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E5676" w14:textId="013F276B" w:rsidR="009320FF" w:rsidRPr="00E837EA" w:rsidRDefault="00514E18" w:rsidP="00514E18">
      <w:pPr>
        <w:ind w:firstLine="720"/>
        <w:jc w:val="both"/>
        <w:rPr>
          <w:rFonts w:ascii="Times New Roman" w:eastAsiaTheme="minorEastAsia" w:hAnsi="Times New Roman" w:cs="Times New Roman"/>
          <w:lang w:val="en-GB" w:eastAsia="en-GB"/>
        </w:rPr>
      </w:pPr>
      <w:r>
        <w:rPr>
          <w:rFonts w:ascii="Times New Roman" w:eastAsiaTheme="minorEastAsia" w:hAnsi="Times New Roman" w:cs="Times New Roman"/>
          <w:lang w:val="en-GB" w:eastAsia="en-GB"/>
        </w:rPr>
        <w:t>Na osnovu člana 8 stav 3 i</w:t>
      </w:r>
      <w:r w:rsidR="00B10A5F" w:rsidRPr="00E837EA">
        <w:rPr>
          <w:rFonts w:ascii="Times New Roman" w:eastAsiaTheme="minorEastAsia" w:hAnsi="Times New Roman" w:cs="Times New Roman"/>
          <w:lang w:val="en-GB" w:eastAsia="en-GB"/>
        </w:rPr>
        <w:t xml:space="preserve"> člana 9 stav 2 Zakona o zdravstvenoj zaštiti bilja ("Službeni list RCG", broj 28/06 i "Službeni list CG", br. 28/11 i 48/15), Ministarstvo poljoprivrede, šumar</w:t>
      </w:r>
      <w:r w:rsidR="009320FF" w:rsidRPr="00E837EA">
        <w:rPr>
          <w:rFonts w:ascii="Times New Roman" w:eastAsiaTheme="minorEastAsia" w:hAnsi="Times New Roman" w:cs="Times New Roman"/>
          <w:lang w:val="en-GB" w:eastAsia="en-GB"/>
        </w:rPr>
        <w:t>stva i vodoprivrede donijelo je</w:t>
      </w:r>
    </w:p>
    <w:p w14:paraId="2B19CE17" w14:textId="77777777" w:rsidR="00716F4F" w:rsidRPr="00E837EA" w:rsidRDefault="00716F4F" w:rsidP="00716F4F">
      <w:pPr>
        <w:spacing w:after="0" w:line="240" w:lineRule="auto"/>
        <w:jc w:val="center"/>
        <w:rPr>
          <w:rFonts w:ascii="Times New Roman" w:eastAsiaTheme="minorEastAsia" w:hAnsi="Times New Roman" w:cs="Times New Roman"/>
          <w:b/>
          <w:lang w:val="en-GB" w:eastAsia="en-GB"/>
        </w:rPr>
      </w:pPr>
      <w:r w:rsidRPr="00E837EA">
        <w:rPr>
          <w:rFonts w:ascii="Times New Roman" w:eastAsiaTheme="minorEastAsia" w:hAnsi="Times New Roman" w:cs="Times New Roman"/>
          <w:b/>
          <w:lang w:val="en-GB" w:eastAsia="en-GB"/>
        </w:rPr>
        <w:t>LISTE ŠTETNIH ORGANIZAMA BILJA, BILJNIH PROIZVODA</w:t>
      </w:r>
    </w:p>
    <w:p w14:paraId="3382D3F1" w14:textId="1BEEAA6B" w:rsidR="00716F4F" w:rsidRPr="00E837EA" w:rsidRDefault="00716F4F" w:rsidP="00716F4F">
      <w:pPr>
        <w:spacing w:after="0" w:line="240" w:lineRule="auto"/>
        <w:jc w:val="center"/>
        <w:rPr>
          <w:rFonts w:ascii="Times New Roman" w:eastAsiaTheme="minorEastAsia" w:hAnsi="Times New Roman" w:cs="Times New Roman"/>
          <w:b/>
          <w:lang w:val="en-GB" w:eastAsia="en-GB"/>
        </w:rPr>
      </w:pPr>
      <w:r w:rsidRPr="00E837EA">
        <w:rPr>
          <w:rFonts w:ascii="Times New Roman" w:eastAsiaTheme="minorEastAsia" w:hAnsi="Times New Roman" w:cs="Times New Roman"/>
          <w:b/>
          <w:lang w:val="en-GB" w:eastAsia="en-GB"/>
        </w:rPr>
        <w:t>I OBJEKATA POD NADZOROM</w:t>
      </w:r>
      <w:r w:rsidR="00A162D8">
        <w:rPr>
          <w:rFonts w:ascii="Times New Roman" w:eastAsiaTheme="minorEastAsia" w:hAnsi="Times New Roman" w:cs="Times New Roman"/>
          <w:b/>
          <w:lang w:val="en-GB" w:eastAsia="en-GB"/>
        </w:rPr>
        <w:t>*</w:t>
      </w:r>
    </w:p>
    <w:p w14:paraId="266C4611" w14:textId="22C8B97E" w:rsidR="00716F4F" w:rsidRPr="00E837EA" w:rsidRDefault="00716F4F" w:rsidP="00716F4F">
      <w:pPr>
        <w:spacing w:after="0" w:line="240" w:lineRule="auto"/>
        <w:jc w:val="center"/>
        <w:rPr>
          <w:rFonts w:ascii="Times New Roman" w:eastAsiaTheme="minorEastAsia" w:hAnsi="Times New Roman" w:cs="Times New Roman"/>
          <w:b/>
          <w:lang w:val="en-GB" w:eastAsia="en-GB"/>
        </w:rPr>
      </w:pPr>
    </w:p>
    <w:p w14:paraId="0980DCE9" w14:textId="00273575" w:rsidR="00716F4F" w:rsidRPr="00E837EA" w:rsidRDefault="00B82F5E" w:rsidP="005C1269">
      <w:pPr>
        <w:pStyle w:val="ListParagraph"/>
        <w:numPr>
          <w:ilvl w:val="0"/>
          <w:numId w:val="40"/>
        </w:numPr>
        <w:spacing w:after="0" w:line="240" w:lineRule="auto"/>
        <w:jc w:val="both"/>
        <w:rPr>
          <w:rFonts w:ascii="Times New Roman" w:eastAsiaTheme="minorEastAsia" w:hAnsi="Times New Roman" w:cs="Times New Roman"/>
          <w:lang w:val="en-GB" w:eastAsia="en-GB"/>
        </w:rPr>
      </w:pPr>
      <w:r>
        <w:rPr>
          <w:rFonts w:ascii="Times New Roman" w:eastAsiaTheme="minorEastAsia" w:hAnsi="Times New Roman" w:cs="Times New Roman"/>
          <w:lang w:val="en-GB" w:eastAsia="en-GB"/>
        </w:rPr>
        <w:t>Lista I.A i Lista</w:t>
      </w:r>
      <w:r w:rsidR="00716F4F" w:rsidRPr="00E837EA">
        <w:rPr>
          <w:rFonts w:ascii="Times New Roman" w:eastAsiaTheme="minorEastAsia" w:hAnsi="Times New Roman" w:cs="Times New Roman"/>
          <w:lang w:val="en-GB" w:eastAsia="en-GB"/>
        </w:rPr>
        <w:t xml:space="preserve"> II.A: Štetni organizmi čije se unošenje i širenje zabranjuje odnosno lista karantiniski štetnih organizama sa odgovarajućim</w:t>
      </w:r>
      <w:r w:rsidR="00E837EA">
        <w:rPr>
          <w:rFonts w:ascii="Times New Roman" w:eastAsiaTheme="minorEastAsia" w:hAnsi="Times New Roman" w:cs="Times New Roman"/>
          <w:lang w:val="en-GB" w:eastAsia="en-GB"/>
        </w:rPr>
        <w:t xml:space="preserve"> EPPO </w:t>
      </w:r>
      <w:r>
        <w:rPr>
          <w:rFonts w:ascii="Times New Roman" w:eastAsiaTheme="minorEastAsia" w:hAnsi="Times New Roman" w:cs="Times New Roman"/>
          <w:lang w:val="en-GB" w:eastAsia="en-GB"/>
        </w:rPr>
        <w:t>kodovima date su u Tabeli</w:t>
      </w:r>
      <w:r w:rsidR="00716F4F" w:rsidRPr="004B4275">
        <w:rPr>
          <w:rFonts w:ascii="Times New Roman" w:eastAsiaTheme="minorEastAsia" w:hAnsi="Times New Roman" w:cs="Times New Roman"/>
          <w:lang w:val="en-GB" w:eastAsia="en-GB"/>
        </w:rPr>
        <w:t xml:space="preserve"> 1.</w:t>
      </w:r>
    </w:p>
    <w:p w14:paraId="5B63AC08" w14:textId="494E80E1" w:rsidR="00716F4F" w:rsidRPr="00E837EA" w:rsidRDefault="00716F4F" w:rsidP="009032CD">
      <w:pPr>
        <w:pStyle w:val="PlainText"/>
        <w:tabs>
          <w:tab w:val="left" w:pos="720"/>
        </w:tabs>
        <w:jc w:val="center"/>
        <w:rPr>
          <w:rFonts w:ascii="Times New Roman" w:eastAsiaTheme="minorEastAsia" w:hAnsi="Times New Roman" w:cs="Times New Roman"/>
          <w:b/>
          <w:bCs/>
          <w:sz w:val="22"/>
          <w:szCs w:val="22"/>
          <w:lang w:val="en-GB" w:eastAsia="en-GB"/>
        </w:rPr>
      </w:pPr>
    </w:p>
    <w:p w14:paraId="63B310FA" w14:textId="66258D21" w:rsidR="00716F4F" w:rsidRPr="00E837EA" w:rsidRDefault="00716F4F" w:rsidP="00716F4F">
      <w:pPr>
        <w:pStyle w:val="PlainText"/>
        <w:tabs>
          <w:tab w:val="left" w:pos="720"/>
        </w:tabs>
        <w:jc w:val="right"/>
        <w:rPr>
          <w:rFonts w:ascii="Times New Roman" w:eastAsiaTheme="minorEastAsia" w:hAnsi="Times New Roman" w:cs="Times New Roman"/>
          <w:b/>
          <w:bCs/>
          <w:sz w:val="22"/>
          <w:szCs w:val="22"/>
          <w:lang w:val="en-GB" w:eastAsia="en-GB"/>
        </w:rPr>
      </w:pPr>
      <w:r w:rsidRPr="00E837EA">
        <w:rPr>
          <w:rFonts w:ascii="Times New Roman" w:eastAsiaTheme="minorEastAsia" w:hAnsi="Times New Roman" w:cs="Times New Roman"/>
          <w:b/>
          <w:bCs/>
          <w:sz w:val="22"/>
          <w:szCs w:val="22"/>
          <w:lang w:val="en-GB" w:eastAsia="en-GB"/>
        </w:rPr>
        <w:t>Tabela 1</w:t>
      </w:r>
    </w:p>
    <w:p w14:paraId="52E72FA7" w14:textId="0B9E03C7" w:rsidR="00434DA1" w:rsidRPr="00E837EA" w:rsidRDefault="00434DA1" w:rsidP="009032CD">
      <w:pPr>
        <w:pStyle w:val="PlainText"/>
        <w:tabs>
          <w:tab w:val="left" w:pos="720"/>
        </w:tabs>
        <w:jc w:val="center"/>
        <w:rPr>
          <w:rFonts w:ascii="Times New Roman" w:eastAsiaTheme="minorEastAsia" w:hAnsi="Times New Roman" w:cs="Times New Roman"/>
          <w:b/>
          <w:bCs/>
          <w:sz w:val="22"/>
          <w:szCs w:val="22"/>
          <w:lang w:val="en-GB" w:eastAsia="en-GB"/>
        </w:rPr>
      </w:pPr>
      <w:r w:rsidRPr="00E837EA">
        <w:rPr>
          <w:rFonts w:ascii="Times New Roman" w:eastAsiaTheme="minorEastAsia" w:hAnsi="Times New Roman" w:cs="Times New Roman"/>
          <w:b/>
          <w:bCs/>
          <w:sz w:val="22"/>
          <w:szCs w:val="22"/>
          <w:lang w:val="en-GB" w:eastAsia="en-GB"/>
        </w:rPr>
        <w:t>List</w:t>
      </w:r>
      <w:r w:rsidR="00716F4F" w:rsidRPr="00E837EA">
        <w:rPr>
          <w:rFonts w:ascii="Times New Roman" w:eastAsiaTheme="minorEastAsia" w:hAnsi="Times New Roman" w:cs="Times New Roman"/>
          <w:b/>
          <w:bCs/>
          <w:sz w:val="22"/>
          <w:szCs w:val="22"/>
          <w:lang w:val="en-GB" w:eastAsia="en-GB"/>
        </w:rPr>
        <w:t>a</w:t>
      </w:r>
      <w:r w:rsidRPr="00E837EA">
        <w:rPr>
          <w:rFonts w:ascii="Times New Roman" w:eastAsiaTheme="minorEastAsia" w:hAnsi="Times New Roman" w:cs="Times New Roman"/>
          <w:b/>
          <w:bCs/>
          <w:sz w:val="22"/>
          <w:szCs w:val="22"/>
          <w:lang w:val="en-GB" w:eastAsia="en-GB"/>
        </w:rPr>
        <w:t xml:space="preserve"> </w:t>
      </w:r>
      <w:r w:rsidR="000A6A0B" w:rsidRPr="00E837EA">
        <w:rPr>
          <w:rFonts w:ascii="Times New Roman" w:eastAsiaTheme="minorEastAsia" w:hAnsi="Times New Roman" w:cs="Times New Roman"/>
          <w:b/>
          <w:bCs/>
          <w:sz w:val="22"/>
          <w:szCs w:val="22"/>
          <w:lang w:val="en-GB" w:eastAsia="en-GB"/>
        </w:rPr>
        <w:t>I.</w:t>
      </w:r>
      <w:r w:rsidRPr="00E837EA">
        <w:rPr>
          <w:rFonts w:ascii="Times New Roman" w:eastAsiaTheme="minorEastAsia" w:hAnsi="Times New Roman" w:cs="Times New Roman"/>
          <w:b/>
          <w:bCs/>
          <w:sz w:val="22"/>
          <w:szCs w:val="22"/>
          <w:lang w:val="en-GB" w:eastAsia="en-GB"/>
        </w:rPr>
        <w:t>A i List</w:t>
      </w:r>
      <w:r w:rsidR="00716F4F" w:rsidRPr="00E837EA">
        <w:rPr>
          <w:rFonts w:ascii="Times New Roman" w:eastAsiaTheme="minorEastAsia" w:hAnsi="Times New Roman" w:cs="Times New Roman"/>
          <w:b/>
          <w:bCs/>
          <w:sz w:val="22"/>
          <w:szCs w:val="22"/>
          <w:lang w:val="en-GB" w:eastAsia="en-GB"/>
        </w:rPr>
        <w:t>a</w:t>
      </w:r>
      <w:r w:rsidRPr="00E837EA">
        <w:rPr>
          <w:rFonts w:ascii="Times New Roman" w:eastAsiaTheme="minorEastAsia" w:hAnsi="Times New Roman" w:cs="Times New Roman"/>
          <w:b/>
          <w:bCs/>
          <w:sz w:val="22"/>
          <w:szCs w:val="22"/>
          <w:lang w:val="en-GB" w:eastAsia="en-GB"/>
        </w:rPr>
        <w:t xml:space="preserve"> II</w:t>
      </w:r>
      <w:r w:rsidR="000A6A0B" w:rsidRPr="00E837EA">
        <w:rPr>
          <w:rFonts w:ascii="Times New Roman" w:eastAsiaTheme="minorEastAsia" w:hAnsi="Times New Roman" w:cs="Times New Roman"/>
          <w:b/>
          <w:bCs/>
          <w:sz w:val="22"/>
          <w:szCs w:val="22"/>
          <w:lang w:val="en-GB" w:eastAsia="en-GB"/>
        </w:rPr>
        <w:t>.</w:t>
      </w:r>
      <w:r w:rsidRPr="00E837EA">
        <w:rPr>
          <w:rFonts w:ascii="Times New Roman" w:eastAsiaTheme="minorEastAsia" w:hAnsi="Times New Roman" w:cs="Times New Roman"/>
          <w:b/>
          <w:bCs/>
          <w:sz w:val="22"/>
          <w:szCs w:val="22"/>
          <w:lang w:val="en-GB" w:eastAsia="en-GB"/>
        </w:rPr>
        <w:t xml:space="preserve"> A</w:t>
      </w:r>
    </w:p>
    <w:p w14:paraId="38B24B93" w14:textId="77777777" w:rsidR="00F40DC4" w:rsidRPr="00E837EA" w:rsidRDefault="00434DA1" w:rsidP="009032CD">
      <w:pPr>
        <w:pStyle w:val="1tekst"/>
        <w:ind w:left="0" w:firstLine="0"/>
        <w:jc w:val="center"/>
        <w:rPr>
          <w:rFonts w:ascii="Times New Roman" w:hAnsi="Times New Roman" w:cs="Times New Roman"/>
          <w:b/>
          <w:bCs/>
          <w:sz w:val="22"/>
          <w:szCs w:val="22"/>
        </w:rPr>
      </w:pPr>
      <w:r w:rsidRPr="00E837EA">
        <w:rPr>
          <w:rFonts w:ascii="Times New Roman" w:hAnsi="Times New Roman" w:cs="Times New Roman"/>
          <w:b/>
          <w:bCs/>
          <w:sz w:val="22"/>
          <w:szCs w:val="22"/>
        </w:rPr>
        <w:t xml:space="preserve">ŠTETNI ORGANIZMI ČIJE SE UNOŠENJE I ŠIRENJE ZABRANJUJE </w:t>
      </w:r>
    </w:p>
    <w:p w14:paraId="7AF935DE" w14:textId="77777777" w:rsidR="00032816" w:rsidRPr="00E837EA" w:rsidRDefault="00032816" w:rsidP="00032816">
      <w:pPr>
        <w:tabs>
          <w:tab w:val="left" w:pos="720"/>
        </w:tabs>
        <w:spacing w:after="0" w:line="240" w:lineRule="auto"/>
        <w:jc w:val="center"/>
        <w:rPr>
          <w:rFonts w:ascii="Times New Roman" w:eastAsia="Times New Roman" w:hAnsi="Times New Roman" w:cs="Times New Roman"/>
          <w:b/>
          <w:lang w:val="sr-Latn-ME"/>
        </w:rPr>
      </w:pPr>
      <w:r w:rsidRPr="00E837EA">
        <w:rPr>
          <w:rFonts w:ascii="Times New Roman" w:eastAsia="Times New Roman" w:hAnsi="Times New Roman" w:cs="Times New Roman"/>
          <w:b/>
          <w:lang w:val="sr-Latn-ME"/>
        </w:rPr>
        <w:t>ODNOSNO LISTA KARANTINISKI ŠTETNIH ORGANIZAMA SA ODGOVARAJUĆIM EPPO KODOVIMA</w:t>
      </w:r>
    </w:p>
    <w:p w14:paraId="6E7BE6D5" w14:textId="77777777" w:rsidR="00434DA1" w:rsidRPr="00E837EA" w:rsidRDefault="00434DA1" w:rsidP="009032CD">
      <w:pPr>
        <w:tabs>
          <w:tab w:val="left" w:pos="720"/>
        </w:tabs>
        <w:spacing w:after="0" w:line="240" w:lineRule="auto"/>
        <w:jc w:val="center"/>
        <w:rPr>
          <w:rFonts w:ascii="Times New Roman" w:eastAsia="Times New Roman" w:hAnsi="Times New Roman" w:cs="Times New Roman"/>
          <w:b/>
          <w:lang w:val="sr-Latn-ME"/>
        </w:rPr>
      </w:pPr>
    </w:p>
    <w:p w14:paraId="783831C4" w14:textId="7F6ABBC2" w:rsidR="00434DA1" w:rsidRPr="00E837EA" w:rsidRDefault="00434DA1" w:rsidP="009032CD">
      <w:pPr>
        <w:tabs>
          <w:tab w:val="left" w:pos="720"/>
        </w:tabs>
        <w:spacing w:after="0" w:line="240" w:lineRule="auto"/>
        <w:jc w:val="center"/>
        <w:rPr>
          <w:rFonts w:ascii="Times New Roman" w:eastAsia="Times New Roman" w:hAnsi="Times New Roman" w:cs="Times New Roman"/>
          <w:b/>
          <w:lang w:val="sr-Latn-ME"/>
        </w:rPr>
      </w:pPr>
      <w:r w:rsidRPr="00E837EA">
        <w:rPr>
          <w:rFonts w:ascii="Times New Roman" w:eastAsia="Times New Roman" w:hAnsi="Times New Roman" w:cs="Times New Roman"/>
          <w:b/>
          <w:lang w:val="sr-Latn-ME"/>
        </w:rPr>
        <w:t>DIO A</w:t>
      </w:r>
    </w:p>
    <w:p w14:paraId="1EDA21D8" w14:textId="77777777" w:rsidR="00434DA1" w:rsidRPr="00E837EA" w:rsidRDefault="00434DA1" w:rsidP="009032CD">
      <w:pPr>
        <w:tabs>
          <w:tab w:val="left" w:pos="720"/>
        </w:tabs>
        <w:spacing w:after="0" w:line="240" w:lineRule="auto"/>
        <w:jc w:val="center"/>
        <w:rPr>
          <w:rFonts w:ascii="Times New Roman" w:eastAsia="Times New Roman" w:hAnsi="Times New Roman" w:cs="Times New Roman"/>
          <w:b/>
          <w:lang w:val="sr-Latn-ME"/>
        </w:rPr>
      </w:pPr>
      <w:r w:rsidRPr="00E837EA">
        <w:rPr>
          <w:rFonts w:ascii="Times New Roman" w:eastAsia="Times New Roman" w:hAnsi="Times New Roman" w:cs="Times New Roman"/>
          <w:b/>
          <w:lang w:val="sr-Latn-ME"/>
        </w:rPr>
        <w:t>ŠTETNI ORGANIZMI ZA KOJE NIJE POZNATO DA SE POJAVLJUJU</w:t>
      </w:r>
    </w:p>
    <w:p w14:paraId="315115D7" w14:textId="0E55E2F5" w:rsidR="00434DA1" w:rsidRPr="00E837EA" w:rsidRDefault="00434DA1" w:rsidP="009032CD">
      <w:pPr>
        <w:tabs>
          <w:tab w:val="left" w:pos="720"/>
        </w:tabs>
        <w:spacing w:after="0" w:line="240" w:lineRule="auto"/>
        <w:jc w:val="center"/>
        <w:rPr>
          <w:rFonts w:ascii="Times New Roman" w:eastAsia="Times New Roman" w:hAnsi="Times New Roman" w:cs="Times New Roman"/>
          <w:b/>
          <w:lang w:val="sr-Latn-ME"/>
        </w:rPr>
      </w:pPr>
      <w:r w:rsidRPr="00E837EA">
        <w:rPr>
          <w:rFonts w:ascii="Times New Roman" w:eastAsia="Times New Roman" w:hAnsi="Times New Roman" w:cs="Times New Roman"/>
          <w:b/>
          <w:lang w:val="sr-Latn-ME"/>
        </w:rPr>
        <w:t>NA TERITORIJI CRNE GORE</w:t>
      </w:r>
    </w:p>
    <w:p w14:paraId="0EBF9FB1" w14:textId="77777777" w:rsidR="00434DA1" w:rsidRPr="00E837EA" w:rsidRDefault="00434DA1" w:rsidP="009032CD">
      <w:pPr>
        <w:tabs>
          <w:tab w:val="left" w:pos="720"/>
        </w:tabs>
        <w:spacing w:after="0" w:line="240" w:lineRule="auto"/>
        <w:jc w:val="center"/>
        <w:rPr>
          <w:rFonts w:ascii="Times New Roman" w:eastAsia="Times New Roman" w:hAnsi="Times New Roman" w:cs="Times New Roman"/>
          <w:b/>
          <w:sz w:val="20"/>
          <w:szCs w:val="20"/>
          <w:lang w:val="sr-Latn-ME"/>
        </w:rPr>
      </w:pPr>
    </w:p>
    <w:tbl>
      <w:tblPr>
        <w:tblStyle w:val="TableGrid"/>
        <w:tblW w:w="0" w:type="auto"/>
        <w:jc w:val="center"/>
        <w:tblLook w:val="04A0" w:firstRow="1" w:lastRow="0" w:firstColumn="1" w:lastColumn="0" w:noHBand="0" w:noVBand="1"/>
      </w:tblPr>
      <w:tblGrid>
        <w:gridCol w:w="539"/>
        <w:gridCol w:w="8703"/>
      </w:tblGrid>
      <w:tr w:rsidR="002437BD" w:rsidRPr="00E837EA" w14:paraId="795268FA" w14:textId="77777777" w:rsidTr="00514E18">
        <w:trPr>
          <w:jc w:val="center"/>
        </w:trPr>
        <w:tc>
          <w:tcPr>
            <w:tcW w:w="9242" w:type="dxa"/>
            <w:gridSpan w:val="2"/>
          </w:tcPr>
          <w:p w14:paraId="685E00D2" w14:textId="77777777" w:rsidR="00434DA1" w:rsidRPr="00E837EA" w:rsidRDefault="00434DA1" w:rsidP="002951E5">
            <w:pPr>
              <w:tabs>
                <w:tab w:val="left" w:pos="720"/>
              </w:tabs>
              <w:jc w:val="center"/>
              <w:rPr>
                <w:b/>
                <w:lang w:val="sr-Latn-ME"/>
              </w:rPr>
            </w:pPr>
            <w:r w:rsidRPr="00E837EA">
              <w:rPr>
                <w:b/>
                <w:lang w:val="sr-Latn-ME"/>
              </w:rPr>
              <w:t>Karantinski štetni organizmi i njihovi kodovi dodijeljeni od strane EPPO</w:t>
            </w:r>
          </w:p>
        </w:tc>
      </w:tr>
      <w:tr w:rsidR="002437BD" w:rsidRPr="00E837EA" w14:paraId="2B9C8E83" w14:textId="77777777" w:rsidTr="00514E18">
        <w:trPr>
          <w:jc w:val="center"/>
        </w:trPr>
        <w:tc>
          <w:tcPr>
            <w:tcW w:w="9242" w:type="dxa"/>
            <w:gridSpan w:val="2"/>
          </w:tcPr>
          <w:p w14:paraId="69924637" w14:textId="36A81E42" w:rsidR="00434DA1" w:rsidRPr="00E837EA" w:rsidRDefault="00434DA1" w:rsidP="00E72FF2">
            <w:pPr>
              <w:pStyle w:val="ListParagraph"/>
              <w:numPr>
                <w:ilvl w:val="0"/>
                <w:numId w:val="7"/>
              </w:numPr>
              <w:tabs>
                <w:tab w:val="left" w:pos="720"/>
              </w:tabs>
              <w:jc w:val="center"/>
              <w:rPr>
                <w:b/>
                <w:lang w:val="sr-Latn-ME"/>
              </w:rPr>
            </w:pPr>
            <w:r w:rsidRPr="00E837EA">
              <w:rPr>
                <w:b/>
                <w:lang w:val="sr-Latn-ME"/>
              </w:rPr>
              <w:t>Bakterije</w:t>
            </w:r>
          </w:p>
        </w:tc>
      </w:tr>
      <w:tr w:rsidR="002437BD" w:rsidRPr="00E837EA" w14:paraId="449C6191" w14:textId="77777777" w:rsidTr="00514E18">
        <w:trPr>
          <w:jc w:val="center"/>
        </w:trPr>
        <w:tc>
          <w:tcPr>
            <w:tcW w:w="539" w:type="dxa"/>
          </w:tcPr>
          <w:p w14:paraId="30140BF6" w14:textId="77777777" w:rsidR="00434DA1" w:rsidRPr="00E837EA" w:rsidRDefault="00434DA1" w:rsidP="002951E5">
            <w:pPr>
              <w:tabs>
                <w:tab w:val="left" w:pos="720"/>
              </w:tabs>
              <w:jc w:val="both"/>
              <w:rPr>
                <w:lang w:val="sr-Latn-ME"/>
              </w:rPr>
            </w:pPr>
            <w:r w:rsidRPr="00E837EA">
              <w:rPr>
                <w:lang w:val="sr-Latn-ME"/>
              </w:rPr>
              <w:t>1.</w:t>
            </w:r>
          </w:p>
        </w:tc>
        <w:tc>
          <w:tcPr>
            <w:tcW w:w="8703" w:type="dxa"/>
          </w:tcPr>
          <w:tbl>
            <w:tblPr>
              <w:tblW w:w="0" w:type="auto"/>
              <w:tblBorders>
                <w:top w:val="nil"/>
                <w:left w:val="nil"/>
                <w:bottom w:val="nil"/>
                <w:right w:val="nil"/>
              </w:tblBorders>
              <w:tblLook w:val="0000" w:firstRow="0" w:lastRow="0" w:firstColumn="0" w:lastColumn="0" w:noHBand="0" w:noVBand="0"/>
            </w:tblPr>
            <w:tblGrid>
              <w:gridCol w:w="3852"/>
            </w:tblGrid>
            <w:tr w:rsidR="002437BD" w:rsidRPr="00E837EA" w14:paraId="1B72403A" w14:textId="77777777" w:rsidTr="002951E5">
              <w:trPr>
                <w:trHeight w:val="109"/>
              </w:trPr>
              <w:tc>
                <w:tcPr>
                  <w:tcW w:w="0" w:type="auto"/>
                </w:tcPr>
                <w:p w14:paraId="0C1BA414" w14:textId="77777777" w:rsidR="00434DA1" w:rsidRPr="00E837EA" w:rsidRDefault="00434DA1" w:rsidP="002951E5">
                  <w:pPr>
                    <w:pStyle w:val="Default"/>
                    <w:ind w:hanging="80"/>
                    <w:jc w:val="both"/>
                    <w:rPr>
                      <w:color w:val="auto"/>
                      <w:sz w:val="20"/>
                      <w:szCs w:val="20"/>
                    </w:rPr>
                  </w:pPr>
                  <w:r w:rsidRPr="00E837EA">
                    <w:rPr>
                      <w:i/>
                      <w:iCs/>
                      <w:color w:val="auto"/>
                      <w:sz w:val="20"/>
                      <w:szCs w:val="20"/>
                    </w:rPr>
                    <w:t xml:space="preserve">Candidatus </w:t>
                  </w:r>
                  <w:r w:rsidRPr="00E837EA">
                    <w:rPr>
                      <w:color w:val="auto"/>
                      <w:sz w:val="20"/>
                      <w:szCs w:val="20"/>
                    </w:rPr>
                    <w:t>Liberibacter africanus [LIBEAF]</w:t>
                  </w:r>
                </w:p>
              </w:tc>
            </w:tr>
          </w:tbl>
          <w:p w14:paraId="0916A3F3" w14:textId="77777777" w:rsidR="00434DA1" w:rsidRPr="00E837EA" w:rsidRDefault="00434DA1" w:rsidP="002951E5">
            <w:pPr>
              <w:tabs>
                <w:tab w:val="left" w:pos="720"/>
              </w:tabs>
              <w:jc w:val="both"/>
              <w:rPr>
                <w:b/>
                <w:lang w:val="sr-Latn-ME"/>
              </w:rPr>
            </w:pPr>
          </w:p>
        </w:tc>
      </w:tr>
      <w:tr w:rsidR="002437BD" w:rsidRPr="00E837EA" w14:paraId="6A7E3E0A" w14:textId="77777777" w:rsidTr="00514E18">
        <w:trPr>
          <w:jc w:val="center"/>
        </w:trPr>
        <w:tc>
          <w:tcPr>
            <w:tcW w:w="539" w:type="dxa"/>
          </w:tcPr>
          <w:p w14:paraId="3E57CBAC" w14:textId="77777777" w:rsidR="00434DA1" w:rsidRPr="00E837EA" w:rsidRDefault="00434DA1" w:rsidP="002951E5">
            <w:pPr>
              <w:tabs>
                <w:tab w:val="left" w:pos="720"/>
              </w:tabs>
              <w:jc w:val="center"/>
              <w:rPr>
                <w:lang w:val="sr-Latn-ME"/>
              </w:rPr>
            </w:pPr>
            <w:r w:rsidRPr="00E837EA">
              <w:rPr>
                <w:lang w:val="sr-Latn-ME"/>
              </w:rPr>
              <w:t>2.</w:t>
            </w:r>
          </w:p>
        </w:tc>
        <w:tc>
          <w:tcPr>
            <w:tcW w:w="8703" w:type="dxa"/>
          </w:tcPr>
          <w:p w14:paraId="492D50B6" w14:textId="77777777" w:rsidR="00434DA1" w:rsidRPr="00E837EA" w:rsidRDefault="00434DA1" w:rsidP="002951E5">
            <w:pPr>
              <w:pStyle w:val="Default"/>
              <w:rPr>
                <w:color w:val="auto"/>
                <w:sz w:val="20"/>
                <w:szCs w:val="20"/>
              </w:rPr>
            </w:pPr>
            <w:r w:rsidRPr="00E837EA">
              <w:rPr>
                <w:i/>
                <w:iCs/>
                <w:color w:val="auto"/>
                <w:sz w:val="20"/>
                <w:szCs w:val="20"/>
              </w:rPr>
              <w:t xml:space="preserve">Candidatus </w:t>
            </w:r>
            <w:r w:rsidRPr="00E837EA">
              <w:rPr>
                <w:color w:val="auto"/>
                <w:sz w:val="20"/>
                <w:szCs w:val="20"/>
              </w:rPr>
              <w:t xml:space="preserve">Liberibacter americanus [LIBEAM] </w:t>
            </w:r>
          </w:p>
        </w:tc>
      </w:tr>
      <w:tr w:rsidR="002437BD" w:rsidRPr="00E837EA" w14:paraId="1805694F" w14:textId="77777777" w:rsidTr="00514E18">
        <w:trPr>
          <w:jc w:val="center"/>
        </w:trPr>
        <w:tc>
          <w:tcPr>
            <w:tcW w:w="539" w:type="dxa"/>
          </w:tcPr>
          <w:p w14:paraId="081F035E" w14:textId="77777777" w:rsidR="00434DA1" w:rsidRPr="00E837EA" w:rsidRDefault="00434DA1" w:rsidP="002951E5">
            <w:pPr>
              <w:tabs>
                <w:tab w:val="left" w:pos="720"/>
              </w:tabs>
              <w:jc w:val="center"/>
              <w:rPr>
                <w:lang w:val="sr-Latn-ME"/>
              </w:rPr>
            </w:pPr>
            <w:r w:rsidRPr="00E837EA">
              <w:rPr>
                <w:lang w:val="sr-Latn-ME"/>
              </w:rPr>
              <w:t>3.</w:t>
            </w:r>
          </w:p>
        </w:tc>
        <w:tc>
          <w:tcPr>
            <w:tcW w:w="8703" w:type="dxa"/>
          </w:tcPr>
          <w:tbl>
            <w:tblPr>
              <w:tblW w:w="0" w:type="auto"/>
              <w:tblBorders>
                <w:top w:val="nil"/>
                <w:left w:val="nil"/>
                <w:bottom w:val="nil"/>
                <w:right w:val="nil"/>
              </w:tblBorders>
              <w:tblLook w:val="0000" w:firstRow="0" w:lastRow="0" w:firstColumn="0" w:lastColumn="0" w:noHBand="0" w:noVBand="0"/>
            </w:tblPr>
            <w:tblGrid>
              <w:gridCol w:w="3859"/>
            </w:tblGrid>
            <w:tr w:rsidR="002437BD" w:rsidRPr="00E837EA" w14:paraId="6F157981" w14:textId="77777777" w:rsidTr="009032CD">
              <w:trPr>
                <w:trHeight w:val="233"/>
              </w:trPr>
              <w:tc>
                <w:tcPr>
                  <w:tcW w:w="0" w:type="auto"/>
                </w:tcPr>
                <w:p w14:paraId="28D0D8AF" w14:textId="77777777" w:rsidR="00434DA1" w:rsidRPr="00E837EA" w:rsidRDefault="00434DA1" w:rsidP="009032CD">
                  <w:pPr>
                    <w:tabs>
                      <w:tab w:val="left" w:pos="155"/>
                      <w:tab w:val="left" w:pos="720"/>
                    </w:tabs>
                    <w:spacing w:after="0" w:line="240" w:lineRule="auto"/>
                    <w:ind w:left="-79"/>
                    <w:jc w:val="both"/>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 xml:space="preserve">Candidatus </w:t>
                  </w:r>
                  <w:r w:rsidRPr="00E837EA">
                    <w:rPr>
                      <w:rFonts w:ascii="Times New Roman" w:eastAsia="Times New Roman" w:hAnsi="Times New Roman" w:cs="Times New Roman"/>
                      <w:sz w:val="20"/>
                      <w:szCs w:val="20"/>
                    </w:rPr>
                    <w:t xml:space="preserve">Liberibacter asiaticus [LIBEAS] </w:t>
                  </w:r>
                </w:p>
              </w:tc>
            </w:tr>
          </w:tbl>
          <w:p w14:paraId="25E33217" w14:textId="77777777" w:rsidR="00434DA1" w:rsidRPr="00E837EA" w:rsidRDefault="00434DA1" w:rsidP="002951E5">
            <w:pPr>
              <w:tabs>
                <w:tab w:val="left" w:pos="720"/>
              </w:tabs>
              <w:jc w:val="both"/>
              <w:rPr>
                <w:lang w:val="sr-Latn-ME"/>
              </w:rPr>
            </w:pPr>
          </w:p>
        </w:tc>
      </w:tr>
      <w:tr w:rsidR="002437BD" w:rsidRPr="00E837EA" w14:paraId="007E2564" w14:textId="77777777" w:rsidTr="00514E18">
        <w:trPr>
          <w:trHeight w:val="132"/>
          <w:jc w:val="center"/>
        </w:trPr>
        <w:tc>
          <w:tcPr>
            <w:tcW w:w="539" w:type="dxa"/>
          </w:tcPr>
          <w:p w14:paraId="22A5C415" w14:textId="77777777" w:rsidR="00434DA1" w:rsidRPr="00E837EA" w:rsidRDefault="00434DA1" w:rsidP="002951E5">
            <w:pPr>
              <w:tabs>
                <w:tab w:val="left" w:pos="720"/>
              </w:tabs>
              <w:jc w:val="center"/>
              <w:rPr>
                <w:lang w:val="sr-Latn-ME"/>
              </w:rPr>
            </w:pPr>
            <w:r w:rsidRPr="00E837EA">
              <w:rPr>
                <w:lang w:val="sr-Latn-ME"/>
              </w:rPr>
              <w:t>4.</w:t>
            </w:r>
          </w:p>
        </w:tc>
        <w:tc>
          <w:tcPr>
            <w:tcW w:w="8703" w:type="dxa"/>
          </w:tcPr>
          <w:tbl>
            <w:tblPr>
              <w:tblW w:w="0" w:type="auto"/>
              <w:tblBorders>
                <w:top w:val="nil"/>
                <w:left w:val="nil"/>
                <w:bottom w:val="nil"/>
                <w:right w:val="nil"/>
              </w:tblBorders>
              <w:tblLook w:val="0000" w:firstRow="0" w:lastRow="0" w:firstColumn="0" w:lastColumn="0" w:noHBand="0" w:noVBand="0"/>
            </w:tblPr>
            <w:tblGrid>
              <w:gridCol w:w="7570"/>
            </w:tblGrid>
            <w:tr w:rsidR="002437BD" w:rsidRPr="00E837EA" w14:paraId="1E8FB7B4" w14:textId="77777777" w:rsidTr="002951E5">
              <w:trPr>
                <w:trHeight w:val="247"/>
              </w:trPr>
              <w:tc>
                <w:tcPr>
                  <w:tcW w:w="0" w:type="auto"/>
                </w:tcPr>
                <w:p w14:paraId="4C601EF0" w14:textId="77777777" w:rsidR="00434DA1" w:rsidRPr="00E837EA" w:rsidRDefault="00434DA1" w:rsidP="009032CD">
                  <w:pPr>
                    <w:tabs>
                      <w:tab w:val="left" w:pos="720"/>
                    </w:tabs>
                    <w:spacing w:after="0" w:line="240" w:lineRule="auto"/>
                    <w:ind w:left="-79"/>
                    <w:jc w:val="both"/>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 xml:space="preserve">Curtobacterium flaccumfaciens </w:t>
                  </w:r>
                  <w:r w:rsidRPr="00E837EA">
                    <w:rPr>
                      <w:rFonts w:ascii="Times New Roman" w:eastAsia="Times New Roman" w:hAnsi="Times New Roman" w:cs="Times New Roman"/>
                      <w:sz w:val="20"/>
                      <w:szCs w:val="20"/>
                    </w:rPr>
                    <w:t xml:space="preserve">pv. </w:t>
                  </w:r>
                  <w:r w:rsidRPr="00E837EA">
                    <w:rPr>
                      <w:rFonts w:ascii="Times New Roman" w:eastAsia="Times New Roman" w:hAnsi="Times New Roman" w:cs="Times New Roman"/>
                      <w:i/>
                      <w:iCs/>
                      <w:sz w:val="20"/>
                      <w:szCs w:val="20"/>
                    </w:rPr>
                    <w:t xml:space="preserve">flaccumfaciens </w:t>
                  </w:r>
                  <w:r w:rsidRPr="00E837EA">
                    <w:rPr>
                      <w:rFonts w:ascii="Times New Roman" w:eastAsia="Times New Roman" w:hAnsi="Times New Roman" w:cs="Times New Roman"/>
                      <w:sz w:val="20"/>
                      <w:szCs w:val="20"/>
                    </w:rPr>
                    <w:t xml:space="preserve">(Hedges) Collins and Jones [CORBFL] </w:t>
                  </w:r>
                </w:p>
              </w:tc>
            </w:tr>
          </w:tbl>
          <w:p w14:paraId="0A87380E" w14:textId="77777777" w:rsidR="00434DA1" w:rsidRPr="00E837EA" w:rsidRDefault="00434DA1" w:rsidP="002951E5">
            <w:pPr>
              <w:tabs>
                <w:tab w:val="left" w:pos="720"/>
              </w:tabs>
              <w:jc w:val="both"/>
              <w:rPr>
                <w:lang w:val="sr-Latn-ME"/>
              </w:rPr>
            </w:pPr>
          </w:p>
        </w:tc>
      </w:tr>
      <w:tr w:rsidR="002437BD" w:rsidRPr="00E837EA" w14:paraId="6C2BF024" w14:textId="77777777" w:rsidTr="00514E18">
        <w:trPr>
          <w:jc w:val="center"/>
        </w:trPr>
        <w:tc>
          <w:tcPr>
            <w:tcW w:w="539" w:type="dxa"/>
          </w:tcPr>
          <w:p w14:paraId="026D1891" w14:textId="77777777" w:rsidR="00434DA1" w:rsidRPr="00E837EA" w:rsidRDefault="00434DA1" w:rsidP="002951E5">
            <w:pPr>
              <w:tabs>
                <w:tab w:val="left" w:pos="720"/>
              </w:tabs>
              <w:jc w:val="center"/>
              <w:rPr>
                <w:lang w:val="sr-Latn-ME"/>
              </w:rPr>
            </w:pPr>
            <w:r w:rsidRPr="00E837EA">
              <w:rPr>
                <w:lang w:val="sr-Latn-ME"/>
              </w:rPr>
              <w:t>5.</w:t>
            </w:r>
          </w:p>
        </w:tc>
        <w:tc>
          <w:tcPr>
            <w:tcW w:w="8703" w:type="dxa"/>
          </w:tcPr>
          <w:p w14:paraId="2E541EBC" w14:textId="77777777" w:rsidR="00434DA1" w:rsidRPr="00E837EA" w:rsidRDefault="00434DA1" w:rsidP="002951E5">
            <w:pPr>
              <w:pStyle w:val="Default"/>
              <w:rPr>
                <w:color w:val="auto"/>
                <w:sz w:val="20"/>
                <w:szCs w:val="20"/>
              </w:rPr>
            </w:pPr>
            <w:r w:rsidRPr="00E837EA">
              <w:rPr>
                <w:i/>
                <w:iCs/>
                <w:color w:val="auto"/>
                <w:sz w:val="20"/>
                <w:szCs w:val="20"/>
              </w:rPr>
              <w:t xml:space="preserve">Pantoea stewartii </w:t>
            </w:r>
            <w:r w:rsidRPr="00E837EA">
              <w:rPr>
                <w:color w:val="auto"/>
                <w:sz w:val="20"/>
                <w:szCs w:val="20"/>
              </w:rPr>
              <w:t xml:space="preserve">subsp. </w:t>
            </w:r>
            <w:r w:rsidRPr="00E837EA">
              <w:rPr>
                <w:i/>
                <w:iCs/>
                <w:color w:val="auto"/>
                <w:sz w:val="20"/>
                <w:szCs w:val="20"/>
              </w:rPr>
              <w:t xml:space="preserve">stewartii </w:t>
            </w:r>
            <w:r w:rsidRPr="00E837EA">
              <w:rPr>
                <w:color w:val="auto"/>
                <w:sz w:val="20"/>
                <w:szCs w:val="20"/>
              </w:rPr>
              <w:t xml:space="preserve">(Smith) Mergaert, Verdonck &amp; Kersters [ERWIST] </w:t>
            </w:r>
          </w:p>
        </w:tc>
      </w:tr>
      <w:tr w:rsidR="002437BD" w:rsidRPr="00E837EA" w14:paraId="3A634694" w14:textId="77777777" w:rsidTr="00514E18">
        <w:trPr>
          <w:jc w:val="center"/>
        </w:trPr>
        <w:tc>
          <w:tcPr>
            <w:tcW w:w="539" w:type="dxa"/>
          </w:tcPr>
          <w:p w14:paraId="6CA87E76" w14:textId="77777777" w:rsidR="00434DA1" w:rsidRPr="00E837EA" w:rsidRDefault="00434DA1" w:rsidP="002951E5">
            <w:pPr>
              <w:tabs>
                <w:tab w:val="left" w:pos="720"/>
              </w:tabs>
              <w:jc w:val="center"/>
              <w:rPr>
                <w:lang w:val="sr-Latn-ME"/>
              </w:rPr>
            </w:pPr>
            <w:r w:rsidRPr="00E837EA">
              <w:rPr>
                <w:lang w:val="sr-Latn-ME"/>
              </w:rPr>
              <w:t>6.</w:t>
            </w:r>
          </w:p>
        </w:tc>
        <w:tc>
          <w:tcPr>
            <w:tcW w:w="8703" w:type="dxa"/>
          </w:tcPr>
          <w:p w14:paraId="17087453" w14:textId="77777777" w:rsidR="00434DA1" w:rsidRPr="00E837EA" w:rsidRDefault="00434DA1" w:rsidP="002951E5">
            <w:pPr>
              <w:pStyle w:val="Default"/>
              <w:rPr>
                <w:color w:val="auto"/>
                <w:sz w:val="20"/>
                <w:szCs w:val="20"/>
              </w:rPr>
            </w:pPr>
            <w:r w:rsidRPr="00E837EA">
              <w:rPr>
                <w:i/>
                <w:iCs/>
                <w:color w:val="auto"/>
                <w:sz w:val="20"/>
                <w:szCs w:val="20"/>
              </w:rPr>
              <w:t xml:space="preserve">Ralstonia pseudosolanacearum </w:t>
            </w:r>
            <w:r w:rsidRPr="00E837EA">
              <w:rPr>
                <w:color w:val="auto"/>
                <w:sz w:val="20"/>
                <w:szCs w:val="20"/>
              </w:rPr>
              <w:t xml:space="preserve">Safni </w:t>
            </w:r>
            <w:r w:rsidRPr="00E837EA">
              <w:rPr>
                <w:iCs/>
                <w:color w:val="auto"/>
                <w:sz w:val="20"/>
                <w:szCs w:val="20"/>
              </w:rPr>
              <w:t>et al.</w:t>
            </w:r>
            <w:r w:rsidRPr="00E837EA">
              <w:rPr>
                <w:i/>
                <w:iCs/>
                <w:color w:val="auto"/>
                <w:sz w:val="20"/>
                <w:szCs w:val="20"/>
              </w:rPr>
              <w:t xml:space="preserve"> </w:t>
            </w:r>
            <w:r w:rsidRPr="00E837EA">
              <w:rPr>
                <w:color w:val="auto"/>
                <w:sz w:val="20"/>
                <w:szCs w:val="20"/>
              </w:rPr>
              <w:t xml:space="preserve">[RALSPS] </w:t>
            </w:r>
          </w:p>
        </w:tc>
      </w:tr>
      <w:tr w:rsidR="002437BD" w:rsidRPr="00E837EA" w14:paraId="719A06E7" w14:textId="77777777" w:rsidTr="00514E18">
        <w:trPr>
          <w:jc w:val="center"/>
        </w:trPr>
        <w:tc>
          <w:tcPr>
            <w:tcW w:w="539" w:type="dxa"/>
          </w:tcPr>
          <w:p w14:paraId="0D977EF9" w14:textId="77777777" w:rsidR="00434DA1" w:rsidRPr="00E837EA" w:rsidRDefault="00434DA1" w:rsidP="002951E5">
            <w:pPr>
              <w:tabs>
                <w:tab w:val="left" w:pos="720"/>
              </w:tabs>
              <w:jc w:val="center"/>
              <w:rPr>
                <w:b/>
                <w:lang w:val="sr-Latn-ME"/>
              </w:rPr>
            </w:pPr>
            <w:r w:rsidRPr="00E837EA">
              <w:rPr>
                <w:b/>
                <w:lang w:val="sr-Latn-ME"/>
              </w:rPr>
              <w:t>7.</w:t>
            </w:r>
          </w:p>
        </w:tc>
        <w:tc>
          <w:tcPr>
            <w:tcW w:w="8703" w:type="dxa"/>
          </w:tcPr>
          <w:p w14:paraId="07EEDCD2" w14:textId="77777777" w:rsidR="00434DA1" w:rsidRPr="00E837EA" w:rsidRDefault="00434DA1" w:rsidP="002951E5">
            <w:pPr>
              <w:pStyle w:val="Default"/>
              <w:rPr>
                <w:color w:val="auto"/>
                <w:sz w:val="20"/>
                <w:szCs w:val="20"/>
              </w:rPr>
            </w:pPr>
            <w:r w:rsidRPr="00E837EA">
              <w:rPr>
                <w:i/>
                <w:iCs/>
                <w:color w:val="auto"/>
                <w:sz w:val="20"/>
                <w:szCs w:val="20"/>
              </w:rPr>
              <w:t xml:space="preserve">Ralstonia syzygii </w:t>
            </w:r>
            <w:r w:rsidRPr="00E837EA">
              <w:rPr>
                <w:color w:val="auto"/>
                <w:sz w:val="20"/>
                <w:szCs w:val="20"/>
              </w:rPr>
              <w:t>subsp</w:t>
            </w:r>
            <w:r w:rsidRPr="00E837EA">
              <w:rPr>
                <w:i/>
                <w:iCs/>
                <w:color w:val="auto"/>
                <w:sz w:val="20"/>
                <w:szCs w:val="20"/>
              </w:rPr>
              <w:t xml:space="preserve">. celebesensis </w:t>
            </w:r>
            <w:r w:rsidRPr="00E837EA">
              <w:rPr>
                <w:color w:val="auto"/>
                <w:sz w:val="20"/>
                <w:szCs w:val="20"/>
              </w:rPr>
              <w:t xml:space="preserve">Safni </w:t>
            </w:r>
            <w:r w:rsidRPr="00E837EA">
              <w:rPr>
                <w:iCs/>
                <w:color w:val="auto"/>
                <w:sz w:val="20"/>
                <w:szCs w:val="20"/>
              </w:rPr>
              <w:t>et al.</w:t>
            </w:r>
            <w:r w:rsidRPr="00E837EA">
              <w:rPr>
                <w:i/>
                <w:iCs/>
                <w:color w:val="auto"/>
                <w:sz w:val="20"/>
                <w:szCs w:val="20"/>
              </w:rPr>
              <w:t xml:space="preserve"> </w:t>
            </w:r>
            <w:r w:rsidRPr="00E837EA">
              <w:rPr>
                <w:color w:val="auto"/>
                <w:sz w:val="20"/>
                <w:szCs w:val="20"/>
              </w:rPr>
              <w:t xml:space="preserve">[RALSSC] </w:t>
            </w:r>
          </w:p>
        </w:tc>
      </w:tr>
      <w:tr w:rsidR="002437BD" w:rsidRPr="00E837EA" w14:paraId="513D34AD" w14:textId="77777777" w:rsidTr="00514E18">
        <w:trPr>
          <w:jc w:val="center"/>
        </w:trPr>
        <w:tc>
          <w:tcPr>
            <w:tcW w:w="539" w:type="dxa"/>
          </w:tcPr>
          <w:p w14:paraId="3D07C8F9" w14:textId="77777777" w:rsidR="00434DA1" w:rsidRPr="00E837EA" w:rsidRDefault="00434DA1" w:rsidP="002951E5">
            <w:pPr>
              <w:tabs>
                <w:tab w:val="left" w:pos="720"/>
              </w:tabs>
              <w:jc w:val="center"/>
              <w:rPr>
                <w:lang w:val="sr-Latn-ME"/>
              </w:rPr>
            </w:pPr>
            <w:r w:rsidRPr="00E837EA">
              <w:rPr>
                <w:lang w:val="sr-Latn-ME"/>
              </w:rPr>
              <w:t>8.</w:t>
            </w:r>
          </w:p>
        </w:tc>
        <w:tc>
          <w:tcPr>
            <w:tcW w:w="8703" w:type="dxa"/>
          </w:tcPr>
          <w:p w14:paraId="6EB5D870" w14:textId="77777777" w:rsidR="00434DA1" w:rsidRPr="00E837EA" w:rsidRDefault="00434DA1" w:rsidP="002951E5">
            <w:pPr>
              <w:pStyle w:val="Default"/>
              <w:jc w:val="both"/>
              <w:rPr>
                <w:color w:val="auto"/>
                <w:sz w:val="20"/>
                <w:szCs w:val="20"/>
              </w:rPr>
            </w:pPr>
            <w:r w:rsidRPr="00E837EA">
              <w:rPr>
                <w:i/>
                <w:iCs/>
                <w:color w:val="auto"/>
                <w:sz w:val="20"/>
                <w:szCs w:val="20"/>
              </w:rPr>
              <w:t xml:space="preserve">Ralstonia syzygii </w:t>
            </w:r>
            <w:r w:rsidRPr="00E837EA">
              <w:rPr>
                <w:color w:val="auto"/>
                <w:sz w:val="20"/>
                <w:szCs w:val="20"/>
              </w:rPr>
              <w:t xml:space="preserve">subsp. </w:t>
            </w:r>
            <w:r w:rsidRPr="00E837EA">
              <w:rPr>
                <w:i/>
                <w:iCs/>
                <w:color w:val="auto"/>
                <w:sz w:val="20"/>
                <w:szCs w:val="20"/>
              </w:rPr>
              <w:t xml:space="preserve">indonesiensis </w:t>
            </w:r>
            <w:r w:rsidRPr="00E837EA">
              <w:rPr>
                <w:color w:val="auto"/>
                <w:sz w:val="20"/>
                <w:szCs w:val="20"/>
              </w:rPr>
              <w:t xml:space="preserve">Safni </w:t>
            </w:r>
            <w:r w:rsidRPr="00E837EA">
              <w:rPr>
                <w:iCs/>
                <w:color w:val="auto"/>
                <w:sz w:val="20"/>
                <w:szCs w:val="20"/>
              </w:rPr>
              <w:t>et al.</w:t>
            </w:r>
            <w:r w:rsidRPr="00E837EA">
              <w:rPr>
                <w:color w:val="auto"/>
                <w:sz w:val="20"/>
                <w:szCs w:val="20"/>
              </w:rPr>
              <w:t xml:space="preserve">[RALSSI] </w:t>
            </w:r>
          </w:p>
        </w:tc>
      </w:tr>
      <w:tr w:rsidR="002437BD" w:rsidRPr="00E837EA" w14:paraId="59668F00" w14:textId="77777777" w:rsidTr="00514E18">
        <w:trPr>
          <w:jc w:val="center"/>
        </w:trPr>
        <w:tc>
          <w:tcPr>
            <w:tcW w:w="539" w:type="dxa"/>
          </w:tcPr>
          <w:p w14:paraId="341AB195" w14:textId="77777777" w:rsidR="00434DA1" w:rsidRPr="00E837EA" w:rsidRDefault="00434DA1" w:rsidP="002951E5">
            <w:pPr>
              <w:tabs>
                <w:tab w:val="left" w:pos="720"/>
              </w:tabs>
              <w:jc w:val="center"/>
              <w:rPr>
                <w:lang w:val="sr-Latn-ME"/>
              </w:rPr>
            </w:pPr>
            <w:r w:rsidRPr="00E837EA">
              <w:rPr>
                <w:lang w:val="sr-Latn-ME"/>
              </w:rPr>
              <w:t>9.</w:t>
            </w:r>
          </w:p>
        </w:tc>
        <w:tc>
          <w:tcPr>
            <w:tcW w:w="8703" w:type="dxa"/>
          </w:tcPr>
          <w:p w14:paraId="7F1B67B5" w14:textId="77777777" w:rsidR="00434DA1" w:rsidRPr="00E837EA" w:rsidRDefault="00434DA1" w:rsidP="002951E5">
            <w:pPr>
              <w:pStyle w:val="Default"/>
              <w:rPr>
                <w:color w:val="auto"/>
                <w:sz w:val="20"/>
                <w:szCs w:val="20"/>
              </w:rPr>
            </w:pPr>
            <w:r w:rsidRPr="00E837EA">
              <w:rPr>
                <w:i/>
                <w:iCs/>
                <w:color w:val="auto"/>
                <w:sz w:val="20"/>
                <w:szCs w:val="20"/>
              </w:rPr>
              <w:t xml:space="preserve">Xanthomonas oryzae </w:t>
            </w:r>
            <w:r w:rsidRPr="00E837EA">
              <w:rPr>
                <w:color w:val="auto"/>
                <w:sz w:val="20"/>
                <w:szCs w:val="20"/>
              </w:rPr>
              <w:t xml:space="preserve">pv. </w:t>
            </w:r>
            <w:r w:rsidRPr="00E837EA">
              <w:rPr>
                <w:i/>
                <w:iCs/>
                <w:color w:val="auto"/>
                <w:sz w:val="20"/>
                <w:szCs w:val="20"/>
              </w:rPr>
              <w:t xml:space="preserve">oryzae </w:t>
            </w:r>
            <w:r w:rsidRPr="00E837EA">
              <w:rPr>
                <w:color w:val="auto"/>
                <w:sz w:val="20"/>
                <w:szCs w:val="20"/>
              </w:rPr>
              <w:t xml:space="preserve">(Ishiyama) Swings </w:t>
            </w:r>
            <w:r w:rsidRPr="00E837EA">
              <w:rPr>
                <w:iCs/>
                <w:color w:val="auto"/>
                <w:sz w:val="20"/>
                <w:szCs w:val="20"/>
              </w:rPr>
              <w:t>et al.</w:t>
            </w:r>
            <w:r w:rsidRPr="00E837EA">
              <w:rPr>
                <w:i/>
                <w:iCs/>
                <w:color w:val="auto"/>
                <w:sz w:val="20"/>
                <w:szCs w:val="20"/>
              </w:rPr>
              <w:t xml:space="preserve"> </w:t>
            </w:r>
            <w:r w:rsidRPr="00E837EA">
              <w:rPr>
                <w:color w:val="auto"/>
                <w:sz w:val="20"/>
                <w:szCs w:val="20"/>
              </w:rPr>
              <w:t xml:space="preserve">[XANTOR] </w:t>
            </w:r>
          </w:p>
        </w:tc>
      </w:tr>
      <w:tr w:rsidR="002437BD" w:rsidRPr="00E837EA" w14:paraId="560BAF39" w14:textId="77777777" w:rsidTr="00514E18">
        <w:trPr>
          <w:jc w:val="center"/>
        </w:trPr>
        <w:tc>
          <w:tcPr>
            <w:tcW w:w="539" w:type="dxa"/>
          </w:tcPr>
          <w:p w14:paraId="4E88E3C4" w14:textId="77777777" w:rsidR="00434DA1" w:rsidRPr="00E837EA" w:rsidRDefault="00434DA1" w:rsidP="002951E5">
            <w:pPr>
              <w:tabs>
                <w:tab w:val="left" w:pos="720"/>
              </w:tabs>
              <w:jc w:val="center"/>
              <w:rPr>
                <w:lang w:val="sr-Latn-ME"/>
              </w:rPr>
            </w:pPr>
            <w:r w:rsidRPr="00E837EA">
              <w:rPr>
                <w:lang w:val="sr-Latn-ME"/>
              </w:rPr>
              <w:t>10.</w:t>
            </w:r>
          </w:p>
        </w:tc>
        <w:tc>
          <w:tcPr>
            <w:tcW w:w="8703" w:type="dxa"/>
          </w:tcPr>
          <w:p w14:paraId="7496BE33" w14:textId="77777777" w:rsidR="00434DA1" w:rsidRPr="00E837EA" w:rsidRDefault="00434DA1" w:rsidP="002951E5">
            <w:pPr>
              <w:pStyle w:val="Default"/>
              <w:rPr>
                <w:color w:val="auto"/>
                <w:sz w:val="20"/>
                <w:szCs w:val="20"/>
              </w:rPr>
            </w:pPr>
            <w:r w:rsidRPr="00E837EA">
              <w:rPr>
                <w:i/>
                <w:iCs/>
                <w:color w:val="auto"/>
                <w:sz w:val="20"/>
                <w:szCs w:val="20"/>
              </w:rPr>
              <w:t xml:space="preserve">Xanthomonas oryzae </w:t>
            </w:r>
            <w:r w:rsidRPr="00E837EA">
              <w:rPr>
                <w:color w:val="auto"/>
                <w:sz w:val="20"/>
                <w:szCs w:val="20"/>
              </w:rPr>
              <w:t xml:space="preserve">pv. </w:t>
            </w:r>
            <w:r w:rsidRPr="00E837EA">
              <w:rPr>
                <w:i/>
                <w:iCs/>
                <w:color w:val="auto"/>
                <w:sz w:val="20"/>
                <w:szCs w:val="20"/>
              </w:rPr>
              <w:t xml:space="preserve">oryzicola </w:t>
            </w:r>
            <w:r w:rsidRPr="00E837EA">
              <w:rPr>
                <w:color w:val="auto"/>
                <w:sz w:val="20"/>
                <w:szCs w:val="20"/>
              </w:rPr>
              <w:t xml:space="preserve">(Fang </w:t>
            </w:r>
            <w:r w:rsidRPr="00E837EA">
              <w:rPr>
                <w:iCs/>
                <w:color w:val="auto"/>
                <w:sz w:val="20"/>
                <w:szCs w:val="20"/>
              </w:rPr>
              <w:t>et al</w:t>
            </w:r>
            <w:r w:rsidRPr="00E837EA">
              <w:rPr>
                <w:color w:val="auto"/>
                <w:sz w:val="20"/>
                <w:szCs w:val="20"/>
              </w:rPr>
              <w:t xml:space="preserve">.) Swings </w:t>
            </w:r>
            <w:r w:rsidRPr="00E837EA">
              <w:rPr>
                <w:iCs/>
                <w:color w:val="auto"/>
                <w:sz w:val="20"/>
                <w:szCs w:val="20"/>
              </w:rPr>
              <w:t>et al.</w:t>
            </w:r>
            <w:r w:rsidRPr="00E837EA">
              <w:rPr>
                <w:i/>
                <w:iCs/>
                <w:color w:val="auto"/>
                <w:sz w:val="20"/>
                <w:szCs w:val="20"/>
              </w:rPr>
              <w:t xml:space="preserve"> </w:t>
            </w:r>
            <w:r w:rsidRPr="00E837EA">
              <w:rPr>
                <w:color w:val="auto"/>
                <w:sz w:val="20"/>
                <w:szCs w:val="20"/>
              </w:rPr>
              <w:t xml:space="preserve">[XANTTO] </w:t>
            </w:r>
          </w:p>
        </w:tc>
      </w:tr>
      <w:tr w:rsidR="002437BD" w:rsidRPr="00E837EA" w14:paraId="5213DF4F" w14:textId="77777777" w:rsidTr="00514E18">
        <w:trPr>
          <w:jc w:val="center"/>
        </w:trPr>
        <w:tc>
          <w:tcPr>
            <w:tcW w:w="539" w:type="dxa"/>
          </w:tcPr>
          <w:p w14:paraId="194E11EC" w14:textId="77777777" w:rsidR="00434DA1" w:rsidRPr="00E837EA" w:rsidRDefault="00434DA1" w:rsidP="002951E5">
            <w:pPr>
              <w:tabs>
                <w:tab w:val="left" w:pos="720"/>
              </w:tabs>
              <w:jc w:val="center"/>
              <w:rPr>
                <w:lang w:val="sr-Latn-ME"/>
              </w:rPr>
            </w:pPr>
            <w:r w:rsidRPr="00E837EA">
              <w:rPr>
                <w:lang w:val="sr-Latn-ME"/>
              </w:rPr>
              <w:t>11.</w:t>
            </w:r>
          </w:p>
        </w:tc>
        <w:tc>
          <w:tcPr>
            <w:tcW w:w="8703" w:type="dxa"/>
          </w:tcPr>
          <w:p w14:paraId="63125A02" w14:textId="77777777" w:rsidR="00434DA1" w:rsidRPr="00E837EA" w:rsidRDefault="00434DA1" w:rsidP="002951E5">
            <w:pPr>
              <w:pStyle w:val="Default"/>
              <w:rPr>
                <w:color w:val="auto"/>
                <w:sz w:val="20"/>
                <w:szCs w:val="20"/>
              </w:rPr>
            </w:pPr>
            <w:r w:rsidRPr="00E837EA">
              <w:rPr>
                <w:i/>
                <w:iCs/>
                <w:color w:val="auto"/>
                <w:sz w:val="20"/>
                <w:szCs w:val="20"/>
              </w:rPr>
              <w:t xml:space="preserve">Xanthomonas citri </w:t>
            </w:r>
            <w:r w:rsidRPr="00E837EA">
              <w:rPr>
                <w:color w:val="auto"/>
                <w:sz w:val="20"/>
                <w:szCs w:val="20"/>
              </w:rPr>
              <w:t xml:space="preserve">pv. </w:t>
            </w:r>
            <w:r w:rsidRPr="00E837EA">
              <w:rPr>
                <w:i/>
                <w:iCs/>
                <w:color w:val="auto"/>
                <w:sz w:val="20"/>
                <w:szCs w:val="20"/>
              </w:rPr>
              <w:t xml:space="preserve">aurantifolii </w:t>
            </w:r>
            <w:r w:rsidRPr="00E837EA">
              <w:rPr>
                <w:color w:val="auto"/>
                <w:sz w:val="20"/>
                <w:szCs w:val="20"/>
              </w:rPr>
              <w:t xml:space="preserve">(Schaad </w:t>
            </w:r>
            <w:r w:rsidRPr="00E837EA">
              <w:rPr>
                <w:iCs/>
                <w:color w:val="auto"/>
                <w:sz w:val="20"/>
                <w:szCs w:val="20"/>
              </w:rPr>
              <w:t>et al.</w:t>
            </w:r>
            <w:r w:rsidRPr="00E837EA">
              <w:rPr>
                <w:color w:val="auto"/>
                <w:sz w:val="20"/>
                <w:szCs w:val="20"/>
              </w:rPr>
              <w:t xml:space="preserve">) Constantin </w:t>
            </w:r>
            <w:r w:rsidRPr="00E837EA">
              <w:rPr>
                <w:iCs/>
                <w:color w:val="auto"/>
                <w:sz w:val="20"/>
                <w:szCs w:val="20"/>
              </w:rPr>
              <w:t>et al.</w:t>
            </w:r>
            <w:r w:rsidRPr="00E837EA">
              <w:rPr>
                <w:i/>
                <w:iCs/>
                <w:color w:val="auto"/>
                <w:sz w:val="20"/>
                <w:szCs w:val="20"/>
              </w:rPr>
              <w:t xml:space="preserve"> </w:t>
            </w:r>
            <w:r w:rsidRPr="00E837EA">
              <w:rPr>
                <w:color w:val="auto"/>
                <w:sz w:val="20"/>
                <w:szCs w:val="20"/>
              </w:rPr>
              <w:t xml:space="preserve">[XANTAU] </w:t>
            </w:r>
          </w:p>
        </w:tc>
      </w:tr>
      <w:tr w:rsidR="002437BD" w:rsidRPr="00E837EA" w14:paraId="6618F0AE" w14:textId="77777777" w:rsidTr="00514E18">
        <w:trPr>
          <w:jc w:val="center"/>
        </w:trPr>
        <w:tc>
          <w:tcPr>
            <w:tcW w:w="539" w:type="dxa"/>
          </w:tcPr>
          <w:p w14:paraId="5F6AB8B5" w14:textId="77777777" w:rsidR="00434DA1" w:rsidRPr="00E837EA" w:rsidRDefault="00434DA1" w:rsidP="002951E5">
            <w:pPr>
              <w:tabs>
                <w:tab w:val="left" w:pos="720"/>
              </w:tabs>
              <w:jc w:val="center"/>
              <w:rPr>
                <w:lang w:val="sr-Latn-ME"/>
              </w:rPr>
            </w:pPr>
            <w:r w:rsidRPr="00E837EA">
              <w:rPr>
                <w:lang w:val="sr-Latn-ME"/>
              </w:rPr>
              <w:t>12.</w:t>
            </w:r>
          </w:p>
        </w:tc>
        <w:tc>
          <w:tcPr>
            <w:tcW w:w="8703" w:type="dxa"/>
          </w:tcPr>
          <w:p w14:paraId="1C3CDDE2" w14:textId="77777777" w:rsidR="00434DA1" w:rsidRPr="00E837EA" w:rsidRDefault="00434DA1" w:rsidP="002951E5">
            <w:pPr>
              <w:pStyle w:val="Default"/>
              <w:rPr>
                <w:color w:val="auto"/>
                <w:sz w:val="20"/>
                <w:szCs w:val="20"/>
              </w:rPr>
            </w:pPr>
            <w:r w:rsidRPr="00E837EA">
              <w:rPr>
                <w:i/>
                <w:iCs/>
                <w:color w:val="auto"/>
                <w:sz w:val="20"/>
                <w:szCs w:val="20"/>
              </w:rPr>
              <w:t xml:space="preserve">Xanthomonas citri </w:t>
            </w:r>
            <w:r w:rsidRPr="00E837EA">
              <w:rPr>
                <w:color w:val="auto"/>
                <w:sz w:val="20"/>
                <w:szCs w:val="20"/>
              </w:rPr>
              <w:t xml:space="preserve">pv. </w:t>
            </w:r>
            <w:r w:rsidRPr="00E837EA">
              <w:rPr>
                <w:i/>
                <w:iCs/>
                <w:color w:val="auto"/>
                <w:sz w:val="20"/>
                <w:szCs w:val="20"/>
              </w:rPr>
              <w:t xml:space="preserve">citri </w:t>
            </w:r>
            <w:r w:rsidRPr="00E837EA">
              <w:rPr>
                <w:color w:val="auto"/>
                <w:sz w:val="20"/>
                <w:szCs w:val="20"/>
              </w:rPr>
              <w:t xml:space="preserve">(Hasse) Constantin </w:t>
            </w:r>
            <w:r w:rsidRPr="00E837EA">
              <w:rPr>
                <w:iCs/>
                <w:color w:val="auto"/>
                <w:sz w:val="20"/>
                <w:szCs w:val="20"/>
              </w:rPr>
              <w:t>et al.</w:t>
            </w:r>
            <w:r w:rsidRPr="00E837EA">
              <w:rPr>
                <w:i/>
                <w:iCs/>
                <w:color w:val="auto"/>
                <w:sz w:val="20"/>
                <w:szCs w:val="20"/>
              </w:rPr>
              <w:t xml:space="preserve"> </w:t>
            </w:r>
            <w:r w:rsidRPr="00E837EA">
              <w:rPr>
                <w:color w:val="auto"/>
                <w:sz w:val="20"/>
                <w:szCs w:val="20"/>
              </w:rPr>
              <w:t xml:space="preserve">[XANTCI] </w:t>
            </w:r>
          </w:p>
        </w:tc>
      </w:tr>
      <w:tr w:rsidR="002437BD" w:rsidRPr="00E837EA" w14:paraId="644774D2" w14:textId="77777777" w:rsidTr="00514E18">
        <w:trPr>
          <w:jc w:val="center"/>
        </w:trPr>
        <w:tc>
          <w:tcPr>
            <w:tcW w:w="9242" w:type="dxa"/>
            <w:gridSpan w:val="2"/>
          </w:tcPr>
          <w:p w14:paraId="65D62B49" w14:textId="77D31CF3" w:rsidR="00434DA1" w:rsidRPr="00E837EA" w:rsidRDefault="00434DA1" w:rsidP="00E72FF2">
            <w:pPr>
              <w:pStyle w:val="ListParagraph"/>
              <w:numPr>
                <w:ilvl w:val="0"/>
                <w:numId w:val="7"/>
              </w:numPr>
              <w:tabs>
                <w:tab w:val="left" w:pos="720"/>
              </w:tabs>
              <w:jc w:val="center"/>
              <w:rPr>
                <w:b/>
                <w:lang w:val="sr-Latn-ME"/>
              </w:rPr>
            </w:pPr>
            <w:r w:rsidRPr="00E837EA">
              <w:rPr>
                <w:b/>
                <w:lang w:val="sr-Latn-ME"/>
              </w:rPr>
              <w:t>Gljive i oomicete (pseudogljive)</w:t>
            </w:r>
          </w:p>
        </w:tc>
      </w:tr>
      <w:tr w:rsidR="002437BD" w:rsidRPr="00E837EA" w14:paraId="3552196C" w14:textId="77777777" w:rsidTr="00514E18">
        <w:trPr>
          <w:trHeight w:val="350"/>
          <w:jc w:val="center"/>
        </w:trPr>
        <w:tc>
          <w:tcPr>
            <w:tcW w:w="539" w:type="dxa"/>
          </w:tcPr>
          <w:p w14:paraId="24598C4F" w14:textId="77777777" w:rsidR="00434DA1" w:rsidRPr="00E837EA" w:rsidRDefault="00434DA1" w:rsidP="002951E5">
            <w:pPr>
              <w:tabs>
                <w:tab w:val="left" w:pos="720"/>
              </w:tabs>
              <w:jc w:val="center"/>
              <w:rPr>
                <w:lang w:val="sr-Latn-ME"/>
              </w:rPr>
            </w:pPr>
            <w:r w:rsidRPr="00E837EA">
              <w:rPr>
                <w:lang w:val="sr-Latn-ME"/>
              </w:rPr>
              <w:t>1.</w:t>
            </w:r>
          </w:p>
        </w:tc>
        <w:tc>
          <w:tcPr>
            <w:tcW w:w="8703" w:type="dxa"/>
          </w:tcPr>
          <w:p w14:paraId="1A687B62" w14:textId="7CD46593" w:rsidR="0034649F" w:rsidRPr="00E837EA" w:rsidRDefault="00434DA1" w:rsidP="002951E5">
            <w:pPr>
              <w:pStyle w:val="Default"/>
              <w:rPr>
                <w:color w:val="auto"/>
                <w:sz w:val="20"/>
                <w:szCs w:val="20"/>
              </w:rPr>
            </w:pPr>
            <w:r w:rsidRPr="00E837EA">
              <w:rPr>
                <w:i/>
                <w:iCs/>
                <w:color w:val="auto"/>
                <w:sz w:val="20"/>
                <w:szCs w:val="20"/>
              </w:rPr>
              <w:t xml:space="preserve">Anisogramma anomala </w:t>
            </w:r>
            <w:r w:rsidRPr="00E837EA">
              <w:rPr>
                <w:color w:val="auto"/>
                <w:sz w:val="20"/>
                <w:szCs w:val="20"/>
              </w:rPr>
              <w:t xml:space="preserve">(Peck) E. Müller [CRSPAN] </w:t>
            </w:r>
          </w:p>
        </w:tc>
      </w:tr>
      <w:tr w:rsidR="002437BD" w:rsidRPr="00E837EA" w14:paraId="1899E9DD" w14:textId="77777777" w:rsidTr="00514E18">
        <w:trPr>
          <w:jc w:val="center"/>
        </w:trPr>
        <w:tc>
          <w:tcPr>
            <w:tcW w:w="539" w:type="dxa"/>
          </w:tcPr>
          <w:p w14:paraId="29A60E44" w14:textId="77777777" w:rsidR="00434DA1" w:rsidRPr="00E837EA" w:rsidRDefault="00434DA1" w:rsidP="002951E5">
            <w:pPr>
              <w:tabs>
                <w:tab w:val="left" w:pos="720"/>
              </w:tabs>
              <w:jc w:val="center"/>
              <w:rPr>
                <w:lang w:val="sr-Latn-ME"/>
              </w:rPr>
            </w:pPr>
            <w:r w:rsidRPr="00E837EA">
              <w:rPr>
                <w:lang w:val="sr-Latn-ME"/>
              </w:rPr>
              <w:t>2.</w:t>
            </w:r>
          </w:p>
        </w:tc>
        <w:tc>
          <w:tcPr>
            <w:tcW w:w="8703" w:type="dxa"/>
          </w:tcPr>
          <w:p w14:paraId="627E0BDC" w14:textId="77777777" w:rsidR="00434DA1" w:rsidRPr="00E837EA" w:rsidRDefault="00434DA1" w:rsidP="002951E5">
            <w:pPr>
              <w:pStyle w:val="Default"/>
              <w:rPr>
                <w:color w:val="auto"/>
                <w:sz w:val="20"/>
                <w:szCs w:val="20"/>
              </w:rPr>
            </w:pPr>
            <w:r w:rsidRPr="00E837EA">
              <w:rPr>
                <w:i/>
                <w:iCs/>
                <w:color w:val="auto"/>
                <w:sz w:val="20"/>
                <w:szCs w:val="20"/>
              </w:rPr>
              <w:t xml:space="preserve">Apiosporina morbosa </w:t>
            </w:r>
            <w:r w:rsidRPr="00E837EA">
              <w:rPr>
                <w:color w:val="auto"/>
                <w:sz w:val="20"/>
                <w:szCs w:val="20"/>
              </w:rPr>
              <w:t xml:space="preserve">(Schwein.) Arx [DIBOMO] </w:t>
            </w:r>
          </w:p>
        </w:tc>
      </w:tr>
      <w:tr w:rsidR="002437BD" w:rsidRPr="00E837EA" w14:paraId="01DC9B57" w14:textId="77777777" w:rsidTr="00514E18">
        <w:trPr>
          <w:jc w:val="center"/>
        </w:trPr>
        <w:tc>
          <w:tcPr>
            <w:tcW w:w="539" w:type="dxa"/>
          </w:tcPr>
          <w:p w14:paraId="63AD8F30" w14:textId="77777777" w:rsidR="00434DA1" w:rsidRPr="00E837EA" w:rsidRDefault="00434DA1" w:rsidP="002951E5">
            <w:pPr>
              <w:tabs>
                <w:tab w:val="left" w:pos="720"/>
              </w:tabs>
              <w:jc w:val="center"/>
              <w:rPr>
                <w:lang w:val="sr-Latn-ME"/>
              </w:rPr>
            </w:pPr>
            <w:r w:rsidRPr="00E837EA">
              <w:rPr>
                <w:lang w:val="sr-Latn-ME"/>
              </w:rPr>
              <w:t>3.</w:t>
            </w:r>
          </w:p>
        </w:tc>
        <w:tc>
          <w:tcPr>
            <w:tcW w:w="8703" w:type="dxa"/>
          </w:tcPr>
          <w:p w14:paraId="145AFE5B" w14:textId="77777777" w:rsidR="00434DA1" w:rsidRPr="00E837EA" w:rsidRDefault="00434DA1" w:rsidP="002951E5">
            <w:pPr>
              <w:pStyle w:val="Default"/>
              <w:rPr>
                <w:color w:val="auto"/>
                <w:sz w:val="20"/>
                <w:szCs w:val="20"/>
              </w:rPr>
            </w:pPr>
            <w:r w:rsidRPr="00E837EA">
              <w:rPr>
                <w:i/>
                <w:iCs/>
                <w:color w:val="auto"/>
                <w:sz w:val="20"/>
                <w:szCs w:val="20"/>
              </w:rPr>
              <w:t xml:space="preserve">Atropellis </w:t>
            </w:r>
            <w:r w:rsidRPr="00E837EA">
              <w:rPr>
                <w:color w:val="auto"/>
                <w:sz w:val="20"/>
                <w:szCs w:val="20"/>
              </w:rPr>
              <w:t xml:space="preserve">spp. [1ATRPG] </w:t>
            </w:r>
          </w:p>
        </w:tc>
      </w:tr>
      <w:tr w:rsidR="002437BD" w:rsidRPr="00E837EA" w14:paraId="75ED6606" w14:textId="77777777" w:rsidTr="00514E18">
        <w:trPr>
          <w:jc w:val="center"/>
        </w:trPr>
        <w:tc>
          <w:tcPr>
            <w:tcW w:w="539" w:type="dxa"/>
          </w:tcPr>
          <w:p w14:paraId="07400784" w14:textId="77777777" w:rsidR="00434DA1" w:rsidRPr="00E837EA" w:rsidRDefault="00434DA1" w:rsidP="002951E5">
            <w:pPr>
              <w:tabs>
                <w:tab w:val="left" w:pos="720"/>
              </w:tabs>
              <w:jc w:val="center"/>
              <w:rPr>
                <w:lang w:val="sr-Latn-ME"/>
              </w:rPr>
            </w:pPr>
            <w:r w:rsidRPr="00E837EA">
              <w:rPr>
                <w:lang w:val="sr-Latn-ME"/>
              </w:rPr>
              <w:t>4.</w:t>
            </w:r>
          </w:p>
        </w:tc>
        <w:tc>
          <w:tcPr>
            <w:tcW w:w="8703" w:type="dxa"/>
          </w:tcPr>
          <w:p w14:paraId="3E6CFB31" w14:textId="77777777" w:rsidR="00434DA1" w:rsidRPr="00E837EA" w:rsidRDefault="00434DA1" w:rsidP="002951E5">
            <w:pPr>
              <w:pStyle w:val="Default"/>
              <w:rPr>
                <w:color w:val="auto"/>
                <w:sz w:val="20"/>
                <w:szCs w:val="20"/>
              </w:rPr>
            </w:pPr>
            <w:r w:rsidRPr="00E837EA">
              <w:rPr>
                <w:i/>
                <w:iCs/>
                <w:color w:val="auto"/>
                <w:sz w:val="20"/>
                <w:szCs w:val="20"/>
              </w:rPr>
              <w:t xml:space="preserve">Botryosphaeria kuwatsukai </w:t>
            </w:r>
            <w:r w:rsidRPr="00E837EA">
              <w:rPr>
                <w:color w:val="auto"/>
                <w:sz w:val="20"/>
                <w:szCs w:val="20"/>
              </w:rPr>
              <w:t xml:space="preserve">(Hara) G.Y. Sun and E. Tanaka [PHYOPI] </w:t>
            </w:r>
          </w:p>
        </w:tc>
      </w:tr>
      <w:tr w:rsidR="002437BD" w:rsidRPr="00E837EA" w14:paraId="62349B68" w14:textId="77777777" w:rsidTr="00514E18">
        <w:trPr>
          <w:jc w:val="center"/>
        </w:trPr>
        <w:tc>
          <w:tcPr>
            <w:tcW w:w="539" w:type="dxa"/>
          </w:tcPr>
          <w:p w14:paraId="2F6FDFEE" w14:textId="77777777" w:rsidR="00434DA1" w:rsidRPr="00E837EA" w:rsidRDefault="00434DA1" w:rsidP="002951E5">
            <w:pPr>
              <w:tabs>
                <w:tab w:val="left" w:pos="720"/>
              </w:tabs>
              <w:jc w:val="center"/>
              <w:rPr>
                <w:lang w:val="sr-Latn-ME"/>
              </w:rPr>
            </w:pPr>
            <w:r w:rsidRPr="00E837EA">
              <w:rPr>
                <w:lang w:val="sr-Latn-ME"/>
              </w:rPr>
              <w:t>5.</w:t>
            </w:r>
          </w:p>
        </w:tc>
        <w:tc>
          <w:tcPr>
            <w:tcW w:w="8703" w:type="dxa"/>
          </w:tcPr>
          <w:p w14:paraId="71EE68BA" w14:textId="77777777" w:rsidR="00434DA1" w:rsidRPr="00E837EA" w:rsidRDefault="00434DA1" w:rsidP="002951E5">
            <w:pPr>
              <w:pStyle w:val="Default"/>
              <w:rPr>
                <w:color w:val="auto"/>
                <w:sz w:val="20"/>
                <w:szCs w:val="20"/>
              </w:rPr>
            </w:pPr>
            <w:r w:rsidRPr="00E837EA">
              <w:rPr>
                <w:i/>
                <w:iCs/>
                <w:color w:val="auto"/>
                <w:sz w:val="20"/>
                <w:szCs w:val="20"/>
              </w:rPr>
              <w:t xml:space="preserve">Bretziella fagacearum </w:t>
            </w:r>
            <w:r w:rsidRPr="00E837EA">
              <w:rPr>
                <w:color w:val="auto"/>
                <w:sz w:val="20"/>
                <w:szCs w:val="20"/>
              </w:rPr>
              <w:t>(Bretz) Z.W de Beer, T.A. Duong &amp; M.J. Wingfield, comb. nov. [CERAFA]</w:t>
            </w:r>
          </w:p>
        </w:tc>
      </w:tr>
      <w:tr w:rsidR="002437BD" w:rsidRPr="00E837EA" w14:paraId="30D654CB" w14:textId="77777777" w:rsidTr="00514E18">
        <w:trPr>
          <w:jc w:val="center"/>
        </w:trPr>
        <w:tc>
          <w:tcPr>
            <w:tcW w:w="539" w:type="dxa"/>
          </w:tcPr>
          <w:p w14:paraId="173ADE18" w14:textId="77777777" w:rsidR="00434DA1" w:rsidRPr="00E837EA" w:rsidRDefault="00434DA1" w:rsidP="002951E5">
            <w:pPr>
              <w:tabs>
                <w:tab w:val="left" w:pos="720"/>
              </w:tabs>
              <w:jc w:val="center"/>
              <w:rPr>
                <w:lang w:val="sr-Latn-ME"/>
              </w:rPr>
            </w:pPr>
            <w:r w:rsidRPr="00E837EA">
              <w:rPr>
                <w:lang w:val="sr-Latn-ME"/>
              </w:rPr>
              <w:t>6.</w:t>
            </w:r>
          </w:p>
        </w:tc>
        <w:tc>
          <w:tcPr>
            <w:tcW w:w="8703" w:type="dxa"/>
          </w:tcPr>
          <w:p w14:paraId="4866F51E" w14:textId="77777777" w:rsidR="00434DA1" w:rsidRPr="00E837EA" w:rsidRDefault="00434DA1" w:rsidP="002951E5">
            <w:pPr>
              <w:pStyle w:val="Default"/>
              <w:rPr>
                <w:color w:val="auto"/>
                <w:sz w:val="20"/>
                <w:szCs w:val="20"/>
              </w:rPr>
            </w:pPr>
            <w:r w:rsidRPr="00E837EA">
              <w:rPr>
                <w:i/>
                <w:iCs/>
                <w:color w:val="auto"/>
                <w:sz w:val="20"/>
                <w:szCs w:val="20"/>
              </w:rPr>
              <w:t xml:space="preserve">Chrysomyxa arctostaphyli </w:t>
            </w:r>
            <w:r w:rsidRPr="00E837EA">
              <w:rPr>
                <w:color w:val="auto"/>
                <w:sz w:val="20"/>
                <w:szCs w:val="20"/>
              </w:rPr>
              <w:t xml:space="preserve">Dietel [CHMYAR] </w:t>
            </w:r>
          </w:p>
        </w:tc>
      </w:tr>
      <w:tr w:rsidR="002437BD" w:rsidRPr="00E837EA" w14:paraId="3992F6E9" w14:textId="77777777" w:rsidTr="00514E18">
        <w:trPr>
          <w:jc w:val="center"/>
        </w:trPr>
        <w:tc>
          <w:tcPr>
            <w:tcW w:w="539" w:type="dxa"/>
          </w:tcPr>
          <w:p w14:paraId="297FC1DF" w14:textId="77777777" w:rsidR="00434DA1" w:rsidRPr="00E837EA" w:rsidRDefault="00434DA1" w:rsidP="002951E5">
            <w:pPr>
              <w:tabs>
                <w:tab w:val="left" w:pos="720"/>
              </w:tabs>
              <w:jc w:val="center"/>
              <w:rPr>
                <w:lang w:val="sr-Latn-ME"/>
              </w:rPr>
            </w:pPr>
            <w:r w:rsidRPr="00E837EA">
              <w:rPr>
                <w:lang w:val="sr-Latn-ME"/>
              </w:rPr>
              <w:t>7.</w:t>
            </w:r>
          </w:p>
        </w:tc>
        <w:tc>
          <w:tcPr>
            <w:tcW w:w="8703" w:type="dxa"/>
          </w:tcPr>
          <w:p w14:paraId="253D3E7D" w14:textId="77777777" w:rsidR="00434DA1" w:rsidRPr="00E837EA" w:rsidRDefault="00434DA1" w:rsidP="002951E5">
            <w:pPr>
              <w:pStyle w:val="Default"/>
              <w:rPr>
                <w:color w:val="auto"/>
                <w:sz w:val="20"/>
                <w:szCs w:val="20"/>
              </w:rPr>
            </w:pPr>
            <w:r w:rsidRPr="00E837EA">
              <w:rPr>
                <w:i/>
                <w:iCs/>
                <w:color w:val="auto"/>
                <w:sz w:val="20"/>
                <w:szCs w:val="20"/>
              </w:rPr>
              <w:t xml:space="preserve">Cronartium </w:t>
            </w:r>
            <w:r w:rsidRPr="00E837EA">
              <w:rPr>
                <w:color w:val="auto"/>
                <w:sz w:val="20"/>
                <w:szCs w:val="20"/>
              </w:rPr>
              <w:t xml:space="preserve">spp. [1CRONG], except </w:t>
            </w:r>
            <w:r w:rsidRPr="00E837EA">
              <w:rPr>
                <w:i/>
                <w:iCs/>
                <w:color w:val="auto"/>
                <w:sz w:val="20"/>
                <w:szCs w:val="20"/>
              </w:rPr>
              <w:t xml:space="preserve">Cronartium gentianeum, Cronartium pini </w:t>
            </w:r>
            <w:r w:rsidRPr="00E837EA">
              <w:rPr>
                <w:color w:val="auto"/>
                <w:sz w:val="20"/>
                <w:szCs w:val="20"/>
              </w:rPr>
              <w:t xml:space="preserve">(Willdenow) Jørstad [ENDCPI] i </w:t>
            </w:r>
            <w:r w:rsidRPr="00E837EA">
              <w:rPr>
                <w:i/>
                <w:iCs/>
                <w:color w:val="auto"/>
                <w:sz w:val="20"/>
                <w:szCs w:val="20"/>
              </w:rPr>
              <w:t xml:space="preserve">Cronartium ribicola </w:t>
            </w:r>
            <w:r w:rsidRPr="00E837EA">
              <w:rPr>
                <w:color w:val="auto"/>
                <w:sz w:val="20"/>
                <w:szCs w:val="20"/>
              </w:rPr>
              <w:t xml:space="preserve">Fischer [CRONRI]. </w:t>
            </w:r>
          </w:p>
        </w:tc>
      </w:tr>
      <w:tr w:rsidR="002437BD" w:rsidRPr="00E837EA" w14:paraId="1982D183" w14:textId="77777777" w:rsidTr="00514E18">
        <w:trPr>
          <w:jc w:val="center"/>
        </w:trPr>
        <w:tc>
          <w:tcPr>
            <w:tcW w:w="539" w:type="dxa"/>
          </w:tcPr>
          <w:p w14:paraId="561716A5" w14:textId="77777777" w:rsidR="00434DA1" w:rsidRPr="00E837EA" w:rsidRDefault="00434DA1" w:rsidP="002951E5">
            <w:pPr>
              <w:tabs>
                <w:tab w:val="left" w:pos="720"/>
              </w:tabs>
              <w:jc w:val="center"/>
              <w:rPr>
                <w:lang w:val="sr-Latn-ME"/>
              </w:rPr>
            </w:pPr>
            <w:r w:rsidRPr="00E837EA">
              <w:rPr>
                <w:lang w:val="sr-Latn-ME"/>
              </w:rPr>
              <w:t>8.</w:t>
            </w:r>
          </w:p>
        </w:tc>
        <w:tc>
          <w:tcPr>
            <w:tcW w:w="8703" w:type="dxa"/>
          </w:tcPr>
          <w:p w14:paraId="4ECC9527" w14:textId="77777777" w:rsidR="00434DA1" w:rsidRPr="00E837EA" w:rsidRDefault="00434DA1" w:rsidP="002951E5">
            <w:pPr>
              <w:pStyle w:val="Default"/>
              <w:rPr>
                <w:color w:val="auto"/>
                <w:sz w:val="20"/>
                <w:szCs w:val="20"/>
              </w:rPr>
            </w:pPr>
            <w:r w:rsidRPr="00E837EA">
              <w:rPr>
                <w:i/>
                <w:iCs/>
                <w:color w:val="auto"/>
                <w:sz w:val="20"/>
                <w:szCs w:val="20"/>
              </w:rPr>
              <w:t xml:space="preserve">Davidsoniella virescens </w:t>
            </w:r>
            <w:r w:rsidRPr="00E837EA">
              <w:rPr>
                <w:color w:val="auto"/>
                <w:sz w:val="20"/>
                <w:szCs w:val="20"/>
              </w:rPr>
              <w:t xml:space="preserve">(R.W. Davidson) Z.W. de Beer, T.A. Duong &amp; M.J. Wingfield [CERAVI] </w:t>
            </w:r>
          </w:p>
        </w:tc>
      </w:tr>
      <w:tr w:rsidR="002437BD" w:rsidRPr="00E837EA" w14:paraId="4B44A695" w14:textId="77777777" w:rsidTr="00514E18">
        <w:trPr>
          <w:jc w:val="center"/>
        </w:trPr>
        <w:tc>
          <w:tcPr>
            <w:tcW w:w="539" w:type="dxa"/>
          </w:tcPr>
          <w:p w14:paraId="4AAC47FC" w14:textId="77777777" w:rsidR="00434DA1" w:rsidRPr="00E837EA" w:rsidRDefault="00434DA1" w:rsidP="002951E5">
            <w:pPr>
              <w:tabs>
                <w:tab w:val="left" w:pos="720"/>
              </w:tabs>
              <w:jc w:val="center"/>
              <w:rPr>
                <w:lang w:val="sr-Latn-ME"/>
              </w:rPr>
            </w:pPr>
            <w:r w:rsidRPr="00E837EA">
              <w:rPr>
                <w:lang w:val="sr-Latn-ME"/>
              </w:rPr>
              <w:t>9.</w:t>
            </w:r>
          </w:p>
        </w:tc>
        <w:tc>
          <w:tcPr>
            <w:tcW w:w="8703" w:type="dxa"/>
          </w:tcPr>
          <w:p w14:paraId="4E526DA1" w14:textId="77777777" w:rsidR="00434DA1" w:rsidRPr="00E837EA" w:rsidRDefault="00434DA1" w:rsidP="002951E5">
            <w:pPr>
              <w:pStyle w:val="Default"/>
              <w:rPr>
                <w:color w:val="auto"/>
                <w:sz w:val="20"/>
                <w:szCs w:val="20"/>
              </w:rPr>
            </w:pPr>
            <w:r w:rsidRPr="00E837EA">
              <w:rPr>
                <w:i/>
                <w:iCs/>
                <w:color w:val="auto"/>
                <w:sz w:val="20"/>
                <w:szCs w:val="20"/>
              </w:rPr>
              <w:t xml:space="preserve">Elsinoë australis </w:t>
            </w:r>
            <w:r w:rsidRPr="00E837EA">
              <w:rPr>
                <w:color w:val="auto"/>
                <w:sz w:val="20"/>
                <w:szCs w:val="20"/>
              </w:rPr>
              <w:t xml:space="preserve">Bitanc. &amp; Jenkins [ELSIAU] </w:t>
            </w:r>
          </w:p>
        </w:tc>
      </w:tr>
      <w:tr w:rsidR="002437BD" w:rsidRPr="00E837EA" w14:paraId="0F76405B" w14:textId="77777777" w:rsidTr="00514E18">
        <w:trPr>
          <w:jc w:val="center"/>
        </w:trPr>
        <w:tc>
          <w:tcPr>
            <w:tcW w:w="539" w:type="dxa"/>
          </w:tcPr>
          <w:p w14:paraId="23B78DF4" w14:textId="77777777" w:rsidR="00434DA1" w:rsidRPr="00E837EA" w:rsidRDefault="00434DA1" w:rsidP="002951E5">
            <w:pPr>
              <w:tabs>
                <w:tab w:val="left" w:pos="720"/>
              </w:tabs>
              <w:jc w:val="center"/>
              <w:rPr>
                <w:lang w:val="sr-Latn-ME"/>
              </w:rPr>
            </w:pPr>
            <w:r w:rsidRPr="00E837EA">
              <w:rPr>
                <w:lang w:val="sr-Latn-ME"/>
              </w:rPr>
              <w:t>10.</w:t>
            </w:r>
          </w:p>
        </w:tc>
        <w:tc>
          <w:tcPr>
            <w:tcW w:w="8703" w:type="dxa"/>
          </w:tcPr>
          <w:p w14:paraId="53CD8BBA" w14:textId="77777777" w:rsidR="00434DA1" w:rsidRPr="00E837EA" w:rsidRDefault="00434DA1" w:rsidP="002951E5">
            <w:pPr>
              <w:pStyle w:val="Default"/>
              <w:rPr>
                <w:color w:val="auto"/>
                <w:sz w:val="20"/>
                <w:szCs w:val="20"/>
              </w:rPr>
            </w:pPr>
            <w:r w:rsidRPr="00E837EA">
              <w:rPr>
                <w:i/>
                <w:iCs/>
                <w:color w:val="auto"/>
                <w:sz w:val="20"/>
                <w:szCs w:val="20"/>
              </w:rPr>
              <w:t xml:space="preserve">Elsinoë citricola </w:t>
            </w:r>
            <w:r w:rsidRPr="00E837EA">
              <w:rPr>
                <w:color w:val="auto"/>
                <w:sz w:val="20"/>
                <w:szCs w:val="20"/>
              </w:rPr>
              <w:t xml:space="preserve">X.L. Fan, R.W. Barreto </w:t>
            </w:r>
            <w:r w:rsidRPr="00E837EA">
              <w:rPr>
                <w:i/>
                <w:iCs/>
                <w:color w:val="auto"/>
                <w:sz w:val="20"/>
                <w:szCs w:val="20"/>
              </w:rPr>
              <w:t xml:space="preserve">&amp; </w:t>
            </w:r>
            <w:r w:rsidRPr="00E837EA">
              <w:rPr>
                <w:color w:val="auto"/>
                <w:sz w:val="20"/>
                <w:szCs w:val="20"/>
              </w:rPr>
              <w:t xml:space="preserve">Crous [ELSICI ] </w:t>
            </w:r>
          </w:p>
        </w:tc>
      </w:tr>
      <w:tr w:rsidR="002437BD" w:rsidRPr="00E837EA" w14:paraId="47B29325" w14:textId="77777777" w:rsidTr="00514E18">
        <w:trPr>
          <w:jc w:val="center"/>
        </w:trPr>
        <w:tc>
          <w:tcPr>
            <w:tcW w:w="539" w:type="dxa"/>
          </w:tcPr>
          <w:p w14:paraId="468F981C" w14:textId="77777777" w:rsidR="00434DA1" w:rsidRPr="00E837EA" w:rsidRDefault="00434DA1" w:rsidP="002951E5">
            <w:pPr>
              <w:tabs>
                <w:tab w:val="left" w:pos="720"/>
              </w:tabs>
              <w:jc w:val="center"/>
              <w:rPr>
                <w:lang w:val="sr-Latn-ME"/>
              </w:rPr>
            </w:pPr>
            <w:r w:rsidRPr="00E837EA">
              <w:rPr>
                <w:lang w:val="sr-Latn-ME"/>
              </w:rPr>
              <w:t>11.</w:t>
            </w:r>
          </w:p>
        </w:tc>
        <w:tc>
          <w:tcPr>
            <w:tcW w:w="8703" w:type="dxa"/>
          </w:tcPr>
          <w:p w14:paraId="0DCB34BB" w14:textId="77777777" w:rsidR="00434DA1" w:rsidRPr="00E837EA" w:rsidRDefault="00434DA1" w:rsidP="002951E5">
            <w:pPr>
              <w:pStyle w:val="Default"/>
              <w:rPr>
                <w:color w:val="auto"/>
                <w:sz w:val="20"/>
                <w:szCs w:val="20"/>
              </w:rPr>
            </w:pPr>
            <w:r w:rsidRPr="00E837EA">
              <w:rPr>
                <w:i/>
                <w:iCs/>
                <w:color w:val="auto"/>
                <w:sz w:val="20"/>
                <w:szCs w:val="20"/>
              </w:rPr>
              <w:t xml:space="preserve">Elsinoë fawcettii </w:t>
            </w:r>
            <w:r w:rsidRPr="00E837EA">
              <w:rPr>
                <w:color w:val="auto"/>
                <w:sz w:val="20"/>
                <w:szCs w:val="20"/>
              </w:rPr>
              <w:t xml:space="preserve">Bitanc. &amp; Jenkins [ELSIFA] </w:t>
            </w:r>
          </w:p>
        </w:tc>
      </w:tr>
      <w:tr w:rsidR="002437BD" w:rsidRPr="00E837EA" w14:paraId="2D586AE0" w14:textId="77777777" w:rsidTr="00514E18">
        <w:trPr>
          <w:jc w:val="center"/>
        </w:trPr>
        <w:tc>
          <w:tcPr>
            <w:tcW w:w="539" w:type="dxa"/>
          </w:tcPr>
          <w:p w14:paraId="28C3C889" w14:textId="77777777" w:rsidR="00434DA1" w:rsidRPr="00E837EA" w:rsidRDefault="00434DA1" w:rsidP="002951E5">
            <w:pPr>
              <w:tabs>
                <w:tab w:val="left" w:pos="720"/>
              </w:tabs>
              <w:jc w:val="center"/>
              <w:rPr>
                <w:lang w:val="sr-Latn-ME"/>
              </w:rPr>
            </w:pPr>
            <w:r w:rsidRPr="00E837EA">
              <w:rPr>
                <w:lang w:val="sr-Latn-ME"/>
              </w:rPr>
              <w:t>12.</w:t>
            </w:r>
          </w:p>
        </w:tc>
        <w:tc>
          <w:tcPr>
            <w:tcW w:w="8703" w:type="dxa"/>
          </w:tcPr>
          <w:p w14:paraId="79F0FE4B" w14:textId="77777777" w:rsidR="00434DA1" w:rsidRPr="00E837EA" w:rsidRDefault="00434DA1" w:rsidP="002951E5">
            <w:pPr>
              <w:pStyle w:val="Default"/>
              <w:rPr>
                <w:color w:val="auto"/>
                <w:sz w:val="20"/>
                <w:szCs w:val="20"/>
              </w:rPr>
            </w:pPr>
            <w:r w:rsidRPr="00E837EA">
              <w:rPr>
                <w:i/>
                <w:iCs/>
                <w:color w:val="auto"/>
                <w:sz w:val="20"/>
                <w:szCs w:val="20"/>
              </w:rPr>
              <w:t xml:space="preserve">Fusarium oxysporum </w:t>
            </w:r>
            <w:r w:rsidRPr="00E837EA">
              <w:rPr>
                <w:color w:val="auto"/>
                <w:sz w:val="20"/>
                <w:szCs w:val="20"/>
              </w:rPr>
              <w:t xml:space="preserve">f. sp. </w:t>
            </w:r>
            <w:r w:rsidRPr="00E837EA">
              <w:rPr>
                <w:i/>
                <w:iCs/>
                <w:color w:val="auto"/>
                <w:sz w:val="20"/>
                <w:szCs w:val="20"/>
              </w:rPr>
              <w:t xml:space="preserve">albedinis </w:t>
            </w:r>
            <w:r w:rsidRPr="00E837EA">
              <w:rPr>
                <w:color w:val="auto"/>
                <w:sz w:val="20"/>
                <w:szCs w:val="20"/>
              </w:rPr>
              <w:t xml:space="preserve">(Kill. &amp; Maire) W.L. Gordon [FUSAAL] </w:t>
            </w:r>
          </w:p>
        </w:tc>
      </w:tr>
      <w:tr w:rsidR="002437BD" w:rsidRPr="00E837EA" w14:paraId="4FE24C3B" w14:textId="77777777" w:rsidTr="00514E18">
        <w:trPr>
          <w:jc w:val="center"/>
        </w:trPr>
        <w:tc>
          <w:tcPr>
            <w:tcW w:w="539" w:type="dxa"/>
          </w:tcPr>
          <w:p w14:paraId="3408CEF2" w14:textId="77777777" w:rsidR="00434DA1" w:rsidRPr="00E837EA" w:rsidRDefault="00434DA1" w:rsidP="002951E5">
            <w:pPr>
              <w:tabs>
                <w:tab w:val="left" w:pos="720"/>
              </w:tabs>
              <w:jc w:val="center"/>
              <w:rPr>
                <w:lang w:val="sr-Latn-ME"/>
              </w:rPr>
            </w:pPr>
            <w:r w:rsidRPr="00E837EA">
              <w:rPr>
                <w:lang w:val="sr-Latn-ME"/>
              </w:rPr>
              <w:t>13.</w:t>
            </w:r>
          </w:p>
        </w:tc>
        <w:tc>
          <w:tcPr>
            <w:tcW w:w="8703" w:type="dxa"/>
          </w:tcPr>
          <w:p w14:paraId="50F7DCE6" w14:textId="77777777" w:rsidR="00434DA1" w:rsidRPr="00E837EA" w:rsidRDefault="00434DA1" w:rsidP="002951E5">
            <w:pPr>
              <w:pStyle w:val="Default"/>
              <w:rPr>
                <w:color w:val="auto"/>
                <w:sz w:val="20"/>
                <w:szCs w:val="20"/>
              </w:rPr>
            </w:pPr>
            <w:r w:rsidRPr="00E837EA">
              <w:rPr>
                <w:i/>
                <w:iCs/>
                <w:color w:val="auto"/>
                <w:sz w:val="20"/>
                <w:szCs w:val="20"/>
              </w:rPr>
              <w:t xml:space="preserve">Guignardia laricina </w:t>
            </w:r>
            <w:r w:rsidRPr="00E837EA">
              <w:rPr>
                <w:color w:val="auto"/>
                <w:sz w:val="20"/>
                <w:szCs w:val="20"/>
              </w:rPr>
              <w:t xml:space="preserve">(Sawada) W. Yamam&amp; Kaz. Itô [GUIGLA] </w:t>
            </w:r>
          </w:p>
        </w:tc>
      </w:tr>
      <w:tr w:rsidR="002437BD" w:rsidRPr="00E837EA" w14:paraId="5642A437" w14:textId="77777777" w:rsidTr="00514E18">
        <w:trPr>
          <w:jc w:val="center"/>
        </w:trPr>
        <w:tc>
          <w:tcPr>
            <w:tcW w:w="539" w:type="dxa"/>
          </w:tcPr>
          <w:p w14:paraId="379343C2" w14:textId="77777777" w:rsidR="00434DA1" w:rsidRPr="00E837EA" w:rsidRDefault="00434DA1" w:rsidP="002951E5">
            <w:pPr>
              <w:tabs>
                <w:tab w:val="left" w:pos="720"/>
              </w:tabs>
              <w:jc w:val="center"/>
              <w:rPr>
                <w:lang w:val="sr-Latn-ME"/>
              </w:rPr>
            </w:pPr>
            <w:r w:rsidRPr="00E837EA">
              <w:rPr>
                <w:lang w:val="sr-Latn-ME"/>
              </w:rPr>
              <w:t>14.</w:t>
            </w:r>
          </w:p>
        </w:tc>
        <w:tc>
          <w:tcPr>
            <w:tcW w:w="8703" w:type="dxa"/>
          </w:tcPr>
          <w:p w14:paraId="279B3887" w14:textId="77777777" w:rsidR="00434DA1" w:rsidRPr="00E837EA" w:rsidRDefault="00434DA1" w:rsidP="002951E5">
            <w:pPr>
              <w:pStyle w:val="Default"/>
              <w:rPr>
                <w:color w:val="auto"/>
                <w:sz w:val="20"/>
                <w:szCs w:val="20"/>
              </w:rPr>
            </w:pPr>
            <w:r w:rsidRPr="00E837EA">
              <w:rPr>
                <w:i/>
                <w:iCs/>
                <w:color w:val="auto"/>
                <w:sz w:val="20"/>
                <w:szCs w:val="20"/>
              </w:rPr>
              <w:t xml:space="preserve">Gymnosporangium </w:t>
            </w:r>
            <w:r w:rsidRPr="00E837EA">
              <w:rPr>
                <w:color w:val="auto"/>
                <w:sz w:val="20"/>
                <w:szCs w:val="20"/>
              </w:rPr>
              <w:t xml:space="preserve">spp. [1GYMNG], osim: </w:t>
            </w:r>
          </w:p>
          <w:p w14:paraId="08D45EB9" w14:textId="6BD8CE0C" w:rsidR="00434DA1" w:rsidRPr="00E837EA" w:rsidRDefault="00434DA1" w:rsidP="002951E5">
            <w:pPr>
              <w:pStyle w:val="Default"/>
              <w:rPr>
                <w:color w:val="auto"/>
                <w:sz w:val="20"/>
                <w:szCs w:val="20"/>
              </w:rPr>
            </w:pPr>
            <w:r w:rsidRPr="00E837EA">
              <w:rPr>
                <w:i/>
                <w:iCs/>
                <w:color w:val="auto"/>
                <w:sz w:val="20"/>
                <w:szCs w:val="20"/>
              </w:rPr>
              <w:t xml:space="preserve">Gymnosporangium amelanchieris </w:t>
            </w:r>
            <w:r w:rsidRPr="00E837EA">
              <w:rPr>
                <w:color w:val="auto"/>
                <w:sz w:val="20"/>
                <w:szCs w:val="20"/>
              </w:rPr>
              <w:t xml:space="preserve">E. Fisch. ex F. Kern, </w:t>
            </w:r>
            <w:r w:rsidRPr="00E837EA">
              <w:rPr>
                <w:i/>
                <w:iCs/>
                <w:color w:val="auto"/>
                <w:sz w:val="20"/>
                <w:szCs w:val="20"/>
              </w:rPr>
              <w:t xml:space="preserve">Gymnosporangium atlanticum </w:t>
            </w:r>
            <w:r w:rsidRPr="00E837EA">
              <w:rPr>
                <w:color w:val="auto"/>
                <w:sz w:val="20"/>
                <w:szCs w:val="20"/>
              </w:rPr>
              <w:t xml:space="preserve">Guyot &amp; Malenc ßon, </w:t>
            </w:r>
            <w:r w:rsidRPr="00E837EA">
              <w:rPr>
                <w:i/>
                <w:iCs/>
                <w:color w:val="auto"/>
                <w:sz w:val="20"/>
                <w:szCs w:val="20"/>
              </w:rPr>
              <w:t xml:space="preserve">Gymnosporangium clavariiforme </w:t>
            </w:r>
            <w:r w:rsidRPr="00E837EA">
              <w:rPr>
                <w:color w:val="auto"/>
                <w:sz w:val="20"/>
                <w:szCs w:val="20"/>
              </w:rPr>
              <w:t xml:space="preserve">(Wulfen) DC [GYMNCF], </w:t>
            </w:r>
            <w:r w:rsidRPr="00E837EA">
              <w:rPr>
                <w:i/>
                <w:iCs/>
                <w:color w:val="auto"/>
                <w:sz w:val="20"/>
                <w:szCs w:val="20"/>
              </w:rPr>
              <w:t xml:space="preserve">Gymnosporangium confusum </w:t>
            </w:r>
            <w:r w:rsidRPr="00E837EA">
              <w:rPr>
                <w:color w:val="auto"/>
                <w:sz w:val="20"/>
                <w:szCs w:val="20"/>
              </w:rPr>
              <w:t xml:space="preserve">Plowr. [GYMNCO], </w:t>
            </w:r>
            <w:r w:rsidRPr="00E837EA">
              <w:rPr>
                <w:i/>
                <w:iCs/>
                <w:color w:val="auto"/>
                <w:sz w:val="20"/>
                <w:szCs w:val="20"/>
              </w:rPr>
              <w:t xml:space="preserve">Gymnosporangium cornutum </w:t>
            </w:r>
            <w:r w:rsidRPr="00E837EA">
              <w:rPr>
                <w:color w:val="auto"/>
                <w:sz w:val="20"/>
                <w:szCs w:val="20"/>
              </w:rPr>
              <w:t xml:space="preserve">Arthur ex F. Kern [GYMNCR], </w:t>
            </w:r>
            <w:r w:rsidRPr="00E837EA">
              <w:rPr>
                <w:i/>
                <w:iCs/>
                <w:color w:val="auto"/>
                <w:sz w:val="20"/>
                <w:szCs w:val="20"/>
              </w:rPr>
              <w:t xml:space="preserve">Gymnosporangium fusisporum </w:t>
            </w:r>
            <w:r w:rsidRPr="00E837EA">
              <w:rPr>
                <w:color w:val="auto"/>
                <w:sz w:val="20"/>
                <w:szCs w:val="20"/>
              </w:rPr>
              <w:t xml:space="preserve">E. Fisch., </w:t>
            </w:r>
            <w:r w:rsidRPr="00E837EA">
              <w:rPr>
                <w:i/>
                <w:iCs/>
                <w:color w:val="auto"/>
                <w:sz w:val="20"/>
                <w:szCs w:val="20"/>
              </w:rPr>
              <w:t xml:space="preserve">Gymnosporangium gaeumannii </w:t>
            </w:r>
            <w:r w:rsidRPr="00E837EA">
              <w:rPr>
                <w:color w:val="auto"/>
                <w:sz w:val="20"/>
                <w:szCs w:val="20"/>
              </w:rPr>
              <w:t xml:space="preserve">H. Zogg, </w:t>
            </w:r>
            <w:r w:rsidRPr="00E837EA">
              <w:rPr>
                <w:i/>
                <w:iCs/>
                <w:color w:val="auto"/>
                <w:sz w:val="20"/>
                <w:szCs w:val="20"/>
              </w:rPr>
              <w:t xml:space="preserve">Gymnosporangium gracile </w:t>
            </w:r>
            <w:r w:rsidRPr="00E837EA">
              <w:rPr>
                <w:color w:val="auto"/>
                <w:sz w:val="20"/>
                <w:szCs w:val="20"/>
              </w:rPr>
              <w:t xml:space="preserve">Pat., </w:t>
            </w:r>
            <w:r w:rsidRPr="00E837EA">
              <w:rPr>
                <w:i/>
                <w:iCs/>
                <w:color w:val="auto"/>
                <w:sz w:val="20"/>
                <w:szCs w:val="20"/>
              </w:rPr>
              <w:t xml:space="preserve">Gymnosporangium minus </w:t>
            </w:r>
            <w:r w:rsidRPr="00E837EA">
              <w:rPr>
                <w:color w:val="auto"/>
                <w:sz w:val="20"/>
                <w:szCs w:val="20"/>
              </w:rPr>
              <w:t xml:space="preserve">Crowell, </w:t>
            </w:r>
            <w:r w:rsidRPr="00E837EA">
              <w:rPr>
                <w:i/>
                <w:iCs/>
                <w:color w:val="auto"/>
                <w:sz w:val="20"/>
                <w:szCs w:val="20"/>
              </w:rPr>
              <w:t xml:space="preserve">Gymnosporangium orientale </w:t>
            </w:r>
            <w:r w:rsidRPr="00E837EA">
              <w:rPr>
                <w:color w:val="auto"/>
                <w:sz w:val="20"/>
                <w:szCs w:val="20"/>
              </w:rPr>
              <w:t xml:space="preserve">P. Syd. &amp; Syd., </w:t>
            </w:r>
            <w:r w:rsidRPr="00E837EA">
              <w:rPr>
                <w:i/>
                <w:iCs/>
                <w:color w:val="auto"/>
                <w:sz w:val="20"/>
                <w:szCs w:val="20"/>
              </w:rPr>
              <w:t xml:space="preserve">Gymnosporangium </w:t>
            </w:r>
            <w:r w:rsidRPr="00E837EA">
              <w:rPr>
                <w:i/>
                <w:iCs/>
                <w:color w:val="auto"/>
                <w:sz w:val="20"/>
                <w:szCs w:val="20"/>
              </w:rPr>
              <w:lastRenderedPageBreak/>
              <w:t xml:space="preserve">sabinae </w:t>
            </w:r>
            <w:r w:rsidRPr="00E837EA">
              <w:rPr>
                <w:color w:val="auto"/>
                <w:sz w:val="20"/>
                <w:szCs w:val="20"/>
              </w:rPr>
              <w:t xml:space="preserve">(Dicks.) G. Winter [GYMNFU], </w:t>
            </w:r>
            <w:r w:rsidRPr="00E837EA">
              <w:rPr>
                <w:i/>
                <w:iCs/>
                <w:color w:val="auto"/>
                <w:sz w:val="20"/>
                <w:szCs w:val="20"/>
              </w:rPr>
              <w:t>Gymnosporangium torminal</w:t>
            </w:r>
            <w:r w:rsidR="00AC06BD" w:rsidRPr="00E837EA">
              <w:rPr>
                <w:i/>
                <w:iCs/>
                <w:color w:val="auto"/>
                <w:sz w:val="20"/>
                <w:szCs w:val="20"/>
              </w:rPr>
              <w:t>-</w:t>
            </w:r>
            <w:r w:rsidRPr="00E837EA">
              <w:rPr>
                <w:i/>
                <w:iCs/>
                <w:color w:val="auto"/>
                <w:sz w:val="20"/>
                <w:szCs w:val="20"/>
              </w:rPr>
              <w:t xml:space="preserve">juniperini </w:t>
            </w:r>
            <w:r w:rsidRPr="00E837EA">
              <w:rPr>
                <w:color w:val="auto"/>
                <w:sz w:val="20"/>
                <w:szCs w:val="20"/>
              </w:rPr>
              <w:t xml:space="preserve">E. Fisch., </w:t>
            </w:r>
            <w:r w:rsidRPr="00E837EA">
              <w:rPr>
                <w:i/>
                <w:iCs/>
                <w:color w:val="auto"/>
                <w:sz w:val="20"/>
                <w:szCs w:val="20"/>
              </w:rPr>
              <w:t xml:space="preserve">Gymnosporangium tremelloides </w:t>
            </w:r>
            <w:r w:rsidRPr="00E837EA">
              <w:rPr>
                <w:color w:val="auto"/>
                <w:sz w:val="20"/>
                <w:szCs w:val="20"/>
              </w:rPr>
              <w:t xml:space="preserve">R. Hartig [GYMNTR] </w:t>
            </w:r>
          </w:p>
        </w:tc>
      </w:tr>
      <w:tr w:rsidR="002437BD" w:rsidRPr="00E837EA" w14:paraId="26112078" w14:textId="77777777" w:rsidTr="00514E18">
        <w:trPr>
          <w:jc w:val="center"/>
        </w:trPr>
        <w:tc>
          <w:tcPr>
            <w:tcW w:w="539" w:type="dxa"/>
          </w:tcPr>
          <w:p w14:paraId="55A2B6FC" w14:textId="77777777" w:rsidR="00434DA1" w:rsidRPr="00306090" w:rsidRDefault="00434DA1" w:rsidP="00306090">
            <w:pPr>
              <w:tabs>
                <w:tab w:val="left" w:pos="720"/>
              </w:tabs>
              <w:jc w:val="center"/>
              <w:rPr>
                <w:lang w:val="sr-Latn-ME"/>
              </w:rPr>
            </w:pPr>
            <w:r w:rsidRPr="00306090">
              <w:rPr>
                <w:lang w:val="sr-Latn-ME"/>
              </w:rPr>
              <w:lastRenderedPageBreak/>
              <w:t>15.</w:t>
            </w:r>
          </w:p>
        </w:tc>
        <w:tc>
          <w:tcPr>
            <w:tcW w:w="8703" w:type="dxa"/>
          </w:tcPr>
          <w:p w14:paraId="5E52B5B1" w14:textId="77777777" w:rsidR="00434DA1" w:rsidRPr="00E837EA" w:rsidRDefault="00434DA1" w:rsidP="002951E5">
            <w:pPr>
              <w:pStyle w:val="Default"/>
              <w:rPr>
                <w:color w:val="auto"/>
                <w:sz w:val="20"/>
                <w:szCs w:val="20"/>
              </w:rPr>
            </w:pPr>
            <w:r w:rsidRPr="00E837EA">
              <w:rPr>
                <w:i/>
                <w:iCs/>
                <w:color w:val="auto"/>
                <w:sz w:val="20"/>
                <w:szCs w:val="20"/>
              </w:rPr>
              <w:t xml:space="preserve">Coniferiporia sulphurascens </w:t>
            </w:r>
            <w:r w:rsidRPr="00E837EA">
              <w:rPr>
                <w:color w:val="auto"/>
                <w:sz w:val="20"/>
                <w:szCs w:val="20"/>
              </w:rPr>
              <w:t xml:space="preserve">(Pilát) L.W. Zhou &amp; Y.C. Dai [PHELSU] </w:t>
            </w:r>
          </w:p>
        </w:tc>
      </w:tr>
      <w:tr w:rsidR="002437BD" w:rsidRPr="00E837EA" w14:paraId="59642F7A" w14:textId="77777777" w:rsidTr="00514E18">
        <w:trPr>
          <w:jc w:val="center"/>
        </w:trPr>
        <w:tc>
          <w:tcPr>
            <w:tcW w:w="539" w:type="dxa"/>
          </w:tcPr>
          <w:p w14:paraId="7A1754E9" w14:textId="77777777" w:rsidR="00434DA1" w:rsidRPr="00306090" w:rsidRDefault="00434DA1" w:rsidP="00306090">
            <w:pPr>
              <w:tabs>
                <w:tab w:val="left" w:pos="720"/>
              </w:tabs>
              <w:jc w:val="center"/>
              <w:rPr>
                <w:lang w:val="sr-Latn-ME"/>
              </w:rPr>
            </w:pPr>
            <w:r w:rsidRPr="00306090">
              <w:rPr>
                <w:lang w:val="sr-Latn-ME"/>
              </w:rPr>
              <w:t>16.</w:t>
            </w:r>
          </w:p>
        </w:tc>
        <w:tc>
          <w:tcPr>
            <w:tcW w:w="8703" w:type="dxa"/>
          </w:tcPr>
          <w:p w14:paraId="6C216D1F" w14:textId="77777777" w:rsidR="00434DA1" w:rsidRPr="00E837EA" w:rsidRDefault="00434DA1" w:rsidP="002951E5">
            <w:pPr>
              <w:pStyle w:val="Default"/>
              <w:rPr>
                <w:color w:val="auto"/>
                <w:sz w:val="20"/>
                <w:szCs w:val="20"/>
              </w:rPr>
            </w:pPr>
            <w:r w:rsidRPr="00E837EA">
              <w:rPr>
                <w:i/>
                <w:iCs/>
                <w:color w:val="auto"/>
                <w:sz w:val="20"/>
                <w:szCs w:val="20"/>
              </w:rPr>
              <w:t xml:space="preserve">Coniferiporia weirii </w:t>
            </w:r>
            <w:r w:rsidRPr="00E837EA">
              <w:rPr>
                <w:color w:val="auto"/>
                <w:sz w:val="20"/>
                <w:szCs w:val="20"/>
              </w:rPr>
              <w:t xml:space="preserve">(Murrill) L.W. Zhou &amp; Y.C. Dai [INONWE] </w:t>
            </w:r>
          </w:p>
        </w:tc>
      </w:tr>
      <w:tr w:rsidR="002437BD" w:rsidRPr="00E837EA" w14:paraId="50AC2D69" w14:textId="77777777" w:rsidTr="00514E18">
        <w:trPr>
          <w:jc w:val="center"/>
        </w:trPr>
        <w:tc>
          <w:tcPr>
            <w:tcW w:w="539" w:type="dxa"/>
          </w:tcPr>
          <w:p w14:paraId="737E46D7" w14:textId="77777777" w:rsidR="00434DA1" w:rsidRPr="00306090" w:rsidRDefault="00434DA1" w:rsidP="00306090">
            <w:pPr>
              <w:tabs>
                <w:tab w:val="left" w:pos="720"/>
              </w:tabs>
              <w:jc w:val="center"/>
              <w:rPr>
                <w:lang w:val="sr-Latn-ME"/>
              </w:rPr>
            </w:pPr>
            <w:r w:rsidRPr="00306090">
              <w:rPr>
                <w:lang w:val="sr-Latn-ME"/>
              </w:rPr>
              <w:t>17.</w:t>
            </w:r>
          </w:p>
        </w:tc>
        <w:tc>
          <w:tcPr>
            <w:tcW w:w="8703" w:type="dxa"/>
          </w:tcPr>
          <w:p w14:paraId="4E70990C" w14:textId="77777777" w:rsidR="00434DA1" w:rsidRPr="00E837EA" w:rsidRDefault="00434DA1" w:rsidP="002951E5">
            <w:pPr>
              <w:pStyle w:val="Default"/>
              <w:rPr>
                <w:color w:val="auto"/>
                <w:sz w:val="20"/>
                <w:szCs w:val="20"/>
              </w:rPr>
            </w:pPr>
            <w:r w:rsidRPr="00E837EA">
              <w:rPr>
                <w:i/>
                <w:iCs/>
                <w:color w:val="auto"/>
                <w:sz w:val="20"/>
                <w:szCs w:val="20"/>
              </w:rPr>
              <w:t xml:space="preserve">Melampsora farlowii </w:t>
            </w:r>
            <w:r w:rsidRPr="00E837EA">
              <w:rPr>
                <w:color w:val="auto"/>
                <w:sz w:val="20"/>
                <w:szCs w:val="20"/>
              </w:rPr>
              <w:t xml:space="preserve">(Arthur) Davis [MELMFA] </w:t>
            </w:r>
          </w:p>
        </w:tc>
      </w:tr>
      <w:tr w:rsidR="002437BD" w:rsidRPr="00E837EA" w14:paraId="47F9965D" w14:textId="77777777" w:rsidTr="00514E18">
        <w:trPr>
          <w:jc w:val="center"/>
        </w:trPr>
        <w:tc>
          <w:tcPr>
            <w:tcW w:w="539" w:type="dxa"/>
          </w:tcPr>
          <w:p w14:paraId="7856FCFE" w14:textId="77777777" w:rsidR="00434DA1" w:rsidRPr="00306090" w:rsidRDefault="00434DA1" w:rsidP="00306090">
            <w:pPr>
              <w:tabs>
                <w:tab w:val="left" w:pos="720"/>
              </w:tabs>
              <w:jc w:val="center"/>
              <w:rPr>
                <w:lang w:val="sr-Latn-ME"/>
              </w:rPr>
            </w:pPr>
            <w:r w:rsidRPr="00306090">
              <w:rPr>
                <w:lang w:val="sr-Latn-ME"/>
              </w:rPr>
              <w:t>18.</w:t>
            </w:r>
          </w:p>
        </w:tc>
        <w:tc>
          <w:tcPr>
            <w:tcW w:w="8703" w:type="dxa"/>
          </w:tcPr>
          <w:p w14:paraId="3C349309" w14:textId="77777777" w:rsidR="00434DA1" w:rsidRPr="00E837EA" w:rsidRDefault="00434DA1" w:rsidP="002951E5">
            <w:pPr>
              <w:pStyle w:val="Default"/>
              <w:rPr>
                <w:color w:val="auto"/>
                <w:sz w:val="20"/>
                <w:szCs w:val="20"/>
              </w:rPr>
            </w:pPr>
            <w:r w:rsidRPr="00E837EA">
              <w:rPr>
                <w:i/>
                <w:iCs/>
                <w:color w:val="auto"/>
                <w:sz w:val="20"/>
                <w:szCs w:val="20"/>
              </w:rPr>
              <w:t xml:space="preserve">Melampsora medusae </w:t>
            </w:r>
            <w:r w:rsidRPr="00E837EA">
              <w:rPr>
                <w:color w:val="auto"/>
                <w:sz w:val="20"/>
                <w:szCs w:val="20"/>
              </w:rPr>
              <w:t xml:space="preserve">f. sp. </w:t>
            </w:r>
            <w:r w:rsidRPr="00E837EA">
              <w:rPr>
                <w:i/>
                <w:iCs/>
                <w:color w:val="auto"/>
                <w:sz w:val="20"/>
                <w:szCs w:val="20"/>
              </w:rPr>
              <w:t xml:space="preserve">tremuloidis </w:t>
            </w:r>
            <w:r w:rsidRPr="00E837EA">
              <w:rPr>
                <w:color w:val="auto"/>
                <w:sz w:val="20"/>
                <w:szCs w:val="20"/>
              </w:rPr>
              <w:t xml:space="preserve">Shain [MELMMT] </w:t>
            </w:r>
          </w:p>
        </w:tc>
      </w:tr>
      <w:tr w:rsidR="002437BD" w:rsidRPr="00E837EA" w14:paraId="6E9F7402" w14:textId="77777777" w:rsidTr="00514E18">
        <w:trPr>
          <w:jc w:val="center"/>
        </w:trPr>
        <w:tc>
          <w:tcPr>
            <w:tcW w:w="539" w:type="dxa"/>
          </w:tcPr>
          <w:p w14:paraId="4D0A3C4F" w14:textId="4EE2826B" w:rsidR="00434DA1" w:rsidRPr="00306090" w:rsidRDefault="00306090" w:rsidP="00306090">
            <w:pPr>
              <w:tabs>
                <w:tab w:val="left" w:pos="180"/>
                <w:tab w:val="left" w:pos="720"/>
              </w:tabs>
              <w:rPr>
                <w:lang w:val="sr-Latn-ME"/>
              </w:rPr>
            </w:pPr>
            <w:r>
              <w:rPr>
                <w:lang w:val="sr-Latn-ME"/>
              </w:rPr>
              <w:t xml:space="preserve"> </w:t>
            </w:r>
            <w:r w:rsidR="00434DA1" w:rsidRPr="00306090">
              <w:rPr>
                <w:lang w:val="sr-Latn-ME"/>
              </w:rPr>
              <w:t>19</w:t>
            </w:r>
          </w:p>
        </w:tc>
        <w:tc>
          <w:tcPr>
            <w:tcW w:w="8703" w:type="dxa"/>
          </w:tcPr>
          <w:p w14:paraId="1CB88A54" w14:textId="77777777" w:rsidR="00434DA1" w:rsidRPr="00E837EA" w:rsidRDefault="00434DA1" w:rsidP="002951E5">
            <w:pPr>
              <w:pStyle w:val="Default"/>
              <w:rPr>
                <w:color w:val="auto"/>
                <w:sz w:val="20"/>
                <w:szCs w:val="20"/>
              </w:rPr>
            </w:pPr>
            <w:r w:rsidRPr="00E837EA">
              <w:rPr>
                <w:i/>
                <w:iCs/>
                <w:color w:val="auto"/>
                <w:sz w:val="20"/>
                <w:szCs w:val="20"/>
              </w:rPr>
              <w:t xml:space="preserve">Mycodiella laricis-leptolepidis </w:t>
            </w:r>
            <w:r w:rsidRPr="00E837EA">
              <w:rPr>
                <w:color w:val="auto"/>
                <w:sz w:val="20"/>
                <w:szCs w:val="20"/>
              </w:rPr>
              <w:t xml:space="preserve">(Kaz. Itô, K. Satô &amp; M. Ota) Crous [MYCOLL] </w:t>
            </w:r>
          </w:p>
        </w:tc>
      </w:tr>
      <w:tr w:rsidR="002437BD" w:rsidRPr="00E837EA" w14:paraId="56EB2D34" w14:textId="77777777" w:rsidTr="00514E18">
        <w:trPr>
          <w:jc w:val="center"/>
        </w:trPr>
        <w:tc>
          <w:tcPr>
            <w:tcW w:w="539" w:type="dxa"/>
          </w:tcPr>
          <w:p w14:paraId="7632531B" w14:textId="77777777" w:rsidR="00434DA1" w:rsidRPr="00306090" w:rsidRDefault="00434DA1" w:rsidP="00306090">
            <w:pPr>
              <w:tabs>
                <w:tab w:val="left" w:pos="720"/>
              </w:tabs>
              <w:jc w:val="center"/>
              <w:rPr>
                <w:lang w:val="sr-Latn-ME"/>
              </w:rPr>
            </w:pPr>
            <w:r w:rsidRPr="00306090">
              <w:rPr>
                <w:lang w:val="sr-Latn-ME"/>
              </w:rPr>
              <w:t>20.</w:t>
            </w:r>
          </w:p>
        </w:tc>
        <w:tc>
          <w:tcPr>
            <w:tcW w:w="8703" w:type="dxa"/>
          </w:tcPr>
          <w:p w14:paraId="03AB1FAF" w14:textId="0E16A90D" w:rsidR="00434DA1" w:rsidRPr="00E837EA" w:rsidRDefault="00485489" w:rsidP="002951E5">
            <w:pPr>
              <w:pStyle w:val="Default"/>
              <w:rPr>
                <w:strike/>
                <w:color w:val="auto"/>
                <w:sz w:val="20"/>
                <w:szCs w:val="20"/>
                <w:lang w:val="en-US"/>
              </w:rPr>
            </w:pPr>
            <w:r w:rsidRPr="00E837EA">
              <w:rPr>
                <w:i/>
                <w:iCs/>
                <w:color w:val="auto"/>
                <w:sz w:val="20"/>
                <w:szCs w:val="20"/>
                <w:lang w:val="en-US"/>
              </w:rPr>
              <w:t xml:space="preserve">Neocosmospora ambrosia </w:t>
            </w:r>
            <w:r w:rsidRPr="00E837EA">
              <w:rPr>
                <w:color w:val="auto"/>
                <w:sz w:val="20"/>
                <w:szCs w:val="20"/>
                <w:lang w:val="en-US"/>
              </w:rPr>
              <w:t>(Gadd &amp; Lo</w:t>
            </w:r>
            <w:r w:rsidR="002437BD" w:rsidRPr="00E837EA">
              <w:rPr>
                <w:color w:val="auto"/>
                <w:sz w:val="20"/>
                <w:szCs w:val="20"/>
                <w:lang w:val="en-US"/>
              </w:rPr>
              <w:t>os) L. Lombard &amp; Crous [FUSAAM]</w:t>
            </w:r>
          </w:p>
        </w:tc>
      </w:tr>
      <w:tr w:rsidR="002437BD" w:rsidRPr="00E837EA" w14:paraId="4E76771D" w14:textId="77777777" w:rsidTr="00514E18">
        <w:trPr>
          <w:trHeight w:val="228"/>
          <w:jc w:val="center"/>
        </w:trPr>
        <w:tc>
          <w:tcPr>
            <w:tcW w:w="539" w:type="dxa"/>
          </w:tcPr>
          <w:p w14:paraId="1029DE4E" w14:textId="486917BA" w:rsidR="00B831DF" w:rsidRPr="00306090" w:rsidRDefault="00514E18" w:rsidP="00306090">
            <w:pPr>
              <w:pStyle w:val="Default"/>
              <w:jc w:val="center"/>
              <w:rPr>
                <w:sz w:val="20"/>
                <w:szCs w:val="20"/>
                <w:lang w:val="sr-Latn-ME"/>
              </w:rPr>
            </w:pPr>
            <w:r w:rsidRPr="00306090">
              <w:rPr>
                <w:sz w:val="20"/>
                <w:szCs w:val="20"/>
                <w:lang w:val="sr-Latn-ME"/>
              </w:rPr>
              <w:t>21.</w:t>
            </w:r>
          </w:p>
        </w:tc>
        <w:tc>
          <w:tcPr>
            <w:tcW w:w="8703" w:type="dxa"/>
          </w:tcPr>
          <w:p w14:paraId="31421042" w14:textId="7FDEA5F9" w:rsidR="00B831DF" w:rsidRPr="00E837EA" w:rsidRDefault="00514E18" w:rsidP="002951E5">
            <w:pPr>
              <w:pStyle w:val="Default"/>
              <w:rPr>
                <w:i/>
                <w:iCs/>
                <w:color w:val="auto"/>
                <w:sz w:val="20"/>
                <w:szCs w:val="20"/>
              </w:rPr>
            </w:pPr>
            <w:r w:rsidRPr="00E837EA">
              <w:rPr>
                <w:i/>
                <w:iCs/>
                <w:color w:val="auto"/>
                <w:sz w:val="20"/>
                <w:szCs w:val="20"/>
              </w:rPr>
              <w:t>Neocosmospora euwallaceae (S. Freeman, Z. Mendel, T. Aoki &amp; O’Donnell) Sandoval-Denis, L. Lombard &amp; Crous [FUSAEW]</w:t>
            </w:r>
          </w:p>
        </w:tc>
      </w:tr>
      <w:tr w:rsidR="002437BD" w:rsidRPr="00E837EA" w14:paraId="7FB26C25" w14:textId="77777777" w:rsidTr="00514E18">
        <w:trPr>
          <w:jc w:val="center"/>
        </w:trPr>
        <w:tc>
          <w:tcPr>
            <w:tcW w:w="539" w:type="dxa"/>
          </w:tcPr>
          <w:p w14:paraId="1731F950" w14:textId="76121EFC" w:rsidR="00434DA1" w:rsidRPr="00E837EA" w:rsidRDefault="00B831DF" w:rsidP="002951E5">
            <w:pPr>
              <w:tabs>
                <w:tab w:val="left" w:pos="720"/>
              </w:tabs>
              <w:jc w:val="center"/>
              <w:rPr>
                <w:lang w:val="sr-Latn-ME"/>
              </w:rPr>
            </w:pPr>
            <w:r w:rsidRPr="00E837EA">
              <w:rPr>
                <w:lang w:val="sr-Latn-ME"/>
              </w:rPr>
              <w:t>22</w:t>
            </w:r>
            <w:r w:rsidR="00434DA1" w:rsidRPr="00E837EA">
              <w:rPr>
                <w:lang w:val="sr-Latn-ME"/>
              </w:rPr>
              <w:t>.</w:t>
            </w:r>
          </w:p>
        </w:tc>
        <w:tc>
          <w:tcPr>
            <w:tcW w:w="8703" w:type="dxa"/>
          </w:tcPr>
          <w:p w14:paraId="7336283C" w14:textId="77777777" w:rsidR="00434DA1" w:rsidRPr="00E837EA" w:rsidRDefault="00434DA1" w:rsidP="002951E5">
            <w:pPr>
              <w:pStyle w:val="Default"/>
              <w:rPr>
                <w:color w:val="auto"/>
                <w:sz w:val="20"/>
                <w:szCs w:val="20"/>
              </w:rPr>
            </w:pPr>
            <w:r w:rsidRPr="00E837EA">
              <w:rPr>
                <w:i/>
                <w:iCs/>
                <w:color w:val="auto"/>
                <w:sz w:val="20"/>
                <w:szCs w:val="20"/>
              </w:rPr>
              <w:t xml:space="preserve">Phyllosticta citricarpa </w:t>
            </w:r>
            <w:r w:rsidRPr="00E837EA">
              <w:rPr>
                <w:color w:val="auto"/>
                <w:sz w:val="20"/>
                <w:szCs w:val="20"/>
              </w:rPr>
              <w:t xml:space="preserve">(McAlpine) Van der Aa [GUIGCI] </w:t>
            </w:r>
          </w:p>
        </w:tc>
      </w:tr>
      <w:tr w:rsidR="002437BD" w:rsidRPr="00E837EA" w14:paraId="2A117760" w14:textId="77777777" w:rsidTr="00514E18">
        <w:trPr>
          <w:jc w:val="center"/>
        </w:trPr>
        <w:tc>
          <w:tcPr>
            <w:tcW w:w="539" w:type="dxa"/>
          </w:tcPr>
          <w:p w14:paraId="7AEBCC70" w14:textId="4E2FD00F" w:rsidR="00434DA1" w:rsidRPr="00E837EA" w:rsidRDefault="00B831DF" w:rsidP="002951E5">
            <w:pPr>
              <w:tabs>
                <w:tab w:val="left" w:pos="720"/>
              </w:tabs>
              <w:jc w:val="center"/>
              <w:rPr>
                <w:lang w:val="sr-Latn-ME"/>
              </w:rPr>
            </w:pPr>
            <w:r w:rsidRPr="00E837EA">
              <w:rPr>
                <w:lang w:val="sr-Latn-ME"/>
              </w:rPr>
              <w:t>23</w:t>
            </w:r>
            <w:r w:rsidR="00434DA1" w:rsidRPr="00E837EA">
              <w:rPr>
                <w:lang w:val="sr-Latn-ME"/>
              </w:rPr>
              <w:t>.</w:t>
            </w:r>
          </w:p>
        </w:tc>
        <w:tc>
          <w:tcPr>
            <w:tcW w:w="8703" w:type="dxa"/>
          </w:tcPr>
          <w:p w14:paraId="430ECE69" w14:textId="77777777" w:rsidR="00434DA1" w:rsidRPr="00E837EA" w:rsidRDefault="00434DA1" w:rsidP="002951E5">
            <w:pPr>
              <w:pStyle w:val="Default"/>
              <w:rPr>
                <w:color w:val="auto"/>
                <w:sz w:val="20"/>
                <w:szCs w:val="20"/>
              </w:rPr>
            </w:pPr>
            <w:r w:rsidRPr="00E837EA">
              <w:rPr>
                <w:i/>
                <w:iCs/>
                <w:color w:val="auto"/>
                <w:sz w:val="20"/>
                <w:szCs w:val="20"/>
              </w:rPr>
              <w:t xml:space="preserve">Phyllosticta solitaria </w:t>
            </w:r>
            <w:r w:rsidRPr="00E837EA">
              <w:rPr>
                <w:color w:val="auto"/>
                <w:sz w:val="20"/>
                <w:szCs w:val="20"/>
              </w:rPr>
              <w:t xml:space="preserve">Ellis &amp; Everhart [PHYSSL] </w:t>
            </w:r>
          </w:p>
        </w:tc>
      </w:tr>
      <w:tr w:rsidR="002437BD" w:rsidRPr="00E837EA" w14:paraId="0AE4D66C" w14:textId="77777777" w:rsidTr="00514E18">
        <w:trPr>
          <w:jc w:val="center"/>
        </w:trPr>
        <w:tc>
          <w:tcPr>
            <w:tcW w:w="539" w:type="dxa"/>
          </w:tcPr>
          <w:p w14:paraId="7B1D608F" w14:textId="4697D8D8" w:rsidR="00434DA1" w:rsidRPr="00E837EA" w:rsidRDefault="00B831DF" w:rsidP="002951E5">
            <w:pPr>
              <w:tabs>
                <w:tab w:val="left" w:pos="720"/>
              </w:tabs>
              <w:jc w:val="center"/>
              <w:rPr>
                <w:lang w:val="sr-Latn-ME"/>
              </w:rPr>
            </w:pPr>
            <w:r w:rsidRPr="00E837EA">
              <w:rPr>
                <w:lang w:val="sr-Latn-ME"/>
              </w:rPr>
              <w:t>24</w:t>
            </w:r>
            <w:r w:rsidR="00434DA1" w:rsidRPr="00E837EA">
              <w:rPr>
                <w:lang w:val="sr-Latn-ME"/>
              </w:rPr>
              <w:t>.</w:t>
            </w:r>
          </w:p>
        </w:tc>
        <w:tc>
          <w:tcPr>
            <w:tcW w:w="8703" w:type="dxa"/>
          </w:tcPr>
          <w:p w14:paraId="310E411E" w14:textId="77777777" w:rsidR="00434DA1" w:rsidRPr="00E837EA" w:rsidRDefault="00434DA1" w:rsidP="002951E5">
            <w:pPr>
              <w:pStyle w:val="Default"/>
              <w:rPr>
                <w:color w:val="auto"/>
                <w:sz w:val="20"/>
                <w:szCs w:val="20"/>
              </w:rPr>
            </w:pPr>
            <w:r w:rsidRPr="00E837EA">
              <w:rPr>
                <w:i/>
                <w:iCs/>
                <w:color w:val="auto"/>
                <w:sz w:val="20"/>
                <w:szCs w:val="20"/>
              </w:rPr>
              <w:t xml:space="preserve">Phymatotrichopsis omnivora </w:t>
            </w:r>
            <w:r w:rsidRPr="00E837EA">
              <w:rPr>
                <w:color w:val="auto"/>
                <w:sz w:val="20"/>
                <w:szCs w:val="20"/>
              </w:rPr>
              <w:t xml:space="preserve">(Duggar) Hennebert [PHMPOM] </w:t>
            </w:r>
          </w:p>
        </w:tc>
      </w:tr>
      <w:tr w:rsidR="002437BD" w:rsidRPr="00E837EA" w14:paraId="70CDBB88" w14:textId="77777777" w:rsidTr="00514E18">
        <w:trPr>
          <w:jc w:val="center"/>
        </w:trPr>
        <w:tc>
          <w:tcPr>
            <w:tcW w:w="539" w:type="dxa"/>
          </w:tcPr>
          <w:p w14:paraId="08029B65" w14:textId="108C7B3D" w:rsidR="00434DA1" w:rsidRPr="00E837EA" w:rsidRDefault="00B831DF" w:rsidP="002951E5">
            <w:pPr>
              <w:tabs>
                <w:tab w:val="left" w:pos="720"/>
              </w:tabs>
              <w:jc w:val="center"/>
              <w:rPr>
                <w:lang w:val="sr-Latn-ME"/>
              </w:rPr>
            </w:pPr>
            <w:r w:rsidRPr="00E837EA">
              <w:rPr>
                <w:lang w:val="sr-Latn-ME"/>
              </w:rPr>
              <w:t>25</w:t>
            </w:r>
            <w:r w:rsidR="00434DA1" w:rsidRPr="00E837EA">
              <w:rPr>
                <w:lang w:val="sr-Latn-ME"/>
              </w:rPr>
              <w:t>.</w:t>
            </w:r>
          </w:p>
        </w:tc>
        <w:tc>
          <w:tcPr>
            <w:tcW w:w="8703" w:type="dxa"/>
          </w:tcPr>
          <w:p w14:paraId="671020F8" w14:textId="77777777" w:rsidR="00434DA1" w:rsidRPr="00E837EA" w:rsidRDefault="00434DA1" w:rsidP="002951E5">
            <w:pPr>
              <w:pStyle w:val="Default"/>
              <w:rPr>
                <w:color w:val="auto"/>
                <w:sz w:val="20"/>
                <w:szCs w:val="20"/>
              </w:rPr>
            </w:pPr>
            <w:r w:rsidRPr="00E837EA">
              <w:rPr>
                <w:i/>
                <w:iCs/>
                <w:color w:val="auto"/>
                <w:sz w:val="20"/>
                <w:szCs w:val="20"/>
              </w:rPr>
              <w:t xml:space="preserve">Phytophthora ramorum </w:t>
            </w:r>
            <w:r w:rsidRPr="00E837EA">
              <w:rPr>
                <w:color w:val="auto"/>
                <w:sz w:val="20"/>
                <w:szCs w:val="20"/>
              </w:rPr>
              <w:t xml:space="preserve">(non-EU isolates - izolati iz trećih zemalja) Werres, De Cock &amp; Man in 't Veld [PHYTRA] </w:t>
            </w:r>
          </w:p>
        </w:tc>
      </w:tr>
      <w:tr w:rsidR="002437BD" w:rsidRPr="00E837EA" w14:paraId="132AB703" w14:textId="77777777" w:rsidTr="00514E18">
        <w:trPr>
          <w:jc w:val="center"/>
        </w:trPr>
        <w:tc>
          <w:tcPr>
            <w:tcW w:w="539" w:type="dxa"/>
          </w:tcPr>
          <w:p w14:paraId="1FA050C3" w14:textId="00189776" w:rsidR="00434DA1" w:rsidRPr="00E837EA" w:rsidRDefault="00B831DF" w:rsidP="002951E5">
            <w:pPr>
              <w:tabs>
                <w:tab w:val="left" w:pos="720"/>
              </w:tabs>
              <w:jc w:val="center"/>
              <w:rPr>
                <w:lang w:val="sr-Latn-ME"/>
              </w:rPr>
            </w:pPr>
            <w:r w:rsidRPr="00E837EA">
              <w:rPr>
                <w:lang w:val="sr-Latn-ME"/>
              </w:rPr>
              <w:t>26</w:t>
            </w:r>
            <w:r w:rsidR="00434DA1" w:rsidRPr="00E837EA">
              <w:rPr>
                <w:lang w:val="sr-Latn-ME"/>
              </w:rPr>
              <w:t>.</w:t>
            </w:r>
          </w:p>
        </w:tc>
        <w:tc>
          <w:tcPr>
            <w:tcW w:w="8703" w:type="dxa"/>
          </w:tcPr>
          <w:p w14:paraId="64470228" w14:textId="77777777" w:rsidR="00434DA1" w:rsidRPr="00E837EA" w:rsidRDefault="00434DA1" w:rsidP="002951E5">
            <w:pPr>
              <w:pStyle w:val="Default"/>
              <w:rPr>
                <w:color w:val="auto"/>
                <w:sz w:val="20"/>
                <w:szCs w:val="20"/>
              </w:rPr>
            </w:pPr>
            <w:r w:rsidRPr="00E837EA">
              <w:rPr>
                <w:i/>
                <w:iCs/>
                <w:color w:val="auto"/>
                <w:sz w:val="20"/>
                <w:szCs w:val="20"/>
              </w:rPr>
              <w:t xml:space="preserve">Pseudocercospora angolensis </w:t>
            </w:r>
            <w:r w:rsidRPr="00E837EA">
              <w:rPr>
                <w:color w:val="auto"/>
                <w:sz w:val="20"/>
                <w:szCs w:val="20"/>
              </w:rPr>
              <w:t xml:space="preserve">(T. Carvalho &amp; O. Mendes) Crous &amp; U. Braun [CERCAN] </w:t>
            </w:r>
          </w:p>
        </w:tc>
      </w:tr>
      <w:tr w:rsidR="002437BD" w:rsidRPr="00E837EA" w14:paraId="5D6E829B" w14:textId="77777777" w:rsidTr="00514E18">
        <w:trPr>
          <w:jc w:val="center"/>
        </w:trPr>
        <w:tc>
          <w:tcPr>
            <w:tcW w:w="539" w:type="dxa"/>
          </w:tcPr>
          <w:p w14:paraId="68BBB8F1" w14:textId="366F0389" w:rsidR="00434DA1" w:rsidRPr="00E837EA" w:rsidRDefault="00B831DF" w:rsidP="002951E5">
            <w:pPr>
              <w:tabs>
                <w:tab w:val="left" w:pos="720"/>
              </w:tabs>
              <w:jc w:val="center"/>
              <w:rPr>
                <w:lang w:val="sr-Latn-ME"/>
              </w:rPr>
            </w:pPr>
            <w:r w:rsidRPr="00E837EA">
              <w:rPr>
                <w:lang w:val="sr-Latn-ME"/>
              </w:rPr>
              <w:t>27</w:t>
            </w:r>
            <w:r w:rsidR="00434DA1" w:rsidRPr="00E837EA">
              <w:rPr>
                <w:lang w:val="sr-Latn-ME"/>
              </w:rPr>
              <w:t>.</w:t>
            </w:r>
          </w:p>
        </w:tc>
        <w:tc>
          <w:tcPr>
            <w:tcW w:w="8703" w:type="dxa"/>
          </w:tcPr>
          <w:p w14:paraId="04B2E100" w14:textId="0C37D83F" w:rsidR="00434DA1" w:rsidRPr="00E837EA" w:rsidRDefault="00434DA1" w:rsidP="002951E5">
            <w:pPr>
              <w:pStyle w:val="Default"/>
              <w:rPr>
                <w:color w:val="auto"/>
                <w:sz w:val="20"/>
                <w:szCs w:val="20"/>
              </w:rPr>
            </w:pPr>
            <w:r w:rsidRPr="00E837EA">
              <w:rPr>
                <w:i/>
                <w:iCs/>
                <w:color w:val="auto"/>
                <w:sz w:val="20"/>
                <w:szCs w:val="20"/>
              </w:rPr>
              <w:t>Pseudocercospora pin</w:t>
            </w:r>
            <w:r w:rsidR="00AC06BD" w:rsidRPr="00E837EA">
              <w:rPr>
                <w:i/>
                <w:iCs/>
                <w:color w:val="auto"/>
                <w:sz w:val="20"/>
                <w:szCs w:val="20"/>
              </w:rPr>
              <w:t>-</w:t>
            </w:r>
            <w:r w:rsidRPr="00E837EA">
              <w:rPr>
                <w:i/>
                <w:iCs/>
                <w:color w:val="auto"/>
                <w:sz w:val="20"/>
                <w:szCs w:val="20"/>
              </w:rPr>
              <w:t xml:space="preserve">densiflorae </w:t>
            </w:r>
            <w:r w:rsidRPr="00E837EA">
              <w:rPr>
                <w:color w:val="auto"/>
                <w:sz w:val="20"/>
                <w:szCs w:val="20"/>
              </w:rPr>
              <w:t xml:space="preserve">(Hori &amp; Nambu) Deighton [CERSPD] </w:t>
            </w:r>
          </w:p>
        </w:tc>
      </w:tr>
      <w:tr w:rsidR="002437BD" w:rsidRPr="00E837EA" w14:paraId="7BE68F20" w14:textId="77777777" w:rsidTr="00514E18">
        <w:trPr>
          <w:trHeight w:val="132"/>
          <w:jc w:val="center"/>
        </w:trPr>
        <w:tc>
          <w:tcPr>
            <w:tcW w:w="539" w:type="dxa"/>
          </w:tcPr>
          <w:p w14:paraId="73956AB1" w14:textId="6D2689A2" w:rsidR="00434DA1" w:rsidRPr="00E837EA" w:rsidRDefault="00B831DF" w:rsidP="002951E5">
            <w:pPr>
              <w:tabs>
                <w:tab w:val="left" w:pos="720"/>
              </w:tabs>
              <w:jc w:val="center"/>
              <w:rPr>
                <w:lang w:val="sr-Latn-ME"/>
              </w:rPr>
            </w:pPr>
            <w:r w:rsidRPr="00E837EA">
              <w:rPr>
                <w:lang w:val="sr-Latn-ME"/>
              </w:rPr>
              <w:t>28</w:t>
            </w:r>
            <w:r w:rsidR="00434DA1" w:rsidRPr="00E837EA">
              <w:rPr>
                <w:lang w:val="sr-Latn-ME"/>
              </w:rPr>
              <w:t>.</w:t>
            </w:r>
          </w:p>
        </w:tc>
        <w:tc>
          <w:tcPr>
            <w:tcW w:w="8703" w:type="dxa"/>
          </w:tcPr>
          <w:p w14:paraId="462B0834" w14:textId="77777777" w:rsidR="00434DA1" w:rsidRPr="00E837EA" w:rsidRDefault="00434DA1" w:rsidP="002951E5">
            <w:pPr>
              <w:pStyle w:val="Default"/>
              <w:rPr>
                <w:color w:val="auto"/>
                <w:sz w:val="20"/>
                <w:szCs w:val="20"/>
              </w:rPr>
            </w:pPr>
            <w:r w:rsidRPr="00E837EA">
              <w:rPr>
                <w:i/>
                <w:iCs/>
                <w:color w:val="auto"/>
                <w:sz w:val="20"/>
                <w:szCs w:val="20"/>
              </w:rPr>
              <w:t xml:space="preserve">Puccinia pittieriana </w:t>
            </w:r>
            <w:r w:rsidRPr="00E837EA">
              <w:rPr>
                <w:color w:val="auto"/>
                <w:sz w:val="20"/>
                <w:szCs w:val="20"/>
              </w:rPr>
              <w:t xml:space="preserve">Hennings [PUCCPT] </w:t>
            </w:r>
          </w:p>
        </w:tc>
      </w:tr>
      <w:tr w:rsidR="002437BD" w:rsidRPr="00E837EA" w14:paraId="0B50D97C" w14:textId="77777777" w:rsidTr="00514E18">
        <w:trPr>
          <w:jc w:val="center"/>
        </w:trPr>
        <w:tc>
          <w:tcPr>
            <w:tcW w:w="539" w:type="dxa"/>
          </w:tcPr>
          <w:p w14:paraId="570DAF77" w14:textId="6FBA5C09" w:rsidR="00434DA1" w:rsidRPr="00E837EA" w:rsidRDefault="00B831DF" w:rsidP="002951E5">
            <w:pPr>
              <w:tabs>
                <w:tab w:val="left" w:pos="720"/>
              </w:tabs>
              <w:jc w:val="center"/>
              <w:rPr>
                <w:lang w:val="sr-Latn-ME"/>
              </w:rPr>
            </w:pPr>
            <w:r w:rsidRPr="00E837EA">
              <w:rPr>
                <w:lang w:val="sr-Latn-ME"/>
              </w:rPr>
              <w:t>29</w:t>
            </w:r>
            <w:r w:rsidR="00434DA1" w:rsidRPr="00E837EA">
              <w:rPr>
                <w:lang w:val="sr-Latn-ME"/>
              </w:rPr>
              <w:t>.</w:t>
            </w:r>
          </w:p>
        </w:tc>
        <w:tc>
          <w:tcPr>
            <w:tcW w:w="8703" w:type="dxa"/>
          </w:tcPr>
          <w:p w14:paraId="43115759" w14:textId="77777777" w:rsidR="00434DA1" w:rsidRPr="00E837EA" w:rsidRDefault="00434DA1" w:rsidP="002951E5">
            <w:pPr>
              <w:pStyle w:val="Default"/>
              <w:rPr>
                <w:color w:val="auto"/>
                <w:sz w:val="20"/>
                <w:szCs w:val="20"/>
              </w:rPr>
            </w:pPr>
            <w:r w:rsidRPr="00E837EA">
              <w:rPr>
                <w:i/>
                <w:iCs/>
                <w:color w:val="auto"/>
                <w:sz w:val="20"/>
                <w:szCs w:val="20"/>
              </w:rPr>
              <w:t xml:space="preserve">Septoria malagutii </w:t>
            </w:r>
            <w:r w:rsidRPr="00E837EA">
              <w:rPr>
                <w:color w:val="auto"/>
                <w:sz w:val="20"/>
                <w:szCs w:val="20"/>
              </w:rPr>
              <w:t xml:space="preserve">E.T. Cline [SEPTLM] </w:t>
            </w:r>
          </w:p>
        </w:tc>
      </w:tr>
      <w:tr w:rsidR="002437BD" w:rsidRPr="00E837EA" w14:paraId="28AF6A31" w14:textId="77777777" w:rsidTr="00514E18">
        <w:trPr>
          <w:jc w:val="center"/>
        </w:trPr>
        <w:tc>
          <w:tcPr>
            <w:tcW w:w="539" w:type="dxa"/>
          </w:tcPr>
          <w:p w14:paraId="37B42FF5" w14:textId="26B9F520" w:rsidR="00434DA1" w:rsidRPr="00E837EA" w:rsidRDefault="00B831DF" w:rsidP="002951E5">
            <w:pPr>
              <w:tabs>
                <w:tab w:val="left" w:pos="720"/>
              </w:tabs>
              <w:jc w:val="center"/>
              <w:rPr>
                <w:lang w:val="sr-Latn-ME"/>
              </w:rPr>
            </w:pPr>
            <w:r w:rsidRPr="00E837EA">
              <w:rPr>
                <w:lang w:val="sr-Latn-ME"/>
              </w:rPr>
              <w:t>30</w:t>
            </w:r>
            <w:r w:rsidR="00434DA1" w:rsidRPr="00E837EA">
              <w:rPr>
                <w:lang w:val="sr-Latn-ME"/>
              </w:rPr>
              <w:t>.</w:t>
            </w:r>
          </w:p>
        </w:tc>
        <w:tc>
          <w:tcPr>
            <w:tcW w:w="8703" w:type="dxa"/>
          </w:tcPr>
          <w:p w14:paraId="16A08F8A" w14:textId="77777777" w:rsidR="00434DA1" w:rsidRPr="00E837EA" w:rsidRDefault="00434DA1" w:rsidP="002951E5">
            <w:pPr>
              <w:pStyle w:val="Default"/>
              <w:rPr>
                <w:color w:val="auto"/>
                <w:sz w:val="20"/>
                <w:szCs w:val="20"/>
              </w:rPr>
            </w:pPr>
            <w:r w:rsidRPr="00E837EA">
              <w:rPr>
                <w:i/>
                <w:iCs/>
                <w:color w:val="auto"/>
                <w:sz w:val="20"/>
                <w:szCs w:val="20"/>
              </w:rPr>
              <w:t xml:space="preserve">Sphaerulina musiva </w:t>
            </w:r>
            <w:r w:rsidRPr="00E837EA">
              <w:rPr>
                <w:color w:val="auto"/>
                <w:sz w:val="20"/>
                <w:szCs w:val="20"/>
              </w:rPr>
              <w:t xml:space="preserve">(Peck) Quaedvl, Verkley &amp; Crous. [MYCOPP] </w:t>
            </w:r>
          </w:p>
        </w:tc>
      </w:tr>
      <w:tr w:rsidR="002437BD" w:rsidRPr="00E837EA" w14:paraId="1F475ECC" w14:textId="77777777" w:rsidTr="00514E18">
        <w:trPr>
          <w:jc w:val="center"/>
        </w:trPr>
        <w:tc>
          <w:tcPr>
            <w:tcW w:w="539" w:type="dxa"/>
          </w:tcPr>
          <w:p w14:paraId="32182701" w14:textId="100C8570" w:rsidR="00B831DF" w:rsidRPr="00E837EA" w:rsidRDefault="00B831DF" w:rsidP="002951E5">
            <w:pPr>
              <w:tabs>
                <w:tab w:val="left" w:pos="720"/>
              </w:tabs>
              <w:jc w:val="center"/>
              <w:rPr>
                <w:lang w:val="sr-Latn-ME"/>
              </w:rPr>
            </w:pPr>
            <w:r w:rsidRPr="00E837EA">
              <w:rPr>
                <w:lang w:val="sr-Latn-ME"/>
              </w:rPr>
              <w:t>31.</w:t>
            </w:r>
          </w:p>
        </w:tc>
        <w:tc>
          <w:tcPr>
            <w:tcW w:w="8703" w:type="dxa"/>
          </w:tcPr>
          <w:p w14:paraId="639D2954" w14:textId="492D589A" w:rsidR="00B831DF" w:rsidRPr="00E837EA" w:rsidRDefault="00B831DF" w:rsidP="002951E5">
            <w:pPr>
              <w:pStyle w:val="Default"/>
              <w:rPr>
                <w:i/>
                <w:iCs/>
                <w:color w:val="auto"/>
                <w:sz w:val="20"/>
                <w:szCs w:val="20"/>
              </w:rPr>
            </w:pPr>
            <w:r w:rsidRPr="00E837EA">
              <w:rPr>
                <w:i/>
                <w:iCs/>
                <w:color w:val="auto"/>
                <w:sz w:val="20"/>
                <w:szCs w:val="20"/>
              </w:rPr>
              <w:t xml:space="preserve">Stagonosporopsis andigena </w:t>
            </w:r>
            <w:r w:rsidRPr="00E837EA">
              <w:rPr>
                <w:iCs/>
                <w:color w:val="auto"/>
                <w:sz w:val="20"/>
                <w:szCs w:val="20"/>
              </w:rPr>
              <w:t>(Turkensteen) Aveskamp, Gruyter &amp; Verkley [PHOMAN]</w:t>
            </w:r>
          </w:p>
        </w:tc>
      </w:tr>
      <w:tr w:rsidR="002437BD" w:rsidRPr="00E837EA" w14:paraId="5E21FD1E" w14:textId="77777777" w:rsidTr="00514E18">
        <w:trPr>
          <w:jc w:val="center"/>
        </w:trPr>
        <w:tc>
          <w:tcPr>
            <w:tcW w:w="539" w:type="dxa"/>
          </w:tcPr>
          <w:p w14:paraId="6C899118" w14:textId="0D59351B" w:rsidR="00434DA1" w:rsidRPr="00E837EA" w:rsidRDefault="00B831DF" w:rsidP="002951E5">
            <w:pPr>
              <w:tabs>
                <w:tab w:val="left" w:pos="720"/>
              </w:tabs>
              <w:jc w:val="center"/>
              <w:rPr>
                <w:lang w:val="sr-Latn-ME"/>
              </w:rPr>
            </w:pPr>
            <w:r w:rsidRPr="00E837EA">
              <w:rPr>
                <w:lang w:val="sr-Latn-ME"/>
              </w:rPr>
              <w:t>32</w:t>
            </w:r>
            <w:r w:rsidR="00434DA1" w:rsidRPr="00E837EA">
              <w:rPr>
                <w:lang w:val="sr-Latn-ME"/>
              </w:rPr>
              <w:t>.</w:t>
            </w:r>
          </w:p>
        </w:tc>
        <w:tc>
          <w:tcPr>
            <w:tcW w:w="8703" w:type="dxa"/>
          </w:tcPr>
          <w:p w14:paraId="749047DE" w14:textId="77777777" w:rsidR="00434DA1" w:rsidRPr="00E837EA" w:rsidRDefault="00434DA1" w:rsidP="002951E5">
            <w:pPr>
              <w:pStyle w:val="Default"/>
              <w:rPr>
                <w:color w:val="auto"/>
                <w:sz w:val="20"/>
                <w:szCs w:val="20"/>
              </w:rPr>
            </w:pPr>
            <w:r w:rsidRPr="00E837EA">
              <w:rPr>
                <w:i/>
                <w:iCs/>
                <w:color w:val="auto"/>
                <w:sz w:val="20"/>
                <w:szCs w:val="20"/>
              </w:rPr>
              <w:t xml:space="preserve">Stegophora ulmea </w:t>
            </w:r>
            <w:r w:rsidRPr="00E837EA">
              <w:rPr>
                <w:color w:val="auto"/>
                <w:sz w:val="20"/>
                <w:szCs w:val="20"/>
              </w:rPr>
              <w:t xml:space="preserve">(Fr.) Syd. &amp; P. Syd [GNOMUL] </w:t>
            </w:r>
          </w:p>
        </w:tc>
      </w:tr>
      <w:tr w:rsidR="002437BD" w:rsidRPr="00E837EA" w14:paraId="47A7F20F" w14:textId="77777777" w:rsidTr="00514E18">
        <w:trPr>
          <w:jc w:val="center"/>
        </w:trPr>
        <w:tc>
          <w:tcPr>
            <w:tcW w:w="539" w:type="dxa"/>
          </w:tcPr>
          <w:p w14:paraId="58F85046" w14:textId="3722002C" w:rsidR="00434DA1" w:rsidRPr="00E837EA" w:rsidRDefault="00B831DF" w:rsidP="002951E5">
            <w:pPr>
              <w:tabs>
                <w:tab w:val="left" w:pos="720"/>
              </w:tabs>
              <w:jc w:val="center"/>
              <w:rPr>
                <w:lang w:val="sr-Latn-ME"/>
              </w:rPr>
            </w:pPr>
            <w:r w:rsidRPr="00E837EA">
              <w:rPr>
                <w:lang w:val="sr-Latn-ME"/>
              </w:rPr>
              <w:t>33</w:t>
            </w:r>
            <w:r w:rsidR="00434DA1" w:rsidRPr="00E837EA">
              <w:rPr>
                <w:lang w:val="sr-Latn-ME"/>
              </w:rPr>
              <w:t>.</w:t>
            </w:r>
          </w:p>
        </w:tc>
        <w:tc>
          <w:tcPr>
            <w:tcW w:w="8703" w:type="dxa"/>
          </w:tcPr>
          <w:p w14:paraId="492C683E" w14:textId="77777777" w:rsidR="00434DA1" w:rsidRPr="00E837EA" w:rsidRDefault="00434DA1" w:rsidP="002951E5">
            <w:pPr>
              <w:pStyle w:val="Default"/>
              <w:rPr>
                <w:color w:val="auto"/>
                <w:sz w:val="20"/>
                <w:szCs w:val="20"/>
              </w:rPr>
            </w:pPr>
            <w:r w:rsidRPr="00E837EA">
              <w:rPr>
                <w:i/>
                <w:iCs/>
                <w:color w:val="auto"/>
                <w:sz w:val="20"/>
                <w:szCs w:val="20"/>
              </w:rPr>
              <w:t xml:space="preserve">Thecaphora solani </w:t>
            </w:r>
            <w:r w:rsidRPr="00E837EA">
              <w:rPr>
                <w:color w:val="auto"/>
                <w:sz w:val="20"/>
                <w:szCs w:val="20"/>
              </w:rPr>
              <w:t xml:space="preserve">Thirumulachar &amp; O'Brien) Mordue [THPHSO] </w:t>
            </w:r>
          </w:p>
        </w:tc>
      </w:tr>
      <w:tr w:rsidR="002437BD" w:rsidRPr="00E837EA" w14:paraId="146C50D4" w14:textId="77777777" w:rsidTr="00514E18">
        <w:trPr>
          <w:jc w:val="center"/>
        </w:trPr>
        <w:tc>
          <w:tcPr>
            <w:tcW w:w="539" w:type="dxa"/>
          </w:tcPr>
          <w:p w14:paraId="10FDF3A2" w14:textId="58010667" w:rsidR="00434DA1" w:rsidRPr="00E837EA" w:rsidRDefault="00B831DF" w:rsidP="002951E5">
            <w:pPr>
              <w:tabs>
                <w:tab w:val="left" w:pos="720"/>
              </w:tabs>
              <w:jc w:val="center"/>
              <w:rPr>
                <w:lang w:val="sr-Latn-ME"/>
              </w:rPr>
            </w:pPr>
            <w:r w:rsidRPr="00E837EA">
              <w:rPr>
                <w:lang w:val="sr-Latn-ME"/>
              </w:rPr>
              <w:t>34</w:t>
            </w:r>
            <w:r w:rsidR="00434DA1" w:rsidRPr="00E837EA">
              <w:rPr>
                <w:lang w:val="sr-Latn-ME"/>
              </w:rPr>
              <w:t>.</w:t>
            </w:r>
          </w:p>
        </w:tc>
        <w:tc>
          <w:tcPr>
            <w:tcW w:w="8703" w:type="dxa"/>
          </w:tcPr>
          <w:p w14:paraId="79783A95" w14:textId="77777777" w:rsidR="00434DA1" w:rsidRPr="00E837EA" w:rsidRDefault="00434DA1" w:rsidP="002951E5">
            <w:pPr>
              <w:pStyle w:val="Default"/>
              <w:rPr>
                <w:color w:val="auto"/>
                <w:sz w:val="20"/>
                <w:szCs w:val="20"/>
              </w:rPr>
            </w:pPr>
            <w:r w:rsidRPr="00E837EA">
              <w:rPr>
                <w:i/>
                <w:iCs/>
                <w:color w:val="auto"/>
                <w:sz w:val="20"/>
                <w:szCs w:val="20"/>
              </w:rPr>
              <w:t xml:space="preserve">Tilletia indica </w:t>
            </w:r>
            <w:r w:rsidRPr="00E837EA">
              <w:rPr>
                <w:color w:val="auto"/>
                <w:sz w:val="20"/>
                <w:szCs w:val="20"/>
              </w:rPr>
              <w:t xml:space="preserve">Mitra [NEOVIN] </w:t>
            </w:r>
          </w:p>
        </w:tc>
      </w:tr>
      <w:tr w:rsidR="002437BD" w:rsidRPr="00E837EA" w14:paraId="0DBEB912" w14:textId="77777777" w:rsidTr="00514E18">
        <w:trPr>
          <w:jc w:val="center"/>
        </w:trPr>
        <w:tc>
          <w:tcPr>
            <w:tcW w:w="539" w:type="dxa"/>
          </w:tcPr>
          <w:p w14:paraId="1A65A1AB" w14:textId="65A99008" w:rsidR="00434DA1" w:rsidRPr="00E837EA" w:rsidRDefault="00B831DF" w:rsidP="002951E5">
            <w:pPr>
              <w:tabs>
                <w:tab w:val="left" w:pos="720"/>
              </w:tabs>
              <w:jc w:val="center"/>
              <w:rPr>
                <w:lang w:val="sr-Latn-ME"/>
              </w:rPr>
            </w:pPr>
            <w:r w:rsidRPr="00E837EA">
              <w:rPr>
                <w:lang w:val="sr-Latn-ME"/>
              </w:rPr>
              <w:t>35</w:t>
            </w:r>
            <w:r w:rsidR="00434DA1" w:rsidRPr="00E837EA">
              <w:rPr>
                <w:lang w:val="sr-Latn-ME"/>
              </w:rPr>
              <w:t>.</w:t>
            </w:r>
          </w:p>
        </w:tc>
        <w:tc>
          <w:tcPr>
            <w:tcW w:w="8703" w:type="dxa"/>
          </w:tcPr>
          <w:p w14:paraId="47F7EFFE" w14:textId="77777777" w:rsidR="00434DA1" w:rsidRPr="00E837EA" w:rsidRDefault="00434DA1" w:rsidP="002951E5">
            <w:pPr>
              <w:pStyle w:val="Default"/>
              <w:rPr>
                <w:color w:val="auto"/>
                <w:sz w:val="20"/>
                <w:szCs w:val="20"/>
              </w:rPr>
            </w:pPr>
            <w:r w:rsidRPr="00E837EA">
              <w:rPr>
                <w:i/>
                <w:iCs/>
                <w:color w:val="auto"/>
                <w:sz w:val="20"/>
                <w:szCs w:val="20"/>
              </w:rPr>
              <w:t xml:space="preserve">Venturia nashicola </w:t>
            </w:r>
            <w:r w:rsidRPr="00E837EA">
              <w:rPr>
                <w:color w:val="auto"/>
                <w:sz w:val="20"/>
                <w:szCs w:val="20"/>
              </w:rPr>
              <w:t xml:space="preserve">S. Tanaka &amp; S. Yamamoto [VENTNA] </w:t>
            </w:r>
          </w:p>
        </w:tc>
      </w:tr>
      <w:tr w:rsidR="002437BD" w:rsidRPr="00E837EA" w14:paraId="58FE1B8C" w14:textId="77777777" w:rsidTr="00514E18">
        <w:trPr>
          <w:jc w:val="center"/>
        </w:trPr>
        <w:tc>
          <w:tcPr>
            <w:tcW w:w="9242" w:type="dxa"/>
            <w:gridSpan w:val="2"/>
          </w:tcPr>
          <w:p w14:paraId="68CE9A30" w14:textId="2EA6BC76" w:rsidR="00434DA1" w:rsidRPr="00E837EA" w:rsidRDefault="00434DA1" w:rsidP="00E72FF2">
            <w:pPr>
              <w:pStyle w:val="ListParagraph"/>
              <w:numPr>
                <w:ilvl w:val="0"/>
                <w:numId w:val="7"/>
              </w:numPr>
              <w:tabs>
                <w:tab w:val="left" w:pos="720"/>
              </w:tabs>
              <w:jc w:val="center"/>
              <w:rPr>
                <w:lang w:val="sr-Latn-ME"/>
              </w:rPr>
            </w:pPr>
            <w:r w:rsidRPr="00E837EA">
              <w:rPr>
                <w:b/>
                <w:lang w:val="sr-Latn-ME"/>
              </w:rPr>
              <w:t>Insekti i grinje</w:t>
            </w:r>
          </w:p>
        </w:tc>
      </w:tr>
      <w:tr w:rsidR="002437BD" w:rsidRPr="00E837EA" w14:paraId="352329F0" w14:textId="77777777" w:rsidTr="00514E18">
        <w:trPr>
          <w:trHeight w:val="2373"/>
          <w:jc w:val="center"/>
        </w:trPr>
        <w:tc>
          <w:tcPr>
            <w:tcW w:w="539" w:type="dxa"/>
          </w:tcPr>
          <w:p w14:paraId="2773AA38" w14:textId="77777777" w:rsidR="00434DA1" w:rsidRPr="00E837EA" w:rsidRDefault="00434DA1" w:rsidP="002951E5">
            <w:pPr>
              <w:tabs>
                <w:tab w:val="left" w:pos="720"/>
              </w:tabs>
              <w:jc w:val="center"/>
              <w:rPr>
                <w:lang w:val="sr-Latn-ME"/>
              </w:rPr>
            </w:pPr>
            <w:r w:rsidRPr="00E837EA">
              <w:rPr>
                <w:lang w:val="sr-Latn-ME"/>
              </w:rPr>
              <w:t>1.</w:t>
            </w:r>
          </w:p>
        </w:tc>
        <w:tc>
          <w:tcPr>
            <w:tcW w:w="8703" w:type="dxa"/>
          </w:tcPr>
          <w:p w14:paraId="07B9E777" w14:textId="16600AD4" w:rsidR="0004750B" w:rsidRPr="00E837EA" w:rsidRDefault="009032CD" w:rsidP="0004750B">
            <w:pPr>
              <w:tabs>
                <w:tab w:val="left" w:pos="720"/>
              </w:tabs>
              <w:jc w:val="both"/>
              <w:rPr>
                <w:strike/>
              </w:rPr>
            </w:pPr>
            <w:r w:rsidRPr="00E837EA">
              <w:rPr>
                <w:i/>
                <w:iCs/>
                <w:lang w:val="sr-Latn-ME"/>
              </w:rPr>
              <w:t>A</w:t>
            </w:r>
            <w:r w:rsidRPr="00E837EA">
              <w:rPr>
                <w:i/>
                <w:iCs/>
              </w:rPr>
              <w:t>cleris</w:t>
            </w:r>
            <w:r w:rsidRPr="00E837EA">
              <w:rPr>
                <w:i/>
                <w:iCs/>
                <w:lang w:val="sr-Latn-ME"/>
              </w:rPr>
              <w:t xml:space="preserve"> </w:t>
            </w:r>
            <w:r w:rsidRPr="00E837EA">
              <w:rPr>
                <w:lang w:val="sr-Latn-ME"/>
              </w:rPr>
              <w:t>spp.</w:t>
            </w:r>
            <w:r w:rsidR="0004750B" w:rsidRPr="00E837EA">
              <w:rPr>
                <w:lang w:val="sr-Latn-ME"/>
              </w:rPr>
              <w:t>:</w:t>
            </w:r>
            <w:r w:rsidRPr="00E837EA">
              <w:rPr>
                <w:lang w:val="sr-Latn-ME"/>
              </w:rPr>
              <w:t xml:space="preserve"> </w:t>
            </w:r>
          </w:p>
          <w:tbl>
            <w:tblPr>
              <w:tblW w:w="0" w:type="auto"/>
              <w:tblBorders>
                <w:top w:val="nil"/>
                <w:left w:val="nil"/>
                <w:bottom w:val="nil"/>
                <w:right w:val="nil"/>
              </w:tblBorders>
              <w:tblLook w:val="0000" w:firstRow="0" w:lastRow="0" w:firstColumn="0" w:lastColumn="0" w:noHBand="0" w:noVBand="0"/>
            </w:tblPr>
            <w:tblGrid>
              <w:gridCol w:w="4260"/>
            </w:tblGrid>
            <w:tr w:rsidR="002437BD" w:rsidRPr="00E837EA" w14:paraId="5D865627" w14:textId="77777777" w:rsidTr="00514E18">
              <w:trPr>
                <w:trHeight w:val="2159"/>
              </w:trPr>
              <w:tc>
                <w:tcPr>
                  <w:tcW w:w="0" w:type="auto"/>
                </w:tcPr>
                <w:p w14:paraId="24DFD039" w14:textId="43C8806E" w:rsidR="0004750B" w:rsidRPr="00E837EA" w:rsidRDefault="0004750B" w:rsidP="0004750B">
                  <w:pPr>
                    <w:tabs>
                      <w:tab w:val="left" w:pos="720"/>
                    </w:tabs>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1.1. </w:t>
                  </w:r>
                  <w:r w:rsidRPr="00E837EA">
                    <w:rPr>
                      <w:rFonts w:ascii="Times New Roman" w:eastAsia="Times New Roman" w:hAnsi="Times New Roman" w:cs="Times New Roman"/>
                      <w:i/>
                      <w:iCs/>
                      <w:sz w:val="20"/>
                      <w:szCs w:val="20"/>
                      <w:lang w:eastAsia="en-GB"/>
                    </w:rPr>
                    <w:t xml:space="preserve">Acleris gloverana </w:t>
                  </w:r>
                  <w:r w:rsidRPr="00E837EA">
                    <w:rPr>
                      <w:rFonts w:ascii="Times New Roman" w:eastAsia="Times New Roman" w:hAnsi="Times New Roman" w:cs="Times New Roman"/>
                      <w:sz w:val="20"/>
                      <w:szCs w:val="20"/>
                      <w:lang w:eastAsia="en-GB"/>
                    </w:rPr>
                    <w:t>(Walsingham) [ACLRGL]</w:t>
                  </w:r>
                </w:p>
                <w:p w14:paraId="7D9F57D3" w14:textId="0EAE6787" w:rsidR="0004750B" w:rsidRPr="00E837EA" w:rsidRDefault="0004750B" w:rsidP="0004750B">
                  <w:pPr>
                    <w:tabs>
                      <w:tab w:val="left" w:pos="720"/>
                    </w:tabs>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1.2. </w:t>
                  </w:r>
                  <w:r w:rsidRPr="00E837EA">
                    <w:rPr>
                      <w:rFonts w:ascii="Times New Roman" w:eastAsia="Times New Roman" w:hAnsi="Times New Roman" w:cs="Times New Roman"/>
                      <w:i/>
                      <w:iCs/>
                      <w:sz w:val="20"/>
                      <w:szCs w:val="20"/>
                      <w:lang w:eastAsia="en-GB"/>
                    </w:rPr>
                    <w:t xml:space="preserve">Acleris issikii </w:t>
                  </w:r>
                  <w:r w:rsidRPr="00E837EA">
                    <w:rPr>
                      <w:rFonts w:ascii="Times New Roman" w:eastAsia="Times New Roman" w:hAnsi="Times New Roman" w:cs="Times New Roman"/>
                      <w:sz w:val="20"/>
                      <w:szCs w:val="20"/>
                      <w:lang w:eastAsia="en-GB"/>
                    </w:rPr>
                    <w:t>Oku [ACLRIS]</w:t>
                  </w:r>
                </w:p>
                <w:p w14:paraId="49D3E55E" w14:textId="7B4E1605" w:rsidR="0004750B" w:rsidRPr="00E837EA" w:rsidRDefault="0004750B" w:rsidP="0004750B">
                  <w:pPr>
                    <w:tabs>
                      <w:tab w:val="left" w:pos="720"/>
                    </w:tabs>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1.3. </w:t>
                  </w:r>
                  <w:r w:rsidRPr="00E837EA">
                    <w:rPr>
                      <w:rFonts w:ascii="Times New Roman" w:eastAsia="Times New Roman" w:hAnsi="Times New Roman" w:cs="Times New Roman"/>
                      <w:i/>
                      <w:iCs/>
                      <w:sz w:val="20"/>
                      <w:szCs w:val="20"/>
                      <w:lang w:eastAsia="en-GB"/>
                    </w:rPr>
                    <w:t xml:space="preserve">Acleris minuta </w:t>
                  </w:r>
                  <w:r w:rsidRPr="00E837EA">
                    <w:rPr>
                      <w:rFonts w:ascii="Times New Roman" w:eastAsia="Times New Roman" w:hAnsi="Times New Roman" w:cs="Times New Roman"/>
                      <w:sz w:val="20"/>
                      <w:szCs w:val="20"/>
                      <w:lang w:eastAsia="en-GB"/>
                    </w:rPr>
                    <w:t>(Robinson) [ACLRMI]</w:t>
                  </w:r>
                </w:p>
                <w:p w14:paraId="391E5677" w14:textId="593961A6" w:rsidR="0004750B" w:rsidRPr="00E837EA" w:rsidRDefault="0004750B" w:rsidP="0004750B">
                  <w:pPr>
                    <w:tabs>
                      <w:tab w:val="left" w:pos="720"/>
                    </w:tabs>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1.4. </w:t>
                  </w:r>
                  <w:r w:rsidRPr="00E837EA">
                    <w:rPr>
                      <w:rFonts w:ascii="Times New Roman" w:eastAsia="Times New Roman" w:hAnsi="Times New Roman" w:cs="Times New Roman"/>
                      <w:i/>
                      <w:iCs/>
                      <w:sz w:val="20"/>
                      <w:szCs w:val="20"/>
                      <w:lang w:eastAsia="en-GB"/>
                    </w:rPr>
                    <w:t xml:space="preserve">Acleris nishidai </w:t>
                  </w:r>
                  <w:r w:rsidRPr="00E837EA">
                    <w:rPr>
                      <w:rFonts w:ascii="Times New Roman" w:eastAsia="Times New Roman" w:hAnsi="Times New Roman" w:cs="Times New Roman"/>
                      <w:sz w:val="20"/>
                      <w:szCs w:val="20"/>
                      <w:lang w:eastAsia="en-GB"/>
                    </w:rPr>
                    <w:t>Brown [ACLRNI]</w:t>
                  </w:r>
                </w:p>
                <w:p w14:paraId="6C6772BC" w14:textId="5E37B3A4" w:rsidR="0004750B" w:rsidRPr="00E837EA" w:rsidRDefault="0004750B" w:rsidP="0004750B">
                  <w:pPr>
                    <w:tabs>
                      <w:tab w:val="left" w:pos="720"/>
                    </w:tabs>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1.5. </w:t>
                  </w:r>
                  <w:r w:rsidRPr="00E837EA">
                    <w:rPr>
                      <w:rFonts w:ascii="Times New Roman" w:eastAsia="Times New Roman" w:hAnsi="Times New Roman" w:cs="Times New Roman"/>
                      <w:i/>
                      <w:iCs/>
                      <w:sz w:val="20"/>
                      <w:szCs w:val="20"/>
                      <w:lang w:eastAsia="en-GB"/>
                    </w:rPr>
                    <w:t xml:space="preserve">Acleris nivisellana </w:t>
                  </w:r>
                  <w:r w:rsidRPr="00E837EA">
                    <w:rPr>
                      <w:rFonts w:ascii="Times New Roman" w:eastAsia="Times New Roman" w:hAnsi="Times New Roman" w:cs="Times New Roman"/>
                      <w:sz w:val="20"/>
                      <w:szCs w:val="20"/>
                      <w:lang w:eastAsia="en-GB"/>
                    </w:rPr>
                    <w:t>(Walsingham) [ACLRNV]</w:t>
                  </w:r>
                </w:p>
                <w:p w14:paraId="1BE64D87" w14:textId="2FC55081" w:rsidR="0004750B" w:rsidRPr="00E837EA" w:rsidRDefault="0004750B" w:rsidP="0004750B">
                  <w:pPr>
                    <w:tabs>
                      <w:tab w:val="left" w:pos="720"/>
                    </w:tabs>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1.6. </w:t>
                  </w:r>
                  <w:r w:rsidRPr="00E837EA">
                    <w:rPr>
                      <w:rFonts w:ascii="Times New Roman" w:eastAsia="Times New Roman" w:hAnsi="Times New Roman" w:cs="Times New Roman"/>
                      <w:i/>
                      <w:iCs/>
                      <w:sz w:val="20"/>
                      <w:szCs w:val="20"/>
                      <w:lang w:eastAsia="en-GB"/>
                    </w:rPr>
                    <w:t xml:space="preserve">Acleris robinsoniana </w:t>
                  </w:r>
                  <w:r w:rsidRPr="00E837EA">
                    <w:rPr>
                      <w:rFonts w:ascii="Times New Roman" w:eastAsia="Times New Roman" w:hAnsi="Times New Roman" w:cs="Times New Roman"/>
                      <w:sz w:val="20"/>
                      <w:szCs w:val="20"/>
                      <w:lang w:eastAsia="en-GB"/>
                    </w:rPr>
                    <w:t>(Forbes) [ACLRRO]</w:t>
                  </w:r>
                </w:p>
                <w:p w14:paraId="3E4FA5DF" w14:textId="1932A1E1" w:rsidR="0004750B" w:rsidRPr="00E837EA" w:rsidRDefault="0004750B" w:rsidP="0004750B">
                  <w:pPr>
                    <w:tabs>
                      <w:tab w:val="left" w:pos="720"/>
                    </w:tabs>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1.7. </w:t>
                  </w:r>
                  <w:r w:rsidRPr="00E837EA">
                    <w:rPr>
                      <w:rFonts w:ascii="Times New Roman" w:eastAsia="Times New Roman" w:hAnsi="Times New Roman" w:cs="Times New Roman"/>
                      <w:i/>
                      <w:iCs/>
                      <w:sz w:val="20"/>
                      <w:szCs w:val="20"/>
                      <w:lang w:eastAsia="en-GB"/>
                    </w:rPr>
                    <w:t xml:space="preserve">Acleris semipurpurana </w:t>
                  </w:r>
                  <w:r w:rsidRPr="00E837EA">
                    <w:rPr>
                      <w:rFonts w:ascii="Times New Roman" w:eastAsia="Times New Roman" w:hAnsi="Times New Roman" w:cs="Times New Roman"/>
                      <w:sz w:val="20"/>
                      <w:szCs w:val="20"/>
                      <w:lang w:eastAsia="en-GB"/>
                    </w:rPr>
                    <w:t>(Kearfott) [CROISE]</w:t>
                  </w:r>
                </w:p>
                <w:p w14:paraId="2E597344" w14:textId="272C5AC2" w:rsidR="0004750B" w:rsidRPr="00E837EA" w:rsidRDefault="0004750B" w:rsidP="0004750B">
                  <w:pPr>
                    <w:tabs>
                      <w:tab w:val="left" w:pos="720"/>
                    </w:tabs>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1.8. </w:t>
                  </w:r>
                  <w:r w:rsidRPr="00E837EA">
                    <w:rPr>
                      <w:rFonts w:ascii="Times New Roman" w:eastAsia="Times New Roman" w:hAnsi="Times New Roman" w:cs="Times New Roman"/>
                      <w:i/>
                      <w:iCs/>
                      <w:sz w:val="20"/>
                      <w:szCs w:val="20"/>
                      <w:lang w:eastAsia="en-GB"/>
                    </w:rPr>
                    <w:t xml:space="preserve">Acleris senescens </w:t>
                  </w:r>
                  <w:r w:rsidRPr="00E837EA">
                    <w:rPr>
                      <w:rFonts w:ascii="Times New Roman" w:eastAsia="Times New Roman" w:hAnsi="Times New Roman" w:cs="Times New Roman"/>
                      <w:sz w:val="20"/>
                      <w:szCs w:val="20"/>
                      <w:lang w:eastAsia="en-GB"/>
                    </w:rPr>
                    <w:t>(Zeller) [ACLRSE]</w:t>
                  </w:r>
                </w:p>
                <w:p w14:paraId="597AF7EE" w14:textId="1B923244" w:rsidR="0004750B" w:rsidRPr="00E837EA" w:rsidRDefault="0004750B" w:rsidP="0004750B">
                  <w:pPr>
                    <w:tabs>
                      <w:tab w:val="left" w:pos="720"/>
                    </w:tabs>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1.9. </w:t>
                  </w:r>
                  <w:r w:rsidRPr="00E837EA">
                    <w:rPr>
                      <w:rFonts w:ascii="Times New Roman" w:eastAsia="Times New Roman" w:hAnsi="Times New Roman" w:cs="Times New Roman"/>
                      <w:i/>
                      <w:iCs/>
                      <w:sz w:val="20"/>
                      <w:szCs w:val="20"/>
                      <w:lang w:eastAsia="en-GB"/>
                    </w:rPr>
                    <w:t xml:space="preserve">Acleris variana </w:t>
                  </w:r>
                  <w:r w:rsidRPr="00E837EA">
                    <w:rPr>
                      <w:rFonts w:ascii="Times New Roman" w:eastAsia="Times New Roman" w:hAnsi="Times New Roman" w:cs="Times New Roman"/>
                      <w:sz w:val="20"/>
                      <w:szCs w:val="20"/>
                      <w:lang w:eastAsia="en-GB"/>
                    </w:rPr>
                    <w:t>(Fernald) [ACLRVA]</w:t>
                  </w:r>
                </w:p>
              </w:tc>
            </w:tr>
          </w:tbl>
          <w:p w14:paraId="62CB87BC" w14:textId="33F54D82" w:rsidR="0004750B" w:rsidRPr="00E837EA" w:rsidRDefault="0004750B" w:rsidP="0004750B">
            <w:pPr>
              <w:tabs>
                <w:tab w:val="left" w:pos="720"/>
              </w:tabs>
              <w:jc w:val="both"/>
              <w:rPr>
                <w:lang w:val="sr-Latn-ME"/>
              </w:rPr>
            </w:pPr>
          </w:p>
        </w:tc>
      </w:tr>
      <w:tr w:rsidR="002437BD" w:rsidRPr="00E837EA" w14:paraId="4CC49C66" w14:textId="77777777" w:rsidTr="00514E18">
        <w:trPr>
          <w:jc w:val="center"/>
        </w:trPr>
        <w:tc>
          <w:tcPr>
            <w:tcW w:w="539" w:type="dxa"/>
          </w:tcPr>
          <w:p w14:paraId="210CB295" w14:textId="77777777" w:rsidR="00434DA1" w:rsidRPr="00E837EA" w:rsidRDefault="00434DA1" w:rsidP="002951E5">
            <w:pPr>
              <w:tabs>
                <w:tab w:val="left" w:pos="720"/>
              </w:tabs>
              <w:jc w:val="center"/>
              <w:rPr>
                <w:lang w:val="sr-Latn-ME"/>
              </w:rPr>
            </w:pPr>
            <w:r w:rsidRPr="00E837EA">
              <w:rPr>
                <w:lang w:val="sr-Latn-ME"/>
              </w:rPr>
              <w:t>2.</w:t>
            </w:r>
          </w:p>
        </w:tc>
        <w:tc>
          <w:tcPr>
            <w:tcW w:w="8703" w:type="dxa"/>
          </w:tcPr>
          <w:p w14:paraId="7F2BC229" w14:textId="77777777" w:rsidR="00434DA1" w:rsidRPr="00E837EA" w:rsidRDefault="00434DA1" w:rsidP="002951E5">
            <w:pPr>
              <w:pStyle w:val="Default"/>
              <w:rPr>
                <w:color w:val="auto"/>
                <w:sz w:val="20"/>
                <w:szCs w:val="20"/>
              </w:rPr>
            </w:pPr>
            <w:r w:rsidRPr="00E837EA">
              <w:rPr>
                <w:i/>
                <w:iCs/>
                <w:color w:val="auto"/>
                <w:sz w:val="20"/>
                <w:szCs w:val="20"/>
              </w:rPr>
              <w:t xml:space="preserve">Acrobasis pyrivorella </w:t>
            </w:r>
            <w:r w:rsidRPr="00E837EA">
              <w:rPr>
                <w:color w:val="auto"/>
                <w:sz w:val="20"/>
                <w:szCs w:val="20"/>
              </w:rPr>
              <w:t xml:space="preserve">(Matsumura) [NUMOPI] </w:t>
            </w:r>
          </w:p>
        </w:tc>
      </w:tr>
      <w:tr w:rsidR="002437BD" w:rsidRPr="00E837EA" w14:paraId="377601AE" w14:textId="77777777" w:rsidTr="00514E18">
        <w:trPr>
          <w:jc w:val="center"/>
        </w:trPr>
        <w:tc>
          <w:tcPr>
            <w:tcW w:w="539" w:type="dxa"/>
          </w:tcPr>
          <w:p w14:paraId="2DB0D87C" w14:textId="77777777" w:rsidR="00434DA1" w:rsidRPr="00E837EA" w:rsidRDefault="00434DA1" w:rsidP="002951E5">
            <w:pPr>
              <w:tabs>
                <w:tab w:val="left" w:pos="720"/>
              </w:tabs>
              <w:jc w:val="center"/>
              <w:rPr>
                <w:lang w:val="sr-Latn-ME"/>
              </w:rPr>
            </w:pPr>
            <w:r w:rsidRPr="00E837EA">
              <w:rPr>
                <w:lang w:val="sr-Latn-ME"/>
              </w:rPr>
              <w:t>3.</w:t>
            </w:r>
          </w:p>
        </w:tc>
        <w:tc>
          <w:tcPr>
            <w:tcW w:w="8703" w:type="dxa"/>
          </w:tcPr>
          <w:p w14:paraId="746DE84F" w14:textId="77777777" w:rsidR="00434DA1" w:rsidRPr="00E837EA" w:rsidRDefault="00434DA1" w:rsidP="002951E5">
            <w:pPr>
              <w:pStyle w:val="Default"/>
              <w:rPr>
                <w:color w:val="auto"/>
                <w:sz w:val="20"/>
                <w:szCs w:val="20"/>
              </w:rPr>
            </w:pPr>
            <w:r w:rsidRPr="00E837EA">
              <w:rPr>
                <w:i/>
                <w:iCs/>
                <w:color w:val="auto"/>
                <w:sz w:val="20"/>
                <w:szCs w:val="20"/>
              </w:rPr>
              <w:t xml:space="preserve">Agrilus anxius </w:t>
            </w:r>
            <w:r w:rsidRPr="00E837EA">
              <w:rPr>
                <w:color w:val="auto"/>
                <w:sz w:val="20"/>
                <w:szCs w:val="20"/>
              </w:rPr>
              <w:t xml:space="preserve">Gory [AGRLAX] </w:t>
            </w:r>
          </w:p>
        </w:tc>
      </w:tr>
      <w:tr w:rsidR="002437BD" w:rsidRPr="00E837EA" w14:paraId="680988EC" w14:textId="77777777" w:rsidTr="00514E18">
        <w:trPr>
          <w:jc w:val="center"/>
        </w:trPr>
        <w:tc>
          <w:tcPr>
            <w:tcW w:w="539" w:type="dxa"/>
          </w:tcPr>
          <w:p w14:paraId="452B481A" w14:textId="77777777" w:rsidR="00434DA1" w:rsidRPr="00E837EA" w:rsidRDefault="00434DA1" w:rsidP="002951E5">
            <w:pPr>
              <w:tabs>
                <w:tab w:val="left" w:pos="720"/>
              </w:tabs>
              <w:jc w:val="center"/>
              <w:rPr>
                <w:lang w:val="sr-Latn-ME"/>
              </w:rPr>
            </w:pPr>
            <w:r w:rsidRPr="00E837EA">
              <w:rPr>
                <w:lang w:val="sr-Latn-ME"/>
              </w:rPr>
              <w:t>4.</w:t>
            </w:r>
          </w:p>
        </w:tc>
        <w:tc>
          <w:tcPr>
            <w:tcW w:w="8703" w:type="dxa"/>
          </w:tcPr>
          <w:p w14:paraId="2879E9C2" w14:textId="77777777" w:rsidR="00434DA1" w:rsidRPr="00E837EA" w:rsidRDefault="00434DA1" w:rsidP="002951E5">
            <w:pPr>
              <w:pStyle w:val="Default"/>
              <w:rPr>
                <w:color w:val="auto"/>
                <w:sz w:val="20"/>
                <w:szCs w:val="20"/>
              </w:rPr>
            </w:pPr>
            <w:r w:rsidRPr="00E837EA">
              <w:rPr>
                <w:i/>
                <w:iCs/>
                <w:color w:val="auto"/>
                <w:sz w:val="20"/>
                <w:szCs w:val="20"/>
              </w:rPr>
              <w:t xml:space="preserve">Agrilus planipennis </w:t>
            </w:r>
            <w:r w:rsidRPr="00E837EA">
              <w:rPr>
                <w:color w:val="auto"/>
                <w:sz w:val="20"/>
                <w:szCs w:val="20"/>
              </w:rPr>
              <w:t xml:space="preserve">Fairmaire [AGRLPL] </w:t>
            </w:r>
          </w:p>
        </w:tc>
      </w:tr>
      <w:tr w:rsidR="002437BD" w:rsidRPr="00E837EA" w14:paraId="78444378" w14:textId="77777777" w:rsidTr="00514E18">
        <w:trPr>
          <w:jc w:val="center"/>
        </w:trPr>
        <w:tc>
          <w:tcPr>
            <w:tcW w:w="539" w:type="dxa"/>
          </w:tcPr>
          <w:p w14:paraId="50D6B095" w14:textId="77777777" w:rsidR="00434DA1" w:rsidRPr="00E837EA" w:rsidRDefault="00434DA1" w:rsidP="002951E5">
            <w:pPr>
              <w:tabs>
                <w:tab w:val="left" w:pos="720"/>
              </w:tabs>
              <w:jc w:val="center"/>
              <w:rPr>
                <w:lang w:val="sr-Latn-ME"/>
              </w:rPr>
            </w:pPr>
            <w:r w:rsidRPr="00E837EA">
              <w:rPr>
                <w:lang w:val="sr-Latn-ME"/>
              </w:rPr>
              <w:t>5.</w:t>
            </w:r>
          </w:p>
        </w:tc>
        <w:tc>
          <w:tcPr>
            <w:tcW w:w="8703" w:type="dxa"/>
          </w:tcPr>
          <w:p w14:paraId="57411EB7" w14:textId="77777777" w:rsidR="00434DA1" w:rsidRPr="00E837EA" w:rsidRDefault="00434DA1" w:rsidP="002951E5">
            <w:pPr>
              <w:pStyle w:val="Default"/>
              <w:rPr>
                <w:color w:val="auto"/>
                <w:sz w:val="20"/>
                <w:szCs w:val="20"/>
              </w:rPr>
            </w:pPr>
            <w:r w:rsidRPr="00E837EA">
              <w:rPr>
                <w:i/>
                <w:iCs/>
                <w:color w:val="auto"/>
                <w:sz w:val="20"/>
                <w:szCs w:val="20"/>
              </w:rPr>
              <w:t xml:space="preserve">Aleurocanthus citriperdus </w:t>
            </w:r>
            <w:r w:rsidRPr="00E837EA">
              <w:rPr>
                <w:color w:val="auto"/>
                <w:sz w:val="20"/>
                <w:szCs w:val="20"/>
              </w:rPr>
              <w:t xml:space="preserve">Quaintance &amp; Baker [ALECCT] </w:t>
            </w:r>
          </w:p>
        </w:tc>
      </w:tr>
      <w:tr w:rsidR="002437BD" w:rsidRPr="00E837EA" w14:paraId="4CD7D7CD" w14:textId="77777777" w:rsidTr="00514E18">
        <w:trPr>
          <w:jc w:val="center"/>
        </w:trPr>
        <w:tc>
          <w:tcPr>
            <w:tcW w:w="539" w:type="dxa"/>
          </w:tcPr>
          <w:p w14:paraId="6DDD4F7F" w14:textId="77777777" w:rsidR="00434DA1" w:rsidRPr="00E837EA" w:rsidRDefault="00434DA1" w:rsidP="002951E5">
            <w:pPr>
              <w:tabs>
                <w:tab w:val="left" w:pos="720"/>
              </w:tabs>
              <w:jc w:val="center"/>
              <w:rPr>
                <w:lang w:val="sr-Latn-ME"/>
              </w:rPr>
            </w:pPr>
            <w:r w:rsidRPr="00E837EA">
              <w:rPr>
                <w:lang w:val="sr-Latn-ME"/>
              </w:rPr>
              <w:t>6.</w:t>
            </w:r>
          </w:p>
        </w:tc>
        <w:tc>
          <w:tcPr>
            <w:tcW w:w="8703" w:type="dxa"/>
          </w:tcPr>
          <w:p w14:paraId="5E3FB38C" w14:textId="77777777" w:rsidR="00434DA1" w:rsidRPr="00E837EA" w:rsidRDefault="00434DA1" w:rsidP="002951E5">
            <w:pPr>
              <w:pStyle w:val="Default"/>
              <w:rPr>
                <w:color w:val="auto"/>
                <w:sz w:val="20"/>
                <w:szCs w:val="20"/>
              </w:rPr>
            </w:pPr>
            <w:r w:rsidRPr="00E837EA">
              <w:rPr>
                <w:i/>
                <w:iCs/>
                <w:color w:val="auto"/>
                <w:sz w:val="20"/>
                <w:szCs w:val="20"/>
              </w:rPr>
              <w:t xml:space="preserve">Aleurocanthus woglumi </w:t>
            </w:r>
            <w:r w:rsidRPr="00E837EA">
              <w:rPr>
                <w:color w:val="auto"/>
                <w:sz w:val="20"/>
                <w:szCs w:val="20"/>
              </w:rPr>
              <w:t xml:space="preserve">Ashby [ALECWO] </w:t>
            </w:r>
          </w:p>
        </w:tc>
      </w:tr>
      <w:tr w:rsidR="002437BD" w:rsidRPr="00E837EA" w14:paraId="4711138D" w14:textId="77777777" w:rsidTr="00514E18">
        <w:trPr>
          <w:trHeight w:val="226"/>
          <w:jc w:val="center"/>
        </w:trPr>
        <w:tc>
          <w:tcPr>
            <w:tcW w:w="539" w:type="dxa"/>
          </w:tcPr>
          <w:p w14:paraId="0F7EBA6D" w14:textId="79982597" w:rsidR="00434DA1" w:rsidRPr="00E837EA" w:rsidRDefault="00514E18" w:rsidP="00514E18">
            <w:pPr>
              <w:pStyle w:val="Default"/>
              <w:jc w:val="center"/>
              <w:rPr>
                <w:lang w:val="sr-Latn-ME"/>
              </w:rPr>
            </w:pPr>
            <w:r w:rsidRPr="00514E18">
              <w:rPr>
                <w:color w:val="auto"/>
                <w:sz w:val="20"/>
                <w:szCs w:val="20"/>
                <w:lang w:val="sr-Latn-ME"/>
              </w:rPr>
              <w:t>7.</w:t>
            </w:r>
          </w:p>
        </w:tc>
        <w:tc>
          <w:tcPr>
            <w:tcW w:w="8703" w:type="dxa"/>
          </w:tcPr>
          <w:p w14:paraId="32F97944" w14:textId="77777777" w:rsidR="00514E18" w:rsidRPr="00E837EA" w:rsidRDefault="00514E18" w:rsidP="00514E18">
            <w:pPr>
              <w:pStyle w:val="Default"/>
              <w:rPr>
                <w:i/>
                <w:iCs/>
                <w:color w:val="auto"/>
                <w:sz w:val="20"/>
                <w:szCs w:val="20"/>
              </w:rPr>
            </w:pPr>
            <w:r w:rsidRPr="00E837EA">
              <w:rPr>
                <w:i/>
                <w:iCs/>
                <w:color w:val="auto"/>
                <w:sz w:val="20"/>
                <w:szCs w:val="20"/>
              </w:rPr>
              <w:t>Andean potato weevil complex:</w:t>
            </w:r>
          </w:p>
          <w:p w14:paraId="27AE0709" w14:textId="77777777" w:rsidR="00514E18" w:rsidRPr="00E837EA" w:rsidRDefault="00514E18" w:rsidP="00514E18">
            <w:pPr>
              <w:pStyle w:val="Default"/>
              <w:rPr>
                <w:color w:val="auto"/>
                <w:sz w:val="20"/>
                <w:szCs w:val="20"/>
              </w:rPr>
            </w:pPr>
            <w:r w:rsidRPr="00E837EA">
              <w:rPr>
                <w:color w:val="auto"/>
                <w:sz w:val="20"/>
                <w:szCs w:val="20"/>
              </w:rPr>
              <w:t xml:space="preserve">7.1. </w:t>
            </w:r>
            <w:r w:rsidRPr="00E837EA">
              <w:rPr>
                <w:i/>
                <w:iCs/>
                <w:color w:val="auto"/>
                <w:sz w:val="20"/>
                <w:szCs w:val="20"/>
              </w:rPr>
              <w:t xml:space="preserve">Phyrdenus muriceus </w:t>
            </w:r>
            <w:r w:rsidRPr="00E837EA">
              <w:rPr>
                <w:color w:val="auto"/>
                <w:sz w:val="20"/>
                <w:szCs w:val="20"/>
              </w:rPr>
              <w:t>Germar [PHRDMU]</w:t>
            </w:r>
          </w:p>
          <w:p w14:paraId="5A50BC3C" w14:textId="77777777" w:rsidR="00514E18" w:rsidRPr="00E837EA" w:rsidRDefault="00514E18" w:rsidP="00514E18">
            <w:pPr>
              <w:pStyle w:val="Default"/>
              <w:rPr>
                <w:color w:val="auto"/>
                <w:sz w:val="20"/>
                <w:szCs w:val="20"/>
              </w:rPr>
            </w:pPr>
            <w:r w:rsidRPr="00E837EA">
              <w:rPr>
                <w:color w:val="auto"/>
                <w:sz w:val="20"/>
                <w:szCs w:val="20"/>
              </w:rPr>
              <w:t xml:space="preserve">7.2. </w:t>
            </w:r>
            <w:r w:rsidRPr="00E837EA">
              <w:rPr>
                <w:i/>
                <w:iCs/>
                <w:color w:val="auto"/>
                <w:sz w:val="20"/>
                <w:szCs w:val="20"/>
              </w:rPr>
              <w:t xml:space="preserve">Premnotrypes </w:t>
            </w:r>
            <w:r w:rsidRPr="00E837EA">
              <w:rPr>
                <w:color w:val="auto"/>
                <w:sz w:val="20"/>
                <w:szCs w:val="20"/>
              </w:rPr>
              <w:t>spp. [1PREMG]</w:t>
            </w:r>
          </w:p>
          <w:p w14:paraId="0BC2B11B" w14:textId="66522D13" w:rsidR="0004750B" w:rsidRPr="00E837EA" w:rsidRDefault="00514E18" w:rsidP="00514E18">
            <w:pPr>
              <w:pStyle w:val="Default"/>
              <w:rPr>
                <w:color w:val="auto"/>
                <w:sz w:val="20"/>
                <w:szCs w:val="20"/>
              </w:rPr>
            </w:pPr>
            <w:r w:rsidRPr="00E837EA">
              <w:rPr>
                <w:color w:val="auto"/>
                <w:sz w:val="20"/>
                <w:szCs w:val="20"/>
              </w:rPr>
              <w:t xml:space="preserve">7.3. </w:t>
            </w:r>
            <w:r w:rsidRPr="00E837EA">
              <w:rPr>
                <w:i/>
                <w:iCs/>
                <w:color w:val="auto"/>
                <w:sz w:val="20"/>
                <w:szCs w:val="20"/>
              </w:rPr>
              <w:t xml:space="preserve">Rhigopsidius tucumanus </w:t>
            </w:r>
            <w:r w:rsidRPr="00E837EA">
              <w:rPr>
                <w:color w:val="auto"/>
                <w:sz w:val="20"/>
                <w:szCs w:val="20"/>
              </w:rPr>
              <w:t>Heller [RHGPTU]</w:t>
            </w:r>
          </w:p>
        </w:tc>
      </w:tr>
      <w:tr w:rsidR="002437BD" w:rsidRPr="00E837EA" w14:paraId="0C11A6BF" w14:textId="77777777" w:rsidTr="00514E18">
        <w:trPr>
          <w:jc w:val="center"/>
        </w:trPr>
        <w:tc>
          <w:tcPr>
            <w:tcW w:w="539" w:type="dxa"/>
          </w:tcPr>
          <w:p w14:paraId="44D2EAAC" w14:textId="2EECE8CB" w:rsidR="00434DA1" w:rsidRPr="00E837EA" w:rsidRDefault="008D1186" w:rsidP="002951E5">
            <w:pPr>
              <w:tabs>
                <w:tab w:val="left" w:pos="720"/>
              </w:tabs>
              <w:jc w:val="center"/>
              <w:rPr>
                <w:lang w:val="sr-Latn-ME"/>
              </w:rPr>
            </w:pPr>
            <w:r w:rsidRPr="00E837EA">
              <w:rPr>
                <w:lang w:val="sr-Latn-ME"/>
              </w:rPr>
              <w:t>8</w:t>
            </w:r>
            <w:r w:rsidR="00434DA1" w:rsidRPr="00E837EA">
              <w:rPr>
                <w:lang w:val="sr-Latn-ME"/>
              </w:rPr>
              <w:t>.</w:t>
            </w:r>
          </w:p>
        </w:tc>
        <w:tc>
          <w:tcPr>
            <w:tcW w:w="8703" w:type="dxa"/>
          </w:tcPr>
          <w:p w14:paraId="6A81AE89" w14:textId="77777777" w:rsidR="00434DA1" w:rsidRPr="00E837EA" w:rsidRDefault="00434DA1" w:rsidP="002951E5">
            <w:pPr>
              <w:pStyle w:val="Default"/>
              <w:rPr>
                <w:color w:val="auto"/>
                <w:sz w:val="20"/>
                <w:szCs w:val="20"/>
              </w:rPr>
            </w:pPr>
            <w:r w:rsidRPr="00E837EA">
              <w:rPr>
                <w:i/>
                <w:iCs/>
                <w:color w:val="auto"/>
                <w:sz w:val="20"/>
                <w:szCs w:val="20"/>
              </w:rPr>
              <w:t xml:space="preserve">Anthonomus bisignifer </w:t>
            </w:r>
            <w:r w:rsidRPr="00E837EA">
              <w:rPr>
                <w:color w:val="auto"/>
                <w:sz w:val="20"/>
                <w:szCs w:val="20"/>
              </w:rPr>
              <w:t xml:space="preserve">Schenkling [ANTHBI] </w:t>
            </w:r>
          </w:p>
        </w:tc>
      </w:tr>
      <w:tr w:rsidR="002437BD" w:rsidRPr="00E837EA" w14:paraId="30C25A9B" w14:textId="77777777" w:rsidTr="00514E18">
        <w:trPr>
          <w:jc w:val="center"/>
        </w:trPr>
        <w:tc>
          <w:tcPr>
            <w:tcW w:w="539" w:type="dxa"/>
          </w:tcPr>
          <w:p w14:paraId="1C36B339" w14:textId="1102268E" w:rsidR="00434DA1" w:rsidRPr="00E837EA" w:rsidRDefault="008D1186" w:rsidP="002951E5">
            <w:pPr>
              <w:tabs>
                <w:tab w:val="left" w:pos="720"/>
              </w:tabs>
              <w:jc w:val="center"/>
              <w:rPr>
                <w:lang w:val="sr-Latn-ME"/>
              </w:rPr>
            </w:pPr>
            <w:r w:rsidRPr="00E837EA">
              <w:rPr>
                <w:lang w:val="sr-Latn-ME"/>
              </w:rPr>
              <w:t>9</w:t>
            </w:r>
            <w:r w:rsidR="00434DA1" w:rsidRPr="00E837EA">
              <w:rPr>
                <w:lang w:val="sr-Latn-ME"/>
              </w:rPr>
              <w:t>.</w:t>
            </w:r>
          </w:p>
        </w:tc>
        <w:tc>
          <w:tcPr>
            <w:tcW w:w="8703" w:type="dxa"/>
          </w:tcPr>
          <w:p w14:paraId="79865045" w14:textId="77777777" w:rsidR="00434DA1" w:rsidRPr="00E837EA" w:rsidRDefault="00434DA1" w:rsidP="002951E5">
            <w:pPr>
              <w:pStyle w:val="Default"/>
              <w:rPr>
                <w:color w:val="auto"/>
                <w:sz w:val="20"/>
                <w:szCs w:val="20"/>
              </w:rPr>
            </w:pPr>
            <w:r w:rsidRPr="00E837EA">
              <w:rPr>
                <w:i/>
                <w:iCs/>
                <w:color w:val="auto"/>
                <w:sz w:val="20"/>
                <w:szCs w:val="20"/>
              </w:rPr>
              <w:t xml:space="preserve">Anthonomus eugenii </w:t>
            </w:r>
            <w:r w:rsidRPr="00E837EA">
              <w:rPr>
                <w:color w:val="auto"/>
                <w:sz w:val="20"/>
                <w:szCs w:val="20"/>
              </w:rPr>
              <w:t xml:space="preserve">Cano [ANTHEU] </w:t>
            </w:r>
          </w:p>
        </w:tc>
      </w:tr>
      <w:tr w:rsidR="002437BD" w:rsidRPr="00E837EA" w14:paraId="33B20976" w14:textId="77777777" w:rsidTr="00514E18">
        <w:trPr>
          <w:jc w:val="center"/>
        </w:trPr>
        <w:tc>
          <w:tcPr>
            <w:tcW w:w="539" w:type="dxa"/>
          </w:tcPr>
          <w:p w14:paraId="2B1AC9BF" w14:textId="05C4D07F" w:rsidR="00434DA1" w:rsidRPr="00E837EA" w:rsidRDefault="008D1186" w:rsidP="002951E5">
            <w:pPr>
              <w:pStyle w:val="Default"/>
              <w:rPr>
                <w:color w:val="auto"/>
                <w:sz w:val="20"/>
                <w:szCs w:val="20"/>
              </w:rPr>
            </w:pPr>
            <w:r w:rsidRPr="00E837EA">
              <w:rPr>
                <w:color w:val="auto"/>
                <w:sz w:val="20"/>
                <w:szCs w:val="20"/>
              </w:rPr>
              <w:t>10</w:t>
            </w:r>
            <w:r w:rsidR="00434DA1" w:rsidRPr="00E837EA">
              <w:rPr>
                <w:color w:val="auto"/>
                <w:sz w:val="20"/>
                <w:szCs w:val="20"/>
              </w:rPr>
              <w:t xml:space="preserve">. </w:t>
            </w:r>
          </w:p>
        </w:tc>
        <w:tc>
          <w:tcPr>
            <w:tcW w:w="8703" w:type="dxa"/>
          </w:tcPr>
          <w:p w14:paraId="3DBA6B45" w14:textId="77777777" w:rsidR="00434DA1" w:rsidRPr="00E837EA" w:rsidRDefault="00434DA1" w:rsidP="002951E5">
            <w:pPr>
              <w:pStyle w:val="Default"/>
              <w:rPr>
                <w:color w:val="auto"/>
                <w:sz w:val="20"/>
                <w:szCs w:val="20"/>
              </w:rPr>
            </w:pPr>
            <w:r w:rsidRPr="00E837EA">
              <w:rPr>
                <w:i/>
                <w:iCs/>
                <w:color w:val="auto"/>
                <w:sz w:val="20"/>
                <w:szCs w:val="20"/>
              </w:rPr>
              <w:t xml:space="preserve">Anthonomus grandis </w:t>
            </w:r>
            <w:r w:rsidRPr="00E837EA">
              <w:rPr>
                <w:color w:val="auto"/>
                <w:sz w:val="20"/>
                <w:szCs w:val="20"/>
              </w:rPr>
              <w:t xml:space="preserve">(Boh.) [ANTHGR] </w:t>
            </w:r>
          </w:p>
        </w:tc>
      </w:tr>
      <w:tr w:rsidR="002437BD" w:rsidRPr="00E837EA" w14:paraId="55A9D9B1" w14:textId="77777777" w:rsidTr="00514E18">
        <w:trPr>
          <w:jc w:val="center"/>
        </w:trPr>
        <w:tc>
          <w:tcPr>
            <w:tcW w:w="539" w:type="dxa"/>
          </w:tcPr>
          <w:p w14:paraId="5021D413" w14:textId="2F932292" w:rsidR="00434DA1" w:rsidRPr="00E837EA" w:rsidRDefault="00434DA1" w:rsidP="008D1186">
            <w:pPr>
              <w:pStyle w:val="Default"/>
              <w:rPr>
                <w:color w:val="auto"/>
                <w:sz w:val="20"/>
                <w:szCs w:val="20"/>
              </w:rPr>
            </w:pPr>
            <w:r w:rsidRPr="00E837EA">
              <w:rPr>
                <w:color w:val="auto"/>
                <w:sz w:val="20"/>
                <w:szCs w:val="20"/>
              </w:rPr>
              <w:t>1</w:t>
            </w:r>
            <w:r w:rsidR="008D1186" w:rsidRPr="00E837EA">
              <w:rPr>
                <w:color w:val="auto"/>
                <w:sz w:val="20"/>
                <w:szCs w:val="20"/>
              </w:rPr>
              <w:t>1</w:t>
            </w:r>
            <w:r w:rsidRPr="00E837EA">
              <w:rPr>
                <w:color w:val="auto"/>
                <w:sz w:val="20"/>
                <w:szCs w:val="20"/>
              </w:rPr>
              <w:t xml:space="preserve">. </w:t>
            </w:r>
          </w:p>
        </w:tc>
        <w:tc>
          <w:tcPr>
            <w:tcW w:w="8703" w:type="dxa"/>
          </w:tcPr>
          <w:p w14:paraId="3CD1BF6F" w14:textId="77777777" w:rsidR="00434DA1" w:rsidRPr="00E837EA" w:rsidRDefault="00434DA1" w:rsidP="002951E5">
            <w:pPr>
              <w:pStyle w:val="Default"/>
              <w:rPr>
                <w:color w:val="auto"/>
                <w:sz w:val="20"/>
                <w:szCs w:val="20"/>
              </w:rPr>
            </w:pPr>
            <w:r w:rsidRPr="00E837EA">
              <w:rPr>
                <w:i/>
                <w:iCs/>
                <w:color w:val="auto"/>
                <w:sz w:val="20"/>
                <w:szCs w:val="20"/>
              </w:rPr>
              <w:t xml:space="preserve">Anthonomus quadrigibbus </w:t>
            </w:r>
            <w:r w:rsidRPr="00E837EA">
              <w:rPr>
                <w:color w:val="auto"/>
                <w:sz w:val="20"/>
                <w:szCs w:val="20"/>
              </w:rPr>
              <w:t xml:space="preserve">Say [TACYQU] </w:t>
            </w:r>
          </w:p>
        </w:tc>
      </w:tr>
      <w:tr w:rsidR="002437BD" w:rsidRPr="00E837EA" w14:paraId="2FB2889F" w14:textId="77777777" w:rsidTr="00514E18">
        <w:trPr>
          <w:jc w:val="center"/>
        </w:trPr>
        <w:tc>
          <w:tcPr>
            <w:tcW w:w="539" w:type="dxa"/>
          </w:tcPr>
          <w:p w14:paraId="7011495E" w14:textId="170689E1" w:rsidR="00434DA1" w:rsidRPr="00E837EA" w:rsidRDefault="008D1186" w:rsidP="002951E5">
            <w:pPr>
              <w:pStyle w:val="Default"/>
              <w:rPr>
                <w:color w:val="auto"/>
                <w:sz w:val="20"/>
                <w:szCs w:val="20"/>
              </w:rPr>
            </w:pPr>
            <w:r w:rsidRPr="00E837EA">
              <w:rPr>
                <w:color w:val="auto"/>
                <w:sz w:val="20"/>
                <w:szCs w:val="20"/>
              </w:rPr>
              <w:t>12</w:t>
            </w:r>
            <w:r w:rsidR="00434DA1" w:rsidRPr="00E837EA">
              <w:rPr>
                <w:color w:val="auto"/>
                <w:sz w:val="20"/>
                <w:szCs w:val="20"/>
              </w:rPr>
              <w:t xml:space="preserve">. </w:t>
            </w:r>
          </w:p>
        </w:tc>
        <w:tc>
          <w:tcPr>
            <w:tcW w:w="8703" w:type="dxa"/>
          </w:tcPr>
          <w:p w14:paraId="623894D5" w14:textId="77777777" w:rsidR="00434DA1" w:rsidRPr="00E837EA" w:rsidRDefault="00434DA1" w:rsidP="002951E5">
            <w:pPr>
              <w:pStyle w:val="Default"/>
              <w:rPr>
                <w:color w:val="auto"/>
                <w:sz w:val="20"/>
                <w:szCs w:val="20"/>
              </w:rPr>
            </w:pPr>
            <w:r w:rsidRPr="00E837EA">
              <w:rPr>
                <w:i/>
                <w:iCs/>
                <w:color w:val="auto"/>
                <w:sz w:val="20"/>
                <w:szCs w:val="20"/>
              </w:rPr>
              <w:t xml:space="preserve">Anthonomus signatus </w:t>
            </w:r>
            <w:r w:rsidRPr="00E837EA">
              <w:rPr>
                <w:color w:val="auto"/>
                <w:sz w:val="20"/>
                <w:szCs w:val="20"/>
              </w:rPr>
              <w:t xml:space="preserve">Say [ANTHSI] </w:t>
            </w:r>
          </w:p>
        </w:tc>
      </w:tr>
      <w:tr w:rsidR="002437BD" w:rsidRPr="00E837EA" w14:paraId="4CB9170E" w14:textId="77777777" w:rsidTr="00514E18">
        <w:trPr>
          <w:jc w:val="center"/>
        </w:trPr>
        <w:tc>
          <w:tcPr>
            <w:tcW w:w="539" w:type="dxa"/>
          </w:tcPr>
          <w:p w14:paraId="1F5880C9" w14:textId="73B6402C" w:rsidR="008D1186" w:rsidRPr="00E837EA" w:rsidRDefault="008D1186" w:rsidP="002951E5">
            <w:pPr>
              <w:pStyle w:val="Default"/>
              <w:rPr>
                <w:color w:val="auto"/>
                <w:sz w:val="20"/>
                <w:szCs w:val="20"/>
              </w:rPr>
            </w:pPr>
            <w:r w:rsidRPr="00E837EA">
              <w:rPr>
                <w:color w:val="auto"/>
                <w:sz w:val="20"/>
                <w:szCs w:val="20"/>
              </w:rPr>
              <w:t>13.</w:t>
            </w:r>
          </w:p>
        </w:tc>
        <w:tc>
          <w:tcPr>
            <w:tcW w:w="8703" w:type="dxa"/>
          </w:tcPr>
          <w:p w14:paraId="21517318" w14:textId="63E695FB" w:rsidR="008D1186" w:rsidRPr="00E837EA" w:rsidRDefault="008D1186" w:rsidP="002951E5">
            <w:pPr>
              <w:pStyle w:val="Default"/>
              <w:rPr>
                <w:i/>
                <w:iCs/>
                <w:color w:val="auto"/>
                <w:sz w:val="20"/>
                <w:szCs w:val="20"/>
              </w:rPr>
            </w:pPr>
            <w:r w:rsidRPr="00E837EA">
              <w:rPr>
                <w:i/>
                <w:iCs/>
                <w:color w:val="auto"/>
                <w:sz w:val="20"/>
                <w:szCs w:val="20"/>
              </w:rPr>
              <w:t>Apriona cinerea Chevrolat [APRICI]</w:t>
            </w:r>
          </w:p>
        </w:tc>
      </w:tr>
      <w:tr w:rsidR="002437BD" w:rsidRPr="00E837EA" w14:paraId="19D4CFE7" w14:textId="77777777" w:rsidTr="00514E18">
        <w:trPr>
          <w:jc w:val="center"/>
        </w:trPr>
        <w:tc>
          <w:tcPr>
            <w:tcW w:w="539" w:type="dxa"/>
          </w:tcPr>
          <w:p w14:paraId="079E3714" w14:textId="143892B5" w:rsidR="008D1186" w:rsidRPr="00E837EA" w:rsidRDefault="008D1186" w:rsidP="002951E5">
            <w:pPr>
              <w:pStyle w:val="Default"/>
              <w:rPr>
                <w:color w:val="auto"/>
                <w:sz w:val="20"/>
                <w:szCs w:val="20"/>
              </w:rPr>
            </w:pPr>
            <w:r w:rsidRPr="00E837EA">
              <w:rPr>
                <w:color w:val="auto"/>
                <w:sz w:val="20"/>
                <w:szCs w:val="20"/>
              </w:rPr>
              <w:t>14.</w:t>
            </w:r>
          </w:p>
        </w:tc>
        <w:tc>
          <w:tcPr>
            <w:tcW w:w="8703" w:type="dxa"/>
          </w:tcPr>
          <w:p w14:paraId="5BB3BFE0" w14:textId="3CDDB635" w:rsidR="008D1186" w:rsidRPr="00E837EA" w:rsidRDefault="008D1186" w:rsidP="002951E5">
            <w:pPr>
              <w:pStyle w:val="Default"/>
              <w:rPr>
                <w:i/>
                <w:iCs/>
                <w:color w:val="auto"/>
                <w:sz w:val="20"/>
                <w:szCs w:val="20"/>
              </w:rPr>
            </w:pPr>
            <w:r w:rsidRPr="00E837EA">
              <w:rPr>
                <w:i/>
                <w:iCs/>
                <w:color w:val="auto"/>
                <w:sz w:val="20"/>
                <w:szCs w:val="20"/>
              </w:rPr>
              <w:t>Apriona germari (Hope) [APRIGE]</w:t>
            </w:r>
          </w:p>
        </w:tc>
      </w:tr>
      <w:tr w:rsidR="002437BD" w:rsidRPr="00E837EA" w14:paraId="5EA32825" w14:textId="77777777" w:rsidTr="00514E18">
        <w:trPr>
          <w:jc w:val="center"/>
        </w:trPr>
        <w:tc>
          <w:tcPr>
            <w:tcW w:w="539" w:type="dxa"/>
          </w:tcPr>
          <w:p w14:paraId="6F2FFC0C" w14:textId="77777777" w:rsidR="00434DA1" w:rsidRPr="00E837EA" w:rsidRDefault="00434DA1" w:rsidP="002951E5">
            <w:pPr>
              <w:pStyle w:val="Default"/>
              <w:rPr>
                <w:color w:val="auto"/>
                <w:sz w:val="20"/>
                <w:szCs w:val="20"/>
              </w:rPr>
            </w:pPr>
            <w:r w:rsidRPr="00E837EA">
              <w:rPr>
                <w:color w:val="auto"/>
                <w:sz w:val="20"/>
                <w:szCs w:val="20"/>
              </w:rPr>
              <w:t xml:space="preserve">15. </w:t>
            </w:r>
          </w:p>
        </w:tc>
        <w:tc>
          <w:tcPr>
            <w:tcW w:w="8703" w:type="dxa"/>
          </w:tcPr>
          <w:p w14:paraId="1EE552B8" w14:textId="022EED78" w:rsidR="00434DA1" w:rsidRPr="00E837EA" w:rsidRDefault="008D1186" w:rsidP="002951E5">
            <w:pPr>
              <w:pStyle w:val="Default"/>
              <w:rPr>
                <w:strike/>
                <w:color w:val="auto"/>
                <w:sz w:val="20"/>
                <w:szCs w:val="20"/>
              </w:rPr>
            </w:pPr>
            <w:r w:rsidRPr="00E837EA">
              <w:rPr>
                <w:i/>
                <w:color w:val="auto"/>
                <w:sz w:val="20"/>
                <w:szCs w:val="20"/>
              </w:rPr>
              <w:t>Apriona rugicollis</w:t>
            </w:r>
            <w:r w:rsidRPr="00E837EA">
              <w:rPr>
                <w:color w:val="auto"/>
                <w:sz w:val="20"/>
                <w:szCs w:val="20"/>
              </w:rPr>
              <w:t xml:space="preserve"> Chevrolat [APRIJA]</w:t>
            </w:r>
          </w:p>
        </w:tc>
      </w:tr>
      <w:tr w:rsidR="002437BD" w:rsidRPr="00E837EA" w14:paraId="3E5F58BE" w14:textId="77777777" w:rsidTr="00514E18">
        <w:trPr>
          <w:jc w:val="center"/>
        </w:trPr>
        <w:tc>
          <w:tcPr>
            <w:tcW w:w="539" w:type="dxa"/>
          </w:tcPr>
          <w:p w14:paraId="5B96C657" w14:textId="6ADC4551" w:rsidR="00BB7016" w:rsidRPr="00E837EA" w:rsidRDefault="00BB7016" w:rsidP="002951E5">
            <w:pPr>
              <w:pStyle w:val="Default"/>
              <w:rPr>
                <w:color w:val="auto"/>
                <w:sz w:val="20"/>
                <w:szCs w:val="20"/>
              </w:rPr>
            </w:pPr>
            <w:r w:rsidRPr="00E837EA">
              <w:rPr>
                <w:color w:val="auto"/>
                <w:sz w:val="20"/>
                <w:szCs w:val="20"/>
              </w:rPr>
              <w:t>16.</w:t>
            </w:r>
          </w:p>
        </w:tc>
        <w:tc>
          <w:tcPr>
            <w:tcW w:w="8703" w:type="dxa"/>
          </w:tcPr>
          <w:p w14:paraId="4243CEBF" w14:textId="55A99D36" w:rsidR="00BB7016" w:rsidRPr="00E837EA" w:rsidRDefault="00BB7016" w:rsidP="002951E5">
            <w:pPr>
              <w:pStyle w:val="Default"/>
              <w:rPr>
                <w:i/>
                <w:iCs/>
                <w:color w:val="auto"/>
                <w:sz w:val="20"/>
                <w:szCs w:val="20"/>
              </w:rPr>
            </w:pPr>
            <w:r w:rsidRPr="00E837EA">
              <w:rPr>
                <w:i/>
                <w:iCs/>
                <w:color w:val="auto"/>
                <w:sz w:val="20"/>
                <w:szCs w:val="20"/>
              </w:rPr>
              <w:t>Arrhenodes minutus Drury [ARRHMI]</w:t>
            </w:r>
          </w:p>
        </w:tc>
      </w:tr>
      <w:tr w:rsidR="002437BD" w:rsidRPr="00E837EA" w14:paraId="787E3DAE" w14:textId="77777777" w:rsidTr="00514E18">
        <w:trPr>
          <w:jc w:val="center"/>
        </w:trPr>
        <w:tc>
          <w:tcPr>
            <w:tcW w:w="539" w:type="dxa"/>
          </w:tcPr>
          <w:p w14:paraId="34480256" w14:textId="2441EE77" w:rsidR="00434DA1" w:rsidRPr="00E837EA" w:rsidRDefault="00BB7016" w:rsidP="002951E5">
            <w:pPr>
              <w:pStyle w:val="Default"/>
              <w:rPr>
                <w:color w:val="auto"/>
                <w:sz w:val="20"/>
                <w:szCs w:val="20"/>
              </w:rPr>
            </w:pPr>
            <w:r w:rsidRPr="00E837EA">
              <w:rPr>
                <w:color w:val="auto"/>
                <w:sz w:val="20"/>
                <w:szCs w:val="20"/>
              </w:rPr>
              <w:t>17</w:t>
            </w:r>
            <w:r w:rsidR="00434DA1" w:rsidRPr="00E837EA">
              <w:rPr>
                <w:color w:val="auto"/>
                <w:sz w:val="20"/>
                <w:szCs w:val="20"/>
              </w:rPr>
              <w:t xml:space="preserve">. </w:t>
            </w:r>
          </w:p>
        </w:tc>
        <w:tc>
          <w:tcPr>
            <w:tcW w:w="8703" w:type="dxa"/>
          </w:tcPr>
          <w:p w14:paraId="498E707D" w14:textId="77777777" w:rsidR="00434DA1" w:rsidRPr="00E837EA" w:rsidRDefault="00434DA1" w:rsidP="002951E5">
            <w:pPr>
              <w:pStyle w:val="Default"/>
              <w:rPr>
                <w:color w:val="auto"/>
                <w:sz w:val="20"/>
                <w:szCs w:val="20"/>
              </w:rPr>
            </w:pPr>
            <w:r w:rsidRPr="00E837EA">
              <w:rPr>
                <w:i/>
                <w:iCs/>
                <w:color w:val="auto"/>
                <w:sz w:val="20"/>
                <w:szCs w:val="20"/>
              </w:rPr>
              <w:t xml:space="preserve">Aschistonyx eppoi </w:t>
            </w:r>
            <w:r w:rsidRPr="00E837EA">
              <w:rPr>
                <w:color w:val="auto"/>
                <w:sz w:val="20"/>
                <w:szCs w:val="20"/>
              </w:rPr>
              <w:t xml:space="preserve">Inouye [ASCXEP] </w:t>
            </w:r>
          </w:p>
        </w:tc>
      </w:tr>
      <w:tr w:rsidR="002437BD" w:rsidRPr="00E837EA" w14:paraId="1D65D13E" w14:textId="77777777" w:rsidTr="00514E18">
        <w:trPr>
          <w:jc w:val="center"/>
        </w:trPr>
        <w:tc>
          <w:tcPr>
            <w:tcW w:w="539" w:type="dxa"/>
          </w:tcPr>
          <w:p w14:paraId="1E1126FC" w14:textId="10D50A8B" w:rsidR="00434DA1" w:rsidRPr="00E837EA" w:rsidRDefault="00BB7016" w:rsidP="002951E5">
            <w:pPr>
              <w:pStyle w:val="Default"/>
              <w:rPr>
                <w:color w:val="auto"/>
                <w:sz w:val="20"/>
                <w:szCs w:val="20"/>
              </w:rPr>
            </w:pPr>
            <w:r w:rsidRPr="00E837EA">
              <w:rPr>
                <w:color w:val="auto"/>
                <w:sz w:val="20"/>
                <w:szCs w:val="20"/>
              </w:rPr>
              <w:t>18</w:t>
            </w:r>
            <w:r w:rsidR="00434DA1" w:rsidRPr="00E837EA">
              <w:rPr>
                <w:color w:val="auto"/>
                <w:sz w:val="20"/>
                <w:szCs w:val="20"/>
              </w:rPr>
              <w:t xml:space="preserve">. </w:t>
            </w:r>
          </w:p>
        </w:tc>
        <w:tc>
          <w:tcPr>
            <w:tcW w:w="8703" w:type="dxa"/>
          </w:tcPr>
          <w:p w14:paraId="1311653F" w14:textId="77777777" w:rsidR="00434DA1" w:rsidRPr="00E837EA" w:rsidRDefault="00434DA1" w:rsidP="002951E5">
            <w:pPr>
              <w:pStyle w:val="Default"/>
              <w:rPr>
                <w:color w:val="auto"/>
                <w:sz w:val="20"/>
                <w:szCs w:val="20"/>
              </w:rPr>
            </w:pPr>
            <w:r w:rsidRPr="00E837EA">
              <w:rPr>
                <w:i/>
                <w:iCs/>
                <w:color w:val="auto"/>
                <w:sz w:val="20"/>
                <w:szCs w:val="20"/>
              </w:rPr>
              <w:t xml:space="preserve">Bactericera cockerelli </w:t>
            </w:r>
            <w:r w:rsidRPr="00E837EA">
              <w:rPr>
                <w:color w:val="auto"/>
                <w:sz w:val="20"/>
                <w:szCs w:val="20"/>
              </w:rPr>
              <w:t xml:space="preserve">(Sulc.) [PARZCO] </w:t>
            </w:r>
          </w:p>
        </w:tc>
      </w:tr>
      <w:tr w:rsidR="002437BD" w:rsidRPr="00E837EA" w14:paraId="7A1CD343" w14:textId="77777777" w:rsidTr="00514E18">
        <w:trPr>
          <w:jc w:val="center"/>
        </w:trPr>
        <w:tc>
          <w:tcPr>
            <w:tcW w:w="539" w:type="dxa"/>
          </w:tcPr>
          <w:p w14:paraId="66190991" w14:textId="4FFDD410" w:rsidR="00434DA1" w:rsidRPr="00E837EA" w:rsidRDefault="00BB7016" w:rsidP="002951E5">
            <w:pPr>
              <w:pStyle w:val="Default"/>
              <w:rPr>
                <w:color w:val="auto"/>
                <w:sz w:val="20"/>
                <w:szCs w:val="20"/>
              </w:rPr>
            </w:pPr>
            <w:r w:rsidRPr="00E837EA">
              <w:rPr>
                <w:color w:val="auto"/>
                <w:sz w:val="20"/>
                <w:szCs w:val="20"/>
              </w:rPr>
              <w:t>19</w:t>
            </w:r>
            <w:r w:rsidR="00434DA1" w:rsidRPr="00E837EA">
              <w:rPr>
                <w:color w:val="auto"/>
                <w:sz w:val="20"/>
                <w:szCs w:val="20"/>
              </w:rPr>
              <w:t xml:space="preserve">. </w:t>
            </w:r>
          </w:p>
        </w:tc>
        <w:tc>
          <w:tcPr>
            <w:tcW w:w="8703" w:type="dxa"/>
          </w:tcPr>
          <w:p w14:paraId="6990FBE8" w14:textId="77777777" w:rsidR="00434DA1" w:rsidRPr="00E837EA" w:rsidRDefault="00434DA1" w:rsidP="002951E5">
            <w:pPr>
              <w:pStyle w:val="Default"/>
              <w:rPr>
                <w:color w:val="auto"/>
                <w:sz w:val="20"/>
                <w:szCs w:val="20"/>
              </w:rPr>
            </w:pPr>
            <w:r w:rsidRPr="00E837EA">
              <w:rPr>
                <w:i/>
                <w:iCs/>
                <w:color w:val="auto"/>
                <w:sz w:val="20"/>
                <w:szCs w:val="20"/>
              </w:rPr>
              <w:t xml:space="preserve">Bemisia tabaci </w:t>
            </w:r>
            <w:r w:rsidRPr="00E837EA">
              <w:rPr>
                <w:color w:val="auto"/>
                <w:sz w:val="20"/>
                <w:szCs w:val="20"/>
              </w:rPr>
              <w:t xml:space="preserve">Genn. (non-European populations) known to be vector of viruses [BEMITA] </w:t>
            </w:r>
          </w:p>
        </w:tc>
      </w:tr>
      <w:tr w:rsidR="002437BD" w:rsidRPr="00E837EA" w14:paraId="4BFC25D5" w14:textId="77777777" w:rsidTr="00514E18">
        <w:trPr>
          <w:jc w:val="center"/>
        </w:trPr>
        <w:tc>
          <w:tcPr>
            <w:tcW w:w="539" w:type="dxa"/>
          </w:tcPr>
          <w:p w14:paraId="3EE1A554" w14:textId="40496988" w:rsidR="00434DA1" w:rsidRPr="00E837EA" w:rsidRDefault="00BB7016" w:rsidP="002951E5">
            <w:pPr>
              <w:pStyle w:val="Default"/>
              <w:rPr>
                <w:color w:val="auto"/>
                <w:sz w:val="20"/>
                <w:szCs w:val="20"/>
              </w:rPr>
            </w:pPr>
            <w:r w:rsidRPr="00E837EA">
              <w:rPr>
                <w:color w:val="auto"/>
                <w:sz w:val="20"/>
                <w:szCs w:val="20"/>
              </w:rPr>
              <w:t>20</w:t>
            </w:r>
            <w:r w:rsidR="00434DA1" w:rsidRPr="00E837EA">
              <w:rPr>
                <w:color w:val="auto"/>
                <w:sz w:val="20"/>
                <w:szCs w:val="20"/>
              </w:rPr>
              <w:t xml:space="preserve">. </w:t>
            </w:r>
          </w:p>
        </w:tc>
        <w:tc>
          <w:tcPr>
            <w:tcW w:w="8703" w:type="dxa"/>
          </w:tcPr>
          <w:p w14:paraId="7190683F" w14:textId="77777777" w:rsidR="00434DA1" w:rsidRPr="00E837EA" w:rsidRDefault="00434DA1" w:rsidP="002951E5">
            <w:pPr>
              <w:pStyle w:val="Default"/>
              <w:rPr>
                <w:color w:val="auto"/>
                <w:sz w:val="20"/>
                <w:szCs w:val="20"/>
              </w:rPr>
            </w:pPr>
            <w:r w:rsidRPr="00E837EA">
              <w:rPr>
                <w:i/>
                <w:iCs/>
                <w:color w:val="auto"/>
                <w:sz w:val="20"/>
                <w:szCs w:val="20"/>
              </w:rPr>
              <w:t xml:space="preserve">Carposina sasakii </w:t>
            </w:r>
            <w:r w:rsidRPr="00E837EA">
              <w:rPr>
                <w:color w:val="auto"/>
                <w:sz w:val="20"/>
                <w:szCs w:val="20"/>
              </w:rPr>
              <w:t xml:space="preserve">Matsumara [CARSSA </w:t>
            </w:r>
          </w:p>
        </w:tc>
      </w:tr>
      <w:tr w:rsidR="002437BD" w:rsidRPr="00E837EA" w14:paraId="0D99A0B9" w14:textId="77777777" w:rsidTr="00514E18">
        <w:trPr>
          <w:jc w:val="center"/>
        </w:trPr>
        <w:tc>
          <w:tcPr>
            <w:tcW w:w="539" w:type="dxa"/>
          </w:tcPr>
          <w:p w14:paraId="23443A6A" w14:textId="4F2C8C6D" w:rsidR="00434DA1" w:rsidRPr="00E837EA" w:rsidRDefault="00BB7016" w:rsidP="002951E5">
            <w:pPr>
              <w:pStyle w:val="Default"/>
              <w:rPr>
                <w:color w:val="auto"/>
                <w:sz w:val="20"/>
                <w:szCs w:val="20"/>
              </w:rPr>
            </w:pPr>
            <w:r w:rsidRPr="00E837EA">
              <w:rPr>
                <w:color w:val="auto"/>
                <w:sz w:val="20"/>
                <w:szCs w:val="20"/>
              </w:rPr>
              <w:lastRenderedPageBreak/>
              <w:t>21</w:t>
            </w:r>
            <w:r w:rsidR="00434DA1" w:rsidRPr="00E837EA">
              <w:rPr>
                <w:color w:val="auto"/>
                <w:sz w:val="20"/>
                <w:szCs w:val="20"/>
              </w:rPr>
              <w:t xml:space="preserve">. </w:t>
            </w:r>
          </w:p>
        </w:tc>
        <w:tc>
          <w:tcPr>
            <w:tcW w:w="8703" w:type="dxa"/>
          </w:tcPr>
          <w:p w14:paraId="0B81CCC7" w14:textId="5D58BA95" w:rsidR="00434DA1" w:rsidRPr="00E837EA" w:rsidRDefault="00BB7016" w:rsidP="002951E5">
            <w:pPr>
              <w:pStyle w:val="Default"/>
              <w:rPr>
                <w:strike/>
                <w:color w:val="auto"/>
                <w:sz w:val="20"/>
                <w:szCs w:val="20"/>
              </w:rPr>
            </w:pPr>
            <w:r w:rsidRPr="00E837EA">
              <w:rPr>
                <w:i/>
                <w:color w:val="auto"/>
                <w:sz w:val="20"/>
                <w:szCs w:val="20"/>
              </w:rPr>
              <w:t>Ceratothripoides claratris</w:t>
            </w:r>
            <w:r w:rsidRPr="00E837EA">
              <w:rPr>
                <w:color w:val="auto"/>
                <w:sz w:val="20"/>
                <w:szCs w:val="20"/>
              </w:rPr>
              <w:t xml:space="preserve"> (Shumsher) [CRTZCL]</w:t>
            </w:r>
          </w:p>
        </w:tc>
      </w:tr>
      <w:tr w:rsidR="002437BD" w:rsidRPr="00E837EA" w14:paraId="3BB3690C" w14:textId="77777777" w:rsidTr="00514E18">
        <w:trPr>
          <w:jc w:val="center"/>
        </w:trPr>
        <w:tc>
          <w:tcPr>
            <w:tcW w:w="539" w:type="dxa"/>
          </w:tcPr>
          <w:p w14:paraId="2487BF69" w14:textId="77777777" w:rsidR="00514E18" w:rsidRDefault="00514E18" w:rsidP="002951E5">
            <w:pPr>
              <w:pStyle w:val="Default"/>
              <w:rPr>
                <w:color w:val="auto"/>
                <w:sz w:val="20"/>
                <w:szCs w:val="20"/>
              </w:rPr>
            </w:pPr>
          </w:p>
          <w:p w14:paraId="59B7960C" w14:textId="1AF3D6F0" w:rsidR="00434DA1" w:rsidRPr="00E837EA" w:rsidRDefault="00BB7016" w:rsidP="002951E5">
            <w:pPr>
              <w:pStyle w:val="Default"/>
              <w:rPr>
                <w:color w:val="auto"/>
                <w:sz w:val="20"/>
                <w:szCs w:val="20"/>
              </w:rPr>
            </w:pPr>
            <w:r w:rsidRPr="00E837EA">
              <w:rPr>
                <w:color w:val="auto"/>
                <w:sz w:val="20"/>
                <w:szCs w:val="20"/>
              </w:rPr>
              <w:t>22</w:t>
            </w:r>
            <w:r w:rsidR="00434DA1" w:rsidRPr="00E837EA">
              <w:rPr>
                <w:color w:val="auto"/>
                <w:sz w:val="20"/>
                <w:szCs w:val="20"/>
              </w:rPr>
              <w:t xml:space="preserve">. </w:t>
            </w:r>
          </w:p>
        </w:tc>
        <w:tc>
          <w:tcPr>
            <w:tcW w:w="8703" w:type="dxa"/>
          </w:tcPr>
          <w:p w14:paraId="386294AF" w14:textId="5CE6FD14" w:rsidR="00BB7016" w:rsidRPr="00E837EA" w:rsidRDefault="00BB7016" w:rsidP="00BB7016">
            <w:pPr>
              <w:pStyle w:val="Default"/>
              <w:rPr>
                <w:color w:val="auto"/>
                <w:sz w:val="20"/>
                <w:szCs w:val="20"/>
              </w:rPr>
            </w:pPr>
          </w:p>
          <w:tbl>
            <w:tblPr>
              <w:tblW w:w="0" w:type="auto"/>
              <w:tblBorders>
                <w:top w:val="nil"/>
                <w:left w:val="nil"/>
                <w:bottom w:val="nil"/>
                <w:right w:val="nil"/>
              </w:tblBorders>
              <w:tblLook w:val="0000" w:firstRow="0" w:lastRow="0" w:firstColumn="0" w:lastColumn="0" w:noHBand="0" w:noVBand="0"/>
            </w:tblPr>
            <w:tblGrid>
              <w:gridCol w:w="5644"/>
            </w:tblGrid>
            <w:tr w:rsidR="002437BD" w:rsidRPr="00E837EA" w14:paraId="4490B1FE" w14:textId="77777777">
              <w:trPr>
                <w:trHeight w:val="1290"/>
              </w:trPr>
              <w:tc>
                <w:tcPr>
                  <w:tcW w:w="0" w:type="auto"/>
                </w:tcPr>
                <w:p w14:paraId="038651A7" w14:textId="77777777" w:rsidR="00BB7016" w:rsidRPr="00E837EA" w:rsidRDefault="00BB7016" w:rsidP="00BB7016">
                  <w:pPr>
                    <w:pStyle w:val="Default"/>
                    <w:rPr>
                      <w:rFonts w:eastAsia="Times New Roman"/>
                      <w:color w:val="auto"/>
                      <w:sz w:val="20"/>
                      <w:szCs w:val="20"/>
                      <w:lang w:eastAsia="en-GB"/>
                    </w:rPr>
                  </w:pPr>
                  <w:r w:rsidRPr="00E837EA">
                    <w:rPr>
                      <w:rFonts w:eastAsia="Times New Roman"/>
                      <w:i/>
                      <w:iCs/>
                      <w:color w:val="auto"/>
                      <w:sz w:val="20"/>
                      <w:szCs w:val="20"/>
                      <w:lang w:eastAsia="en-GB"/>
                    </w:rPr>
                    <w:t xml:space="preserve">Choristoneura </w:t>
                  </w:r>
                  <w:r w:rsidRPr="00E837EA">
                    <w:rPr>
                      <w:rFonts w:eastAsia="Times New Roman"/>
                      <w:color w:val="auto"/>
                      <w:sz w:val="20"/>
                      <w:szCs w:val="20"/>
                      <w:lang w:eastAsia="en-GB"/>
                    </w:rPr>
                    <w:t>spp.:</w:t>
                  </w:r>
                </w:p>
                <w:p w14:paraId="3DB0F058" w14:textId="5BB4EEE7" w:rsidR="00BB7016" w:rsidRPr="00E837EA" w:rsidRDefault="00BB7016" w:rsidP="00BB7016">
                  <w:pPr>
                    <w:pStyle w:val="Default"/>
                    <w:rPr>
                      <w:rFonts w:eastAsia="Times New Roman"/>
                      <w:color w:val="auto"/>
                      <w:sz w:val="20"/>
                      <w:szCs w:val="20"/>
                      <w:lang w:eastAsia="en-GB"/>
                    </w:rPr>
                  </w:pPr>
                  <w:r w:rsidRPr="00E837EA">
                    <w:rPr>
                      <w:rFonts w:eastAsia="Times New Roman"/>
                      <w:color w:val="auto"/>
                      <w:sz w:val="20"/>
                      <w:szCs w:val="20"/>
                      <w:lang w:eastAsia="en-GB"/>
                    </w:rPr>
                    <w:t xml:space="preserve">22.1. </w:t>
                  </w:r>
                  <w:r w:rsidRPr="00E837EA">
                    <w:rPr>
                      <w:rFonts w:eastAsia="Times New Roman"/>
                      <w:i/>
                      <w:iCs/>
                      <w:color w:val="auto"/>
                      <w:sz w:val="20"/>
                      <w:szCs w:val="20"/>
                      <w:lang w:eastAsia="en-GB"/>
                    </w:rPr>
                    <w:t xml:space="preserve">Choristoneura carnana </w:t>
                  </w:r>
                  <w:r w:rsidRPr="00E837EA">
                    <w:rPr>
                      <w:rFonts w:eastAsia="Times New Roman"/>
                      <w:color w:val="auto"/>
                      <w:sz w:val="20"/>
                      <w:szCs w:val="20"/>
                      <w:lang w:eastAsia="en-GB"/>
                    </w:rPr>
                    <w:t>Barnes &amp; Busck [CHONCA]</w:t>
                  </w:r>
                </w:p>
                <w:p w14:paraId="71D16ED8" w14:textId="2FE7E55B" w:rsidR="00BB7016" w:rsidRPr="00E837EA" w:rsidRDefault="00BB7016" w:rsidP="00BB7016">
                  <w:pPr>
                    <w:pStyle w:val="Default"/>
                    <w:rPr>
                      <w:rFonts w:eastAsia="Times New Roman"/>
                      <w:color w:val="auto"/>
                      <w:sz w:val="20"/>
                      <w:szCs w:val="20"/>
                      <w:lang w:eastAsia="en-GB"/>
                    </w:rPr>
                  </w:pPr>
                  <w:r w:rsidRPr="00E837EA">
                    <w:rPr>
                      <w:rFonts w:eastAsia="Times New Roman"/>
                      <w:color w:val="auto"/>
                      <w:sz w:val="20"/>
                      <w:szCs w:val="20"/>
                      <w:lang w:eastAsia="en-GB"/>
                    </w:rPr>
                    <w:t xml:space="preserve">22.2. </w:t>
                  </w:r>
                  <w:r w:rsidRPr="00E837EA">
                    <w:rPr>
                      <w:rFonts w:eastAsia="Times New Roman"/>
                      <w:i/>
                      <w:iCs/>
                      <w:color w:val="auto"/>
                      <w:sz w:val="20"/>
                      <w:szCs w:val="20"/>
                      <w:lang w:eastAsia="en-GB"/>
                    </w:rPr>
                    <w:t xml:space="preserve">Choristoneura conflictana </w:t>
                  </w:r>
                  <w:r w:rsidRPr="00E837EA">
                    <w:rPr>
                      <w:rFonts w:eastAsia="Times New Roman"/>
                      <w:color w:val="auto"/>
                      <w:sz w:val="20"/>
                      <w:szCs w:val="20"/>
                      <w:lang w:eastAsia="en-GB"/>
                    </w:rPr>
                    <w:t>Walker [ARCHCO]</w:t>
                  </w:r>
                </w:p>
                <w:p w14:paraId="411EE021" w14:textId="09E215B4" w:rsidR="00BB7016" w:rsidRPr="00E837EA" w:rsidRDefault="00BB7016" w:rsidP="00BB7016">
                  <w:pPr>
                    <w:pStyle w:val="Default"/>
                    <w:rPr>
                      <w:rFonts w:eastAsia="Times New Roman"/>
                      <w:color w:val="auto"/>
                      <w:sz w:val="20"/>
                      <w:szCs w:val="20"/>
                      <w:lang w:eastAsia="en-GB"/>
                    </w:rPr>
                  </w:pPr>
                  <w:r w:rsidRPr="00E837EA">
                    <w:rPr>
                      <w:rFonts w:eastAsia="Times New Roman"/>
                      <w:color w:val="auto"/>
                      <w:sz w:val="20"/>
                      <w:szCs w:val="20"/>
                      <w:lang w:eastAsia="en-GB"/>
                    </w:rPr>
                    <w:t xml:space="preserve">22.3. </w:t>
                  </w:r>
                  <w:r w:rsidRPr="00E837EA">
                    <w:rPr>
                      <w:rFonts w:eastAsia="Times New Roman"/>
                      <w:i/>
                      <w:iCs/>
                      <w:color w:val="auto"/>
                      <w:sz w:val="20"/>
                      <w:szCs w:val="20"/>
                      <w:lang w:eastAsia="en-GB"/>
                    </w:rPr>
                    <w:t xml:space="preserve">Choristoneura fumiferana </w:t>
                  </w:r>
                  <w:r w:rsidRPr="00E837EA">
                    <w:rPr>
                      <w:rFonts w:eastAsia="Times New Roman"/>
                      <w:color w:val="auto"/>
                      <w:sz w:val="20"/>
                      <w:szCs w:val="20"/>
                      <w:lang w:eastAsia="en-GB"/>
                    </w:rPr>
                    <w:t>Clemens [CHONFU]</w:t>
                  </w:r>
                </w:p>
                <w:p w14:paraId="22014E94" w14:textId="31A7A064" w:rsidR="00BB7016" w:rsidRPr="00E837EA" w:rsidRDefault="00BB7016" w:rsidP="00BB7016">
                  <w:pPr>
                    <w:pStyle w:val="Default"/>
                    <w:rPr>
                      <w:rFonts w:eastAsia="Times New Roman"/>
                      <w:color w:val="auto"/>
                      <w:sz w:val="20"/>
                      <w:szCs w:val="20"/>
                      <w:lang w:eastAsia="en-GB"/>
                    </w:rPr>
                  </w:pPr>
                  <w:r w:rsidRPr="00E837EA">
                    <w:rPr>
                      <w:rFonts w:eastAsia="Times New Roman"/>
                      <w:color w:val="auto"/>
                      <w:sz w:val="20"/>
                      <w:szCs w:val="20"/>
                      <w:lang w:eastAsia="en-GB"/>
                    </w:rPr>
                    <w:t xml:space="preserve">22.4. </w:t>
                  </w:r>
                  <w:r w:rsidRPr="00E837EA">
                    <w:rPr>
                      <w:rFonts w:eastAsia="Times New Roman"/>
                      <w:i/>
                      <w:iCs/>
                      <w:color w:val="auto"/>
                      <w:sz w:val="20"/>
                      <w:szCs w:val="20"/>
                      <w:lang w:eastAsia="en-GB"/>
                    </w:rPr>
                    <w:t xml:space="preserve">Choristoneura lambertiana </w:t>
                  </w:r>
                  <w:r w:rsidRPr="00E837EA">
                    <w:rPr>
                      <w:rFonts w:eastAsia="Times New Roman"/>
                      <w:color w:val="auto"/>
                      <w:sz w:val="20"/>
                      <w:szCs w:val="20"/>
                      <w:lang w:eastAsia="en-GB"/>
                    </w:rPr>
                    <w:t>Busck [TORTLA]</w:t>
                  </w:r>
                </w:p>
                <w:p w14:paraId="0039F1E6" w14:textId="34A7D62C" w:rsidR="00BB7016" w:rsidRPr="00E837EA" w:rsidRDefault="00BB7016" w:rsidP="00BB7016">
                  <w:pPr>
                    <w:pStyle w:val="Default"/>
                    <w:rPr>
                      <w:rFonts w:eastAsia="Times New Roman"/>
                      <w:color w:val="auto"/>
                      <w:sz w:val="20"/>
                      <w:szCs w:val="20"/>
                      <w:lang w:eastAsia="en-GB"/>
                    </w:rPr>
                  </w:pPr>
                  <w:r w:rsidRPr="00E837EA">
                    <w:rPr>
                      <w:rFonts w:eastAsia="Times New Roman"/>
                      <w:color w:val="auto"/>
                      <w:sz w:val="20"/>
                      <w:szCs w:val="20"/>
                      <w:lang w:eastAsia="en-GB"/>
                    </w:rPr>
                    <w:t xml:space="preserve">22.5. </w:t>
                  </w:r>
                  <w:r w:rsidRPr="00E837EA">
                    <w:rPr>
                      <w:rFonts w:eastAsia="Times New Roman"/>
                      <w:i/>
                      <w:iCs/>
                      <w:color w:val="auto"/>
                      <w:sz w:val="20"/>
                      <w:szCs w:val="20"/>
                      <w:lang w:eastAsia="en-GB"/>
                    </w:rPr>
                    <w:t xml:space="preserve">Choristoneura occidentalis biennis </w:t>
                  </w:r>
                  <w:r w:rsidRPr="00E837EA">
                    <w:rPr>
                      <w:rFonts w:eastAsia="Times New Roman"/>
                      <w:color w:val="auto"/>
                      <w:sz w:val="20"/>
                      <w:szCs w:val="20"/>
                      <w:lang w:eastAsia="en-GB"/>
                    </w:rPr>
                    <w:t>Freeman</w:t>
                  </w:r>
                </w:p>
                <w:p w14:paraId="3C999820" w14:textId="3D5793E1" w:rsidR="00BB7016" w:rsidRPr="00E837EA" w:rsidRDefault="00BB7016" w:rsidP="00BB7016">
                  <w:pPr>
                    <w:pStyle w:val="Default"/>
                    <w:rPr>
                      <w:rFonts w:eastAsia="Times New Roman"/>
                      <w:color w:val="auto"/>
                      <w:sz w:val="20"/>
                      <w:szCs w:val="20"/>
                      <w:lang w:eastAsia="en-GB"/>
                    </w:rPr>
                  </w:pPr>
                  <w:r w:rsidRPr="00E837EA">
                    <w:rPr>
                      <w:rFonts w:eastAsia="Times New Roman"/>
                      <w:color w:val="auto"/>
                      <w:sz w:val="20"/>
                      <w:szCs w:val="20"/>
                      <w:lang w:eastAsia="en-GB"/>
                    </w:rPr>
                    <w:t xml:space="preserve">22.6. </w:t>
                  </w:r>
                  <w:r w:rsidRPr="00E837EA">
                    <w:rPr>
                      <w:rFonts w:eastAsia="Times New Roman"/>
                      <w:i/>
                      <w:iCs/>
                      <w:color w:val="auto"/>
                      <w:sz w:val="20"/>
                      <w:szCs w:val="20"/>
                      <w:lang w:eastAsia="en-GB"/>
                    </w:rPr>
                    <w:t xml:space="preserve">Choristoneura occidentalis occidentalis </w:t>
                  </w:r>
                  <w:r w:rsidRPr="00E837EA">
                    <w:rPr>
                      <w:rFonts w:eastAsia="Times New Roman"/>
                      <w:color w:val="auto"/>
                      <w:sz w:val="20"/>
                      <w:szCs w:val="20"/>
                      <w:lang w:eastAsia="en-GB"/>
                    </w:rPr>
                    <w:t>Freeman [CHONOC]</w:t>
                  </w:r>
                </w:p>
                <w:p w14:paraId="723D3FBC" w14:textId="615BE8C4" w:rsidR="00BB7016" w:rsidRPr="00E837EA" w:rsidRDefault="00BB7016" w:rsidP="00BB7016">
                  <w:pPr>
                    <w:pStyle w:val="Default"/>
                    <w:rPr>
                      <w:rFonts w:eastAsia="Times New Roman"/>
                      <w:color w:val="auto"/>
                      <w:sz w:val="20"/>
                      <w:szCs w:val="20"/>
                      <w:lang w:eastAsia="en-GB"/>
                    </w:rPr>
                  </w:pPr>
                  <w:r w:rsidRPr="00E837EA">
                    <w:rPr>
                      <w:rFonts w:eastAsia="Times New Roman"/>
                      <w:color w:val="auto"/>
                      <w:sz w:val="20"/>
                      <w:szCs w:val="20"/>
                      <w:lang w:eastAsia="en-GB"/>
                    </w:rPr>
                    <w:t xml:space="preserve">22.7. </w:t>
                  </w:r>
                  <w:r w:rsidRPr="00E837EA">
                    <w:rPr>
                      <w:rFonts w:eastAsia="Times New Roman"/>
                      <w:i/>
                      <w:iCs/>
                      <w:color w:val="auto"/>
                      <w:sz w:val="20"/>
                      <w:szCs w:val="20"/>
                      <w:lang w:eastAsia="en-GB"/>
                    </w:rPr>
                    <w:t xml:space="preserve">Choristoneura orae </w:t>
                  </w:r>
                  <w:r w:rsidRPr="00E837EA">
                    <w:rPr>
                      <w:rFonts w:eastAsia="Times New Roman"/>
                      <w:color w:val="auto"/>
                      <w:sz w:val="20"/>
                      <w:szCs w:val="20"/>
                      <w:lang w:eastAsia="en-GB"/>
                    </w:rPr>
                    <w:t>Freeman [CHONOR]</w:t>
                  </w:r>
                </w:p>
                <w:p w14:paraId="7DB29036" w14:textId="237FBB52" w:rsidR="00BB7016" w:rsidRPr="00E837EA" w:rsidRDefault="00BB7016" w:rsidP="00BB7016">
                  <w:pPr>
                    <w:pStyle w:val="Default"/>
                    <w:rPr>
                      <w:rFonts w:eastAsia="Times New Roman"/>
                      <w:color w:val="auto"/>
                      <w:sz w:val="20"/>
                      <w:szCs w:val="20"/>
                      <w:lang w:eastAsia="en-GB"/>
                    </w:rPr>
                  </w:pPr>
                  <w:r w:rsidRPr="00E837EA">
                    <w:rPr>
                      <w:rFonts w:eastAsia="Times New Roman"/>
                      <w:color w:val="auto"/>
                      <w:sz w:val="20"/>
                      <w:szCs w:val="20"/>
                      <w:lang w:eastAsia="en-GB"/>
                    </w:rPr>
                    <w:t xml:space="preserve">22.8. </w:t>
                  </w:r>
                  <w:r w:rsidRPr="00E837EA">
                    <w:rPr>
                      <w:rFonts w:eastAsia="Times New Roman"/>
                      <w:i/>
                      <w:iCs/>
                      <w:color w:val="auto"/>
                      <w:sz w:val="20"/>
                      <w:szCs w:val="20"/>
                      <w:lang w:eastAsia="en-GB"/>
                    </w:rPr>
                    <w:t xml:space="preserve">Choristoneura parallela </w:t>
                  </w:r>
                  <w:r w:rsidRPr="00E837EA">
                    <w:rPr>
                      <w:rFonts w:eastAsia="Times New Roman"/>
                      <w:color w:val="auto"/>
                      <w:sz w:val="20"/>
                      <w:szCs w:val="20"/>
                      <w:lang w:eastAsia="en-GB"/>
                    </w:rPr>
                    <w:t>Robinson [CHONPA]</w:t>
                  </w:r>
                </w:p>
                <w:p w14:paraId="0A18C5B9" w14:textId="5F6FC08E" w:rsidR="00BB7016" w:rsidRPr="00E837EA" w:rsidRDefault="00BB7016" w:rsidP="00BB7016">
                  <w:pPr>
                    <w:pStyle w:val="Default"/>
                    <w:rPr>
                      <w:rFonts w:eastAsia="Times New Roman"/>
                      <w:color w:val="auto"/>
                      <w:sz w:val="20"/>
                      <w:szCs w:val="20"/>
                      <w:lang w:eastAsia="en-GB"/>
                    </w:rPr>
                  </w:pPr>
                  <w:r w:rsidRPr="00E837EA">
                    <w:rPr>
                      <w:rFonts w:eastAsia="Times New Roman"/>
                      <w:color w:val="auto"/>
                      <w:sz w:val="20"/>
                      <w:szCs w:val="20"/>
                      <w:lang w:eastAsia="en-GB"/>
                    </w:rPr>
                    <w:t xml:space="preserve">22.9. </w:t>
                  </w:r>
                  <w:r w:rsidRPr="00E837EA">
                    <w:rPr>
                      <w:rFonts w:eastAsia="Times New Roman"/>
                      <w:i/>
                      <w:iCs/>
                      <w:color w:val="auto"/>
                      <w:sz w:val="20"/>
                      <w:szCs w:val="20"/>
                      <w:lang w:eastAsia="en-GB"/>
                    </w:rPr>
                    <w:t xml:space="preserve">Choristoneura pinus </w:t>
                  </w:r>
                  <w:r w:rsidRPr="00E837EA">
                    <w:rPr>
                      <w:rFonts w:eastAsia="Times New Roman"/>
                      <w:color w:val="auto"/>
                      <w:sz w:val="20"/>
                      <w:szCs w:val="20"/>
                      <w:lang w:eastAsia="en-GB"/>
                    </w:rPr>
                    <w:t>Freeman [CHONPI]</w:t>
                  </w:r>
                </w:p>
                <w:p w14:paraId="2E066E9D" w14:textId="3A95B9DA" w:rsidR="00BB7016" w:rsidRPr="00E837EA" w:rsidRDefault="00BB7016" w:rsidP="00BB7016">
                  <w:pPr>
                    <w:pStyle w:val="Default"/>
                    <w:rPr>
                      <w:rFonts w:eastAsia="Times New Roman"/>
                      <w:color w:val="auto"/>
                      <w:sz w:val="20"/>
                      <w:szCs w:val="20"/>
                      <w:lang w:eastAsia="en-GB"/>
                    </w:rPr>
                  </w:pPr>
                  <w:r w:rsidRPr="00E837EA">
                    <w:rPr>
                      <w:rFonts w:eastAsia="Times New Roman"/>
                      <w:color w:val="auto"/>
                      <w:sz w:val="20"/>
                      <w:szCs w:val="20"/>
                      <w:lang w:eastAsia="en-GB"/>
                    </w:rPr>
                    <w:t xml:space="preserve">22.10. </w:t>
                  </w:r>
                  <w:r w:rsidRPr="00E837EA">
                    <w:rPr>
                      <w:rFonts w:eastAsia="Times New Roman"/>
                      <w:i/>
                      <w:iCs/>
                      <w:color w:val="auto"/>
                      <w:sz w:val="20"/>
                      <w:szCs w:val="20"/>
                      <w:lang w:eastAsia="en-GB"/>
                    </w:rPr>
                    <w:t xml:space="preserve">Choristoneura retiniana </w:t>
                  </w:r>
                  <w:r w:rsidRPr="00E837EA">
                    <w:rPr>
                      <w:rFonts w:eastAsia="Times New Roman"/>
                      <w:color w:val="auto"/>
                      <w:sz w:val="20"/>
                      <w:szCs w:val="20"/>
                      <w:lang w:eastAsia="en-GB"/>
                    </w:rPr>
                    <w:t>Walsingham [CHONRE]</w:t>
                  </w:r>
                </w:p>
                <w:p w14:paraId="4C250DD6" w14:textId="12866C3B" w:rsidR="00BB7016" w:rsidRPr="00E837EA" w:rsidRDefault="00BB7016" w:rsidP="00BB7016">
                  <w:pPr>
                    <w:pStyle w:val="Default"/>
                    <w:rPr>
                      <w:rFonts w:eastAsia="Times New Roman"/>
                      <w:color w:val="auto"/>
                      <w:sz w:val="20"/>
                      <w:szCs w:val="20"/>
                      <w:lang w:eastAsia="en-GB"/>
                    </w:rPr>
                  </w:pPr>
                  <w:r w:rsidRPr="00E837EA">
                    <w:rPr>
                      <w:rFonts w:eastAsia="Times New Roman"/>
                      <w:color w:val="auto"/>
                      <w:sz w:val="20"/>
                      <w:szCs w:val="20"/>
                      <w:lang w:eastAsia="en-GB"/>
                    </w:rPr>
                    <w:t xml:space="preserve">22.11. </w:t>
                  </w:r>
                  <w:r w:rsidRPr="00E837EA">
                    <w:rPr>
                      <w:rFonts w:eastAsia="Times New Roman"/>
                      <w:i/>
                      <w:iCs/>
                      <w:color w:val="auto"/>
                      <w:sz w:val="20"/>
                      <w:szCs w:val="20"/>
                      <w:lang w:eastAsia="en-GB"/>
                    </w:rPr>
                    <w:t xml:space="preserve">Choristoneura rosaceana </w:t>
                  </w:r>
                  <w:r w:rsidRPr="00E837EA">
                    <w:rPr>
                      <w:rFonts w:eastAsia="Times New Roman"/>
                      <w:color w:val="auto"/>
                      <w:sz w:val="20"/>
                      <w:szCs w:val="20"/>
                      <w:lang w:eastAsia="en-GB"/>
                    </w:rPr>
                    <w:t>Harris [CHONRO]</w:t>
                  </w:r>
                </w:p>
              </w:tc>
            </w:tr>
          </w:tbl>
          <w:p w14:paraId="7C073619" w14:textId="77777777" w:rsidR="00BB7016" w:rsidRPr="00E837EA" w:rsidRDefault="00BB7016" w:rsidP="002951E5">
            <w:pPr>
              <w:pStyle w:val="Default"/>
              <w:rPr>
                <w:color w:val="auto"/>
                <w:sz w:val="20"/>
                <w:szCs w:val="20"/>
              </w:rPr>
            </w:pPr>
          </w:p>
        </w:tc>
      </w:tr>
      <w:tr w:rsidR="002437BD" w:rsidRPr="00E837EA" w14:paraId="35E02D12" w14:textId="77777777" w:rsidTr="00514E18">
        <w:trPr>
          <w:jc w:val="center"/>
        </w:trPr>
        <w:tc>
          <w:tcPr>
            <w:tcW w:w="539" w:type="dxa"/>
          </w:tcPr>
          <w:p w14:paraId="742DEEAB" w14:textId="2129FBE0" w:rsidR="00BB7016" w:rsidRPr="00E837EA" w:rsidRDefault="00BB7016" w:rsidP="002951E5">
            <w:pPr>
              <w:pStyle w:val="Default"/>
              <w:rPr>
                <w:color w:val="auto"/>
                <w:sz w:val="20"/>
                <w:szCs w:val="20"/>
              </w:rPr>
            </w:pPr>
            <w:r w:rsidRPr="00E837EA">
              <w:rPr>
                <w:color w:val="auto"/>
                <w:sz w:val="20"/>
                <w:szCs w:val="20"/>
              </w:rPr>
              <w:t>23.</w:t>
            </w:r>
          </w:p>
          <w:p w14:paraId="54BFFB7D" w14:textId="77777777" w:rsidR="00BB7016" w:rsidRPr="00E837EA" w:rsidRDefault="00BB7016" w:rsidP="002951E5">
            <w:pPr>
              <w:pStyle w:val="Default"/>
              <w:rPr>
                <w:color w:val="auto"/>
                <w:sz w:val="20"/>
                <w:szCs w:val="20"/>
              </w:rPr>
            </w:pPr>
          </w:p>
        </w:tc>
        <w:tc>
          <w:tcPr>
            <w:tcW w:w="8703" w:type="dxa"/>
          </w:tcPr>
          <w:p w14:paraId="14089338" w14:textId="0B51D594" w:rsidR="002A415B" w:rsidRPr="00E837EA" w:rsidRDefault="002A415B" w:rsidP="002A415B">
            <w:pPr>
              <w:pStyle w:val="Default"/>
              <w:rPr>
                <w:i/>
                <w:iCs/>
                <w:color w:val="auto"/>
                <w:sz w:val="20"/>
                <w:szCs w:val="20"/>
              </w:rPr>
            </w:pPr>
            <w:r w:rsidRPr="00E837EA">
              <w:rPr>
                <w:i/>
                <w:iCs/>
                <w:color w:val="auto"/>
                <w:sz w:val="20"/>
                <w:szCs w:val="20"/>
              </w:rPr>
              <w:t xml:space="preserve">Cicadomorpha, </w:t>
            </w:r>
            <w:r w:rsidR="00306090" w:rsidRPr="00306090">
              <w:rPr>
                <w:iCs/>
                <w:color w:val="auto"/>
                <w:sz w:val="20"/>
                <w:szCs w:val="20"/>
              </w:rPr>
              <w:t>poznat kao vektor</w:t>
            </w:r>
            <w:r w:rsidRPr="00E837EA">
              <w:rPr>
                <w:i/>
                <w:iCs/>
                <w:color w:val="auto"/>
                <w:sz w:val="20"/>
                <w:szCs w:val="20"/>
              </w:rPr>
              <w:t xml:space="preserve"> Xylella fastidiosa </w:t>
            </w:r>
            <w:r w:rsidRPr="00306090">
              <w:rPr>
                <w:iCs/>
                <w:color w:val="auto"/>
                <w:sz w:val="20"/>
                <w:szCs w:val="20"/>
              </w:rPr>
              <w:t>(Wells et al.) [XYLEFA]:</w:t>
            </w:r>
          </w:p>
          <w:p w14:paraId="4E70FC3F" w14:textId="7ECDDBE4" w:rsidR="002A415B" w:rsidRPr="00E837EA" w:rsidRDefault="002A415B" w:rsidP="002A415B">
            <w:pPr>
              <w:pStyle w:val="Default"/>
              <w:rPr>
                <w:i/>
                <w:iCs/>
                <w:color w:val="auto"/>
                <w:sz w:val="20"/>
                <w:szCs w:val="20"/>
              </w:rPr>
            </w:pPr>
            <w:r w:rsidRPr="00E837EA">
              <w:rPr>
                <w:i/>
                <w:iCs/>
                <w:color w:val="auto"/>
                <w:sz w:val="20"/>
                <w:szCs w:val="20"/>
              </w:rPr>
              <w:t xml:space="preserve">23.1. Acrogonia citrina </w:t>
            </w:r>
            <w:r w:rsidRPr="00306090">
              <w:rPr>
                <w:iCs/>
                <w:color w:val="auto"/>
                <w:sz w:val="20"/>
                <w:szCs w:val="20"/>
              </w:rPr>
              <w:t>Marucci [ACRGCI]</w:t>
            </w:r>
          </w:p>
          <w:p w14:paraId="471C0270" w14:textId="67BDBADD" w:rsidR="002A415B" w:rsidRPr="00E837EA" w:rsidRDefault="002A415B" w:rsidP="002A415B">
            <w:pPr>
              <w:pStyle w:val="Default"/>
              <w:rPr>
                <w:i/>
                <w:iCs/>
                <w:color w:val="auto"/>
                <w:sz w:val="20"/>
                <w:szCs w:val="20"/>
              </w:rPr>
            </w:pPr>
            <w:r w:rsidRPr="00E837EA">
              <w:rPr>
                <w:i/>
                <w:iCs/>
                <w:color w:val="auto"/>
                <w:sz w:val="20"/>
                <w:szCs w:val="20"/>
              </w:rPr>
              <w:t xml:space="preserve">23.2. Acrogonia virescens </w:t>
            </w:r>
            <w:r w:rsidRPr="00306090">
              <w:rPr>
                <w:iCs/>
                <w:color w:val="auto"/>
                <w:sz w:val="20"/>
                <w:szCs w:val="20"/>
              </w:rPr>
              <w:t>(Metcalf) [ACRGVI]</w:t>
            </w:r>
          </w:p>
          <w:p w14:paraId="5D70C14E" w14:textId="1B4ACEE0" w:rsidR="002A415B" w:rsidRPr="00E837EA" w:rsidRDefault="002A415B" w:rsidP="002A415B">
            <w:pPr>
              <w:pStyle w:val="Default"/>
              <w:rPr>
                <w:i/>
                <w:iCs/>
                <w:color w:val="auto"/>
                <w:sz w:val="20"/>
                <w:szCs w:val="20"/>
              </w:rPr>
            </w:pPr>
            <w:r w:rsidRPr="00E837EA">
              <w:rPr>
                <w:i/>
                <w:iCs/>
                <w:color w:val="auto"/>
                <w:sz w:val="20"/>
                <w:szCs w:val="20"/>
              </w:rPr>
              <w:t xml:space="preserve">23.3. Aphrophora angulata </w:t>
            </w:r>
            <w:r w:rsidRPr="00306090">
              <w:rPr>
                <w:iCs/>
                <w:color w:val="auto"/>
                <w:sz w:val="20"/>
                <w:szCs w:val="20"/>
              </w:rPr>
              <w:t>Ball [APHRAN]</w:t>
            </w:r>
          </w:p>
          <w:p w14:paraId="35A036F0" w14:textId="34E597D9" w:rsidR="002A415B" w:rsidRPr="00E837EA" w:rsidRDefault="002A415B" w:rsidP="002A415B">
            <w:pPr>
              <w:pStyle w:val="Default"/>
              <w:rPr>
                <w:i/>
                <w:iCs/>
                <w:color w:val="auto"/>
                <w:sz w:val="20"/>
                <w:szCs w:val="20"/>
              </w:rPr>
            </w:pPr>
            <w:r w:rsidRPr="00E837EA">
              <w:rPr>
                <w:i/>
                <w:iCs/>
                <w:color w:val="auto"/>
                <w:sz w:val="20"/>
                <w:szCs w:val="20"/>
              </w:rPr>
              <w:t xml:space="preserve">23.4. Aphrophora permutata </w:t>
            </w:r>
            <w:r w:rsidRPr="00306090">
              <w:rPr>
                <w:iCs/>
                <w:color w:val="auto"/>
                <w:sz w:val="20"/>
                <w:szCs w:val="20"/>
              </w:rPr>
              <w:t>Uhler [APHRPE]</w:t>
            </w:r>
          </w:p>
          <w:p w14:paraId="6792100C" w14:textId="6790D5F3" w:rsidR="002A415B" w:rsidRPr="00E837EA" w:rsidRDefault="002A415B" w:rsidP="002A415B">
            <w:pPr>
              <w:pStyle w:val="Default"/>
              <w:rPr>
                <w:i/>
                <w:iCs/>
                <w:color w:val="auto"/>
                <w:sz w:val="20"/>
                <w:szCs w:val="20"/>
              </w:rPr>
            </w:pPr>
            <w:r w:rsidRPr="00E837EA">
              <w:rPr>
                <w:i/>
                <w:iCs/>
                <w:color w:val="auto"/>
                <w:sz w:val="20"/>
                <w:szCs w:val="20"/>
              </w:rPr>
              <w:t xml:space="preserve">23.5. Bothrogonia ferruginea </w:t>
            </w:r>
            <w:r w:rsidRPr="00306090">
              <w:rPr>
                <w:iCs/>
                <w:color w:val="auto"/>
                <w:sz w:val="20"/>
                <w:szCs w:val="20"/>
              </w:rPr>
              <w:t>(Fabricius) [TETTFE]</w:t>
            </w:r>
          </w:p>
          <w:p w14:paraId="3968B090" w14:textId="76B66E2B" w:rsidR="002A415B" w:rsidRPr="00E837EA" w:rsidRDefault="002A415B" w:rsidP="002A415B">
            <w:pPr>
              <w:pStyle w:val="Default"/>
              <w:rPr>
                <w:i/>
                <w:iCs/>
                <w:color w:val="auto"/>
                <w:sz w:val="20"/>
                <w:szCs w:val="20"/>
              </w:rPr>
            </w:pPr>
            <w:r w:rsidRPr="00E837EA">
              <w:rPr>
                <w:i/>
                <w:iCs/>
                <w:color w:val="auto"/>
                <w:sz w:val="20"/>
                <w:szCs w:val="20"/>
              </w:rPr>
              <w:t xml:space="preserve">23.6. Bucephalogonia xanthopis </w:t>
            </w:r>
            <w:r w:rsidRPr="00306090">
              <w:rPr>
                <w:iCs/>
                <w:color w:val="auto"/>
                <w:sz w:val="20"/>
                <w:szCs w:val="20"/>
              </w:rPr>
              <w:t>(Berg)</w:t>
            </w:r>
          </w:p>
          <w:p w14:paraId="3EEE3CA5" w14:textId="49BCE3AD" w:rsidR="002A415B" w:rsidRPr="00E837EA" w:rsidRDefault="002A415B" w:rsidP="002A415B">
            <w:pPr>
              <w:pStyle w:val="Default"/>
              <w:rPr>
                <w:i/>
                <w:iCs/>
                <w:color w:val="auto"/>
                <w:sz w:val="20"/>
                <w:szCs w:val="20"/>
              </w:rPr>
            </w:pPr>
            <w:r w:rsidRPr="00E837EA">
              <w:rPr>
                <w:i/>
                <w:iCs/>
                <w:color w:val="auto"/>
                <w:sz w:val="20"/>
                <w:szCs w:val="20"/>
              </w:rPr>
              <w:t xml:space="preserve">23.7. Clasteroptera achatina </w:t>
            </w:r>
            <w:r w:rsidRPr="00306090">
              <w:rPr>
                <w:iCs/>
                <w:color w:val="auto"/>
                <w:sz w:val="20"/>
                <w:szCs w:val="20"/>
              </w:rPr>
              <w:t>Germar</w:t>
            </w:r>
          </w:p>
          <w:p w14:paraId="18D194AD" w14:textId="6FC877A2" w:rsidR="002A415B" w:rsidRPr="00E837EA" w:rsidRDefault="002A415B" w:rsidP="002A415B">
            <w:pPr>
              <w:pStyle w:val="Default"/>
              <w:rPr>
                <w:i/>
                <w:iCs/>
                <w:color w:val="auto"/>
                <w:sz w:val="20"/>
                <w:szCs w:val="20"/>
              </w:rPr>
            </w:pPr>
            <w:r w:rsidRPr="00E837EA">
              <w:rPr>
                <w:i/>
                <w:iCs/>
                <w:color w:val="auto"/>
                <w:sz w:val="20"/>
                <w:szCs w:val="20"/>
              </w:rPr>
              <w:t xml:space="preserve">23.8. Clasteroptera brunnea </w:t>
            </w:r>
            <w:r w:rsidRPr="00306090">
              <w:rPr>
                <w:iCs/>
                <w:color w:val="auto"/>
                <w:sz w:val="20"/>
                <w:szCs w:val="20"/>
              </w:rPr>
              <w:t>Ball</w:t>
            </w:r>
          </w:p>
          <w:p w14:paraId="5A1F4E61" w14:textId="0AA104A7" w:rsidR="002A415B" w:rsidRPr="00306090" w:rsidRDefault="002A415B" w:rsidP="002A415B">
            <w:pPr>
              <w:pStyle w:val="Default"/>
              <w:rPr>
                <w:iCs/>
                <w:color w:val="auto"/>
                <w:sz w:val="20"/>
                <w:szCs w:val="20"/>
              </w:rPr>
            </w:pPr>
            <w:r w:rsidRPr="00E837EA">
              <w:rPr>
                <w:i/>
                <w:iCs/>
                <w:color w:val="auto"/>
                <w:sz w:val="20"/>
                <w:szCs w:val="20"/>
              </w:rPr>
              <w:t xml:space="preserve">23.9. Cuerna costalis </w:t>
            </w:r>
            <w:r w:rsidRPr="00306090">
              <w:rPr>
                <w:iCs/>
                <w:color w:val="auto"/>
                <w:sz w:val="20"/>
                <w:szCs w:val="20"/>
              </w:rPr>
              <w:t>(Fabricius) [CUERCO]</w:t>
            </w:r>
          </w:p>
          <w:p w14:paraId="17299711" w14:textId="4372EDC1" w:rsidR="002A415B" w:rsidRPr="00E837EA" w:rsidRDefault="002A415B" w:rsidP="002A415B">
            <w:pPr>
              <w:pStyle w:val="Default"/>
              <w:rPr>
                <w:i/>
                <w:iCs/>
                <w:color w:val="auto"/>
                <w:sz w:val="20"/>
                <w:szCs w:val="20"/>
              </w:rPr>
            </w:pPr>
            <w:r w:rsidRPr="00E837EA">
              <w:rPr>
                <w:i/>
                <w:iCs/>
                <w:color w:val="auto"/>
                <w:sz w:val="20"/>
                <w:szCs w:val="20"/>
              </w:rPr>
              <w:t xml:space="preserve">23.10. Cuerna occidentalis </w:t>
            </w:r>
            <w:r w:rsidRPr="00306090">
              <w:rPr>
                <w:iCs/>
                <w:color w:val="auto"/>
                <w:sz w:val="20"/>
                <w:szCs w:val="20"/>
              </w:rPr>
              <w:t>Osman and Beamer [CUEROC]</w:t>
            </w:r>
          </w:p>
          <w:p w14:paraId="43D5602E" w14:textId="4E7D808D" w:rsidR="002A415B" w:rsidRPr="00E837EA" w:rsidRDefault="002A415B" w:rsidP="002A415B">
            <w:pPr>
              <w:pStyle w:val="Default"/>
              <w:rPr>
                <w:i/>
                <w:iCs/>
                <w:color w:val="auto"/>
                <w:sz w:val="20"/>
                <w:szCs w:val="20"/>
              </w:rPr>
            </w:pPr>
            <w:r w:rsidRPr="00E837EA">
              <w:rPr>
                <w:i/>
                <w:iCs/>
                <w:color w:val="auto"/>
                <w:sz w:val="20"/>
                <w:szCs w:val="20"/>
              </w:rPr>
              <w:t xml:space="preserve">23.11. Cyphonia clavigera </w:t>
            </w:r>
            <w:r w:rsidRPr="00306090">
              <w:rPr>
                <w:iCs/>
                <w:color w:val="auto"/>
                <w:sz w:val="20"/>
                <w:szCs w:val="20"/>
              </w:rPr>
              <w:t>(Fabricius)</w:t>
            </w:r>
          </w:p>
          <w:p w14:paraId="49BC5AF7" w14:textId="4CD20288" w:rsidR="002A415B" w:rsidRPr="00E837EA" w:rsidRDefault="002A415B" w:rsidP="002A415B">
            <w:pPr>
              <w:pStyle w:val="Default"/>
              <w:rPr>
                <w:i/>
                <w:iCs/>
                <w:color w:val="auto"/>
                <w:sz w:val="20"/>
                <w:szCs w:val="20"/>
              </w:rPr>
            </w:pPr>
            <w:r w:rsidRPr="00E837EA">
              <w:rPr>
                <w:i/>
                <w:iCs/>
                <w:color w:val="auto"/>
                <w:sz w:val="20"/>
                <w:szCs w:val="20"/>
              </w:rPr>
              <w:t xml:space="preserve">23.12. Dechacona missionum </w:t>
            </w:r>
            <w:r w:rsidRPr="00306090">
              <w:rPr>
                <w:iCs/>
                <w:color w:val="auto"/>
                <w:sz w:val="20"/>
                <w:szCs w:val="20"/>
              </w:rPr>
              <w:t>Berg</w:t>
            </w:r>
          </w:p>
          <w:p w14:paraId="7AB938D9" w14:textId="40003B48" w:rsidR="002A415B" w:rsidRPr="00E837EA" w:rsidRDefault="002A415B" w:rsidP="002A415B">
            <w:pPr>
              <w:pStyle w:val="Default"/>
              <w:rPr>
                <w:i/>
                <w:iCs/>
                <w:color w:val="auto"/>
                <w:sz w:val="20"/>
                <w:szCs w:val="20"/>
              </w:rPr>
            </w:pPr>
            <w:r w:rsidRPr="00E837EA">
              <w:rPr>
                <w:i/>
                <w:iCs/>
                <w:color w:val="auto"/>
                <w:sz w:val="20"/>
                <w:szCs w:val="20"/>
              </w:rPr>
              <w:t xml:space="preserve">23.13. Dilobopterus costalimai </w:t>
            </w:r>
            <w:r w:rsidRPr="00306090">
              <w:rPr>
                <w:iCs/>
                <w:color w:val="auto"/>
                <w:sz w:val="20"/>
                <w:szCs w:val="20"/>
              </w:rPr>
              <w:t>Young [DLBPCO]</w:t>
            </w:r>
          </w:p>
          <w:p w14:paraId="1D73BB85" w14:textId="665F4ACE" w:rsidR="002A415B" w:rsidRPr="00E837EA" w:rsidRDefault="002A415B" w:rsidP="002A415B">
            <w:pPr>
              <w:pStyle w:val="Default"/>
              <w:rPr>
                <w:i/>
                <w:iCs/>
                <w:color w:val="auto"/>
                <w:sz w:val="20"/>
                <w:szCs w:val="20"/>
              </w:rPr>
            </w:pPr>
            <w:r w:rsidRPr="00E837EA">
              <w:rPr>
                <w:i/>
                <w:iCs/>
                <w:color w:val="auto"/>
                <w:sz w:val="20"/>
                <w:szCs w:val="20"/>
              </w:rPr>
              <w:t xml:space="preserve">23.14. Draeculacephala minerva </w:t>
            </w:r>
            <w:r w:rsidRPr="00306090">
              <w:rPr>
                <w:iCs/>
                <w:color w:val="auto"/>
                <w:sz w:val="20"/>
                <w:szCs w:val="20"/>
              </w:rPr>
              <w:t>Ball [DRAEMI]</w:t>
            </w:r>
          </w:p>
          <w:p w14:paraId="6625D2E7" w14:textId="6C26FE57" w:rsidR="002A415B" w:rsidRPr="00E837EA" w:rsidRDefault="002A415B" w:rsidP="002A415B">
            <w:pPr>
              <w:pStyle w:val="Default"/>
              <w:rPr>
                <w:i/>
                <w:iCs/>
                <w:color w:val="auto"/>
                <w:sz w:val="20"/>
                <w:szCs w:val="20"/>
              </w:rPr>
            </w:pPr>
            <w:r w:rsidRPr="00E837EA">
              <w:rPr>
                <w:i/>
                <w:iCs/>
                <w:color w:val="auto"/>
                <w:sz w:val="20"/>
                <w:szCs w:val="20"/>
              </w:rPr>
              <w:t xml:space="preserve">23.15. Draeculacephala sp. </w:t>
            </w:r>
            <w:r w:rsidRPr="00306090">
              <w:rPr>
                <w:iCs/>
                <w:color w:val="auto"/>
                <w:sz w:val="20"/>
                <w:szCs w:val="20"/>
              </w:rPr>
              <w:t>[1DRAEG]</w:t>
            </w:r>
          </w:p>
          <w:p w14:paraId="5A5FC100" w14:textId="0326B779" w:rsidR="002A415B" w:rsidRPr="00E837EA" w:rsidRDefault="002A415B" w:rsidP="002A415B">
            <w:pPr>
              <w:pStyle w:val="Default"/>
              <w:rPr>
                <w:i/>
                <w:iCs/>
                <w:color w:val="auto"/>
                <w:sz w:val="20"/>
                <w:szCs w:val="20"/>
              </w:rPr>
            </w:pPr>
            <w:r w:rsidRPr="00E837EA">
              <w:rPr>
                <w:i/>
                <w:iCs/>
                <w:color w:val="auto"/>
                <w:sz w:val="20"/>
                <w:szCs w:val="20"/>
              </w:rPr>
              <w:t xml:space="preserve">23.16. Ferrariana trivittata </w:t>
            </w:r>
            <w:r w:rsidRPr="00306090">
              <w:rPr>
                <w:iCs/>
                <w:color w:val="auto"/>
                <w:sz w:val="20"/>
                <w:szCs w:val="20"/>
              </w:rPr>
              <w:t>Signoret</w:t>
            </w:r>
          </w:p>
          <w:p w14:paraId="00C9F8F7" w14:textId="2055A52A" w:rsidR="002A415B" w:rsidRPr="00E837EA" w:rsidRDefault="002A415B" w:rsidP="002A415B">
            <w:pPr>
              <w:pStyle w:val="Default"/>
              <w:rPr>
                <w:i/>
                <w:iCs/>
                <w:color w:val="auto"/>
                <w:sz w:val="20"/>
                <w:szCs w:val="20"/>
              </w:rPr>
            </w:pPr>
            <w:r w:rsidRPr="00E837EA">
              <w:rPr>
                <w:i/>
                <w:iCs/>
                <w:color w:val="auto"/>
                <w:sz w:val="20"/>
                <w:szCs w:val="20"/>
              </w:rPr>
              <w:t>23.17. Fingeriana dubia</w:t>
            </w:r>
            <w:r w:rsidRPr="00306090">
              <w:rPr>
                <w:iCs/>
                <w:color w:val="auto"/>
                <w:sz w:val="20"/>
                <w:szCs w:val="20"/>
              </w:rPr>
              <w:t xml:space="preserve"> Cavichioli</w:t>
            </w:r>
          </w:p>
          <w:p w14:paraId="208F6F34" w14:textId="7F032C3D" w:rsidR="002A415B" w:rsidRPr="00E837EA" w:rsidRDefault="002A415B" w:rsidP="002A415B">
            <w:pPr>
              <w:pStyle w:val="Default"/>
              <w:rPr>
                <w:i/>
                <w:iCs/>
                <w:color w:val="auto"/>
                <w:sz w:val="20"/>
                <w:szCs w:val="20"/>
              </w:rPr>
            </w:pPr>
            <w:r w:rsidRPr="00E837EA">
              <w:rPr>
                <w:i/>
                <w:iCs/>
                <w:color w:val="auto"/>
                <w:sz w:val="20"/>
                <w:szCs w:val="20"/>
              </w:rPr>
              <w:t xml:space="preserve">23.18. Friscanus friscanus </w:t>
            </w:r>
            <w:r w:rsidRPr="00306090">
              <w:rPr>
                <w:iCs/>
                <w:color w:val="auto"/>
                <w:sz w:val="20"/>
                <w:szCs w:val="20"/>
              </w:rPr>
              <w:t>(Ball)</w:t>
            </w:r>
          </w:p>
          <w:p w14:paraId="46D9C664" w14:textId="1D7AC3EF" w:rsidR="002A415B" w:rsidRPr="00E837EA" w:rsidRDefault="002A415B" w:rsidP="002A415B">
            <w:pPr>
              <w:pStyle w:val="Default"/>
              <w:rPr>
                <w:i/>
                <w:iCs/>
                <w:color w:val="auto"/>
                <w:sz w:val="20"/>
                <w:szCs w:val="20"/>
              </w:rPr>
            </w:pPr>
            <w:r w:rsidRPr="00E837EA">
              <w:rPr>
                <w:i/>
                <w:iCs/>
                <w:color w:val="auto"/>
                <w:sz w:val="20"/>
                <w:szCs w:val="20"/>
              </w:rPr>
              <w:t xml:space="preserve">23.19. Graphocephala atropunctata </w:t>
            </w:r>
            <w:r w:rsidRPr="00306090">
              <w:rPr>
                <w:iCs/>
                <w:color w:val="auto"/>
                <w:sz w:val="20"/>
                <w:szCs w:val="20"/>
              </w:rPr>
              <w:t>(Signoret) [GRCPAT]</w:t>
            </w:r>
          </w:p>
          <w:p w14:paraId="3A8E3B3B" w14:textId="77F1995E" w:rsidR="002A415B" w:rsidRPr="00E837EA" w:rsidRDefault="002A415B" w:rsidP="002A415B">
            <w:pPr>
              <w:pStyle w:val="Default"/>
              <w:rPr>
                <w:i/>
                <w:iCs/>
                <w:color w:val="auto"/>
                <w:sz w:val="20"/>
                <w:szCs w:val="20"/>
              </w:rPr>
            </w:pPr>
            <w:r w:rsidRPr="00E837EA">
              <w:rPr>
                <w:i/>
                <w:iCs/>
                <w:color w:val="auto"/>
                <w:sz w:val="20"/>
                <w:szCs w:val="20"/>
              </w:rPr>
              <w:t xml:space="preserve">23.20. Graphocephala confluens </w:t>
            </w:r>
            <w:r w:rsidRPr="00306090">
              <w:rPr>
                <w:iCs/>
                <w:color w:val="auto"/>
                <w:sz w:val="20"/>
                <w:szCs w:val="20"/>
              </w:rPr>
              <w:t>Uhler</w:t>
            </w:r>
          </w:p>
          <w:p w14:paraId="289FA471" w14:textId="2B348982" w:rsidR="002A415B" w:rsidRPr="00E837EA" w:rsidRDefault="002A415B" w:rsidP="002A415B">
            <w:pPr>
              <w:pStyle w:val="Default"/>
              <w:rPr>
                <w:i/>
                <w:iCs/>
                <w:color w:val="auto"/>
                <w:sz w:val="20"/>
                <w:szCs w:val="20"/>
              </w:rPr>
            </w:pPr>
            <w:r w:rsidRPr="00E837EA">
              <w:rPr>
                <w:i/>
                <w:iCs/>
                <w:color w:val="auto"/>
                <w:sz w:val="20"/>
                <w:szCs w:val="20"/>
              </w:rPr>
              <w:t xml:space="preserve">23.21. Graphocephala versuta </w:t>
            </w:r>
            <w:r w:rsidRPr="00306090">
              <w:rPr>
                <w:iCs/>
                <w:color w:val="auto"/>
                <w:sz w:val="20"/>
                <w:szCs w:val="20"/>
              </w:rPr>
              <w:t>(Say) [GRCPVE]</w:t>
            </w:r>
          </w:p>
          <w:p w14:paraId="7C78BB61" w14:textId="2EF06E6D" w:rsidR="002A415B" w:rsidRPr="00E837EA" w:rsidRDefault="002A415B" w:rsidP="002A415B">
            <w:pPr>
              <w:pStyle w:val="Default"/>
              <w:rPr>
                <w:i/>
                <w:iCs/>
                <w:color w:val="auto"/>
                <w:sz w:val="20"/>
                <w:szCs w:val="20"/>
              </w:rPr>
            </w:pPr>
            <w:r w:rsidRPr="00E837EA">
              <w:rPr>
                <w:i/>
                <w:iCs/>
                <w:color w:val="auto"/>
                <w:sz w:val="20"/>
                <w:szCs w:val="20"/>
              </w:rPr>
              <w:t xml:space="preserve">23.22. Helochara delta </w:t>
            </w:r>
            <w:r w:rsidRPr="00306090">
              <w:rPr>
                <w:iCs/>
                <w:color w:val="auto"/>
                <w:sz w:val="20"/>
                <w:szCs w:val="20"/>
              </w:rPr>
              <w:t>Oman</w:t>
            </w:r>
          </w:p>
          <w:p w14:paraId="6A6B6E86" w14:textId="3691782A" w:rsidR="002A415B" w:rsidRPr="00E837EA" w:rsidRDefault="002A415B" w:rsidP="002A415B">
            <w:pPr>
              <w:pStyle w:val="Default"/>
              <w:rPr>
                <w:i/>
                <w:iCs/>
                <w:color w:val="auto"/>
                <w:sz w:val="20"/>
                <w:szCs w:val="20"/>
              </w:rPr>
            </w:pPr>
            <w:r w:rsidRPr="00E837EA">
              <w:rPr>
                <w:i/>
                <w:iCs/>
                <w:color w:val="auto"/>
                <w:sz w:val="20"/>
                <w:szCs w:val="20"/>
              </w:rPr>
              <w:t xml:space="preserve">23.23. Homalodisca ignorata </w:t>
            </w:r>
            <w:r w:rsidRPr="00306090">
              <w:rPr>
                <w:iCs/>
                <w:color w:val="auto"/>
                <w:sz w:val="20"/>
                <w:szCs w:val="20"/>
              </w:rPr>
              <w:t>Melichar</w:t>
            </w:r>
          </w:p>
          <w:p w14:paraId="4B39A5A2" w14:textId="0C2772B8" w:rsidR="002A415B" w:rsidRPr="00E837EA" w:rsidRDefault="002A415B" w:rsidP="002A415B">
            <w:pPr>
              <w:pStyle w:val="Default"/>
              <w:rPr>
                <w:i/>
                <w:iCs/>
                <w:color w:val="auto"/>
                <w:sz w:val="20"/>
                <w:szCs w:val="20"/>
              </w:rPr>
            </w:pPr>
            <w:r w:rsidRPr="00E837EA">
              <w:rPr>
                <w:i/>
                <w:iCs/>
                <w:color w:val="auto"/>
                <w:sz w:val="20"/>
                <w:szCs w:val="20"/>
              </w:rPr>
              <w:t xml:space="preserve">23.24. Homalodisca insolita </w:t>
            </w:r>
            <w:r w:rsidRPr="00306090">
              <w:rPr>
                <w:iCs/>
                <w:color w:val="auto"/>
                <w:sz w:val="20"/>
                <w:szCs w:val="20"/>
              </w:rPr>
              <w:t>Walker [HOMLIN]</w:t>
            </w:r>
          </w:p>
          <w:p w14:paraId="34D660B5" w14:textId="29A5FDF5" w:rsidR="002A415B" w:rsidRPr="00E837EA" w:rsidRDefault="002A415B" w:rsidP="002A415B">
            <w:pPr>
              <w:pStyle w:val="Default"/>
              <w:rPr>
                <w:i/>
                <w:iCs/>
                <w:color w:val="auto"/>
                <w:sz w:val="20"/>
                <w:szCs w:val="20"/>
              </w:rPr>
            </w:pPr>
            <w:r w:rsidRPr="00E837EA">
              <w:rPr>
                <w:i/>
                <w:iCs/>
                <w:color w:val="auto"/>
                <w:sz w:val="20"/>
                <w:szCs w:val="20"/>
              </w:rPr>
              <w:t xml:space="preserve">23.25. Homalodisca vitripennis </w:t>
            </w:r>
            <w:r w:rsidRPr="00306090">
              <w:rPr>
                <w:iCs/>
                <w:color w:val="auto"/>
                <w:sz w:val="20"/>
                <w:szCs w:val="20"/>
              </w:rPr>
              <w:t>(Germar) [HOMLTR]</w:t>
            </w:r>
          </w:p>
          <w:p w14:paraId="45A0129E" w14:textId="55EDF035" w:rsidR="002A415B" w:rsidRPr="00E837EA" w:rsidRDefault="002A415B" w:rsidP="002A415B">
            <w:pPr>
              <w:pStyle w:val="Default"/>
              <w:rPr>
                <w:i/>
                <w:iCs/>
                <w:color w:val="auto"/>
                <w:sz w:val="20"/>
                <w:szCs w:val="20"/>
              </w:rPr>
            </w:pPr>
            <w:r w:rsidRPr="00E837EA">
              <w:rPr>
                <w:i/>
                <w:iCs/>
                <w:color w:val="auto"/>
                <w:sz w:val="20"/>
                <w:szCs w:val="20"/>
              </w:rPr>
              <w:t xml:space="preserve">23.26. Lepyronia quadrangularis </w:t>
            </w:r>
            <w:r w:rsidRPr="00306090">
              <w:rPr>
                <w:iCs/>
                <w:color w:val="auto"/>
                <w:sz w:val="20"/>
                <w:szCs w:val="20"/>
              </w:rPr>
              <w:t>(Say) [LEPOQU]</w:t>
            </w:r>
          </w:p>
          <w:p w14:paraId="2C3741FC" w14:textId="3860094C" w:rsidR="002A415B" w:rsidRPr="00E837EA" w:rsidRDefault="002A415B" w:rsidP="002A415B">
            <w:pPr>
              <w:pStyle w:val="Default"/>
              <w:rPr>
                <w:i/>
                <w:iCs/>
                <w:color w:val="auto"/>
                <w:sz w:val="20"/>
                <w:szCs w:val="20"/>
              </w:rPr>
            </w:pPr>
            <w:r w:rsidRPr="00E837EA">
              <w:rPr>
                <w:i/>
                <w:iCs/>
                <w:color w:val="auto"/>
                <w:sz w:val="20"/>
                <w:szCs w:val="20"/>
              </w:rPr>
              <w:t xml:space="preserve">23.27. Macugonalia cavifrons </w:t>
            </w:r>
            <w:r w:rsidRPr="00306090">
              <w:rPr>
                <w:iCs/>
                <w:color w:val="auto"/>
                <w:sz w:val="20"/>
                <w:szCs w:val="20"/>
              </w:rPr>
              <w:t>(Stal)</w:t>
            </w:r>
          </w:p>
          <w:p w14:paraId="7F76CD4A" w14:textId="6E2E5A20" w:rsidR="002A415B" w:rsidRPr="00E837EA" w:rsidRDefault="002A415B" w:rsidP="002A415B">
            <w:pPr>
              <w:pStyle w:val="Default"/>
              <w:rPr>
                <w:i/>
                <w:iCs/>
                <w:color w:val="auto"/>
                <w:sz w:val="20"/>
                <w:szCs w:val="20"/>
              </w:rPr>
            </w:pPr>
            <w:r w:rsidRPr="00E837EA">
              <w:rPr>
                <w:i/>
                <w:iCs/>
                <w:color w:val="auto"/>
                <w:sz w:val="20"/>
                <w:szCs w:val="20"/>
              </w:rPr>
              <w:t xml:space="preserve">23.28. Macugonalia leucomelas </w:t>
            </w:r>
            <w:r w:rsidRPr="00306090">
              <w:rPr>
                <w:iCs/>
                <w:color w:val="auto"/>
                <w:sz w:val="20"/>
                <w:szCs w:val="20"/>
              </w:rPr>
              <w:t>(Walker)</w:t>
            </w:r>
          </w:p>
          <w:p w14:paraId="44AC18CA" w14:textId="752BE4BA" w:rsidR="002A415B" w:rsidRPr="00E837EA" w:rsidRDefault="002A415B" w:rsidP="002A415B">
            <w:pPr>
              <w:pStyle w:val="Default"/>
              <w:rPr>
                <w:i/>
                <w:iCs/>
                <w:color w:val="auto"/>
                <w:sz w:val="20"/>
                <w:szCs w:val="20"/>
              </w:rPr>
            </w:pPr>
            <w:r w:rsidRPr="00E837EA">
              <w:rPr>
                <w:i/>
                <w:iCs/>
                <w:color w:val="auto"/>
                <w:sz w:val="20"/>
                <w:szCs w:val="20"/>
              </w:rPr>
              <w:t xml:space="preserve">23.29. Molomea consolida </w:t>
            </w:r>
            <w:r w:rsidRPr="00306090">
              <w:rPr>
                <w:iCs/>
                <w:color w:val="auto"/>
                <w:sz w:val="20"/>
                <w:szCs w:val="20"/>
              </w:rPr>
              <w:t>Schroder</w:t>
            </w:r>
          </w:p>
          <w:p w14:paraId="3FDA66C5" w14:textId="0DED2FEA" w:rsidR="002A415B" w:rsidRPr="00E837EA" w:rsidRDefault="002A415B" w:rsidP="002A415B">
            <w:pPr>
              <w:pStyle w:val="Default"/>
              <w:rPr>
                <w:i/>
                <w:iCs/>
                <w:color w:val="auto"/>
                <w:sz w:val="20"/>
                <w:szCs w:val="20"/>
              </w:rPr>
            </w:pPr>
            <w:r w:rsidRPr="00E837EA">
              <w:rPr>
                <w:i/>
                <w:iCs/>
                <w:color w:val="auto"/>
                <w:sz w:val="20"/>
                <w:szCs w:val="20"/>
              </w:rPr>
              <w:t xml:space="preserve">23.30. Neokolla hyeroglyphica </w:t>
            </w:r>
            <w:r w:rsidRPr="00306090">
              <w:rPr>
                <w:iCs/>
                <w:color w:val="auto"/>
                <w:sz w:val="20"/>
                <w:szCs w:val="20"/>
              </w:rPr>
              <w:t>(Say)</w:t>
            </w:r>
          </w:p>
          <w:p w14:paraId="3C12AF96" w14:textId="2F67573F" w:rsidR="002A415B" w:rsidRPr="00E837EA" w:rsidRDefault="002A415B" w:rsidP="002A415B">
            <w:pPr>
              <w:pStyle w:val="Default"/>
              <w:rPr>
                <w:i/>
                <w:iCs/>
                <w:color w:val="auto"/>
                <w:sz w:val="20"/>
                <w:szCs w:val="20"/>
              </w:rPr>
            </w:pPr>
            <w:r w:rsidRPr="00E837EA">
              <w:rPr>
                <w:i/>
                <w:iCs/>
                <w:color w:val="auto"/>
                <w:sz w:val="20"/>
                <w:szCs w:val="20"/>
              </w:rPr>
              <w:t xml:space="preserve">23.31. Neokolla severini </w:t>
            </w:r>
            <w:r w:rsidRPr="00306090">
              <w:rPr>
                <w:iCs/>
                <w:color w:val="auto"/>
                <w:sz w:val="20"/>
                <w:szCs w:val="20"/>
              </w:rPr>
              <w:t>DeLong</w:t>
            </w:r>
          </w:p>
          <w:p w14:paraId="39B8F6E9" w14:textId="2982B173" w:rsidR="002A415B" w:rsidRPr="00E837EA" w:rsidRDefault="002A415B" w:rsidP="002A415B">
            <w:pPr>
              <w:pStyle w:val="Default"/>
              <w:rPr>
                <w:i/>
                <w:iCs/>
                <w:color w:val="auto"/>
                <w:sz w:val="20"/>
                <w:szCs w:val="20"/>
              </w:rPr>
            </w:pPr>
            <w:r w:rsidRPr="00E837EA">
              <w:rPr>
                <w:i/>
                <w:iCs/>
                <w:color w:val="auto"/>
                <w:sz w:val="20"/>
                <w:szCs w:val="20"/>
              </w:rPr>
              <w:t xml:space="preserve">23.32. Oncometopia facialis </w:t>
            </w:r>
            <w:r w:rsidRPr="00306090">
              <w:rPr>
                <w:iCs/>
                <w:color w:val="auto"/>
                <w:sz w:val="20"/>
                <w:szCs w:val="20"/>
              </w:rPr>
              <w:t>Signoret [ONCMFA]</w:t>
            </w:r>
          </w:p>
          <w:p w14:paraId="78CE0A3B" w14:textId="0ADCAE3A" w:rsidR="002A415B" w:rsidRPr="00E837EA" w:rsidRDefault="002A415B" w:rsidP="002A415B">
            <w:pPr>
              <w:pStyle w:val="Default"/>
              <w:rPr>
                <w:i/>
                <w:iCs/>
                <w:color w:val="auto"/>
                <w:sz w:val="20"/>
                <w:szCs w:val="20"/>
              </w:rPr>
            </w:pPr>
            <w:r w:rsidRPr="00E837EA">
              <w:rPr>
                <w:i/>
                <w:iCs/>
                <w:color w:val="auto"/>
                <w:sz w:val="20"/>
                <w:szCs w:val="20"/>
              </w:rPr>
              <w:t xml:space="preserve">23.33. Oncometopia nigricans </w:t>
            </w:r>
            <w:r w:rsidRPr="00306090">
              <w:rPr>
                <w:iCs/>
                <w:color w:val="auto"/>
                <w:sz w:val="20"/>
                <w:szCs w:val="20"/>
              </w:rPr>
              <w:t>Walker [ONCMNI]</w:t>
            </w:r>
          </w:p>
          <w:p w14:paraId="1A1B36F0" w14:textId="6545D559" w:rsidR="002A415B" w:rsidRPr="00E837EA" w:rsidRDefault="002A415B" w:rsidP="002A415B">
            <w:pPr>
              <w:pStyle w:val="Default"/>
              <w:rPr>
                <w:i/>
                <w:iCs/>
                <w:color w:val="auto"/>
                <w:sz w:val="20"/>
                <w:szCs w:val="20"/>
              </w:rPr>
            </w:pPr>
            <w:r w:rsidRPr="00E837EA">
              <w:rPr>
                <w:i/>
                <w:iCs/>
                <w:color w:val="auto"/>
                <w:sz w:val="20"/>
                <w:szCs w:val="20"/>
              </w:rPr>
              <w:t>23.34. Oncometopia orbona</w:t>
            </w:r>
            <w:r w:rsidRPr="00306090">
              <w:rPr>
                <w:iCs/>
                <w:color w:val="auto"/>
                <w:sz w:val="20"/>
                <w:szCs w:val="20"/>
              </w:rPr>
              <w:t xml:space="preserve"> (Fabricius) [ONCMUN]</w:t>
            </w:r>
          </w:p>
          <w:p w14:paraId="15DE0CD6" w14:textId="55DFDEBB" w:rsidR="002A415B" w:rsidRPr="00E837EA" w:rsidRDefault="002A415B" w:rsidP="002A415B">
            <w:pPr>
              <w:pStyle w:val="Default"/>
              <w:rPr>
                <w:i/>
                <w:iCs/>
                <w:color w:val="auto"/>
                <w:sz w:val="20"/>
                <w:szCs w:val="20"/>
              </w:rPr>
            </w:pPr>
            <w:r w:rsidRPr="00E837EA">
              <w:rPr>
                <w:i/>
                <w:iCs/>
                <w:color w:val="auto"/>
                <w:sz w:val="20"/>
                <w:szCs w:val="20"/>
              </w:rPr>
              <w:t xml:space="preserve">23.35. Oragua discoidula </w:t>
            </w:r>
            <w:r w:rsidRPr="00306090">
              <w:rPr>
                <w:iCs/>
                <w:color w:val="auto"/>
                <w:sz w:val="20"/>
                <w:szCs w:val="20"/>
              </w:rPr>
              <w:t>Osborn</w:t>
            </w:r>
          </w:p>
          <w:p w14:paraId="2EDDEF4F" w14:textId="607266F8" w:rsidR="00BB7016" w:rsidRPr="00E837EA" w:rsidRDefault="002A415B" w:rsidP="002A415B">
            <w:pPr>
              <w:pStyle w:val="Default"/>
              <w:rPr>
                <w:i/>
                <w:iCs/>
                <w:color w:val="auto"/>
                <w:sz w:val="20"/>
                <w:szCs w:val="20"/>
              </w:rPr>
            </w:pPr>
            <w:r w:rsidRPr="00E837EA">
              <w:rPr>
                <w:i/>
                <w:iCs/>
                <w:color w:val="auto"/>
                <w:sz w:val="20"/>
                <w:szCs w:val="20"/>
              </w:rPr>
              <w:t xml:space="preserve">23.36. Pagaronia confusa </w:t>
            </w:r>
            <w:r w:rsidRPr="00306090">
              <w:rPr>
                <w:iCs/>
                <w:color w:val="auto"/>
                <w:sz w:val="20"/>
                <w:szCs w:val="20"/>
              </w:rPr>
              <w:t>Oman</w:t>
            </w:r>
          </w:p>
          <w:p w14:paraId="19920BCC" w14:textId="35AB046E" w:rsidR="002A415B" w:rsidRPr="00E837EA" w:rsidRDefault="002A415B" w:rsidP="002A415B">
            <w:pPr>
              <w:pStyle w:val="Default"/>
              <w:rPr>
                <w:i/>
                <w:iCs/>
                <w:color w:val="auto"/>
                <w:sz w:val="20"/>
                <w:szCs w:val="20"/>
              </w:rPr>
            </w:pPr>
            <w:r w:rsidRPr="00E837EA">
              <w:rPr>
                <w:i/>
                <w:iCs/>
                <w:color w:val="auto"/>
                <w:sz w:val="20"/>
                <w:szCs w:val="20"/>
              </w:rPr>
              <w:t xml:space="preserve">23.37. Pagaronia furcata </w:t>
            </w:r>
            <w:r w:rsidRPr="00306090">
              <w:rPr>
                <w:iCs/>
                <w:color w:val="auto"/>
                <w:sz w:val="20"/>
                <w:szCs w:val="20"/>
              </w:rPr>
              <w:t>Oman</w:t>
            </w:r>
          </w:p>
          <w:p w14:paraId="00BAC1FB" w14:textId="31EAA0CA" w:rsidR="002A415B" w:rsidRPr="00E837EA" w:rsidRDefault="002A415B" w:rsidP="002A415B">
            <w:pPr>
              <w:pStyle w:val="Default"/>
              <w:rPr>
                <w:i/>
                <w:iCs/>
                <w:color w:val="auto"/>
                <w:sz w:val="20"/>
                <w:szCs w:val="20"/>
              </w:rPr>
            </w:pPr>
            <w:r w:rsidRPr="00E837EA">
              <w:rPr>
                <w:i/>
                <w:iCs/>
                <w:color w:val="auto"/>
                <w:sz w:val="20"/>
                <w:szCs w:val="20"/>
              </w:rPr>
              <w:t xml:space="preserve">23.38. Pagaronia trecedecempunctata </w:t>
            </w:r>
            <w:r w:rsidRPr="00306090">
              <w:rPr>
                <w:iCs/>
                <w:color w:val="auto"/>
                <w:sz w:val="20"/>
                <w:szCs w:val="20"/>
              </w:rPr>
              <w:t>Ball</w:t>
            </w:r>
          </w:p>
          <w:p w14:paraId="63805FB1" w14:textId="2A12FAFC" w:rsidR="002A415B" w:rsidRPr="00E837EA" w:rsidRDefault="002A415B" w:rsidP="002A415B">
            <w:pPr>
              <w:pStyle w:val="Default"/>
              <w:rPr>
                <w:i/>
                <w:iCs/>
                <w:color w:val="auto"/>
                <w:sz w:val="20"/>
                <w:szCs w:val="20"/>
              </w:rPr>
            </w:pPr>
            <w:r w:rsidRPr="00E837EA">
              <w:rPr>
                <w:i/>
                <w:iCs/>
                <w:color w:val="auto"/>
                <w:sz w:val="20"/>
                <w:szCs w:val="20"/>
              </w:rPr>
              <w:t xml:space="preserve">23.39. Pagaronia triunata </w:t>
            </w:r>
            <w:r w:rsidRPr="00306090">
              <w:rPr>
                <w:iCs/>
                <w:color w:val="auto"/>
                <w:sz w:val="20"/>
                <w:szCs w:val="20"/>
              </w:rPr>
              <w:t>Ball</w:t>
            </w:r>
          </w:p>
          <w:p w14:paraId="18CE2F5F" w14:textId="0D73A69C" w:rsidR="002A415B" w:rsidRPr="00E837EA" w:rsidRDefault="002A415B" w:rsidP="002A415B">
            <w:pPr>
              <w:pStyle w:val="Default"/>
              <w:rPr>
                <w:i/>
                <w:iCs/>
                <w:color w:val="auto"/>
                <w:sz w:val="20"/>
                <w:szCs w:val="20"/>
              </w:rPr>
            </w:pPr>
            <w:r w:rsidRPr="00E837EA">
              <w:rPr>
                <w:i/>
                <w:iCs/>
                <w:color w:val="auto"/>
                <w:sz w:val="20"/>
                <w:szCs w:val="20"/>
              </w:rPr>
              <w:t xml:space="preserve">23.40. Parathona gratiosa </w:t>
            </w:r>
            <w:r w:rsidRPr="00306090">
              <w:rPr>
                <w:iCs/>
                <w:color w:val="auto"/>
                <w:sz w:val="20"/>
                <w:szCs w:val="20"/>
              </w:rPr>
              <w:t>(Blanchard)</w:t>
            </w:r>
          </w:p>
          <w:p w14:paraId="37A0EEDC" w14:textId="20723B98" w:rsidR="002A415B" w:rsidRPr="00E837EA" w:rsidRDefault="002A415B" w:rsidP="002A415B">
            <w:pPr>
              <w:pStyle w:val="Default"/>
              <w:rPr>
                <w:i/>
                <w:iCs/>
                <w:color w:val="auto"/>
                <w:sz w:val="20"/>
                <w:szCs w:val="20"/>
              </w:rPr>
            </w:pPr>
            <w:r w:rsidRPr="00E837EA">
              <w:rPr>
                <w:i/>
                <w:iCs/>
                <w:color w:val="auto"/>
                <w:sz w:val="20"/>
                <w:szCs w:val="20"/>
              </w:rPr>
              <w:t xml:space="preserve">23.41. Plesiommata corniculata </w:t>
            </w:r>
            <w:r w:rsidRPr="00306090">
              <w:rPr>
                <w:iCs/>
                <w:color w:val="auto"/>
                <w:sz w:val="20"/>
                <w:szCs w:val="20"/>
              </w:rPr>
              <w:t>Young</w:t>
            </w:r>
          </w:p>
          <w:p w14:paraId="53763D16" w14:textId="143FEB78" w:rsidR="002A415B" w:rsidRPr="00E837EA" w:rsidRDefault="002A415B" w:rsidP="002A415B">
            <w:pPr>
              <w:pStyle w:val="Default"/>
              <w:rPr>
                <w:i/>
                <w:iCs/>
                <w:color w:val="auto"/>
                <w:sz w:val="20"/>
                <w:szCs w:val="20"/>
              </w:rPr>
            </w:pPr>
            <w:r w:rsidRPr="00E837EA">
              <w:rPr>
                <w:i/>
                <w:iCs/>
                <w:color w:val="auto"/>
                <w:sz w:val="20"/>
                <w:szCs w:val="20"/>
              </w:rPr>
              <w:t xml:space="preserve">23.42. Plesiommata mollicella </w:t>
            </w:r>
            <w:r w:rsidRPr="00306090">
              <w:rPr>
                <w:iCs/>
                <w:color w:val="auto"/>
                <w:sz w:val="20"/>
                <w:szCs w:val="20"/>
              </w:rPr>
              <w:t>Fowler</w:t>
            </w:r>
          </w:p>
          <w:p w14:paraId="2A981C5D" w14:textId="723633AB" w:rsidR="002A415B" w:rsidRPr="00E837EA" w:rsidRDefault="002A415B" w:rsidP="002A415B">
            <w:pPr>
              <w:pStyle w:val="Default"/>
              <w:rPr>
                <w:i/>
                <w:iCs/>
                <w:color w:val="auto"/>
                <w:sz w:val="20"/>
                <w:szCs w:val="20"/>
              </w:rPr>
            </w:pPr>
            <w:r w:rsidRPr="00E837EA">
              <w:rPr>
                <w:i/>
                <w:iCs/>
                <w:color w:val="auto"/>
                <w:sz w:val="20"/>
                <w:szCs w:val="20"/>
              </w:rPr>
              <w:t xml:space="preserve">23.43. Poophilus costalis </w:t>
            </w:r>
            <w:r w:rsidRPr="00306090">
              <w:rPr>
                <w:iCs/>
                <w:color w:val="auto"/>
                <w:sz w:val="20"/>
                <w:szCs w:val="20"/>
              </w:rPr>
              <w:t>(Walker) [POOPCO]</w:t>
            </w:r>
          </w:p>
          <w:p w14:paraId="0E3D5EE8" w14:textId="70F3EE73" w:rsidR="002A415B" w:rsidRPr="00E837EA" w:rsidRDefault="002A415B" w:rsidP="002A415B">
            <w:pPr>
              <w:pStyle w:val="Default"/>
              <w:rPr>
                <w:i/>
                <w:iCs/>
                <w:color w:val="auto"/>
                <w:sz w:val="20"/>
                <w:szCs w:val="20"/>
              </w:rPr>
            </w:pPr>
            <w:r w:rsidRPr="00E837EA">
              <w:rPr>
                <w:i/>
                <w:iCs/>
                <w:color w:val="auto"/>
                <w:sz w:val="20"/>
                <w:szCs w:val="20"/>
              </w:rPr>
              <w:t xml:space="preserve">23.44. Sibovia sagata </w:t>
            </w:r>
            <w:r w:rsidRPr="00306090">
              <w:rPr>
                <w:iCs/>
                <w:color w:val="auto"/>
                <w:sz w:val="20"/>
                <w:szCs w:val="20"/>
              </w:rPr>
              <w:t>(Signoret)</w:t>
            </w:r>
          </w:p>
          <w:p w14:paraId="25CF2B57" w14:textId="470F7FD4" w:rsidR="002A415B" w:rsidRPr="00E837EA" w:rsidRDefault="002A415B" w:rsidP="002A415B">
            <w:pPr>
              <w:pStyle w:val="Default"/>
              <w:rPr>
                <w:i/>
                <w:iCs/>
                <w:color w:val="auto"/>
                <w:sz w:val="20"/>
                <w:szCs w:val="20"/>
              </w:rPr>
            </w:pPr>
            <w:r w:rsidRPr="00E837EA">
              <w:rPr>
                <w:i/>
                <w:iCs/>
                <w:color w:val="auto"/>
                <w:sz w:val="20"/>
                <w:szCs w:val="20"/>
              </w:rPr>
              <w:t xml:space="preserve">23.45. Sonesimia grossa </w:t>
            </w:r>
            <w:r w:rsidRPr="00306090">
              <w:rPr>
                <w:iCs/>
                <w:color w:val="auto"/>
                <w:sz w:val="20"/>
                <w:szCs w:val="20"/>
              </w:rPr>
              <w:t>(Signoret)</w:t>
            </w:r>
          </w:p>
          <w:p w14:paraId="7FA84339" w14:textId="1762D91F" w:rsidR="002A415B" w:rsidRPr="00E837EA" w:rsidRDefault="002A415B" w:rsidP="002A415B">
            <w:pPr>
              <w:pStyle w:val="Default"/>
              <w:rPr>
                <w:i/>
                <w:iCs/>
                <w:color w:val="auto"/>
                <w:sz w:val="20"/>
                <w:szCs w:val="20"/>
              </w:rPr>
            </w:pPr>
            <w:r w:rsidRPr="00E837EA">
              <w:rPr>
                <w:i/>
                <w:iCs/>
                <w:color w:val="auto"/>
                <w:sz w:val="20"/>
                <w:szCs w:val="20"/>
              </w:rPr>
              <w:lastRenderedPageBreak/>
              <w:t xml:space="preserve">23.46. Tapajosa rubromarginata </w:t>
            </w:r>
            <w:r w:rsidRPr="00306090">
              <w:rPr>
                <w:iCs/>
                <w:color w:val="auto"/>
                <w:sz w:val="20"/>
                <w:szCs w:val="20"/>
              </w:rPr>
              <w:t>(Signoret)</w:t>
            </w:r>
          </w:p>
          <w:p w14:paraId="18122260" w14:textId="41CD5808" w:rsidR="002A415B" w:rsidRPr="00E837EA" w:rsidRDefault="002A415B" w:rsidP="002A415B">
            <w:pPr>
              <w:pStyle w:val="Default"/>
              <w:rPr>
                <w:i/>
                <w:iCs/>
                <w:color w:val="auto"/>
                <w:sz w:val="20"/>
                <w:szCs w:val="20"/>
              </w:rPr>
            </w:pPr>
            <w:r w:rsidRPr="00E837EA">
              <w:rPr>
                <w:i/>
                <w:iCs/>
                <w:color w:val="auto"/>
                <w:sz w:val="20"/>
                <w:szCs w:val="20"/>
              </w:rPr>
              <w:t xml:space="preserve">23.47. Xyphon flaviceps </w:t>
            </w:r>
            <w:r w:rsidRPr="00306090">
              <w:rPr>
                <w:iCs/>
                <w:color w:val="auto"/>
                <w:sz w:val="20"/>
                <w:szCs w:val="20"/>
              </w:rPr>
              <w:t>(Riley) [CARNFL]</w:t>
            </w:r>
          </w:p>
          <w:p w14:paraId="20D6BB02" w14:textId="6ED9A09A" w:rsidR="002A415B" w:rsidRPr="00E837EA" w:rsidRDefault="002A415B" w:rsidP="002A415B">
            <w:pPr>
              <w:pStyle w:val="Default"/>
              <w:rPr>
                <w:i/>
                <w:iCs/>
                <w:color w:val="auto"/>
                <w:sz w:val="20"/>
                <w:szCs w:val="20"/>
              </w:rPr>
            </w:pPr>
            <w:r w:rsidRPr="00E837EA">
              <w:rPr>
                <w:i/>
                <w:iCs/>
                <w:color w:val="auto"/>
                <w:sz w:val="20"/>
                <w:szCs w:val="20"/>
              </w:rPr>
              <w:t xml:space="preserve">23.48. Xyphon fulgida </w:t>
            </w:r>
            <w:r w:rsidRPr="00306090">
              <w:rPr>
                <w:iCs/>
                <w:color w:val="auto"/>
                <w:sz w:val="20"/>
                <w:szCs w:val="20"/>
              </w:rPr>
              <w:t>(Nottingham) [CARNFU]</w:t>
            </w:r>
          </w:p>
          <w:p w14:paraId="641FDFF9" w14:textId="6566B016" w:rsidR="002A415B" w:rsidRPr="00E837EA" w:rsidRDefault="002A415B" w:rsidP="002A415B">
            <w:pPr>
              <w:pStyle w:val="Default"/>
              <w:rPr>
                <w:i/>
                <w:iCs/>
                <w:color w:val="auto"/>
                <w:sz w:val="20"/>
                <w:szCs w:val="20"/>
              </w:rPr>
            </w:pPr>
            <w:r w:rsidRPr="00E837EA">
              <w:rPr>
                <w:i/>
                <w:iCs/>
                <w:color w:val="auto"/>
                <w:sz w:val="20"/>
                <w:szCs w:val="20"/>
              </w:rPr>
              <w:t xml:space="preserve">23.49. Xyphon triguttata </w:t>
            </w:r>
            <w:r w:rsidRPr="007A5FA4">
              <w:rPr>
                <w:iCs/>
                <w:color w:val="auto"/>
                <w:sz w:val="20"/>
                <w:szCs w:val="20"/>
              </w:rPr>
              <w:t>(Nottingham) [CARNTR]</w:t>
            </w:r>
          </w:p>
        </w:tc>
      </w:tr>
      <w:tr w:rsidR="002437BD" w:rsidRPr="00E837EA" w14:paraId="76874602" w14:textId="77777777" w:rsidTr="00514E18">
        <w:trPr>
          <w:jc w:val="center"/>
        </w:trPr>
        <w:tc>
          <w:tcPr>
            <w:tcW w:w="539" w:type="dxa"/>
          </w:tcPr>
          <w:p w14:paraId="6CD1D6E3" w14:textId="7371F591" w:rsidR="00434DA1" w:rsidRPr="00E837EA" w:rsidRDefault="002A415B" w:rsidP="002951E5">
            <w:pPr>
              <w:pStyle w:val="Default"/>
              <w:rPr>
                <w:color w:val="auto"/>
                <w:sz w:val="20"/>
                <w:szCs w:val="20"/>
              </w:rPr>
            </w:pPr>
            <w:r w:rsidRPr="00E837EA">
              <w:rPr>
                <w:color w:val="auto"/>
                <w:sz w:val="20"/>
                <w:szCs w:val="20"/>
              </w:rPr>
              <w:lastRenderedPageBreak/>
              <w:t>24</w:t>
            </w:r>
            <w:r w:rsidR="00434DA1" w:rsidRPr="00E837EA">
              <w:rPr>
                <w:color w:val="auto"/>
                <w:sz w:val="20"/>
                <w:szCs w:val="20"/>
              </w:rPr>
              <w:t xml:space="preserve">. </w:t>
            </w:r>
          </w:p>
        </w:tc>
        <w:tc>
          <w:tcPr>
            <w:tcW w:w="8703" w:type="dxa"/>
          </w:tcPr>
          <w:p w14:paraId="492DA106" w14:textId="77777777" w:rsidR="00434DA1" w:rsidRPr="00E837EA" w:rsidRDefault="00434DA1" w:rsidP="002951E5">
            <w:pPr>
              <w:pStyle w:val="Default"/>
              <w:rPr>
                <w:color w:val="auto"/>
                <w:sz w:val="20"/>
                <w:szCs w:val="20"/>
              </w:rPr>
            </w:pPr>
            <w:r w:rsidRPr="00E837EA">
              <w:rPr>
                <w:i/>
                <w:iCs/>
                <w:color w:val="auto"/>
                <w:sz w:val="20"/>
                <w:szCs w:val="20"/>
              </w:rPr>
              <w:t xml:space="preserve">Conotrachelus nenuphar </w:t>
            </w:r>
            <w:r w:rsidRPr="00E837EA">
              <w:rPr>
                <w:color w:val="auto"/>
                <w:sz w:val="20"/>
                <w:szCs w:val="20"/>
              </w:rPr>
              <w:t xml:space="preserve">(Herbst) [CONHNE] </w:t>
            </w:r>
          </w:p>
        </w:tc>
      </w:tr>
      <w:tr w:rsidR="002437BD" w:rsidRPr="00E837EA" w14:paraId="6167ACC5" w14:textId="77777777" w:rsidTr="00514E18">
        <w:trPr>
          <w:jc w:val="center"/>
        </w:trPr>
        <w:tc>
          <w:tcPr>
            <w:tcW w:w="539" w:type="dxa"/>
          </w:tcPr>
          <w:p w14:paraId="3E95AAF8" w14:textId="760839B2" w:rsidR="00434DA1" w:rsidRPr="00E837EA" w:rsidRDefault="002A415B" w:rsidP="002951E5">
            <w:pPr>
              <w:pStyle w:val="Default"/>
              <w:rPr>
                <w:color w:val="auto"/>
                <w:sz w:val="20"/>
                <w:szCs w:val="20"/>
              </w:rPr>
            </w:pPr>
            <w:r w:rsidRPr="00E837EA">
              <w:rPr>
                <w:color w:val="auto"/>
                <w:sz w:val="20"/>
                <w:szCs w:val="20"/>
              </w:rPr>
              <w:t>25</w:t>
            </w:r>
            <w:r w:rsidR="00434DA1" w:rsidRPr="00E837EA">
              <w:rPr>
                <w:color w:val="auto"/>
                <w:sz w:val="20"/>
                <w:szCs w:val="20"/>
              </w:rPr>
              <w:t xml:space="preserve">. </w:t>
            </w:r>
          </w:p>
        </w:tc>
        <w:tc>
          <w:tcPr>
            <w:tcW w:w="8703" w:type="dxa"/>
          </w:tcPr>
          <w:p w14:paraId="0ECCC9D5" w14:textId="77777777" w:rsidR="00434DA1" w:rsidRPr="00E837EA" w:rsidRDefault="00434DA1" w:rsidP="002951E5">
            <w:pPr>
              <w:pStyle w:val="Default"/>
              <w:rPr>
                <w:color w:val="auto"/>
                <w:sz w:val="20"/>
                <w:szCs w:val="20"/>
              </w:rPr>
            </w:pPr>
            <w:r w:rsidRPr="00E837EA">
              <w:rPr>
                <w:i/>
                <w:iCs/>
                <w:color w:val="auto"/>
                <w:sz w:val="20"/>
                <w:szCs w:val="20"/>
              </w:rPr>
              <w:t xml:space="preserve">Dendrolimus sibiricus </w:t>
            </w:r>
            <w:r w:rsidRPr="00E837EA">
              <w:rPr>
                <w:color w:val="auto"/>
                <w:sz w:val="20"/>
                <w:szCs w:val="20"/>
              </w:rPr>
              <w:t xml:space="preserve">Chetverikov [DENDSI] </w:t>
            </w:r>
          </w:p>
        </w:tc>
      </w:tr>
      <w:tr w:rsidR="002437BD" w:rsidRPr="00E837EA" w14:paraId="0F30CF03" w14:textId="77777777" w:rsidTr="00514E18">
        <w:trPr>
          <w:jc w:val="center"/>
        </w:trPr>
        <w:tc>
          <w:tcPr>
            <w:tcW w:w="539" w:type="dxa"/>
          </w:tcPr>
          <w:p w14:paraId="615BEAD7" w14:textId="42FFC210" w:rsidR="00434DA1" w:rsidRPr="00E837EA" w:rsidRDefault="002A415B" w:rsidP="002951E5">
            <w:pPr>
              <w:pStyle w:val="Default"/>
              <w:rPr>
                <w:color w:val="auto"/>
                <w:sz w:val="20"/>
                <w:szCs w:val="20"/>
              </w:rPr>
            </w:pPr>
            <w:r w:rsidRPr="00E837EA">
              <w:rPr>
                <w:color w:val="auto"/>
                <w:sz w:val="20"/>
                <w:szCs w:val="20"/>
              </w:rPr>
              <w:t>26</w:t>
            </w:r>
            <w:r w:rsidR="00434DA1" w:rsidRPr="00E837EA">
              <w:rPr>
                <w:color w:val="auto"/>
                <w:sz w:val="20"/>
                <w:szCs w:val="20"/>
              </w:rPr>
              <w:t xml:space="preserve">. </w:t>
            </w:r>
          </w:p>
        </w:tc>
        <w:tc>
          <w:tcPr>
            <w:tcW w:w="8703" w:type="dxa"/>
          </w:tcPr>
          <w:p w14:paraId="1E4D1BD0" w14:textId="77777777" w:rsidR="00434DA1" w:rsidRPr="00E837EA" w:rsidRDefault="00434DA1" w:rsidP="002951E5">
            <w:pPr>
              <w:pStyle w:val="Default"/>
              <w:rPr>
                <w:color w:val="auto"/>
                <w:sz w:val="20"/>
                <w:szCs w:val="20"/>
              </w:rPr>
            </w:pPr>
            <w:r w:rsidRPr="00E837EA">
              <w:rPr>
                <w:i/>
                <w:iCs/>
                <w:color w:val="auto"/>
                <w:sz w:val="20"/>
                <w:szCs w:val="20"/>
              </w:rPr>
              <w:t xml:space="preserve">Diabrotica barberi </w:t>
            </w:r>
            <w:r w:rsidRPr="00E837EA">
              <w:rPr>
                <w:color w:val="auto"/>
                <w:sz w:val="20"/>
                <w:szCs w:val="20"/>
              </w:rPr>
              <w:t xml:space="preserve">Smith and Lawrence [DIABLO] </w:t>
            </w:r>
          </w:p>
        </w:tc>
      </w:tr>
      <w:tr w:rsidR="002437BD" w:rsidRPr="00E837EA" w14:paraId="3F804B03" w14:textId="77777777" w:rsidTr="00514E18">
        <w:trPr>
          <w:jc w:val="center"/>
        </w:trPr>
        <w:tc>
          <w:tcPr>
            <w:tcW w:w="539" w:type="dxa"/>
          </w:tcPr>
          <w:p w14:paraId="5E824E66" w14:textId="68506668" w:rsidR="00434DA1" w:rsidRPr="00E837EA" w:rsidRDefault="002A415B" w:rsidP="002951E5">
            <w:pPr>
              <w:pStyle w:val="Default"/>
              <w:rPr>
                <w:color w:val="auto"/>
                <w:sz w:val="20"/>
                <w:szCs w:val="20"/>
              </w:rPr>
            </w:pPr>
            <w:r w:rsidRPr="00E837EA">
              <w:rPr>
                <w:color w:val="auto"/>
                <w:sz w:val="20"/>
                <w:szCs w:val="20"/>
              </w:rPr>
              <w:t>27</w:t>
            </w:r>
            <w:r w:rsidR="00434DA1" w:rsidRPr="00E837EA">
              <w:rPr>
                <w:color w:val="auto"/>
                <w:sz w:val="20"/>
                <w:szCs w:val="20"/>
              </w:rPr>
              <w:t xml:space="preserve">. </w:t>
            </w:r>
          </w:p>
        </w:tc>
        <w:tc>
          <w:tcPr>
            <w:tcW w:w="8703" w:type="dxa"/>
          </w:tcPr>
          <w:p w14:paraId="4806949E" w14:textId="77777777" w:rsidR="00434DA1" w:rsidRPr="00E837EA" w:rsidRDefault="00434DA1" w:rsidP="002951E5">
            <w:pPr>
              <w:pStyle w:val="Default"/>
              <w:rPr>
                <w:color w:val="auto"/>
                <w:sz w:val="20"/>
                <w:szCs w:val="20"/>
              </w:rPr>
            </w:pPr>
            <w:r w:rsidRPr="00E837EA">
              <w:rPr>
                <w:i/>
                <w:iCs/>
                <w:color w:val="auto"/>
                <w:sz w:val="20"/>
                <w:szCs w:val="20"/>
              </w:rPr>
              <w:t xml:space="preserve">Diabrotica undecimpunctata howardi </w:t>
            </w:r>
            <w:r w:rsidRPr="00E837EA">
              <w:rPr>
                <w:color w:val="auto"/>
                <w:sz w:val="20"/>
                <w:szCs w:val="20"/>
              </w:rPr>
              <w:t xml:space="preserve">Barber [DIABUH] </w:t>
            </w:r>
          </w:p>
        </w:tc>
      </w:tr>
      <w:tr w:rsidR="002437BD" w:rsidRPr="00E837EA" w14:paraId="23D86B2F" w14:textId="77777777" w:rsidTr="00514E18">
        <w:trPr>
          <w:jc w:val="center"/>
        </w:trPr>
        <w:tc>
          <w:tcPr>
            <w:tcW w:w="539" w:type="dxa"/>
          </w:tcPr>
          <w:p w14:paraId="37CA9539" w14:textId="17CDA0CC" w:rsidR="00434DA1" w:rsidRPr="00E837EA" w:rsidRDefault="002A415B" w:rsidP="002951E5">
            <w:pPr>
              <w:pStyle w:val="Default"/>
              <w:rPr>
                <w:color w:val="auto"/>
                <w:sz w:val="20"/>
                <w:szCs w:val="20"/>
              </w:rPr>
            </w:pPr>
            <w:r w:rsidRPr="00E837EA">
              <w:rPr>
                <w:color w:val="auto"/>
                <w:sz w:val="20"/>
                <w:szCs w:val="20"/>
              </w:rPr>
              <w:t>28</w:t>
            </w:r>
            <w:r w:rsidR="00434DA1" w:rsidRPr="00E837EA">
              <w:rPr>
                <w:color w:val="auto"/>
                <w:sz w:val="20"/>
                <w:szCs w:val="20"/>
              </w:rPr>
              <w:t xml:space="preserve">. </w:t>
            </w:r>
          </w:p>
        </w:tc>
        <w:tc>
          <w:tcPr>
            <w:tcW w:w="8703" w:type="dxa"/>
          </w:tcPr>
          <w:p w14:paraId="71CB6B18" w14:textId="77777777" w:rsidR="00434DA1" w:rsidRPr="00E837EA" w:rsidRDefault="00434DA1" w:rsidP="002951E5">
            <w:pPr>
              <w:pStyle w:val="Default"/>
              <w:rPr>
                <w:color w:val="auto"/>
                <w:sz w:val="20"/>
                <w:szCs w:val="20"/>
              </w:rPr>
            </w:pPr>
            <w:r w:rsidRPr="00E837EA">
              <w:rPr>
                <w:i/>
                <w:iCs/>
                <w:color w:val="auto"/>
                <w:sz w:val="20"/>
                <w:szCs w:val="20"/>
              </w:rPr>
              <w:t xml:space="preserve">Diabrotica undecimpunctata undecimpunctata </w:t>
            </w:r>
            <w:r w:rsidRPr="00E837EA">
              <w:rPr>
                <w:color w:val="auto"/>
                <w:sz w:val="20"/>
                <w:szCs w:val="20"/>
              </w:rPr>
              <w:t xml:space="preserve">Mannerheim [DIABUN] </w:t>
            </w:r>
          </w:p>
        </w:tc>
      </w:tr>
      <w:tr w:rsidR="002437BD" w:rsidRPr="00E837EA" w14:paraId="4C351AA1" w14:textId="77777777" w:rsidTr="00514E18">
        <w:trPr>
          <w:jc w:val="center"/>
        </w:trPr>
        <w:tc>
          <w:tcPr>
            <w:tcW w:w="539" w:type="dxa"/>
          </w:tcPr>
          <w:p w14:paraId="4094C078" w14:textId="44786B00" w:rsidR="00434DA1" w:rsidRPr="00E837EA" w:rsidRDefault="00434DA1" w:rsidP="002A415B">
            <w:pPr>
              <w:pStyle w:val="Default"/>
              <w:rPr>
                <w:color w:val="auto"/>
                <w:sz w:val="20"/>
                <w:szCs w:val="20"/>
              </w:rPr>
            </w:pPr>
            <w:r w:rsidRPr="00E837EA">
              <w:rPr>
                <w:color w:val="auto"/>
                <w:sz w:val="20"/>
                <w:szCs w:val="20"/>
              </w:rPr>
              <w:t>2</w:t>
            </w:r>
            <w:r w:rsidR="002A415B" w:rsidRPr="00E837EA">
              <w:rPr>
                <w:color w:val="auto"/>
                <w:sz w:val="20"/>
                <w:szCs w:val="20"/>
              </w:rPr>
              <w:t>9</w:t>
            </w:r>
            <w:r w:rsidRPr="00E837EA">
              <w:rPr>
                <w:color w:val="auto"/>
                <w:sz w:val="20"/>
                <w:szCs w:val="20"/>
              </w:rPr>
              <w:t xml:space="preserve">. </w:t>
            </w:r>
          </w:p>
        </w:tc>
        <w:tc>
          <w:tcPr>
            <w:tcW w:w="8703" w:type="dxa"/>
          </w:tcPr>
          <w:p w14:paraId="25A87FA1" w14:textId="77777777" w:rsidR="00434DA1" w:rsidRPr="00E837EA" w:rsidRDefault="00434DA1" w:rsidP="002951E5">
            <w:pPr>
              <w:pStyle w:val="Default"/>
              <w:rPr>
                <w:color w:val="auto"/>
                <w:sz w:val="20"/>
                <w:szCs w:val="20"/>
              </w:rPr>
            </w:pPr>
            <w:r w:rsidRPr="00E837EA">
              <w:rPr>
                <w:i/>
                <w:iCs/>
                <w:color w:val="auto"/>
                <w:sz w:val="20"/>
                <w:szCs w:val="20"/>
              </w:rPr>
              <w:t xml:space="preserve">Diabrotica virgifera zeae </w:t>
            </w:r>
            <w:r w:rsidRPr="00E837EA">
              <w:rPr>
                <w:color w:val="auto"/>
                <w:sz w:val="20"/>
                <w:szCs w:val="20"/>
              </w:rPr>
              <w:t xml:space="preserve">Krysan &amp; Smith [DIABVZ] </w:t>
            </w:r>
          </w:p>
        </w:tc>
      </w:tr>
      <w:tr w:rsidR="002437BD" w:rsidRPr="00E837EA" w14:paraId="77A126F0" w14:textId="77777777" w:rsidTr="00514E18">
        <w:trPr>
          <w:jc w:val="center"/>
        </w:trPr>
        <w:tc>
          <w:tcPr>
            <w:tcW w:w="539" w:type="dxa"/>
          </w:tcPr>
          <w:p w14:paraId="2C4B75D8" w14:textId="6FD031E1" w:rsidR="00434DA1" w:rsidRPr="00E837EA" w:rsidRDefault="002A415B" w:rsidP="002951E5">
            <w:pPr>
              <w:pStyle w:val="Default"/>
              <w:rPr>
                <w:color w:val="auto"/>
                <w:sz w:val="20"/>
                <w:szCs w:val="20"/>
              </w:rPr>
            </w:pPr>
            <w:r w:rsidRPr="00E837EA">
              <w:rPr>
                <w:color w:val="auto"/>
                <w:sz w:val="20"/>
                <w:szCs w:val="20"/>
              </w:rPr>
              <w:t>30</w:t>
            </w:r>
            <w:r w:rsidR="00434DA1" w:rsidRPr="00E837EA">
              <w:rPr>
                <w:color w:val="auto"/>
                <w:sz w:val="20"/>
                <w:szCs w:val="20"/>
              </w:rPr>
              <w:t xml:space="preserve">. </w:t>
            </w:r>
          </w:p>
        </w:tc>
        <w:tc>
          <w:tcPr>
            <w:tcW w:w="8703" w:type="dxa"/>
          </w:tcPr>
          <w:p w14:paraId="65F4B3C3" w14:textId="77777777" w:rsidR="00434DA1" w:rsidRPr="00E837EA" w:rsidRDefault="00434DA1" w:rsidP="002951E5">
            <w:pPr>
              <w:pStyle w:val="Default"/>
              <w:rPr>
                <w:color w:val="auto"/>
                <w:sz w:val="20"/>
                <w:szCs w:val="20"/>
              </w:rPr>
            </w:pPr>
            <w:r w:rsidRPr="00E837EA">
              <w:rPr>
                <w:i/>
                <w:iCs/>
                <w:color w:val="auto"/>
                <w:sz w:val="20"/>
                <w:szCs w:val="20"/>
              </w:rPr>
              <w:t xml:space="preserve">Diaphorina citri </w:t>
            </w:r>
            <w:r w:rsidRPr="00E837EA">
              <w:rPr>
                <w:color w:val="auto"/>
                <w:sz w:val="20"/>
                <w:szCs w:val="20"/>
              </w:rPr>
              <w:t xml:space="preserve">Kuwayana [DIAACI] </w:t>
            </w:r>
          </w:p>
        </w:tc>
      </w:tr>
      <w:tr w:rsidR="002437BD" w:rsidRPr="00E837EA" w14:paraId="2292FFD6" w14:textId="77777777" w:rsidTr="00514E18">
        <w:trPr>
          <w:jc w:val="center"/>
        </w:trPr>
        <w:tc>
          <w:tcPr>
            <w:tcW w:w="539" w:type="dxa"/>
          </w:tcPr>
          <w:p w14:paraId="7C5FC2FD" w14:textId="09675BFC" w:rsidR="00434DA1" w:rsidRPr="00E837EA" w:rsidRDefault="002A415B" w:rsidP="002951E5">
            <w:pPr>
              <w:pStyle w:val="Default"/>
              <w:rPr>
                <w:color w:val="auto"/>
                <w:sz w:val="20"/>
                <w:szCs w:val="20"/>
              </w:rPr>
            </w:pPr>
            <w:r w:rsidRPr="00E837EA">
              <w:rPr>
                <w:color w:val="auto"/>
                <w:sz w:val="20"/>
                <w:szCs w:val="20"/>
              </w:rPr>
              <w:t>31</w:t>
            </w:r>
            <w:r w:rsidR="00434DA1" w:rsidRPr="00E837EA">
              <w:rPr>
                <w:color w:val="auto"/>
                <w:sz w:val="20"/>
                <w:szCs w:val="20"/>
              </w:rPr>
              <w:t xml:space="preserve">. </w:t>
            </w:r>
          </w:p>
        </w:tc>
        <w:tc>
          <w:tcPr>
            <w:tcW w:w="8703" w:type="dxa"/>
          </w:tcPr>
          <w:p w14:paraId="00C86338" w14:textId="77777777" w:rsidR="00434DA1" w:rsidRPr="00E837EA" w:rsidRDefault="00434DA1" w:rsidP="002951E5">
            <w:pPr>
              <w:pStyle w:val="Default"/>
              <w:rPr>
                <w:color w:val="auto"/>
                <w:sz w:val="20"/>
                <w:szCs w:val="20"/>
              </w:rPr>
            </w:pPr>
            <w:r w:rsidRPr="00E837EA">
              <w:rPr>
                <w:i/>
                <w:iCs/>
                <w:color w:val="auto"/>
                <w:sz w:val="20"/>
                <w:szCs w:val="20"/>
              </w:rPr>
              <w:t xml:space="preserve">Eotetranychus lewisi </w:t>
            </w:r>
            <w:r w:rsidRPr="00E837EA">
              <w:rPr>
                <w:color w:val="auto"/>
                <w:sz w:val="20"/>
                <w:szCs w:val="20"/>
              </w:rPr>
              <w:t xml:space="preserve">(McGregor) [EOTELE] </w:t>
            </w:r>
          </w:p>
        </w:tc>
      </w:tr>
      <w:tr w:rsidR="002437BD" w:rsidRPr="00E837EA" w14:paraId="5E4F04F8" w14:textId="77777777" w:rsidTr="00514E18">
        <w:trPr>
          <w:jc w:val="center"/>
        </w:trPr>
        <w:tc>
          <w:tcPr>
            <w:tcW w:w="539" w:type="dxa"/>
          </w:tcPr>
          <w:p w14:paraId="14EB739B" w14:textId="457A1531" w:rsidR="002A415B" w:rsidRPr="00E837EA" w:rsidRDefault="002A415B" w:rsidP="002951E5">
            <w:pPr>
              <w:pStyle w:val="Default"/>
              <w:rPr>
                <w:color w:val="auto"/>
                <w:sz w:val="20"/>
                <w:szCs w:val="20"/>
              </w:rPr>
            </w:pPr>
            <w:r w:rsidRPr="00E837EA">
              <w:rPr>
                <w:color w:val="auto"/>
                <w:sz w:val="20"/>
                <w:szCs w:val="20"/>
              </w:rPr>
              <w:t>32.</w:t>
            </w:r>
          </w:p>
        </w:tc>
        <w:tc>
          <w:tcPr>
            <w:tcW w:w="8703" w:type="dxa"/>
          </w:tcPr>
          <w:p w14:paraId="27BED06F" w14:textId="2D186672" w:rsidR="002A415B" w:rsidRPr="00E837EA" w:rsidRDefault="002A415B" w:rsidP="002951E5">
            <w:pPr>
              <w:pStyle w:val="Default"/>
              <w:rPr>
                <w:i/>
                <w:iCs/>
                <w:color w:val="auto"/>
                <w:sz w:val="20"/>
                <w:szCs w:val="20"/>
              </w:rPr>
            </w:pPr>
            <w:r w:rsidRPr="00E837EA">
              <w:rPr>
                <w:i/>
                <w:iCs/>
                <w:color w:val="auto"/>
                <w:sz w:val="20"/>
                <w:szCs w:val="20"/>
              </w:rPr>
              <w:t xml:space="preserve">Euwallacea fornicatus sensu lato </w:t>
            </w:r>
            <w:r w:rsidRPr="00E837EA">
              <w:rPr>
                <w:iCs/>
                <w:color w:val="auto"/>
                <w:sz w:val="20"/>
                <w:szCs w:val="20"/>
              </w:rPr>
              <w:t>[XYLBFO]</w:t>
            </w:r>
          </w:p>
        </w:tc>
      </w:tr>
      <w:tr w:rsidR="002437BD" w:rsidRPr="00E837EA" w14:paraId="59AEF13C" w14:textId="77777777" w:rsidTr="00514E18">
        <w:trPr>
          <w:jc w:val="center"/>
        </w:trPr>
        <w:tc>
          <w:tcPr>
            <w:tcW w:w="539" w:type="dxa"/>
          </w:tcPr>
          <w:p w14:paraId="21DC565E" w14:textId="778BC11B" w:rsidR="002A415B" w:rsidRPr="00E837EA" w:rsidRDefault="002A415B" w:rsidP="002951E5">
            <w:pPr>
              <w:pStyle w:val="Default"/>
              <w:rPr>
                <w:color w:val="auto"/>
                <w:sz w:val="20"/>
                <w:szCs w:val="20"/>
              </w:rPr>
            </w:pPr>
            <w:r w:rsidRPr="00E837EA">
              <w:rPr>
                <w:color w:val="auto"/>
                <w:sz w:val="20"/>
                <w:szCs w:val="20"/>
              </w:rPr>
              <w:t>33.</w:t>
            </w:r>
          </w:p>
        </w:tc>
        <w:tc>
          <w:tcPr>
            <w:tcW w:w="8703" w:type="dxa"/>
          </w:tcPr>
          <w:p w14:paraId="1CEA0AD9" w14:textId="5417300C" w:rsidR="002A415B" w:rsidRPr="00E837EA" w:rsidRDefault="002A415B" w:rsidP="002951E5">
            <w:pPr>
              <w:pStyle w:val="Default"/>
              <w:rPr>
                <w:i/>
                <w:iCs/>
                <w:color w:val="auto"/>
                <w:sz w:val="20"/>
                <w:szCs w:val="20"/>
              </w:rPr>
            </w:pPr>
            <w:r w:rsidRPr="00E837EA">
              <w:rPr>
                <w:i/>
                <w:iCs/>
                <w:color w:val="auto"/>
                <w:sz w:val="20"/>
                <w:szCs w:val="20"/>
              </w:rPr>
              <w:t xml:space="preserve">Exomala orientalis </w:t>
            </w:r>
            <w:r w:rsidRPr="00E837EA">
              <w:rPr>
                <w:iCs/>
                <w:color w:val="auto"/>
                <w:sz w:val="20"/>
                <w:szCs w:val="20"/>
              </w:rPr>
              <w:t>(Waterhouse) [ANMLOR]</w:t>
            </w:r>
          </w:p>
        </w:tc>
      </w:tr>
      <w:tr w:rsidR="002437BD" w:rsidRPr="00E837EA" w14:paraId="63D12968" w14:textId="77777777" w:rsidTr="00514E18">
        <w:trPr>
          <w:jc w:val="center"/>
        </w:trPr>
        <w:tc>
          <w:tcPr>
            <w:tcW w:w="539" w:type="dxa"/>
          </w:tcPr>
          <w:p w14:paraId="7C6D79D3" w14:textId="6EC5F228" w:rsidR="00434DA1" w:rsidRPr="00E837EA" w:rsidRDefault="002A415B" w:rsidP="002951E5">
            <w:pPr>
              <w:pStyle w:val="Default"/>
              <w:rPr>
                <w:color w:val="auto"/>
                <w:sz w:val="20"/>
                <w:szCs w:val="20"/>
              </w:rPr>
            </w:pPr>
            <w:r w:rsidRPr="00E837EA">
              <w:rPr>
                <w:color w:val="auto"/>
                <w:sz w:val="20"/>
                <w:szCs w:val="20"/>
              </w:rPr>
              <w:t>34</w:t>
            </w:r>
            <w:r w:rsidR="00434DA1" w:rsidRPr="00E837EA">
              <w:rPr>
                <w:color w:val="auto"/>
                <w:sz w:val="20"/>
                <w:szCs w:val="20"/>
              </w:rPr>
              <w:t xml:space="preserve">. </w:t>
            </w:r>
          </w:p>
        </w:tc>
        <w:tc>
          <w:tcPr>
            <w:tcW w:w="8703" w:type="dxa"/>
          </w:tcPr>
          <w:p w14:paraId="0EE78B21" w14:textId="77777777" w:rsidR="00434DA1" w:rsidRPr="00E837EA" w:rsidRDefault="00434DA1" w:rsidP="002951E5">
            <w:pPr>
              <w:pStyle w:val="Default"/>
              <w:rPr>
                <w:color w:val="auto"/>
                <w:sz w:val="20"/>
                <w:szCs w:val="20"/>
              </w:rPr>
            </w:pPr>
            <w:r w:rsidRPr="00E837EA">
              <w:rPr>
                <w:i/>
                <w:iCs/>
                <w:color w:val="auto"/>
                <w:sz w:val="20"/>
                <w:szCs w:val="20"/>
              </w:rPr>
              <w:t xml:space="preserve">Grapholita inopinata </w:t>
            </w:r>
            <w:r w:rsidRPr="00E837EA">
              <w:rPr>
                <w:color w:val="auto"/>
                <w:sz w:val="20"/>
                <w:szCs w:val="20"/>
              </w:rPr>
              <w:t xml:space="preserve">(Heinrich) [CYDIIN </w:t>
            </w:r>
          </w:p>
        </w:tc>
      </w:tr>
      <w:tr w:rsidR="002437BD" w:rsidRPr="00E837EA" w14:paraId="2981974F" w14:textId="77777777" w:rsidTr="00514E18">
        <w:trPr>
          <w:jc w:val="center"/>
        </w:trPr>
        <w:tc>
          <w:tcPr>
            <w:tcW w:w="539" w:type="dxa"/>
          </w:tcPr>
          <w:p w14:paraId="6A2E725D" w14:textId="4623253B" w:rsidR="00434DA1" w:rsidRPr="00E837EA" w:rsidRDefault="00837A6D" w:rsidP="002951E5">
            <w:pPr>
              <w:pStyle w:val="Default"/>
              <w:rPr>
                <w:color w:val="auto"/>
                <w:sz w:val="20"/>
                <w:szCs w:val="20"/>
              </w:rPr>
            </w:pPr>
            <w:r w:rsidRPr="00E837EA">
              <w:rPr>
                <w:color w:val="auto"/>
                <w:sz w:val="20"/>
                <w:szCs w:val="20"/>
              </w:rPr>
              <w:t>35</w:t>
            </w:r>
            <w:r w:rsidR="00434DA1" w:rsidRPr="00E837EA">
              <w:rPr>
                <w:color w:val="auto"/>
                <w:sz w:val="20"/>
                <w:szCs w:val="20"/>
              </w:rPr>
              <w:t xml:space="preserve">. </w:t>
            </w:r>
          </w:p>
        </w:tc>
        <w:tc>
          <w:tcPr>
            <w:tcW w:w="8703" w:type="dxa"/>
          </w:tcPr>
          <w:p w14:paraId="12E65618" w14:textId="77777777" w:rsidR="00434DA1" w:rsidRPr="00E837EA" w:rsidRDefault="00434DA1" w:rsidP="002951E5">
            <w:pPr>
              <w:pStyle w:val="Default"/>
              <w:rPr>
                <w:color w:val="auto"/>
                <w:sz w:val="20"/>
                <w:szCs w:val="20"/>
              </w:rPr>
            </w:pPr>
            <w:r w:rsidRPr="00E837EA">
              <w:rPr>
                <w:i/>
                <w:iCs/>
                <w:color w:val="auto"/>
                <w:sz w:val="20"/>
                <w:szCs w:val="20"/>
              </w:rPr>
              <w:t xml:space="preserve">Grapholita packardi </w:t>
            </w:r>
            <w:r w:rsidRPr="00E837EA">
              <w:rPr>
                <w:color w:val="auto"/>
                <w:sz w:val="20"/>
                <w:szCs w:val="20"/>
              </w:rPr>
              <w:t xml:space="preserve">Zeller [LASPPA] </w:t>
            </w:r>
          </w:p>
        </w:tc>
      </w:tr>
      <w:tr w:rsidR="002437BD" w:rsidRPr="00E837EA" w14:paraId="5A0CD20F" w14:textId="77777777" w:rsidTr="00514E18">
        <w:trPr>
          <w:jc w:val="center"/>
        </w:trPr>
        <w:tc>
          <w:tcPr>
            <w:tcW w:w="539" w:type="dxa"/>
          </w:tcPr>
          <w:p w14:paraId="6B967B34" w14:textId="625547E9" w:rsidR="00434DA1" w:rsidRPr="00E837EA" w:rsidRDefault="00837A6D" w:rsidP="002951E5">
            <w:pPr>
              <w:pStyle w:val="Default"/>
              <w:rPr>
                <w:color w:val="auto"/>
                <w:sz w:val="20"/>
                <w:szCs w:val="20"/>
              </w:rPr>
            </w:pPr>
            <w:r w:rsidRPr="00E837EA">
              <w:rPr>
                <w:color w:val="auto"/>
                <w:sz w:val="20"/>
                <w:szCs w:val="20"/>
              </w:rPr>
              <w:t>36</w:t>
            </w:r>
            <w:r w:rsidR="00434DA1" w:rsidRPr="00E837EA">
              <w:rPr>
                <w:color w:val="auto"/>
                <w:sz w:val="20"/>
                <w:szCs w:val="20"/>
              </w:rPr>
              <w:t xml:space="preserve">. </w:t>
            </w:r>
          </w:p>
        </w:tc>
        <w:tc>
          <w:tcPr>
            <w:tcW w:w="8703" w:type="dxa"/>
          </w:tcPr>
          <w:p w14:paraId="07015B00" w14:textId="77777777" w:rsidR="00434DA1" w:rsidRPr="00E837EA" w:rsidRDefault="00434DA1" w:rsidP="002951E5">
            <w:pPr>
              <w:pStyle w:val="Default"/>
              <w:rPr>
                <w:color w:val="auto"/>
                <w:sz w:val="20"/>
                <w:szCs w:val="20"/>
              </w:rPr>
            </w:pPr>
            <w:r w:rsidRPr="00E837EA">
              <w:rPr>
                <w:i/>
                <w:iCs/>
                <w:color w:val="auto"/>
                <w:sz w:val="20"/>
                <w:szCs w:val="20"/>
              </w:rPr>
              <w:t xml:space="preserve">Grapholita prunivora </w:t>
            </w:r>
            <w:r w:rsidRPr="00E837EA">
              <w:rPr>
                <w:color w:val="auto"/>
                <w:sz w:val="20"/>
                <w:szCs w:val="20"/>
              </w:rPr>
              <w:t xml:space="preserve">(Walsh) [LASPPR] </w:t>
            </w:r>
          </w:p>
        </w:tc>
      </w:tr>
      <w:tr w:rsidR="002437BD" w:rsidRPr="00E837EA" w14:paraId="40EB8229" w14:textId="77777777" w:rsidTr="00514E18">
        <w:trPr>
          <w:jc w:val="center"/>
        </w:trPr>
        <w:tc>
          <w:tcPr>
            <w:tcW w:w="539" w:type="dxa"/>
          </w:tcPr>
          <w:p w14:paraId="38E37918" w14:textId="631C2096" w:rsidR="00434DA1" w:rsidRPr="00E837EA" w:rsidRDefault="00837A6D" w:rsidP="002951E5">
            <w:pPr>
              <w:pStyle w:val="Default"/>
              <w:rPr>
                <w:color w:val="auto"/>
                <w:sz w:val="20"/>
                <w:szCs w:val="20"/>
              </w:rPr>
            </w:pPr>
            <w:r w:rsidRPr="00E837EA">
              <w:rPr>
                <w:color w:val="auto"/>
                <w:sz w:val="20"/>
                <w:szCs w:val="20"/>
              </w:rPr>
              <w:t>37</w:t>
            </w:r>
            <w:r w:rsidR="00434DA1" w:rsidRPr="00E837EA">
              <w:rPr>
                <w:color w:val="auto"/>
                <w:sz w:val="20"/>
                <w:szCs w:val="20"/>
              </w:rPr>
              <w:t xml:space="preserve">. </w:t>
            </w:r>
          </w:p>
        </w:tc>
        <w:tc>
          <w:tcPr>
            <w:tcW w:w="8703" w:type="dxa"/>
          </w:tcPr>
          <w:p w14:paraId="09A959ED" w14:textId="6BC75DD6" w:rsidR="00434DA1" w:rsidRPr="00E837EA" w:rsidRDefault="00434DA1" w:rsidP="002A415B">
            <w:pPr>
              <w:pStyle w:val="Default"/>
              <w:rPr>
                <w:color w:val="auto"/>
                <w:sz w:val="20"/>
                <w:szCs w:val="20"/>
              </w:rPr>
            </w:pPr>
            <w:r w:rsidRPr="00E837EA">
              <w:rPr>
                <w:i/>
                <w:iCs/>
                <w:color w:val="auto"/>
                <w:sz w:val="20"/>
                <w:szCs w:val="20"/>
              </w:rPr>
              <w:t>Heli</w:t>
            </w:r>
            <w:r w:rsidR="002A415B" w:rsidRPr="00E837EA">
              <w:rPr>
                <w:i/>
                <w:iCs/>
                <w:color w:val="auto"/>
                <w:sz w:val="20"/>
                <w:szCs w:val="20"/>
              </w:rPr>
              <w:t>coverpa</w:t>
            </w:r>
            <w:r w:rsidRPr="00E837EA">
              <w:rPr>
                <w:i/>
                <w:iCs/>
                <w:color w:val="auto"/>
                <w:sz w:val="20"/>
                <w:szCs w:val="20"/>
              </w:rPr>
              <w:t xml:space="preserve"> zea </w:t>
            </w:r>
            <w:r w:rsidRPr="00E837EA">
              <w:rPr>
                <w:color w:val="auto"/>
                <w:sz w:val="20"/>
                <w:szCs w:val="20"/>
              </w:rPr>
              <w:t xml:space="preserve">(Boddie) [HELIZE] </w:t>
            </w:r>
          </w:p>
        </w:tc>
      </w:tr>
      <w:tr w:rsidR="002437BD" w:rsidRPr="00E837EA" w14:paraId="1753464A" w14:textId="77777777" w:rsidTr="00514E18">
        <w:trPr>
          <w:jc w:val="center"/>
        </w:trPr>
        <w:tc>
          <w:tcPr>
            <w:tcW w:w="539" w:type="dxa"/>
          </w:tcPr>
          <w:p w14:paraId="25ED270D" w14:textId="04D4544B" w:rsidR="00434DA1" w:rsidRPr="00E837EA" w:rsidRDefault="00837A6D" w:rsidP="002951E5">
            <w:pPr>
              <w:pStyle w:val="Default"/>
              <w:rPr>
                <w:color w:val="auto"/>
                <w:sz w:val="20"/>
                <w:szCs w:val="20"/>
              </w:rPr>
            </w:pPr>
            <w:r w:rsidRPr="00E837EA">
              <w:rPr>
                <w:color w:val="auto"/>
                <w:sz w:val="20"/>
                <w:szCs w:val="20"/>
              </w:rPr>
              <w:t>38</w:t>
            </w:r>
            <w:r w:rsidR="00434DA1" w:rsidRPr="00E837EA">
              <w:rPr>
                <w:color w:val="auto"/>
                <w:sz w:val="20"/>
                <w:szCs w:val="20"/>
              </w:rPr>
              <w:t xml:space="preserve">. </w:t>
            </w:r>
          </w:p>
        </w:tc>
        <w:tc>
          <w:tcPr>
            <w:tcW w:w="8703" w:type="dxa"/>
          </w:tcPr>
          <w:p w14:paraId="15FFF47E" w14:textId="77777777" w:rsidR="00434DA1" w:rsidRPr="00E837EA" w:rsidRDefault="00434DA1" w:rsidP="002951E5">
            <w:pPr>
              <w:pStyle w:val="Default"/>
              <w:rPr>
                <w:color w:val="auto"/>
                <w:sz w:val="20"/>
                <w:szCs w:val="20"/>
              </w:rPr>
            </w:pPr>
            <w:r w:rsidRPr="00E837EA">
              <w:rPr>
                <w:i/>
                <w:iCs/>
                <w:color w:val="auto"/>
                <w:sz w:val="20"/>
                <w:szCs w:val="20"/>
              </w:rPr>
              <w:t xml:space="preserve">Hishimonus phycitis </w:t>
            </w:r>
            <w:r w:rsidRPr="00E837EA">
              <w:rPr>
                <w:color w:val="auto"/>
                <w:sz w:val="20"/>
                <w:szCs w:val="20"/>
              </w:rPr>
              <w:t xml:space="preserve">(Distant) [HISHPH] </w:t>
            </w:r>
          </w:p>
        </w:tc>
      </w:tr>
      <w:tr w:rsidR="002437BD" w:rsidRPr="00E837EA" w14:paraId="3D25DD35" w14:textId="77777777" w:rsidTr="00514E18">
        <w:trPr>
          <w:jc w:val="center"/>
        </w:trPr>
        <w:tc>
          <w:tcPr>
            <w:tcW w:w="539" w:type="dxa"/>
          </w:tcPr>
          <w:p w14:paraId="70BC476B" w14:textId="09D8D072" w:rsidR="00434DA1" w:rsidRPr="00E837EA" w:rsidRDefault="00837A6D" w:rsidP="002951E5">
            <w:pPr>
              <w:pStyle w:val="Default"/>
              <w:rPr>
                <w:color w:val="auto"/>
                <w:sz w:val="20"/>
                <w:szCs w:val="20"/>
              </w:rPr>
            </w:pPr>
            <w:r w:rsidRPr="00E837EA">
              <w:rPr>
                <w:color w:val="auto"/>
                <w:sz w:val="20"/>
                <w:szCs w:val="20"/>
              </w:rPr>
              <w:t>39</w:t>
            </w:r>
            <w:r w:rsidR="00434DA1" w:rsidRPr="00E837EA">
              <w:rPr>
                <w:color w:val="auto"/>
                <w:sz w:val="20"/>
                <w:szCs w:val="20"/>
              </w:rPr>
              <w:t xml:space="preserve">. </w:t>
            </w:r>
          </w:p>
        </w:tc>
        <w:tc>
          <w:tcPr>
            <w:tcW w:w="8703" w:type="dxa"/>
          </w:tcPr>
          <w:p w14:paraId="020CB91A" w14:textId="77777777" w:rsidR="00434DA1" w:rsidRPr="00E837EA" w:rsidRDefault="00434DA1" w:rsidP="002951E5">
            <w:pPr>
              <w:pStyle w:val="Default"/>
              <w:rPr>
                <w:color w:val="auto"/>
                <w:sz w:val="20"/>
                <w:szCs w:val="20"/>
              </w:rPr>
            </w:pPr>
            <w:r w:rsidRPr="00E837EA">
              <w:rPr>
                <w:i/>
                <w:iCs/>
                <w:color w:val="auto"/>
                <w:sz w:val="20"/>
                <w:szCs w:val="20"/>
              </w:rPr>
              <w:t xml:space="preserve">Keiferia lycopersicella </w:t>
            </w:r>
            <w:r w:rsidRPr="00E837EA">
              <w:rPr>
                <w:color w:val="auto"/>
                <w:sz w:val="20"/>
                <w:szCs w:val="20"/>
              </w:rPr>
              <w:t xml:space="preserve">(Walsingham) [GNORLY] </w:t>
            </w:r>
          </w:p>
        </w:tc>
      </w:tr>
      <w:tr w:rsidR="002437BD" w:rsidRPr="00E837EA" w14:paraId="6EE109D2" w14:textId="77777777" w:rsidTr="00514E18">
        <w:trPr>
          <w:jc w:val="center"/>
        </w:trPr>
        <w:tc>
          <w:tcPr>
            <w:tcW w:w="539" w:type="dxa"/>
          </w:tcPr>
          <w:p w14:paraId="1C27FC15" w14:textId="52721133" w:rsidR="00434DA1" w:rsidRPr="00E837EA" w:rsidRDefault="00745517" w:rsidP="002951E5">
            <w:pPr>
              <w:pStyle w:val="Default"/>
              <w:rPr>
                <w:color w:val="auto"/>
                <w:sz w:val="20"/>
                <w:szCs w:val="20"/>
              </w:rPr>
            </w:pPr>
            <w:r w:rsidRPr="00E837EA">
              <w:rPr>
                <w:color w:val="auto"/>
                <w:sz w:val="20"/>
                <w:szCs w:val="20"/>
              </w:rPr>
              <w:t>40</w:t>
            </w:r>
            <w:r w:rsidR="00434DA1" w:rsidRPr="00E837EA">
              <w:rPr>
                <w:color w:val="auto"/>
                <w:sz w:val="20"/>
                <w:szCs w:val="20"/>
              </w:rPr>
              <w:t xml:space="preserve">. </w:t>
            </w:r>
          </w:p>
        </w:tc>
        <w:tc>
          <w:tcPr>
            <w:tcW w:w="8703" w:type="dxa"/>
          </w:tcPr>
          <w:p w14:paraId="44FE67CD" w14:textId="77777777" w:rsidR="00434DA1" w:rsidRPr="00E837EA" w:rsidRDefault="00434DA1" w:rsidP="002951E5">
            <w:pPr>
              <w:pStyle w:val="Default"/>
              <w:rPr>
                <w:color w:val="auto"/>
                <w:sz w:val="20"/>
                <w:szCs w:val="20"/>
              </w:rPr>
            </w:pPr>
            <w:r w:rsidRPr="00E837EA">
              <w:rPr>
                <w:i/>
                <w:iCs/>
                <w:color w:val="auto"/>
                <w:sz w:val="20"/>
                <w:szCs w:val="20"/>
              </w:rPr>
              <w:t xml:space="preserve">Liriomyza sativae </w:t>
            </w:r>
            <w:r w:rsidRPr="00E837EA">
              <w:rPr>
                <w:color w:val="auto"/>
                <w:sz w:val="20"/>
                <w:szCs w:val="20"/>
              </w:rPr>
              <w:t xml:space="preserve">Blanchard [LIRISA] </w:t>
            </w:r>
          </w:p>
        </w:tc>
      </w:tr>
      <w:tr w:rsidR="002437BD" w:rsidRPr="00E837EA" w14:paraId="7633DFE4" w14:textId="77777777" w:rsidTr="00514E18">
        <w:trPr>
          <w:jc w:val="center"/>
        </w:trPr>
        <w:tc>
          <w:tcPr>
            <w:tcW w:w="539" w:type="dxa"/>
          </w:tcPr>
          <w:p w14:paraId="4A42C223" w14:textId="65444C95" w:rsidR="00434DA1" w:rsidRPr="00E837EA" w:rsidRDefault="00745517" w:rsidP="002951E5">
            <w:pPr>
              <w:pStyle w:val="Default"/>
              <w:rPr>
                <w:color w:val="auto"/>
                <w:sz w:val="20"/>
                <w:szCs w:val="20"/>
              </w:rPr>
            </w:pPr>
            <w:r w:rsidRPr="00E837EA">
              <w:rPr>
                <w:color w:val="auto"/>
                <w:sz w:val="20"/>
                <w:szCs w:val="20"/>
              </w:rPr>
              <w:t>41</w:t>
            </w:r>
            <w:r w:rsidR="00434DA1" w:rsidRPr="00E837EA">
              <w:rPr>
                <w:color w:val="auto"/>
                <w:sz w:val="20"/>
                <w:szCs w:val="20"/>
              </w:rPr>
              <w:t xml:space="preserve">. </w:t>
            </w:r>
          </w:p>
        </w:tc>
        <w:tc>
          <w:tcPr>
            <w:tcW w:w="8703" w:type="dxa"/>
          </w:tcPr>
          <w:p w14:paraId="7E1E9480" w14:textId="77777777" w:rsidR="00434DA1" w:rsidRPr="00E837EA" w:rsidRDefault="00434DA1" w:rsidP="002951E5">
            <w:pPr>
              <w:pStyle w:val="Default"/>
              <w:rPr>
                <w:color w:val="auto"/>
                <w:sz w:val="20"/>
                <w:szCs w:val="20"/>
              </w:rPr>
            </w:pPr>
            <w:r w:rsidRPr="00E837EA">
              <w:rPr>
                <w:i/>
                <w:iCs/>
                <w:color w:val="auto"/>
                <w:sz w:val="20"/>
                <w:szCs w:val="20"/>
              </w:rPr>
              <w:t xml:space="preserve">Listronotus bonariensis </w:t>
            </w:r>
            <w:r w:rsidRPr="00E837EA">
              <w:rPr>
                <w:color w:val="auto"/>
                <w:sz w:val="20"/>
                <w:szCs w:val="20"/>
              </w:rPr>
              <w:t xml:space="preserve">(Kuschel) [HYROBO] </w:t>
            </w:r>
          </w:p>
        </w:tc>
      </w:tr>
      <w:tr w:rsidR="002437BD" w:rsidRPr="00E837EA" w14:paraId="30EB158D" w14:textId="77777777" w:rsidTr="00514E18">
        <w:trPr>
          <w:jc w:val="center"/>
        </w:trPr>
        <w:tc>
          <w:tcPr>
            <w:tcW w:w="539" w:type="dxa"/>
          </w:tcPr>
          <w:p w14:paraId="297F6E49" w14:textId="1AE042F8" w:rsidR="00837A6D" w:rsidRPr="00E837EA" w:rsidRDefault="00745517" w:rsidP="002951E5">
            <w:pPr>
              <w:pStyle w:val="Default"/>
              <w:rPr>
                <w:color w:val="auto"/>
                <w:sz w:val="20"/>
                <w:szCs w:val="20"/>
              </w:rPr>
            </w:pPr>
            <w:r w:rsidRPr="00E837EA">
              <w:rPr>
                <w:color w:val="auto"/>
                <w:sz w:val="20"/>
                <w:szCs w:val="20"/>
              </w:rPr>
              <w:t>42</w:t>
            </w:r>
            <w:r w:rsidR="00837A6D" w:rsidRPr="00E837EA">
              <w:rPr>
                <w:color w:val="auto"/>
                <w:sz w:val="20"/>
                <w:szCs w:val="20"/>
              </w:rPr>
              <w:t>.</w:t>
            </w:r>
          </w:p>
        </w:tc>
        <w:tc>
          <w:tcPr>
            <w:tcW w:w="8703" w:type="dxa"/>
          </w:tcPr>
          <w:p w14:paraId="18B69E7E" w14:textId="011F4B92" w:rsidR="00837A6D" w:rsidRPr="00FA70E7" w:rsidRDefault="00837A6D" w:rsidP="002951E5">
            <w:pPr>
              <w:pStyle w:val="Default"/>
              <w:rPr>
                <w:i/>
                <w:iCs/>
                <w:color w:val="auto"/>
                <w:sz w:val="20"/>
                <w:szCs w:val="20"/>
                <w:lang w:val="sr-Latn-ME"/>
              </w:rPr>
            </w:pPr>
            <w:r w:rsidRPr="00E837EA">
              <w:rPr>
                <w:i/>
                <w:iCs/>
                <w:color w:val="auto"/>
                <w:sz w:val="20"/>
                <w:szCs w:val="20"/>
                <w:lang w:val="en-US"/>
              </w:rPr>
              <w:t xml:space="preserve">Lopholeucaspis japonica </w:t>
            </w:r>
            <w:r w:rsidRPr="00880501">
              <w:rPr>
                <w:iCs/>
                <w:color w:val="auto"/>
                <w:sz w:val="20"/>
                <w:szCs w:val="20"/>
                <w:lang w:val="en-US"/>
              </w:rPr>
              <w:t>Cockerell [LOPLJA]</w:t>
            </w:r>
          </w:p>
        </w:tc>
      </w:tr>
      <w:tr w:rsidR="002437BD" w:rsidRPr="00E837EA" w14:paraId="4DF9190E" w14:textId="77777777" w:rsidTr="00514E18">
        <w:trPr>
          <w:jc w:val="center"/>
        </w:trPr>
        <w:tc>
          <w:tcPr>
            <w:tcW w:w="539" w:type="dxa"/>
          </w:tcPr>
          <w:p w14:paraId="091D0935" w14:textId="3E0D5745" w:rsidR="00837A6D" w:rsidRPr="00E837EA" w:rsidRDefault="00745517" w:rsidP="002951E5">
            <w:pPr>
              <w:pStyle w:val="Default"/>
              <w:rPr>
                <w:color w:val="auto"/>
                <w:sz w:val="20"/>
                <w:szCs w:val="20"/>
              </w:rPr>
            </w:pPr>
            <w:r w:rsidRPr="00E837EA">
              <w:rPr>
                <w:color w:val="auto"/>
                <w:sz w:val="20"/>
                <w:szCs w:val="20"/>
              </w:rPr>
              <w:t>43</w:t>
            </w:r>
            <w:r w:rsidR="00837A6D" w:rsidRPr="00E837EA">
              <w:rPr>
                <w:color w:val="auto"/>
                <w:sz w:val="20"/>
                <w:szCs w:val="20"/>
              </w:rPr>
              <w:t>.</w:t>
            </w:r>
          </w:p>
        </w:tc>
        <w:tc>
          <w:tcPr>
            <w:tcW w:w="8703" w:type="dxa"/>
          </w:tcPr>
          <w:p w14:paraId="39F6D93F" w14:textId="4120E307" w:rsidR="00837A6D" w:rsidRPr="00E837EA" w:rsidRDefault="00837A6D" w:rsidP="002951E5">
            <w:pPr>
              <w:pStyle w:val="Default"/>
              <w:rPr>
                <w:i/>
                <w:iCs/>
                <w:color w:val="auto"/>
                <w:sz w:val="20"/>
                <w:szCs w:val="20"/>
              </w:rPr>
            </w:pPr>
            <w:r w:rsidRPr="00E837EA">
              <w:rPr>
                <w:i/>
                <w:iCs/>
                <w:color w:val="auto"/>
                <w:sz w:val="20"/>
                <w:szCs w:val="20"/>
              </w:rPr>
              <w:t>Lycorma delicatula</w:t>
            </w:r>
            <w:r w:rsidRPr="00880501">
              <w:rPr>
                <w:iCs/>
                <w:color w:val="auto"/>
                <w:sz w:val="20"/>
                <w:szCs w:val="20"/>
              </w:rPr>
              <w:t xml:space="preserve"> (White) [LYCMDE]</w:t>
            </w:r>
          </w:p>
        </w:tc>
      </w:tr>
      <w:tr w:rsidR="002437BD" w:rsidRPr="00E837EA" w14:paraId="29742014" w14:textId="77777777" w:rsidTr="00514E18">
        <w:trPr>
          <w:jc w:val="center"/>
        </w:trPr>
        <w:tc>
          <w:tcPr>
            <w:tcW w:w="539" w:type="dxa"/>
          </w:tcPr>
          <w:p w14:paraId="3F213586" w14:textId="6D6F32B9" w:rsidR="00434DA1" w:rsidRPr="00E837EA" w:rsidRDefault="00745517" w:rsidP="002951E5">
            <w:pPr>
              <w:pStyle w:val="Default"/>
              <w:rPr>
                <w:color w:val="auto"/>
                <w:sz w:val="20"/>
                <w:szCs w:val="20"/>
              </w:rPr>
            </w:pPr>
            <w:r w:rsidRPr="00E837EA">
              <w:rPr>
                <w:color w:val="auto"/>
                <w:sz w:val="20"/>
                <w:szCs w:val="20"/>
              </w:rPr>
              <w:t>44</w:t>
            </w:r>
            <w:r w:rsidR="00434DA1" w:rsidRPr="00E837EA">
              <w:rPr>
                <w:color w:val="auto"/>
                <w:sz w:val="20"/>
                <w:szCs w:val="20"/>
              </w:rPr>
              <w:t xml:space="preserve">. </w:t>
            </w:r>
          </w:p>
        </w:tc>
        <w:tc>
          <w:tcPr>
            <w:tcW w:w="8703" w:type="dxa"/>
          </w:tcPr>
          <w:p w14:paraId="316F63EB" w14:textId="77777777" w:rsidR="00837A6D" w:rsidRPr="00E837EA" w:rsidRDefault="00837A6D" w:rsidP="00837A6D">
            <w:pPr>
              <w:pStyle w:val="Default"/>
              <w:rPr>
                <w:i/>
                <w:iCs/>
                <w:color w:val="auto"/>
                <w:sz w:val="20"/>
                <w:szCs w:val="20"/>
              </w:rPr>
            </w:pPr>
            <w:r w:rsidRPr="00E837EA">
              <w:rPr>
                <w:i/>
                <w:iCs/>
                <w:color w:val="auto"/>
                <w:sz w:val="20"/>
                <w:szCs w:val="20"/>
              </w:rPr>
              <w:t>Margarodidae:</w:t>
            </w:r>
          </w:p>
          <w:p w14:paraId="04979415" w14:textId="3DC02183" w:rsidR="00837A6D" w:rsidRPr="00E837EA" w:rsidRDefault="00837A6D" w:rsidP="00837A6D">
            <w:pPr>
              <w:pStyle w:val="Default"/>
              <w:rPr>
                <w:i/>
                <w:iCs/>
                <w:color w:val="auto"/>
                <w:sz w:val="20"/>
                <w:szCs w:val="20"/>
              </w:rPr>
            </w:pPr>
            <w:r w:rsidRPr="00E837EA">
              <w:rPr>
                <w:i/>
                <w:iCs/>
                <w:color w:val="auto"/>
                <w:sz w:val="20"/>
                <w:szCs w:val="20"/>
              </w:rPr>
              <w:t xml:space="preserve">44.1. Dimargarodes meridionalis </w:t>
            </w:r>
            <w:r w:rsidRPr="00880501">
              <w:rPr>
                <w:iCs/>
                <w:color w:val="auto"/>
                <w:sz w:val="20"/>
                <w:szCs w:val="20"/>
              </w:rPr>
              <w:t>Morrison</w:t>
            </w:r>
          </w:p>
          <w:p w14:paraId="38A64E1D" w14:textId="3BE15FF1" w:rsidR="00837A6D" w:rsidRPr="00E837EA" w:rsidRDefault="00837A6D" w:rsidP="00837A6D">
            <w:pPr>
              <w:pStyle w:val="Default"/>
              <w:rPr>
                <w:i/>
                <w:iCs/>
                <w:color w:val="auto"/>
                <w:sz w:val="20"/>
                <w:szCs w:val="20"/>
              </w:rPr>
            </w:pPr>
            <w:r w:rsidRPr="00E837EA">
              <w:rPr>
                <w:i/>
                <w:iCs/>
                <w:color w:val="auto"/>
                <w:sz w:val="20"/>
                <w:szCs w:val="20"/>
              </w:rPr>
              <w:t xml:space="preserve">44.2. Eumargarodes laingi </w:t>
            </w:r>
            <w:r w:rsidRPr="00880501">
              <w:rPr>
                <w:iCs/>
                <w:color w:val="auto"/>
                <w:sz w:val="20"/>
                <w:szCs w:val="20"/>
              </w:rPr>
              <w:t>Allsopp et al. [EUMGLA]</w:t>
            </w:r>
          </w:p>
          <w:p w14:paraId="6E0FE929" w14:textId="0A274EAD" w:rsidR="00837A6D" w:rsidRPr="00E837EA" w:rsidRDefault="00837A6D" w:rsidP="00837A6D">
            <w:pPr>
              <w:pStyle w:val="Default"/>
              <w:rPr>
                <w:i/>
                <w:iCs/>
                <w:color w:val="auto"/>
                <w:sz w:val="20"/>
                <w:szCs w:val="20"/>
              </w:rPr>
            </w:pPr>
            <w:r w:rsidRPr="00E837EA">
              <w:rPr>
                <w:i/>
                <w:iCs/>
                <w:color w:val="auto"/>
                <w:sz w:val="20"/>
                <w:szCs w:val="20"/>
              </w:rPr>
              <w:t xml:space="preserve">44.3. Eurhizococcus brasiliensis </w:t>
            </w:r>
            <w:r w:rsidRPr="00880501">
              <w:rPr>
                <w:iCs/>
                <w:color w:val="auto"/>
                <w:sz w:val="20"/>
                <w:szCs w:val="20"/>
              </w:rPr>
              <w:t>Jakubski [EURHBR]</w:t>
            </w:r>
          </w:p>
          <w:p w14:paraId="494DCF85" w14:textId="60FDBAB9" w:rsidR="00837A6D" w:rsidRPr="00E837EA" w:rsidRDefault="00837A6D" w:rsidP="00837A6D">
            <w:pPr>
              <w:pStyle w:val="Default"/>
              <w:rPr>
                <w:i/>
                <w:iCs/>
                <w:color w:val="auto"/>
                <w:sz w:val="20"/>
                <w:szCs w:val="20"/>
              </w:rPr>
            </w:pPr>
            <w:r w:rsidRPr="00E837EA">
              <w:rPr>
                <w:i/>
                <w:iCs/>
                <w:color w:val="auto"/>
                <w:sz w:val="20"/>
                <w:szCs w:val="20"/>
              </w:rPr>
              <w:t xml:space="preserve">44.4. Eurhizococcus colombianus </w:t>
            </w:r>
            <w:r w:rsidRPr="00880501">
              <w:rPr>
                <w:iCs/>
                <w:color w:val="auto"/>
                <w:sz w:val="20"/>
                <w:szCs w:val="20"/>
              </w:rPr>
              <w:t>Jakubski</w:t>
            </w:r>
          </w:p>
          <w:p w14:paraId="46566B07" w14:textId="400FB90C" w:rsidR="00837A6D" w:rsidRPr="00E837EA" w:rsidRDefault="00837A6D" w:rsidP="00837A6D">
            <w:pPr>
              <w:pStyle w:val="Default"/>
              <w:rPr>
                <w:i/>
                <w:iCs/>
                <w:color w:val="auto"/>
                <w:sz w:val="20"/>
                <w:szCs w:val="20"/>
              </w:rPr>
            </w:pPr>
            <w:r w:rsidRPr="00E837EA">
              <w:rPr>
                <w:i/>
                <w:iCs/>
                <w:color w:val="auto"/>
                <w:sz w:val="20"/>
                <w:szCs w:val="20"/>
              </w:rPr>
              <w:t xml:space="preserve">44.5. Margarodes capensis Giard </w:t>
            </w:r>
            <w:r w:rsidRPr="00B25226">
              <w:rPr>
                <w:iCs/>
                <w:color w:val="auto"/>
                <w:sz w:val="20"/>
                <w:szCs w:val="20"/>
              </w:rPr>
              <w:t>[MARGCA]</w:t>
            </w:r>
          </w:p>
          <w:p w14:paraId="5C784303" w14:textId="0965A2C6" w:rsidR="00837A6D" w:rsidRPr="00E837EA" w:rsidRDefault="00837A6D" w:rsidP="00837A6D">
            <w:pPr>
              <w:pStyle w:val="Default"/>
              <w:rPr>
                <w:i/>
                <w:iCs/>
                <w:color w:val="auto"/>
                <w:sz w:val="20"/>
                <w:szCs w:val="20"/>
              </w:rPr>
            </w:pPr>
            <w:r w:rsidRPr="00E837EA">
              <w:rPr>
                <w:i/>
                <w:iCs/>
                <w:color w:val="auto"/>
                <w:sz w:val="20"/>
                <w:szCs w:val="20"/>
              </w:rPr>
              <w:t xml:space="preserve">44.6. Margarodes greeni Brain </w:t>
            </w:r>
            <w:r w:rsidRPr="00B25226">
              <w:rPr>
                <w:iCs/>
                <w:color w:val="auto"/>
                <w:sz w:val="20"/>
                <w:szCs w:val="20"/>
              </w:rPr>
              <w:t>[MARGGR]</w:t>
            </w:r>
          </w:p>
          <w:p w14:paraId="4AFC9E71" w14:textId="09F5C87C" w:rsidR="00837A6D" w:rsidRPr="00E837EA" w:rsidRDefault="00837A6D" w:rsidP="00837A6D">
            <w:pPr>
              <w:pStyle w:val="Default"/>
              <w:rPr>
                <w:i/>
                <w:iCs/>
                <w:color w:val="auto"/>
                <w:sz w:val="20"/>
                <w:szCs w:val="20"/>
              </w:rPr>
            </w:pPr>
            <w:r w:rsidRPr="00E837EA">
              <w:rPr>
                <w:i/>
                <w:iCs/>
                <w:color w:val="auto"/>
                <w:sz w:val="20"/>
                <w:szCs w:val="20"/>
              </w:rPr>
              <w:t xml:space="preserve">44.7. Margarodes prieskaensis </w:t>
            </w:r>
            <w:r w:rsidRPr="00B25226">
              <w:rPr>
                <w:iCs/>
                <w:color w:val="auto"/>
                <w:sz w:val="20"/>
                <w:szCs w:val="20"/>
              </w:rPr>
              <w:t>(Jakubski) [MARGPR]</w:t>
            </w:r>
          </w:p>
          <w:p w14:paraId="22897FB1" w14:textId="18B077C7" w:rsidR="00837A6D" w:rsidRPr="00E837EA" w:rsidRDefault="00837A6D" w:rsidP="00837A6D">
            <w:pPr>
              <w:pStyle w:val="Default"/>
              <w:rPr>
                <w:i/>
                <w:iCs/>
                <w:color w:val="auto"/>
                <w:sz w:val="20"/>
                <w:szCs w:val="20"/>
              </w:rPr>
            </w:pPr>
            <w:r w:rsidRPr="00E837EA">
              <w:rPr>
                <w:i/>
                <w:iCs/>
                <w:color w:val="auto"/>
                <w:sz w:val="20"/>
                <w:szCs w:val="20"/>
              </w:rPr>
              <w:t xml:space="preserve">44.8. Margarodes trimeni </w:t>
            </w:r>
            <w:r w:rsidRPr="00B25226">
              <w:rPr>
                <w:iCs/>
                <w:color w:val="auto"/>
                <w:sz w:val="20"/>
                <w:szCs w:val="20"/>
              </w:rPr>
              <w:t>Brain [MARGTR]</w:t>
            </w:r>
          </w:p>
          <w:p w14:paraId="3207515F" w14:textId="3DBD2BFD" w:rsidR="00837A6D" w:rsidRPr="00E837EA" w:rsidRDefault="00837A6D" w:rsidP="00837A6D">
            <w:pPr>
              <w:pStyle w:val="Default"/>
              <w:rPr>
                <w:i/>
                <w:iCs/>
                <w:color w:val="auto"/>
                <w:sz w:val="20"/>
                <w:szCs w:val="20"/>
              </w:rPr>
            </w:pPr>
            <w:r w:rsidRPr="00E837EA">
              <w:rPr>
                <w:i/>
                <w:iCs/>
                <w:color w:val="auto"/>
                <w:sz w:val="20"/>
                <w:szCs w:val="20"/>
              </w:rPr>
              <w:t xml:space="preserve">44.9. Margarodes vitis </w:t>
            </w:r>
            <w:r w:rsidRPr="00B25226">
              <w:rPr>
                <w:iCs/>
                <w:color w:val="auto"/>
                <w:sz w:val="20"/>
                <w:szCs w:val="20"/>
              </w:rPr>
              <w:t>Reed [MARGVI]</w:t>
            </w:r>
          </w:p>
          <w:p w14:paraId="16BB25A1" w14:textId="3AC42917" w:rsidR="00837A6D" w:rsidRPr="00E837EA" w:rsidRDefault="00837A6D" w:rsidP="00837A6D">
            <w:pPr>
              <w:pStyle w:val="Default"/>
              <w:rPr>
                <w:i/>
                <w:iCs/>
                <w:color w:val="auto"/>
                <w:sz w:val="20"/>
                <w:szCs w:val="20"/>
              </w:rPr>
            </w:pPr>
            <w:r w:rsidRPr="00E837EA">
              <w:rPr>
                <w:i/>
                <w:iCs/>
                <w:color w:val="auto"/>
                <w:sz w:val="20"/>
                <w:szCs w:val="20"/>
              </w:rPr>
              <w:t xml:space="preserve">44.10. Margarodes vredendalensis </w:t>
            </w:r>
            <w:r w:rsidRPr="00B25226">
              <w:rPr>
                <w:iCs/>
                <w:color w:val="auto"/>
                <w:sz w:val="20"/>
                <w:szCs w:val="20"/>
              </w:rPr>
              <w:t>de Klerk [MARGVR]</w:t>
            </w:r>
          </w:p>
          <w:p w14:paraId="23164C26" w14:textId="6688D43E" w:rsidR="00434DA1" w:rsidRPr="00E837EA" w:rsidRDefault="00837A6D" w:rsidP="00837A6D">
            <w:pPr>
              <w:pStyle w:val="Default"/>
              <w:rPr>
                <w:i/>
                <w:iCs/>
                <w:color w:val="auto"/>
                <w:sz w:val="20"/>
                <w:szCs w:val="20"/>
              </w:rPr>
            </w:pPr>
            <w:r w:rsidRPr="00E837EA">
              <w:rPr>
                <w:i/>
                <w:iCs/>
                <w:color w:val="auto"/>
                <w:sz w:val="20"/>
                <w:szCs w:val="20"/>
              </w:rPr>
              <w:t xml:space="preserve">44.11. Porphyrophora tritici </w:t>
            </w:r>
            <w:r w:rsidRPr="00B25226">
              <w:rPr>
                <w:iCs/>
                <w:color w:val="auto"/>
                <w:sz w:val="20"/>
                <w:szCs w:val="20"/>
              </w:rPr>
              <w:t>Sarkisov et al. [PORPTR]</w:t>
            </w:r>
          </w:p>
        </w:tc>
      </w:tr>
      <w:tr w:rsidR="002437BD" w:rsidRPr="00E837EA" w14:paraId="516559EA" w14:textId="77777777" w:rsidTr="00514E18">
        <w:trPr>
          <w:jc w:val="center"/>
        </w:trPr>
        <w:tc>
          <w:tcPr>
            <w:tcW w:w="539" w:type="dxa"/>
          </w:tcPr>
          <w:p w14:paraId="3A8850BB" w14:textId="5C2049A7" w:rsidR="00837A6D" w:rsidRPr="00E837EA" w:rsidRDefault="00745517" w:rsidP="002951E5">
            <w:pPr>
              <w:pStyle w:val="Default"/>
              <w:rPr>
                <w:color w:val="auto"/>
                <w:sz w:val="20"/>
                <w:szCs w:val="20"/>
              </w:rPr>
            </w:pPr>
            <w:r w:rsidRPr="00E837EA">
              <w:rPr>
                <w:color w:val="auto"/>
                <w:sz w:val="20"/>
                <w:szCs w:val="20"/>
              </w:rPr>
              <w:t>45</w:t>
            </w:r>
            <w:r w:rsidR="00837A6D" w:rsidRPr="00E837EA">
              <w:rPr>
                <w:color w:val="auto"/>
                <w:sz w:val="20"/>
                <w:szCs w:val="20"/>
              </w:rPr>
              <w:t>.</w:t>
            </w:r>
          </w:p>
        </w:tc>
        <w:tc>
          <w:tcPr>
            <w:tcW w:w="8703" w:type="dxa"/>
          </w:tcPr>
          <w:p w14:paraId="1A8DEA61" w14:textId="3EE00F63" w:rsidR="00837A6D" w:rsidRPr="00E837EA" w:rsidRDefault="00837A6D" w:rsidP="00837A6D">
            <w:pPr>
              <w:pStyle w:val="Default"/>
              <w:rPr>
                <w:i/>
                <w:iCs/>
                <w:color w:val="auto"/>
                <w:sz w:val="20"/>
                <w:szCs w:val="20"/>
              </w:rPr>
            </w:pPr>
            <w:r w:rsidRPr="00E837EA">
              <w:rPr>
                <w:i/>
                <w:iCs/>
                <w:color w:val="auto"/>
                <w:sz w:val="20"/>
                <w:szCs w:val="20"/>
              </w:rPr>
              <w:t xml:space="preserve">Massicus raddei </w:t>
            </w:r>
            <w:r w:rsidRPr="00E837EA">
              <w:rPr>
                <w:iCs/>
                <w:color w:val="auto"/>
                <w:sz w:val="20"/>
                <w:szCs w:val="20"/>
              </w:rPr>
              <w:t>(Blessig) [MALLRA]</w:t>
            </w:r>
          </w:p>
        </w:tc>
      </w:tr>
      <w:tr w:rsidR="002437BD" w:rsidRPr="00E837EA" w14:paraId="004E4559" w14:textId="77777777" w:rsidTr="00514E18">
        <w:trPr>
          <w:jc w:val="center"/>
        </w:trPr>
        <w:tc>
          <w:tcPr>
            <w:tcW w:w="539" w:type="dxa"/>
          </w:tcPr>
          <w:p w14:paraId="66FF63AC" w14:textId="7B618380" w:rsidR="00434DA1" w:rsidRPr="00E837EA" w:rsidRDefault="004A3714" w:rsidP="002951E5">
            <w:pPr>
              <w:pStyle w:val="Default"/>
              <w:rPr>
                <w:color w:val="auto"/>
                <w:sz w:val="20"/>
                <w:szCs w:val="20"/>
              </w:rPr>
            </w:pPr>
            <w:r w:rsidRPr="00E837EA">
              <w:rPr>
                <w:color w:val="auto"/>
                <w:sz w:val="20"/>
                <w:szCs w:val="20"/>
              </w:rPr>
              <w:t>46</w:t>
            </w:r>
            <w:r w:rsidR="00434DA1" w:rsidRPr="00E837EA">
              <w:rPr>
                <w:color w:val="auto"/>
                <w:sz w:val="20"/>
                <w:szCs w:val="20"/>
              </w:rPr>
              <w:t xml:space="preserve">. </w:t>
            </w:r>
          </w:p>
        </w:tc>
        <w:tc>
          <w:tcPr>
            <w:tcW w:w="8703" w:type="dxa"/>
          </w:tcPr>
          <w:p w14:paraId="6E9FB777" w14:textId="77777777" w:rsidR="00434DA1" w:rsidRPr="00E837EA" w:rsidRDefault="00434DA1" w:rsidP="002951E5">
            <w:pPr>
              <w:pStyle w:val="Default"/>
              <w:rPr>
                <w:color w:val="auto"/>
                <w:sz w:val="20"/>
                <w:szCs w:val="20"/>
              </w:rPr>
            </w:pPr>
            <w:r w:rsidRPr="00E837EA">
              <w:rPr>
                <w:i/>
                <w:iCs/>
                <w:color w:val="auto"/>
                <w:sz w:val="20"/>
                <w:szCs w:val="20"/>
              </w:rPr>
              <w:t xml:space="preserve">Monochamus </w:t>
            </w:r>
            <w:r w:rsidRPr="00E837EA">
              <w:rPr>
                <w:color w:val="auto"/>
                <w:sz w:val="20"/>
                <w:szCs w:val="20"/>
              </w:rPr>
              <w:t xml:space="preserve">spp. (ne evropske populacije - non-European populations) [1MONCG] </w:t>
            </w:r>
          </w:p>
        </w:tc>
      </w:tr>
      <w:tr w:rsidR="002437BD" w:rsidRPr="00E837EA" w14:paraId="0C30A00A" w14:textId="77777777" w:rsidTr="00514E18">
        <w:trPr>
          <w:jc w:val="center"/>
        </w:trPr>
        <w:tc>
          <w:tcPr>
            <w:tcW w:w="539" w:type="dxa"/>
          </w:tcPr>
          <w:p w14:paraId="55C71736" w14:textId="53096F23" w:rsidR="00434DA1" w:rsidRPr="00E837EA" w:rsidRDefault="004A3714" w:rsidP="002951E5">
            <w:pPr>
              <w:pStyle w:val="Default"/>
              <w:rPr>
                <w:color w:val="auto"/>
                <w:sz w:val="20"/>
                <w:szCs w:val="20"/>
              </w:rPr>
            </w:pPr>
            <w:r w:rsidRPr="00E837EA">
              <w:rPr>
                <w:color w:val="auto"/>
                <w:sz w:val="20"/>
                <w:szCs w:val="20"/>
              </w:rPr>
              <w:t>47</w:t>
            </w:r>
            <w:r w:rsidR="00434DA1" w:rsidRPr="00E837EA">
              <w:rPr>
                <w:color w:val="auto"/>
                <w:sz w:val="20"/>
                <w:szCs w:val="20"/>
              </w:rPr>
              <w:t xml:space="preserve">. </w:t>
            </w:r>
          </w:p>
        </w:tc>
        <w:tc>
          <w:tcPr>
            <w:tcW w:w="8703" w:type="dxa"/>
          </w:tcPr>
          <w:p w14:paraId="51D24F14" w14:textId="77777777" w:rsidR="00434DA1" w:rsidRPr="00E837EA" w:rsidRDefault="00434DA1" w:rsidP="002951E5">
            <w:pPr>
              <w:pStyle w:val="Default"/>
              <w:rPr>
                <w:color w:val="auto"/>
                <w:sz w:val="20"/>
                <w:szCs w:val="20"/>
              </w:rPr>
            </w:pPr>
            <w:r w:rsidRPr="00E837EA">
              <w:rPr>
                <w:i/>
                <w:iCs/>
                <w:color w:val="auto"/>
                <w:sz w:val="20"/>
                <w:szCs w:val="20"/>
              </w:rPr>
              <w:t xml:space="preserve">Myndus crudus </w:t>
            </w:r>
            <w:r w:rsidRPr="00E837EA">
              <w:rPr>
                <w:color w:val="auto"/>
                <w:sz w:val="20"/>
                <w:szCs w:val="20"/>
              </w:rPr>
              <w:t xml:space="preserve">van Duzee [MYNDCR] </w:t>
            </w:r>
          </w:p>
        </w:tc>
      </w:tr>
      <w:tr w:rsidR="002437BD" w:rsidRPr="00E837EA" w14:paraId="2C216611" w14:textId="77777777" w:rsidTr="00514E18">
        <w:trPr>
          <w:jc w:val="center"/>
        </w:trPr>
        <w:tc>
          <w:tcPr>
            <w:tcW w:w="539" w:type="dxa"/>
          </w:tcPr>
          <w:p w14:paraId="40785714" w14:textId="19C36CA6" w:rsidR="00434DA1" w:rsidRPr="00E837EA" w:rsidRDefault="004A3714" w:rsidP="002951E5">
            <w:pPr>
              <w:pStyle w:val="Default"/>
              <w:rPr>
                <w:color w:val="auto"/>
                <w:sz w:val="20"/>
                <w:szCs w:val="20"/>
              </w:rPr>
            </w:pPr>
            <w:r w:rsidRPr="00E837EA">
              <w:rPr>
                <w:color w:val="auto"/>
                <w:sz w:val="20"/>
                <w:szCs w:val="20"/>
              </w:rPr>
              <w:t>48</w:t>
            </w:r>
            <w:r w:rsidR="00434DA1" w:rsidRPr="00E837EA">
              <w:rPr>
                <w:color w:val="auto"/>
                <w:sz w:val="20"/>
                <w:szCs w:val="20"/>
              </w:rPr>
              <w:t xml:space="preserve">. </w:t>
            </w:r>
          </w:p>
        </w:tc>
        <w:tc>
          <w:tcPr>
            <w:tcW w:w="8703" w:type="dxa"/>
          </w:tcPr>
          <w:p w14:paraId="63B183FD" w14:textId="77777777" w:rsidR="00434DA1" w:rsidRPr="00E837EA" w:rsidRDefault="00434DA1" w:rsidP="002951E5">
            <w:pPr>
              <w:pStyle w:val="Default"/>
              <w:rPr>
                <w:color w:val="auto"/>
                <w:sz w:val="20"/>
                <w:szCs w:val="20"/>
              </w:rPr>
            </w:pPr>
            <w:r w:rsidRPr="00E837EA">
              <w:rPr>
                <w:i/>
                <w:iCs/>
                <w:color w:val="auto"/>
                <w:sz w:val="20"/>
                <w:szCs w:val="20"/>
              </w:rPr>
              <w:t xml:space="preserve">Naupactus leucoloma </w:t>
            </w:r>
            <w:r w:rsidRPr="00E837EA">
              <w:rPr>
                <w:color w:val="auto"/>
                <w:sz w:val="20"/>
                <w:szCs w:val="20"/>
              </w:rPr>
              <w:t xml:space="preserve">Boheman [GRAGLE] </w:t>
            </w:r>
          </w:p>
        </w:tc>
      </w:tr>
      <w:tr w:rsidR="002437BD" w:rsidRPr="00E837EA" w14:paraId="1506F841" w14:textId="77777777" w:rsidTr="00514E18">
        <w:trPr>
          <w:jc w:val="center"/>
        </w:trPr>
        <w:tc>
          <w:tcPr>
            <w:tcW w:w="539" w:type="dxa"/>
          </w:tcPr>
          <w:p w14:paraId="6AC8F858" w14:textId="476E9AFF" w:rsidR="004A3714" w:rsidRPr="00E837EA" w:rsidRDefault="004A3714" w:rsidP="002951E5">
            <w:pPr>
              <w:pStyle w:val="Default"/>
              <w:rPr>
                <w:color w:val="auto"/>
                <w:sz w:val="20"/>
                <w:szCs w:val="20"/>
              </w:rPr>
            </w:pPr>
            <w:r w:rsidRPr="00E837EA">
              <w:rPr>
                <w:color w:val="auto"/>
                <w:sz w:val="20"/>
                <w:szCs w:val="20"/>
              </w:rPr>
              <w:t>49.</w:t>
            </w:r>
          </w:p>
        </w:tc>
        <w:tc>
          <w:tcPr>
            <w:tcW w:w="8703" w:type="dxa"/>
          </w:tcPr>
          <w:p w14:paraId="3AEC445A" w14:textId="517CF46B" w:rsidR="004A3714" w:rsidRPr="00E837EA" w:rsidRDefault="004A3714" w:rsidP="002951E5">
            <w:pPr>
              <w:pStyle w:val="Default"/>
              <w:rPr>
                <w:i/>
                <w:iCs/>
                <w:color w:val="auto"/>
                <w:sz w:val="20"/>
                <w:szCs w:val="20"/>
              </w:rPr>
            </w:pPr>
            <w:r w:rsidRPr="00E837EA">
              <w:rPr>
                <w:i/>
                <w:iCs/>
                <w:color w:val="auto"/>
                <w:sz w:val="20"/>
                <w:szCs w:val="20"/>
              </w:rPr>
              <w:t xml:space="preserve">Nemorimyza maculosa </w:t>
            </w:r>
            <w:r w:rsidRPr="00E837EA">
              <w:rPr>
                <w:iCs/>
                <w:color w:val="auto"/>
                <w:sz w:val="20"/>
                <w:szCs w:val="20"/>
              </w:rPr>
              <w:t>(Malloch) [AMAZMA]</w:t>
            </w:r>
          </w:p>
        </w:tc>
      </w:tr>
      <w:tr w:rsidR="002437BD" w:rsidRPr="00E837EA" w14:paraId="7FFD4FF7" w14:textId="77777777" w:rsidTr="00514E18">
        <w:trPr>
          <w:jc w:val="center"/>
        </w:trPr>
        <w:tc>
          <w:tcPr>
            <w:tcW w:w="539" w:type="dxa"/>
          </w:tcPr>
          <w:p w14:paraId="185555E5" w14:textId="73EC8AB3" w:rsidR="00434DA1" w:rsidRPr="00E837EA" w:rsidRDefault="004A3714" w:rsidP="002951E5">
            <w:pPr>
              <w:pStyle w:val="Default"/>
              <w:rPr>
                <w:color w:val="auto"/>
                <w:sz w:val="20"/>
                <w:szCs w:val="20"/>
              </w:rPr>
            </w:pPr>
            <w:r w:rsidRPr="00E837EA">
              <w:rPr>
                <w:color w:val="auto"/>
                <w:sz w:val="20"/>
                <w:szCs w:val="20"/>
              </w:rPr>
              <w:t>50</w:t>
            </w:r>
            <w:r w:rsidR="00434DA1" w:rsidRPr="00E837EA">
              <w:rPr>
                <w:color w:val="auto"/>
                <w:sz w:val="20"/>
                <w:szCs w:val="20"/>
              </w:rPr>
              <w:t xml:space="preserve">. </w:t>
            </w:r>
          </w:p>
        </w:tc>
        <w:tc>
          <w:tcPr>
            <w:tcW w:w="8703" w:type="dxa"/>
          </w:tcPr>
          <w:p w14:paraId="1CCD031E" w14:textId="77777777" w:rsidR="00434DA1" w:rsidRPr="00E837EA" w:rsidRDefault="00434DA1" w:rsidP="002951E5">
            <w:pPr>
              <w:pStyle w:val="Default"/>
              <w:rPr>
                <w:color w:val="auto"/>
                <w:sz w:val="20"/>
                <w:szCs w:val="20"/>
              </w:rPr>
            </w:pPr>
            <w:r w:rsidRPr="00E837EA">
              <w:rPr>
                <w:i/>
                <w:iCs/>
                <w:color w:val="auto"/>
                <w:sz w:val="20"/>
                <w:szCs w:val="20"/>
              </w:rPr>
              <w:t xml:space="preserve">Neoleucinodes elegantalis </w:t>
            </w:r>
            <w:r w:rsidRPr="00E837EA">
              <w:rPr>
                <w:color w:val="auto"/>
                <w:sz w:val="20"/>
                <w:szCs w:val="20"/>
              </w:rPr>
              <w:t xml:space="preserve">(Guenée) [NEOLEL] </w:t>
            </w:r>
          </w:p>
        </w:tc>
      </w:tr>
      <w:tr w:rsidR="002437BD" w:rsidRPr="00E837EA" w14:paraId="53D3FC0F" w14:textId="77777777" w:rsidTr="00514E18">
        <w:trPr>
          <w:jc w:val="center"/>
        </w:trPr>
        <w:tc>
          <w:tcPr>
            <w:tcW w:w="539" w:type="dxa"/>
          </w:tcPr>
          <w:p w14:paraId="33F1AE2B" w14:textId="5127EC7B" w:rsidR="00434DA1" w:rsidRPr="00E837EA" w:rsidRDefault="004A3714" w:rsidP="002951E5">
            <w:pPr>
              <w:pStyle w:val="Default"/>
              <w:rPr>
                <w:color w:val="auto"/>
                <w:sz w:val="20"/>
                <w:szCs w:val="20"/>
              </w:rPr>
            </w:pPr>
            <w:r w:rsidRPr="00E837EA">
              <w:rPr>
                <w:color w:val="auto"/>
                <w:sz w:val="20"/>
                <w:szCs w:val="20"/>
              </w:rPr>
              <w:t>51</w:t>
            </w:r>
            <w:r w:rsidR="00434DA1" w:rsidRPr="00E837EA">
              <w:rPr>
                <w:color w:val="auto"/>
                <w:sz w:val="20"/>
                <w:szCs w:val="20"/>
              </w:rPr>
              <w:t xml:space="preserve">. </w:t>
            </w:r>
          </w:p>
        </w:tc>
        <w:tc>
          <w:tcPr>
            <w:tcW w:w="8703" w:type="dxa"/>
          </w:tcPr>
          <w:p w14:paraId="59B36FC7" w14:textId="77777777" w:rsidR="00434DA1" w:rsidRPr="00E837EA" w:rsidRDefault="00434DA1" w:rsidP="002951E5">
            <w:pPr>
              <w:pStyle w:val="Default"/>
              <w:rPr>
                <w:color w:val="auto"/>
                <w:sz w:val="20"/>
                <w:szCs w:val="20"/>
              </w:rPr>
            </w:pPr>
            <w:r w:rsidRPr="00E837EA">
              <w:rPr>
                <w:i/>
                <w:iCs/>
                <w:color w:val="auto"/>
                <w:sz w:val="20"/>
                <w:szCs w:val="20"/>
              </w:rPr>
              <w:t xml:space="preserve">Oemona hirta </w:t>
            </w:r>
            <w:r w:rsidRPr="00E837EA">
              <w:rPr>
                <w:color w:val="auto"/>
                <w:sz w:val="20"/>
                <w:szCs w:val="20"/>
              </w:rPr>
              <w:t xml:space="preserve">(Fabricius) [OEMOHI] </w:t>
            </w:r>
          </w:p>
        </w:tc>
      </w:tr>
      <w:tr w:rsidR="002437BD" w:rsidRPr="00E837EA" w14:paraId="7270EEF3" w14:textId="77777777" w:rsidTr="00514E18">
        <w:trPr>
          <w:jc w:val="center"/>
        </w:trPr>
        <w:tc>
          <w:tcPr>
            <w:tcW w:w="539" w:type="dxa"/>
          </w:tcPr>
          <w:p w14:paraId="0679B254" w14:textId="1A23C841" w:rsidR="00434DA1" w:rsidRPr="00E837EA" w:rsidRDefault="000264E9" w:rsidP="002951E5">
            <w:pPr>
              <w:pStyle w:val="Default"/>
              <w:rPr>
                <w:color w:val="auto"/>
                <w:sz w:val="20"/>
                <w:szCs w:val="20"/>
              </w:rPr>
            </w:pPr>
            <w:r w:rsidRPr="00E837EA">
              <w:rPr>
                <w:color w:val="auto"/>
                <w:sz w:val="20"/>
                <w:szCs w:val="20"/>
              </w:rPr>
              <w:t>52</w:t>
            </w:r>
            <w:r w:rsidR="00434DA1" w:rsidRPr="00E837EA">
              <w:rPr>
                <w:color w:val="auto"/>
                <w:sz w:val="20"/>
                <w:szCs w:val="20"/>
              </w:rPr>
              <w:t xml:space="preserve">. </w:t>
            </w:r>
          </w:p>
        </w:tc>
        <w:tc>
          <w:tcPr>
            <w:tcW w:w="8703" w:type="dxa"/>
          </w:tcPr>
          <w:p w14:paraId="05BB030E" w14:textId="77777777" w:rsidR="00434DA1" w:rsidRPr="00E837EA" w:rsidRDefault="00434DA1" w:rsidP="002951E5">
            <w:pPr>
              <w:pStyle w:val="Default"/>
              <w:rPr>
                <w:color w:val="auto"/>
                <w:sz w:val="20"/>
                <w:szCs w:val="20"/>
              </w:rPr>
            </w:pPr>
            <w:r w:rsidRPr="00E837EA">
              <w:rPr>
                <w:i/>
                <w:iCs/>
                <w:color w:val="auto"/>
                <w:sz w:val="20"/>
                <w:szCs w:val="20"/>
              </w:rPr>
              <w:t xml:space="preserve">Oligonychus perditus </w:t>
            </w:r>
            <w:r w:rsidRPr="00E837EA">
              <w:rPr>
                <w:color w:val="auto"/>
                <w:sz w:val="20"/>
                <w:szCs w:val="20"/>
              </w:rPr>
              <w:t xml:space="preserve">Pritchard and Baker [OLIGPD] </w:t>
            </w:r>
          </w:p>
        </w:tc>
      </w:tr>
      <w:tr w:rsidR="002437BD" w:rsidRPr="00E837EA" w14:paraId="092F8C0E" w14:textId="77777777" w:rsidTr="00514E18">
        <w:trPr>
          <w:jc w:val="center"/>
        </w:trPr>
        <w:tc>
          <w:tcPr>
            <w:tcW w:w="539" w:type="dxa"/>
          </w:tcPr>
          <w:p w14:paraId="718BC953" w14:textId="2701AB77" w:rsidR="00434DA1" w:rsidRPr="00E837EA" w:rsidRDefault="000264E9" w:rsidP="002951E5">
            <w:pPr>
              <w:pStyle w:val="Default"/>
              <w:rPr>
                <w:color w:val="auto"/>
                <w:sz w:val="20"/>
                <w:szCs w:val="20"/>
              </w:rPr>
            </w:pPr>
            <w:r w:rsidRPr="00E837EA">
              <w:rPr>
                <w:color w:val="auto"/>
                <w:sz w:val="20"/>
                <w:szCs w:val="20"/>
              </w:rPr>
              <w:t>53</w:t>
            </w:r>
            <w:r w:rsidR="00434DA1" w:rsidRPr="00E837EA">
              <w:rPr>
                <w:color w:val="auto"/>
                <w:sz w:val="20"/>
                <w:szCs w:val="20"/>
              </w:rPr>
              <w:t xml:space="preserve">. </w:t>
            </w:r>
          </w:p>
        </w:tc>
        <w:tc>
          <w:tcPr>
            <w:tcW w:w="8703" w:type="dxa"/>
          </w:tcPr>
          <w:p w14:paraId="1AB76878" w14:textId="77777777" w:rsidR="00434DA1" w:rsidRPr="00E837EA" w:rsidRDefault="00434DA1" w:rsidP="002951E5">
            <w:pPr>
              <w:pStyle w:val="Default"/>
              <w:rPr>
                <w:color w:val="auto"/>
                <w:sz w:val="20"/>
                <w:szCs w:val="20"/>
              </w:rPr>
            </w:pPr>
            <w:r w:rsidRPr="00E837EA">
              <w:rPr>
                <w:i/>
                <w:iCs/>
                <w:color w:val="auto"/>
                <w:sz w:val="20"/>
                <w:szCs w:val="20"/>
              </w:rPr>
              <w:t xml:space="preserve">Pissodes cibriani </w:t>
            </w:r>
            <w:r w:rsidRPr="00E837EA">
              <w:rPr>
                <w:color w:val="auto"/>
                <w:sz w:val="20"/>
                <w:szCs w:val="20"/>
              </w:rPr>
              <w:t xml:space="preserve">O'Brien </w:t>
            </w:r>
          </w:p>
        </w:tc>
      </w:tr>
      <w:tr w:rsidR="002437BD" w:rsidRPr="00E837EA" w14:paraId="306E57BB" w14:textId="77777777" w:rsidTr="00514E18">
        <w:trPr>
          <w:jc w:val="center"/>
        </w:trPr>
        <w:tc>
          <w:tcPr>
            <w:tcW w:w="539" w:type="dxa"/>
          </w:tcPr>
          <w:p w14:paraId="001C9B01" w14:textId="7EE73C11" w:rsidR="00434DA1" w:rsidRPr="00E837EA" w:rsidRDefault="000264E9" w:rsidP="002951E5">
            <w:pPr>
              <w:pStyle w:val="Default"/>
              <w:rPr>
                <w:color w:val="auto"/>
                <w:sz w:val="20"/>
                <w:szCs w:val="20"/>
              </w:rPr>
            </w:pPr>
            <w:r w:rsidRPr="00E837EA">
              <w:rPr>
                <w:color w:val="auto"/>
                <w:sz w:val="20"/>
                <w:szCs w:val="20"/>
              </w:rPr>
              <w:t>54</w:t>
            </w:r>
            <w:r w:rsidR="00434DA1" w:rsidRPr="00E837EA">
              <w:rPr>
                <w:color w:val="auto"/>
                <w:sz w:val="20"/>
                <w:szCs w:val="20"/>
              </w:rPr>
              <w:t xml:space="preserve">. </w:t>
            </w:r>
          </w:p>
        </w:tc>
        <w:tc>
          <w:tcPr>
            <w:tcW w:w="8703" w:type="dxa"/>
          </w:tcPr>
          <w:p w14:paraId="64732564" w14:textId="77777777" w:rsidR="00434DA1" w:rsidRPr="00E837EA" w:rsidRDefault="00434DA1" w:rsidP="002951E5">
            <w:pPr>
              <w:pStyle w:val="Default"/>
              <w:rPr>
                <w:color w:val="auto"/>
                <w:sz w:val="20"/>
                <w:szCs w:val="20"/>
              </w:rPr>
            </w:pPr>
            <w:r w:rsidRPr="00E837EA">
              <w:rPr>
                <w:i/>
                <w:iCs/>
                <w:color w:val="auto"/>
                <w:sz w:val="20"/>
                <w:szCs w:val="20"/>
              </w:rPr>
              <w:t xml:space="preserve">Pissodes fasciatus </w:t>
            </w:r>
            <w:r w:rsidRPr="00E837EA">
              <w:rPr>
                <w:color w:val="auto"/>
                <w:sz w:val="20"/>
                <w:szCs w:val="20"/>
              </w:rPr>
              <w:t xml:space="preserve">Leconte [PISOFA] </w:t>
            </w:r>
          </w:p>
        </w:tc>
      </w:tr>
      <w:tr w:rsidR="002437BD" w:rsidRPr="00E837EA" w14:paraId="2A0FDF43" w14:textId="77777777" w:rsidTr="00514E18">
        <w:trPr>
          <w:jc w:val="center"/>
        </w:trPr>
        <w:tc>
          <w:tcPr>
            <w:tcW w:w="539" w:type="dxa"/>
          </w:tcPr>
          <w:p w14:paraId="1428601A" w14:textId="3595DFE5" w:rsidR="00434DA1" w:rsidRPr="00E837EA" w:rsidRDefault="000264E9" w:rsidP="002951E5">
            <w:pPr>
              <w:pStyle w:val="Default"/>
              <w:rPr>
                <w:color w:val="auto"/>
                <w:sz w:val="20"/>
                <w:szCs w:val="20"/>
              </w:rPr>
            </w:pPr>
            <w:r w:rsidRPr="00E837EA">
              <w:rPr>
                <w:color w:val="auto"/>
                <w:sz w:val="20"/>
                <w:szCs w:val="20"/>
              </w:rPr>
              <w:t>55</w:t>
            </w:r>
            <w:r w:rsidR="00434DA1" w:rsidRPr="00E837EA">
              <w:rPr>
                <w:color w:val="auto"/>
                <w:sz w:val="20"/>
                <w:szCs w:val="20"/>
              </w:rPr>
              <w:t xml:space="preserve">. </w:t>
            </w:r>
          </w:p>
        </w:tc>
        <w:tc>
          <w:tcPr>
            <w:tcW w:w="8703" w:type="dxa"/>
          </w:tcPr>
          <w:p w14:paraId="6BFB7DA4" w14:textId="77777777" w:rsidR="00434DA1" w:rsidRPr="00E837EA" w:rsidRDefault="00434DA1" w:rsidP="002951E5">
            <w:pPr>
              <w:pStyle w:val="Default"/>
              <w:rPr>
                <w:color w:val="auto"/>
                <w:sz w:val="20"/>
                <w:szCs w:val="20"/>
              </w:rPr>
            </w:pPr>
            <w:r w:rsidRPr="00E837EA">
              <w:rPr>
                <w:i/>
                <w:iCs/>
                <w:color w:val="auto"/>
                <w:sz w:val="20"/>
                <w:szCs w:val="20"/>
              </w:rPr>
              <w:t xml:space="preserve">Pissodes nemorensis </w:t>
            </w:r>
            <w:r w:rsidRPr="00E837EA">
              <w:rPr>
                <w:color w:val="auto"/>
                <w:sz w:val="20"/>
                <w:szCs w:val="20"/>
              </w:rPr>
              <w:t xml:space="preserve">Germar [PISONE] </w:t>
            </w:r>
          </w:p>
        </w:tc>
      </w:tr>
      <w:tr w:rsidR="002437BD" w:rsidRPr="00E837EA" w14:paraId="39A46582" w14:textId="77777777" w:rsidTr="00514E18">
        <w:trPr>
          <w:jc w:val="center"/>
        </w:trPr>
        <w:tc>
          <w:tcPr>
            <w:tcW w:w="539" w:type="dxa"/>
          </w:tcPr>
          <w:p w14:paraId="3DF4C95C" w14:textId="1A7DDC10" w:rsidR="00434DA1" w:rsidRPr="00E837EA" w:rsidRDefault="000264E9" w:rsidP="002951E5">
            <w:pPr>
              <w:pStyle w:val="Default"/>
              <w:rPr>
                <w:color w:val="auto"/>
                <w:sz w:val="20"/>
                <w:szCs w:val="20"/>
              </w:rPr>
            </w:pPr>
            <w:r w:rsidRPr="00E837EA">
              <w:rPr>
                <w:color w:val="auto"/>
                <w:sz w:val="20"/>
                <w:szCs w:val="20"/>
              </w:rPr>
              <w:t>56</w:t>
            </w:r>
            <w:r w:rsidR="00434DA1" w:rsidRPr="00E837EA">
              <w:rPr>
                <w:color w:val="auto"/>
                <w:sz w:val="20"/>
                <w:szCs w:val="20"/>
              </w:rPr>
              <w:t xml:space="preserve">. </w:t>
            </w:r>
          </w:p>
        </w:tc>
        <w:tc>
          <w:tcPr>
            <w:tcW w:w="8703" w:type="dxa"/>
          </w:tcPr>
          <w:p w14:paraId="72DD94DA" w14:textId="77777777" w:rsidR="00434DA1" w:rsidRPr="00E837EA" w:rsidRDefault="00434DA1" w:rsidP="002951E5">
            <w:pPr>
              <w:pStyle w:val="Default"/>
              <w:rPr>
                <w:color w:val="auto"/>
                <w:sz w:val="20"/>
                <w:szCs w:val="20"/>
              </w:rPr>
            </w:pPr>
            <w:r w:rsidRPr="00E837EA">
              <w:rPr>
                <w:i/>
                <w:iCs/>
                <w:color w:val="auto"/>
                <w:sz w:val="20"/>
                <w:szCs w:val="20"/>
              </w:rPr>
              <w:t xml:space="preserve">Pissodes nitidus </w:t>
            </w:r>
            <w:r w:rsidRPr="00E837EA">
              <w:rPr>
                <w:color w:val="auto"/>
                <w:sz w:val="20"/>
                <w:szCs w:val="20"/>
              </w:rPr>
              <w:t xml:space="preserve">Roelofs [PISONI] </w:t>
            </w:r>
          </w:p>
        </w:tc>
      </w:tr>
      <w:tr w:rsidR="002437BD" w:rsidRPr="00E837EA" w14:paraId="416A27DE" w14:textId="77777777" w:rsidTr="00514E18">
        <w:trPr>
          <w:jc w:val="center"/>
        </w:trPr>
        <w:tc>
          <w:tcPr>
            <w:tcW w:w="539" w:type="dxa"/>
          </w:tcPr>
          <w:p w14:paraId="72D6FEDF" w14:textId="14FCB681" w:rsidR="00434DA1" w:rsidRPr="00E837EA" w:rsidRDefault="000264E9" w:rsidP="002951E5">
            <w:pPr>
              <w:pStyle w:val="Default"/>
              <w:rPr>
                <w:color w:val="auto"/>
                <w:sz w:val="20"/>
                <w:szCs w:val="20"/>
              </w:rPr>
            </w:pPr>
            <w:r w:rsidRPr="00E837EA">
              <w:rPr>
                <w:color w:val="auto"/>
                <w:sz w:val="20"/>
                <w:szCs w:val="20"/>
              </w:rPr>
              <w:t>57</w:t>
            </w:r>
            <w:r w:rsidR="00434DA1" w:rsidRPr="00E837EA">
              <w:rPr>
                <w:color w:val="auto"/>
                <w:sz w:val="20"/>
                <w:szCs w:val="20"/>
              </w:rPr>
              <w:t xml:space="preserve">. </w:t>
            </w:r>
          </w:p>
        </w:tc>
        <w:tc>
          <w:tcPr>
            <w:tcW w:w="8703" w:type="dxa"/>
          </w:tcPr>
          <w:p w14:paraId="3CFC9843" w14:textId="77777777" w:rsidR="00434DA1" w:rsidRPr="00E837EA" w:rsidRDefault="00434DA1" w:rsidP="002951E5">
            <w:pPr>
              <w:pStyle w:val="Default"/>
              <w:rPr>
                <w:color w:val="auto"/>
                <w:sz w:val="20"/>
                <w:szCs w:val="20"/>
              </w:rPr>
            </w:pPr>
            <w:r w:rsidRPr="00E837EA">
              <w:rPr>
                <w:i/>
                <w:iCs/>
                <w:color w:val="auto"/>
                <w:sz w:val="20"/>
                <w:szCs w:val="20"/>
              </w:rPr>
              <w:t xml:space="preserve">Pissodes punctatus </w:t>
            </w:r>
            <w:r w:rsidRPr="00E837EA">
              <w:rPr>
                <w:color w:val="auto"/>
                <w:sz w:val="20"/>
                <w:szCs w:val="20"/>
              </w:rPr>
              <w:t xml:space="preserve">Langor &amp; Zhang [PISOPU] </w:t>
            </w:r>
          </w:p>
        </w:tc>
      </w:tr>
      <w:tr w:rsidR="002437BD" w:rsidRPr="00E837EA" w14:paraId="67AE9821" w14:textId="77777777" w:rsidTr="00514E18">
        <w:trPr>
          <w:jc w:val="center"/>
        </w:trPr>
        <w:tc>
          <w:tcPr>
            <w:tcW w:w="539" w:type="dxa"/>
          </w:tcPr>
          <w:p w14:paraId="20884E36" w14:textId="055217B8" w:rsidR="00434DA1" w:rsidRPr="00E837EA" w:rsidRDefault="000264E9" w:rsidP="002951E5">
            <w:pPr>
              <w:pStyle w:val="Default"/>
              <w:rPr>
                <w:color w:val="auto"/>
                <w:sz w:val="20"/>
                <w:szCs w:val="20"/>
              </w:rPr>
            </w:pPr>
            <w:r w:rsidRPr="00E837EA">
              <w:rPr>
                <w:color w:val="auto"/>
                <w:sz w:val="20"/>
                <w:szCs w:val="20"/>
              </w:rPr>
              <w:t>58</w:t>
            </w:r>
            <w:r w:rsidR="00434DA1" w:rsidRPr="00E837EA">
              <w:rPr>
                <w:color w:val="auto"/>
                <w:sz w:val="20"/>
                <w:szCs w:val="20"/>
              </w:rPr>
              <w:t xml:space="preserve">. </w:t>
            </w:r>
          </w:p>
        </w:tc>
        <w:tc>
          <w:tcPr>
            <w:tcW w:w="8703" w:type="dxa"/>
          </w:tcPr>
          <w:p w14:paraId="282D29F0" w14:textId="77777777" w:rsidR="00434DA1" w:rsidRPr="00E837EA" w:rsidRDefault="00434DA1" w:rsidP="002951E5">
            <w:pPr>
              <w:pStyle w:val="Default"/>
              <w:rPr>
                <w:color w:val="auto"/>
                <w:sz w:val="20"/>
                <w:szCs w:val="20"/>
              </w:rPr>
            </w:pPr>
            <w:r w:rsidRPr="00E837EA">
              <w:rPr>
                <w:i/>
                <w:iCs/>
                <w:color w:val="auto"/>
                <w:sz w:val="20"/>
                <w:szCs w:val="20"/>
              </w:rPr>
              <w:t xml:space="preserve">Pissodes strobi </w:t>
            </w:r>
            <w:r w:rsidRPr="00E837EA">
              <w:rPr>
                <w:color w:val="auto"/>
                <w:sz w:val="20"/>
                <w:szCs w:val="20"/>
              </w:rPr>
              <w:t xml:space="preserve">(Peck) [PISOST] </w:t>
            </w:r>
          </w:p>
        </w:tc>
      </w:tr>
      <w:tr w:rsidR="002437BD" w:rsidRPr="00E837EA" w14:paraId="12A040D6" w14:textId="77777777" w:rsidTr="00514E18">
        <w:trPr>
          <w:jc w:val="center"/>
        </w:trPr>
        <w:tc>
          <w:tcPr>
            <w:tcW w:w="539" w:type="dxa"/>
          </w:tcPr>
          <w:p w14:paraId="300F0FD1" w14:textId="3B3BAEDC" w:rsidR="00434DA1" w:rsidRPr="00E837EA" w:rsidRDefault="000264E9" w:rsidP="002951E5">
            <w:pPr>
              <w:pStyle w:val="Default"/>
              <w:rPr>
                <w:color w:val="auto"/>
                <w:sz w:val="20"/>
                <w:szCs w:val="20"/>
              </w:rPr>
            </w:pPr>
            <w:r w:rsidRPr="00E837EA">
              <w:rPr>
                <w:color w:val="auto"/>
                <w:sz w:val="20"/>
                <w:szCs w:val="20"/>
              </w:rPr>
              <w:t>59</w:t>
            </w:r>
            <w:r w:rsidR="00434DA1" w:rsidRPr="00E837EA">
              <w:rPr>
                <w:color w:val="auto"/>
                <w:sz w:val="20"/>
                <w:szCs w:val="20"/>
              </w:rPr>
              <w:t xml:space="preserve">. </w:t>
            </w:r>
          </w:p>
        </w:tc>
        <w:tc>
          <w:tcPr>
            <w:tcW w:w="8703" w:type="dxa"/>
          </w:tcPr>
          <w:p w14:paraId="4CDE98FF" w14:textId="77777777" w:rsidR="00434DA1" w:rsidRPr="00E837EA" w:rsidRDefault="00434DA1" w:rsidP="002951E5">
            <w:pPr>
              <w:pStyle w:val="Default"/>
              <w:rPr>
                <w:color w:val="auto"/>
                <w:sz w:val="20"/>
                <w:szCs w:val="20"/>
              </w:rPr>
            </w:pPr>
            <w:r w:rsidRPr="00E837EA">
              <w:rPr>
                <w:i/>
                <w:iCs/>
                <w:color w:val="auto"/>
                <w:sz w:val="20"/>
                <w:szCs w:val="20"/>
              </w:rPr>
              <w:t xml:space="preserve">Pissodes terminalis </w:t>
            </w:r>
            <w:r w:rsidRPr="00E837EA">
              <w:rPr>
                <w:color w:val="auto"/>
                <w:sz w:val="20"/>
                <w:szCs w:val="20"/>
              </w:rPr>
              <w:t xml:space="preserve">Hopping [PISOTE] </w:t>
            </w:r>
          </w:p>
        </w:tc>
      </w:tr>
      <w:tr w:rsidR="002437BD" w:rsidRPr="00E837EA" w14:paraId="1014014E" w14:textId="77777777" w:rsidTr="00514E18">
        <w:trPr>
          <w:jc w:val="center"/>
        </w:trPr>
        <w:tc>
          <w:tcPr>
            <w:tcW w:w="539" w:type="dxa"/>
          </w:tcPr>
          <w:p w14:paraId="28E40F2F" w14:textId="041C463F" w:rsidR="00434DA1" w:rsidRPr="00E837EA" w:rsidRDefault="000264E9" w:rsidP="002951E5">
            <w:pPr>
              <w:pStyle w:val="Default"/>
              <w:rPr>
                <w:color w:val="auto"/>
                <w:sz w:val="20"/>
                <w:szCs w:val="20"/>
              </w:rPr>
            </w:pPr>
            <w:r w:rsidRPr="00E837EA">
              <w:rPr>
                <w:color w:val="auto"/>
                <w:sz w:val="20"/>
                <w:szCs w:val="20"/>
              </w:rPr>
              <w:t>60</w:t>
            </w:r>
            <w:r w:rsidR="00434DA1" w:rsidRPr="00E837EA">
              <w:rPr>
                <w:color w:val="auto"/>
                <w:sz w:val="20"/>
                <w:szCs w:val="20"/>
              </w:rPr>
              <w:t xml:space="preserve">. </w:t>
            </w:r>
          </w:p>
        </w:tc>
        <w:tc>
          <w:tcPr>
            <w:tcW w:w="8703" w:type="dxa"/>
          </w:tcPr>
          <w:p w14:paraId="502755D1" w14:textId="77777777" w:rsidR="00434DA1" w:rsidRPr="00E837EA" w:rsidRDefault="00434DA1" w:rsidP="002951E5">
            <w:pPr>
              <w:pStyle w:val="Default"/>
              <w:rPr>
                <w:color w:val="auto"/>
                <w:sz w:val="20"/>
                <w:szCs w:val="20"/>
              </w:rPr>
            </w:pPr>
            <w:r w:rsidRPr="00E837EA">
              <w:rPr>
                <w:i/>
                <w:iCs/>
                <w:color w:val="auto"/>
                <w:sz w:val="20"/>
                <w:szCs w:val="20"/>
              </w:rPr>
              <w:t xml:space="preserve">Pissodes yunnanensis </w:t>
            </w:r>
            <w:r w:rsidRPr="00E837EA">
              <w:rPr>
                <w:color w:val="auto"/>
                <w:sz w:val="20"/>
                <w:szCs w:val="20"/>
              </w:rPr>
              <w:t xml:space="preserve">Langor &amp; Zhang [PISOYU] </w:t>
            </w:r>
          </w:p>
        </w:tc>
      </w:tr>
      <w:tr w:rsidR="002437BD" w:rsidRPr="00E837EA" w14:paraId="0D7AAC69" w14:textId="77777777" w:rsidTr="00514E18">
        <w:trPr>
          <w:jc w:val="center"/>
        </w:trPr>
        <w:tc>
          <w:tcPr>
            <w:tcW w:w="539" w:type="dxa"/>
          </w:tcPr>
          <w:p w14:paraId="6A82C0A9" w14:textId="6F6596E6" w:rsidR="00434DA1" w:rsidRPr="00E837EA" w:rsidRDefault="000264E9" w:rsidP="002951E5">
            <w:pPr>
              <w:pStyle w:val="Default"/>
              <w:rPr>
                <w:color w:val="auto"/>
                <w:sz w:val="20"/>
                <w:szCs w:val="20"/>
              </w:rPr>
            </w:pPr>
            <w:r w:rsidRPr="00E837EA">
              <w:rPr>
                <w:color w:val="auto"/>
                <w:sz w:val="20"/>
                <w:szCs w:val="20"/>
              </w:rPr>
              <w:t>61</w:t>
            </w:r>
            <w:r w:rsidR="00434DA1" w:rsidRPr="00E837EA">
              <w:rPr>
                <w:color w:val="auto"/>
                <w:sz w:val="20"/>
                <w:szCs w:val="20"/>
              </w:rPr>
              <w:t xml:space="preserve">. </w:t>
            </w:r>
          </w:p>
        </w:tc>
        <w:tc>
          <w:tcPr>
            <w:tcW w:w="8703" w:type="dxa"/>
          </w:tcPr>
          <w:p w14:paraId="3525FD7E" w14:textId="77777777" w:rsidR="00434DA1" w:rsidRPr="00E837EA" w:rsidRDefault="00434DA1" w:rsidP="002951E5">
            <w:pPr>
              <w:pStyle w:val="Default"/>
              <w:rPr>
                <w:color w:val="auto"/>
                <w:sz w:val="20"/>
                <w:szCs w:val="20"/>
              </w:rPr>
            </w:pPr>
            <w:r w:rsidRPr="00E837EA">
              <w:rPr>
                <w:i/>
                <w:iCs/>
                <w:color w:val="auto"/>
                <w:sz w:val="20"/>
                <w:szCs w:val="20"/>
              </w:rPr>
              <w:t xml:space="preserve">Pissodes zitacuarense </w:t>
            </w:r>
            <w:r w:rsidRPr="00E837EA">
              <w:rPr>
                <w:color w:val="auto"/>
                <w:sz w:val="20"/>
                <w:szCs w:val="20"/>
              </w:rPr>
              <w:t xml:space="preserve">Sleeper </w:t>
            </w:r>
          </w:p>
        </w:tc>
      </w:tr>
      <w:tr w:rsidR="002437BD" w:rsidRPr="00E837EA" w14:paraId="4A94AFC1" w14:textId="77777777" w:rsidTr="00514E18">
        <w:trPr>
          <w:jc w:val="center"/>
        </w:trPr>
        <w:tc>
          <w:tcPr>
            <w:tcW w:w="539" w:type="dxa"/>
          </w:tcPr>
          <w:p w14:paraId="3634DF42" w14:textId="2D603CB6" w:rsidR="00434DA1" w:rsidRPr="00E837EA" w:rsidRDefault="000264E9" w:rsidP="000264E9">
            <w:pPr>
              <w:pStyle w:val="Default"/>
              <w:rPr>
                <w:color w:val="auto"/>
                <w:sz w:val="20"/>
                <w:szCs w:val="20"/>
              </w:rPr>
            </w:pPr>
            <w:r w:rsidRPr="00E837EA">
              <w:rPr>
                <w:color w:val="auto"/>
                <w:sz w:val="20"/>
                <w:szCs w:val="20"/>
              </w:rPr>
              <w:t>62</w:t>
            </w:r>
            <w:r w:rsidR="00434DA1" w:rsidRPr="00E837EA">
              <w:rPr>
                <w:color w:val="auto"/>
                <w:sz w:val="20"/>
                <w:szCs w:val="20"/>
              </w:rPr>
              <w:t xml:space="preserve">. </w:t>
            </w:r>
          </w:p>
        </w:tc>
        <w:tc>
          <w:tcPr>
            <w:tcW w:w="8703" w:type="dxa"/>
          </w:tcPr>
          <w:p w14:paraId="2565B9C6" w14:textId="77777777" w:rsidR="00434DA1" w:rsidRPr="00E837EA" w:rsidRDefault="00434DA1" w:rsidP="002951E5">
            <w:pPr>
              <w:pStyle w:val="Default"/>
              <w:rPr>
                <w:color w:val="auto"/>
                <w:sz w:val="20"/>
                <w:szCs w:val="20"/>
              </w:rPr>
            </w:pPr>
            <w:r w:rsidRPr="00E837EA">
              <w:rPr>
                <w:i/>
                <w:iCs/>
                <w:color w:val="auto"/>
                <w:sz w:val="20"/>
                <w:szCs w:val="20"/>
              </w:rPr>
              <w:t xml:space="preserve">Polygraphus proximus </w:t>
            </w:r>
            <w:r w:rsidRPr="00E837EA">
              <w:rPr>
                <w:color w:val="auto"/>
                <w:sz w:val="20"/>
                <w:szCs w:val="20"/>
              </w:rPr>
              <w:t xml:space="preserve">Blandford [POLGPR] </w:t>
            </w:r>
          </w:p>
        </w:tc>
      </w:tr>
      <w:tr w:rsidR="002437BD" w:rsidRPr="00E837EA" w14:paraId="4246FA9F" w14:textId="77777777" w:rsidTr="00514E18">
        <w:trPr>
          <w:jc w:val="center"/>
        </w:trPr>
        <w:tc>
          <w:tcPr>
            <w:tcW w:w="539" w:type="dxa"/>
          </w:tcPr>
          <w:p w14:paraId="52E04F7D" w14:textId="5D6CEE95" w:rsidR="000264E9" w:rsidRPr="00E837EA" w:rsidRDefault="000264E9" w:rsidP="000264E9">
            <w:pPr>
              <w:pStyle w:val="Default"/>
              <w:rPr>
                <w:color w:val="auto"/>
                <w:sz w:val="20"/>
                <w:szCs w:val="20"/>
              </w:rPr>
            </w:pPr>
            <w:r w:rsidRPr="00E837EA">
              <w:rPr>
                <w:color w:val="auto"/>
                <w:sz w:val="20"/>
                <w:szCs w:val="20"/>
              </w:rPr>
              <w:t>63.</w:t>
            </w:r>
          </w:p>
        </w:tc>
        <w:tc>
          <w:tcPr>
            <w:tcW w:w="8703" w:type="dxa"/>
          </w:tcPr>
          <w:p w14:paraId="025642A2" w14:textId="3E18A8F1" w:rsidR="000264E9" w:rsidRPr="00E837EA" w:rsidRDefault="000264E9" w:rsidP="002951E5">
            <w:pPr>
              <w:pStyle w:val="Default"/>
              <w:rPr>
                <w:i/>
                <w:iCs/>
                <w:color w:val="auto"/>
                <w:sz w:val="20"/>
                <w:szCs w:val="20"/>
              </w:rPr>
            </w:pPr>
            <w:r w:rsidRPr="00E837EA">
              <w:rPr>
                <w:i/>
                <w:iCs/>
                <w:color w:val="auto"/>
                <w:sz w:val="20"/>
                <w:szCs w:val="20"/>
              </w:rPr>
              <w:t xml:space="preserve">Prodiplosis longifila </w:t>
            </w:r>
            <w:r w:rsidRPr="00E837EA">
              <w:rPr>
                <w:iCs/>
                <w:color w:val="auto"/>
                <w:sz w:val="20"/>
                <w:szCs w:val="20"/>
              </w:rPr>
              <w:t>Gagné [PRDILO]</w:t>
            </w:r>
          </w:p>
        </w:tc>
      </w:tr>
      <w:tr w:rsidR="002437BD" w:rsidRPr="00E837EA" w14:paraId="2387FEC8" w14:textId="77777777" w:rsidTr="00514E18">
        <w:trPr>
          <w:jc w:val="center"/>
        </w:trPr>
        <w:tc>
          <w:tcPr>
            <w:tcW w:w="539" w:type="dxa"/>
          </w:tcPr>
          <w:p w14:paraId="3FAA614A" w14:textId="51BF24EF" w:rsidR="00434DA1" w:rsidRPr="00E837EA" w:rsidRDefault="001B7888" w:rsidP="002951E5">
            <w:pPr>
              <w:pStyle w:val="Default"/>
              <w:rPr>
                <w:color w:val="auto"/>
                <w:sz w:val="20"/>
                <w:szCs w:val="20"/>
              </w:rPr>
            </w:pPr>
            <w:r w:rsidRPr="00E837EA">
              <w:rPr>
                <w:color w:val="auto"/>
                <w:sz w:val="20"/>
                <w:szCs w:val="20"/>
              </w:rPr>
              <w:t>64</w:t>
            </w:r>
            <w:r w:rsidR="00434DA1" w:rsidRPr="00E837EA">
              <w:rPr>
                <w:color w:val="auto"/>
                <w:sz w:val="20"/>
                <w:szCs w:val="20"/>
              </w:rPr>
              <w:t xml:space="preserve">. </w:t>
            </w:r>
          </w:p>
        </w:tc>
        <w:tc>
          <w:tcPr>
            <w:tcW w:w="8703" w:type="dxa"/>
          </w:tcPr>
          <w:p w14:paraId="06631E24" w14:textId="77777777" w:rsidR="00434DA1" w:rsidRPr="00E837EA" w:rsidRDefault="00434DA1" w:rsidP="002951E5">
            <w:pPr>
              <w:pStyle w:val="Default"/>
              <w:rPr>
                <w:color w:val="auto"/>
                <w:sz w:val="20"/>
                <w:szCs w:val="20"/>
              </w:rPr>
            </w:pPr>
            <w:r w:rsidRPr="00E837EA">
              <w:rPr>
                <w:i/>
                <w:iCs/>
                <w:color w:val="auto"/>
                <w:sz w:val="20"/>
                <w:szCs w:val="20"/>
              </w:rPr>
              <w:t xml:space="preserve">Pseudopityophthorus minutissimus </w:t>
            </w:r>
            <w:r w:rsidRPr="00E837EA">
              <w:rPr>
                <w:color w:val="auto"/>
                <w:sz w:val="20"/>
                <w:szCs w:val="20"/>
              </w:rPr>
              <w:t xml:space="preserve">(Zimmermann) [PSDPMI] </w:t>
            </w:r>
          </w:p>
        </w:tc>
      </w:tr>
      <w:tr w:rsidR="002437BD" w:rsidRPr="00E837EA" w14:paraId="47A314FB" w14:textId="77777777" w:rsidTr="00514E18">
        <w:trPr>
          <w:jc w:val="center"/>
        </w:trPr>
        <w:tc>
          <w:tcPr>
            <w:tcW w:w="539" w:type="dxa"/>
          </w:tcPr>
          <w:p w14:paraId="3345FEDF" w14:textId="4106BDAD" w:rsidR="00434DA1" w:rsidRPr="00E837EA" w:rsidRDefault="001B7888" w:rsidP="002951E5">
            <w:pPr>
              <w:pStyle w:val="Default"/>
              <w:rPr>
                <w:color w:val="auto"/>
                <w:sz w:val="20"/>
                <w:szCs w:val="20"/>
              </w:rPr>
            </w:pPr>
            <w:r w:rsidRPr="00E837EA">
              <w:rPr>
                <w:color w:val="auto"/>
                <w:sz w:val="20"/>
                <w:szCs w:val="20"/>
              </w:rPr>
              <w:t>65</w:t>
            </w:r>
            <w:r w:rsidR="00434DA1" w:rsidRPr="00E837EA">
              <w:rPr>
                <w:color w:val="auto"/>
                <w:sz w:val="20"/>
                <w:szCs w:val="20"/>
              </w:rPr>
              <w:t xml:space="preserve">. </w:t>
            </w:r>
          </w:p>
        </w:tc>
        <w:tc>
          <w:tcPr>
            <w:tcW w:w="8703" w:type="dxa"/>
          </w:tcPr>
          <w:p w14:paraId="1F4F7E0A" w14:textId="77777777" w:rsidR="00434DA1" w:rsidRPr="00E837EA" w:rsidRDefault="00434DA1" w:rsidP="002951E5">
            <w:pPr>
              <w:pStyle w:val="Default"/>
              <w:rPr>
                <w:color w:val="auto"/>
                <w:sz w:val="20"/>
                <w:szCs w:val="20"/>
              </w:rPr>
            </w:pPr>
            <w:r w:rsidRPr="00E837EA">
              <w:rPr>
                <w:i/>
                <w:iCs/>
                <w:color w:val="auto"/>
                <w:sz w:val="20"/>
                <w:szCs w:val="20"/>
              </w:rPr>
              <w:t xml:space="preserve">Pseudopityophthorus pruinosus </w:t>
            </w:r>
            <w:r w:rsidRPr="00E837EA">
              <w:rPr>
                <w:color w:val="auto"/>
                <w:sz w:val="20"/>
                <w:szCs w:val="20"/>
              </w:rPr>
              <w:t xml:space="preserve">(Eichhoff) [PSDPPR] </w:t>
            </w:r>
          </w:p>
        </w:tc>
      </w:tr>
      <w:tr w:rsidR="002437BD" w:rsidRPr="00E837EA" w14:paraId="2ADA354F" w14:textId="77777777" w:rsidTr="00514E18">
        <w:trPr>
          <w:jc w:val="center"/>
        </w:trPr>
        <w:tc>
          <w:tcPr>
            <w:tcW w:w="539" w:type="dxa"/>
          </w:tcPr>
          <w:p w14:paraId="21D4E7D3" w14:textId="6CE5259D" w:rsidR="00434DA1" w:rsidRPr="00E837EA" w:rsidRDefault="001B7888" w:rsidP="002951E5">
            <w:pPr>
              <w:pStyle w:val="Default"/>
              <w:rPr>
                <w:color w:val="auto"/>
                <w:sz w:val="20"/>
                <w:szCs w:val="20"/>
              </w:rPr>
            </w:pPr>
            <w:r w:rsidRPr="00E837EA">
              <w:rPr>
                <w:color w:val="auto"/>
                <w:sz w:val="20"/>
                <w:szCs w:val="20"/>
              </w:rPr>
              <w:t>66</w:t>
            </w:r>
            <w:r w:rsidR="00434DA1" w:rsidRPr="00E837EA">
              <w:rPr>
                <w:color w:val="auto"/>
                <w:sz w:val="20"/>
                <w:szCs w:val="20"/>
              </w:rPr>
              <w:t xml:space="preserve">. </w:t>
            </w:r>
          </w:p>
        </w:tc>
        <w:tc>
          <w:tcPr>
            <w:tcW w:w="8703" w:type="dxa"/>
          </w:tcPr>
          <w:p w14:paraId="7FCE5D32" w14:textId="77777777" w:rsidR="00434DA1" w:rsidRPr="00E837EA" w:rsidRDefault="00434DA1" w:rsidP="002951E5">
            <w:pPr>
              <w:pStyle w:val="Default"/>
              <w:rPr>
                <w:color w:val="auto"/>
                <w:sz w:val="20"/>
                <w:szCs w:val="20"/>
              </w:rPr>
            </w:pPr>
            <w:r w:rsidRPr="00E837EA">
              <w:rPr>
                <w:i/>
                <w:iCs/>
                <w:color w:val="auto"/>
                <w:sz w:val="20"/>
                <w:szCs w:val="20"/>
              </w:rPr>
              <w:t xml:space="preserve">Rhynchophorus palmarum </w:t>
            </w:r>
            <w:r w:rsidRPr="00E837EA">
              <w:rPr>
                <w:color w:val="auto"/>
                <w:sz w:val="20"/>
                <w:szCs w:val="20"/>
              </w:rPr>
              <w:t xml:space="preserve">(L.) [RHYCPA] </w:t>
            </w:r>
          </w:p>
        </w:tc>
      </w:tr>
      <w:tr w:rsidR="002437BD" w:rsidRPr="00E837EA" w14:paraId="2D1E95A5" w14:textId="77777777" w:rsidTr="00514E18">
        <w:trPr>
          <w:jc w:val="center"/>
        </w:trPr>
        <w:tc>
          <w:tcPr>
            <w:tcW w:w="539" w:type="dxa"/>
          </w:tcPr>
          <w:p w14:paraId="5FB1B878" w14:textId="349F667B" w:rsidR="001B7888" w:rsidRPr="00E837EA" w:rsidRDefault="001B7888" w:rsidP="002951E5">
            <w:pPr>
              <w:pStyle w:val="Default"/>
              <w:rPr>
                <w:color w:val="auto"/>
                <w:sz w:val="20"/>
                <w:szCs w:val="20"/>
              </w:rPr>
            </w:pPr>
            <w:r w:rsidRPr="00E837EA">
              <w:rPr>
                <w:color w:val="auto"/>
                <w:sz w:val="20"/>
                <w:szCs w:val="20"/>
              </w:rPr>
              <w:lastRenderedPageBreak/>
              <w:t>67.</w:t>
            </w:r>
          </w:p>
        </w:tc>
        <w:tc>
          <w:tcPr>
            <w:tcW w:w="8703" w:type="dxa"/>
          </w:tcPr>
          <w:p w14:paraId="3FFECD81" w14:textId="09AFB42A" w:rsidR="001B7888" w:rsidRPr="00E837EA" w:rsidRDefault="001B7888" w:rsidP="002951E5">
            <w:pPr>
              <w:pStyle w:val="Default"/>
              <w:rPr>
                <w:i/>
                <w:iCs/>
                <w:color w:val="auto"/>
                <w:sz w:val="20"/>
                <w:szCs w:val="20"/>
              </w:rPr>
            </w:pPr>
            <w:r w:rsidRPr="00E837EA">
              <w:rPr>
                <w:i/>
                <w:iCs/>
                <w:color w:val="auto"/>
                <w:sz w:val="20"/>
                <w:szCs w:val="20"/>
              </w:rPr>
              <w:t xml:space="preserve">Rhizoecus hibisci </w:t>
            </w:r>
            <w:r w:rsidRPr="00E837EA">
              <w:rPr>
                <w:color w:val="auto"/>
                <w:sz w:val="20"/>
                <w:szCs w:val="20"/>
              </w:rPr>
              <w:t>Kawai and Takagi [RHIOHI]</w:t>
            </w:r>
          </w:p>
        </w:tc>
      </w:tr>
      <w:tr w:rsidR="002437BD" w:rsidRPr="00E837EA" w14:paraId="3061635A" w14:textId="77777777" w:rsidTr="00514E18">
        <w:trPr>
          <w:jc w:val="center"/>
        </w:trPr>
        <w:tc>
          <w:tcPr>
            <w:tcW w:w="539" w:type="dxa"/>
          </w:tcPr>
          <w:p w14:paraId="103BF224" w14:textId="3848B369" w:rsidR="00434DA1" w:rsidRPr="00E837EA" w:rsidRDefault="001B7888" w:rsidP="002951E5">
            <w:pPr>
              <w:pStyle w:val="Default"/>
              <w:rPr>
                <w:color w:val="auto"/>
                <w:sz w:val="20"/>
                <w:szCs w:val="20"/>
              </w:rPr>
            </w:pPr>
            <w:r w:rsidRPr="00E837EA">
              <w:rPr>
                <w:color w:val="auto"/>
                <w:sz w:val="20"/>
                <w:szCs w:val="20"/>
              </w:rPr>
              <w:t>68</w:t>
            </w:r>
            <w:r w:rsidR="00434DA1" w:rsidRPr="00E837EA">
              <w:rPr>
                <w:color w:val="auto"/>
                <w:sz w:val="20"/>
                <w:szCs w:val="20"/>
              </w:rPr>
              <w:t xml:space="preserve">. </w:t>
            </w:r>
          </w:p>
        </w:tc>
        <w:tc>
          <w:tcPr>
            <w:tcW w:w="8703" w:type="dxa"/>
          </w:tcPr>
          <w:p w14:paraId="66C50BC5" w14:textId="77777777" w:rsidR="00434DA1" w:rsidRPr="00E837EA" w:rsidRDefault="00434DA1" w:rsidP="002951E5">
            <w:pPr>
              <w:pStyle w:val="Default"/>
              <w:rPr>
                <w:color w:val="auto"/>
                <w:sz w:val="20"/>
                <w:szCs w:val="20"/>
              </w:rPr>
            </w:pPr>
            <w:r w:rsidRPr="00E837EA">
              <w:rPr>
                <w:i/>
                <w:iCs/>
                <w:color w:val="auto"/>
                <w:sz w:val="20"/>
                <w:szCs w:val="20"/>
              </w:rPr>
              <w:t xml:space="preserve">Saperda candida </w:t>
            </w:r>
            <w:r w:rsidRPr="00E837EA">
              <w:rPr>
                <w:color w:val="auto"/>
                <w:sz w:val="20"/>
                <w:szCs w:val="20"/>
              </w:rPr>
              <w:t xml:space="preserve">Fabricius [SAPECN] </w:t>
            </w:r>
          </w:p>
        </w:tc>
      </w:tr>
      <w:tr w:rsidR="002437BD" w:rsidRPr="00E837EA" w14:paraId="633A0103" w14:textId="77777777" w:rsidTr="00514E18">
        <w:trPr>
          <w:jc w:val="center"/>
        </w:trPr>
        <w:tc>
          <w:tcPr>
            <w:tcW w:w="539" w:type="dxa"/>
          </w:tcPr>
          <w:p w14:paraId="232D44EB" w14:textId="7555F453" w:rsidR="00434DA1" w:rsidRPr="00E837EA" w:rsidRDefault="001B7888" w:rsidP="002951E5">
            <w:pPr>
              <w:pStyle w:val="Default"/>
              <w:rPr>
                <w:color w:val="auto"/>
                <w:sz w:val="20"/>
                <w:szCs w:val="20"/>
              </w:rPr>
            </w:pPr>
            <w:r w:rsidRPr="00E837EA">
              <w:rPr>
                <w:color w:val="auto"/>
                <w:sz w:val="20"/>
                <w:szCs w:val="20"/>
              </w:rPr>
              <w:t>69</w:t>
            </w:r>
            <w:r w:rsidR="00434DA1" w:rsidRPr="00E837EA">
              <w:rPr>
                <w:color w:val="auto"/>
                <w:sz w:val="20"/>
                <w:szCs w:val="20"/>
              </w:rPr>
              <w:t xml:space="preserve">. </w:t>
            </w:r>
          </w:p>
        </w:tc>
        <w:tc>
          <w:tcPr>
            <w:tcW w:w="8703" w:type="dxa"/>
          </w:tcPr>
          <w:p w14:paraId="1AB9C151" w14:textId="77777777" w:rsidR="00434DA1" w:rsidRPr="00E837EA" w:rsidRDefault="00434DA1" w:rsidP="002951E5">
            <w:pPr>
              <w:pStyle w:val="Default"/>
              <w:rPr>
                <w:color w:val="auto"/>
                <w:sz w:val="20"/>
                <w:szCs w:val="20"/>
              </w:rPr>
            </w:pPr>
            <w:r w:rsidRPr="00E837EA">
              <w:rPr>
                <w:i/>
                <w:iCs/>
                <w:color w:val="auto"/>
                <w:sz w:val="20"/>
                <w:szCs w:val="20"/>
              </w:rPr>
              <w:t xml:space="preserve">Scirtothrips aurantii </w:t>
            </w:r>
            <w:r w:rsidRPr="00E837EA">
              <w:rPr>
                <w:color w:val="auto"/>
                <w:sz w:val="20"/>
                <w:szCs w:val="20"/>
              </w:rPr>
              <w:t xml:space="preserve">Faure [SCITAU] </w:t>
            </w:r>
          </w:p>
        </w:tc>
      </w:tr>
      <w:tr w:rsidR="002437BD" w:rsidRPr="00E837EA" w14:paraId="296B4A99" w14:textId="77777777" w:rsidTr="00514E18">
        <w:trPr>
          <w:jc w:val="center"/>
        </w:trPr>
        <w:tc>
          <w:tcPr>
            <w:tcW w:w="539" w:type="dxa"/>
          </w:tcPr>
          <w:p w14:paraId="4345BFF5" w14:textId="44F253E8" w:rsidR="00434DA1" w:rsidRPr="00E837EA" w:rsidRDefault="001B7888" w:rsidP="002951E5">
            <w:pPr>
              <w:pStyle w:val="Default"/>
              <w:rPr>
                <w:color w:val="auto"/>
                <w:sz w:val="20"/>
                <w:szCs w:val="20"/>
              </w:rPr>
            </w:pPr>
            <w:r w:rsidRPr="00E837EA">
              <w:rPr>
                <w:color w:val="auto"/>
                <w:sz w:val="20"/>
                <w:szCs w:val="20"/>
              </w:rPr>
              <w:t>70</w:t>
            </w:r>
            <w:r w:rsidR="00434DA1" w:rsidRPr="00E837EA">
              <w:rPr>
                <w:color w:val="auto"/>
                <w:sz w:val="20"/>
                <w:szCs w:val="20"/>
              </w:rPr>
              <w:t xml:space="preserve">. </w:t>
            </w:r>
          </w:p>
        </w:tc>
        <w:tc>
          <w:tcPr>
            <w:tcW w:w="8703" w:type="dxa"/>
          </w:tcPr>
          <w:p w14:paraId="65E1FB1C" w14:textId="77777777" w:rsidR="00434DA1" w:rsidRPr="00E837EA" w:rsidRDefault="00434DA1" w:rsidP="002951E5">
            <w:pPr>
              <w:pStyle w:val="Default"/>
              <w:rPr>
                <w:color w:val="auto"/>
                <w:sz w:val="20"/>
                <w:szCs w:val="20"/>
              </w:rPr>
            </w:pPr>
            <w:r w:rsidRPr="00E837EA">
              <w:rPr>
                <w:i/>
                <w:iCs/>
                <w:color w:val="auto"/>
                <w:sz w:val="20"/>
                <w:szCs w:val="20"/>
              </w:rPr>
              <w:t xml:space="preserve">Scirtothrips citri </w:t>
            </w:r>
            <w:r w:rsidRPr="00E837EA">
              <w:rPr>
                <w:color w:val="auto"/>
                <w:sz w:val="20"/>
                <w:szCs w:val="20"/>
              </w:rPr>
              <w:t xml:space="preserve">(Moulton) [SCITCI] </w:t>
            </w:r>
          </w:p>
        </w:tc>
      </w:tr>
      <w:tr w:rsidR="002437BD" w:rsidRPr="00E837EA" w14:paraId="60D9E4D5" w14:textId="77777777" w:rsidTr="00514E18">
        <w:trPr>
          <w:jc w:val="center"/>
        </w:trPr>
        <w:tc>
          <w:tcPr>
            <w:tcW w:w="539" w:type="dxa"/>
          </w:tcPr>
          <w:p w14:paraId="141998DD" w14:textId="5EEF4B8C" w:rsidR="00434DA1" w:rsidRPr="00E837EA" w:rsidRDefault="001B7888" w:rsidP="002951E5">
            <w:pPr>
              <w:pStyle w:val="Default"/>
              <w:rPr>
                <w:color w:val="auto"/>
                <w:sz w:val="20"/>
                <w:szCs w:val="20"/>
              </w:rPr>
            </w:pPr>
            <w:r w:rsidRPr="00E837EA">
              <w:rPr>
                <w:color w:val="auto"/>
                <w:sz w:val="20"/>
                <w:szCs w:val="20"/>
              </w:rPr>
              <w:t>71</w:t>
            </w:r>
            <w:r w:rsidR="00434DA1" w:rsidRPr="00E837EA">
              <w:rPr>
                <w:color w:val="auto"/>
                <w:sz w:val="20"/>
                <w:szCs w:val="20"/>
              </w:rPr>
              <w:t xml:space="preserve">. </w:t>
            </w:r>
          </w:p>
        </w:tc>
        <w:tc>
          <w:tcPr>
            <w:tcW w:w="8703" w:type="dxa"/>
          </w:tcPr>
          <w:p w14:paraId="350A227D" w14:textId="77777777" w:rsidR="00434DA1" w:rsidRPr="00E837EA" w:rsidRDefault="00434DA1" w:rsidP="002951E5">
            <w:pPr>
              <w:pStyle w:val="Default"/>
              <w:rPr>
                <w:color w:val="auto"/>
                <w:sz w:val="20"/>
                <w:szCs w:val="20"/>
              </w:rPr>
            </w:pPr>
            <w:r w:rsidRPr="00E837EA">
              <w:rPr>
                <w:i/>
                <w:iCs/>
                <w:color w:val="auto"/>
                <w:sz w:val="20"/>
                <w:szCs w:val="20"/>
              </w:rPr>
              <w:t xml:space="preserve">Scirtothrips dorsalis </w:t>
            </w:r>
            <w:r w:rsidRPr="00E837EA">
              <w:rPr>
                <w:color w:val="auto"/>
                <w:sz w:val="20"/>
                <w:szCs w:val="20"/>
              </w:rPr>
              <w:t xml:space="preserve">Hood [SCITDO] </w:t>
            </w:r>
          </w:p>
        </w:tc>
      </w:tr>
      <w:tr w:rsidR="002437BD" w:rsidRPr="00E837EA" w14:paraId="64A95BAA" w14:textId="77777777" w:rsidTr="00514E18">
        <w:trPr>
          <w:jc w:val="center"/>
        </w:trPr>
        <w:tc>
          <w:tcPr>
            <w:tcW w:w="539" w:type="dxa"/>
          </w:tcPr>
          <w:p w14:paraId="222CADE6" w14:textId="64D97277" w:rsidR="00434DA1" w:rsidRPr="00E837EA" w:rsidRDefault="001B7888" w:rsidP="002951E5">
            <w:pPr>
              <w:pStyle w:val="Default"/>
              <w:rPr>
                <w:color w:val="auto"/>
                <w:sz w:val="20"/>
                <w:szCs w:val="20"/>
              </w:rPr>
            </w:pPr>
            <w:r w:rsidRPr="00E837EA">
              <w:rPr>
                <w:color w:val="auto"/>
                <w:sz w:val="20"/>
                <w:szCs w:val="20"/>
              </w:rPr>
              <w:t>72</w:t>
            </w:r>
            <w:r w:rsidR="00434DA1" w:rsidRPr="00E837EA">
              <w:rPr>
                <w:color w:val="auto"/>
                <w:sz w:val="20"/>
                <w:szCs w:val="20"/>
              </w:rPr>
              <w:t xml:space="preserve">. </w:t>
            </w:r>
          </w:p>
        </w:tc>
        <w:tc>
          <w:tcPr>
            <w:tcW w:w="8703" w:type="dxa"/>
          </w:tcPr>
          <w:p w14:paraId="27182753" w14:textId="547291CB" w:rsidR="00434DA1" w:rsidRPr="00E837EA" w:rsidRDefault="001B7888" w:rsidP="002951E5">
            <w:pPr>
              <w:pStyle w:val="Default"/>
              <w:rPr>
                <w:color w:val="auto"/>
                <w:sz w:val="20"/>
                <w:szCs w:val="20"/>
              </w:rPr>
            </w:pPr>
            <w:r w:rsidRPr="00E837EA">
              <w:rPr>
                <w:i/>
                <w:iCs/>
                <w:color w:val="auto"/>
                <w:sz w:val="20"/>
                <w:szCs w:val="20"/>
              </w:rPr>
              <w:t>Scolytin</w:t>
            </w:r>
            <w:r w:rsidR="00434DA1" w:rsidRPr="00E837EA">
              <w:rPr>
                <w:i/>
                <w:iCs/>
                <w:color w:val="auto"/>
                <w:sz w:val="20"/>
                <w:szCs w:val="20"/>
              </w:rPr>
              <w:t xml:space="preserve">ae </w:t>
            </w:r>
            <w:r w:rsidR="00434DA1" w:rsidRPr="00E837EA">
              <w:rPr>
                <w:color w:val="auto"/>
                <w:sz w:val="20"/>
                <w:szCs w:val="20"/>
              </w:rPr>
              <w:t xml:space="preserve">spp. (non-European) [1SCOLF] </w:t>
            </w:r>
          </w:p>
        </w:tc>
      </w:tr>
      <w:tr w:rsidR="002437BD" w:rsidRPr="00E837EA" w14:paraId="2B7B1007" w14:textId="77777777" w:rsidTr="00514E18">
        <w:trPr>
          <w:jc w:val="center"/>
        </w:trPr>
        <w:tc>
          <w:tcPr>
            <w:tcW w:w="539" w:type="dxa"/>
          </w:tcPr>
          <w:p w14:paraId="502E71A8" w14:textId="0D108F89" w:rsidR="00434DA1" w:rsidRPr="00E837EA" w:rsidRDefault="001B7888" w:rsidP="002951E5">
            <w:pPr>
              <w:pStyle w:val="Default"/>
              <w:rPr>
                <w:color w:val="auto"/>
                <w:sz w:val="20"/>
                <w:szCs w:val="20"/>
              </w:rPr>
            </w:pPr>
            <w:r w:rsidRPr="00E837EA">
              <w:rPr>
                <w:color w:val="auto"/>
                <w:sz w:val="20"/>
                <w:szCs w:val="20"/>
              </w:rPr>
              <w:t>73</w:t>
            </w:r>
            <w:r w:rsidR="00434DA1" w:rsidRPr="00E837EA">
              <w:rPr>
                <w:color w:val="auto"/>
                <w:sz w:val="20"/>
                <w:szCs w:val="20"/>
              </w:rPr>
              <w:t xml:space="preserve">. </w:t>
            </w:r>
          </w:p>
        </w:tc>
        <w:tc>
          <w:tcPr>
            <w:tcW w:w="8703" w:type="dxa"/>
          </w:tcPr>
          <w:p w14:paraId="20CB1F43" w14:textId="77777777" w:rsidR="00434DA1" w:rsidRPr="00E837EA" w:rsidRDefault="00434DA1" w:rsidP="002951E5">
            <w:pPr>
              <w:pStyle w:val="Default"/>
              <w:rPr>
                <w:color w:val="auto"/>
                <w:sz w:val="20"/>
                <w:szCs w:val="20"/>
              </w:rPr>
            </w:pPr>
            <w:r w:rsidRPr="00E837EA">
              <w:rPr>
                <w:i/>
                <w:iCs/>
                <w:color w:val="auto"/>
                <w:sz w:val="20"/>
                <w:szCs w:val="20"/>
              </w:rPr>
              <w:t xml:space="preserve">Spodoptera eridania </w:t>
            </w:r>
            <w:r w:rsidRPr="00E837EA">
              <w:rPr>
                <w:color w:val="auto"/>
                <w:sz w:val="20"/>
                <w:szCs w:val="20"/>
              </w:rPr>
              <w:t xml:space="preserve">(Cramer) [PRODER] </w:t>
            </w:r>
          </w:p>
        </w:tc>
      </w:tr>
      <w:tr w:rsidR="002437BD" w:rsidRPr="00E837EA" w14:paraId="5DFE20D8" w14:textId="77777777" w:rsidTr="00514E18">
        <w:trPr>
          <w:jc w:val="center"/>
        </w:trPr>
        <w:tc>
          <w:tcPr>
            <w:tcW w:w="539" w:type="dxa"/>
          </w:tcPr>
          <w:p w14:paraId="2B22A959" w14:textId="33DD8840" w:rsidR="00434DA1" w:rsidRPr="00E837EA" w:rsidRDefault="001B7888" w:rsidP="002951E5">
            <w:pPr>
              <w:pStyle w:val="Default"/>
              <w:rPr>
                <w:color w:val="auto"/>
                <w:sz w:val="20"/>
                <w:szCs w:val="20"/>
              </w:rPr>
            </w:pPr>
            <w:r w:rsidRPr="00E837EA">
              <w:rPr>
                <w:color w:val="auto"/>
                <w:sz w:val="20"/>
                <w:szCs w:val="20"/>
              </w:rPr>
              <w:t>74</w:t>
            </w:r>
            <w:r w:rsidR="00434DA1" w:rsidRPr="00E837EA">
              <w:rPr>
                <w:color w:val="auto"/>
                <w:sz w:val="20"/>
                <w:szCs w:val="20"/>
              </w:rPr>
              <w:t xml:space="preserve">. </w:t>
            </w:r>
          </w:p>
        </w:tc>
        <w:tc>
          <w:tcPr>
            <w:tcW w:w="8703" w:type="dxa"/>
          </w:tcPr>
          <w:p w14:paraId="6BC775C6" w14:textId="77777777" w:rsidR="00434DA1" w:rsidRPr="00E837EA" w:rsidRDefault="00434DA1" w:rsidP="002951E5">
            <w:pPr>
              <w:pStyle w:val="Default"/>
              <w:rPr>
                <w:color w:val="auto"/>
                <w:sz w:val="20"/>
                <w:szCs w:val="20"/>
              </w:rPr>
            </w:pPr>
            <w:r w:rsidRPr="00E837EA">
              <w:rPr>
                <w:i/>
                <w:iCs/>
                <w:color w:val="auto"/>
                <w:sz w:val="20"/>
                <w:szCs w:val="20"/>
              </w:rPr>
              <w:t xml:space="preserve">Spodoptera frugiperda </w:t>
            </w:r>
            <w:r w:rsidRPr="00E837EA">
              <w:rPr>
                <w:color w:val="auto"/>
                <w:sz w:val="20"/>
                <w:szCs w:val="20"/>
              </w:rPr>
              <w:t xml:space="preserve">(Smith) [LAPHFR] </w:t>
            </w:r>
          </w:p>
        </w:tc>
      </w:tr>
      <w:tr w:rsidR="002437BD" w:rsidRPr="00E837EA" w14:paraId="5BCFB60D" w14:textId="77777777" w:rsidTr="00514E18">
        <w:trPr>
          <w:jc w:val="center"/>
        </w:trPr>
        <w:tc>
          <w:tcPr>
            <w:tcW w:w="539" w:type="dxa"/>
          </w:tcPr>
          <w:p w14:paraId="793ED84E" w14:textId="06553BEF" w:rsidR="00434DA1" w:rsidRPr="00E837EA" w:rsidRDefault="00C005BC" w:rsidP="002951E5">
            <w:pPr>
              <w:pStyle w:val="Default"/>
              <w:rPr>
                <w:color w:val="auto"/>
                <w:sz w:val="20"/>
                <w:szCs w:val="20"/>
              </w:rPr>
            </w:pPr>
            <w:r w:rsidRPr="00E837EA">
              <w:rPr>
                <w:color w:val="auto"/>
                <w:sz w:val="20"/>
                <w:szCs w:val="20"/>
              </w:rPr>
              <w:t>75</w:t>
            </w:r>
            <w:r w:rsidR="00434DA1" w:rsidRPr="00E837EA">
              <w:rPr>
                <w:color w:val="auto"/>
                <w:sz w:val="20"/>
                <w:szCs w:val="20"/>
              </w:rPr>
              <w:t xml:space="preserve">. </w:t>
            </w:r>
          </w:p>
        </w:tc>
        <w:tc>
          <w:tcPr>
            <w:tcW w:w="8703" w:type="dxa"/>
          </w:tcPr>
          <w:p w14:paraId="7AFD205E" w14:textId="77777777" w:rsidR="00434DA1" w:rsidRPr="00E837EA" w:rsidRDefault="00434DA1" w:rsidP="002951E5">
            <w:pPr>
              <w:pStyle w:val="Default"/>
              <w:rPr>
                <w:color w:val="auto"/>
                <w:sz w:val="20"/>
                <w:szCs w:val="20"/>
              </w:rPr>
            </w:pPr>
            <w:r w:rsidRPr="00E837EA">
              <w:rPr>
                <w:i/>
                <w:iCs/>
                <w:color w:val="auto"/>
                <w:sz w:val="20"/>
                <w:szCs w:val="20"/>
              </w:rPr>
              <w:t xml:space="preserve">Spodoptera litura </w:t>
            </w:r>
            <w:r w:rsidRPr="00E837EA">
              <w:rPr>
                <w:color w:val="auto"/>
                <w:sz w:val="20"/>
                <w:szCs w:val="20"/>
              </w:rPr>
              <w:t xml:space="preserve">(Fabricus) [PRODLI] </w:t>
            </w:r>
          </w:p>
        </w:tc>
      </w:tr>
      <w:tr w:rsidR="002437BD" w:rsidRPr="00E837EA" w14:paraId="4CF54470" w14:textId="77777777" w:rsidTr="00514E18">
        <w:trPr>
          <w:jc w:val="center"/>
        </w:trPr>
        <w:tc>
          <w:tcPr>
            <w:tcW w:w="539" w:type="dxa"/>
          </w:tcPr>
          <w:p w14:paraId="4A87ECF6" w14:textId="6053BE05" w:rsidR="00434DA1" w:rsidRPr="00E837EA" w:rsidRDefault="00C005BC" w:rsidP="002951E5">
            <w:pPr>
              <w:pStyle w:val="Default"/>
              <w:rPr>
                <w:color w:val="auto"/>
                <w:sz w:val="20"/>
                <w:szCs w:val="20"/>
              </w:rPr>
            </w:pPr>
            <w:r w:rsidRPr="00E837EA">
              <w:rPr>
                <w:color w:val="auto"/>
                <w:sz w:val="20"/>
                <w:szCs w:val="20"/>
              </w:rPr>
              <w:t>76</w:t>
            </w:r>
            <w:r w:rsidR="00434DA1" w:rsidRPr="00E837EA">
              <w:rPr>
                <w:color w:val="auto"/>
                <w:sz w:val="20"/>
                <w:szCs w:val="20"/>
              </w:rPr>
              <w:t xml:space="preserve">. </w:t>
            </w:r>
          </w:p>
        </w:tc>
        <w:tc>
          <w:tcPr>
            <w:tcW w:w="8703" w:type="dxa"/>
          </w:tcPr>
          <w:p w14:paraId="5B9A63D8" w14:textId="77777777" w:rsidR="00434DA1" w:rsidRPr="00E837EA" w:rsidRDefault="00434DA1" w:rsidP="002951E5">
            <w:pPr>
              <w:pStyle w:val="Default"/>
              <w:rPr>
                <w:color w:val="auto"/>
                <w:sz w:val="20"/>
                <w:szCs w:val="20"/>
              </w:rPr>
            </w:pPr>
            <w:r w:rsidRPr="00E837EA">
              <w:rPr>
                <w:i/>
                <w:iCs/>
                <w:color w:val="auto"/>
                <w:sz w:val="20"/>
                <w:szCs w:val="20"/>
              </w:rPr>
              <w:t xml:space="preserve">Tecia solanivora </w:t>
            </w:r>
            <w:r w:rsidRPr="00E837EA">
              <w:rPr>
                <w:color w:val="auto"/>
                <w:sz w:val="20"/>
                <w:szCs w:val="20"/>
              </w:rPr>
              <w:t xml:space="preserve">(Povolný) [TECASO] </w:t>
            </w:r>
          </w:p>
        </w:tc>
      </w:tr>
      <w:tr w:rsidR="002437BD" w:rsidRPr="00E837EA" w14:paraId="1FEDA81A" w14:textId="77777777" w:rsidTr="00514E18">
        <w:trPr>
          <w:trHeight w:val="6512"/>
          <w:jc w:val="center"/>
        </w:trPr>
        <w:tc>
          <w:tcPr>
            <w:tcW w:w="539" w:type="dxa"/>
          </w:tcPr>
          <w:p w14:paraId="784F56E6" w14:textId="3CD3D622" w:rsidR="00434DA1" w:rsidRPr="00E837EA" w:rsidRDefault="00C005BC" w:rsidP="002951E5">
            <w:pPr>
              <w:pStyle w:val="Default"/>
              <w:rPr>
                <w:color w:val="auto"/>
                <w:sz w:val="20"/>
                <w:szCs w:val="20"/>
              </w:rPr>
            </w:pPr>
            <w:r w:rsidRPr="00E837EA">
              <w:rPr>
                <w:color w:val="auto"/>
                <w:sz w:val="20"/>
                <w:szCs w:val="20"/>
              </w:rPr>
              <w:t>77</w:t>
            </w:r>
            <w:r w:rsidR="00434DA1" w:rsidRPr="00E837EA">
              <w:rPr>
                <w:color w:val="auto"/>
                <w:sz w:val="20"/>
                <w:szCs w:val="20"/>
              </w:rPr>
              <w:t xml:space="preserve">. </w:t>
            </w:r>
          </w:p>
        </w:tc>
        <w:tc>
          <w:tcPr>
            <w:tcW w:w="8703" w:type="dxa"/>
          </w:tcPr>
          <w:p w14:paraId="7C436D58" w14:textId="77777777" w:rsidR="00C005BC" w:rsidRPr="00E837EA" w:rsidRDefault="00C005BC" w:rsidP="00C005BC">
            <w:pPr>
              <w:pStyle w:val="Default"/>
              <w:rPr>
                <w:i/>
                <w:iCs/>
                <w:color w:val="auto"/>
                <w:sz w:val="20"/>
                <w:szCs w:val="20"/>
              </w:rPr>
            </w:pPr>
            <w:r w:rsidRPr="00E837EA">
              <w:rPr>
                <w:i/>
                <w:iCs/>
                <w:color w:val="auto"/>
                <w:sz w:val="20"/>
                <w:szCs w:val="20"/>
              </w:rPr>
              <w:t>Tephritidae:</w:t>
            </w:r>
          </w:p>
          <w:p w14:paraId="03AA3CF1" w14:textId="0B1CBAEA" w:rsidR="00C005BC" w:rsidRPr="00E837EA" w:rsidRDefault="00C005BC" w:rsidP="00C005BC">
            <w:pPr>
              <w:pStyle w:val="Default"/>
              <w:rPr>
                <w:i/>
                <w:iCs/>
                <w:color w:val="auto"/>
                <w:sz w:val="20"/>
                <w:szCs w:val="20"/>
              </w:rPr>
            </w:pPr>
            <w:r w:rsidRPr="00E837EA">
              <w:rPr>
                <w:i/>
                <w:iCs/>
                <w:color w:val="auto"/>
                <w:sz w:val="20"/>
                <w:szCs w:val="20"/>
              </w:rPr>
              <w:t xml:space="preserve">77.1. Acidiella kagoshimensis </w:t>
            </w:r>
            <w:r w:rsidRPr="00492FBD">
              <w:rPr>
                <w:iCs/>
                <w:color w:val="auto"/>
                <w:sz w:val="20"/>
                <w:szCs w:val="20"/>
              </w:rPr>
              <w:t>(Miyake)</w:t>
            </w:r>
          </w:p>
          <w:p w14:paraId="0F54753E" w14:textId="49884CAA" w:rsidR="00C005BC" w:rsidRPr="00E837EA" w:rsidRDefault="00C005BC" w:rsidP="00C005BC">
            <w:pPr>
              <w:pStyle w:val="Default"/>
              <w:rPr>
                <w:i/>
                <w:iCs/>
                <w:color w:val="auto"/>
                <w:sz w:val="20"/>
                <w:szCs w:val="20"/>
              </w:rPr>
            </w:pPr>
            <w:r w:rsidRPr="00E837EA">
              <w:rPr>
                <w:i/>
                <w:iCs/>
                <w:color w:val="auto"/>
                <w:sz w:val="20"/>
                <w:szCs w:val="20"/>
              </w:rPr>
              <w:t xml:space="preserve">77.2. Acidoxantha bombacis </w:t>
            </w:r>
            <w:r w:rsidRPr="00492FBD">
              <w:rPr>
                <w:iCs/>
                <w:color w:val="auto"/>
                <w:sz w:val="20"/>
                <w:szCs w:val="20"/>
              </w:rPr>
              <w:t>de Meijere</w:t>
            </w:r>
          </w:p>
          <w:p w14:paraId="64C250EB" w14:textId="388D11BD" w:rsidR="00C005BC" w:rsidRPr="00E837EA" w:rsidRDefault="00C005BC" w:rsidP="00C005BC">
            <w:pPr>
              <w:pStyle w:val="Default"/>
              <w:rPr>
                <w:i/>
                <w:iCs/>
                <w:color w:val="auto"/>
                <w:sz w:val="20"/>
                <w:szCs w:val="20"/>
              </w:rPr>
            </w:pPr>
            <w:r w:rsidRPr="00E837EA">
              <w:rPr>
                <w:i/>
                <w:iCs/>
                <w:color w:val="auto"/>
                <w:sz w:val="20"/>
                <w:szCs w:val="20"/>
              </w:rPr>
              <w:t xml:space="preserve">77.3. Acroceratitis distincta </w:t>
            </w:r>
            <w:r w:rsidRPr="00492FBD">
              <w:rPr>
                <w:iCs/>
                <w:color w:val="auto"/>
                <w:sz w:val="20"/>
                <w:szCs w:val="20"/>
              </w:rPr>
              <w:t>(Zia)</w:t>
            </w:r>
          </w:p>
          <w:p w14:paraId="64B6CC7A" w14:textId="4E62B266" w:rsidR="00C005BC" w:rsidRPr="00E837EA" w:rsidRDefault="00C005BC" w:rsidP="00C005BC">
            <w:pPr>
              <w:pStyle w:val="Default"/>
              <w:rPr>
                <w:i/>
                <w:iCs/>
                <w:color w:val="auto"/>
                <w:sz w:val="20"/>
                <w:szCs w:val="20"/>
              </w:rPr>
            </w:pPr>
            <w:r w:rsidRPr="00E837EA">
              <w:rPr>
                <w:i/>
                <w:iCs/>
                <w:color w:val="auto"/>
                <w:sz w:val="20"/>
                <w:szCs w:val="20"/>
              </w:rPr>
              <w:t xml:space="preserve">77.4. Adrama </w:t>
            </w:r>
            <w:r w:rsidRPr="00492FBD">
              <w:rPr>
                <w:iCs/>
                <w:color w:val="auto"/>
                <w:sz w:val="20"/>
                <w:szCs w:val="20"/>
              </w:rPr>
              <w:t>spp. [1ADRAG]</w:t>
            </w:r>
          </w:p>
          <w:p w14:paraId="56251C4A" w14:textId="59E22D46" w:rsidR="00C005BC" w:rsidRPr="00E837EA" w:rsidRDefault="00C005BC" w:rsidP="00C005BC">
            <w:pPr>
              <w:pStyle w:val="Default"/>
              <w:rPr>
                <w:i/>
                <w:iCs/>
                <w:color w:val="auto"/>
                <w:sz w:val="20"/>
                <w:szCs w:val="20"/>
              </w:rPr>
            </w:pPr>
            <w:r w:rsidRPr="00E837EA">
              <w:rPr>
                <w:i/>
                <w:iCs/>
                <w:color w:val="auto"/>
                <w:sz w:val="20"/>
                <w:szCs w:val="20"/>
              </w:rPr>
              <w:t xml:space="preserve">77.5. Anastrepha </w:t>
            </w:r>
            <w:r w:rsidRPr="00492FBD">
              <w:rPr>
                <w:iCs/>
                <w:color w:val="auto"/>
                <w:sz w:val="20"/>
                <w:szCs w:val="20"/>
              </w:rPr>
              <w:t>spp. [1ANSTG]</w:t>
            </w:r>
          </w:p>
          <w:p w14:paraId="70BC2F2C" w14:textId="0C77BFA7" w:rsidR="00C005BC" w:rsidRPr="00E837EA" w:rsidRDefault="00C005BC" w:rsidP="00C005BC">
            <w:pPr>
              <w:pStyle w:val="Default"/>
              <w:rPr>
                <w:i/>
                <w:iCs/>
                <w:color w:val="auto"/>
                <w:sz w:val="20"/>
                <w:szCs w:val="20"/>
              </w:rPr>
            </w:pPr>
            <w:r w:rsidRPr="00E837EA">
              <w:rPr>
                <w:i/>
                <w:iCs/>
                <w:color w:val="auto"/>
                <w:sz w:val="20"/>
                <w:szCs w:val="20"/>
              </w:rPr>
              <w:t>77.6. Anastrepha ludens</w:t>
            </w:r>
            <w:r w:rsidRPr="00492FBD">
              <w:rPr>
                <w:iCs/>
                <w:color w:val="auto"/>
                <w:sz w:val="20"/>
                <w:szCs w:val="20"/>
              </w:rPr>
              <w:t xml:space="preserve"> (Loew) [ANSTLU]</w:t>
            </w:r>
          </w:p>
          <w:p w14:paraId="5D448176" w14:textId="45455C49" w:rsidR="00C005BC" w:rsidRPr="00E837EA" w:rsidRDefault="00C005BC" w:rsidP="00C005BC">
            <w:pPr>
              <w:pStyle w:val="Default"/>
              <w:rPr>
                <w:i/>
                <w:iCs/>
                <w:color w:val="auto"/>
                <w:sz w:val="20"/>
                <w:szCs w:val="20"/>
              </w:rPr>
            </w:pPr>
            <w:r w:rsidRPr="00E837EA">
              <w:rPr>
                <w:i/>
                <w:iCs/>
                <w:color w:val="auto"/>
                <w:sz w:val="20"/>
                <w:szCs w:val="20"/>
              </w:rPr>
              <w:t xml:space="preserve">77.7. Asimoneura pantomelas </w:t>
            </w:r>
            <w:r w:rsidRPr="00492FBD">
              <w:rPr>
                <w:iCs/>
                <w:color w:val="auto"/>
                <w:sz w:val="20"/>
                <w:szCs w:val="20"/>
              </w:rPr>
              <w:t>(Bezzi)</w:t>
            </w:r>
          </w:p>
          <w:p w14:paraId="0D10846D" w14:textId="361984BC" w:rsidR="00C005BC" w:rsidRPr="00E837EA" w:rsidRDefault="00C005BC" w:rsidP="00C005BC">
            <w:pPr>
              <w:pStyle w:val="Default"/>
              <w:rPr>
                <w:i/>
                <w:iCs/>
                <w:color w:val="auto"/>
                <w:sz w:val="20"/>
                <w:szCs w:val="20"/>
              </w:rPr>
            </w:pPr>
            <w:r w:rsidRPr="00E837EA">
              <w:rPr>
                <w:i/>
                <w:iCs/>
                <w:color w:val="auto"/>
                <w:sz w:val="20"/>
                <w:szCs w:val="20"/>
              </w:rPr>
              <w:t xml:space="preserve">77.8. Austrotephritis protrusa </w:t>
            </w:r>
            <w:r w:rsidRPr="00492FBD">
              <w:rPr>
                <w:iCs/>
                <w:color w:val="auto"/>
                <w:sz w:val="20"/>
                <w:szCs w:val="20"/>
              </w:rPr>
              <w:t>(Hardy &amp; Drew</w:t>
            </w:r>
            <w:r w:rsidRPr="00E837EA">
              <w:rPr>
                <w:i/>
                <w:iCs/>
                <w:color w:val="auto"/>
                <w:sz w:val="20"/>
                <w:szCs w:val="20"/>
              </w:rPr>
              <w:t>)</w:t>
            </w:r>
          </w:p>
          <w:p w14:paraId="33BF4F2E" w14:textId="5A5FF926" w:rsidR="00C005BC" w:rsidRPr="00E837EA" w:rsidRDefault="00C005BC" w:rsidP="00C005BC">
            <w:pPr>
              <w:pStyle w:val="Default"/>
              <w:rPr>
                <w:i/>
                <w:iCs/>
                <w:color w:val="auto"/>
                <w:sz w:val="20"/>
                <w:szCs w:val="20"/>
              </w:rPr>
            </w:pPr>
            <w:r w:rsidRPr="00E837EA">
              <w:rPr>
                <w:i/>
                <w:iCs/>
                <w:color w:val="auto"/>
                <w:sz w:val="20"/>
                <w:szCs w:val="20"/>
              </w:rPr>
              <w:t xml:space="preserve">77.9. Bactrocera </w:t>
            </w:r>
            <w:r w:rsidRPr="00492FBD">
              <w:rPr>
                <w:iCs/>
                <w:color w:val="auto"/>
                <w:sz w:val="20"/>
                <w:szCs w:val="20"/>
              </w:rPr>
              <w:t>spp. [1BCTRG] except</w:t>
            </w:r>
            <w:r w:rsidRPr="00E837EA">
              <w:rPr>
                <w:i/>
                <w:iCs/>
                <w:color w:val="auto"/>
                <w:sz w:val="20"/>
                <w:szCs w:val="20"/>
              </w:rPr>
              <w:t xml:space="preserve"> Bactrocera oleae </w:t>
            </w:r>
            <w:r w:rsidRPr="00492FBD">
              <w:rPr>
                <w:iCs/>
                <w:color w:val="auto"/>
                <w:sz w:val="20"/>
                <w:szCs w:val="20"/>
              </w:rPr>
              <w:t>(Gmelin) [DACUOL]</w:t>
            </w:r>
          </w:p>
          <w:p w14:paraId="2B38ABDE" w14:textId="48185299" w:rsidR="00C005BC" w:rsidRPr="00E837EA" w:rsidRDefault="00C005BC" w:rsidP="00C005BC">
            <w:pPr>
              <w:pStyle w:val="Default"/>
              <w:rPr>
                <w:i/>
                <w:iCs/>
                <w:color w:val="auto"/>
                <w:sz w:val="20"/>
                <w:szCs w:val="20"/>
              </w:rPr>
            </w:pPr>
            <w:r w:rsidRPr="00E837EA">
              <w:rPr>
                <w:i/>
                <w:iCs/>
                <w:color w:val="auto"/>
                <w:sz w:val="20"/>
                <w:szCs w:val="20"/>
              </w:rPr>
              <w:t xml:space="preserve">77.10. Bactrocera dorsalis </w:t>
            </w:r>
            <w:r w:rsidRPr="00492FBD">
              <w:rPr>
                <w:iCs/>
                <w:color w:val="auto"/>
                <w:sz w:val="20"/>
                <w:szCs w:val="20"/>
              </w:rPr>
              <w:t>(Hendel) [DACUDO]</w:t>
            </w:r>
          </w:p>
          <w:p w14:paraId="2B43166A" w14:textId="03123BE1" w:rsidR="00C005BC" w:rsidRPr="00E837EA" w:rsidRDefault="00C005BC" w:rsidP="00C005BC">
            <w:pPr>
              <w:pStyle w:val="Default"/>
              <w:rPr>
                <w:i/>
                <w:iCs/>
                <w:color w:val="auto"/>
                <w:sz w:val="20"/>
                <w:szCs w:val="20"/>
              </w:rPr>
            </w:pPr>
            <w:r w:rsidRPr="00E837EA">
              <w:rPr>
                <w:i/>
                <w:iCs/>
                <w:color w:val="auto"/>
                <w:sz w:val="20"/>
                <w:szCs w:val="20"/>
              </w:rPr>
              <w:t xml:space="preserve">77.11. Bactrocera latifrons </w:t>
            </w:r>
            <w:r w:rsidRPr="00492FBD">
              <w:rPr>
                <w:iCs/>
                <w:color w:val="auto"/>
                <w:sz w:val="20"/>
                <w:szCs w:val="20"/>
              </w:rPr>
              <w:t>(Hendel) [DACULA]</w:t>
            </w:r>
          </w:p>
          <w:p w14:paraId="2076C45A" w14:textId="40579CD0" w:rsidR="00C005BC" w:rsidRPr="00E837EA" w:rsidRDefault="00C005BC" w:rsidP="00C005BC">
            <w:pPr>
              <w:pStyle w:val="Default"/>
              <w:rPr>
                <w:i/>
                <w:iCs/>
                <w:color w:val="auto"/>
                <w:sz w:val="20"/>
                <w:szCs w:val="20"/>
              </w:rPr>
            </w:pPr>
            <w:r w:rsidRPr="00E837EA">
              <w:rPr>
                <w:i/>
                <w:iCs/>
                <w:color w:val="auto"/>
                <w:sz w:val="20"/>
                <w:szCs w:val="20"/>
              </w:rPr>
              <w:t xml:space="preserve">77.12. Bactrocera zonata </w:t>
            </w:r>
            <w:r w:rsidRPr="00492FBD">
              <w:rPr>
                <w:iCs/>
                <w:color w:val="auto"/>
                <w:sz w:val="20"/>
                <w:szCs w:val="20"/>
              </w:rPr>
              <w:t>(Saunders) [DACUZO]</w:t>
            </w:r>
          </w:p>
          <w:p w14:paraId="4203571E" w14:textId="1AA80443" w:rsidR="00C005BC" w:rsidRPr="00E837EA" w:rsidRDefault="00C005BC" w:rsidP="00C005BC">
            <w:pPr>
              <w:pStyle w:val="Default"/>
              <w:rPr>
                <w:i/>
                <w:iCs/>
                <w:color w:val="auto"/>
                <w:sz w:val="20"/>
                <w:szCs w:val="20"/>
              </w:rPr>
            </w:pPr>
            <w:r w:rsidRPr="00E837EA">
              <w:rPr>
                <w:i/>
                <w:iCs/>
                <w:color w:val="auto"/>
                <w:sz w:val="20"/>
                <w:szCs w:val="20"/>
              </w:rPr>
              <w:t xml:space="preserve">77.13. Bistrispinaria fortis </w:t>
            </w:r>
            <w:r w:rsidRPr="00492FBD">
              <w:rPr>
                <w:iCs/>
                <w:color w:val="auto"/>
                <w:sz w:val="20"/>
                <w:szCs w:val="20"/>
              </w:rPr>
              <w:t>(Speiser)</w:t>
            </w:r>
          </w:p>
          <w:p w14:paraId="62B602C3" w14:textId="51C9589D" w:rsidR="00C005BC" w:rsidRPr="00E837EA" w:rsidRDefault="00C005BC" w:rsidP="00C005BC">
            <w:pPr>
              <w:pStyle w:val="Default"/>
              <w:rPr>
                <w:i/>
                <w:iCs/>
                <w:color w:val="auto"/>
                <w:sz w:val="20"/>
                <w:szCs w:val="20"/>
              </w:rPr>
            </w:pPr>
            <w:r w:rsidRPr="00E837EA">
              <w:rPr>
                <w:i/>
                <w:iCs/>
                <w:color w:val="auto"/>
                <w:sz w:val="20"/>
                <w:szCs w:val="20"/>
              </w:rPr>
              <w:t xml:space="preserve">77.14. Bistrispinaria magniceps </w:t>
            </w:r>
            <w:r w:rsidRPr="00492FBD">
              <w:rPr>
                <w:iCs/>
                <w:color w:val="auto"/>
                <w:sz w:val="20"/>
                <w:szCs w:val="20"/>
              </w:rPr>
              <w:t>Bezzi</w:t>
            </w:r>
          </w:p>
          <w:tbl>
            <w:tblPr>
              <w:tblW w:w="0" w:type="auto"/>
              <w:tblBorders>
                <w:top w:val="nil"/>
                <w:left w:val="nil"/>
                <w:bottom w:val="nil"/>
                <w:right w:val="nil"/>
              </w:tblBorders>
              <w:tblLook w:val="0000" w:firstRow="0" w:lastRow="0" w:firstColumn="0" w:lastColumn="0" w:noHBand="0" w:noVBand="0"/>
            </w:tblPr>
            <w:tblGrid>
              <w:gridCol w:w="8487"/>
            </w:tblGrid>
            <w:tr w:rsidR="002437BD" w:rsidRPr="00E837EA" w14:paraId="44A5B5D8" w14:textId="77777777" w:rsidTr="000D655A">
              <w:trPr>
                <w:trHeight w:val="3865"/>
              </w:trPr>
              <w:tc>
                <w:tcPr>
                  <w:tcW w:w="0" w:type="auto"/>
                </w:tcPr>
                <w:p w14:paraId="35E229F2" w14:textId="71EA0C13" w:rsidR="00C005BC" w:rsidRPr="00E837EA" w:rsidRDefault="00C005BC" w:rsidP="00C005BC">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77.15. </w:t>
                  </w:r>
                  <w:r w:rsidRPr="00E837EA">
                    <w:rPr>
                      <w:rFonts w:eastAsia="Times New Roman"/>
                      <w:i/>
                      <w:iCs/>
                      <w:color w:val="auto"/>
                      <w:sz w:val="20"/>
                      <w:szCs w:val="20"/>
                      <w:lang w:eastAsia="en-GB"/>
                    </w:rPr>
                    <w:t xml:space="preserve">Callistomyia flavilabris </w:t>
                  </w:r>
                  <w:r w:rsidRPr="00E837EA">
                    <w:rPr>
                      <w:rFonts w:eastAsia="Times New Roman"/>
                      <w:color w:val="auto"/>
                      <w:sz w:val="20"/>
                      <w:szCs w:val="20"/>
                      <w:lang w:eastAsia="en-GB"/>
                    </w:rPr>
                    <w:t>Hering</w:t>
                  </w:r>
                </w:p>
                <w:p w14:paraId="53FF8333" w14:textId="77777777" w:rsidR="00C005BC" w:rsidRPr="00E837EA" w:rsidRDefault="00C005BC" w:rsidP="00C005BC">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77.16. </w:t>
                  </w:r>
                  <w:r w:rsidRPr="00E837EA">
                    <w:rPr>
                      <w:rFonts w:eastAsia="Times New Roman"/>
                      <w:i/>
                      <w:iCs/>
                      <w:color w:val="auto"/>
                      <w:sz w:val="20"/>
                      <w:szCs w:val="20"/>
                      <w:lang w:eastAsia="en-GB"/>
                    </w:rPr>
                    <w:t xml:space="preserve">Campiglossa albiceps </w:t>
                  </w:r>
                  <w:r w:rsidRPr="00E837EA">
                    <w:rPr>
                      <w:rFonts w:eastAsia="Times New Roman"/>
                      <w:color w:val="auto"/>
                      <w:sz w:val="20"/>
                      <w:szCs w:val="20"/>
                      <w:lang w:eastAsia="en-GB"/>
                    </w:rPr>
                    <w:t>(Loew)</w:t>
                  </w:r>
                </w:p>
                <w:p w14:paraId="5D408FD5" w14:textId="77777777" w:rsidR="00C005BC" w:rsidRPr="00E837EA" w:rsidRDefault="00C005BC" w:rsidP="00C005BC">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77.17. </w:t>
                  </w:r>
                  <w:r w:rsidRPr="00E837EA">
                    <w:rPr>
                      <w:rFonts w:eastAsia="Times New Roman"/>
                      <w:i/>
                      <w:iCs/>
                      <w:color w:val="auto"/>
                      <w:sz w:val="20"/>
                      <w:szCs w:val="20"/>
                      <w:lang w:eastAsia="en-GB"/>
                    </w:rPr>
                    <w:t xml:space="preserve">Campiglossa californica </w:t>
                  </w:r>
                  <w:r w:rsidRPr="00E837EA">
                    <w:rPr>
                      <w:rFonts w:eastAsia="Times New Roman"/>
                      <w:color w:val="auto"/>
                      <w:sz w:val="20"/>
                      <w:szCs w:val="20"/>
                      <w:lang w:eastAsia="en-GB"/>
                    </w:rPr>
                    <w:t>(Novak)</w:t>
                  </w:r>
                </w:p>
                <w:p w14:paraId="49D55202" w14:textId="77777777" w:rsidR="00C005BC" w:rsidRPr="00E837EA" w:rsidRDefault="00C005BC" w:rsidP="00C005BC">
                  <w:pPr>
                    <w:pStyle w:val="Default"/>
                    <w:ind w:hanging="80"/>
                    <w:rPr>
                      <w:rFonts w:eastAsia="Times New Roman"/>
                      <w:color w:val="auto"/>
                      <w:sz w:val="20"/>
                      <w:szCs w:val="20"/>
                      <w:lang w:eastAsia="en-GB"/>
                    </w:rPr>
                  </w:pPr>
                  <w:r w:rsidRPr="00E837EA">
                    <w:rPr>
                      <w:rFonts w:eastAsia="Times New Roman"/>
                      <w:color w:val="auto"/>
                      <w:sz w:val="20"/>
                      <w:szCs w:val="20"/>
                      <w:lang w:eastAsia="en-GB"/>
                    </w:rPr>
                    <w:t>77.18. Campiglossa duplex (Becker)</w:t>
                  </w:r>
                </w:p>
                <w:p w14:paraId="1439366F" w14:textId="77777777" w:rsidR="00C005BC" w:rsidRPr="00E837EA" w:rsidRDefault="00C005BC" w:rsidP="00C005BC">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77.19. </w:t>
                  </w:r>
                  <w:r w:rsidRPr="00E837EA">
                    <w:rPr>
                      <w:rFonts w:eastAsia="Times New Roman"/>
                      <w:i/>
                      <w:iCs/>
                      <w:color w:val="auto"/>
                      <w:sz w:val="20"/>
                      <w:szCs w:val="20"/>
                      <w:lang w:eastAsia="en-GB"/>
                    </w:rPr>
                    <w:t xml:space="preserve">Campiglossa reticulata </w:t>
                  </w:r>
                  <w:r w:rsidRPr="00E837EA">
                    <w:rPr>
                      <w:rFonts w:eastAsia="Times New Roman"/>
                      <w:color w:val="auto"/>
                      <w:sz w:val="20"/>
                      <w:szCs w:val="20"/>
                      <w:lang w:eastAsia="en-GB"/>
                    </w:rPr>
                    <w:t xml:space="preserve">(Becker) </w:t>
                  </w:r>
                </w:p>
                <w:p w14:paraId="0C5E43A0" w14:textId="77777777" w:rsidR="00C005BC" w:rsidRPr="00E837EA" w:rsidRDefault="00C005BC" w:rsidP="00C005BC">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77.20. </w:t>
                  </w:r>
                  <w:r w:rsidRPr="00E837EA">
                    <w:rPr>
                      <w:rFonts w:eastAsia="Times New Roman"/>
                      <w:i/>
                      <w:iCs/>
                      <w:color w:val="auto"/>
                      <w:sz w:val="20"/>
                      <w:szCs w:val="20"/>
                      <w:lang w:eastAsia="en-GB"/>
                    </w:rPr>
                    <w:t xml:space="preserve">Campiglossa snowi </w:t>
                  </w:r>
                  <w:r w:rsidRPr="00E837EA">
                    <w:rPr>
                      <w:rFonts w:eastAsia="Times New Roman"/>
                      <w:color w:val="auto"/>
                      <w:sz w:val="20"/>
                      <w:szCs w:val="20"/>
                      <w:lang w:eastAsia="en-GB"/>
                    </w:rPr>
                    <w:t>(Hering)</w:t>
                  </w:r>
                </w:p>
                <w:p w14:paraId="4CF35492" w14:textId="77777777" w:rsidR="00C005BC" w:rsidRPr="00E837EA" w:rsidRDefault="00C005BC" w:rsidP="00C005BC">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77.21. </w:t>
                  </w:r>
                  <w:r w:rsidRPr="00E837EA">
                    <w:rPr>
                      <w:rFonts w:eastAsia="Times New Roman"/>
                      <w:i/>
                      <w:iCs/>
                      <w:color w:val="auto"/>
                      <w:sz w:val="20"/>
                      <w:szCs w:val="20"/>
                      <w:lang w:eastAsia="en-GB"/>
                    </w:rPr>
                    <w:t xml:space="preserve">Carpomya incompleta </w:t>
                  </w:r>
                  <w:r w:rsidRPr="00E837EA">
                    <w:rPr>
                      <w:rFonts w:eastAsia="Times New Roman"/>
                      <w:color w:val="auto"/>
                      <w:sz w:val="20"/>
                      <w:szCs w:val="20"/>
                      <w:lang w:eastAsia="en-GB"/>
                    </w:rPr>
                    <w:t>(Becker) [CARYIN]</w:t>
                  </w:r>
                </w:p>
                <w:p w14:paraId="613443F6" w14:textId="77777777" w:rsidR="00C005BC" w:rsidRPr="00E837EA" w:rsidRDefault="00C005BC" w:rsidP="00C005BC">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77.22. </w:t>
                  </w:r>
                  <w:r w:rsidRPr="00E837EA">
                    <w:rPr>
                      <w:rFonts w:eastAsia="Times New Roman"/>
                      <w:i/>
                      <w:iCs/>
                      <w:color w:val="auto"/>
                      <w:sz w:val="20"/>
                      <w:szCs w:val="20"/>
                      <w:lang w:eastAsia="en-GB"/>
                    </w:rPr>
                    <w:t xml:space="preserve">Carpomya pardalina </w:t>
                  </w:r>
                  <w:r w:rsidRPr="00E837EA">
                    <w:rPr>
                      <w:rFonts w:eastAsia="Times New Roman"/>
                      <w:color w:val="auto"/>
                      <w:sz w:val="20"/>
                      <w:szCs w:val="20"/>
                      <w:lang w:eastAsia="en-GB"/>
                    </w:rPr>
                    <w:t>(Bigot) [CARYPA]</w:t>
                  </w:r>
                </w:p>
                <w:p w14:paraId="332B0FCB" w14:textId="77777777" w:rsidR="00AC0489" w:rsidRPr="00E837EA" w:rsidRDefault="00C005BC"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77.23. </w:t>
                  </w:r>
                  <w:r w:rsidRPr="00E837EA">
                    <w:rPr>
                      <w:rFonts w:eastAsia="Times New Roman"/>
                      <w:i/>
                      <w:iCs/>
                      <w:color w:val="auto"/>
                      <w:sz w:val="20"/>
                      <w:szCs w:val="20"/>
                      <w:lang w:eastAsia="en-GB"/>
                    </w:rPr>
                    <w:t xml:space="preserve">Ceratitis </w:t>
                  </w:r>
                  <w:r w:rsidRPr="00E837EA">
                    <w:rPr>
                      <w:rFonts w:eastAsia="Times New Roman"/>
                      <w:color w:val="auto"/>
                      <w:sz w:val="20"/>
                      <w:szCs w:val="20"/>
                      <w:lang w:eastAsia="en-GB"/>
                    </w:rPr>
                    <w:t xml:space="preserve">spp. [1CERTG], except </w:t>
                  </w:r>
                  <w:r w:rsidRPr="00E837EA">
                    <w:rPr>
                      <w:rFonts w:eastAsia="Times New Roman"/>
                      <w:i/>
                      <w:iCs/>
                      <w:color w:val="auto"/>
                      <w:sz w:val="20"/>
                      <w:szCs w:val="20"/>
                      <w:lang w:eastAsia="en-GB"/>
                    </w:rPr>
                    <w:t xml:space="preserve">Ceratitis capitata </w:t>
                  </w:r>
                  <w:r w:rsidR="00AC0489" w:rsidRPr="00E837EA">
                    <w:rPr>
                      <w:rFonts w:eastAsia="Times New Roman"/>
                      <w:color w:val="auto"/>
                      <w:sz w:val="20"/>
                      <w:szCs w:val="20"/>
                      <w:lang w:eastAsia="en-GB"/>
                    </w:rPr>
                    <w:t>(Wiedemann) [CERTCA]</w:t>
                  </w:r>
                </w:p>
                <w:p w14:paraId="7C443588"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77.24. </w:t>
                  </w:r>
                  <w:r w:rsidR="00C005BC" w:rsidRPr="00E837EA">
                    <w:rPr>
                      <w:rFonts w:eastAsia="Times New Roman"/>
                      <w:i/>
                      <w:iCs/>
                      <w:color w:val="auto"/>
                      <w:sz w:val="20"/>
                      <w:szCs w:val="20"/>
                      <w:lang w:eastAsia="en-GB"/>
                    </w:rPr>
                    <w:t xml:space="preserve">Craspedoxantha marginalis </w:t>
                  </w:r>
                  <w:r w:rsidRPr="00E837EA">
                    <w:rPr>
                      <w:rFonts w:eastAsia="Times New Roman"/>
                      <w:color w:val="auto"/>
                      <w:sz w:val="20"/>
                      <w:szCs w:val="20"/>
                      <w:lang w:eastAsia="en-GB"/>
                    </w:rPr>
                    <w:t>(Wiedemann) [CRSXMA]</w:t>
                  </w:r>
                </w:p>
                <w:p w14:paraId="3B7904AA"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77.25. </w:t>
                  </w:r>
                  <w:r w:rsidR="00C005BC" w:rsidRPr="00E837EA">
                    <w:rPr>
                      <w:rFonts w:eastAsia="Times New Roman"/>
                      <w:i/>
                      <w:iCs/>
                      <w:color w:val="auto"/>
                      <w:sz w:val="20"/>
                      <w:szCs w:val="20"/>
                      <w:lang w:eastAsia="en-GB"/>
                    </w:rPr>
                    <w:t xml:space="preserve">Dacus </w:t>
                  </w:r>
                  <w:r w:rsidR="00C005BC" w:rsidRPr="00E837EA">
                    <w:rPr>
                      <w:rFonts w:eastAsia="Times New Roman"/>
                      <w:color w:val="auto"/>
                      <w:sz w:val="20"/>
                      <w:szCs w:val="20"/>
                      <w:lang w:eastAsia="en-GB"/>
                    </w:rPr>
                    <w:t>spp. [1DACUG]</w:t>
                  </w:r>
                </w:p>
                <w:p w14:paraId="09C780E1"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77.26. </w:t>
                  </w:r>
                  <w:r w:rsidR="00C005BC" w:rsidRPr="00E837EA">
                    <w:rPr>
                      <w:rFonts w:eastAsia="Times New Roman"/>
                      <w:i/>
                      <w:iCs/>
                      <w:color w:val="auto"/>
                      <w:sz w:val="20"/>
                      <w:szCs w:val="20"/>
                      <w:lang w:eastAsia="en-GB"/>
                    </w:rPr>
                    <w:t xml:space="preserve">Dioxyna chilensis </w:t>
                  </w:r>
                  <w:r w:rsidR="00C005BC" w:rsidRPr="00E837EA">
                    <w:rPr>
                      <w:rFonts w:eastAsia="Times New Roman"/>
                      <w:color w:val="auto"/>
                      <w:sz w:val="20"/>
                      <w:szCs w:val="20"/>
                      <w:lang w:eastAsia="en-GB"/>
                    </w:rPr>
                    <w:t>(Macquart)</w:t>
                  </w:r>
                </w:p>
                <w:p w14:paraId="1E215880"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77.27. </w:t>
                  </w:r>
                  <w:r w:rsidR="00C005BC" w:rsidRPr="00E837EA">
                    <w:rPr>
                      <w:rFonts w:eastAsia="Times New Roman"/>
                      <w:i/>
                      <w:iCs/>
                      <w:color w:val="auto"/>
                      <w:sz w:val="20"/>
                      <w:szCs w:val="20"/>
                      <w:lang w:eastAsia="en-GB"/>
                    </w:rPr>
                    <w:t xml:space="preserve">Dirioxa pornia </w:t>
                  </w:r>
                  <w:r w:rsidRPr="00E837EA">
                    <w:rPr>
                      <w:rFonts w:eastAsia="Times New Roman"/>
                      <w:color w:val="auto"/>
                      <w:sz w:val="20"/>
                      <w:szCs w:val="20"/>
                      <w:lang w:eastAsia="en-GB"/>
                    </w:rPr>
                    <w:t>(Walker) [TRYEMU]</w:t>
                  </w:r>
                </w:p>
                <w:p w14:paraId="56539ADA"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77.28. </w:t>
                  </w:r>
                  <w:r w:rsidR="00C005BC" w:rsidRPr="00E837EA">
                    <w:rPr>
                      <w:rFonts w:eastAsia="Times New Roman"/>
                      <w:i/>
                      <w:iCs/>
                      <w:color w:val="auto"/>
                      <w:sz w:val="20"/>
                      <w:szCs w:val="20"/>
                      <w:lang w:eastAsia="en-GB"/>
                    </w:rPr>
                    <w:t xml:space="preserve">Euleia separata </w:t>
                  </w:r>
                  <w:r w:rsidRPr="00E837EA">
                    <w:rPr>
                      <w:rFonts w:eastAsia="Times New Roman"/>
                      <w:color w:val="auto"/>
                      <w:sz w:val="20"/>
                      <w:szCs w:val="20"/>
                      <w:lang w:eastAsia="en-GB"/>
                    </w:rPr>
                    <w:t>(Becker)</w:t>
                  </w:r>
                </w:p>
                <w:p w14:paraId="1A83326F"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77.29. </w:t>
                  </w:r>
                  <w:r w:rsidR="00C005BC" w:rsidRPr="00E837EA">
                    <w:rPr>
                      <w:rFonts w:eastAsia="Times New Roman"/>
                      <w:i/>
                      <w:iCs/>
                      <w:color w:val="auto"/>
                      <w:sz w:val="20"/>
                      <w:szCs w:val="20"/>
                      <w:lang w:eastAsia="en-GB"/>
                    </w:rPr>
                    <w:t xml:space="preserve">Euphranta camelliae </w:t>
                  </w:r>
                  <w:r w:rsidRPr="00E837EA">
                    <w:rPr>
                      <w:rFonts w:eastAsia="Times New Roman"/>
                      <w:color w:val="auto"/>
                      <w:sz w:val="20"/>
                      <w:szCs w:val="20"/>
                      <w:lang w:eastAsia="en-GB"/>
                    </w:rPr>
                    <w:t>Hardy</w:t>
                  </w:r>
                </w:p>
                <w:p w14:paraId="203FE8DF"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77.30. </w:t>
                  </w:r>
                  <w:r w:rsidR="00C005BC" w:rsidRPr="00E837EA">
                    <w:rPr>
                      <w:rFonts w:eastAsia="Times New Roman"/>
                      <w:i/>
                      <w:iCs/>
                      <w:color w:val="auto"/>
                      <w:sz w:val="20"/>
                      <w:szCs w:val="20"/>
                      <w:lang w:eastAsia="en-GB"/>
                    </w:rPr>
                    <w:t xml:space="preserve">Euphranta canadensis </w:t>
                  </w:r>
                  <w:r w:rsidRPr="00E837EA">
                    <w:rPr>
                      <w:rFonts w:eastAsia="Times New Roman"/>
                      <w:color w:val="auto"/>
                      <w:sz w:val="20"/>
                      <w:szCs w:val="20"/>
                      <w:lang w:eastAsia="en-GB"/>
                    </w:rPr>
                    <w:t>(Loew) [EPOCCA]</w:t>
                  </w:r>
                </w:p>
                <w:p w14:paraId="4C98EA33"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77.31. </w:t>
                  </w:r>
                  <w:r w:rsidR="00C005BC" w:rsidRPr="00E837EA">
                    <w:rPr>
                      <w:rFonts w:eastAsia="Times New Roman"/>
                      <w:i/>
                      <w:iCs/>
                      <w:color w:val="auto"/>
                      <w:sz w:val="20"/>
                      <w:szCs w:val="20"/>
                      <w:lang w:eastAsia="en-GB"/>
                    </w:rPr>
                    <w:t xml:space="preserve">Euphranta cassia </w:t>
                  </w:r>
                  <w:r w:rsidRPr="00E837EA">
                    <w:rPr>
                      <w:rFonts w:eastAsia="Times New Roman"/>
                      <w:color w:val="auto"/>
                      <w:sz w:val="20"/>
                      <w:szCs w:val="20"/>
                      <w:lang w:eastAsia="en-GB"/>
                    </w:rPr>
                    <w:t>Hancock and Drew</w:t>
                  </w:r>
                </w:p>
                <w:p w14:paraId="07EFD493"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77.32. </w:t>
                  </w:r>
                  <w:r w:rsidR="00C005BC" w:rsidRPr="00E837EA">
                    <w:rPr>
                      <w:rFonts w:eastAsia="Times New Roman"/>
                      <w:i/>
                      <w:iCs/>
                      <w:color w:val="auto"/>
                      <w:sz w:val="20"/>
                      <w:szCs w:val="20"/>
                      <w:lang w:eastAsia="en-GB"/>
                    </w:rPr>
                    <w:t xml:space="preserve">Euphranta japonica </w:t>
                  </w:r>
                  <w:r w:rsidR="00C005BC" w:rsidRPr="00E837EA">
                    <w:rPr>
                      <w:rFonts w:eastAsia="Times New Roman"/>
                      <w:color w:val="auto"/>
                      <w:sz w:val="20"/>
                      <w:szCs w:val="20"/>
                      <w:lang w:eastAsia="en-GB"/>
                    </w:rPr>
                    <w:t>(Ito) [RHACJA]</w:t>
                  </w:r>
                </w:p>
                <w:p w14:paraId="3D7043D8"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77.33. </w:t>
                  </w:r>
                  <w:r w:rsidR="00C005BC" w:rsidRPr="00E837EA">
                    <w:rPr>
                      <w:rFonts w:eastAsia="Times New Roman"/>
                      <w:i/>
                      <w:iCs/>
                      <w:color w:val="auto"/>
                      <w:sz w:val="20"/>
                      <w:szCs w:val="20"/>
                      <w:lang w:eastAsia="en-GB"/>
                    </w:rPr>
                    <w:t xml:space="preserve">Euphranta oshimensis </w:t>
                  </w:r>
                  <w:r w:rsidRPr="00E837EA">
                    <w:rPr>
                      <w:rFonts w:eastAsia="Times New Roman"/>
                      <w:color w:val="auto"/>
                      <w:sz w:val="20"/>
                      <w:szCs w:val="20"/>
                      <w:lang w:eastAsia="en-GB"/>
                    </w:rPr>
                    <w:t>Sun et al.</w:t>
                  </w:r>
                </w:p>
                <w:p w14:paraId="4B2D1EDD"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77.34. </w:t>
                  </w:r>
                  <w:r w:rsidR="00C005BC" w:rsidRPr="00E837EA">
                    <w:rPr>
                      <w:rFonts w:eastAsia="Times New Roman"/>
                      <w:i/>
                      <w:iCs/>
                      <w:color w:val="auto"/>
                      <w:sz w:val="20"/>
                      <w:szCs w:val="20"/>
                      <w:lang w:eastAsia="en-GB"/>
                    </w:rPr>
                    <w:t xml:space="preserve">Eurosta solidaginis </w:t>
                  </w:r>
                  <w:r w:rsidRPr="00E837EA">
                    <w:rPr>
                      <w:rFonts w:eastAsia="Times New Roman"/>
                      <w:color w:val="auto"/>
                      <w:sz w:val="20"/>
                      <w:szCs w:val="20"/>
                      <w:lang w:eastAsia="en-GB"/>
                    </w:rPr>
                    <w:t>(Fitch)</w:t>
                  </w:r>
                </w:p>
                <w:p w14:paraId="4699B46C"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77.35. </w:t>
                  </w:r>
                  <w:r w:rsidR="00C005BC" w:rsidRPr="00E837EA">
                    <w:rPr>
                      <w:rFonts w:eastAsia="Times New Roman"/>
                      <w:i/>
                      <w:iCs/>
                      <w:color w:val="auto"/>
                      <w:sz w:val="20"/>
                      <w:szCs w:val="20"/>
                      <w:lang w:eastAsia="en-GB"/>
                    </w:rPr>
                    <w:t xml:space="preserve">Eutreta </w:t>
                  </w:r>
                  <w:r w:rsidRPr="00E837EA">
                    <w:rPr>
                      <w:rFonts w:eastAsia="Times New Roman"/>
                      <w:color w:val="auto"/>
                      <w:sz w:val="20"/>
                      <w:szCs w:val="20"/>
                      <w:lang w:eastAsia="en-GB"/>
                    </w:rPr>
                    <w:t>spp. [1EUTTG]</w:t>
                  </w:r>
                </w:p>
                <w:p w14:paraId="713315A5"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77.36. </w:t>
                  </w:r>
                  <w:r w:rsidR="00C005BC" w:rsidRPr="00E837EA">
                    <w:rPr>
                      <w:rFonts w:eastAsia="Times New Roman"/>
                      <w:i/>
                      <w:iCs/>
                      <w:color w:val="auto"/>
                      <w:sz w:val="20"/>
                      <w:szCs w:val="20"/>
                      <w:lang w:eastAsia="en-GB"/>
                    </w:rPr>
                    <w:t xml:space="preserve">Gastrozona nigrifemur </w:t>
                  </w:r>
                  <w:r w:rsidRPr="00E837EA">
                    <w:rPr>
                      <w:rFonts w:eastAsia="Times New Roman"/>
                      <w:color w:val="auto"/>
                      <w:sz w:val="20"/>
                      <w:szCs w:val="20"/>
                      <w:lang w:eastAsia="en-GB"/>
                    </w:rPr>
                    <w:t>David &amp; Hancock</w:t>
                  </w:r>
                </w:p>
                <w:p w14:paraId="26B445C0"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77.37. Goedenia stenoparia (Steyskal)</w:t>
                  </w:r>
                </w:p>
                <w:p w14:paraId="2F6E6E6C"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77.38. </w:t>
                  </w:r>
                  <w:r w:rsidR="00C005BC" w:rsidRPr="00E837EA">
                    <w:rPr>
                      <w:rFonts w:eastAsia="Times New Roman"/>
                      <w:i/>
                      <w:iCs/>
                      <w:color w:val="auto"/>
                      <w:sz w:val="20"/>
                      <w:szCs w:val="20"/>
                      <w:lang w:eastAsia="en-GB"/>
                    </w:rPr>
                    <w:t xml:space="preserve">Gymnocarena </w:t>
                  </w:r>
                  <w:r w:rsidRPr="00E837EA">
                    <w:rPr>
                      <w:rFonts w:eastAsia="Times New Roman"/>
                      <w:color w:val="auto"/>
                      <w:sz w:val="20"/>
                      <w:szCs w:val="20"/>
                      <w:lang w:eastAsia="en-GB"/>
                    </w:rPr>
                    <w:t>spp.</w:t>
                  </w:r>
                </w:p>
                <w:p w14:paraId="538EC2D8"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77.39. </w:t>
                  </w:r>
                  <w:r w:rsidR="00C005BC" w:rsidRPr="00E837EA">
                    <w:rPr>
                      <w:rFonts w:eastAsia="Times New Roman"/>
                      <w:i/>
                      <w:iCs/>
                      <w:color w:val="auto"/>
                      <w:sz w:val="20"/>
                      <w:szCs w:val="20"/>
                      <w:lang w:eastAsia="en-GB"/>
                    </w:rPr>
                    <w:t xml:space="preserve">Insizwa oblita </w:t>
                  </w:r>
                  <w:r w:rsidRPr="00E837EA">
                    <w:rPr>
                      <w:rFonts w:eastAsia="Times New Roman"/>
                      <w:color w:val="auto"/>
                      <w:sz w:val="20"/>
                      <w:szCs w:val="20"/>
                      <w:lang w:eastAsia="en-GB"/>
                    </w:rPr>
                    <w:t>Munro</w:t>
                  </w:r>
                </w:p>
                <w:p w14:paraId="558BBC05"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77.40. </w:t>
                  </w:r>
                  <w:r w:rsidR="00C005BC" w:rsidRPr="00E837EA">
                    <w:rPr>
                      <w:rFonts w:eastAsia="Times New Roman"/>
                      <w:i/>
                      <w:iCs/>
                      <w:color w:val="auto"/>
                      <w:sz w:val="20"/>
                      <w:szCs w:val="20"/>
                      <w:lang w:eastAsia="en-GB"/>
                    </w:rPr>
                    <w:t xml:space="preserve">Marriottella exquisita </w:t>
                  </w:r>
                  <w:r w:rsidRPr="00E837EA">
                    <w:rPr>
                      <w:rFonts w:eastAsia="Times New Roman"/>
                      <w:color w:val="auto"/>
                      <w:sz w:val="20"/>
                      <w:szCs w:val="20"/>
                      <w:lang w:eastAsia="en-GB"/>
                    </w:rPr>
                    <w:t>Munro</w:t>
                  </w:r>
                </w:p>
                <w:p w14:paraId="70146F32"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77.41. </w:t>
                  </w:r>
                  <w:r w:rsidR="00C005BC" w:rsidRPr="00E837EA">
                    <w:rPr>
                      <w:rFonts w:eastAsia="Times New Roman"/>
                      <w:i/>
                      <w:iCs/>
                      <w:color w:val="auto"/>
                      <w:sz w:val="20"/>
                      <w:szCs w:val="20"/>
                      <w:lang w:eastAsia="en-GB"/>
                    </w:rPr>
                    <w:t xml:space="preserve">Monacrostichus citricola </w:t>
                  </w:r>
                  <w:r w:rsidRPr="00E837EA">
                    <w:rPr>
                      <w:rFonts w:eastAsia="Times New Roman"/>
                      <w:color w:val="auto"/>
                      <w:sz w:val="20"/>
                      <w:szCs w:val="20"/>
                      <w:lang w:eastAsia="en-GB"/>
                    </w:rPr>
                    <w:t>Bezzi [MNAHCI]</w:t>
                  </w:r>
                </w:p>
                <w:p w14:paraId="627C65C8"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77.42. </w:t>
                  </w:r>
                  <w:r w:rsidR="00C005BC" w:rsidRPr="00E837EA">
                    <w:rPr>
                      <w:rFonts w:eastAsia="Times New Roman"/>
                      <w:i/>
                      <w:iCs/>
                      <w:color w:val="auto"/>
                      <w:sz w:val="20"/>
                      <w:szCs w:val="20"/>
                      <w:lang w:eastAsia="en-GB"/>
                    </w:rPr>
                    <w:t xml:space="preserve">Neaspilota alba </w:t>
                  </w:r>
                  <w:r w:rsidRPr="00E837EA">
                    <w:rPr>
                      <w:rFonts w:eastAsia="Times New Roman"/>
                      <w:color w:val="auto"/>
                      <w:sz w:val="20"/>
                      <w:szCs w:val="20"/>
                      <w:lang w:eastAsia="en-GB"/>
                    </w:rPr>
                    <w:t>(Loew)</w:t>
                  </w:r>
                </w:p>
                <w:p w14:paraId="4A539E2B"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77.43. </w:t>
                  </w:r>
                  <w:r w:rsidR="00C005BC" w:rsidRPr="00E837EA">
                    <w:rPr>
                      <w:rFonts w:eastAsia="Times New Roman"/>
                      <w:i/>
                      <w:iCs/>
                      <w:color w:val="auto"/>
                      <w:sz w:val="20"/>
                      <w:szCs w:val="20"/>
                      <w:lang w:eastAsia="en-GB"/>
                    </w:rPr>
                    <w:t xml:space="preserve">Neaspilota reticulata </w:t>
                  </w:r>
                  <w:r w:rsidRPr="00E837EA">
                    <w:rPr>
                      <w:rFonts w:eastAsia="Times New Roman"/>
                      <w:color w:val="auto"/>
                      <w:sz w:val="20"/>
                      <w:szCs w:val="20"/>
                      <w:lang w:eastAsia="en-GB"/>
                    </w:rPr>
                    <w:t>Norrbom</w:t>
                  </w:r>
                </w:p>
                <w:p w14:paraId="5FEBB294"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77.44. </w:t>
                  </w:r>
                  <w:r w:rsidR="00C005BC" w:rsidRPr="00E837EA">
                    <w:rPr>
                      <w:rFonts w:eastAsia="Times New Roman"/>
                      <w:i/>
                      <w:iCs/>
                      <w:color w:val="auto"/>
                      <w:sz w:val="20"/>
                      <w:szCs w:val="20"/>
                      <w:lang w:eastAsia="en-GB"/>
                    </w:rPr>
                    <w:t xml:space="preserve">Paracantha trinotata </w:t>
                  </w:r>
                  <w:r w:rsidRPr="00E837EA">
                    <w:rPr>
                      <w:rFonts w:eastAsia="Times New Roman"/>
                      <w:color w:val="auto"/>
                      <w:sz w:val="20"/>
                      <w:szCs w:val="20"/>
                      <w:lang w:eastAsia="en-GB"/>
                    </w:rPr>
                    <w:t>(Foote)</w:t>
                  </w:r>
                </w:p>
                <w:p w14:paraId="06993A70"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77.45. </w:t>
                  </w:r>
                  <w:r w:rsidR="00C005BC" w:rsidRPr="00E837EA">
                    <w:rPr>
                      <w:rFonts w:eastAsia="Times New Roman"/>
                      <w:i/>
                      <w:iCs/>
                      <w:color w:val="auto"/>
                      <w:sz w:val="20"/>
                      <w:szCs w:val="20"/>
                      <w:lang w:eastAsia="en-GB"/>
                    </w:rPr>
                    <w:t xml:space="preserve">Parastenopa limata </w:t>
                  </w:r>
                  <w:r w:rsidRPr="00E837EA">
                    <w:rPr>
                      <w:rFonts w:eastAsia="Times New Roman"/>
                      <w:color w:val="auto"/>
                      <w:sz w:val="20"/>
                      <w:szCs w:val="20"/>
                      <w:lang w:eastAsia="en-GB"/>
                    </w:rPr>
                    <w:t>(Coquillett)</w:t>
                  </w:r>
                </w:p>
                <w:p w14:paraId="6CCD7935"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77.46. </w:t>
                  </w:r>
                  <w:r w:rsidR="00C005BC" w:rsidRPr="00E837EA">
                    <w:rPr>
                      <w:rFonts w:eastAsia="Times New Roman"/>
                      <w:i/>
                      <w:iCs/>
                      <w:color w:val="auto"/>
                      <w:sz w:val="20"/>
                      <w:szCs w:val="20"/>
                      <w:lang w:eastAsia="en-GB"/>
                    </w:rPr>
                    <w:t xml:space="preserve">Paratephritis fukaii </w:t>
                  </w:r>
                  <w:r w:rsidRPr="00E837EA">
                    <w:rPr>
                      <w:rFonts w:eastAsia="Times New Roman"/>
                      <w:color w:val="auto"/>
                      <w:sz w:val="20"/>
                      <w:szCs w:val="20"/>
                      <w:lang w:eastAsia="en-GB"/>
                    </w:rPr>
                    <w:t>Shiraki</w:t>
                  </w:r>
                </w:p>
                <w:p w14:paraId="4F95580E"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77.47. </w:t>
                  </w:r>
                  <w:r w:rsidR="00C005BC" w:rsidRPr="00E837EA">
                    <w:rPr>
                      <w:rFonts w:eastAsia="Times New Roman"/>
                      <w:i/>
                      <w:iCs/>
                      <w:color w:val="auto"/>
                      <w:sz w:val="20"/>
                      <w:szCs w:val="20"/>
                      <w:lang w:eastAsia="en-GB"/>
                    </w:rPr>
                    <w:t xml:space="preserve">Paratephritis takeuchii </w:t>
                  </w:r>
                  <w:r w:rsidRPr="00E837EA">
                    <w:rPr>
                      <w:rFonts w:eastAsia="Times New Roman"/>
                      <w:color w:val="auto"/>
                      <w:sz w:val="20"/>
                      <w:szCs w:val="20"/>
                      <w:lang w:eastAsia="en-GB"/>
                    </w:rPr>
                    <w:t>Ito</w:t>
                  </w:r>
                </w:p>
                <w:p w14:paraId="10D49DBF"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77.48. </w:t>
                  </w:r>
                  <w:r w:rsidR="00C005BC" w:rsidRPr="00E837EA">
                    <w:rPr>
                      <w:rFonts w:eastAsia="Times New Roman"/>
                      <w:i/>
                      <w:iCs/>
                      <w:color w:val="auto"/>
                      <w:sz w:val="20"/>
                      <w:szCs w:val="20"/>
                      <w:lang w:eastAsia="en-GB"/>
                    </w:rPr>
                    <w:t xml:space="preserve">Paraterellia varipennis </w:t>
                  </w:r>
                  <w:r w:rsidRPr="00E837EA">
                    <w:rPr>
                      <w:rFonts w:eastAsia="Times New Roman"/>
                      <w:color w:val="auto"/>
                      <w:sz w:val="20"/>
                      <w:szCs w:val="20"/>
                      <w:lang w:eastAsia="en-GB"/>
                    </w:rPr>
                    <w:t>Coquillett</w:t>
                  </w:r>
                </w:p>
                <w:p w14:paraId="3C87D8AC"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77.49. </w:t>
                  </w:r>
                  <w:r w:rsidR="00C005BC" w:rsidRPr="00E837EA">
                    <w:rPr>
                      <w:rFonts w:eastAsia="Times New Roman"/>
                      <w:i/>
                      <w:iCs/>
                      <w:color w:val="auto"/>
                      <w:sz w:val="20"/>
                      <w:szCs w:val="20"/>
                      <w:lang w:eastAsia="en-GB"/>
                    </w:rPr>
                    <w:t xml:space="preserve">Philophylla fossata </w:t>
                  </w:r>
                  <w:r w:rsidRPr="00E837EA">
                    <w:rPr>
                      <w:rFonts w:eastAsia="Times New Roman"/>
                      <w:color w:val="auto"/>
                      <w:sz w:val="20"/>
                      <w:szCs w:val="20"/>
                      <w:lang w:eastAsia="en-GB"/>
                    </w:rPr>
                    <w:t>(Fabricius)</w:t>
                  </w:r>
                </w:p>
                <w:p w14:paraId="116F48AF"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lastRenderedPageBreak/>
                    <w:t xml:space="preserve">77.50. </w:t>
                  </w:r>
                  <w:r w:rsidR="00C005BC" w:rsidRPr="00E837EA">
                    <w:rPr>
                      <w:rFonts w:eastAsia="Times New Roman"/>
                      <w:i/>
                      <w:iCs/>
                      <w:color w:val="auto"/>
                      <w:sz w:val="20"/>
                      <w:szCs w:val="20"/>
                      <w:lang w:eastAsia="en-GB"/>
                    </w:rPr>
                    <w:t xml:space="preserve">Procecidochares </w:t>
                  </w:r>
                  <w:r w:rsidRPr="00E837EA">
                    <w:rPr>
                      <w:rFonts w:eastAsia="Times New Roman"/>
                      <w:color w:val="auto"/>
                      <w:sz w:val="20"/>
                      <w:szCs w:val="20"/>
                      <w:lang w:eastAsia="en-GB"/>
                    </w:rPr>
                    <w:t>spp. [1PROIG]</w:t>
                  </w:r>
                </w:p>
                <w:p w14:paraId="0AEA0EF3"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77.51. </w:t>
                  </w:r>
                  <w:r w:rsidR="00C005BC" w:rsidRPr="00E837EA">
                    <w:rPr>
                      <w:rFonts w:eastAsia="Times New Roman"/>
                      <w:i/>
                      <w:iCs/>
                      <w:color w:val="auto"/>
                      <w:sz w:val="20"/>
                      <w:szCs w:val="20"/>
                      <w:lang w:eastAsia="en-GB"/>
                    </w:rPr>
                    <w:t xml:space="preserve">Ptilona confinis </w:t>
                  </w:r>
                  <w:r w:rsidRPr="00E837EA">
                    <w:rPr>
                      <w:rFonts w:eastAsia="Times New Roman"/>
                      <w:color w:val="auto"/>
                      <w:sz w:val="20"/>
                      <w:szCs w:val="20"/>
                      <w:lang w:eastAsia="en-GB"/>
                    </w:rPr>
                    <w:t>(Walker)</w:t>
                  </w:r>
                </w:p>
                <w:p w14:paraId="1025780A"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77.52. </w:t>
                  </w:r>
                  <w:r w:rsidR="00C005BC" w:rsidRPr="00E837EA">
                    <w:rPr>
                      <w:rFonts w:eastAsia="Times New Roman"/>
                      <w:i/>
                      <w:iCs/>
                      <w:color w:val="auto"/>
                      <w:sz w:val="20"/>
                      <w:szCs w:val="20"/>
                      <w:lang w:eastAsia="en-GB"/>
                    </w:rPr>
                    <w:t xml:space="preserve">Ptilona persimilis </w:t>
                  </w:r>
                  <w:r w:rsidRPr="00E837EA">
                    <w:rPr>
                      <w:rFonts w:eastAsia="Times New Roman"/>
                      <w:color w:val="auto"/>
                      <w:sz w:val="20"/>
                      <w:szCs w:val="20"/>
                      <w:lang w:eastAsia="en-GB"/>
                    </w:rPr>
                    <w:t>Hendel</w:t>
                  </w:r>
                </w:p>
                <w:p w14:paraId="0905376A"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77.53. </w:t>
                  </w:r>
                  <w:r w:rsidR="00C005BC" w:rsidRPr="00E837EA">
                    <w:rPr>
                      <w:rFonts w:eastAsia="Times New Roman"/>
                      <w:i/>
                      <w:iCs/>
                      <w:color w:val="auto"/>
                      <w:sz w:val="20"/>
                      <w:szCs w:val="20"/>
                      <w:lang w:eastAsia="en-GB"/>
                    </w:rPr>
                    <w:t xml:space="preserve">Rhagoletis </w:t>
                  </w:r>
                  <w:r w:rsidR="00C005BC" w:rsidRPr="00E837EA">
                    <w:rPr>
                      <w:rFonts w:eastAsia="Times New Roman"/>
                      <w:color w:val="auto"/>
                      <w:sz w:val="20"/>
                      <w:szCs w:val="20"/>
                      <w:lang w:eastAsia="en-GB"/>
                    </w:rPr>
                    <w:t xml:space="preserve">spp. [1RHAGG], except </w:t>
                  </w:r>
                  <w:r w:rsidR="00C005BC" w:rsidRPr="00E837EA">
                    <w:rPr>
                      <w:rFonts w:eastAsia="Times New Roman"/>
                      <w:i/>
                      <w:iCs/>
                      <w:color w:val="auto"/>
                      <w:sz w:val="20"/>
                      <w:szCs w:val="20"/>
                      <w:lang w:eastAsia="en-GB"/>
                    </w:rPr>
                    <w:t xml:space="preserve">Rhagoletis alternata </w:t>
                  </w:r>
                  <w:r w:rsidR="00C005BC" w:rsidRPr="00E837EA">
                    <w:rPr>
                      <w:rFonts w:eastAsia="Times New Roman"/>
                      <w:color w:val="auto"/>
                      <w:sz w:val="20"/>
                      <w:szCs w:val="20"/>
                      <w:lang w:eastAsia="en-GB"/>
                    </w:rPr>
                    <w:t xml:space="preserve">(Fallén) [RHAGAL], </w:t>
                  </w:r>
                  <w:r w:rsidR="00C005BC" w:rsidRPr="00E837EA">
                    <w:rPr>
                      <w:rFonts w:eastAsia="Times New Roman"/>
                      <w:i/>
                      <w:iCs/>
                      <w:color w:val="auto"/>
                      <w:sz w:val="20"/>
                      <w:szCs w:val="20"/>
                      <w:lang w:eastAsia="en-GB"/>
                    </w:rPr>
                    <w:t xml:space="preserve">Rhagoletis batava </w:t>
                  </w:r>
                  <w:r w:rsidR="00C005BC" w:rsidRPr="00E837EA">
                    <w:rPr>
                      <w:rFonts w:eastAsia="Times New Roman"/>
                      <w:color w:val="auto"/>
                      <w:sz w:val="20"/>
                      <w:szCs w:val="20"/>
                      <w:lang w:eastAsia="en-GB"/>
                    </w:rPr>
                    <w:t xml:space="preserve">Hering [RHAGBA], </w:t>
                  </w:r>
                  <w:r w:rsidR="00C005BC" w:rsidRPr="00E837EA">
                    <w:rPr>
                      <w:rFonts w:eastAsia="Times New Roman"/>
                      <w:i/>
                      <w:iCs/>
                      <w:color w:val="auto"/>
                      <w:sz w:val="20"/>
                      <w:szCs w:val="20"/>
                      <w:lang w:eastAsia="en-GB"/>
                    </w:rPr>
                    <w:t xml:space="preserve">Rhagoletis berberidis </w:t>
                  </w:r>
                  <w:r w:rsidR="00C005BC" w:rsidRPr="00E837EA">
                    <w:rPr>
                      <w:rFonts w:eastAsia="Times New Roman"/>
                      <w:color w:val="auto"/>
                      <w:sz w:val="20"/>
                      <w:szCs w:val="20"/>
                      <w:lang w:eastAsia="en-GB"/>
                    </w:rPr>
                    <w:t xml:space="preserve">Klug, </w:t>
                  </w:r>
                  <w:r w:rsidR="00C005BC" w:rsidRPr="00E837EA">
                    <w:rPr>
                      <w:rFonts w:eastAsia="Times New Roman"/>
                      <w:i/>
                      <w:iCs/>
                      <w:color w:val="auto"/>
                      <w:sz w:val="20"/>
                      <w:szCs w:val="20"/>
                      <w:lang w:eastAsia="en-GB"/>
                    </w:rPr>
                    <w:t xml:space="preserve">Rhagoletis cerasi </w:t>
                  </w:r>
                  <w:r w:rsidR="00C005BC" w:rsidRPr="00E837EA">
                    <w:rPr>
                      <w:rFonts w:eastAsia="Times New Roman"/>
                      <w:color w:val="auto"/>
                      <w:sz w:val="20"/>
                      <w:szCs w:val="20"/>
                      <w:lang w:eastAsia="en-GB"/>
                    </w:rPr>
                    <w:t xml:space="preserve">L. [RHAGCE], </w:t>
                  </w:r>
                  <w:r w:rsidR="00C005BC" w:rsidRPr="00E837EA">
                    <w:rPr>
                      <w:rFonts w:eastAsia="Times New Roman"/>
                      <w:i/>
                      <w:iCs/>
                      <w:color w:val="auto"/>
                      <w:sz w:val="20"/>
                      <w:szCs w:val="20"/>
                      <w:lang w:eastAsia="en-GB"/>
                    </w:rPr>
                    <w:t xml:space="preserve">Rhagoletis cingulata </w:t>
                  </w:r>
                  <w:r w:rsidR="00C005BC" w:rsidRPr="00E837EA">
                    <w:rPr>
                      <w:rFonts w:eastAsia="Times New Roman"/>
                      <w:color w:val="auto"/>
                      <w:sz w:val="20"/>
                      <w:szCs w:val="20"/>
                      <w:lang w:eastAsia="en-GB"/>
                    </w:rPr>
                    <w:t xml:space="preserve">(Loew) [RHAGCI], </w:t>
                  </w:r>
                  <w:r w:rsidR="00C005BC" w:rsidRPr="00E837EA">
                    <w:rPr>
                      <w:rFonts w:eastAsia="Times New Roman"/>
                      <w:i/>
                      <w:iCs/>
                      <w:color w:val="auto"/>
                      <w:sz w:val="20"/>
                      <w:szCs w:val="20"/>
                      <w:lang w:eastAsia="en-GB"/>
                    </w:rPr>
                    <w:t xml:space="preserve">Rhagoletis </w:t>
                  </w:r>
                  <w:r w:rsidR="00C005BC" w:rsidRPr="00E837EA">
                    <w:rPr>
                      <w:rFonts w:eastAsia="Times New Roman"/>
                      <w:color w:val="auto"/>
                      <w:sz w:val="20"/>
                      <w:szCs w:val="20"/>
                      <w:lang w:eastAsia="en-GB"/>
                    </w:rPr>
                    <w:t xml:space="preserve">completa Cresson [RHAGCO], </w:t>
                  </w:r>
                  <w:r w:rsidR="00C005BC" w:rsidRPr="00E837EA">
                    <w:rPr>
                      <w:rFonts w:eastAsia="Times New Roman"/>
                      <w:i/>
                      <w:iCs/>
                      <w:color w:val="auto"/>
                      <w:sz w:val="20"/>
                      <w:szCs w:val="20"/>
                      <w:lang w:eastAsia="en-GB"/>
                    </w:rPr>
                    <w:t xml:space="preserve">Rhagoletis meigenii </w:t>
                  </w:r>
                  <w:r w:rsidR="00C005BC" w:rsidRPr="00E837EA">
                    <w:rPr>
                      <w:rFonts w:eastAsia="Times New Roman"/>
                      <w:color w:val="auto"/>
                      <w:sz w:val="20"/>
                      <w:szCs w:val="20"/>
                      <w:lang w:eastAsia="en-GB"/>
                    </w:rPr>
                    <w:t xml:space="preserve">(Loew) [CERTME], </w:t>
                  </w:r>
                  <w:r w:rsidR="00C005BC" w:rsidRPr="00E837EA">
                    <w:rPr>
                      <w:rFonts w:eastAsia="Times New Roman"/>
                      <w:i/>
                      <w:iCs/>
                      <w:color w:val="auto"/>
                      <w:sz w:val="20"/>
                      <w:szCs w:val="20"/>
                      <w:lang w:eastAsia="en-GB"/>
                    </w:rPr>
                    <w:t xml:space="preserve">Rhagoletis suavis </w:t>
                  </w:r>
                  <w:r w:rsidR="00C005BC" w:rsidRPr="00E837EA">
                    <w:rPr>
                      <w:rFonts w:eastAsia="Times New Roman"/>
                      <w:color w:val="auto"/>
                      <w:sz w:val="20"/>
                      <w:szCs w:val="20"/>
                      <w:lang w:eastAsia="en-GB"/>
                    </w:rPr>
                    <w:t xml:space="preserve">(Loew) [RHAGSU], </w:t>
                  </w:r>
                  <w:r w:rsidR="00C005BC" w:rsidRPr="00E837EA">
                    <w:rPr>
                      <w:rFonts w:eastAsia="Times New Roman"/>
                      <w:i/>
                      <w:iCs/>
                      <w:color w:val="auto"/>
                      <w:sz w:val="20"/>
                      <w:szCs w:val="20"/>
                      <w:lang w:eastAsia="en-GB"/>
                    </w:rPr>
                    <w:t xml:space="preserve">Rhagoletis zernyi </w:t>
                  </w:r>
                  <w:r w:rsidRPr="00E837EA">
                    <w:rPr>
                      <w:rFonts w:eastAsia="Times New Roman"/>
                      <w:color w:val="auto"/>
                      <w:sz w:val="20"/>
                      <w:szCs w:val="20"/>
                      <w:lang w:eastAsia="en-GB"/>
                    </w:rPr>
                    <w:t>Hendel</w:t>
                  </w:r>
                </w:p>
                <w:p w14:paraId="6332F860"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77.54. </w:t>
                  </w:r>
                  <w:r w:rsidR="00C005BC" w:rsidRPr="00E837EA">
                    <w:rPr>
                      <w:rFonts w:eastAsia="Times New Roman"/>
                      <w:i/>
                      <w:iCs/>
                      <w:color w:val="auto"/>
                      <w:sz w:val="20"/>
                      <w:szCs w:val="20"/>
                      <w:lang w:eastAsia="en-GB"/>
                    </w:rPr>
                    <w:t xml:space="preserve">Rhagoletis pomonella </w:t>
                  </w:r>
                  <w:r w:rsidRPr="00E837EA">
                    <w:rPr>
                      <w:rFonts w:eastAsia="Times New Roman"/>
                      <w:color w:val="auto"/>
                      <w:sz w:val="20"/>
                      <w:szCs w:val="20"/>
                      <w:lang w:eastAsia="en-GB"/>
                    </w:rPr>
                    <w:t>(Walsh) [RHAGPO]</w:t>
                  </w:r>
                </w:p>
                <w:p w14:paraId="6C27EBEA"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77.55. </w:t>
                  </w:r>
                  <w:r w:rsidR="00C005BC" w:rsidRPr="00E837EA">
                    <w:rPr>
                      <w:rFonts w:eastAsia="Times New Roman"/>
                      <w:i/>
                      <w:iCs/>
                      <w:color w:val="auto"/>
                      <w:sz w:val="20"/>
                      <w:szCs w:val="20"/>
                      <w:lang w:eastAsia="en-GB"/>
                    </w:rPr>
                    <w:t xml:space="preserve">Rioxoptilona dunlopi </w:t>
                  </w:r>
                  <w:r w:rsidR="00C005BC" w:rsidRPr="00E837EA">
                    <w:rPr>
                      <w:rFonts w:eastAsia="Times New Roman"/>
                      <w:color w:val="auto"/>
                      <w:sz w:val="20"/>
                      <w:szCs w:val="20"/>
                      <w:lang w:eastAsia="en-GB"/>
                    </w:rPr>
                    <w:t>(van der Wul</w:t>
                  </w:r>
                  <w:r w:rsidRPr="00E837EA">
                    <w:rPr>
                      <w:rFonts w:eastAsia="Times New Roman"/>
                      <w:color w:val="auto"/>
                      <w:sz w:val="20"/>
                      <w:szCs w:val="20"/>
                      <w:lang w:eastAsia="en-GB"/>
                    </w:rPr>
                    <w:t>p)</w:t>
                  </w:r>
                </w:p>
                <w:p w14:paraId="764308D2" w14:textId="77777777" w:rsidR="00AC0489" w:rsidRPr="00E837EA" w:rsidRDefault="00AC0489"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 xml:space="preserve">77.56. </w:t>
                  </w:r>
                  <w:r w:rsidR="00C005BC" w:rsidRPr="00E837EA">
                    <w:rPr>
                      <w:rFonts w:eastAsia="Times New Roman"/>
                      <w:i/>
                      <w:iCs/>
                      <w:color w:val="auto"/>
                      <w:sz w:val="20"/>
                      <w:szCs w:val="20"/>
                      <w:lang w:eastAsia="en-GB"/>
                    </w:rPr>
                    <w:t xml:space="preserve">Sphaeniscus binoculatus </w:t>
                  </w:r>
                  <w:r w:rsidRPr="00E837EA">
                    <w:rPr>
                      <w:rFonts w:eastAsia="Times New Roman"/>
                      <w:color w:val="auto"/>
                      <w:sz w:val="20"/>
                      <w:szCs w:val="20"/>
                      <w:lang w:eastAsia="en-GB"/>
                    </w:rPr>
                    <w:t>(Bezzi)</w:t>
                  </w:r>
                </w:p>
                <w:p w14:paraId="1CC47610" w14:textId="79042006" w:rsidR="00C005BC" w:rsidRPr="00E837EA" w:rsidRDefault="00C005BC" w:rsidP="00AC0489">
                  <w:pPr>
                    <w:pStyle w:val="Default"/>
                    <w:ind w:hanging="80"/>
                    <w:rPr>
                      <w:rFonts w:eastAsia="Times New Roman"/>
                      <w:color w:val="auto"/>
                      <w:sz w:val="20"/>
                      <w:szCs w:val="20"/>
                      <w:lang w:eastAsia="en-GB"/>
                    </w:rPr>
                  </w:pPr>
                  <w:r w:rsidRPr="00E837EA">
                    <w:rPr>
                      <w:rFonts w:eastAsia="Times New Roman"/>
                      <w:color w:val="auto"/>
                      <w:sz w:val="20"/>
                      <w:szCs w:val="20"/>
                      <w:lang w:eastAsia="en-GB"/>
                    </w:rPr>
                    <w:t>77.57.</w:t>
                  </w:r>
                  <w:r w:rsidR="00AC0489" w:rsidRPr="00E837EA">
                    <w:rPr>
                      <w:rFonts w:eastAsia="Times New Roman"/>
                      <w:color w:val="auto"/>
                      <w:sz w:val="20"/>
                      <w:szCs w:val="20"/>
                      <w:lang w:eastAsia="en-GB"/>
                    </w:rPr>
                    <w:t xml:space="preserve"> </w:t>
                  </w:r>
                  <w:r w:rsidRPr="00E837EA">
                    <w:rPr>
                      <w:rFonts w:eastAsia="Times New Roman"/>
                      <w:i/>
                      <w:iCs/>
                      <w:color w:val="auto"/>
                      <w:sz w:val="20"/>
                      <w:szCs w:val="20"/>
                      <w:lang w:eastAsia="en-GB"/>
                    </w:rPr>
                    <w:t xml:space="preserve">Sphenella nigricornis </w:t>
                  </w:r>
                  <w:r w:rsidRPr="00E837EA">
                    <w:rPr>
                      <w:rFonts w:eastAsia="Times New Roman"/>
                      <w:color w:val="auto"/>
                      <w:sz w:val="20"/>
                      <w:szCs w:val="20"/>
                      <w:lang w:eastAsia="en-GB"/>
                    </w:rPr>
                    <w:t>Bezzi</w:t>
                  </w:r>
                </w:p>
                <w:p w14:paraId="5863A6A8" w14:textId="6FA1E9EA"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77.58. </w:t>
                  </w:r>
                  <w:r w:rsidR="00C005BC" w:rsidRPr="00E837EA">
                    <w:rPr>
                      <w:rFonts w:eastAsia="Times New Roman"/>
                      <w:i/>
                      <w:iCs/>
                      <w:color w:val="auto"/>
                      <w:sz w:val="20"/>
                      <w:szCs w:val="20"/>
                      <w:lang w:eastAsia="en-GB"/>
                    </w:rPr>
                    <w:t xml:space="preserve">Strauzia </w:t>
                  </w:r>
                  <w:r w:rsidR="00C005BC" w:rsidRPr="00E837EA">
                    <w:rPr>
                      <w:rFonts w:eastAsia="Times New Roman"/>
                      <w:color w:val="auto"/>
                      <w:sz w:val="20"/>
                      <w:szCs w:val="20"/>
                      <w:lang w:eastAsia="en-GB"/>
                    </w:rPr>
                    <w:t xml:space="preserve">[1STRAG] spp., except </w:t>
                  </w:r>
                  <w:r w:rsidR="00C005BC" w:rsidRPr="00E837EA">
                    <w:rPr>
                      <w:rFonts w:eastAsia="Times New Roman"/>
                      <w:i/>
                      <w:iCs/>
                      <w:color w:val="auto"/>
                      <w:sz w:val="20"/>
                      <w:szCs w:val="20"/>
                      <w:lang w:eastAsia="en-GB"/>
                    </w:rPr>
                    <w:t xml:space="preserve">Strauzia longipennis </w:t>
                  </w:r>
                  <w:r w:rsidR="00C005BC" w:rsidRPr="00E837EA">
                    <w:rPr>
                      <w:rFonts w:eastAsia="Times New Roman"/>
                      <w:color w:val="auto"/>
                      <w:sz w:val="20"/>
                      <w:szCs w:val="20"/>
                      <w:lang w:eastAsia="en-GB"/>
                    </w:rPr>
                    <w:t>(Wiedemann)[STRALO]</w:t>
                  </w:r>
                </w:p>
                <w:p w14:paraId="71EF5B2D" w14:textId="223EFDEC"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77.59. </w:t>
                  </w:r>
                  <w:r w:rsidR="00C005BC" w:rsidRPr="00E837EA">
                    <w:rPr>
                      <w:rFonts w:eastAsia="Times New Roman"/>
                      <w:i/>
                      <w:iCs/>
                      <w:color w:val="auto"/>
                      <w:sz w:val="20"/>
                      <w:szCs w:val="20"/>
                      <w:lang w:eastAsia="en-GB"/>
                    </w:rPr>
                    <w:t xml:space="preserve">Taomyia marshalli </w:t>
                  </w:r>
                  <w:r w:rsidR="00C005BC" w:rsidRPr="00E837EA">
                    <w:rPr>
                      <w:rFonts w:eastAsia="Times New Roman"/>
                      <w:color w:val="auto"/>
                      <w:sz w:val="20"/>
                      <w:szCs w:val="20"/>
                      <w:lang w:eastAsia="en-GB"/>
                    </w:rPr>
                    <w:t>Bezzi</w:t>
                  </w:r>
                </w:p>
                <w:p w14:paraId="6EAE0DC2" w14:textId="49D5272C"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77.60. </w:t>
                  </w:r>
                  <w:r w:rsidR="00C005BC" w:rsidRPr="00E837EA">
                    <w:rPr>
                      <w:rFonts w:eastAsia="Times New Roman"/>
                      <w:i/>
                      <w:iCs/>
                      <w:color w:val="auto"/>
                      <w:sz w:val="20"/>
                      <w:szCs w:val="20"/>
                      <w:lang w:eastAsia="en-GB"/>
                    </w:rPr>
                    <w:t xml:space="preserve">Tephritis leavittensis </w:t>
                  </w:r>
                  <w:r w:rsidR="00C005BC" w:rsidRPr="00E837EA">
                    <w:rPr>
                      <w:rFonts w:eastAsia="Times New Roman"/>
                      <w:color w:val="auto"/>
                      <w:sz w:val="20"/>
                      <w:szCs w:val="20"/>
                      <w:lang w:eastAsia="en-GB"/>
                    </w:rPr>
                    <w:t>Blanc</w:t>
                  </w:r>
                </w:p>
                <w:p w14:paraId="501212C1" w14:textId="416B905F"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77.61. </w:t>
                  </w:r>
                  <w:r w:rsidR="00C005BC" w:rsidRPr="00E837EA">
                    <w:rPr>
                      <w:rFonts w:eastAsia="Times New Roman"/>
                      <w:i/>
                      <w:iCs/>
                      <w:color w:val="auto"/>
                      <w:sz w:val="20"/>
                      <w:szCs w:val="20"/>
                      <w:lang w:eastAsia="en-GB"/>
                    </w:rPr>
                    <w:t xml:space="preserve">Tephritis luteipes </w:t>
                  </w:r>
                  <w:r w:rsidR="00C005BC" w:rsidRPr="00E837EA">
                    <w:rPr>
                      <w:rFonts w:eastAsia="Times New Roman"/>
                      <w:color w:val="auto"/>
                      <w:sz w:val="20"/>
                      <w:szCs w:val="20"/>
                      <w:lang w:eastAsia="en-GB"/>
                    </w:rPr>
                    <w:t>Merz</w:t>
                  </w:r>
                </w:p>
                <w:p w14:paraId="520D1EAE" w14:textId="5B76D5C4" w:rsidR="00C005BC" w:rsidRPr="00E837EA" w:rsidRDefault="00C005BC" w:rsidP="00C005BC">
                  <w:pPr>
                    <w:pStyle w:val="Default"/>
                    <w:rPr>
                      <w:rFonts w:eastAsia="Times New Roman"/>
                      <w:color w:val="auto"/>
                      <w:sz w:val="20"/>
                      <w:szCs w:val="20"/>
                      <w:lang w:eastAsia="en-GB"/>
                    </w:rPr>
                  </w:pPr>
                  <w:r w:rsidRPr="00E837EA">
                    <w:rPr>
                      <w:rFonts w:eastAsia="Times New Roman"/>
                      <w:color w:val="auto"/>
                      <w:sz w:val="20"/>
                      <w:szCs w:val="20"/>
                      <w:lang w:eastAsia="en-GB"/>
                    </w:rPr>
                    <w:t>77</w:t>
                  </w:r>
                  <w:r w:rsidR="00AC0489" w:rsidRPr="00E837EA">
                    <w:rPr>
                      <w:rFonts w:eastAsia="Times New Roman"/>
                      <w:color w:val="auto"/>
                      <w:sz w:val="20"/>
                      <w:szCs w:val="20"/>
                      <w:lang w:eastAsia="en-GB"/>
                    </w:rPr>
                    <w:t xml:space="preserve">.62. </w:t>
                  </w:r>
                  <w:r w:rsidRPr="00E837EA">
                    <w:rPr>
                      <w:rFonts w:eastAsia="Times New Roman"/>
                      <w:i/>
                      <w:iCs/>
                      <w:color w:val="auto"/>
                      <w:sz w:val="20"/>
                      <w:szCs w:val="20"/>
                      <w:lang w:eastAsia="en-GB"/>
                    </w:rPr>
                    <w:t xml:space="preserve">Tephritis ovatipennis </w:t>
                  </w:r>
                  <w:r w:rsidRPr="00E837EA">
                    <w:rPr>
                      <w:rFonts w:eastAsia="Times New Roman"/>
                      <w:color w:val="auto"/>
                      <w:sz w:val="20"/>
                      <w:szCs w:val="20"/>
                      <w:lang w:eastAsia="en-GB"/>
                    </w:rPr>
                    <w:t>Foote</w:t>
                  </w:r>
                </w:p>
                <w:p w14:paraId="3DEA3EDA" w14:textId="33C870E9"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77.63. </w:t>
                  </w:r>
                  <w:r w:rsidR="00C005BC" w:rsidRPr="00E837EA">
                    <w:rPr>
                      <w:rFonts w:eastAsia="Times New Roman"/>
                      <w:i/>
                      <w:iCs/>
                      <w:color w:val="auto"/>
                      <w:sz w:val="20"/>
                      <w:szCs w:val="20"/>
                      <w:lang w:eastAsia="en-GB"/>
                    </w:rPr>
                    <w:t xml:space="preserve">Tephritis pura </w:t>
                  </w:r>
                  <w:r w:rsidR="00C005BC" w:rsidRPr="00E837EA">
                    <w:rPr>
                      <w:rFonts w:eastAsia="Times New Roman"/>
                      <w:color w:val="auto"/>
                      <w:sz w:val="20"/>
                      <w:szCs w:val="20"/>
                      <w:lang w:eastAsia="en-GB"/>
                    </w:rPr>
                    <w:t>(Loew)</w:t>
                  </w:r>
                </w:p>
                <w:p w14:paraId="088AE687" w14:textId="45AD0A34"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77.64. </w:t>
                  </w:r>
                  <w:r w:rsidR="00C005BC" w:rsidRPr="00E837EA">
                    <w:rPr>
                      <w:rFonts w:eastAsia="Times New Roman"/>
                      <w:i/>
                      <w:iCs/>
                      <w:color w:val="auto"/>
                      <w:sz w:val="20"/>
                      <w:szCs w:val="20"/>
                      <w:lang w:eastAsia="en-GB"/>
                    </w:rPr>
                    <w:t xml:space="preserve">Toxotrypana curvicauda </w:t>
                  </w:r>
                  <w:r w:rsidR="00C005BC" w:rsidRPr="00E837EA">
                    <w:rPr>
                      <w:rFonts w:eastAsia="Times New Roman"/>
                      <w:color w:val="auto"/>
                      <w:sz w:val="20"/>
                      <w:szCs w:val="20"/>
                      <w:lang w:eastAsia="en-GB"/>
                    </w:rPr>
                    <w:t>Gerstaecker [TOXTCU]</w:t>
                  </w:r>
                </w:p>
                <w:p w14:paraId="32B83DF7" w14:textId="6AB5A2D5"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77.65. </w:t>
                  </w:r>
                  <w:r w:rsidR="00C005BC" w:rsidRPr="00E837EA">
                    <w:rPr>
                      <w:rFonts w:eastAsia="Times New Roman"/>
                      <w:i/>
                      <w:iCs/>
                      <w:color w:val="auto"/>
                      <w:sz w:val="20"/>
                      <w:szCs w:val="20"/>
                      <w:lang w:eastAsia="en-GB"/>
                    </w:rPr>
                    <w:t xml:space="preserve">Toxotrypana recurcauda </w:t>
                  </w:r>
                  <w:r w:rsidR="00C005BC" w:rsidRPr="00E837EA">
                    <w:rPr>
                      <w:rFonts w:eastAsia="Times New Roman"/>
                      <w:color w:val="auto"/>
                      <w:sz w:val="20"/>
                      <w:szCs w:val="20"/>
                      <w:lang w:eastAsia="en-GB"/>
                    </w:rPr>
                    <w:t>Tigrero</w:t>
                  </w:r>
                </w:p>
                <w:p w14:paraId="3D490604" w14:textId="6053E76D"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77.66. </w:t>
                  </w:r>
                  <w:r w:rsidR="00C005BC" w:rsidRPr="00E837EA">
                    <w:rPr>
                      <w:rFonts w:eastAsia="Times New Roman"/>
                      <w:i/>
                      <w:iCs/>
                      <w:color w:val="auto"/>
                      <w:sz w:val="20"/>
                      <w:szCs w:val="20"/>
                      <w:lang w:eastAsia="en-GB"/>
                    </w:rPr>
                    <w:t xml:space="preserve">Trupanea bisetosa </w:t>
                  </w:r>
                  <w:r w:rsidR="00C005BC" w:rsidRPr="00E837EA">
                    <w:rPr>
                      <w:rFonts w:eastAsia="Times New Roman"/>
                      <w:color w:val="auto"/>
                      <w:sz w:val="20"/>
                      <w:szCs w:val="20"/>
                      <w:lang w:eastAsia="en-GB"/>
                    </w:rPr>
                    <w:t>(Coquillett)</w:t>
                  </w:r>
                </w:p>
                <w:p w14:paraId="6C529423" w14:textId="384AB345"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77.67. </w:t>
                  </w:r>
                  <w:r w:rsidR="00C005BC" w:rsidRPr="00E837EA">
                    <w:rPr>
                      <w:rFonts w:eastAsia="Times New Roman"/>
                      <w:i/>
                      <w:iCs/>
                      <w:color w:val="auto"/>
                      <w:sz w:val="20"/>
                      <w:szCs w:val="20"/>
                      <w:lang w:eastAsia="en-GB"/>
                    </w:rPr>
                    <w:t xml:space="preserve">Trupanea femoralis </w:t>
                  </w:r>
                  <w:r w:rsidR="00C005BC" w:rsidRPr="00E837EA">
                    <w:rPr>
                      <w:rFonts w:eastAsia="Times New Roman"/>
                      <w:color w:val="auto"/>
                      <w:sz w:val="20"/>
                      <w:szCs w:val="20"/>
                      <w:lang w:eastAsia="en-GB"/>
                    </w:rPr>
                    <w:t>(Thomson)</w:t>
                  </w:r>
                </w:p>
                <w:p w14:paraId="12A68B28" w14:textId="4A640720"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77.68. </w:t>
                  </w:r>
                  <w:r w:rsidR="00C005BC" w:rsidRPr="00E837EA">
                    <w:rPr>
                      <w:rFonts w:eastAsia="Times New Roman"/>
                      <w:i/>
                      <w:iCs/>
                      <w:color w:val="auto"/>
                      <w:sz w:val="20"/>
                      <w:szCs w:val="20"/>
                      <w:lang w:eastAsia="en-GB"/>
                    </w:rPr>
                    <w:t xml:space="preserve">Trupanea wheeleri </w:t>
                  </w:r>
                  <w:r w:rsidR="00C005BC" w:rsidRPr="00E837EA">
                    <w:rPr>
                      <w:rFonts w:eastAsia="Times New Roman"/>
                      <w:color w:val="auto"/>
                      <w:sz w:val="20"/>
                      <w:szCs w:val="20"/>
                      <w:lang w:eastAsia="en-GB"/>
                    </w:rPr>
                    <w:t>Curran</w:t>
                  </w:r>
                </w:p>
                <w:p w14:paraId="08C7E752" w14:textId="08B7628C"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77.69. </w:t>
                  </w:r>
                  <w:r w:rsidR="00C005BC" w:rsidRPr="00E837EA">
                    <w:rPr>
                      <w:rFonts w:eastAsia="Times New Roman"/>
                      <w:i/>
                      <w:iCs/>
                      <w:color w:val="auto"/>
                      <w:sz w:val="20"/>
                      <w:szCs w:val="20"/>
                      <w:lang w:eastAsia="en-GB"/>
                    </w:rPr>
                    <w:t xml:space="preserve">Trypanocentra nigrithorax </w:t>
                  </w:r>
                  <w:r w:rsidR="00C005BC" w:rsidRPr="00E837EA">
                    <w:rPr>
                      <w:rFonts w:eastAsia="Times New Roman"/>
                      <w:color w:val="auto"/>
                      <w:sz w:val="20"/>
                      <w:szCs w:val="20"/>
                      <w:lang w:eastAsia="en-GB"/>
                    </w:rPr>
                    <w:t>Malloch</w:t>
                  </w:r>
                </w:p>
                <w:p w14:paraId="7C522935" w14:textId="4D85F3AD"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77.70. </w:t>
                  </w:r>
                  <w:r w:rsidR="00C005BC" w:rsidRPr="00E837EA">
                    <w:rPr>
                      <w:rFonts w:eastAsia="Times New Roman"/>
                      <w:i/>
                      <w:iCs/>
                      <w:color w:val="auto"/>
                      <w:sz w:val="20"/>
                      <w:szCs w:val="20"/>
                      <w:lang w:eastAsia="en-GB"/>
                    </w:rPr>
                    <w:t xml:space="preserve">Trypeta flaveola </w:t>
                  </w:r>
                  <w:r w:rsidR="00C005BC" w:rsidRPr="00E837EA">
                    <w:rPr>
                      <w:rFonts w:eastAsia="Times New Roman"/>
                      <w:color w:val="auto"/>
                      <w:sz w:val="20"/>
                      <w:szCs w:val="20"/>
                      <w:lang w:eastAsia="en-GB"/>
                    </w:rPr>
                    <w:t>Coquillett</w:t>
                  </w:r>
                </w:p>
                <w:p w14:paraId="696996B2" w14:textId="489E7156"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77.71. </w:t>
                  </w:r>
                  <w:r w:rsidR="00C005BC" w:rsidRPr="00E837EA">
                    <w:rPr>
                      <w:rFonts w:eastAsia="Times New Roman"/>
                      <w:i/>
                      <w:iCs/>
                      <w:color w:val="auto"/>
                      <w:sz w:val="20"/>
                      <w:szCs w:val="20"/>
                      <w:lang w:eastAsia="en-GB"/>
                    </w:rPr>
                    <w:t xml:space="preserve">Urophora christophi </w:t>
                  </w:r>
                  <w:r w:rsidR="00C005BC" w:rsidRPr="00E837EA">
                    <w:rPr>
                      <w:rFonts w:eastAsia="Times New Roman"/>
                      <w:color w:val="auto"/>
                      <w:sz w:val="20"/>
                      <w:szCs w:val="20"/>
                      <w:lang w:eastAsia="en-GB"/>
                    </w:rPr>
                    <w:t>Loew</w:t>
                  </w:r>
                </w:p>
                <w:p w14:paraId="77F33722" w14:textId="07B78C34" w:rsidR="00C005BC" w:rsidRPr="00E837EA" w:rsidRDefault="00AC0489" w:rsidP="00C005BC">
                  <w:pPr>
                    <w:pStyle w:val="Default"/>
                    <w:rPr>
                      <w:rFonts w:eastAsia="Times New Roman"/>
                      <w:color w:val="auto"/>
                      <w:sz w:val="20"/>
                      <w:szCs w:val="20"/>
                      <w:lang w:eastAsia="en-GB"/>
                    </w:rPr>
                  </w:pPr>
                  <w:r w:rsidRPr="00E837EA">
                    <w:rPr>
                      <w:rFonts w:eastAsia="Times New Roman"/>
                      <w:color w:val="auto"/>
                      <w:sz w:val="20"/>
                      <w:szCs w:val="20"/>
                      <w:lang w:eastAsia="en-GB"/>
                    </w:rPr>
                    <w:t xml:space="preserve">77.72. </w:t>
                  </w:r>
                  <w:r w:rsidR="00C005BC" w:rsidRPr="00E837EA">
                    <w:rPr>
                      <w:rFonts w:eastAsia="Times New Roman"/>
                      <w:i/>
                      <w:iCs/>
                      <w:color w:val="auto"/>
                      <w:sz w:val="20"/>
                      <w:szCs w:val="20"/>
                      <w:lang w:eastAsia="en-GB"/>
                    </w:rPr>
                    <w:t xml:space="preserve">Xanthaciura insecta </w:t>
                  </w:r>
                  <w:r w:rsidR="00C005BC" w:rsidRPr="00E837EA">
                    <w:rPr>
                      <w:rFonts w:eastAsia="Times New Roman"/>
                      <w:color w:val="auto"/>
                      <w:sz w:val="20"/>
                      <w:szCs w:val="20"/>
                      <w:lang w:eastAsia="en-GB"/>
                    </w:rPr>
                    <w:t xml:space="preserve">(Loew) </w:t>
                  </w:r>
                </w:p>
                <w:tbl>
                  <w:tblPr>
                    <w:tblW w:w="0" w:type="auto"/>
                    <w:tblBorders>
                      <w:top w:val="nil"/>
                      <w:left w:val="nil"/>
                      <w:bottom w:val="nil"/>
                      <w:right w:val="nil"/>
                    </w:tblBorders>
                    <w:tblLook w:val="0000" w:firstRow="0" w:lastRow="0" w:firstColumn="0" w:lastColumn="0" w:noHBand="0" w:noVBand="0"/>
                  </w:tblPr>
                  <w:tblGrid>
                    <w:gridCol w:w="3750"/>
                  </w:tblGrid>
                  <w:tr w:rsidR="002437BD" w:rsidRPr="00E837EA" w14:paraId="53577C33" w14:textId="77777777">
                    <w:trPr>
                      <w:trHeight w:val="330"/>
                    </w:trPr>
                    <w:tc>
                      <w:tcPr>
                        <w:tcW w:w="0" w:type="auto"/>
                      </w:tcPr>
                      <w:p w14:paraId="6539C59B" w14:textId="77777777" w:rsidR="00AC0489" w:rsidRPr="00E837EA" w:rsidRDefault="00AC0489" w:rsidP="00AC0489">
                        <w:pPr>
                          <w:pStyle w:val="Default"/>
                          <w:ind w:hanging="188"/>
                          <w:rPr>
                            <w:rFonts w:eastAsia="Times New Roman"/>
                            <w:color w:val="auto"/>
                            <w:sz w:val="20"/>
                            <w:szCs w:val="20"/>
                            <w:lang w:eastAsia="en-GB"/>
                          </w:rPr>
                        </w:pPr>
                        <w:r w:rsidRPr="00E837EA">
                          <w:rPr>
                            <w:rFonts w:eastAsia="Times New Roman"/>
                            <w:color w:val="auto"/>
                            <w:sz w:val="20"/>
                            <w:szCs w:val="20"/>
                            <w:lang w:eastAsia="en-GB"/>
                          </w:rPr>
                          <w:t xml:space="preserve">  77.73. </w:t>
                        </w:r>
                        <w:r w:rsidR="00C005BC" w:rsidRPr="00E837EA">
                          <w:rPr>
                            <w:rFonts w:eastAsia="Times New Roman"/>
                            <w:i/>
                            <w:iCs/>
                            <w:color w:val="auto"/>
                            <w:sz w:val="20"/>
                            <w:szCs w:val="20"/>
                            <w:lang w:eastAsia="en-GB"/>
                          </w:rPr>
                          <w:t xml:space="preserve">Zacerata asparagi </w:t>
                        </w:r>
                        <w:r w:rsidR="00C005BC" w:rsidRPr="00E837EA">
                          <w:rPr>
                            <w:rFonts w:eastAsia="Times New Roman"/>
                            <w:color w:val="auto"/>
                            <w:sz w:val="20"/>
                            <w:szCs w:val="20"/>
                            <w:lang w:eastAsia="en-GB"/>
                          </w:rPr>
                          <w:t>Coquillett</w:t>
                        </w:r>
                      </w:p>
                      <w:p w14:paraId="1FED0440" w14:textId="77777777" w:rsidR="00AC0489" w:rsidRPr="00E837EA" w:rsidRDefault="00AC0489" w:rsidP="00AC0489">
                        <w:pPr>
                          <w:pStyle w:val="Default"/>
                          <w:ind w:hanging="188"/>
                          <w:rPr>
                            <w:rFonts w:eastAsia="Times New Roman"/>
                            <w:color w:val="auto"/>
                            <w:sz w:val="20"/>
                            <w:szCs w:val="20"/>
                            <w:lang w:eastAsia="en-GB"/>
                          </w:rPr>
                        </w:pPr>
                        <w:r w:rsidRPr="00E837EA">
                          <w:rPr>
                            <w:rFonts w:eastAsia="Times New Roman"/>
                            <w:color w:val="auto"/>
                            <w:sz w:val="20"/>
                            <w:szCs w:val="20"/>
                            <w:lang w:eastAsia="en-GB"/>
                          </w:rPr>
                          <w:t xml:space="preserve">  77.74. </w:t>
                        </w:r>
                        <w:r w:rsidR="00C005BC" w:rsidRPr="00E837EA">
                          <w:rPr>
                            <w:rFonts w:eastAsia="Times New Roman"/>
                            <w:i/>
                            <w:iCs/>
                            <w:color w:val="auto"/>
                            <w:sz w:val="20"/>
                            <w:szCs w:val="20"/>
                            <w:lang w:eastAsia="en-GB"/>
                          </w:rPr>
                          <w:t xml:space="preserve">Zeugodacus </w:t>
                        </w:r>
                        <w:r w:rsidRPr="00E837EA">
                          <w:rPr>
                            <w:rFonts w:eastAsia="Times New Roman"/>
                            <w:color w:val="auto"/>
                            <w:sz w:val="20"/>
                            <w:szCs w:val="20"/>
                            <w:lang w:eastAsia="en-GB"/>
                          </w:rPr>
                          <w:t>spp. [1ZEUDG]</w:t>
                        </w:r>
                      </w:p>
                      <w:p w14:paraId="18F6E90E" w14:textId="06C6DC24" w:rsidR="00C005BC" w:rsidRPr="00E837EA" w:rsidRDefault="00AC0489" w:rsidP="00514E18">
                        <w:pPr>
                          <w:pStyle w:val="Default"/>
                          <w:ind w:hanging="188"/>
                          <w:rPr>
                            <w:rFonts w:eastAsia="Times New Roman"/>
                            <w:color w:val="auto"/>
                            <w:sz w:val="20"/>
                            <w:szCs w:val="20"/>
                            <w:lang w:eastAsia="en-GB"/>
                          </w:rPr>
                        </w:pPr>
                        <w:r w:rsidRPr="00E837EA">
                          <w:rPr>
                            <w:rFonts w:eastAsia="Times New Roman"/>
                            <w:color w:val="auto"/>
                            <w:sz w:val="20"/>
                            <w:szCs w:val="20"/>
                            <w:lang w:eastAsia="en-GB"/>
                          </w:rPr>
                          <w:t xml:space="preserve">  77.75. </w:t>
                        </w:r>
                        <w:r w:rsidR="00C005BC" w:rsidRPr="00E837EA">
                          <w:rPr>
                            <w:rFonts w:eastAsia="Times New Roman"/>
                            <w:i/>
                            <w:iCs/>
                            <w:color w:val="auto"/>
                            <w:sz w:val="20"/>
                            <w:szCs w:val="20"/>
                            <w:lang w:eastAsia="en-GB"/>
                          </w:rPr>
                          <w:t xml:space="preserve">Zonosemata electa </w:t>
                        </w:r>
                        <w:r w:rsidR="00C005BC" w:rsidRPr="00E837EA">
                          <w:rPr>
                            <w:rFonts w:eastAsia="Times New Roman"/>
                            <w:color w:val="auto"/>
                            <w:sz w:val="20"/>
                            <w:szCs w:val="20"/>
                            <w:lang w:eastAsia="en-GB"/>
                          </w:rPr>
                          <w:t>(Say) [ZONOEL]</w:t>
                        </w:r>
                      </w:p>
                    </w:tc>
                  </w:tr>
                </w:tbl>
                <w:p w14:paraId="17FC49BE" w14:textId="77777777" w:rsidR="00C005BC" w:rsidRPr="00E837EA" w:rsidRDefault="00C005BC" w:rsidP="00C005BC">
                  <w:pPr>
                    <w:pStyle w:val="Default"/>
                    <w:rPr>
                      <w:rFonts w:eastAsia="Times New Roman"/>
                      <w:color w:val="auto"/>
                      <w:sz w:val="20"/>
                      <w:szCs w:val="20"/>
                      <w:lang w:eastAsia="en-GB"/>
                    </w:rPr>
                  </w:pPr>
                </w:p>
              </w:tc>
            </w:tr>
          </w:tbl>
          <w:p w14:paraId="36C7895E" w14:textId="383DECE2" w:rsidR="00C005BC" w:rsidRPr="00E837EA" w:rsidRDefault="00C005BC" w:rsidP="00C005BC">
            <w:pPr>
              <w:pStyle w:val="Default"/>
              <w:rPr>
                <w:color w:val="auto"/>
                <w:sz w:val="20"/>
                <w:szCs w:val="20"/>
              </w:rPr>
            </w:pPr>
          </w:p>
        </w:tc>
      </w:tr>
      <w:tr w:rsidR="002437BD" w:rsidRPr="00E837EA" w14:paraId="7C7889BD" w14:textId="77777777" w:rsidTr="00514E18">
        <w:trPr>
          <w:jc w:val="center"/>
        </w:trPr>
        <w:tc>
          <w:tcPr>
            <w:tcW w:w="539" w:type="dxa"/>
          </w:tcPr>
          <w:p w14:paraId="7B56B5D3" w14:textId="085C69FE" w:rsidR="00434DA1" w:rsidRPr="00E837EA" w:rsidRDefault="00383560" w:rsidP="002951E5">
            <w:pPr>
              <w:pStyle w:val="Default"/>
              <w:rPr>
                <w:color w:val="auto"/>
                <w:sz w:val="20"/>
                <w:szCs w:val="20"/>
              </w:rPr>
            </w:pPr>
            <w:r w:rsidRPr="00E837EA">
              <w:rPr>
                <w:color w:val="auto"/>
                <w:sz w:val="20"/>
                <w:szCs w:val="20"/>
              </w:rPr>
              <w:lastRenderedPageBreak/>
              <w:t>78</w:t>
            </w:r>
            <w:r w:rsidR="00434DA1" w:rsidRPr="00E837EA">
              <w:rPr>
                <w:color w:val="auto"/>
                <w:sz w:val="20"/>
                <w:szCs w:val="20"/>
              </w:rPr>
              <w:t xml:space="preserve">. </w:t>
            </w:r>
          </w:p>
        </w:tc>
        <w:tc>
          <w:tcPr>
            <w:tcW w:w="8703" w:type="dxa"/>
          </w:tcPr>
          <w:p w14:paraId="488A4B53" w14:textId="77777777" w:rsidR="00434DA1" w:rsidRPr="00E837EA" w:rsidRDefault="00434DA1" w:rsidP="002951E5">
            <w:pPr>
              <w:pStyle w:val="Default"/>
              <w:rPr>
                <w:color w:val="auto"/>
                <w:sz w:val="20"/>
                <w:szCs w:val="20"/>
              </w:rPr>
            </w:pPr>
            <w:r w:rsidRPr="00E837EA">
              <w:rPr>
                <w:i/>
                <w:iCs/>
                <w:color w:val="auto"/>
                <w:sz w:val="20"/>
                <w:szCs w:val="20"/>
              </w:rPr>
              <w:t xml:space="preserve">Thaumatotibia leucotreta </w:t>
            </w:r>
            <w:r w:rsidRPr="00E837EA">
              <w:rPr>
                <w:color w:val="auto"/>
                <w:sz w:val="20"/>
                <w:szCs w:val="20"/>
              </w:rPr>
              <w:t xml:space="preserve">(Meyrick) [ARGPLE] </w:t>
            </w:r>
          </w:p>
        </w:tc>
      </w:tr>
      <w:tr w:rsidR="002437BD" w:rsidRPr="00E837EA" w14:paraId="61E37A96" w14:textId="77777777" w:rsidTr="00514E18">
        <w:trPr>
          <w:jc w:val="center"/>
        </w:trPr>
        <w:tc>
          <w:tcPr>
            <w:tcW w:w="539" w:type="dxa"/>
          </w:tcPr>
          <w:p w14:paraId="374908A7" w14:textId="4A6C573D" w:rsidR="00434DA1" w:rsidRPr="00E837EA" w:rsidRDefault="00383560" w:rsidP="002951E5">
            <w:pPr>
              <w:pStyle w:val="Default"/>
              <w:rPr>
                <w:color w:val="auto"/>
                <w:sz w:val="20"/>
                <w:szCs w:val="20"/>
              </w:rPr>
            </w:pPr>
            <w:r w:rsidRPr="00E837EA">
              <w:rPr>
                <w:color w:val="auto"/>
                <w:sz w:val="20"/>
                <w:szCs w:val="20"/>
              </w:rPr>
              <w:t>79</w:t>
            </w:r>
            <w:r w:rsidR="00434DA1" w:rsidRPr="00E837EA">
              <w:rPr>
                <w:color w:val="auto"/>
                <w:sz w:val="20"/>
                <w:szCs w:val="20"/>
              </w:rPr>
              <w:t xml:space="preserve">. </w:t>
            </w:r>
          </w:p>
        </w:tc>
        <w:tc>
          <w:tcPr>
            <w:tcW w:w="8703" w:type="dxa"/>
          </w:tcPr>
          <w:p w14:paraId="07DDC537" w14:textId="77777777" w:rsidR="00434DA1" w:rsidRPr="00E837EA" w:rsidRDefault="00434DA1" w:rsidP="002951E5">
            <w:pPr>
              <w:pStyle w:val="Default"/>
              <w:rPr>
                <w:color w:val="auto"/>
                <w:sz w:val="20"/>
                <w:szCs w:val="20"/>
              </w:rPr>
            </w:pPr>
            <w:r w:rsidRPr="00E837EA">
              <w:rPr>
                <w:i/>
                <w:iCs/>
                <w:color w:val="auto"/>
                <w:sz w:val="20"/>
                <w:szCs w:val="20"/>
              </w:rPr>
              <w:t xml:space="preserve">Thrips palmi </w:t>
            </w:r>
            <w:r w:rsidRPr="00E837EA">
              <w:rPr>
                <w:color w:val="auto"/>
                <w:sz w:val="20"/>
                <w:szCs w:val="20"/>
              </w:rPr>
              <w:t xml:space="preserve">Karny [THRIPL] </w:t>
            </w:r>
          </w:p>
        </w:tc>
      </w:tr>
      <w:tr w:rsidR="002437BD" w:rsidRPr="00E837EA" w14:paraId="7609B0D9" w14:textId="77777777" w:rsidTr="00514E18">
        <w:trPr>
          <w:jc w:val="center"/>
        </w:trPr>
        <w:tc>
          <w:tcPr>
            <w:tcW w:w="539" w:type="dxa"/>
          </w:tcPr>
          <w:p w14:paraId="70E542DD" w14:textId="6CD26BF7" w:rsidR="00383560" w:rsidRPr="00E837EA" w:rsidRDefault="00383560" w:rsidP="002951E5">
            <w:pPr>
              <w:pStyle w:val="Default"/>
              <w:rPr>
                <w:color w:val="auto"/>
                <w:sz w:val="20"/>
                <w:szCs w:val="20"/>
              </w:rPr>
            </w:pPr>
            <w:r w:rsidRPr="00E837EA">
              <w:rPr>
                <w:color w:val="auto"/>
                <w:sz w:val="20"/>
                <w:szCs w:val="20"/>
              </w:rPr>
              <w:t>80.</w:t>
            </w:r>
          </w:p>
        </w:tc>
        <w:tc>
          <w:tcPr>
            <w:tcW w:w="8703" w:type="dxa"/>
          </w:tcPr>
          <w:p w14:paraId="264311AC" w14:textId="5263D2FB" w:rsidR="00383560" w:rsidRPr="00E837EA" w:rsidRDefault="00383560" w:rsidP="002951E5">
            <w:pPr>
              <w:pStyle w:val="Default"/>
              <w:rPr>
                <w:i/>
                <w:iCs/>
                <w:color w:val="auto"/>
                <w:sz w:val="20"/>
                <w:szCs w:val="20"/>
              </w:rPr>
            </w:pPr>
            <w:r w:rsidRPr="00E837EA">
              <w:rPr>
                <w:i/>
                <w:iCs/>
                <w:color w:val="auto"/>
                <w:sz w:val="20"/>
                <w:szCs w:val="20"/>
              </w:rPr>
              <w:t xml:space="preserve">Trirachys sartus </w:t>
            </w:r>
            <w:r w:rsidRPr="00E837EA">
              <w:rPr>
                <w:iCs/>
                <w:color w:val="auto"/>
                <w:sz w:val="20"/>
                <w:szCs w:val="20"/>
              </w:rPr>
              <w:t>Solsky [AELSSA]</w:t>
            </w:r>
          </w:p>
        </w:tc>
      </w:tr>
      <w:tr w:rsidR="002437BD" w:rsidRPr="00E837EA" w14:paraId="25AC4A99" w14:textId="77777777" w:rsidTr="00514E18">
        <w:trPr>
          <w:jc w:val="center"/>
        </w:trPr>
        <w:tc>
          <w:tcPr>
            <w:tcW w:w="539" w:type="dxa"/>
          </w:tcPr>
          <w:p w14:paraId="6EE2C1C1" w14:textId="75B5B8B1" w:rsidR="00434DA1" w:rsidRPr="00E837EA" w:rsidRDefault="00383560" w:rsidP="002951E5">
            <w:pPr>
              <w:pStyle w:val="Default"/>
              <w:rPr>
                <w:color w:val="auto"/>
                <w:sz w:val="20"/>
                <w:szCs w:val="20"/>
              </w:rPr>
            </w:pPr>
            <w:r w:rsidRPr="00E837EA">
              <w:rPr>
                <w:color w:val="auto"/>
                <w:sz w:val="20"/>
                <w:szCs w:val="20"/>
              </w:rPr>
              <w:t>81</w:t>
            </w:r>
            <w:r w:rsidR="00434DA1" w:rsidRPr="00E837EA">
              <w:rPr>
                <w:color w:val="auto"/>
                <w:sz w:val="20"/>
                <w:szCs w:val="20"/>
              </w:rPr>
              <w:t xml:space="preserve">. </w:t>
            </w:r>
          </w:p>
        </w:tc>
        <w:tc>
          <w:tcPr>
            <w:tcW w:w="8703" w:type="dxa"/>
          </w:tcPr>
          <w:p w14:paraId="0C2FED39" w14:textId="77777777" w:rsidR="00434DA1" w:rsidRPr="00E837EA" w:rsidRDefault="00434DA1" w:rsidP="002951E5">
            <w:pPr>
              <w:pStyle w:val="Default"/>
              <w:rPr>
                <w:color w:val="auto"/>
                <w:sz w:val="20"/>
                <w:szCs w:val="20"/>
              </w:rPr>
            </w:pPr>
            <w:r w:rsidRPr="00E837EA">
              <w:rPr>
                <w:i/>
                <w:iCs/>
                <w:color w:val="auto"/>
                <w:sz w:val="20"/>
                <w:szCs w:val="20"/>
              </w:rPr>
              <w:t xml:space="preserve">Unaspis citri </w:t>
            </w:r>
            <w:r w:rsidRPr="00E837EA">
              <w:rPr>
                <w:color w:val="auto"/>
                <w:sz w:val="20"/>
                <w:szCs w:val="20"/>
              </w:rPr>
              <w:t xml:space="preserve">(Comstock) [UNASCI] </w:t>
            </w:r>
          </w:p>
        </w:tc>
      </w:tr>
      <w:tr w:rsidR="002437BD" w:rsidRPr="00E837EA" w14:paraId="3F5E3625" w14:textId="77777777" w:rsidTr="00514E18">
        <w:trPr>
          <w:trHeight w:val="301"/>
          <w:jc w:val="center"/>
        </w:trPr>
        <w:tc>
          <w:tcPr>
            <w:tcW w:w="9242" w:type="dxa"/>
            <w:gridSpan w:val="2"/>
          </w:tcPr>
          <w:p w14:paraId="5DB68D79" w14:textId="0D4294A7" w:rsidR="00434DA1" w:rsidRPr="00E837EA" w:rsidRDefault="00383560" w:rsidP="002951E5">
            <w:pPr>
              <w:pStyle w:val="Default"/>
              <w:jc w:val="center"/>
              <w:rPr>
                <w:i/>
                <w:iCs/>
                <w:color w:val="auto"/>
                <w:sz w:val="20"/>
                <w:szCs w:val="20"/>
              </w:rPr>
            </w:pPr>
            <w:r w:rsidRPr="00E837EA">
              <w:rPr>
                <w:b/>
                <w:color w:val="auto"/>
                <w:sz w:val="20"/>
                <w:szCs w:val="20"/>
                <w:lang w:val="sr-Latn-ME"/>
              </w:rPr>
              <w:t>4</w:t>
            </w:r>
            <w:r w:rsidR="00434DA1" w:rsidRPr="00E837EA">
              <w:rPr>
                <w:b/>
                <w:color w:val="auto"/>
                <w:sz w:val="20"/>
                <w:szCs w:val="20"/>
                <w:lang w:val="sr-Latn-ME"/>
              </w:rPr>
              <w:t>. Nematode</w:t>
            </w:r>
          </w:p>
        </w:tc>
      </w:tr>
      <w:tr w:rsidR="002437BD" w:rsidRPr="00E837EA" w14:paraId="7C315A40" w14:textId="77777777" w:rsidTr="00514E18">
        <w:trPr>
          <w:jc w:val="center"/>
        </w:trPr>
        <w:tc>
          <w:tcPr>
            <w:tcW w:w="539" w:type="dxa"/>
          </w:tcPr>
          <w:p w14:paraId="1C500575" w14:textId="77777777" w:rsidR="00434DA1" w:rsidRPr="00E837EA" w:rsidRDefault="00434DA1" w:rsidP="002951E5">
            <w:pPr>
              <w:pStyle w:val="Default"/>
              <w:rPr>
                <w:color w:val="auto"/>
                <w:sz w:val="20"/>
                <w:szCs w:val="20"/>
              </w:rPr>
            </w:pPr>
            <w:r w:rsidRPr="00E837EA">
              <w:rPr>
                <w:color w:val="auto"/>
                <w:sz w:val="20"/>
                <w:szCs w:val="20"/>
              </w:rPr>
              <w:t xml:space="preserve">1. </w:t>
            </w:r>
          </w:p>
          <w:p w14:paraId="44EE0F14" w14:textId="77777777" w:rsidR="00434DA1" w:rsidRPr="00E837EA" w:rsidRDefault="00434DA1" w:rsidP="002951E5">
            <w:pPr>
              <w:pStyle w:val="Default"/>
              <w:rPr>
                <w:color w:val="auto"/>
                <w:sz w:val="20"/>
                <w:szCs w:val="20"/>
              </w:rPr>
            </w:pPr>
          </w:p>
        </w:tc>
        <w:tc>
          <w:tcPr>
            <w:tcW w:w="8703" w:type="dxa"/>
          </w:tcPr>
          <w:p w14:paraId="7BC5473B" w14:textId="77777777" w:rsidR="00434DA1" w:rsidRPr="00E837EA" w:rsidRDefault="00434DA1" w:rsidP="002951E5">
            <w:pPr>
              <w:pStyle w:val="Default"/>
              <w:jc w:val="both"/>
              <w:rPr>
                <w:color w:val="auto"/>
                <w:sz w:val="20"/>
                <w:szCs w:val="20"/>
              </w:rPr>
            </w:pPr>
            <w:r w:rsidRPr="00E837EA">
              <w:rPr>
                <w:i/>
                <w:iCs/>
                <w:color w:val="auto"/>
                <w:sz w:val="20"/>
                <w:szCs w:val="20"/>
              </w:rPr>
              <w:t xml:space="preserve">Hirschmanniella </w:t>
            </w:r>
            <w:r w:rsidRPr="00E837EA">
              <w:rPr>
                <w:color w:val="auto"/>
                <w:sz w:val="20"/>
                <w:szCs w:val="20"/>
              </w:rPr>
              <w:t xml:space="preserve">spp. Luc &amp; Goodey [1HIRSG], osim: </w:t>
            </w:r>
          </w:p>
          <w:p w14:paraId="5A4AA1E3" w14:textId="77777777" w:rsidR="00434DA1" w:rsidRPr="00E837EA" w:rsidRDefault="00434DA1" w:rsidP="002951E5">
            <w:pPr>
              <w:pStyle w:val="Default"/>
              <w:jc w:val="both"/>
              <w:rPr>
                <w:color w:val="auto"/>
                <w:sz w:val="20"/>
                <w:szCs w:val="20"/>
              </w:rPr>
            </w:pPr>
            <w:r w:rsidRPr="00E837EA">
              <w:rPr>
                <w:i/>
                <w:iCs/>
                <w:color w:val="auto"/>
                <w:sz w:val="20"/>
                <w:szCs w:val="20"/>
              </w:rPr>
              <w:t xml:space="preserve">Hirschmanniella behningi </w:t>
            </w:r>
            <w:r w:rsidRPr="00E837EA">
              <w:rPr>
                <w:color w:val="auto"/>
                <w:sz w:val="20"/>
                <w:szCs w:val="20"/>
              </w:rPr>
              <w:t xml:space="preserve">(Micoletzky) Luc &amp; Goodey [HIRSBE], </w:t>
            </w:r>
            <w:r w:rsidRPr="00E837EA">
              <w:rPr>
                <w:i/>
                <w:iCs/>
                <w:color w:val="auto"/>
                <w:sz w:val="20"/>
                <w:szCs w:val="20"/>
              </w:rPr>
              <w:t xml:space="preserve">Hirschmanniella gracilis </w:t>
            </w:r>
            <w:r w:rsidRPr="00E837EA">
              <w:rPr>
                <w:color w:val="auto"/>
                <w:sz w:val="20"/>
                <w:szCs w:val="20"/>
              </w:rPr>
              <w:t xml:space="preserve">(de Man) Luc &amp; Goodey [HIRSGR], </w:t>
            </w:r>
            <w:r w:rsidRPr="00E837EA">
              <w:rPr>
                <w:i/>
                <w:iCs/>
                <w:color w:val="auto"/>
                <w:sz w:val="20"/>
                <w:szCs w:val="20"/>
              </w:rPr>
              <w:t xml:space="preserve">Hirschmanniella halophila </w:t>
            </w:r>
            <w:r w:rsidRPr="00E837EA">
              <w:rPr>
                <w:color w:val="auto"/>
                <w:sz w:val="20"/>
                <w:szCs w:val="20"/>
              </w:rPr>
              <w:t xml:space="preserve">Sturhan &amp; Hall, </w:t>
            </w:r>
            <w:r w:rsidRPr="00E837EA">
              <w:rPr>
                <w:i/>
                <w:iCs/>
                <w:color w:val="auto"/>
                <w:sz w:val="20"/>
                <w:szCs w:val="20"/>
              </w:rPr>
              <w:t xml:space="preserve">Hirschmanniella loofi </w:t>
            </w:r>
            <w:r w:rsidRPr="00E837EA">
              <w:rPr>
                <w:color w:val="auto"/>
                <w:sz w:val="20"/>
                <w:szCs w:val="20"/>
              </w:rPr>
              <w:t xml:space="preserve">Sher [HIRSLO] i </w:t>
            </w:r>
            <w:r w:rsidRPr="00E837EA">
              <w:rPr>
                <w:i/>
                <w:iCs/>
                <w:color w:val="auto"/>
                <w:sz w:val="20"/>
                <w:szCs w:val="20"/>
              </w:rPr>
              <w:t xml:space="preserve">Hirschmanniella zostericola </w:t>
            </w:r>
            <w:r w:rsidRPr="00E837EA">
              <w:rPr>
                <w:color w:val="auto"/>
                <w:sz w:val="20"/>
                <w:szCs w:val="20"/>
              </w:rPr>
              <w:t xml:space="preserve">(Allgén) Luc &amp; Goodey [HIRSZO] </w:t>
            </w:r>
          </w:p>
        </w:tc>
      </w:tr>
      <w:tr w:rsidR="002437BD" w:rsidRPr="00E837EA" w14:paraId="0D96914A" w14:textId="77777777" w:rsidTr="00514E18">
        <w:trPr>
          <w:jc w:val="center"/>
        </w:trPr>
        <w:tc>
          <w:tcPr>
            <w:tcW w:w="539" w:type="dxa"/>
          </w:tcPr>
          <w:p w14:paraId="0C6052D2" w14:textId="77777777" w:rsidR="00434DA1" w:rsidRPr="00E837EA" w:rsidRDefault="00434DA1" w:rsidP="002951E5">
            <w:pPr>
              <w:pStyle w:val="Default"/>
              <w:rPr>
                <w:color w:val="auto"/>
                <w:sz w:val="20"/>
                <w:szCs w:val="20"/>
              </w:rPr>
            </w:pPr>
            <w:r w:rsidRPr="00E837EA">
              <w:rPr>
                <w:color w:val="auto"/>
                <w:sz w:val="20"/>
                <w:szCs w:val="20"/>
              </w:rPr>
              <w:t xml:space="preserve">2. </w:t>
            </w:r>
          </w:p>
        </w:tc>
        <w:tc>
          <w:tcPr>
            <w:tcW w:w="8703" w:type="dxa"/>
          </w:tcPr>
          <w:p w14:paraId="665608A5" w14:textId="77777777" w:rsidR="00434DA1" w:rsidRPr="00E837EA" w:rsidRDefault="00434DA1" w:rsidP="002951E5">
            <w:pPr>
              <w:pStyle w:val="Default"/>
              <w:rPr>
                <w:color w:val="auto"/>
                <w:sz w:val="20"/>
                <w:szCs w:val="20"/>
              </w:rPr>
            </w:pPr>
            <w:r w:rsidRPr="00E837EA">
              <w:rPr>
                <w:i/>
                <w:iCs/>
                <w:color w:val="auto"/>
                <w:sz w:val="20"/>
                <w:szCs w:val="20"/>
              </w:rPr>
              <w:t xml:space="preserve">Longidorus diadecturus </w:t>
            </w:r>
            <w:r w:rsidRPr="00E837EA">
              <w:rPr>
                <w:color w:val="auto"/>
                <w:sz w:val="20"/>
                <w:szCs w:val="20"/>
              </w:rPr>
              <w:t xml:space="preserve">Eveleigh and Allen [LONGDI] </w:t>
            </w:r>
          </w:p>
        </w:tc>
      </w:tr>
      <w:tr w:rsidR="002437BD" w:rsidRPr="00E837EA" w14:paraId="261354A9" w14:textId="77777777" w:rsidTr="00514E18">
        <w:trPr>
          <w:jc w:val="center"/>
        </w:trPr>
        <w:tc>
          <w:tcPr>
            <w:tcW w:w="539" w:type="dxa"/>
          </w:tcPr>
          <w:p w14:paraId="19B5BAE8" w14:textId="36DE29FC" w:rsidR="00C02F04" w:rsidRPr="00E837EA" w:rsidRDefault="00C02F04" w:rsidP="002951E5">
            <w:pPr>
              <w:pStyle w:val="Default"/>
              <w:rPr>
                <w:color w:val="auto"/>
                <w:sz w:val="20"/>
                <w:szCs w:val="20"/>
              </w:rPr>
            </w:pPr>
            <w:r w:rsidRPr="00E837EA">
              <w:rPr>
                <w:color w:val="auto"/>
                <w:sz w:val="20"/>
                <w:szCs w:val="20"/>
              </w:rPr>
              <w:t>3.</w:t>
            </w:r>
          </w:p>
        </w:tc>
        <w:tc>
          <w:tcPr>
            <w:tcW w:w="8703" w:type="dxa"/>
          </w:tcPr>
          <w:p w14:paraId="6BD00316" w14:textId="31A8E176" w:rsidR="00C02F04" w:rsidRPr="00E837EA" w:rsidRDefault="00C02F04" w:rsidP="002951E5">
            <w:pPr>
              <w:pStyle w:val="Default"/>
              <w:rPr>
                <w:i/>
                <w:iCs/>
                <w:color w:val="auto"/>
                <w:sz w:val="20"/>
                <w:szCs w:val="20"/>
              </w:rPr>
            </w:pPr>
            <w:r w:rsidRPr="00E837EA">
              <w:rPr>
                <w:i/>
                <w:iCs/>
                <w:color w:val="auto"/>
                <w:sz w:val="20"/>
                <w:szCs w:val="20"/>
              </w:rPr>
              <w:t xml:space="preserve">Meloidogyne enterolobii </w:t>
            </w:r>
            <w:r w:rsidRPr="00E837EA">
              <w:rPr>
                <w:iCs/>
                <w:color w:val="auto"/>
                <w:sz w:val="20"/>
                <w:szCs w:val="20"/>
              </w:rPr>
              <w:t>Yang &amp; Eisenback [MELGMY]</w:t>
            </w:r>
          </w:p>
        </w:tc>
      </w:tr>
      <w:tr w:rsidR="002437BD" w:rsidRPr="00E837EA" w14:paraId="4337D0B3" w14:textId="77777777" w:rsidTr="00514E18">
        <w:trPr>
          <w:jc w:val="center"/>
        </w:trPr>
        <w:tc>
          <w:tcPr>
            <w:tcW w:w="539" w:type="dxa"/>
          </w:tcPr>
          <w:p w14:paraId="64507436" w14:textId="2D15DD71" w:rsidR="00434DA1" w:rsidRPr="00E837EA" w:rsidRDefault="00C02F04" w:rsidP="002951E5">
            <w:pPr>
              <w:pStyle w:val="Default"/>
              <w:rPr>
                <w:color w:val="auto"/>
                <w:sz w:val="20"/>
                <w:szCs w:val="20"/>
              </w:rPr>
            </w:pPr>
            <w:r w:rsidRPr="00E837EA">
              <w:rPr>
                <w:color w:val="auto"/>
                <w:sz w:val="20"/>
                <w:szCs w:val="20"/>
              </w:rPr>
              <w:t>4</w:t>
            </w:r>
            <w:r w:rsidR="00434DA1" w:rsidRPr="00E837EA">
              <w:rPr>
                <w:color w:val="auto"/>
                <w:sz w:val="20"/>
                <w:szCs w:val="20"/>
              </w:rPr>
              <w:t xml:space="preserve">. </w:t>
            </w:r>
          </w:p>
        </w:tc>
        <w:tc>
          <w:tcPr>
            <w:tcW w:w="8703" w:type="dxa"/>
          </w:tcPr>
          <w:p w14:paraId="7D871B86" w14:textId="77777777" w:rsidR="00434DA1" w:rsidRPr="00E837EA" w:rsidRDefault="00434DA1" w:rsidP="002951E5">
            <w:pPr>
              <w:pStyle w:val="Default"/>
              <w:rPr>
                <w:color w:val="auto"/>
                <w:sz w:val="20"/>
                <w:szCs w:val="20"/>
              </w:rPr>
            </w:pPr>
            <w:r w:rsidRPr="00E837EA">
              <w:rPr>
                <w:i/>
                <w:iCs/>
                <w:color w:val="auto"/>
                <w:sz w:val="20"/>
                <w:szCs w:val="20"/>
              </w:rPr>
              <w:t xml:space="preserve">Nacobbus aberrans </w:t>
            </w:r>
            <w:r w:rsidRPr="00E837EA">
              <w:rPr>
                <w:color w:val="auto"/>
                <w:sz w:val="20"/>
                <w:szCs w:val="20"/>
              </w:rPr>
              <w:t xml:space="preserve">(Thorne) Thorne i Allen [NACOBA] </w:t>
            </w:r>
          </w:p>
        </w:tc>
      </w:tr>
      <w:tr w:rsidR="002437BD" w:rsidRPr="00E837EA" w14:paraId="5D8974FF" w14:textId="77777777" w:rsidTr="00514E18">
        <w:trPr>
          <w:jc w:val="center"/>
        </w:trPr>
        <w:tc>
          <w:tcPr>
            <w:tcW w:w="539" w:type="dxa"/>
          </w:tcPr>
          <w:p w14:paraId="4F4E47F5" w14:textId="4E7FC3F0" w:rsidR="00434DA1" w:rsidRPr="00E837EA" w:rsidRDefault="00C02F04" w:rsidP="002951E5">
            <w:pPr>
              <w:pStyle w:val="Default"/>
              <w:rPr>
                <w:color w:val="auto"/>
                <w:sz w:val="20"/>
                <w:szCs w:val="20"/>
              </w:rPr>
            </w:pPr>
            <w:r w:rsidRPr="00E837EA">
              <w:rPr>
                <w:color w:val="auto"/>
                <w:sz w:val="20"/>
                <w:szCs w:val="20"/>
              </w:rPr>
              <w:t>5</w:t>
            </w:r>
            <w:r w:rsidR="00434DA1" w:rsidRPr="00E837EA">
              <w:rPr>
                <w:color w:val="auto"/>
                <w:sz w:val="20"/>
                <w:szCs w:val="20"/>
              </w:rPr>
              <w:t xml:space="preserve">. </w:t>
            </w:r>
          </w:p>
        </w:tc>
        <w:tc>
          <w:tcPr>
            <w:tcW w:w="8703" w:type="dxa"/>
          </w:tcPr>
          <w:p w14:paraId="092B4F2F" w14:textId="77777777" w:rsidR="00434DA1" w:rsidRPr="00E837EA" w:rsidRDefault="00434DA1" w:rsidP="002951E5">
            <w:pPr>
              <w:pStyle w:val="Default"/>
              <w:rPr>
                <w:color w:val="auto"/>
                <w:sz w:val="20"/>
                <w:szCs w:val="20"/>
              </w:rPr>
            </w:pPr>
            <w:r w:rsidRPr="00E837EA">
              <w:rPr>
                <w:i/>
                <w:iCs/>
                <w:color w:val="auto"/>
                <w:sz w:val="20"/>
                <w:szCs w:val="20"/>
              </w:rPr>
              <w:t xml:space="preserve">Xiphinema americanum </w:t>
            </w:r>
            <w:r w:rsidRPr="00E837EA">
              <w:rPr>
                <w:color w:val="auto"/>
                <w:sz w:val="20"/>
                <w:szCs w:val="20"/>
              </w:rPr>
              <w:t xml:space="preserve">Cobb </w:t>
            </w:r>
            <w:r w:rsidRPr="00E837EA">
              <w:rPr>
                <w:i/>
                <w:iCs/>
                <w:color w:val="auto"/>
                <w:sz w:val="20"/>
                <w:szCs w:val="20"/>
              </w:rPr>
              <w:t xml:space="preserve">sensu stricto </w:t>
            </w:r>
            <w:r w:rsidRPr="00E837EA">
              <w:rPr>
                <w:color w:val="auto"/>
                <w:sz w:val="20"/>
                <w:szCs w:val="20"/>
              </w:rPr>
              <w:t xml:space="preserve">[XIPHAA] </w:t>
            </w:r>
          </w:p>
        </w:tc>
      </w:tr>
      <w:tr w:rsidR="002437BD" w:rsidRPr="00E837EA" w14:paraId="558004C1" w14:textId="77777777" w:rsidTr="00514E18">
        <w:trPr>
          <w:jc w:val="center"/>
        </w:trPr>
        <w:tc>
          <w:tcPr>
            <w:tcW w:w="539" w:type="dxa"/>
          </w:tcPr>
          <w:p w14:paraId="7D5A39F1" w14:textId="2F362DC6" w:rsidR="00434DA1" w:rsidRPr="00E837EA" w:rsidRDefault="00C02F04" w:rsidP="002951E5">
            <w:pPr>
              <w:pStyle w:val="Default"/>
              <w:rPr>
                <w:color w:val="auto"/>
                <w:sz w:val="20"/>
                <w:szCs w:val="20"/>
              </w:rPr>
            </w:pPr>
            <w:r w:rsidRPr="00E837EA">
              <w:rPr>
                <w:color w:val="auto"/>
                <w:sz w:val="20"/>
                <w:szCs w:val="20"/>
              </w:rPr>
              <w:t>6</w:t>
            </w:r>
            <w:r w:rsidR="00434DA1" w:rsidRPr="00E837EA">
              <w:rPr>
                <w:color w:val="auto"/>
                <w:sz w:val="20"/>
                <w:szCs w:val="20"/>
              </w:rPr>
              <w:t xml:space="preserve">. </w:t>
            </w:r>
          </w:p>
        </w:tc>
        <w:tc>
          <w:tcPr>
            <w:tcW w:w="8703" w:type="dxa"/>
          </w:tcPr>
          <w:p w14:paraId="096DD48E" w14:textId="77777777" w:rsidR="00434DA1" w:rsidRPr="00E837EA" w:rsidRDefault="00434DA1" w:rsidP="002951E5">
            <w:pPr>
              <w:pStyle w:val="Default"/>
              <w:rPr>
                <w:color w:val="auto"/>
                <w:sz w:val="20"/>
                <w:szCs w:val="20"/>
              </w:rPr>
            </w:pPr>
            <w:r w:rsidRPr="00E837EA">
              <w:rPr>
                <w:i/>
                <w:iCs/>
                <w:color w:val="auto"/>
                <w:sz w:val="20"/>
                <w:szCs w:val="20"/>
              </w:rPr>
              <w:t xml:space="preserve">Xiphinema bricolense </w:t>
            </w:r>
            <w:r w:rsidRPr="00E837EA">
              <w:rPr>
                <w:color w:val="auto"/>
                <w:sz w:val="20"/>
                <w:szCs w:val="20"/>
              </w:rPr>
              <w:t xml:space="preserve">Ebsary, Vrain &amp; Graham [XIPHBC] </w:t>
            </w:r>
          </w:p>
        </w:tc>
      </w:tr>
      <w:tr w:rsidR="002437BD" w:rsidRPr="00E837EA" w14:paraId="75C98652" w14:textId="77777777" w:rsidTr="00514E18">
        <w:trPr>
          <w:jc w:val="center"/>
        </w:trPr>
        <w:tc>
          <w:tcPr>
            <w:tcW w:w="539" w:type="dxa"/>
          </w:tcPr>
          <w:p w14:paraId="2B4350A8" w14:textId="6B4E320F" w:rsidR="00434DA1" w:rsidRPr="00E837EA" w:rsidRDefault="00C02F04" w:rsidP="002951E5">
            <w:pPr>
              <w:pStyle w:val="Default"/>
              <w:rPr>
                <w:color w:val="auto"/>
                <w:sz w:val="20"/>
                <w:szCs w:val="20"/>
              </w:rPr>
            </w:pPr>
            <w:r w:rsidRPr="00E837EA">
              <w:rPr>
                <w:color w:val="auto"/>
                <w:sz w:val="20"/>
                <w:szCs w:val="20"/>
              </w:rPr>
              <w:t>7</w:t>
            </w:r>
            <w:r w:rsidR="00434DA1" w:rsidRPr="00E837EA">
              <w:rPr>
                <w:color w:val="auto"/>
                <w:sz w:val="20"/>
                <w:szCs w:val="20"/>
              </w:rPr>
              <w:t xml:space="preserve">. </w:t>
            </w:r>
          </w:p>
        </w:tc>
        <w:tc>
          <w:tcPr>
            <w:tcW w:w="8703" w:type="dxa"/>
          </w:tcPr>
          <w:p w14:paraId="507A1020" w14:textId="77777777" w:rsidR="00434DA1" w:rsidRPr="00E837EA" w:rsidRDefault="00434DA1" w:rsidP="002951E5">
            <w:pPr>
              <w:pStyle w:val="Default"/>
              <w:rPr>
                <w:color w:val="auto"/>
                <w:sz w:val="20"/>
                <w:szCs w:val="20"/>
              </w:rPr>
            </w:pPr>
            <w:r w:rsidRPr="00E837EA">
              <w:rPr>
                <w:i/>
                <w:iCs/>
                <w:color w:val="auto"/>
                <w:sz w:val="20"/>
                <w:szCs w:val="20"/>
              </w:rPr>
              <w:t xml:space="preserve">Xiphinema californicum </w:t>
            </w:r>
            <w:r w:rsidRPr="00E837EA">
              <w:rPr>
                <w:color w:val="auto"/>
                <w:sz w:val="20"/>
                <w:szCs w:val="20"/>
              </w:rPr>
              <w:t xml:space="preserve">Lamberti &amp; Bleve-Zacheo [XIPHCA] </w:t>
            </w:r>
          </w:p>
        </w:tc>
      </w:tr>
      <w:tr w:rsidR="002437BD" w:rsidRPr="00E837EA" w14:paraId="520BDC6B" w14:textId="77777777" w:rsidTr="00514E18">
        <w:trPr>
          <w:jc w:val="center"/>
        </w:trPr>
        <w:tc>
          <w:tcPr>
            <w:tcW w:w="539" w:type="dxa"/>
          </w:tcPr>
          <w:p w14:paraId="4F32EACE" w14:textId="783A0CCD" w:rsidR="00434DA1" w:rsidRPr="00E837EA" w:rsidRDefault="00C02F04" w:rsidP="002951E5">
            <w:pPr>
              <w:pStyle w:val="Default"/>
              <w:rPr>
                <w:color w:val="auto"/>
                <w:sz w:val="20"/>
                <w:szCs w:val="20"/>
              </w:rPr>
            </w:pPr>
            <w:r w:rsidRPr="00E837EA">
              <w:rPr>
                <w:color w:val="auto"/>
                <w:sz w:val="20"/>
                <w:szCs w:val="20"/>
              </w:rPr>
              <w:t>8</w:t>
            </w:r>
            <w:r w:rsidR="00434DA1" w:rsidRPr="00E837EA">
              <w:rPr>
                <w:color w:val="auto"/>
                <w:sz w:val="20"/>
                <w:szCs w:val="20"/>
              </w:rPr>
              <w:t xml:space="preserve">. </w:t>
            </w:r>
          </w:p>
        </w:tc>
        <w:tc>
          <w:tcPr>
            <w:tcW w:w="8703" w:type="dxa"/>
          </w:tcPr>
          <w:p w14:paraId="6F66B3C7" w14:textId="77777777" w:rsidR="00434DA1" w:rsidRPr="00E837EA" w:rsidRDefault="00434DA1" w:rsidP="002951E5">
            <w:pPr>
              <w:pStyle w:val="Default"/>
              <w:rPr>
                <w:color w:val="auto"/>
                <w:sz w:val="20"/>
                <w:szCs w:val="20"/>
              </w:rPr>
            </w:pPr>
            <w:r w:rsidRPr="00E837EA">
              <w:rPr>
                <w:i/>
                <w:iCs/>
                <w:color w:val="auto"/>
                <w:sz w:val="20"/>
                <w:szCs w:val="20"/>
              </w:rPr>
              <w:t xml:space="preserve">Xiphinema inaequale </w:t>
            </w:r>
            <w:r w:rsidRPr="00E837EA">
              <w:rPr>
                <w:color w:val="auto"/>
                <w:sz w:val="20"/>
                <w:szCs w:val="20"/>
              </w:rPr>
              <w:t xml:space="preserve">khan et Ahmad [XIPHNA ] </w:t>
            </w:r>
          </w:p>
        </w:tc>
      </w:tr>
      <w:tr w:rsidR="002437BD" w:rsidRPr="00E837EA" w14:paraId="472DBEC5" w14:textId="77777777" w:rsidTr="00514E18">
        <w:trPr>
          <w:jc w:val="center"/>
        </w:trPr>
        <w:tc>
          <w:tcPr>
            <w:tcW w:w="539" w:type="dxa"/>
          </w:tcPr>
          <w:p w14:paraId="2C13C9EB" w14:textId="2866C999" w:rsidR="00434DA1" w:rsidRPr="00E837EA" w:rsidRDefault="00C02F04" w:rsidP="002951E5">
            <w:pPr>
              <w:pStyle w:val="Default"/>
              <w:rPr>
                <w:color w:val="auto"/>
                <w:sz w:val="20"/>
                <w:szCs w:val="20"/>
              </w:rPr>
            </w:pPr>
            <w:r w:rsidRPr="00E837EA">
              <w:rPr>
                <w:color w:val="auto"/>
                <w:sz w:val="20"/>
                <w:szCs w:val="20"/>
              </w:rPr>
              <w:t>9</w:t>
            </w:r>
            <w:r w:rsidR="00434DA1" w:rsidRPr="00E837EA">
              <w:rPr>
                <w:color w:val="auto"/>
                <w:sz w:val="20"/>
                <w:szCs w:val="20"/>
              </w:rPr>
              <w:t xml:space="preserve">. </w:t>
            </w:r>
          </w:p>
        </w:tc>
        <w:tc>
          <w:tcPr>
            <w:tcW w:w="8703" w:type="dxa"/>
          </w:tcPr>
          <w:p w14:paraId="0E35F612" w14:textId="77777777" w:rsidR="00434DA1" w:rsidRPr="00E837EA" w:rsidRDefault="00434DA1" w:rsidP="002951E5">
            <w:pPr>
              <w:pStyle w:val="Default"/>
              <w:rPr>
                <w:color w:val="auto"/>
                <w:sz w:val="20"/>
                <w:szCs w:val="20"/>
              </w:rPr>
            </w:pPr>
            <w:r w:rsidRPr="00E837EA">
              <w:rPr>
                <w:i/>
                <w:iCs/>
                <w:color w:val="auto"/>
                <w:sz w:val="20"/>
                <w:szCs w:val="20"/>
              </w:rPr>
              <w:t xml:space="preserve">Xiphinema intermedium </w:t>
            </w:r>
            <w:r w:rsidRPr="00E837EA">
              <w:rPr>
                <w:color w:val="auto"/>
                <w:sz w:val="20"/>
                <w:szCs w:val="20"/>
              </w:rPr>
              <w:t xml:space="preserve">Lamberti &amp; Bleve-Zacheo </w:t>
            </w:r>
          </w:p>
        </w:tc>
      </w:tr>
      <w:tr w:rsidR="002437BD" w:rsidRPr="00E837EA" w14:paraId="53A3417C" w14:textId="77777777" w:rsidTr="00514E18">
        <w:trPr>
          <w:jc w:val="center"/>
        </w:trPr>
        <w:tc>
          <w:tcPr>
            <w:tcW w:w="539" w:type="dxa"/>
          </w:tcPr>
          <w:p w14:paraId="40FC682E" w14:textId="56F051BA" w:rsidR="00434DA1" w:rsidRPr="00E837EA" w:rsidRDefault="00C02F04" w:rsidP="002951E5">
            <w:pPr>
              <w:pStyle w:val="Default"/>
              <w:rPr>
                <w:color w:val="auto"/>
                <w:sz w:val="20"/>
                <w:szCs w:val="20"/>
              </w:rPr>
            </w:pPr>
            <w:r w:rsidRPr="00E837EA">
              <w:rPr>
                <w:color w:val="auto"/>
                <w:sz w:val="20"/>
                <w:szCs w:val="20"/>
              </w:rPr>
              <w:t>10.</w:t>
            </w:r>
            <w:r w:rsidR="00434DA1" w:rsidRPr="00E837EA">
              <w:rPr>
                <w:color w:val="auto"/>
                <w:sz w:val="20"/>
                <w:szCs w:val="20"/>
              </w:rPr>
              <w:t xml:space="preserve"> </w:t>
            </w:r>
          </w:p>
        </w:tc>
        <w:tc>
          <w:tcPr>
            <w:tcW w:w="8703" w:type="dxa"/>
          </w:tcPr>
          <w:p w14:paraId="2E3573AB" w14:textId="77777777" w:rsidR="00434DA1" w:rsidRPr="00E837EA" w:rsidRDefault="00434DA1" w:rsidP="002951E5">
            <w:pPr>
              <w:pStyle w:val="Default"/>
              <w:rPr>
                <w:color w:val="auto"/>
                <w:sz w:val="20"/>
                <w:szCs w:val="20"/>
              </w:rPr>
            </w:pPr>
            <w:r w:rsidRPr="00E837EA">
              <w:rPr>
                <w:i/>
                <w:iCs/>
                <w:color w:val="auto"/>
                <w:sz w:val="20"/>
                <w:szCs w:val="20"/>
              </w:rPr>
              <w:t xml:space="preserve">Xiphinema rivesi </w:t>
            </w:r>
            <w:r w:rsidRPr="00E837EA">
              <w:rPr>
                <w:color w:val="auto"/>
                <w:sz w:val="20"/>
                <w:szCs w:val="20"/>
              </w:rPr>
              <w:t xml:space="preserve">(non-EU populations- populacije iz trećih zemalja) Dalmasso [XIPHRI] </w:t>
            </w:r>
          </w:p>
        </w:tc>
      </w:tr>
      <w:tr w:rsidR="002437BD" w:rsidRPr="00E837EA" w14:paraId="2CF5E1D3" w14:textId="77777777" w:rsidTr="00514E18">
        <w:trPr>
          <w:jc w:val="center"/>
        </w:trPr>
        <w:tc>
          <w:tcPr>
            <w:tcW w:w="539" w:type="dxa"/>
          </w:tcPr>
          <w:p w14:paraId="39140E22" w14:textId="46E33476" w:rsidR="00434DA1" w:rsidRPr="00E837EA" w:rsidRDefault="00C02F04" w:rsidP="002951E5">
            <w:pPr>
              <w:pStyle w:val="Default"/>
              <w:rPr>
                <w:color w:val="auto"/>
                <w:sz w:val="20"/>
                <w:szCs w:val="20"/>
              </w:rPr>
            </w:pPr>
            <w:r w:rsidRPr="00E837EA">
              <w:rPr>
                <w:color w:val="auto"/>
                <w:sz w:val="20"/>
                <w:szCs w:val="20"/>
              </w:rPr>
              <w:t>11</w:t>
            </w:r>
            <w:r w:rsidR="00434DA1" w:rsidRPr="00E837EA">
              <w:rPr>
                <w:color w:val="auto"/>
                <w:sz w:val="20"/>
                <w:szCs w:val="20"/>
              </w:rPr>
              <w:t xml:space="preserve">. </w:t>
            </w:r>
          </w:p>
        </w:tc>
        <w:tc>
          <w:tcPr>
            <w:tcW w:w="8703" w:type="dxa"/>
          </w:tcPr>
          <w:p w14:paraId="516F1142" w14:textId="15F7FF03" w:rsidR="005B5772" w:rsidRPr="00E837EA" w:rsidRDefault="00434DA1" w:rsidP="002951E5">
            <w:pPr>
              <w:pStyle w:val="Default"/>
              <w:rPr>
                <w:color w:val="auto"/>
                <w:sz w:val="20"/>
                <w:szCs w:val="20"/>
              </w:rPr>
            </w:pPr>
            <w:r w:rsidRPr="00E837EA">
              <w:rPr>
                <w:i/>
                <w:iCs/>
                <w:color w:val="auto"/>
                <w:sz w:val="20"/>
                <w:szCs w:val="20"/>
              </w:rPr>
              <w:t xml:space="preserve">Xiphinema tarjanense </w:t>
            </w:r>
            <w:r w:rsidRPr="00E837EA">
              <w:rPr>
                <w:color w:val="auto"/>
                <w:sz w:val="20"/>
                <w:szCs w:val="20"/>
              </w:rPr>
              <w:t xml:space="preserve">Lamberti &amp; Bleve-Zacheo [XIPHTA] </w:t>
            </w:r>
          </w:p>
        </w:tc>
      </w:tr>
      <w:tr w:rsidR="002437BD" w:rsidRPr="00E837EA" w14:paraId="47339518" w14:textId="77777777" w:rsidTr="00514E18">
        <w:trPr>
          <w:trHeight w:val="165"/>
          <w:jc w:val="center"/>
        </w:trPr>
        <w:tc>
          <w:tcPr>
            <w:tcW w:w="9242" w:type="dxa"/>
            <w:gridSpan w:val="2"/>
          </w:tcPr>
          <w:p w14:paraId="6FE5351D" w14:textId="3C0AC133" w:rsidR="00434DA1" w:rsidRPr="00E837EA" w:rsidRDefault="005A36AB" w:rsidP="002951E5">
            <w:pPr>
              <w:pStyle w:val="Default"/>
              <w:jc w:val="center"/>
              <w:rPr>
                <w:i/>
                <w:iCs/>
                <w:color w:val="auto"/>
                <w:sz w:val="20"/>
                <w:szCs w:val="20"/>
              </w:rPr>
            </w:pPr>
            <w:r w:rsidRPr="00E837EA">
              <w:rPr>
                <w:b/>
                <w:color w:val="auto"/>
                <w:sz w:val="20"/>
                <w:szCs w:val="20"/>
                <w:lang w:val="sr-Latn-ME"/>
              </w:rPr>
              <w:t>5</w:t>
            </w:r>
            <w:r w:rsidR="00434DA1" w:rsidRPr="00E837EA">
              <w:rPr>
                <w:b/>
                <w:color w:val="auto"/>
                <w:sz w:val="20"/>
                <w:szCs w:val="20"/>
                <w:lang w:val="sr-Latn-ME"/>
              </w:rPr>
              <w:t>. Parazitske biljke</w:t>
            </w:r>
          </w:p>
        </w:tc>
      </w:tr>
      <w:tr w:rsidR="002437BD" w:rsidRPr="00E837EA" w14:paraId="01575509" w14:textId="77777777" w:rsidTr="00514E18">
        <w:trPr>
          <w:trHeight w:val="105"/>
          <w:jc w:val="center"/>
        </w:trPr>
        <w:tc>
          <w:tcPr>
            <w:tcW w:w="539" w:type="dxa"/>
          </w:tcPr>
          <w:p w14:paraId="20EB816D" w14:textId="77777777" w:rsidR="00434DA1" w:rsidRPr="00E837EA" w:rsidRDefault="00434DA1" w:rsidP="002951E5">
            <w:pPr>
              <w:pStyle w:val="Default"/>
              <w:rPr>
                <w:color w:val="auto"/>
                <w:sz w:val="20"/>
                <w:szCs w:val="20"/>
              </w:rPr>
            </w:pPr>
            <w:r w:rsidRPr="00E837EA">
              <w:rPr>
                <w:color w:val="auto"/>
                <w:sz w:val="20"/>
                <w:szCs w:val="20"/>
              </w:rPr>
              <w:t>1.</w:t>
            </w:r>
          </w:p>
        </w:tc>
        <w:tc>
          <w:tcPr>
            <w:tcW w:w="8703" w:type="dxa"/>
          </w:tcPr>
          <w:tbl>
            <w:tblPr>
              <w:tblW w:w="0" w:type="auto"/>
              <w:tblBorders>
                <w:top w:val="nil"/>
                <w:left w:val="nil"/>
                <w:bottom w:val="nil"/>
                <w:right w:val="nil"/>
              </w:tblBorders>
              <w:tblLook w:val="0000" w:firstRow="0" w:lastRow="0" w:firstColumn="0" w:lastColumn="0" w:noHBand="0" w:noVBand="0"/>
            </w:tblPr>
            <w:tblGrid>
              <w:gridCol w:w="8487"/>
            </w:tblGrid>
            <w:tr w:rsidR="002437BD" w:rsidRPr="00E837EA" w14:paraId="3AC80453" w14:textId="77777777" w:rsidTr="002951E5">
              <w:trPr>
                <w:trHeight w:val="385"/>
              </w:trPr>
              <w:tc>
                <w:tcPr>
                  <w:tcW w:w="0" w:type="auto"/>
                </w:tcPr>
                <w:p w14:paraId="05D105EC" w14:textId="77777777" w:rsidR="00434DA1" w:rsidRPr="00E837EA" w:rsidRDefault="00434DA1" w:rsidP="002951E5">
                  <w:pPr>
                    <w:pStyle w:val="Default"/>
                    <w:jc w:val="both"/>
                    <w:rPr>
                      <w:rFonts w:eastAsia="Times New Roman"/>
                      <w:color w:val="auto"/>
                      <w:sz w:val="20"/>
                      <w:szCs w:val="20"/>
                    </w:rPr>
                  </w:pPr>
                  <w:r w:rsidRPr="00E837EA">
                    <w:rPr>
                      <w:rFonts w:eastAsia="Times New Roman"/>
                      <w:i/>
                      <w:iCs/>
                      <w:color w:val="auto"/>
                      <w:sz w:val="20"/>
                      <w:szCs w:val="20"/>
                    </w:rPr>
                    <w:t xml:space="preserve">Arceuthobium </w:t>
                  </w:r>
                  <w:r w:rsidRPr="00E837EA">
                    <w:rPr>
                      <w:rFonts w:eastAsia="Times New Roman"/>
                      <w:color w:val="auto"/>
                      <w:sz w:val="20"/>
                      <w:szCs w:val="20"/>
                    </w:rPr>
                    <w:t xml:space="preserve">spp. [1AREG], osim : </w:t>
                  </w:r>
                </w:p>
                <w:p w14:paraId="3EDCE19C" w14:textId="77777777" w:rsidR="00434DA1" w:rsidRPr="00E837EA" w:rsidRDefault="00434DA1" w:rsidP="002951E5">
                  <w:pPr>
                    <w:pStyle w:val="Default"/>
                    <w:jc w:val="both"/>
                    <w:rPr>
                      <w:rFonts w:eastAsia="Times New Roman"/>
                      <w:b/>
                      <w:color w:val="auto"/>
                      <w:sz w:val="20"/>
                      <w:szCs w:val="20"/>
                    </w:rPr>
                  </w:pPr>
                  <w:r w:rsidRPr="00E837EA">
                    <w:rPr>
                      <w:rFonts w:eastAsia="Times New Roman"/>
                      <w:i/>
                      <w:iCs/>
                      <w:color w:val="auto"/>
                      <w:sz w:val="20"/>
                      <w:szCs w:val="20"/>
                    </w:rPr>
                    <w:t xml:space="preserve">Arceuthobium azoricum </w:t>
                  </w:r>
                  <w:r w:rsidRPr="00E837EA">
                    <w:rPr>
                      <w:rFonts w:eastAsia="Times New Roman"/>
                      <w:color w:val="auto"/>
                      <w:sz w:val="20"/>
                      <w:szCs w:val="20"/>
                    </w:rPr>
                    <w:t xml:space="preserve">Wiens &amp; Hawksworth [AREAZ], </w:t>
                  </w:r>
                  <w:r w:rsidRPr="00E837EA">
                    <w:rPr>
                      <w:rFonts w:eastAsia="Times New Roman"/>
                      <w:i/>
                      <w:iCs/>
                      <w:color w:val="auto"/>
                      <w:sz w:val="20"/>
                      <w:szCs w:val="20"/>
                    </w:rPr>
                    <w:t xml:space="preserve">Arceuthobium gambyi </w:t>
                  </w:r>
                  <w:r w:rsidRPr="00E837EA">
                    <w:rPr>
                      <w:rFonts w:eastAsia="Times New Roman"/>
                      <w:color w:val="auto"/>
                      <w:sz w:val="20"/>
                      <w:szCs w:val="20"/>
                    </w:rPr>
                    <w:t xml:space="preserve">Fridl i </w:t>
                  </w:r>
                  <w:r w:rsidRPr="00E837EA">
                    <w:rPr>
                      <w:rFonts w:eastAsia="Times New Roman"/>
                      <w:i/>
                      <w:iCs/>
                      <w:color w:val="auto"/>
                      <w:sz w:val="20"/>
                      <w:szCs w:val="20"/>
                    </w:rPr>
                    <w:t xml:space="preserve">Arceuthobium oxycedri </w:t>
                  </w:r>
                  <w:r w:rsidRPr="00E837EA">
                    <w:rPr>
                      <w:rFonts w:eastAsia="Times New Roman"/>
                      <w:color w:val="auto"/>
                      <w:sz w:val="20"/>
                      <w:szCs w:val="20"/>
                    </w:rPr>
                    <w:t>DC. M. Bieb. [AREOX]</w:t>
                  </w:r>
                  <w:r w:rsidRPr="00E837EA">
                    <w:rPr>
                      <w:rFonts w:eastAsia="Times New Roman"/>
                      <w:b/>
                      <w:color w:val="auto"/>
                      <w:sz w:val="20"/>
                      <w:szCs w:val="20"/>
                    </w:rPr>
                    <w:t xml:space="preserve"> </w:t>
                  </w:r>
                </w:p>
              </w:tc>
            </w:tr>
          </w:tbl>
          <w:p w14:paraId="265AB826" w14:textId="77777777" w:rsidR="00434DA1" w:rsidRPr="00E837EA" w:rsidRDefault="00434DA1" w:rsidP="002951E5">
            <w:pPr>
              <w:pStyle w:val="Default"/>
              <w:jc w:val="both"/>
              <w:rPr>
                <w:b/>
                <w:color w:val="auto"/>
                <w:sz w:val="20"/>
                <w:szCs w:val="20"/>
                <w:lang w:val="sr-Latn-ME"/>
              </w:rPr>
            </w:pPr>
          </w:p>
        </w:tc>
      </w:tr>
      <w:tr w:rsidR="002437BD" w:rsidRPr="00E837EA" w14:paraId="797AF1BE" w14:textId="77777777" w:rsidTr="00514E18">
        <w:trPr>
          <w:trHeight w:val="446"/>
          <w:jc w:val="center"/>
        </w:trPr>
        <w:tc>
          <w:tcPr>
            <w:tcW w:w="9242" w:type="dxa"/>
            <w:gridSpan w:val="2"/>
          </w:tcPr>
          <w:p w14:paraId="0E65FBD6" w14:textId="0FDEBA72" w:rsidR="00434DA1" w:rsidRPr="00E837EA" w:rsidRDefault="005A36AB" w:rsidP="002951E5">
            <w:pPr>
              <w:pStyle w:val="Default"/>
              <w:jc w:val="center"/>
              <w:rPr>
                <w:i/>
                <w:iCs/>
                <w:color w:val="auto"/>
                <w:sz w:val="20"/>
                <w:szCs w:val="20"/>
              </w:rPr>
            </w:pPr>
            <w:r w:rsidRPr="00E837EA">
              <w:rPr>
                <w:b/>
                <w:color w:val="auto"/>
                <w:sz w:val="20"/>
                <w:szCs w:val="20"/>
                <w:lang w:val="sr-Latn-ME"/>
              </w:rPr>
              <w:t>6</w:t>
            </w:r>
            <w:r w:rsidR="00434DA1" w:rsidRPr="00E837EA">
              <w:rPr>
                <w:b/>
                <w:color w:val="auto"/>
                <w:sz w:val="20"/>
                <w:szCs w:val="20"/>
                <w:lang w:val="sr-Latn-ME"/>
              </w:rPr>
              <w:t>.Virusi, viroidi i fitoplazme</w:t>
            </w:r>
          </w:p>
        </w:tc>
      </w:tr>
      <w:tr w:rsidR="002437BD" w:rsidRPr="00E837EA" w14:paraId="60EE3819" w14:textId="77777777" w:rsidTr="00514E18">
        <w:trPr>
          <w:jc w:val="center"/>
        </w:trPr>
        <w:tc>
          <w:tcPr>
            <w:tcW w:w="539" w:type="dxa"/>
          </w:tcPr>
          <w:p w14:paraId="7C9909C8" w14:textId="77777777" w:rsidR="00434DA1" w:rsidRPr="00E837EA" w:rsidRDefault="00434DA1" w:rsidP="002951E5">
            <w:pPr>
              <w:pStyle w:val="Default"/>
              <w:rPr>
                <w:color w:val="auto"/>
                <w:sz w:val="20"/>
                <w:szCs w:val="20"/>
              </w:rPr>
            </w:pPr>
            <w:r w:rsidRPr="00E837EA">
              <w:rPr>
                <w:color w:val="auto"/>
                <w:sz w:val="20"/>
                <w:szCs w:val="20"/>
              </w:rPr>
              <w:t xml:space="preserve">1. </w:t>
            </w:r>
          </w:p>
        </w:tc>
        <w:tc>
          <w:tcPr>
            <w:tcW w:w="8703" w:type="dxa"/>
          </w:tcPr>
          <w:p w14:paraId="16193AB7" w14:textId="77777777" w:rsidR="00434DA1" w:rsidRPr="00E837EA" w:rsidRDefault="00434DA1" w:rsidP="002951E5">
            <w:pPr>
              <w:pStyle w:val="Default"/>
              <w:rPr>
                <w:color w:val="auto"/>
                <w:sz w:val="20"/>
                <w:szCs w:val="20"/>
              </w:rPr>
            </w:pPr>
            <w:r w:rsidRPr="00E837EA">
              <w:rPr>
                <w:color w:val="auto"/>
                <w:sz w:val="20"/>
                <w:szCs w:val="20"/>
              </w:rPr>
              <w:t xml:space="preserve">Beet curly top virus [BCTV00] </w:t>
            </w:r>
          </w:p>
        </w:tc>
      </w:tr>
      <w:tr w:rsidR="002437BD" w:rsidRPr="00E837EA" w14:paraId="71E34C56" w14:textId="77777777" w:rsidTr="00514E18">
        <w:trPr>
          <w:jc w:val="center"/>
        </w:trPr>
        <w:tc>
          <w:tcPr>
            <w:tcW w:w="539" w:type="dxa"/>
          </w:tcPr>
          <w:p w14:paraId="5C018238" w14:textId="37F47FAC" w:rsidR="00805B81" w:rsidRPr="00E837EA" w:rsidRDefault="00805B81" w:rsidP="002951E5">
            <w:pPr>
              <w:pStyle w:val="Default"/>
              <w:rPr>
                <w:color w:val="auto"/>
                <w:sz w:val="20"/>
                <w:szCs w:val="20"/>
              </w:rPr>
            </w:pPr>
            <w:r w:rsidRPr="00E837EA">
              <w:rPr>
                <w:color w:val="auto"/>
                <w:sz w:val="20"/>
                <w:szCs w:val="20"/>
              </w:rPr>
              <w:t>2.</w:t>
            </w:r>
          </w:p>
        </w:tc>
        <w:tc>
          <w:tcPr>
            <w:tcW w:w="8703" w:type="dxa"/>
          </w:tcPr>
          <w:p w14:paraId="07DE9406" w14:textId="388F7ADE" w:rsidR="00805B81" w:rsidRPr="00E837EA" w:rsidRDefault="00805B81" w:rsidP="00805B81">
            <w:pPr>
              <w:pStyle w:val="Default"/>
              <w:rPr>
                <w:color w:val="auto"/>
                <w:sz w:val="20"/>
                <w:szCs w:val="20"/>
              </w:rPr>
            </w:pPr>
            <w:r w:rsidRPr="00E837EA">
              <w:rPr>
                <w:color w:val="auto"/>
                <w:sz w:val="20"/>
                <w:szCs w:val="20"/>
              </w:rPr>
              <w:t>Begomovirusi, osim:</w:t>
            </w:r>
          </w:p>
          <w:p w14:paraId="40ED7D0E" w14:textId="00E15053" w:rsidR="00805B81" w:rsidRPr="00E837EA" w:rsidRDefault="00805B81" w:rsidP="00805B81">
            <w:pPr>
              <w:pStyle w:val="Default"/>
              <w:rPr>
                <w:color w:val="auto"/>
                <w:sz w:val="20"/>
                <w:szCs w:val="20"/>
              </w:rPr>
            </w:pPr>
            <w:r w:rsidRPr="00E837EA">
              <w:rPr>
                <w:color w:val="auto"/>
                <w:sz w:val="20"/>
                <w:szCs w:val="20"/>
              </w:rPr>
              <w:t xml:space="preserve">Abutilon mosaic virus [ABMV00], Papaya leaf crumple virus [PALCRV], Sweet potato leaf curl virus [SPLCV0], Tomato leaf curl New Delhi Virus [TOLCND], Tomato yellow leaf curl virus [TYLCV0], </w:t>
            </w:r>
            <w:r w:rsidRPr="00E837EA">
              <w:rPr>
                <w:color w:val="auto"/>
                <w:sz w:val="20"/>
                <w:szCs w:val="20"/>
              </w:rPr>
              <w:lastRenderedPageBreak/>
              <w:t>Tomato yellow leaf curl Sardinia virus [TYLCSV], Tomato yellow leaf curl Malaga virus [TYLCMA], Tomato yellow leaf curl Axarquia virus [TYLCAX]</w:t>
            </w:r>
          </w:p>
        </w:tc>
      </w:tr>
      <w:tr w:rsidR="002437BD" w:rsidRPr="00E837EA" w14:paraId="093C4E04" w14:textId="77777777" w:rsidTr="00514E18">
        <w:trPr>
          <w:jc w:val="center"/>
        </w:trPr>
        <w:tc>
          <w:tcPr>
            <w:tcW w:w="539" w:type="dxa"/>
          </w:tcPr>
          <w:p w14:paraId="2DEB0B13" w14:textId="2CF97502" w:rsidR="00434DA1" w:rsidRPr="00E837EA" w:rsidRDefault="00805B81" w:rsidP="002951E5">
            <w:pPr>
              <w:pStyle w:val="Default"/>
              <w:rPr>
                <w:color w:val="auto"/>
                <w:sz w:val="20"/>
                <w:szCs w:val="20"/>
              </w:rPr>
            </w:pPr>
            <w:r w:rsidRPr="00E837EA">
              <w:rPr>
                <w:color w:val="auto"/>
                <w:sz w:val="20"/>
                <w:szCs w:val="20"/>
              </w:rPr>
              <w:lastRenderedPageBreak/>
              <w:t>3</w:t>
            </w:r>
            <w:r w:rsidR="00434DA1" w:rsidRPr="00E837EA">
              <w:rPr>
                <w:color w:val="auto"/>
                <w:sz w:val="20"/>
                <w:szCs w:val="20"/>
              </w:rPr>
              <w:t xml:space="preserve">. </w:t>
            </w:r>
          </w:p>
        </w:tc>
        <w:tc>
          <w:tcPr>
            <w:tcW w:w="8703" w:type="dxa"/>
          </w:tcPr>
          <w:p w14:paraId="2D149246" w14:textId="77777777" w:rsidR="00434DA1" w:rsidRPr="00E837EA" w:rsidRDefault="00434DA1" w:rsidP="002951E5">
            <w:pPr>
              <w:pStyle w:val="Default"/>
              <w:rPr>
                <w:color w:val="auto"/>
                <w:sz w:val="20"/>
                <w:szCs w:val="20"/>
              </w:rPr>
            </w:pPr>
            <w:r w:rsidRPr="00E837EA">
              <w:rPr>
                <w:color w:val="auto"/>
                <w:sz w:val="20"/>
                <w:szCs w:val="20"/>
              </w:rPr>
              <w:t xml:space="preserve">Black raspberry latent virus [TSVBL0] </w:t>
            </w:r>
          </w:p>
        </w:tc>
      </w:tr>
      <w:tr w:rsidR="002437BD" w:rsidRPr="00E837EA" w14:paraId="3E178F66" w14:textId="77777777" w:rsidTr="00514E18">
        <w:trPr>
          <w:jc w:val="center"/>
        </w:trPr>
        <w:tc>
          <w:tcPr>
            <w:tcW w:w="539" w:type="dxa"/>
          </w:tcPr>
          <w:p w14:paraId="6FD6365F" w14:textId="444AC703" w:rsidR="00805B81" w:rsidRPr="00E837EA" w:rsidRDefault="00805B81" w:rsidP="002951E5">
            <w:pPr>
              <w:pStyle w:val="Default"/>
              <w:rPr>
                <w:color w:val="auto"/>
                <w:sz w:val="20"/>
                <w:szCs w:val="20"/>
              </w:rPr>
            </w:pPr>
            <w:r w:rsidRPr="00E837EA">
              <w:rPr>
                <w:color w:val="auto"/>
                <w:sz w:val="20"/>
                <w:szCs w:val="20"/>
              </w:rPr>
              <w:t>4.</w:t>
            </w:r>
          </w:p>
        </w:tc>
        <w:tc>
          <w:tcPr>
            <w:tcW w:w="8703" w:type="dxa"/>
          </w:tcPr>
          <w:p w14:paraId="07F0DB3E" w14:textId="79D12F6F" w:rsidR="00805B81" w:rsidRPr="00E837EA" w:rsidRDefault="00805B81" w:rsidP="002951E5">
            <w:pPr>
              <w:pStyle w:val="Default"/>
              <w:rPr>
                <w:color w:val="auto"/>
                <w:sz w:val="20"/>
                <w:szCs w:val="20"/>
              </w:rPr>
            </w:pPr>
            <w:r w:rsidRPr="00E837EA">
              <w:rPr>
                <w:color w:val="auto"/>
                <w:sz w:val="20"/>
                <w:szCs w:val="20"/>
              </w:rPr>
              <w:t>Candidatus Phytoplasma aurantifolia-reference strain [PHYPAF]</w:t>
            </w:r>
          </w:p>
        </w:tc>
      </w:tr>
      <w:tr w:rsidR="002437BD" w:rsidRPr="00E837EA" w14:paraId="16C4B04B" w14:textId="77777777" w:rsidTr="00514E18">
        <w:trPr>
          <w:jc w:val="center"/>
        </w:trPr>
        <w:tc>
          <w:tcPr>
            <w:tcW w:w="539" w:type="dxa"/>
          </w:tcPr>
          <w:p w14:paraId="116A4533" w14:textId="7D241CC9" w:rsidR="00434DA1" w:rsidRPr="00E837EA" w:rsidRDefault="00805B81" w:rsidP="002951E5">
            <w:pPr>
              <w:pStyle w:val="Default"/>
              <w:rPr>
                <w:color w:val="auto"/>
                <w:sz w:val="20"/>
                <w:szCs w:val="20"/>
              </w:rPr>
            </w:pPr>
            <w:r w:rsidRPr="00E837EA">
              <w:rPr>
                <w:color w:val="auto"/>
                <w:sz w:val="20"/>
                <w:szCs w:val="20"/>
              </w:rPr>
              <w:t>5</w:t>
            </w:r>
            <w:r w:rsidR="00434DA1" w:rsidRPr="00E837EA">
              <w:rPr>
                <w:color w:val="auto"/>
                <w:sz w:val="20"/>
                <w:szCs w:val="20"/>
              </w:rPr>
              <w:t xml:space="preserve">. </w:t>
            </w:r>
          </w:p>
        </w:tc>
        <w:tc>
          <w:tcPr>
            <w:tcW w:w="8703" w:type="dxa"/>
          </w:tcPr>
          <w:p w14:paraId="34ED82EE" w14:textId="77777777" w:rsidR="00434DA1" w:rsidRPr="00E837EA" w:rsidRDefault="00434DA1" w:rsidP="002951E5">
            <w:pPr>
              <w:pStyle w:val="Default"/>
              <w:rPr>
                <w:color w:val="auto"/>
                <w:sz w:val="20"/>
                <w:szCs w:val="20"/>
              </w:rPr>
            </w:pPr>
            <w:r w:rsidRPr="00E837EA">
              <w:rPr>
                <w:color w:val="auto"/>
                <w:sz w:val="20"/>
                <w:szCs w:val="20"/>
              </w:rPr>
              <w:t xml:space="preserve">Chrysanthemum stem necrosis virus [CSNV00] </w:t>
            </w:r>
          </w:p>
        </w:tc>
      </w:tr>
      <w:tr w:rsidR="002437BD" w:rsidRPr="00E837EA" w14:paraId="61CD5084" w14:textId="77777777" w:rsidTr="00514E18">
        <w:trPr>
          <w:jc w:val="center"/>
        </w:trPr>
        <w:tc>
          <w:tcPr>
            <w:tcW w:w="539" w:type="dxa"/>
          </w:tcPr>
          <w:p w14:paraId="67B2A2AC" w14:textId="1C96CB32" w:rsidR="00805B81" w:rsidRPr="00E837EA" w:rsidRDefault="00805B81" w:rsidP="002951E5">
            <w:pPr>
              <w:pStyle w:val="Default"/>
              <w:rPr>
                <w:color w:val="auto"/>
                <w:sz w:val="20"/>
                <w:szCs w:val="20"/>
              </w:rPr>
            </w:pPr>
            <w:r w:rsidRPr="00E837EA">
              <w:rPr>
                <w:color w:val="auto"/>
                <w:sz w:val="20"/>
                <w:szCs w:val="20"/>
              </w:rPr>
              <w:t>6.</w:t>
            </w:r>
          </w:p>
        </w:tc>
        <w:tc>
          <w:tcPr>
            <w:tcW w:w="8703" w:type="dxa"/>
          </w:tcPr>
          <w:p w14:paraId="45FEC751" w14:textId="77777777" w:rsidR="00805B81" w:rsidRPr="00E837EA" w:rsidRDefault="00805B81" w:rsidP="00805B81">
            <w:pPr>
              <w:pStyle w:val="Default"/>
              <w:rPr>
                <w:color w:val="auto"/>
                <w:sz w:val="20"/>
                <w:szCs w:val="20"/>
              </w:rPr>
            </w:pPr>
            <w:r w:rsidRPr="00E837EA">
              <w:rPr>
                <w:color w:val="auto"/>
                <w:sz w:val="20"/>
                <w:szCs w:val="20"/>
              </w:rPr>
              <w:t>Citrus leprosis viruses [CILV00]:</w:t>
            </w:r>
          </w:p>
          <w:p w14:paraId="30FB9B60" w14:textId="2FC9EFF8" w:rsidR="00805B81" w:rsidRPr="00E837EA" w:rsidRDefault="00805B81" w:rsidP="00805B81">
            <w:pPr>
              <w:pStyle w:val="Default"/>
              <w:rPr>
                <w:color w:val="auto"/>
                <w:sz w:val="20"/>
                <w:szCs w:val="20"/>
              </w:rPr>
            </w:pPr>
            <w:r w:rsidRPr="00E837EA">
              <w:rPr>
                <w:color w:val="auto"/>
                <w:sz w:val="20"/>
                <w:szCs w:val="20"/>
              </w:rPr>
              <w:t>6.1. CiLV-C [CILVC0]</w:t>
            </w:r>
          </w:p>
          <w:p w14:paraId="58391C73" w14:textId="5194659D" w:rsidR="00805B81" w:rsidRPr="00E837EA" w:rsidRDefault="00805B81" w:rsidP="00805B81">
            <w:pPr>
              <w:pStyle w:val="Default"/>
              <w:rPr>
                <w:color w:val="auto"/>
                <w:sz w:val="20"/>
                <w:szCs w:val="20"/>
              </w:rPr>
            </w:pPr>
            <w:r w:rsidRPr="00E837EA">
              <w:rPr>
                <w:color w:val="auto"/>
                <w:sz w:val="20"/>
                <w:szCs w:val="20"/>
              </w:rPr>
              <w:t>6.2. CiLV-C2 [CILVC2]</w:t>
            </w:r>
          </w:p>
          <w:p w14:paraId="3E9C1D1B" w14:textId="53B11BF2" w:rsidR="00805B81" w:rsidRPr="00E837EA" w:rsidRDefault="00805B81" w:rsidP="00805B81">
            <w:pPr>
              <w:pStyle w:val="Default"/>
              <w:rPr>
                <w:color w:val="auto"/>
                <w:sz w:val="20"/>
                <w:szCs w:val="20"/>
              </w:rPr>
            </w:pPr>
            <w:r w:rsidRPr="00E837EA">
              <w:rPr>
                <w:color w:val="auto"/>
                <w:sz w:val="20"/>
                <w:szCs w:val="20"/>
              </w:rPr>
              <w:t>6.3. HGSV-2 [HGSV20]</w:t>
            </w:r>
          </w:p>
          <w:p w14:paraId="21BEB7BD" w14:textId="618EC252" w:rsidR="00805B81" w:rsidRPr="00E837EA" w:rsidRDefault="00805B81" w:rsidP="00805B81">
            <w:pPr>
              <w:pStyle w:val="Default"/>
              <w:rPr>
                <w:color w:val="auto"/>
                <w:sz w:val="20"/>
                <w:szCs w:val="20"/>
              </w:rPr>
            </w:pPr>
            <w:r w:rsidRPr="00E837EA">
              <w:rPr>
                <w:color w:val="auto"/>
                <w:sz w:val="20"/>
                <w:szCs w:val="20"/>
              </w:rPr>
              <w:t>6.4. Citrus strain of OFV [OFV00] (citrus strain)</w:t>
            </w:r>
          </w:p>
          <w:p w14:paraId="77FC1918" w14:textId="6B3BF5FC" w:rsidR="00805B81" w:rsidRPr="00E837EA" w:rsidRDefault="00805B81" w:rsidP="00805B81">
            <w:pPr>
              <w:pStyle w:val="Default"/>
              <w:rPr>
                <w:color w:val="auto"/>
                <w:sz w:val="20"/>
                <w:szCs w:val="20"/>
              </w:rPr>
            </w:pPr>
            <w:r w:rsidRPr="00E837EA">
              <w:rPr>
                <w:color w:val="auto"/>
                <w:sz w:val="20"/>
                <w:szCs w:val="20"/>
              </w:rPr>
              <w:t>6.5. CiLV-N sensu novo</w:t>
            </w:r>
          </w:p>
          <w:p w14:paraId="4B178EC7" w14:textId="44BA9FEE" w:rsidR="00805B81" w:rsidRPr="00E837EA" w:rsidRDefault="00805B81" w:rsidP="00805B81">
            <w:pPr>
              <w:pStyle w:val="Default"/>
              <w:rPr>
                <w:color w:val="auto"/>
                <w:sz w:val="20"/>
                <w:szCs w:val="20"/>
              </w:rPr>
            </w:pPr>
            <w:r w:rsidRPr="00E837EA">
              <w:rPr>
                <w:color w:val="auto"/>
                <w:sz w:val="20"/>
                <w:szCs w:val="20"/>
              </w:rPr>
              <w:t>6.6. Citrus chlorotic spot virus</w:t>
            </w:r>
          </w:p>
        </w:tc>
      </w:tr>
      <w:tr w:rsidR="002437BD" w:rsidRPr="00E837EA" w14:paraId="09698531" w14:textId="77777777" w:rsidTr="00514E18">
        <w:trPr>
          <w:jc w:val="center"/>
        </w:trPr>
        <w:tc>
          <w:tcPr>
            <w:tcW w:w="539" w:type="dxa"/>
          </w:tcPr>
          <w:p w14:paraId="12ABD9D5" w14:textId="5DF677EE" w:rsidR="00434DA1" w:rsidRPr="00E837EA" w:rsidRDefault="00E90AB3" w:rsidP="002951E5">
            <w:pPr>
              <w:pStyle w:val="Default"/>
              <w:rPr>
                <w:color w:val="auto"/>
                <w:sz w:val="20"/>
                <w:szCs w:val="20"/>
              </w:rPr>
            </w:pPr>
            <w:r w:rsidRPr="00E837EA">
              <w:rPr>
                <w:color w:val="auto"/>
                <w:sz w:val="20"/>
                <w:szCs w:val="20"/>
              </w:rPr>
              <w:t>7</w:t>
            </w:r>
            <w:r w:rsidR="00434DA1" w:rsidRPr="00E837EA">
              <w:rPr>
                <w:color w:val="auto"/>
                <w:sz w:val="20"/>
                <w:szCs w:val="20"/>
              </w:rPr>
              <w:t xml:space="preserve">. </w:t>
            </w:r>
          </w:p>
        </w:tc>
        <w:tc>
          <w:tcPr>
            <w:tcW w:w="8703" w:type="dxa"/>
          </w:tcPr>
          <w:p w14:paraId="65D076C6" w14:textId="77777777" w:rsidR="00434DA1" w:rsidRPr="00E837EA" w:rsidRDefault="00434DA1" w:rsidP="002951E5">
            <w:pPr>
              <w:pStyle w:val="Default"/>
              <w:rPr>
                <w:color w:val="auto"/>
                <w:sz w:val="20"/>
                <w:szCs w:val="20"/>
              </w:rPr>
            </w:pPr>
            <w:r w:rsidRPr="00E837EA">
              <w:rPr>
                <w:color w:val="auto"/>
                <w:sz w:val="20"/>
                <w:szCs w:val="20"/>
              </w:rPr>
              <w:t xml:space="preserve">Citrus tristeza virus (non-EU isolates-izolati iz trećih zemalja)) [CTV000] </w:t>
            </w:r>
          </w:p>
        </w:tc>
      </w:tr>
      <w:tr w:rsidR="002437BD" w:rsidRPr="00E837EA" w14:paraId="5161631F" w14:textId="77777777" w:rsidTr="00514E18">
        <w:trPr>
          <w:jc w:val="center"/>
        </w:trPr>
        <w:tc>
          <w:tcPr>
            <w:tcW w:w="539" w:type="dxa"/>
          </w:tcPr>
          <w:p w14:paraId="544DC6B8" w14:textId="1EB857A8" w:rsidR="00E90AB3" w:rsidRPr="00E837EA" w:rsidRDefault="00E90AB3" w:rsidP="002951E5">
            <w:pPr>
              <w:pStyle w:val="Default"/>
              <w:rPr>
                <w:color w:val="auto"/>
                <w:sz w:val="20"/>
                <w:szCs w:val="20"/>
              </w:rPr>
            </w:pPr>
            <w:r w:rsidRPr="00E837EA">
              <w:rPr>
                <w:color w:val="auto"/>
                <w:sz w:val="20"/>
                <w:szCs w:val="20"/>
              </w:rPr>
              <w:t>8.</w:t>
            </w:r>
          </w:p>
        </w:tc>
        <w:tc>
          <w:tcPr>
            <w:tcW w:w="8703" w:type="dxa"/>
          </w:tcPr>
          <w:p w14:paraId="46CD69D1" w14:textId="0F8FE7B2" w:rsidR="00E90AB3" w:rsidRPr="00E837EA" w:rsidRDefault="00E90AB3" w:rsidP="002951E5">
            <w:pPr>
              <w:pStyle w:val="Default"/>
              <w:rPr>
                <w:color w:val="auto"/>
                <w:sz w:val="20"/>
                <w:szCs w:val="20"/>
              </w:rPr>
            </w:pPr>
            <w:r w:rsidRPr="00E837EA">
              <w:rPr>
                <w:color w:val="auto"/>
                <w:sz w:val="20"/>
                <w:szCs w:val="20"/>
              </w:rPr>
              <w:t>Coconut cadang-cadang viroid [CCCVD0]</w:t>
            </w:r>
          </w:p>
        </w:tc>
      </w:tr>
      <w:tr w:rsidR="002437BD" w:rsidRPr="00E837EA" w14:paraId="16559AB6" w14:textId="77777777" w:rsidTr="00514E18">
        <w:trPr>
          <w:jc w:val="center"/>
        </w:trPr>
        <w:tc>
          <w:tcPr>
            <w:tcW w:w="539" w:type="dxa"/>
          </w:tcPr>
          <w:p w14:paraId="2FEF252B" w14:textId="6D1CF88E" w:rsidR="00E90AB3" w:rsidRPr="00E837EA" w:rsidRDefault="00E90AB3" w:rsidP="002951E5">
            <w:pPr>
              <w:pStyle w:val="Default"/>
              <w:rPr>
                <w:color w:val="auto"/>
                <w:sz w:val="20"/>
                <w:szCs w:val="20"/>
              </w:rPr>
            </w:pPr>
            <w:r w:rsidRPr="00E837EA">
              <w:rPr>
                <w:color w:val="auto"/>
                <w:sz w:val="20"/>
                <w:szCs w:val="20"/>
              </w:rPr>
              <w:t>9.</w:t>
            </w:r>
          </w:p>
        </w:tc>
        <w:tc>
          <w:tcPr>
            <w:tcW w:w="8703" w:type="dxa"/>
          </w:tcPr>
          <w:p w14:paraId="0471A1B7" w14:textId="698E1E74" w:rsidR="00E90AB3" w:rsidRPr="00E837EA" w:rsidRDefault="00E90AB3" w:rsidP="002951E5">
            <w:pPr>
              <w:pStyle w:val="Default"/>
              <w:rPr>
                <w:color w:val="auto"/>
                <w:sz w:val="20"/>
                <w:szCs w:val="20"/>
              </w:rPr>
            </w:pPr>
            <w:r w:rsidRPr="00E837EA">
              <w:rPr>
                <w:color w:val="auto"/>
                <w:sz w:val="20"/>
                <w:szCs w:val="20"/>
              </w:rPr>
              <w:t>Cowpea mild mottle virus [CPMMV0]</w:t>
            </w:r>
          </w:p>
        </w:tc>
      </w:tr>
      <w:tr w:rsidR="002437BD" w:rsidRPr="00E837EA" w14:paraId="0368B25A" w14:textId="77777777" w:rsidTr="00514E18">
        <w:trPr>
          <w:jc w:val="center"/>
        </w:trPr>
        <w:tc>
          <w:tcPr>
            <w:tcW w:w="539" w:type="dxa"/>
          </w:tcPr>
          <w:p w14:paraId="40F68E78" w14:textId="628EEB7A" w:rsidR="00E90AB3" w:rsidRPr="00E837EA" w:rsidRDefault="00E90AB3" w:rsidP="002951E5">
            <w:pPr>
              <w:pStyle w:val="Default"/>
              <w:rPr>
                <w:color w:val="auto"/>
                <w:sz w:val="20"/>
                <w:szCs w:val="20"/>
              </w:rPr>
            </w:pPr>
            <w:r w:rsidRPr="00E837EA">
              <w:rPr>
                <w:color w:val="auto"/>
                <w:sz w:val="20"/>
                <w:szCs w:val="20"/>
              </w:rPr>
              <w:t>10.</w:t>
            </w:r>
          </w:p>
        </w:tc>
        <w:tc>
          <w:tcPr>
            <w:tcW w:w="8703" w:type="dxa"/>
          </w:tcPr>
          <w:p w14:paraId="4DC46BCF" w14:textId="50DD887B" w:rsidR="00E90AB3" w:rsidRPr="00E837EA" w:rsidRDefault="00E90AB3" w:rsidP="002951E5">
            <w:pPr>
              <w:pStyle w:val="Default"/>
              <w:rPr>
                <w:color w:val="auto"/>
                <w:sz w:val="20"/>
                <w:szCs w:val="20"/>
              </w:rPr>
            </w:pPr>
            <w:r w:rsidRPr="00E837EA">
              <w:rPr>
                <w:color w:val="auto"/>
                <w:sz w:val="20"/>
                <w:szCs w:val="20"/>
              </w:rPr>
              <w:t>Lettuce infectious yellows virus [LIYV00]</w:t>
            </w:r>
          </w:p>
        </w:tc>
      </w:tr>
      <w:tr w:rsidR="002437BD" w:rsidRPr="00E837EA" w14:paraId="4FA5DC47" w14:textId="77777777" w:rsidTr="00514E18">
        <w:trPr>
          <w:jc w:val="center"/>
        </w:trPr>
        <w:tc>
          <w:tcPr>
            <w:tcW w:w="539" w:type="dxa"/>
          </w:tcPr>
          <w:p w14:paraId="7D5051C1" w14:textId="290071A7" w:rsidR="00E90AB3" w:rsidRPr="00E837EA" w:rsidRDefault="00E90AB3" w:rsidP="002951E5">
            <w:pPr>
              <w:pStyle w:val="Default"/>
              <w:rPr>
                <w:color w:val="auto"/>
                <w:sz w:val="20"/>
                <w:szCs w:val="20"/>
              </w:rPr>
            </w:pPr>
            <w:r w:rsidRPr="00E837EA">
              <w:rPr>
                <w:color w:val="auto"/>
                <w:sz w:val="20"/>
                <w:szCs w:val="20"/>
              </w:rPr>
              <w:t>11.</w:t>
            </w:r>
          </w:p>
        </w:tc>
        <w:tc>
          <w:tcPr>
            <w:tcW w:w="8703" w:type="dxa"/>
          </w:tcPr>
          <w:p w14:paraId="0D5D4ED4" w14:textId="318DB2C7" w:rsidR="00E90AB3" w:rsidRPr="00E837EA" w:rsidRDefault="00E90AB3" w:rsidP="002951E5">
            <w:pPr>
              <w:pStyle w:val="Default"/>
              <w:rPr>
                <w:color w:val="auto"/>
                <w:sz w:val="20"/>
                <w:szCs w:val="20"/>
              </w:rPr>
            </w:pPr>
            <w:r w:rsidRPr="00E837EA">
              <w:rPr>
                <w:color w:val="auto"/>
                <w:sz w:val="20"/>
                <w:szCs w:val="20"/>
              </w:rPr>
              <w:t>Melon yellowing-associated virus [MYAV00]</w:t>
            </w:r>
          </w:p>
        </w:tc>
      </w:tr>
      <w:tr w:rsidR="002437BD" w:rsidRPr="00E837EA" w14:paraId="5B9EEA8A" w14:textId="77777777" w:rsidTr="00514E18">
        <w:trPr>
          <w:trHeight w:val="1684"/>
          <w:jc w:val="center"/>
        </w:trPr>
        <w:tc>
          <w:tcPr>
            <w:tcW w:w="539" w:type="dxa"/>
          </w:tcPr>
          <w:p w14:paraId="4C092F9A" w14:textId="0C6D3F7C" w:rsidR="00434DA1" w:rsidRPr="00E837EA" w:rsidRDefault="00E90AB3" w:rsidP="002951E5">
            <w:pPr>
              <w:pStyle w:val="Default"/>
              <w:rPr>
                <w:color w:val="auto"/>
                <w:sz w:val="20"/>
                <w:szCs w:val="20"/>
              </w:rPr>
            </w:pPr>
            <w:r w:rsidRPr="00E837EA">
              <w:rPr>
                <w:color w:val="auto"/>
                <w:sz w:val="20"/>
                <w:szCs w:val="20"/>
              </w:rPr>
              <w:t>12</w:t>
            </w:r>
            <w:r w:rsidR="00434DA1" w:rsidRPr="00E837EA">
              <w:rPr>
                <w:color w:val="auto"/>
                <w:sz w:val="20"/>
                <w:szCs w:val="20"/>
              </w:rPr>
              <w:t xml:space="preserve">. </w:t>
            </w:r>
          </w:p>
        </w:tc>
        <w:tc>
          <w:tcPr>
            <w:tcW w:w="8703" w:type="dxa"/>
          </w:tcPr>
          <w:p w14:paraId="56293A35" w14:textId="77777777" w:rsidR="00434DA1" w:rsidRPr="00E837EA" w:rsidRDefault="00434DA1" w:rsidP="002951E5">
            <w:pPr>
              <w:pStyle w:val="Default"/>
              <w:rPr>
                <w:color w:val="auto"/>
                <w:sz w:val="20"/>
                <w:szCs w:val="20"/>
              </w:rPr>
            </w:pPr>
            <w:r w:rsidRPr="00E837EA">
              <w:rPr>
                <w:color w:val="auto"/>
                <w:sz w:val="20"/>
                <w:szCs w:val="20"/>
              </w:rPr>
              <w:t xml:space="preserve">Palm lethal yellowing phytoplasmas [PHYP56] Fitoplazma smrtonosnog žutila palme </w:t>
            </w:r>
          </w:p>
          <w:p w14:paraId="1CCEA526" w14:textId="4D1F7246" w:rsidR="00E90AB3" w:rsidRPr="00E837EA" w:rsidRDefault="00E90AB3" w:rsidP="00E90AB3">
            <w:pPr>
              <w:pStyle w:val="Default"/>
              <w:rPr>
                <w:color w:val="auto"/>
                <w:sz w:val="20"/>
                <w:szCs w:val="20"/>
              </w:rPr>
            </w:pPr>
            <w:r w:rsidRPr="00E837EA">
              <w:rPr>
                <w:color w:val="auto"/>
                <w:sz w:val="20"/>
                <w:szCs w:val="20"/>
              </w:rPr>
              <w:t>12.1. Candidatus Phytoplasma cocostanzania – subgroup16SrIV-C</w:t>
            </w:r>
          </w:p>
          <w:p w14:paraId="780DD4B5" w14:textId="3E6A0DD0" w:rsidR="00E90AB3" w:rsidRPr="00E837EA" w:rsidRDefault="00E90AB3" w:rsidP="00E90AB3">
            <w:pPr>
              <w:pStyle w:val="Default"/>
              <w:rPr>
                <w:color w:val="auto"/>
                <w:sz w:val="20"/>
                <w:szCs w:val="20"/>
              </w:rPr>
            </w:pPr>
            <w:r w:rsidRPr="00E837EA">
              <w:rPr>
                <w:color w:val="auto"/>
                <w:sz w:val="20"/>
                <w:szCs w:val="20"/>
              </w:rPr>
              <w:t>12.2. Candidatus Phytoplasma palmae – subgroups 16SrIV-A, 16SrIV-B, 16SrIV-D, 16SrIV-E, 16SrIV-F</w:t>
            </w:r>
          </w:p>
          <w:p w14:paraId="12A71534" w14:textId="035EDF77" w:rsidR="00E90AB3" w:rsidRPr="00E837EA" w:rsidRDefault="00E90AB3" w:rsidP="00E90AB3">
            <w:pPr>
              <w:pStyle w:val="Default"/>
              <w:rPr>
                <w:color w:val="auto"/>
                <w:sz w:val="20"/>
                <w:szCs w:val="20"/>
              </w:rPr>
            </w:pPr>
            <w:r w:rsidRPr="00E837EA">
              <w:rPr>
                <w:color w:val="auto"/>
                <w:sz w:val="20"/>
                <w:szCs w:val="20"/>
              </w:rPr>
              <w:t>12.3. Candidatus Phytoplasma palmicola – 16SrXXII-A</w:t>
            </w:r>
          </w:p>
          <w:p w14:paraId="2897B7D0" w14:textId="0C8CE794" w:rsidR="00E90AB3" w:rsidRPr="00E837EA" w:rsidRDefault="00E90AB3" w:rsidP="00E90AB3">
            <w:pPr>
              <w:pStyle w:val="Default"/>
              <w:rPr>
                <w:color w:val="auto"/>
                <w:sz w:val="20"/>
                <w:szCs w:val="20"/>
              </w:rPr>
            </w:pPr>
            <w:r w:rsidRPr="00E837EA">
              <w:rPr>
                <w:color w:val="auto"/>
                <w:sz w:val="20"/>
                <w:szCs w:val="20"/>
              </w:rPr>
              <w:t>12.4. Candidatus Phytoplasma palmicola-related strain 16SrXXII-B</w:t>
            </w:r>
          </w:p>
          <w:p w14:paraId="177416E4" w14:textId="16B2D516" w:rsidR="00E90AB3" w:rsidRPr="00E837EA" w:rsidRDefault="00E90AB3" w:rsidP="002951E5">
            <w:pPr>
              <w:pStyle w:val="Default"/>
              <w:rPr>
                <w:color w:val="auto"/>
                <w:sz w:val="20"/>
                <w:szCs w:val="20"/>
              </w:rPr>
            </w:pPr>
            <w:r w:rsidRPr="00E837EA">
              <w:rPr>
                <w:color w:val="auto"/>
                <w:sz w:val="20"/>
                <w:szCs w:val="20"/>
              </w:rPr>
              <w:t>12.5. New Candidatus Phytoplasma causing palm lethal yellowing from 16SrIV g</w:t>
            </w:r>
            <w:r w:rsidR="009320FF" w:rsidRPr="00E837EA">
              <w:rPr>
                <w:color w:val="auto"/>
                <w:sz w:val="20"/>
                <w:szCs w:val="20"/>
              </w:rPr>
              <w:t>roup – ‘Bogia coconut syndrome’</w:t>
            </w:r>
          </w:p>
        </w:tc>
      </w:tr>
      <w:tr w:rsidR="002437BD" w:rsidRPr="00E837EA" w14:paraId="774AAB71" w14:textId="77777777" w:rsidTr="00514E18">
        <w:trPr>
          <w:jc w:val="center"/>
        </w:trPr>
        <w:tc>
          <w:tcPr>
            <w:tcW w:w="539" w:type="dxa"/>
          </w:tcPr>
          <w:p w14:paraId="61016146" w14:textId="2D294B6B" w:rsidR="00E90AB3" w:rsidRPr="00E837EA" w:rsidRDefault="00E90AB3" w:rsidP="002951E5">
            <w:pPr>
              <w:pStyle w:val="Default"/>
              <w:rPr>
                <w:color w:val="auto"/>
                <w:sz w:val="20"/>
                <w:szCs w:val="20"/>
              </w:rPr>
            </w:pPr>
            <w:r w:rsidRPr="00E837EA">
              <w:rPr>
                <w:color w:val="auto"/>
                <w:sz w:val="20"/>
                <w:szCs w:val="20"/>
              </w:rPr>
              <w:t>13.</w:t>
            </w:r>
          </w:p>
        </w:tc>
        <w:tc>
          <w:tcPr>
            <w:tcW w:w="8703" w:type="dxa"/>
          </w:tcPr>
          <w:p w14:paraId="0CFD9505" w14:textId="0DEBE127" w:rsidR="00E90AB3" w:rsidRPr="00E837EA" w:rsidRDefault="00E90AB3" w:rsidP="002951E5">
            <w:pPr>
              <w:pStyle w:val="Default"/>
              <w:rPr>
                <w:color w:val="auto"/>
                <w:sz w:val="20"/>
                <w:szCs w:val="20"/>
              </w:rPr>
            </w:pPr>
            <w:r w:rsidRPr="00E837EA">
              <w:rPr>
                <w:color w:val="auto"/>
                <w:sz w:val="20"/>
                <w:szCs w:val="20"/>
              </w:rPr>
              <w:t>Satsuma dwarf virus [SDV000]</w:t>
            </w:r>
          </w:p>
        </w:tc>
      </w:tr>
      <w:tr w:rsidR="002437BD" w:rsidRPr="00E837EA" w14:paraId="39DB0D4C" w14:textId="77777777" w:rsidTr="00514E18">
        <w:trPr>
          <w:jc w:val="center"/>
        </w:trPr>
        <w:tc>
          <w:tcPr>
            <w:tcW w:w="539" w:type="dxa"/>
          </w:tcPr>
          <w:p w14:paraId="0EC32654" w14:textId="2399F627" w:rsidR="00E90AB3" w:rsidRPr="00E837EA" w:rsidRDefault="00E90AB3" w:rsidP="002951E5">
            <w:pPr>
              <w:pStyle w:val="Default"/>
              <w:rPr>
                <w:color w:val="auto"/>
                <w:sz w:val="20"/>
                <w:szCs w:val="20"/>
              </w:rPr>
            </w:pPr>
            <w:r w:rsidRPr="00E837EA">
              <w:rPr>
                <w:color w:val="auto"/>
                <w:sz w:val="20"/>
                <w:szCs w:val="20"/>
              </w:rPr>
              <w:t>14.</w:t>
            </w:r>
          </w:p>
        </w:tc>
        <w:tc>
          <w:tcPr>
            <w:tcW w:w="8703" w:type="dxa"/>
          </w:tcPr>
          <w:p w14:paraId="6FA2210E" w14:textId="1FFBDC29" w:rsidR="00E90AB3" w:rsidRPr="00E837EA" w:rsidRDefault="00E90AB3" w:rsidP="002951E5">
            <w:pPr>
              <w:pStyle w:val="Default"/>
              <w:rPr>
                <w:color w:val="auto"/>
                <w:sz w:val="20"/>
                <w:szCs w:val="20"/>
              </w:rPr>
            </w:pPr>
            <w:r w:rsidRPr="00E837EA">
              <w:rPr>
                <w:color w:val="auto"/>
                <w:sz w:val="20"/>
                <w:szCs w:val="20"/>
              </w:rPr>
              <w:t>Squash vein yellowing virus [SQVYVX]</w:t>
            </w:r>
          </w:p>
        </w:tc>
      </w:tr>
      <w:tr w:rsidR="002437BD" w:rsidRPr="00E837EA" w14:paraId="7A05BED7" w14:textId="77777777" w:rsidTr="00514E18">
        <w:trPr>
          <w:jc w:val="center"/>
        </w:trPr>
        <w:tc>
          <w:tcPr>
            <w:tcW w:w="539" w:type="dxa"/>
          </w:tcPr>
          <w:p w14:paraId="4B1D6C53" w14:textId="4977395D" w:rsidR="00E90AB3" w:rsidRPr="00E837EA" w:rsidRDefault="00E90AB3" w:rsidP="002951E5">
            <w:pPr>
              <w:pStyle w:val="Default"/>
              <w:rPr>
                <w:color w:val="auto"/>
                <w:sz w:val="20"/>
                <w:szCs w:val="20"/>
              </w:rPr>
            </w:pPr>
            <w:r w:rsidRPr="00E837EA">
              <w:rPr>
                <w:color w:val="auto"/>
                <w:sz w:val="20"/>
                <w:szCs w:val="20"/>
              </w:rPr>
              <w:t>15.</w:t>
            </w:r>
          </w:p>
        </w:tc>
        <w:tc>
          <w:tcPr>
            <w:tcW w:w="8703" w:type="dxa"/>
          </w:tcPr>
          <w:p w14:paraId="42D17F19" w14:textId="11E08972" w:rsidR="00E90AB3" w:rsidRPr="00E837EA" w:rsidRDefault="00E90AB3" w:rsidP="002951E5">
            <w:pPr>
              <w:pStyle w:val="Default"/>
              <w:rPr>
                <w:color w:val="auto"/>
                <w:sz w:val="20"/>
                <w:szCs w:val="20"/>
              </w:rPr>
            </w:pPr>
            <w:r w:rsidRPr="00E837EA">
              <w:rPr>
                <w:color w:val="auto"/>
                <w:sz w:val="20"/>
                <w:szCs w:val="20"/>
              </w:rPr>
              <w:t>Sweet potato chlorotic stunt virus [SPCSV0]</w:t>
            </w:r>
          </w:p>
        </w:tc>
      </w:tr>
      <w:tr w:rsidR="002437BD" w:rsidRPr="00E837EA" w14:paraId="7B2B7825" w14:textId="77777777" w:rsidTr="00514E18">
        <w:trPr>
          <w:jc w:val="center"/>
        </w:trPr>
        <w:tc>
          <w:tcPr>
            <w:tcW w:w="539" w:type="dxa"/>
          </w:tcPr>
          <w:p w14:paraId="544E25FB" w14:textId="4DAD2405" w:rsidR="00E90AB3" w:rsidRPr="00E837EA" w:rsidRDefault="00E90AB3" w:rsidP="002951E5">
            <w:pPr>
              <w:pStyle w:val="Default"/>
              <w:rPr>
                <w:color w:val="auto"/>
                <w:sz w:val="20"/>
                <w:szCs w:val="20"/>
              </w:rPr>
            </w:pPr>
            <w:r w:rsidRPr="00E837EA">
              <w:rPr>
                <w:color w:val="auto"/>
                <w:sz w:val="20"/>
                <w:szCs w:val="20"/>
              </w:rPr>
              <w:t>16.</w:t>
            </w:r>
          </w:p>
        </w:tc>
        <w:tc>
          <w:tcPr>
            <w:tcW w:w="8703" w:type="dxa"/>
          </w:tcPr>
          <w:p w14:paraId="5513FF06" w14:textId="4E565BEC" w:rsidR="00E90AB3" w:rsidRPr="00E837EA" w:rsidRDefault="00E31449" w:rsidP="002951E5">
            <w:pPr>
              <w:pStyle w:val="Default"/>
              <w:rPr>
                <w:color w:val="auto"/>
                <w:sz w:val="20"/>
                <w:szCs w:val="20"/>
              </w:rPr>
            </w:pPr>
            <w:r w:rsidRPr="00E837EA">
              <w:rPr>
                <w:color w:val="auto"/>
                <w:sz w:val="20"/>
                <w:szCs w:val="20"/>
              </w:rPr>
              <w:t>Sweet potato mild mottle virus [SPMMV0]</w:t>
            </w:r>
          </w:p>
        </w:tc>
      </w:tr>
      <w:tr w:rsidR="002437BD" w:rsidRPr="00E837EA" w14:paraId="2FE9E954" w14:textId="77777777" w:rsidTr="00514E18">
        <w:trPr>
          <w:jc w:val="center"/>
        </w:trPr>
        <w:tc>
          <w:tcPr>
            <w:tcW w:w="539" w:type="dxa"/>
          </w:tcPr>
          <w:p w14:paraId="2EC6F64C" w14:textId="3BA8F91B" w:rsidR="00E31449" w:rsidRPr="00E837EA" w:rsidRDefault="00E31449" w:rsidP="002951E5">
            <w:pPr>
              <w:pStyle w:val="Default"/>
              <w:rPr>
                <w:color w:val="auto"/>
                <w:sz w:val="20"/>
                <w:szCs w:val="20"/>
              </w:rPr>
            </w:pPr>
            <w:r w:rsidRPr="00E837EA">
              <w:rPr>
                <w:color w:val="auto"/>
                <w:sz w:val="20"/>
                <w:szCs w:val="20"/>
              </w:rPr>
              <w:t>17.</w:t>
            </w:r>
          </w:p>
        </w:tc>
        <w:tc>
          <w:tcPr>
            <w:tcW w:w="8703" w:type="dxa"/>
          </w:tcPr>
          <w:p w14:paraId="21E38173" w14:textId="1C80FAC4" w:rsidR="00E31449" w:rsidRPr="00E837EA" w:rsidRDefault="00E31449" w:rsidP="002951E5">
            <w:pPr>
              <w:pStyle w:val="Default"/>
              <w:rPr>
                <w:color w:val="auto"/>
                <w:sz w:val="20"/>
                <w:szCs w:val="20"/>
              </w:rPr>
            </w:pPr>
            <w:r w:rsidRPr="00E837EA">
              <w:rPr>
                <w:color w:val="auto"/>
                <w:sz w:val="20"/>
                <w:szCs w:val="20"/>
              </w:rPr>
              <w:t>Tobacco ringspot virus [TRSV00]</w:t>
            </w:r>
          </w:p>
        </w:tc>
      </w:tr>
      <w:tr w:rsidR="002437BD" w:rsidRPr="00E837EA" w14:paraId="7CCC8E14" w14:textId="77777777" w:rsidTr="00514E18">
        <w:trPr>
          <w:jc w:val="center"/>
        </w:trPr>
        <w:tc>
          <w:tcPr>
            <w:tcW w:w="539" w:type="dxa"/>
          </w:tcPr>
          <w:p w14:paraId="3B8C3CCD" w14:textId="4E73971E" w:rsidR="00E31449" w:rsidRPr="00E837EA" w:rsidRDefault="00E31449" w:rsidP="002951E5">
            <w:pPr>
              <w:pStyle w:val="Default"/>
              <w:rPr>
                <w:color w:val="auto"/>
                <w:sz w:val="20"/>
                <w:szCs w:val="20"/>
              </w:rPr>
            </w:pPr>
            <w:r w:rsidRPr="00E837EA">
              <w:rPr>
                <w:color w:val="auto"/>
                <w:sz w:val="20"/>
                <w:szCs w:val="20"/>
              </w:rPr>
              <w:t>18.</w:t>
            </w:r>
          </w:p>
        </w:tc>
        <w:tc>
          <w:tcPr>
            <w:tcW w:w="8703" w:type="dxa"/>
          </w:tcPr>
          <w:p w14:paraId="0E054FA1" w14:textId="11A925B9" w:rsidR="00E31449" w:rsidRPr="00E837EA" w:rsidRDefault="00E31449" w:rsidP="002951E5">
            <w:pPr>
              <w:pStyle w:val="Default"/>
              <w:rPr>
                <w:color w:val="auto"/>
                <w:sz w:val="20"/>
                <w:szCs w:val="20"/>
              </w:rPr>
            </w:pPr>
            <w:r w:rsidRPr="00E837EA">
              <w:rPr>
                <w:color w:val="auto"/>
                <w:sz w:val="20"/>
                <w:szCs w:val="20"/>
              </w:rPr>
              <w:t>Tomato chocolate virus [TOCHV0]</w:t>
            </w:r>
          </w:p>
        </w:tc>
      </w:tr>
      <w:tr w:rsidR="002437BD" w:rsidRPr="00E837EA" w14:paraId="5BAD777C" w14:textId="77777777" w:rsidTr="00514E18">
        <w:trPr>
          <w:jc w:val="center"/>
        </w:trPr>
        <w:tc>
          <w:tcPr>
            <w:tcW w:w="539" w:type="dxa"/>
          </w:tcPr>
          <w:p w14:paraId="1FA5A201" w14:textId="28CDB93F" w:rsidR="00E31449" w:rsidRPr="00E837EA" w:rsidRDefault="00E31449" w:rsidP="002951E5">
            <w:pPr>
              <w:pStyle w:val="Default"/>
              <w:rPr>
                <w:color w:val="auto"/>
                <w:sz w:val="20"/>
                <w:szCs w:val="20"/>
              </w:rPr>
            </w:pPr>
            <w:r w:rsidRPr="00E837EA">
              <w:rPr>
                <w:color w:val="auto"/>
                <w:sz w:val="20"/>
                <w:szCs w:val="20"/>
              </w:rPr>
              <w:t>19.</w:t>
            </w:r>
          </w:p>
        </w:tc>
        <w:tc>
          <w:tcPr>
            <w:tcW w:w="8703" w:type="dxa"/>
          </w:tcPr>
          <w:p w14:paraId="3044D509" w14:textId="64D8C5F5" w:rsidR="00E31449" w:rsidRPr="00E837EA" w:rsidRDefault="00E31449" w:rsidP="002951E5">
            <w:pPr>
              <w:pStyle w:val="Default"/>
              <w:rPr>
                <w:color w:val="auto"/>
                <w:sz w:val="20"/>
                <w:szCs w:val="20"/>
              </w:rPr>
            </w:pPr>
            <w:r w:rsidRPr="00E837EA">
              <w:rPr>
                <w:color w:val="auto"/>
                <w:sz w:val="20"/>
                <w:szCs w:val="20"/>
              </w:rPr>
              <w:t>Tomato marchitez virus [TOANV0]</w:t>
            </w:r>
          </w:p>
        </w:tc>
      </w:tr>
      <w:tr w:rsidR="002437BD" w:rsidRPr="00E837EA" w14:paraId="15913A28" w14:textId="77777777" w:rsidTr="00514E18">
        <w:trPr>
          <w:jc w:val="center"/>
        </w:trPr>
        <w:tc>
          <w:tcPr>
            <w:tcW w:w="539" w:type="dxa"/>
          </w:tcPr>
          <w:p w14:paraId="51AE2C8E" w14:textId="7F70DBC1" w:rsidR="00E31449" w:rsidRPr="00E837EA" w:rsidRDefault="00E31449" w:rsidP="002951E5">
            <w:pPr>
              <w:pStyle w:val="Default"/>
              <w:rPr>
                <w:color w:val="auto"/>
                <w:sz w:val="20"/>
                <w:szCs w:val="20"/>
              </w:rPr>
            </w:pPr>
            <w:r w:rsidRPr="00E837EA">
              <w:rPr>
                <w:color w:val="auto"/>
                <w:sz w:val="20"/>
                <w:szCs w:val="20"/>
              </w:rPr>
              <w:t>20.</w:t>
            </w:r>
          </w:p>
        </w:tc>
        <w:tc>
          <w:tcPr>
            <w:tcW w:w="8703" w:type="dxa"/>
          </w:tcPr>
          <w:p w14:paraId="21F02A3D" w14:textId="6BBDC836" w:rsidR="00E31449" w:rsidRPr="00E837EA" w:rsidRDefault="00E31449" w:rsidP="002951E5">
            <w:pPr>
              <w:pStyle w:val="Default"/>
              <w:rPr>
                <w:color w:val="auto"/>
                <w:sz w:val="20"/>
                <w:szCs w:val="20"/>
              </w:rPr>
            </w:pPr>
            <w:r w:rsidRPr="00E837EA">
              <w:rPr>
                <w:color w:val="auto"/>
                <w:sz w:val="20"/>
                <w:szCs w:val="20"/>
              </w:rPr>
              <w:t>Tomato mild mottle virus [TOMMOV]</w:t>
            </w:r>
          </w:p>
        </w:tc>
      </w:tr>
      <w:tr w:rsidR="002437BD" w:rsidRPr="00E837EA" w14:paraId="0413D683" w14:textId="77777777" w:rsidTr="00514E18">
        <w:trPr>
          <w:jc w:val="center"/>
        </w:trPr>
        <w:tc>
          <w:tcPr>
            <w:tcW w:w="539" w:type="dxa"/>
          </w:tcPr>
          <w:p w14:paraId="1BBF557A" w14:textId="081902BC" w:rsidR="00E31449" w:rsidRPr="00E837EA" w:rsidRDefault="00E31449" w:rsidP="002951E5">
            <w:pPr>
              <w:pStyle w:val="Default"/>
              <w:rPr>
                <w:color w:val="auto"/>
                <w:sz w:val="20"/>
                <w:szCs w:val="20"/>
              </w:rPr>
            </w:pPr>
            <w:r w:rsidRPr="00E837EA">
              <w:rPr>
                <w:color w:val="auto"/>
                <w:sz w:val="20"/>
                <w:szCs w:val="20"/>
              </w:rPr>
              <w:t>21.</w:t>
            </w:r>
          </w:p>
        </w:tc>
        <w:tc>
          <w:tcPr>
            <w:tcW w:w="8703" w:type="dxa"/>
          </w:tcPr>
          <w:p w14:paraId="163ED8E7" w14:textId="423C176A" w:rsidR="00E31449" w:rsidRPr="00E837EA" w:rsidRDefault="00E31449" w:rsidP="002951E5">
            <w:pPr>
              <w:pStyle w:val="Default"/>
              <w:rPr>
                <w:color w:val="auto"/>
                <w:sz w:val="20"/>
                <w:szCs w:val="20"/>
              </w:rPr>
            </w:pPr>
            <w:r w:rsidRPr="00E837EA">
              <w:rPr>
                <w:color w:val="auto"/>
                <w:sz w:val="20"/>
                <w:szCs w:val="20"/>
              </w:rPr>
              <w:t>Tomato ringspot virus [TORSV0]</w:t>
            </w:r>
          </w:p>
        </w:tc>
      </w:tr>
      <w:tr w:rsidR="002437BD" w:rsidRPr="00E837EA" w14:paraId="0655B679" w14:textId="77777777" w:rsidTr="00514E18">
        <w:trPr>
          <w:jc w:val="center"/>
        </w:trPr>
        <w:tc>
          <w:tcPr>
            <w:tcW w:w="539" w:type="dxa"/>
          </w:tcPr>
          <w:p w14:paraId="5A46BC0E" w14:textId="2145E37A" w:rsidR="00E31449" w:rsidRPr="00E837EA" w:rsidRDefault="00E31449" w:rsidP="002951E5">
            <w:pPr>
              <w:pStyle w:val="Default"/>
              <w:rPr>
                <w:color w:val="auto"/>
                <w:sz w:val="20"/>
                <w:szCs w:val="20"/>
              </w:rPr>
            </w:pPr>
            <w:r w:rsidRPr="00E837EA">
              <w:rPr>
                <w:color w:val="auto"/>
                <w:sz w:val="20"/>
                <w:szCs w:val="20"/>
              </w:rPr>
              <w:t>22.</w:t>
            </w:r>
          </w:p>
        </w:tc>
        <w:tc>
          <w:tcPr>
            <w:tcW w:w="8703" w:type="dxa"/>
          </w:tcPr>
          <w:p w14:paraId="53D1BE0F" w14:textId="5AB2D4BD" w:rsidR="00E31449" w:rsidRPr="00E837EA" w:rsidRDefault="00D558F6" w:rsidP="00E31449">
            <w:pPr>
              <w:pStyle w:val="Default"/>
              <w:rPr>
                <w:color w:val="auto"/>
                <w:sz w:val="20"/>
                <w:szCs w:val="20"/>
              </w:rPr>
            </w:pPr>
            <w:r w:rsidRPr="00E837EA">
              <w:rPr>
                <w:color w:val="auto"/>
                <w:sz w:val="20"/>
                <w:szCs w:val="20"/>
              </w:rPr>
              <w:t xml:space="preserve">Virusi, viroidi i fitoplazme </w:t>
            </w:r>
            <w:r w:rsidR="00E31449" w:rsidRPr="00E837EA">
              <w:rPr>
                <w:color w:val="auto"/>
                <w:sz w:val="20"/>
                <w:szCs w:val="20"/>
              </w:rPr>
              <w:t xml:space="preserve">Cydonia Mill., Fragaria L., Malus Mill., Prunus L., Pyrus L., Ribes L., Rubus L. </w:t>
            </w:r>
            <w:r w:rsidRPr="00E837EA">
              <w:rPr>
                <w:color w:val="auto"/>
                <w:sz w:val="20"/>
                <w:szCs w:val="20"/>
              </w:rPr>
              <w:t>i</w:t>
            </w:r>
            <w:r w:rsidR="00E31449" w:rsidRPr="00E837EA">
              <w:rPr>
                <w:color w:val="auto"/>
                <w:sz w:val="20"/>
                <w:szCs w:val="20"/>
              </w:rPr>
              <w:t xml:space="preserve"> Vitis L.:</w:t>
            </w:r>
          </w:p>
          <w:p w14:paraId="1AA82FC1" w14:textId="2F4B1DFF" w:rsidR="00E31449" w:rsidRPr="00E837EA" w:rsidRDefault="00AF25A2" w:rsidP="00E31449">
            <w:pPr>
              <w:pStyle w:val="Default"/>
              <w:rPr>
                <w:color w:val="auto"/>
                <w:sz w:val="20"/>
                <w:szCs w:val="20"/>
              </w:rPr>
            </w:pPr>
            <w:r w:rsidRPr="00E837EA">
              <w:rPr>
                <w:color w:val="auto"/>
                <w:sz w:val="20"/>
                <w:szCs w:val="20"/>
              </w:rPr>
              <w:t xml:space="preserve">22.1. </w:t>
            </w:r>
            <w:r w:rsidR="00E31449" w:rsidRPr="00E837EA">
              <w:rPr>
                <w:color w:val="auto"/>
                <w:sz w:val="20"/>
                <w:szCs w:val="20"/>
              </w:rPr>
              <w:t>American plum line pattern virus [APLPV0]</w:t>
            </w:r>
          </w:p>
          <w:p w14:paraId="4FFE03A4" w14:textId="4B43656C" w:rsidR="00E31449" w:rsidRPr="00E837EA" w:rsidRDefault="00AF25A2" w:rsidP="00E31449">
            <w:pPr>
              <w:pStyle w:val="Default"/>
              <w:rPr>
                <w:color w:val="auto"/>
                <w:sz w:val="20"/>
                <w:szCs w:val="20"/>
              </w:rPr>
            </w:pPr>
            <w:r w:rsidRPr="00E837EA">
              <w:rPr>
                <w:color w:val="auto"/>
                <w:sz w:val="20"/>
                <w:szCs w:val="20"/>
              </w:rPr>
              <w:t xml:space="preserve">22.2. </w:t>
            </w:r>
            <w:r w:rsidR="00E31449" w:rsidRPr="00E837EA">
              <w:rPr>
                <w:color w:val="auto"/>
                <w:sz w:val="20"/>
                <w:szCs w:val="20"/>
              </w:rPr>
              <w:t>Apple fruit crinkle viroid [AFCVD0]</w:t>
            </w:r>
          </w:p>
          <w:p w14:paraId="18F27566" w14:textId="78A6B9FC" w:rsidR="00E31449" w:rsidRPr="00E837EA" w:rsidRDefault="00AF25A2" w:rsidP="00E31449">
            <w:pPr>
              <w:pStyle w:val="Default"/>
              <w:rPr>
                <w:color w:val="auto"/>
                <w:sz w:val="20"/>
                <w:szCs w:val="20"/>
              </w:rPr>
            </w:pPr>
            <w:r w:rsidRPr="00E837EA">
              <w:rPr>
                <w:color w:val="auto"/>
                <w:sz w:val="20"/>
                <w:szCs w:val="20"/>
              </w:rPr>
              <w:t xml:space="preserve">22.3. </w:t>
            </w:r>
            <w:r w:rsidR="00E31449" w:rsidRPr="00E837EA">
              <w:rPr>
                <w:color w:val="auto"/>
                <w:sz w:val="20"/>
                <w:szCs w:val="20"/>
              </w:rPr>
              <w:t>Apple necrotic mosaic virus</w:t>
            </w:r>
          </w:p>
          <w:p w14:paraId="015DCEF3" w14:textId="5D22B9D7" w:rsidR="00E31449" w:rsidRPr="00E837EA" w:rsidRDefault="00AF25A2" w:rsidP="00E31449">
            <w:pPr>
              <w:pStyle w:val="Default"/>
              <w:rPr>
                <w:color w:val="auto"/>
                <w:sz w:val="20"/>
                <w:szCs w:val="20"/>
              </w:rPr>
            </w:pPr>
            <w:r w:rsidRPr="00E837EA">
              <w:rPr>
                <w:color w:val="auto"/>
                <w:sz w:val="20"/>
                <w:szCs w:val="20"/>
              </w:rPr>
              <w:t xml:space="preserve">22.4. </w:t>
            </w:r>
            <w:r w:rsidR="00E31449" w:rsidRPr="00E837EA">
              <w:rPr>
                <w:color w:val="auto"/>
                <w:sz w:val="20"/>
                <w:szCs w:val="20"/>
              </w:rPr>
              <w:t>Buckland valley grapevine yellows phytoplasma [PHYP77]</w:t>
            </w:r>
          </w:p>
          <w:p w14:paraId="49294606" w14:textId="79527104" w:rsidR="00E31449" w:rsidRPr="00E837EA" w:rsidRDefault="00AF25A2" w:rsidP="00E31449">
            <w:pPr>
              <w:pStyle w:val="Default"/>
              <w:rPr>
                <w:color w:val="auto"/>
                <w:sz w:val="20"/>
                <w:szCs w:val="20"/>
              </w:rPr>
            </w:pPr>
            <w:r w:rsidRPr="00E837EA">
              <w:rPr>
                <w:color w:val="auto"/>
                <w:sz w:val="20"/>
                <w:szCs w:val="20"/>
              </w:rPr>
              <w:t xml:space="preserve">22.5. </w:t>
            </w:r>
            <w:r w:rsidR="00E31449" w:rsidRPr="00E837EA">
              <w:rPr>
                <w:color w:val="auto"/>
                <w:sz w:val="20"/>
                <w:szCs w:val="20"/>
              </w:rPr>
              <w:t>Blueberry leaf mottle virus [BLMOV0]</w:t>
            </w:r>
          </w:p>
          <w:p w14:paraId="1D087E5F" w14:textId="61E02D9B" w:rsidR="00E31449" w:rsidRPr="00E837EA" w:rsidRDefault="00E31449" w:rsidP="00E31449">
            <w:pPr>
              <w:pStyle w:val="Default"/>
              <w:rPr>
                <w:color w:val="auto"/>
                <w:sz w:val="20"/>
                <w:szCs w:val="20"/>
              </w:rPr>
            </w:pPr>
            <w:r w:rsidRPr="00E837EA">
              <w:rPr>
                <w:color w:val="auto"/>
                <w:sz w:val="20"/>
                <w:szCs w:val="20"/>
              </w:rPr>
              <w:t>22.6.</w:t>
            </w:r>
            <w:r w:rsidR="00AF25A2" w:rsidRPr="00E837EA">
              <w:rPr>
                <w:color w:val="auto"/>
                <w:sz w:val="20"/>
                <w:szCs w:val="20"/>
              </w:rPr>
              <w:t xml:space="preserve"> </w:t>
            </w:r>
            <w:r w:rsidRPr="00E837EA">
              <w:rPr>
                <w:color w:val="auto"/>
                <w:sz w:val="20"/>
                <w:szCs w:val="20"/>
              </w:rPr>
              <w:t>Candidatus Phytoplasma aurantifolia-related strains (Pear decline Taiwan II, Crotalaria witches’ broom phytoplasma, Sweet potato little leaf phytoplasma [PHYP39])</w:t>
            </w:r>
          </w:p>
          <w:p w14:paraId="09DB11E8" w14:textId="43A66B55" w:rsidR="00E31449" w:rsidRPr="00E837EA" w:rsidRDefault="00AF25A2" w:rsidP="00E31449">
            <w:pPr>
              <w:pStyle w:val="Default"/>
              <w:rPr>
                <w:color w:val="auto"/>
                <w:sz w:val="20"/>
                <w:szCs w:val="20"/>
              </w:rPr>
            </w:pPr>
            <w:r w:rsidRPr="00E837EA">
              <w:rPr>
                <w:color w:val="auto"/>
                <w:sz w:val="20"/>
                <w:szCs w:val="20"/>
              </w:rPr>
              <w:t xml:space="preserve">22.7. </w:t>
            </w:r>
            <w:r w:rsidR="00E31449" w:rsidRPr="00E837EA">
              <w:rPr>
                <w:color w:val="auto"/>
                <w:sz w:val="20"/>
                <w:szCs w:val="20"/>
              </w:rPr>
              <w:t>Candidatus Phytoplasma australiense Davis et al. [PHYPAU] (reference strain)</w:t>
            </w:r>
          </w:p>
          <w:p w14:paraId="31B8D475" w14:textId="105DDA23" w:rsidR="00E31449" w:rsidRPr="00E837EA" w:rsidRDefault="00AF25A2" w:rsidP="00E31449">
            <w:pPr>
              <w:pStyle w:val="Default"/>
              <w:rPr>
                <w:color w:val="auto"/>
                <w:sz w:val="20"/>
                <w:szCs w:val="20"/>
              </w:rPr>
            </w:pPr>
            <w:r w:rsidRPr="00E837EA">
              <w:rPr>
                <w:color w:val="auto"/>
                <w:sz w:val="20"/>
                <w:szCs w:val="20"/>
              </w:rPr>
              <w:t xml:space="preserve">22.8. </w:t>
            </w:r>
            <w:r w:rsidR="00E31449" w:rsidRPr="00E837EA">
              <w:rPr>
                <w:color w:val="auto"/>
                <w:sz w:val="20"/>
                <w:szCs w:val="20"/>
              </w:rPr>
              <w:t>Candidatus Phytoplasma fraxini (reference strain) Griffiths et al. [PHYPFR]</w:t>
            </w:r>
          </w:p>
          <w:p w14:paraId="1E867B5B" w14:textId="673ADA09" w:rsidR="00E31449" w:rsidRPr="00E837EA" w:rsidRDefault="00AF25A2" w:rsidP="00E31449">
            <w:pPr>
              <w:pStyle w:val="Default"/>
              <w:rPr>
                <w:color w:val="auto"/>
                <w:sz w:val="20"/>
                <w:szCs w:val="20"/>
              </w:rPr>
            </w:pPr>
            <w:r w:rsidRPr="00E837EA">
              <w:rPr>
                <w:color w:val="auto"/>
                <w:sz w:val="20"/>
                <w:szCs w:val="20"/>
              </w:rPr>
              <w:t xml:space="preserve">22.9. </w:t>
            </w:r>
            <w:r w:rsidR="00E31449" w:rsidRPr="00E837EA">
              <w:rPr>
                <w:color w:val="auto"/>
                <w:sz w:val="20"/>
                <w:szCs w:val="20"/>
              </w:rPr>
              <w:t>Candidatus Phytoplasma hispanicum (reference strain) Davis et al. [PHYP07]</w:t>
            </w:r>
          </w:p>
          <w:p w14:paraId="639116C8" w14:textId="3423101E" w:rsidR="00E31449" w:rsidRPr="00E837EA" w:rsidRDefault="00AF25A2" w:rsidP="00E31449">
            <w:pPr>
              <w:pStyle w:val="Default"/>
              <w:rPr>
                <w:color w:val="auto"/>
                <w:sz w:val="20"/>
                <w:szCs w:val="20"/>
              </w:rPr>
            </w:pPr>
            <w:r w:rsidRPr="00E837EA">
              <w:rPr>
                <w:color w:val="auto"/>
                <w:sz w:val="20"/>
                <w:szCs w:val="20"/>
              </w:rPr>
              <w:t xml:space="preserve">22.10. </w:t>
            </w:r>
            <w:r w:rsidR="00E31449" w:rsidRPr="00E837EA">
              <w:rPr>
                <w:color w:val="auto"/>
                <w:sz w:val="20"/>
                <w:szCs w:val="20"/>
              </w:rPr>
              <w:t>Candidatus Phytoplasma phoenicium [PHYPPH]</w:t>
            </w:r>
          </w:p>
          <w:p w14:paraId="0CCDFE1A" w14:textId="42E10EBC" w:rsidR="00E31449" w:rsidRPr="00E837EA" w:rsidRDefault="00AF25A2" w:rsidP="00E31449">
            <w:pPr>
              <w:pStyle w:val="Default"/>
              <w:rPr>
                <w:color w:val="auto"/>
                <w:sz w:val="20"/>
                <w:szCs w:val="20"/>
              </w:rPr>
            </w:pPr>
            <w:r w:rsidRPr="00E837EA">
              <w:rPr>
                <w:color w:val="auto"/>
                <w:sz w:val="20"/>
                <w:szCs w:val="20"/>
              </w:rPr>
              <w:t xml:space="preserve">22.11. </w:t>
            </w:r>
            <w:r w:rsidR="00E31449" w:rsidRPr="00E837EA">
              <w:rPr>
                <w:color w:val="auto"/>
                <w:sz w:val="20"/>
                <w:szCs w:val="20"/>
              </w:rPr>
              <w:t>Candidatus Phytoplasma pruni-related strain (North American grapevine yellows, NAGYIII) Davis et al.</w:t>
            </w:r>
          </w:p>
          <w:p w14:paraId="09326A9F" w14:textId="2963595B" w:rsidR="00E31449" w:rsidRPr="00E837EA" w:rsidRDefault="00AF25A2" w:rsidP="00E31449">
            <w:pPr>
              <w:pStyle w:val="Default"/>
              <w:rPr>
                <w:color w:val="auto"/>
                <w:sz w:val="20"/>
                <w:szCs w:val="20"/>
              </w:rPr>
            </w:pPr>
            <w:r w:rsidRPr="00E837EA">
              <w:rPr>
                <w:color w:val="auto"/>
                <w:sz w:val="20"/>
                <w:szCs w:val="20"/>
              </w:rPr>
              <w:t xml:space="preserve">22.12. </w:t>
            </w:r>
            <w:r w:rsidR="00E31449" w:rsidRPr="00E837EA">
              <w:rPr>
                <w:color w:val="auto"/>
                <w:sz w:val="20"/>
                <w:szCs w:val="20"/>
              </w:rPr>
              <w:t>Candidatus Phytoplasma pyri-related strain (Peach yellow leaf roll) Norton et al.</w:t>
            </w:r>
          </w:p>
          <w:p w14:paraId="67F794F4" w14:textId="2136F2DE" w:rsidR="00E31449" w:rsidRPr="00E837EA" w:rsidRDefault="00AF25A2" w:rsidP="00E31449">
            <w:pPr>
              <w:pStyle w:val="Default"/>
              <w:rPr>
                <w:color w:val="auto"/>
                <w:sz w:val="20"/>
                <w:szCs w:val="20"/>
              </w:rPr>
            </w:pPr>
            <w:r w:rsidRPr="00E837EA">
              <w:rPr>
                <w:color w:val="auto"/>
                <w:sz w:val="20"/>
                <w:szCs w:val="20"/>
              </w:rPr>
              <w:t xml:space="preserve">22.13. </w:t>
            </w:r>
            <w:r w:rsidR="00E31449" w:rsidRPr="00E837EA">
              <w:rPr>
                <w:color w:val="auto"/>
                <w:sz w:val="20"/>
                <w:szCs w:val="20"/>
              </w:rPr>
              <w:t>Candidatus Phytoplasma ziziphi (reference strain) Jung et al. [PHYPZI]</w:t>
            </w:r>
          </w:p>
          <w:p w14:paraId="2B69C8D6" w14:textId="01822A5E" w:rsidR="00E31449" w:rsidRPr="00E837EA" w:rsidRDefault="00AF25A2" w:rsidP="00E31449">
            <w:pPr>
              <w:pStyle w:val="Default"/>
              <w:rPr>
                <w:color w:val="auto"/>
                <w:sz w:val="20"/>
                <w:szCs w:val="20"/>
              </w:rPr>
            </w:pPr>
            <w:r w:rsidRPr="00E837EA">
              <w:rPr>
                <w:color w:val="auto"/>
                <w:sz w:val="20"/>
                <w:szCs w:val="20"/>
              </w:rPr>
              <w:t xml:space="preserve">22.14. </w:t>
            </w:r>
            <w:r w:rsidR="00E31449" w:rsidRPr="00E837EA">
              <w:rPr>
                <w:color w:val="auto"/>
                <w:sz w:val="20"/>
                <w:szCs w:val="20"/>
              </w:rPr>
              <w:t>Cherry rasp leaf virus (CRLV) [CRLV00]</w:t>
            </w:r>
          </w:p>
          <w:p w14:paraId="074F8361" w14:textId="0D54FA82" w:rsidR="00E31449" w:rsidRPr="00E837EA" w:rsidRDefault="00AF25A2" w:rsidP="00E31449">
            <w:pPr>
              <w:pStyle w:val="Default"/>
              <w:rPr>
                <w:color w:val="auto"/>
                <w:sz w:val="20"/>
                <w:szCs w:val="20"/>
              </w:rPr>
            </w:pPr>
            <w:r w:rsidRPr="00E837EA">
              <w:rPr>
                <w:color w:val="auto"/>
                <w:sz w:val="20"/>
                <w:szCs w:val="20"/>
              </w:rPr>
              <w:t xml:space="preserve">22.15. </w:t>
            </w:r>
            <w:r w:rsidR="00E31449" w:rsidRPr="00E837EA">
              <w:rPr>
                <w:color w:val="auto"/>
                <w:sz w:val="20"/>
                <w:szCs w:val="20"/>
              </w:rPr>
              <w:t>Cherry rosette virus</w:t>
            </w:r>
          </w:p>
          <w:p w14:paraId="2EF14FF2" w14:textId="758C9B5B" w:rsidR="00E31449" w:rsidRPr="00E837EA" w:rsidRDefault="00AF25A2" w:rsidP="00E31449">
            <w:pPr>
              <w:pStyle w:val="Default"/>
              <w:rPr>
                <w:color w:val="auto"/>
                <w:sz w:val="20"/>
                <w:szCs w:val="20"/>
              </w:rPr>
            </w:pPr>
            <w:r w:rsidRPr="00E837EA">
              <w:rPr>
                <w:color w:val="auto"/>
                <w:sz w:val="20"/>
                <w:szCs w:val="20"/>
              </w:rPr>
              <w:t xml:space="preserve">22.16. </w:t>
            </w:r>
            <w:r w:rsidR="00E31449" w:rsidRPr="00E837EA">
              <w:rPr>
                <w:color w:val="auto"/>
                <w:sz w:val="20"/>
                <w:szCs w:val="20"/>
              </w:rPr>
              <w:t>Cherry rusty mottle associated virus [CRMAV0]</w:t>
            </w:r>
          </w:p>
          <w:p w14:paraId="367BB76E" w14:textId="240D65A5" w:rsidR="00E31449" w:rsidRPr="00E837EA" w:rsidRDefault="00AF25A2" w:rsidP="00E31449">
            <w:pPr>
              <w:pStyle w:val="Default"/>
              <w:rPr>
                <w:color w:val="auto"/>
                <w:sz w:val="20"/>
                <w:szCs w:val="20"/>
              </w:rPr>
            </w:pPr>
            <w:r w:rsidRPr="00E837EA">
              <w:rPr>
                <w:color w:val="auto"/>
                <w:sz w:val="20"/>
                <w:szCs w:val="20"/>
              </w:rPr>
              <w:t xml:space="preserve">22.17. </w:t>
            </w:r>
            <w:r w:rsidR="00E31449" w:rsidRPr="00E837EA">
              <w:rPr>
                <w:color w:val="auto"/>
                <w:sz w:val="20"/>
                <w:szCs w:val="20"/>
              </w:rPr>
              <w:t>Cherry twisted leaf associated virus [CTLAV0]</w:t>
            </w:r>
          </w:p>
          <w:p w14:paraId="73423613" w14:textId="15294754" w:rsidR="00E31449" w:rsidRPr="00E837EA" w:rsidRDefault="00AF25A2" w:rsidP="00E31449">
            <w:pPr>
              <w:pStyle w:val="Default"/>
              <w:rPr>
                <w:color w:val="auto"/>
                <w:sz w:val="20"/>
                <w:szCs w:val="20"/>
              </w:rPr>
            </w:pPr>
            <w:r w:rsidRPr="00E837EA">
              <w:rPr>
                <w:color w:val="auto"/>
                <w:sz w:val="20"/>
                <w:szCs w:val="20"/>
              </w:rPr>
              <w:t xml:space="preserve">22.18. </w:t>
            </w:r>
            <w:r w:rsidR="00E31449" w:rsidRPr="00E837EA">
              <w:rPr>
                <w:color w:val="auto"/>
                <w:sz w:val="20"/>
                <w:szCs w:val="20"/>
              </w:rPr>
              <w:t>Grapevine berry inner necrosis virus [GINV00]</w:t>
            </w:r>
          </w:p>
          <w:p w14:paraId="75FCCBE1" w14:textId="4448833B" w:rsidR="00E31449" w:rsidRPr="00E837EA" w:rsidRDefault="00AF25A2" w:rsidP="00E31449">
            <w:pPr>
              <w:pStyle w:val="Default"/>
              <w:rPr>
                <w:color w:val="auto"/>
                <w:sz w:val="20"/>
                <w:szCs w:val="20"/>
              </w:rPr>
            </w:pPr>
            <w:r w:rsidRPr="00E837EA">
              <w:rPr>
                <w:color w:val="auto"/>
                <w:sz w:val="20"/>
                <w:szCs w:val="20"/>
              </w:rPr>
              <w:t xml:space="preserve">22.19. </w:t>
            </w:r>
            <w:r w:rsidR="00E31449" w:rsidRPr="00E837EA">
              <w:rPr>
                <w:color w:val="auto"/>
                <w:sz w:val="20"/>
                <w:szCs w:val="20"/>
              </w:rPr>
              <w:t>Grapevine red blotch virus [GRBAV0]</w:t>
            </w:r>
          </w:p>
          <w:p w14:paraId="66512B2E" w14:textId="0B5D88B2" w:rsidR="00E31449" w:rsidRPr="00E837EA" w:rsidRDefault="00AF25A2" w:rsidP="00E31449">
            <w:pPr>
              <w:pStyle w:val="Default"/>
              <w:rPr>
                <w:color w:val="auto"/>
                <w:sz w:val="20"/>
                <w:szCs w:val="20"/>
              </w:rPr>
            </w:pPr>
            <w:r w:rsidRPr="00E837EA">
              <w:rPr>
                <w:color w:val="auto"/>
                <w:sz w:val="20"/>
                <w:szCs w:val="20"/>
              </w:rPr>
              <w:t xml:space="preserve">22.20. </w:t>
            </w:r>
            <w:r w:rsidR="00E31449" w:rsidRPr="00E837EA">
              <w:rPr>
                <w:color w:val="auto"/>
                <w:sz w:val="20"/>
                <w:szCs w:val="20"/>
              </w:rPr>
              <w:t>Grapevine vein-clearing virus [GVCV00]</w:t>
            </w:r>
          </w:p>
          <w:p w14:paraId="5BDCD154" w14:textId="4027B964" w:rsidR="00E31449" w:rsidRPr="00E837EA" w:rsidRDefault="00AF25A2" w:rsidP="00E31449">
            <w:pPr>
              <w:pStyle w:val="Default"/>
              <w:rPr>
                <w:color w:val="auto"/>
                <w:sz w:val="20"/>
                <w:szCs w:val="20"/>
              </w:rPr>
            </w:pPr>
            <w:r w:rsidRPr="00E837EA">
              <w:rPr>
                <w:color w:val="auto"/>
                <w:sz w:val="20"/>
                <w:szCs w:val="20"/>
              </w:rPr>
              <w:t xml:space="preserve">22.21. </w:t>
            </w:r>
            <w:r w:rsidR="00E31449" w:rsidRPr="00E837EA">
              <w:rPr>
                <w:color w:val="auto"/>
                <w:sz w:val="20"/>
                <w:szCs w:val="20"/>
              </w:rPr>
              <w:t>Peach mosaic virus [PCMV00]</w:t>
            </w:r>
          </w:p>
          <w:p w14:paraId="53261561" w14:textId="5065BA88" w:rsidR="00E31449" w:rsidRPr="00E837EA" w:rsidRDefault="00AF25A2" w:rsidP="00E31449">
            <w:pPr>
              <w:pStyle w:val="Default"/>
              <w:rPr>
                <w:color w:val="auto"/>
                <w:sz w:val="20"/>
                <w:szCs w:val="20"/>
              </w:rPr>
            </w:pPr>
            <w:r w:rsidRPr="00E837EA">
              <w:rPr>
                <w:color w:val="auto"/>
                <w:sz w:val="20"/>
                <w:szCs w:val="20"/>
              </w:rPr>
              <w:t xml:space="preserve">22.22. </w:t>
            </w:r>
            <w:r w:rsidR="00E31449" w:rsidRPr="00E837EA">
              <w:rPr>
                <w:color w:val="auto"/>
                <w:sz w:val="20"/>
                <w:szCs w:val="20"/>
              </w:rPr>
              <w:t>Peach rosette mosaic virus [PRMV00]</w:t>
            </w:r>
          </w:p>
          <w:p w14:paraId="18D3E5A5" w14:textId="683AD79B" w:rsidR="00E31449" w:rsidRPr="00E837EA" w:rsidRDefault="00AF25A2" w:rsidP="00E31449">
            <w:pPr>
              <w:pStyle w:val="Default"/>
              <w:rPr>
                <w:color w:val="auto"/>
                <w:sz w:val="20"/>
                <w:szCs w:val="20"/>
              </w:rPr>
            </w:pPr>
            <w:r w:rsidRPr="00E837EA">
              <w:rPr>
                <w:color w:val="auto"/>
                <w:sz w:val="20"/>
                <w:szCs w:val="20"/>
              </w:rPr>
              <w:lastRenderedPageBreak/>
              <w:t xml:space="preserve">22.23. </w:t>
            </w:r>
            <w:r w:rsidR="00E31449" w:rsidRPr="00E837EA">
              <w:rPr>
                <w:color w:val="auto"/>
                <w:sz w:val="20"/>
                <w:szCs w:val="20"/>
              </w:rPr>
              <w:t>Raspberry latent virus [RPLV00]</w:t>
            </w:r>
          </w:p>
          <w:p w14:paraId="4F47C10F" w14:textId="02CB8E34" w:rsidR="00E31449" w:rsidRPr="00E837EA" w:rsidRDefault="00AF25A2" w:rsidP="00E31449">
            <w:pPr>
              <w:pStyle w:val="Default"/>
              <w:rPr>
                <w:color w:val="auto"/>
                <w:sz w:val="20"/>
                <w:szCs w:val="20"/>
              </w:rPr>
            </w:pPr>
            <w:r w:rsidRPr="00E837EA">
              <w:rPr>
                <w:color w:val="auto"/>
                <w:sz w:val="20"/>
                <w:szCs w:val="20"/>
              </w:rPr>
              <w:t xml:space="preserve">22.24. </w:t>
            </w:r>
            <w:r w:rsidR="00E31449" w:rsidRPr="00E837EA">
              <w:rPr>
                <w:color w:val="auto"/>
                <w:sz w:val="20"/>
                <w:szCs w:val="20"/>
              </w:rPr>
              <w:t>Raspberry leaf curl virus [RLCV00]</w:t>
            </w:r>
          </w:p>
          <w:p w14:paraId="6784AAE0" w14:textId="688FE452" w:rsidR="00E31449" w:rsidRPr="00E837EA" w:rsidRDefault="00AF25A2" w:rsidP="00E31449">
            <w:pPr>
              <w:pStyle w:val="Default"/>
              <w:rPr>
                <w:color w:val="auto"/>
                <w:sz w:val="20"/>
                <w:szCs w:val="20"/>
              </w:rPr>
            </w:pPr>
            <w:r w:rsidRPr="00E837EA">
              <w:rPr>
                <w:color w:val="auto"/>
                <w:sz w:val="20"/>
                <w:szCs w:val="20"/>
              </w:rPr>
              <w:t xml:space="preserve">22.25. </w:t>
            </w:r>
            <w:r w:rsidR="00E31449" w:rsidRPr="00E837EA">
              <w:rPr>
                <w:color w:val="auto"/>
                <w:sz w:val="20"/>
                <w:szCs w:val="20"/>
              </w:rPr>
              <w:t>Strawberry chlorotic fleck-associated virus</w:t>
            </w:r>
          </w:p>
          <w:p w14:paraId="733F266F" w14:textId="20D4B57F" w:rsidR="00E31449" w:rsidRPr="00E837EA" w:rsidRDefault="00AF25A2" w:rsidP="00E31449">
            <w:pPr>
              <w:pStyle w:val="Default"/>
              <w:rPr>
                <w:color w:val="auto"/>
                <w:sz w:val="20"/>
                <w:szCs w:val="20"/>
              </w:rPr>
            </w:pPr>
            <w:r w:rsidRPr="00E837EA">
              <w:rPr>
                <w:color w:val="auto"/>
                <w:sz w:val="20"/>
                <w:szCs w:val="20"/>
              </w:rPr>
              <w:t xml:space="preserve">22.26. </w:t>
            </w:r>
            <w:r w:rsidR="00E31449" w:rsidRPr="00E837EA">
              <w:rPr>
                <w:color w:val="auto"/>
                <w:sz w:val="20"/>
                <w:szCs w:val="20"/>
              </w:rPr>
              <w:t>Strawberry leaf curl virus</w:t>
            </w:r>
          </w:p>
          <w:p w14:paraId="50827D91" w14:textId="08F90EBA" w:rsidR="00E31449" w:rsidRPr="00E837EA" w:rsidRDefault="00AF25A2" w:rsidP="00E31449">
            <w:pPr>
              <w:pStyle w:val="Default"/>
              <w:rPr>
                <w:color w:val="auto"/>
                <w:sz w:val="20"/>
                <w:szCs w:val="20"/>
              </w:rPr>
            </w:pPr>
            <w:r w:rsidRPr="00E837EA">
              <w:rPr>
                <w:color w:val="auto"/>
                <w:sz w:val="20"/>
                <w:szCs w:val="20"/>
              </w:rPr>
              <w:t xml:space="preserve">22.27. </w:t>
            </w:r>
            <w:r w:rsidR="00E31449" w:rsidRPr="00E837EA">
              <w:rPr>
                <w:color w:val="auto"/>
                <w:sz w:val="20"/>
                <w:szCs w:val="20"/>
              </w:rPr>
              <w:t>Strawberry necrotic shock virus [SNSV00]</w:t>
            </w:r>
          </w:p>
          <w:p w14:paraId="66A941FF" w14:textId="4653AAF0" w:rsidR="00E31449" w:rsidRPr="00E837EA" w:rsidRDefault="00AF25A2" w:rsidP="001D15C6">
            <w:pPr>
              <w:pStyle w:val="Default"/>
              <w:rPr>
                <w:color w:val="auto"/>
                <w:sz w:val="20"/>
                <w:szCs w:val="20"/>
              </w:rPr>
            </w:pPr>
            <w:r w:rsidRPr="00E837EA">
              <w:rPr>
                <w:color w:val="auto"/>
                <w:sz w:val="20"/>
                <w:szCs w:val="20"/>
              </w:rPr>
              <w:t xml:space="preserve">22.28. </w:t>
            </w:r>
            <w:r w:rsidR="00E31449" w:rsidRPr="00E837EA">
              <w:rPr>
                <w:color w:val="auto"/>
                <w:sz w:val="20"/>
                <w:szCs w:val="20"/>
              </w:rPr>
              <w:t>Temperate fruit decay-</w:t>
            </w:r>
            <w:r w:rsidR="001D15C6">
              <w:rPr>
                <w:color w:val="auto"/>
                <w:sz w:val="20"/>
                <w:szCs w:val="20"/>
              </w:rPr>
              <w:t>povezani</w:t>
            </w:r>
            <w:r w:rsidR="00E31449" w:rsidRPr="00E837EA">
              <w:rPr>
                <w:color w:val="auto"/>
                <w:sz w:val="20"/>
                <w:szCs w:val="20"/>
              </w:rPr>
              <w:t xml:space="preserve"> virus</w:t>
            </w:r>
          </w:p>
        </w:tc>
      </w:tr>
      <w:tr w:rsidR="002437BD" w:rsidRPr="00E837EA" w14:paraId="4031F2BB" w14:textId="77777777" w:rsidTr="00514E18">
        <w:trPr>
          <w:jc w:val="center"/>
        </w:trPr>
        <w:tc>
          <w:tcPr>
            <w:tcW w:w="539" w:type="dxa"/>
          </w:tcPr>
          <w:p w14:paraId="7A98956F" w14:textId="7606BB76" w:rsidR="00434DA1" w:rsidRPr="00E837EA" w:rsidRDefault="00E31449" w:rsidP="002951E5">
            <w:pPr>
              <w:pStyle w:val="Default"/>
              <w:rPr>
                <w:color w:val="auto"/>
                <w:sz w:val="20"/>
                <w:szCs w:val="20"/>
              </w:rPr>
            </w:pPr>
            <w:r w:rsidRPr="00E837EA">
              <w:rPr>
                <w:color w:val="auto"/>
                <w:sz w:val="20"/>
                <w:szCs w:val="20"/>
              </w:rPr>
              <w:lastRenderedPageBreak/>
              <w:t>23</w:t>
            </w:r>
            <w:r w:rsidR="00434DA1" w:rsidRPr="00E837EA">
              <w:rPr>
                <w:color w:val="auto"/>
                <w:sz w:val="20"/>
                <w:szCs w:val="20"/>
              </w:rPr>
              <w:t xml:space="preserve">. </w:t>
            </w:r>
          </w:p>
        </w:tc>
        <w:tc>
          <w:tcPr>
            <w:tcW w:w="8703" w:type="dxa"/>
          </w:tcPr>
          <w:p w14:paraId="7388C55A" w14:textId="5873ECFE" w:rsidR="00E31449" w:rsidRPr="00E837EA" w:rsidRDefault="00D558F6" w:rsidP="00E31449">
            <w:pPr>
              <w:pStyle w:val="Default"/>
              <w:rPr>
                <w:color w:val="auto"/>
                <w:sz w:val="20"/>
                <w:szCs w:val="20"/>
              </w:rPr>
            </w:pPr>
            <w:r w:rsidRPr="00E837EA">
              <w:rPr>
                <w:color w:val="auto"/>
                <w:sz w:val="20"/>
                <w:szCs w:val="20"/>
              </w:rPr>
              <w:t>Virusi, viroidi</w:t>
            </w:r>
            <w:r w:rsidR="00E31449" w:rsidRPr="00E837EA">
              <w:rPr>
                <w:color w:val="auto"/>
                <w:sz w:val="20"/>
                <w:szCs w:val="20"/>
              </w:rPr>
              <w:t xml:space="preserve"> </w:t>
            </w:r>
            <w:r w:rsidRPr="00E837EA">
              <w:rPr>
                <w:color w:val="auto"/>
                <w:sz w:val="20"/>
                <w:szCs w:val="20"/>
              </w:rPr>
              <w:t>i</w:t>
            </w:r>
            <w:r w:rsidR="00E31449" w:rsidRPr="00E837EA">
              <w:rPr>
                <w:color w:val="auto"/>
                <w:sz w:val="20"/>
                <w:szCs w:val="20"/>
              </w:rPr>
              <w:t xml:space="preserve"> </w:t>
            </w:r>
            <w:r w:rsidRPr="00E837EA">
              <w:rPr>
                <w:color w:val="auto"/>
                <w:sz w:val="20"/>
                <w:szCs w:val="20"/>
              </w:rPr>
              <w:t>fitoplazme</w:t>
            </w:r>
            <w:r w:rsidR="00E31449" w:rsidRPr="00E837EA">
              <w:rPr>
                <w:color w:val="auto"/>
                <w:sz w:val="20"/>
                <w:szCs w:val="20"/>
              </w:rPr>
              <w:t xml:space="preserve"> </w:t>
            </w:r>
            <w:r w:rsidRPr="00E837EA">
              <w:rPr>
                <w:color w:val="auto"/>
                <w:sz w:val="20"/>
                <w:szCs w:val="20"/>
              </w:rPr>
              <w:t xml:space="preserve">krompira </w:t>
            </w:r>
            <w:r w:rsidR="00E31449" w:rsidRPr="001D15C6">
              <w:rPr>
                <w:i/>
                <w:color w:val="auto"/>
                <w:sz w:val="20"/>
                <w:szCs w:val="20"/>
              </w:rPr>
              <w:t>Solanum tuberosum</w:t>
            </w:r>
            <w:r w:rsidR="00E31449" w:rsidRPr="00E837EA">
              <w:rPr>
                <w:color w:val="auto"/>
                <w:sz w:val="20"/>
                <w:szCs w:val="20"/>
              </w:rPr>
              <w:t xml:space="preserve"> L. </w:t>
            </w:r>
            <w:r w:rsidRPr="00E837EA">
              <w:rPr>
                <w:color w:val="auto"/>
                <w:sz w:val="20"/>
                <w:szCs w:val="20"/>
              </w:rPr>
              <w:t>i</w:t>
            </w:r>
            <w:r w:rsidR="00E31449" w:rsidRPr="00E837EA">
              <w:rPr>
                <w:color w:val="auto"/>
                <w:sz w:val="20"/>
                <w:szCs w:val="20"/>
              </w:rPr>
              <w:t xml:space="preserve"> </w:t>
            </w:r>
            <w:r w:rsidRPr="00E837EA">
              <w:rPr>
                <w:color w:val="auto"/>
                <w:sz w:val="20"/>
                <w:szCs w:val="20"/>
              </w:rPr>
              <w:t>vrsta</w:t>
            </w:r>
            <w:r w:rsidR="00E31449" w:rsidRPr="00E837EA">
              <w:rPr>
                <w:color w:val="auto"/>
                <w:sz w:val="20"/>
                <w:szCs w:val="20"/>
              </w:rPr>
              <w:t xml:space="preserve"> </w:t>
            </w:r>
            <w:r w:rsidR="00E31449" w:rsidRPr="001D15C6">
              <w:rPr>
                <w:i/>
                <w:color w:val="auto"/>
                <w:sz w:val="20"/>
                <w:szCs w:val="20"/>
              </w:rPr>
              <w:t>Solanum</w:t>
            </w:r>
            <w:r w:rsidR="00E31449" w:rsidRPr="00E837EA">
              <w:rPr>
                <w:color w:val="auto"/>
                <w:sz w:val="20"/>
                <w:szCs w:val="20"/>
              </w:rPr>
              <w:t xml:space="preserve"> spp.</w:t>
            </w:r>
            <w:r w:rsidR="001D15C6">
              <w:rPr>
                <w:color w:val="auto"/>
                <w:sz w:val="20"/>
                <w:szCs w:val="20"/>
              </w:rPr>
              <w:t xml:space="preserve"> k</w:t>
            </w:r>
            <w:r w:rsidRPr="00E837EA">
              <w:rPr>
                <w:color w:val="auto"/>
                <w:sz w:val="20"/>
                <w:szCs w:val="20"/>
              </w:rPr>
              <w:t>oje formiraju krtole</w:t>
            </w:r>
            <w:r w:rsidR="00E31449" w:rsidRPr="00E837EA">
              <w:rPr>
                <w:color w:val="auto"/>
                <w:sz w:val="20"/>
                <w:szCs w:val="20"/>
              </w:rPr>
              <w:t>:</w:t>
            </w:r>
          </w:p>
          <w:p w14:paraId="099D49D3" w14:textId="4DF80C72" w:rsidR="00E31449" w:rsidRPr="00E837EA" w:rsidRDefault="00AF25A2" w:rsidP="00E31449">
            <w:pPr>
              <w:pStyle w:val="Default"/>
              <w:rPr>
                <w:color w:val="auto"/>
                <w:sz w:val="20"/>
                <w:szCs w:val="20"/>
              </w:rPr>
            </w:pPr>
            <w:r w:rsidRPr="00E837EA">
              <w:rPr>
                <w:color w:val="auto"/>
                <w:sz w:val="20"/>
                <w:szCs w:val="20"/>
              </w:rPr>
              <w:t xml:space="preserve">23.1. </w:t>
            </w:r>
            <w:r w:rsidR="00E31449" w:rsidRPr="00E837EA">
              <w:rPr>
                <w:color w:val="auto"/>
                <w:sz w:val="20"/>
                <w:szCs w:val="20"/>
              </w:rPr>
              <w:t>Andean potato latent virus [APLV00]</w:t>
            </w:r>
          </w:p>
          <w:p w14:paraId="31647708" w14:textId="35D6AE37" w:rsidR="00E31449" w:rsidRPr="00E837EA" w:rsidRDefault="00AF25A2" w:rsidP="00E31449">
            <w:pPr>
              <w:pStyle w:val="Default"/>
              <w:rPr>
                <w:color w:val="auto"/>
                <w:sz w:val="20"/>
                <w:szCs w:val="20"/>
              </w:rPr>
            </w:pPr>
            <w:r w:rsidRPr="00E837EA">
              <w:rPr>
                <w:color w:val="auto"/>
                <w:sz w:val="20"/>
                <w:szCs w:val="20"/>
              </w:rPr>
              <w:t xml:space="preserve">23.2. </w:t>
            </w:r>
            <w:r w:rsidR="00E31449" w:rsidRPr="00E837EA">
              <w:rPr>
                <w:color w:val="auto"/>
                <w:sz w:val="20"/>
                <w:szCs w:val="20"/>
              </w:rPr>
              <w:t>Andean potato mild mosaic virus [APMMV0]</w:t>
            </w:r>
          </w:p>
          <w:p w14:paraId="3FC89314" w14:textId="25842E28" w:rsidR="00E31449" w:rsidRPr="00E837EA" w:rsidRDefault="00AF25A2" w:rsidP="00E31449">
            <w:pPr>
              <w:pStyle w:val="Default"/>
              <w:rPr>
                <w:color w:val="auto"/>
                <w:sz w:val="20"/>
                <w:szCs w:val="20"/>
              </w:rPr>
            </w:pPr>
            <w:r w:rsidRPr="00E837EA">
              <w:rPr>
                <w:color w:val="auto"/>
                <w:sz w:val="20"/>
                <w:szCs w:val="20"/>
              </w:rPr>
              <w:t xml:space="preserve">23.3. </w:t>
            </w:r>
            <w:r w:rsidR="00E31449" w:rsidRPr="00E837EA">
              <w:rPr>
                <w:color w:val="auto"/>
                <w:sz w:val="20"/>
                <w:szCs w:val="20"/>
              </w:rPr>
              <w:t>Andean potato mottle virus [APMOV0]</w:t>
            </w:r>
          </w:p>
          <w:p w14:paraId="20AC163E" w14:textId="18FE2CFB" w:rsidR="00E31449" w:rsidRPr="00E837EA" w:rsidRDefault="00AF25A2" w:rsidP="00E31449">
            <w:pPr>
              <w:pStyle w:val="Default"/>
              <w:rPr>
                <w:color w:val="auto"/>
                <w:sz w:val="20"/>
                <w:szCs w:val="20"/>
              </w:rPr>
            </w:pPr>
            <w:r w:rsidRPr="00E837EA">
              <w:rPr>
                <w:color w:val="auto"/>
                <w:sz w:val="20"/>
                <w:szCs w:val="20"/>
              </w:rPr>
              <w:t xml:space="preserve">23.4. </w:t>
            </w:r>
            <w:r w:rsidR="00E31449" w:rsidRPr="00E837EA">
              <w:rPr>
                <w:color w:val="auto"/>
                <w:sz w:val="20"/>
                <w:szCs w:val="20"/>
              </w:rPr>
              <w:t>Candidatus Phytoplasma americanum</w:t>
            </w:r>
          </w:p>
          <w:p w14:paraId="52F11F7B" w14:textId="421FCD19" w:rsidR="00E31449" w:rsidRPr="00E837EA" w:rsidRDefault="00AF25A2" w:rsidP="00E31449">
            <w:pPr>
              <w:pStyle w:val="Default"/>
              <w:rPr>
                <w:color w:val="auto"/>
                <w:sz w:val="20"/>
                <w:szCs w:val="20"/>
              </w:rPr>
            </w:pPr>
            <w:r w:rsidRPr="00E837EA">
              <w:rPr>
                <w:color w:val="auto"/>
                <w:sz w:val="20"/>
                <w:szCs w:val="20"/>
              </w:rPr>
              <w:t xml:space="preserve">23.5. </w:t>
            </w:r>
            <w:r w:rsidR="00E31449" w:rsidRPr="00E837EA">
              <w:rPr>
                <w:color w:val="auto"/>
                <w:sz w:val="20"/>
                <w:szCs w:val="20"/>
              </w:rPr>
              <w:t>Candidatus Phytoplasma aurantifolia–</w:t>
            </w:r>
            <w:r w:rsidR="001D15C6">
              <w:rPr>
                <w:color w:val="auto"/>
                <w:sz w:val="20"/>
                <w:szCs w:val="20"/>
              </w:rPr>
              <w:t>povezani sojevi</w:t>
            </w:r>
            <w:r w:rsidR="00E31449" w:rsidRPr="00E837EA">
              <w:rPr>
                <w:color w:val="auto"/>
                <w:sz w:val="20"/>
                <w:szCs w:val="20"/>
              </w:rPr>
              <w:t xml:space="preserve"> (GD32; St_JO_10, 14, 17; PPT-SA; Rus- 343F; PPT-GTO29, -GTO30, -SINTV; Potato Huayao Survey 2; Potato hair sprouts)</w:t>
            </w:r>
          </w:p>
          <w:p w14:paraId="6136C4C2" w14:textId="1397A55D" w:rsidR="00E31449" w:rsidRPr="00E837EA" w:rsidRDefault="00AF25A2" w:rsidP="00E31449">
            <w:pPr>
              <w:pStyle w:val="Default"/>
              <w:rPr>
                <w:color w:val="auto"/>
                <w:sz w:val="20"/>
                <w:szCs w:val="20"/>
              </w:rPr>
            </w:pPr>
            <w:r w:rsidRPr="00E837EA">
              <w:rPr>
                <w:color w:val="auto"/>
                <w:sz w:val="20"/>
                <w:szCs w:val="20"/>
              </w:rPr>
              <w:t xml:space="preserve">23.6. </w:t>
            </w:r>
            <w:r w:rsidR="00E31449" w:rsidRPr="00E837EA">
              <w:rPr>
                <w:color w:val="auto"/>
                <w:sz w:val="20"/>
                <w:szCs w:val="20"/>
              </w:rPr>
              <w:t>Candidatus Phytoplasma fragariae-</w:t>
            </w:r>
            <w:r w:rsidR="001D15C6">
              <w:rPr>
                <w:color w:val="auto"/>
                <w:sz w:val="20"/>
                <w:szCs w:val="20"/>
              </w:rPr>
              <w:t xml:space="preserve"> povezani sojevi</w:t>
            </w:r>
            <w:r w:rsidR="001D15C6" w:rsidRPr="00E837EA">
              <w:rPr>
                <w:color w:val="auto"/>
                <w:sz w:val="20"/>
                <w:szCs w:val="20"/>
              </w:rPr>
              <w:t xml:space="preserve"> </w:t>
            </w:r>
            <w:r w:rsidR="00E31449" w:rsidRPr="00E837EA">
              <w:rPr>
                <w:color w:val="auto"/>
                <w:sz w:val="20"/>
                <w:szCs w:val="20"/>
              </w:rPr>
              <w:t>(YN-169, YN-10G)</w:t>
            </w:r>
          </w:p>
          <w:p w14:paraId="36569851" w14:textId="1EDB9033" w:rsidR="00E31449" w:rsidRPr="00E837EA" w:rsidRDefault="00AF25A2" w:rsidP="00E31449">
            <w:pPr>
              <w:pStyle w:val="Default"/>
              <w:rPr>
                <w:color w:val="auto"/>
                <w:sz w:val="20"/>
                <w:szCs w:val="20"/>
              </w:rPr>
            </w:pPr>
            <w:r w:rsidRPr="00E837EA">
              <w:rPr>
                <w:color w:val="auto"/>
                <w:sz w:val="20"/>
                <w:szCs w:val="20"/>
              </w:rPr>
              <w:t xml:space="preserve">23.7. </w:t>
            </w:r>
            <w:r w:rsidR="00E31449" w:rsidRPr="00E837EA">
              <w:rPr>
                <w:color w:val="auto"/>
                <w:sz w:val="20"/>
                <w:szCs w:val="20"/>
              </w:rPr>
              <w:t>Candidatus Phytoplasma pruni-</w:t>
            </w:r>
            <w:r w:rsidR="001D15C6">
              <w:rPr>
                <w:color w:val="auto"/>
                <w:sz w:val="20"/>
                <w:szCs w:val="20"/>
              </w:rPr>
              <w:t xml:space="preserve"> povezani sojevi</w:t>
            </w:r>
            <w:r w:rsidR="001D15C6" w:rsidRPr="00E837EA">
              <w:rPr>
                <w:color w:val="auto"/>
                <w:sz w:val="20"/>
                <w:szCs w:val="20"/>
              </w:rPr>
              <w:t xml:space="preserve"> </w:t>
            </w:r>
            <w:r w:rsidR="00E31449" w:rsidRPr="00E837EA">
              <w:rPr>
                <w:color w:val="auto"/>
                <w:sz w:val="20"/>
                <w:szCs w:val="20"/>
              </w:rPr>
              <w:t>(Clover yellow edge, Potato purple top Akpot7, MT117, Akpot6; PPT-COAHP, -GTOP)</w:t>
            </w:r>
          </w:p>
          <w:p w14:paraId="260E647C" w14:textId="759DF0CE" w:rsidR="00E31449" w:rsidRPr="00E837EA" w:rsidRDefault="00AF25A2" w:rsidP="00E31449">
            <w:pPr>
              <w:pStyle w:val="Default"/>
              <w:rPr>
                <w:color w:val="auto"/>
                <w:sz w:val="20"/>
                <w:szCs w:val="20"/>
              </w:rPr>
            </w:pPr>
            <w:r w:rsidRPr="00E837EA">
              <w:rPr>
                <w:color w:val="auto"/>
                <w:sz w:val="20"/>
                <w:szCs w:val="20"/>
              </w:rPr>
              <w:t xml:space="preserve">23.8. </w:t>
            </w:r>
            <w:r w:rsidR="00E31449" w:rsidRPr="00E837EA">
              <w:rPr>
                <w:color w:val="auto"/>
                <w:sz w:val="20"/>
                <w:szCs w:val="20"/>
              </w:rPr>
              <w:t>Chilli leaf curl virus [CHILCU]</w:t>
            </w:r>
          </w:p>
          <w:p w14:paraId="3A1D3205" w14:textId="01AB548D" w:rsidR="00E31449" w:rsidRPr="00E837EA" w:rsidRDefault="00AF25A2" w:rsidP="00E31449">
            <w:pPr>
              <w:pStyle w:val="Default"/>
              <w:rPr>
                <w:color w:val="auto"/>
                <w:sz w:val="20"/>
                <w:szCs w:val="20"/>
              </w:rPr>
            </w:pPr>
            <w:r w:rsidRPr="00E837EA">
              <w:rPr>
                <w:color w:val="auto"/>
                <w:sz w:val="20"/>
                <w:szCs w:val="20"/>
              </w:rPr>
              <w:t xml:space="preserve">23.9. </w:t>
            </w:r>
            <w:r w:rsidR="00E31449" w:rsidRPr="00E837EA">
              <w:rPr>
                <w:color w:val="auto"/>
                <w:sz w:val="20"/>
                <w:szCs w:val="20"/>
              </w:rPr>
              <w:t>Potato black ringspot virus [PBRSV0]</w:t>
            </w:r>
          </w:p>
          <w:p w14:paraId="71664CE8" w14:textId="753EB384" w:rsidR="00E31449" w:rsidRPr="00E837EA" w:rsidRDefault="00AF25A2" w:rsidP="00E31449">
            <w:pPr>
              <w:pStyle w:val="Default"/>
              <w:rPr>
                <w:color w:val="auto"/>
                <w:sz w:val="20"/>
                <w:szCs w:val="20"/>
              </w:rPr>
            </w:pPr>
            <w:r w:rsidRPr="00E837EA">
              <w:rPr>
                <w:color w:val="auto"/>
                <w:sz w:val="20"/>
                <w:szCs w:val="20"/>
              </w:rPr>
              <w:t xml:space="preserve">23.10. </w:t>
            </w:r>
            <w:r w:rsidR="00E31449" w:rsidRPr="00E837EA">
              <w:rPr>
                <w:color w:val="auto"/>
                <w:sz w:val="20"/>
                <w:szCs w:val="20"/>
              </w:rPr>
              <w:t>Potato virus B [PVB000]</w:t>
            </w:r>
          </w:p>
          <w:p w14:paraId="542D9BBE" w14:textId="38D385DE" w:rsidR="00E31449" w:rsidRPr="00E837EA" w:rsidRDefault="00AF25A2" w:rsidP="00E31449">
            <w:pPr>
              <w:pStyle w:val="Default"/>
              <w:rPr>
                <w:color w:val="auto"/>
                <w:sz w:val="20"/>
                <w:szCs w:val="20"/>
              </w:rPr>
            </w:pPr>
            <w:r w:rsidRPr="00E837EA">
              <w:rPr>
                <w:color w:val="auto"/>
                <w:sz w:val="20"/>
                <w:szCs w:val="20"/>
              </w:rPr>
              <w:t xml:space="preserve">23.11. </w:t>
            </w:r>
            <w:r w:rsidR="00E31449" w:rsidRPr="00E837EA">
              <w:rPr>
                <w:color w:val="auto"/>
                <w:sz w:val="20"/>
                <w:szCs w:val="20"/>
              </w:rPr>
              <w:t>Potato virus H [PVH000]</w:t>
            </w:r>
          </w:p>
          <w:p w14:paraId="06E786F0" w14:textId="51ADB8AE" w:rsidR="00E31449" w:rsidRPr="00E837EA" w:rsidRDefault="00AF25A2" w:rsidP="00E31449">
            <w:pPr>
              <w:pStyle w:val="Default"/>
              <w:rPr>
                <w:color w:val="auto"/>
                <w:sz w:val="20"/>
                <w:szCs w:val="20"/>
              </w:rPr>
            </w:pPr>
            <w:r w:rsidRPr="00E837EA">
              <w:rPr>
                <w:color w:val="auto"/>
                <w:sz w:val="20"/>
                <w:szCs w:val="20"/>
              </w:rPr>
              <w:t xml:space="preserve">23.12. </w:t>
            </w:r>
            <w:r w:rsidR="00E31449" w:rsidRPr="00E837EA">
              <w:rPr>
                <w:color w:val="auto"/>
                <w:sz w:val="20"/>
                <w:szCs w:val="20"/>
              </w:rPr>
              <w:t>Potato virus P [PVP000]</w:t>
            </w:r>
          </w:p>
          <w:p w14:paraId="0B1C2889" w14:textId="6B2B038C" w:rsidR="00E31449" w:rsidRPr="00E837EA" w:rsidRDefault="00AF25A2" w:rsidP="00E31449">
            <w:pPr>
              <w:pStyle w:val="Default"/>
              <w:rPr>
                <w:color w:val="auto"/>
                <w:sz w:val="20"/>
                <w:szCs w:val="20"/>
              </w:rPr>
            </w:pPr>
            <w:r w:rsidRPr="00E837EA">
              <w:rPr>
                <w:color w:val="auto"/>
                <w:sz w:val="20"/>
                <w:szCs w:val="20"/>
              </w:rPr>
              <w:t xml:space="preserve">23.13. </w:t>
            </w:r>
            <w:r w:rsidR="00E31449" w:rsidRPr="00E837EA">
              <w:rPr>
                <w:color w:val="auto"/>
                <w:sz w:val="20"/>
                <w:szCs w:val="20"/>
              </w:rPr>
              <w:t>Potato virus T [PVT000]</w:t>
            </w:r>
          </w:p>
          <w:p w14:paraId="3D88B0D6" w14:textId="1FD778EA" w:rsidR="00E31449" w:rsidRPr="00E837EA" w:rsidRDefault="00AF25A2" w:rsidP="00E31449">
            <w:pPr>
              <w:pStyle w:val="Default"/>
              <w:rPr>
                <w:color w:val="auto"/>
                <w:sz w:val="20"/>
                <w:szCs w:val="20"/>
              </w:rPr>
            </w:pPr>
            <w:r w:rsidRPr="00E837EA">
              <w:rPr>
                <w:color w:val="auto"/>
                <w:sz w:val="20"/>
                <w:szCs w:val="20"/>
              </w:rPr>
              <w:t xml:space="preserve">23.14. </w:t>
            </w:r>
            <w:r w:rsidR="00E31449" w:rsidRPr="00E837EA">
              <w:rPr>
                <w:color w:val="auto"/>
                <w:sz w:val="20"/>
                <w:szCs w:val="20"/>
              </w:rPr>
              <w:t>Potato yellow dwarf virus [PYDV00]</w:t>
            </w:r>
          </w:p>
          <w:p w14:paraId="3175DF55" w14:textId="2F3148E4" w:rsidR="00E31449" w:rsidRPr="00E837EA" w:rsidRDefault="00AF25A2" w:rsidP="00E31449">
            <w:pPr>
              <w:pStyle w:val="Default"/>
              <w:rPr>
                <w:color w:val="auto"/>
                <w:sz w:val="20"/>
                <w:szCs w:val="20"/>
              </w:rPr>
            </w:pPr>
            <w:r w:rsidRPr="00E837EA">
              <w:rPr>
                <w:color w:val="auto"/>
                <w:sz w:val="20"/>
                <w:szCs w:val="20"/>
              </w:rPr>
              <w:t xml:space="preserve">23.15. </w:t>
            </w:r>
            <w:r w:rsidR="00E31449" w:rsidRPr="00E837EA">
              <w:rPr>
                <w:color w:val="auto"/>
                <w:sz w:val="20"/>
                <w:szCs w:val="20"/>
              </w:rPr>
              <w:t>Potato yellow mosaic virus [PYMV00]</w:t>
            </w:r>
          </w:p>
          <w:p w14:paraId="7CCCEF2B" w14:textId="1CA9B96F" w:rsidR="00E31449" w:rsidRPr="00E837EA" w:rsidRDefault="00AF25A2" w:rsidP="00E31449">
            <w:pPr>
              <w:pStyle w:val="Default"/>
              <w:rPr>
                <w:color w:val="auto"/>
                <w:sz w:val="20"/>
                <w:szCs w:val="20"/>
              </w:rPr>
            </w:pPr>
            <w:r w:rsidRPr="00E837EA">
              <w:rPr>
                <w:color w:val="auto"/>
                <w:sz w:val="20"/>
                <w:szCs w:val="20"/>
              </w:rPr>
              <w:t xml:space="preserve">23.16. </w:t>
            </w:r>
            <w:r w:rsidR="00E31449" w:rsidRPr="00E837EA">
              <w:rPr>
                <w:color w:val="auto"/>
                <w:sz w:val="20"/>
                <w:szCs w:val="20"/>
              </w:rPr>
              <w:t>Potato yellow vein virus [PYVV00]</w:t>
            </w:r>
          </w:p>
          <w:p w14:paraId="6AE20C7D" w14:textId="290E80B1" w:rsidR="00E31449" w:rsidRPr="00E837EA" w:rsidRDefault="00AF25A2" w:rsidP="00E31449">
            <w:pPr>
              <w:pStyle w:val="Default"/>
              <w:rPr>
                <w:color w:val="auto"/>
                <w:sz w:val="20"/>
                <w:szCs w:val="20"/>
              </w:rPr>
            </w:pPr>
            <w:r w:rsidRPr="00E837EA">
              <w:rPr>
                <w:color w:val="auto"/>
                <w:sz w:val="20"/>
                <w:szCs w:val="20"/>
              </w:rPr>
              <w:t xml:space="preserve">23.17. </w:t>
            </w:r>
            <w:r w:rsidR="00E31449" w:rsidRPr="00E837EA">
              <w:rPr>
                <w:color w:val="auto"/>
                <w:sz w:val="20"/>
                <w:szCs w:val="20"/>
              </w:rPr>
              <w:t>Potato yellowing virus [PYV000]</w:t>
            </w:r>
          </w:p>
          <w:p w14:paraId="6AB9B6C1" w14:textId="40E75DBC" w:rsidR="00E31449" w:rsidRPr="00E837EA" w:rsidRDefault="00AF25A2" w:rsidP="00E31449">
            <w:pPr>
              <w:pStyle w:val="Default"/>
              <w:rPr>
                <w:color w:val="auto"/>
                <w:sz w:val="20"/>
                <w:szCs w:val="20"/>
              </w:rPr>
            </w:pPr>
            <w:r w:rsidRPr="00E837EA">
              <w:rPr>
                <w:color w:val="auto"/>
                <w:sz w:val="20"/>
                <w:szCs w:val="20"/>
              </w:rPr>
              <w:t xml:space="preserve">23.18. </w:t>
            </w:r>
            <w:r w:rsidR="00E31449" w:rsidRPr="00E837EA">
              <w:rPr>
                <w:color w:val="auto"/>
                <w:sz w:val="20"/>
                <w:szCs w:val="20"/>
              </w:rPr>
              <w:t>Tomato mosaic Havana virus [THV000]</w:t>
            </w:r>
          </w:p>
          <w:p w14:paraId="5E5F5296" w14:textId="36F7D15B" w:rsidR="00E31449" w:rsidRPr="00E837EA" w:rsidRDefault="00AF25A2" w:rsidP="00E31449">
            <w:pPr>
              <w:pStyle w:val="Default"/>
              <w:rPr>
                <w:color w:val="auto"/>
                <w:sz w:val="20"/>
                <w:szCs w:val="20"/>
              </w:rPr>
            </w:pPr>
            <w:r w:rsidRPr="00E837EA">
              <w:rPr>
                <w:color w:val="auto"/>
                <w:sz w:val="20"/>
                <w:szCs w:val="20"/>
              </w:rPr>
              <w:t xml:space="preserve">23.19. </w:t>
            </w:r>
            <w:r w:rsidR="00E31449" w:rsidRPr="00E837EA">
              <w:rPr>
                <w:color w:val="auto"/>
                <w:sz w:val="20"/>
                <w:szCs w:val="20"/>
              </w:rPr>
              <w:t>Tomato mottle Taino virus [TOMOTV]</w:t>
            </w:r>
          </w:p>
          <w:p w14:paraId="5E1E59A6" w14:textId="6CBAC962" w:rsidR="00E31449" w:rsidRPr="00E837EA" w:rsidRDefault="00AF25A2" w:rsidP="00E31449">
            <w:pPr>
              <w:pStyle w:val="Default"/>
              <w:rPr>
                <w:color w:val="auto"/>
                <w:sz w:val="20"/>
                <w:szCs w:val="20"/>
              </w:rPr>
            </w:pPr>
            <w:r w:rsidRPr="00E837EA">
              <w:rPr>
                <w:color w:val="auto"/>
                <w:sz w:val="20"/>
                <w:szCs w:val="20"/>
              </w:rPr>
              <w:t xml:space="preserve">23.20. </w:t>
            </w:r>
            <w:r w:rsidR="00E31449" w:rsidRPr="00E837EA">
              <w:rPr>
                <w:color w:val="auto"/>
                <w:sz w:val="20"/>
                <w:szCs w:val="20"/>
              </w:rPr>
              <w:t>Tomato severe rugose virus [TOSRV0]</w:t>
            </w:r>
          </w:p>
          <w:p w14:paraId="49A0656F" w14:textId="49A63296" w:rsidR="00E31449" w:rsidRPr="00E837EA" w:rsidRDefault="00AF25A2" w:rsidP="00E31449">
            <w:pPr>
              <w:pStyle w:val="Default"/>
              <w:rPr>
                <w:color w:val="auto"/>
                <w:sz w:val="20"/>
                <w:szCs w:val="20"/>
              </w:rPr>
            </w:pPr>
            <w:r w:rsidRPr="00E837EA">
              <w:rPr>
                <w:color w:val="auto"/>
                <w:sz w:val="20"/>
                <w:szCs w:val="20"/>
              </w:rPr>
              <w:t xml:space="preserve">23.21. </w:t>
            </w:r>
            <w:r w:rsidR="00E31449" w:rsidRPr="00E837EA">
              <w:rPr>
                <w:color w:val="auto"/>
                <w:sz w:val="20"/>
                <w:szCs w:val="20"/>
              </w:rPr>
              <w:t>Tomato yellow vein streak virus [TOYVSV]</w:t>
            </w:r>
          </w:p>
          <w:p w14:paraId="72D067FB" w14:textId="7155463F" w:rsidR="00434DA1" w:rsidRPr="00E837EA" w:rsidRDefault="00AF25A2" w:rsidP="001D15C6">
            <w:pPr>
              <w:pStyle w:val="Default"/>
              <w:rPr>
                <w:color w:val="auto"/>
                <w:sz w:val="20"/>
                <w:szCs w:val="20"/>
              </w:rPr>
            </w:pPr>
            <w:r w:rsidRPr="00E837EA">
              <w:rPr>
                <w:color w:val="auto"/>
                <w:sz w:val="20"/>
                <w:szCs w:val="20"/>
              </w:rPr>
              <w:t xml:space="preserve">23.22. </w:t>
            </w:r>
            <w:r w:rsidR="00E31449" w:rsidRPr="00E837EA">
              <w:rPr>
                <w:color w:val="auto"/>
                <w:sz w:val="20"/>
                <w:szCs w:val="20"/>
              </w:rPr>
              <w:t>Non-EU isolates of potato viruses S, X</w:t>
            </w:r>
            <w:r w:rsidR="001D15C6">
              <w:rPr>
                <w:color w:val="auto"/>
                <w:sz w:val="20"/>
                <w:szCs w:val="20"/>
              </w:rPr>
              <w:t xml:space="preserve"> i </w:t>
            </w:r>
            <w:r w:rsidR="00E31449" w:rsidRPr="00E837EA">
              <w:rPr>
                <w:color w:val="auto"/>
                <w:sz w:val="20"/>
                <w:szCs w:val="20"/>
              </w:rPr>
              <w:t xml:space="preserve">Potato leafroll virus [PVS000], [PVX000] </w:t>
            </w:r>
            <w:r w:rsidR="00FD1F4D">
              <w:rPr>
                <w:color w:val="auto"/>
                <w:sz w:val="20"/>
                <w:szCs w:val="20"/>
              </w:rPr>
              <w:t>i</w:t>
            </w:r>
            <w:r w:rsidR="00E31449" w:rsidRPr="00E837EA">
              <w:rPr>
                <w:color w:val="auto"/>
                <w:sz w:val="20"/>
                <w:szCs w:val="20"/>
              </w:rPr>
              <w:t xml:space="preserve"> [PLRV00]</w:t>
            </w:r>
          </w:p>
        </w:tc>
      </w:tr>
    </w:tbl>
    <w:p w14:paraId="5D2C9498" w14:textId="09078FCC" w:rsidR="00035730" w:rsidRDefault="00035730" w:rsidP="002437BD">
      <w:pPr>
        <w:tabs>
          <w:tab w:val="left" w:pos="720"/>
        </w:tabs>
        <w:spacing w:after="0" w:line="240" w:lineRule="auto"/>
        <w:rPr>
          <w:rFonts w:ascii="Times New Roman" w:eastAsia="Times New Roman" w:hAnsi="Times New Roman" w:cs="Times New Roman"/>
          <w:b/>
          <w:sz w:val="20"/>
          <w:szCs w:val="20"/>
          <w:lang w:val="sr-Latn-ME"/>
        </w:rPr>
      </w:pPr>
    </w:p>
    <w:p w14:paraId="2705C868" w14:textId="77777777" w:rsidR="00E837EA" w:rsidRDefault="00E837EA" w:rsidP="00E837EA">
      <w:pPr>
        <w:tabs>
          <w:tab w:val="left" w:pos="720"/>
        </w:tabs>
        <w:spacing w:after="0" w:line="240" w:lineRule="auto"/>
        <w:jc w:val="right"/>
        <w:rPr>
          <w:rFonts w:ascii="Times New Roman" w:eastAsia="Times New Roman" w:hAnsi="Times New Roman" w:cs="Times New Roman"/>
          <w:b/>
          <w:sz w:val="20"/>
          <w:szCs w:val="20"/>
          <w:lang w:val="sr-Latn-ME"/>
        </w:rPr>
      </w:pPr>
    </w:p>
    <w:p w14:paraId="65D097D8" w14:textId="77777777" w:rsidR="00434DA1" w:rsidRPr="00E837EA" w:rsidRDefault="00434DA1" w:rsidP="00F96254">
      <w:pPr>
        <w:tabs>
          <w:tab w:val="left" w:pos="720"/>
        </w:tabs>
        <w:spacing w:after="0" w:line="240" w:lineRule="auto"/>
        <w:jc w:val="center"/>
        <w:rPr>
          <w:rFonts w:ascii="Times New Roman" w:eastAsia="Times New Roman" w:hAnsi="Times New Roman" w:cs="Times New Roman"/>
          <w:b/>
          <w:lang w:val="sr-Latn-ME"/>
        </w:rPr>
      </w:pPr>
      <w:r w:rsidRPr="00E837EA">
        <w:rPr>
          <w:rFonts w:ascii="Times New Roman" w:eastAsia="Times New Roman" w:hAnsi="Times New Roman" w:cs="Times New Roman"/>
          <w:b/>
          <w:lang w:val="sr-Latn-ME"/>
        </w:rPr>
        <w:t>Dio B</w:t>
      </w:r>
    </w:p>
    <w:p w14:paraId="0E5E13D6" w14:textId="77777777" w:rsidR="00434DA1" w:rsidRPr="00E837EA" w:rsidRDefault="00434DA1" w:rsidP="00F96254">
      <w:pPr>
        <w:tabs>
          <w:tab w:val="left" w:pos="720"/>
        </w:tabs>
        <w:spacing w:after="0" w:line="240" w:lineRule="auto"/>
        <w:jc w:val="center"/>
        <w:rPr>
          <w:rFonts w:ascii="Times New Roman" w:eastAsia="Times New Roman" w:hAnsi="Times New Roman" w:cs="Times New Roman"/>
          <w:b/>
          <w:lang w:val="sr-Latn-ME"/>
        </w:rPr>
      </w:pPr>
      <w:r w:rsidRPr="00E837EA">
        <w:rPr>
          <w:rFonts w:ascii="Times New Roman" w:eastAsia="Times New Roman" w:hAnsi="Times New Roman" w:cs="Times New Roman"/>
          <w:b/>
          <w:lang w:val="sr-Latn-ME"/>
        </w:rPr>
        <w:t>ŠTETNI ORGANIZMI ZA KOJE JE POZNATO DA SE POJAVLJUJU U CRNOJ GORI</w:t>
      </w:r>
    </w:p>
    <w:p w14:paraId="4A2BAE77" w14:textId="77777777" w:rsidR="00434DA1" w:rsidRPr="00E837EA" w:rsidRDefault="00434DA1" w:rsidP="00F96254">
      <w:pPr>
        <w:tabs>
          <w:tab w:val="left" w:pos="720"/>
        </w:tabs>
        <w:spacing w:after="0" w:line="240" w:lineRule="auto"/>
        <w:jc w:val="center"/>
        <w:rPr>
          <w:rFonts w:ascii="Times New Roman" w:eastAsia="Times New Roman" w:hAnsi="Times New Roman" w:cs="Times New Roman"/>
          <w:b/>
          <w:sz w:val="20"/>
          <w:szCs w:val="20"/>
          <w:lang w:val="sr-Latn-ME"/>
        </w:rPr>
      </w:pPr>
    </w:p>
    <w:tbl>
      <w:tblPr>
        <w:tblStyle w:val="TableGrid"/>
        <w:tblW w:w="0" w:type="auto"/>
        <w:jc w:val="center"/>
        <w:tblLook w:val="04A0" w:firstRow="1" w:lastRow="0" w:firstColumn="1" w:lastColumn="0" w:noHBand="0" w:noVBand="1"/>
      </w:tblPr>
      <w:tblGrid>
        <w:gridCol w:w="368"/>
        <w:gridCol w:w="9036"/>
      </w:tblGrid>
      <w:tr w:rsidR="00434DA1" w:rsidRPr="00E837EA" w14:paraId="524C8590" w14:textId="77777777" w:rsidTr="00FE7C83">
        <w:trPr>
          <w:jc w:val="center"/>
        </w:trPr>
        <w:tc>
          <w:tcPr>
            <w:tcW w:w="9404" w:type="dxa"/>
            <w:gridSpan w:val="2"/>
          </w:tcPr>
          <w:p w14:paraId="08D0EE24" w14:textId="77777777" w:rsidR="00434DA1" w:rsidRPr="00E837EA" w:rsidRDefault="00434DA1" w:rsidP="00F96254">
            <w:pPr>
              <w:tabs>
                <w:tab w:val="left" w:pos="720"/>
              </w:tabs>
              <w:jc w:val="center"/>
              <w:rPr>
                <w:b/>
                <w:lang w:val="sr-Latn-ME"/>
              </w:rPr>
            </w:pPr>
            <w:r w:rsidRPr="00E837EA">
              <w:rPr>
                <w:b/>
                <w:lang w:val="sr-Latn-ME"/>
              </w:rPr>
              <w:t>Karantinski štetni organizmi i njihovi kodovi dodijeljeni od strane EPPO</w:t>
            </w:r>
          </w:p>
        </w:tc>
      </w:tr>
      <w:tr w:rsidR="00434DA1" w:rsidRPr="00E837EA" w14:paraId="6A1FAD7C" w14:textId="77777777" w:rsidTr="00FE7C83">
        <w:trPr>
          <w:jc w:val="center"/>
        </w:trPr>
        <w:tc>
          <w:tcPr>
            <w:tcW w:w="9404" w:type="dxa"/>
            <w:gridSpan w:val="2"/>
          </w:tcPr>
          <w:p w14:paraId="5CACBEC7" w14:textId="1736EB7B" w:rsidR="00434DA1" w:rsidRPr="00E837EA" w:rsidRDefault="00434DA1" w:rsidP="00E72FF2">
            <w:pPr>
              <w:pStyle w:val="ListParagraph"/>
              <w:numPr>
                <w:ilvl w:val="0"/>
                <w:numId w:val="8"/>
              </w:numPr>
              <w:tabs>
                <w:tab w:val="left" w:pos="720"/>
              </w:tabs>
              <w:jc w:val="center"/>
              <w:rPr>
                <w:b/>
                <w:lang w:val="sr-Latn-ME"/>
              </w:rPr>
            </w:pPr>
            <w:r w:rsidRPr="00E837EA">
              <w:rPr>
                <w:b/>
                <w:lang w:val="sr-Latn-ME"/>
              </w:rPr>
              <w:t>Bakterije</w:t>
            </w:r>
          </w:p>
        </w:tc>
      </w:tr>
      <w:tr w:rsidR="00434DA1" w:rsidRPr="00E837EA" w14:paraId="4980D9B1" w14:textId="77777777" w:rsidTr="00FE7C83">
        <w:trPr>
          <w:jc w:val="center"/>
        </w:trPr>
        <w:tc>
          <w:tcPr>
            <w:tcW w:w="368" w:type="dxa"/>
          </w:tcPr>
          <w:p w14:paraId="5C4F5C0A" w14:textId="77777777" w:rsidR="00434DA1" w:rsidRPr="00E837EA" w:rsidRDefault="00434DA1" w:rsidP="00F96254">
            <w:pPr>
              <w:pStyle w:val="Default"/>
              <w:rPr>
                <w:color w:val="auto"/>
                <w:sz w:val="20"/>
                <w:szCs w:val="20"/>
              </w:rPr>
            </w:pPr>
            <w:r w:rsidRPr="00E837EA">
              <w:rPr>
                <w:color w:val="auto"/>
                <w:sz w:val="20"/>
                <w:szCs w:val="20"/>
              </w:rPr>
              <w:t xml:space="preserve">1. </w:t>
            </w:r>
          </w:p>
        </w:tc>
        <w:tc>
          <w:tcPr>
            <w:tcW w:w="9036" w:type="dxa"/>
          </w:tcPr>
          <w:p w14:paraId="6B8ADE58" w14:textId="77777777" w:rsidR="00434DA1" w:rsidRPr="00E837EA" w:rsidRDefault="00434DA1" w:rsidP="00F96254">
            <w:pPr>
              <w:pStyle w:val="Default"/>
              <w:rPr>
                <w:color w:val="auto"/>
                <w:sz w:val="20"/>
                <w:szCs w:val="20"/>
              </w:rPr>
            </w:pPr>
            <w:r w:rsidRPr="00E837EA">
              <w:rPr>
                <w:i/>
                <w:iCs/>
                <w:color w:val="auto"/>
                <w:sz w:val="20"/>
                <w:szCs w:val="20"/>
              </w:rPr>
              <w:t xml:space="preserve">Clavibacter sepedonicus* </w:t>
            </w:r>
            <w:r w:rsidRPr="00E837EA">
              <w:rPr>
                <w:color w:val="auto"/>
                <w:sz w:val="20"/>
                <w:szCs w:val="20"/>
              </w:rPr>
              <w:t xml:space="preserve">(Spieckermann and Kottho) Nouioui </w:t>
            </w:r>
            <w:r w:rsidRPr="00E837EA">
              <w:rPr>
                <w:iCs/>
                <w:color w:val="auto"/>
                <w:sz w:val="20"/>
                <w:szCs w:val="20"/>
              </w:rPr>
              <w:t>et al</w:t>
            </w:r>
            <w:r w:rsidRPr="00E837EA">
              <w:rPr>
                <w:color w:val="auto"/>
                <w:sz w:val="20"/>
                <w:szCs w:val="20"/>
              </w:rPr>
              <w:t xml:space="preserve">. [CORBSE] </w:t>
            </w:r>
          </w:p>
        </w:tc>
      </w:tr>
      <w:tr w:rsidR="00434DA1" w:rsidRPr="00E837EA" w14:paraId="7AD757EB" w14:textId="77777777" w:rsidTr="00FE7C83">
        <w:trPr>
          <w:jc w:val="center"/>
        </w:trPr>
        <w:tc>
          <w:tcPr>
            <w:tcW w:w="368" w:type="dxa"/>
          </w:tcPr>
          <w:p w14:paraId="6F2C41BA" w14:textId="77777777" w:rsidR="00434DA1" w:rsidRPr="00E837EA" w:rsidRDefault="00434DA1" w:rsidP="00F96254">
            <w:pPr>
              <w:pStyle w:val="Default"/>
              <w:rPr>
                <w:color w:val="auto"/>
                <w:sz w:val="20"/>
                <w:szCs w:val="20"/>
              </w:rPr>
            </w:pPr>
            <w:r w:rsidRPr="00E837EA">
              <w:rPr>
                <w:color w:val="auto"/>
                <w:sz w:val="20"/>
                <w:szCs w:val="20"/>
              </w:rPr>
              <w:t xml:space="preserve">2. </w:t>
            </w:r>
          </w:p>
        </w:tc>
        <w:tc>
          <w:tcPr>
            <w:tcW w:w="9036" w:type="dxa"/>
          </w:tcPr>
          <w:p w14:paraId="0FE26207" w14:textId="77777777" w:rsidR="00434DA1" w:rsidRPr="00E837EA" w:rsidRDefault="00434DA1" w:rsidP="00F96254">
            <w:pPr>
              <w:pStyle w:val="Default"/>
              <w:rPr>
                <w:color w:val="auto"/>
                <w:sz w:val="20"/>
                <w:szCs w:val="20"/>
              </w:rPr>
            </w:pPr>
            <w:r w:rsidRPr="00E837EA">
              <w:rPr>
                <w:i/>
                <w:iCs/>
                <w:color w:val="auto"/>
                <w:sz w:val="20"/>
                <w:szCs w:val="20"/>
              </w:rPr>
              <w:t xml:space="preserve">Ralstonia solanacearum* </w:t>
            </w:r>
            <w:r w:rsidRPr="00E837EA">
              <w:rPr>
                <w:color w:val="auto"/>
                <w:sz w:val="20"/>
                <w:szCs w:val="20"/>
              </w:rPr>
              <w:t xml:space="preserve">(Smith) Yabuuchi </w:t>
            </w:r>
            <w:r w:rsidRPr="00E837EA">
              <w:rPr>
                <w:iCs/>
                <w:color w:val="auto"/>
                <w:sz w:val="20"/>
                <w:szCs w:val="20"/>
              </w:rPr>
              <w:t>et al</w:t>
            </w:r>
            <w:r w:rsidRPr="00E837EA">
              <w:rPr>
                <w:color w:val="auto"/>
                <w:sz w:val="20"/>
                <w:szCs w:val="20"/>
              </w:rPr>
              <w:t xml:space="preserve">. emend. Safni </w:t>
            </w:r>
            <w:r w:rsidRPr="00E837EA">
              <w:rPr>
                <w:iCs/>
                <w:color w:val="auto"/>
                <w:sz w:val="20"/>
                <w:szCs w:val="20"/>
              </w:rPr>
              <w:t>et al.</w:t>
            </w:r>
            <w:r w:rsidRPr="00E837EA">
              <w:rPr>
                <w:i/>
                <w:iCs/>
                <w:color w:val="auto"/>
                <w:sz w:val="20"/>
                <w:szCs w:val="20"/>
              </w:rPr>
              <w:t xml:space="preserve"> </w:t>
            </w:r>
            <w:r w:rsidRPr="00E837EA">
              <w:rPr>
                <w:color w:val="auto"/>
                <w:sz w:val="20"/>
                <w:szCs w:val="20"/>
              </w:rPr>
              <w:t xml:space="preserve">[RALSSL] </w:t>
            </w:r>
          </w:p>
        </w:tc>
      </w:tr>
      <w:tr w:rsidR="00434DA1" w:rsidRPr="00E837EA" w14:paraId="0C81DFC4" w14:textId="77777777" w:rsidTr="00FE7C83">
        <w:trPr>
          <w:jc w:val="center"/>
        </w:trPr>
        <w:tc>
          <w:tcPr>
            <w:tcW w:w="368" w:type="dxa"/>
          </w:tcPr>
          <w:p w14:paraId="3254C71C" w14:textId="77777777" w:rsidR="00434DA1" w:rsidRPr="00E837EA" w:rsidRDefault="00434DA1" w:rsidP="00F96254">
            <w:pPr>
              <w:pStyle w:val="Default"/>
              <w:rPr>
                <w:color w:val="auto"/>
                <w:sz w:val="20"/>
                <w:szCs w:val="20"/>
              </w:rPr>
            </w:pPr>
            <w:r w:rsidRPr="00E837EA">
              <w:rPr>
                <w:color w:val="auto"/>
                <w:sz w:val="20"/>
                <w:szCs w:val="20"/>
              </w:rPr>
              <w:t xml:space="preserve">3. </w:t>
            </w:r>
          </w:p>
        </w:tc>
        <w:tc>
          <w:tcPr>
            <w:tcW w:w="9036" w:type="dxa"/>
          </w:tcPr>
          <w:p w14:paraId="79675702" w14:textId="77777777" w:rsidR="00434DA1" w:rsidRPr="00E837EA" w:rsidRDefault="00434DA1" w:rsidP="00F96254">
            <w:pPr>
              <w:pStyle w:val="Default"/>
              <w:rPr>
                <w:color w:val="auto"/>
                <w:sz w:val="20"/>
                <w:szCs w:val="20"/>
              </w:rPr>
            </w:pPr>
            <w:r w:rsidRPr="00E837EA">
              <w:rPr>
                <w:i/>
                <w:iCs/>
                <w:color w:val="auto"/>
                <w:sz w:val="20"/>
                <w:szCs w:val="20"/>
              </w:rPr>
              <w:t>Xylella fastidiosa *</w:t>
            </w:r>
            <w:r w:rsidRPr="00E837EA">
              <w:rPr>
                <w:color w:val="auto"/>
                <w:sz w:val="20"/>
                <w:szCs w:val="20"/>
              </w:rPr>
              <w:t xml:space="preserve">(Wells </w:t>
            </w:r>
            <w:r w:rsidRPr="00E837EA">
              <w:rPr>
                <w:i/>
                <w:iCs/>
                <w:color w:val="auto"/>
                <w:sz w:val="20"/>
                <w:szCs w:val="20"/>
              </w:rPr>
              <w:t>et al</w:t>
            </w:r>
            <w:r w:rsidRPr="00E837EA">
              <w:rPr>
                <w:color w:val="auto"/>
                <w:sz w:val="20"/>
                <w:szCs w:val="20"/>
              </w:rPr>
              <w:t xml:space="preserve">.) [XYLEFA] </w:t>
            </w:r>
          </w:p>
        </w:tc>
      </w:tr>
      <w:tr w:rsidR="00434DA1" w:rsidRPr="00E837EA" w14:paraId="4CAB0666" w14:textId="77777777" w:rsidTr="00FE7C83">
        <w:trPr>
          <w:jc w:val="center"/>
        </w:trPr>
        <w:tc>
          <w:tcPr>
            <w:tcW w:w="9404" w:type="dxa"/>
            <w:gridSpan w:val="2"/>
          </w:tcPr>
          <w:p w14:paraId="6D721560" w14:textId="366A2312" w:rsidR="00434DA1" w:rsidRPr="00E837EA" w:rsidRDefault="00434DA1" w:rsidP="00E72FF2">
            <w:pPr>
              <w:pStyle w:val="ListParagraph"/>
              <w:numPr>
                <w:ilvl w:val="0"/>
                <w:numId w:val="8"/>
              </w:numPr>
              <w:tabs>
                <w:tab w:val="left" w:pos="720"/>
              </w:tabs>
              <w:jc w:val="center"/>
              <w:rPr>
                <w:b/>
                <w:lang w:val="sr-Latn-ME"/>
              </w:rPr>
            </w:pPr>
            <w:r w:rsidRPr="00E837EA">
              <w:rPr>
                <w:b/>
                <w:lang w:val="sr-Latn-ME"/>
              </w:rPr>
              <w:t>Gljive i oomicete</w:t>
            </w:r>
          </w:p>
        </w:tc>
      </w:tr>
      <w:tr w:rsidR="00434DA1" w:rsidRPr="00E837EA" w14:paraId="7FFA7A0E" w14:textId="77777777" w:rsidTr="00FE7C83">
        <w:trPr>
          <w:jc w:val="center"/>
        </w:trPr>
        <w:tc>
          <w:tcPr>
            <w:tcW w:w="368" w:type="dxa"/>
          </w:tcPr>
          <w:p w14:paraId="58216114" w14:textId="77777777" w:rsidR="00434DA1" w:rsidRPr="00E837EA" w:rsidRDefault="00434DA1" w:rsidP="002951E5">
            <w:pPr>
              <w:pStyle w:val="Default"/>
              <w:rPr>
                <w:color w:val="auto"/>
                <w:sz w:val="20"/>
                <w:szCs w:val="20"/>
              </w:rPr>
            </w:pPr>
            <w:r w:rsidRPr="00E837EA">
              <w:rPr>
                <w:color w:val="auto"/>
                <w:sz w:val="20"/>
                <w:szCs w:val="20"/>
              </w:rPr>
              <w:t xml:space="preserve">1. </w:t>
            </w:r>
          </w:p>
        </w:tc>
        <w:tc>
          <w:tcPr>
            <w:tcW w:w="9036" w:type="dxa"/>
          </w:tcPr>
          <w:p w14:paraId="139616EF" w14:textId="77777777" w:rsidR="00434DA1" w:rsidRPr="00E837EA" w:rsidRDefault="00434DA1" w:rsidP="002951E5">
            <w:pPr>
              <w:pStyle w:val="Default"/>
              <w:rPr>
                <w:color w:val="auto"/>
                <w:sz w:val="20"/>
                <w:szCs w:val="20"/>
              </w:rPr>
            </w:pPr>
            <w:r w:rsidRPr="00E837EA">
              <w:rPr>
                <w:i/>
                <w:iCs/>
                <w:color w:val="auto"/>
                <w:sz w:val="20"/>
                <w:szCs w:val="20"/>
              </w:rPr>
              <w:t>Ceratocystis platani*</w:t>
            </w:r>
            <w:r w:rsidRPr="00E837EA">
              <w:rPr>
                <w:color w:val="auto"/>
                <w:sz w:val="20"/>
                <w:szCs w:val="20"/>
              </w:rPr>
              <w:t xml:space="preserve">(J. M. Walter) Engelbr. &amp; T. C. Harr [CERAFP] </w:t>
            </w:r>
          </w:p>
        </w:tc>
      </w:tr>
      <w:tr w:rsidR="00434DA1" w:rsidRPr="00E837EA" w14:paraId="228A78CD" w14:textId="77777777" w:rsidTr="00FE7C83">
        <w:trPr>
          <w:jc w:val="center"/>
        </w:trPr>
        <w:tc>
          <w:tcPr>
            <w:tcW w:w="368" w:type="dxa"/>
          </w:tcPr>
          <w:p w14:paraId="472963DF" w14:textId="77777777" w:rsidR="00434DA1" w:rsidRPr="00E837EA" w:rsidRDefault="00434DA1" w:rsidP="002951E5">
            <w:pPr>
              <w:pStyle w:val="Default"/>
              <w:rPr>
                <w:color w:val="auto"/>
                <w:sz w:val="20"/>
                <w:szCs w:val="20"/>
              </w:rPr>
            </w:pPr>
            <w:r w:rsidRPr="00E837EA">
              <w:rPr>
                <w:color w:val="auto"/>
                <w:sz w:val="20"/>
                <w:szCs w:val="20"/>
              </w:rPr>
              <w:t xml:space="preserve">2. </w:t>
            </w:r>
          </w:p>
        </w:tc>
        <w:tc>
          <w:tcPr>
            <w:tcW w:w="9036" w:type="dxa"/>
          </w:tcPr>
          <w:p w14:paraId="19E9345C" w14:textId="77777777" w:rsidR="00434DA1" w:rsidRPr="00E837EA" w:rsidRDefault="00434DA1" w:rsidP="002951E5">
            <w:pPr>
              <w:pStyle w:val="Default"/>
              <w:rPr>
                <w:color w:val="auto"/>
                <w:sz w:val="20"/>
                <w:szCs w:val="20"/>
              </w:rPr>
            </w:pPr>
            <w:r w:rsidRPr="00E837EA">
              <w:rPr>
                <w:i/>
                <w:iCs/>
                <w:color w:val="auto"/>
                <w:sz w:val="20"/>
                <w:szCs w:val="20"/>
              </w:rPr>
              <w:t xml:space="preserve">Fusarium circinatum* </w:t>
            </w:r>
            <w:r w:rsidRPr="00E837EA">
              <w:rPr>
                <w:color w:val="auto"/>
                <w:sz w:val="20"/>
                <w:szCs w:val="20"/>
              </w:rPr>
              <w:t xml:space="preserve">Nirenberg &amp; O'Donnell [GIBBCI] </w:t>
            </w:r>
          </w:p>
        </w:tc>
      </w:tr>
      <w:tr w:rsidR="00434DA1" w:rsidRPr="00E837EA" w14:paraId="603EC0C6" w14:textId="77777777" w:rsidTr="00FE7C83">
        <w:trPr>
          <w:jc w:val="center"/>
        </w:trPr>
        <w:tc>
          <w:tcPr>
            <w:tcW w:w="368" w:type="dxa"/>
          </w:tcPr>
          <w:p w14:paraId="35491FF9" w14:textId="77777777" w:rsidR="00434DA1" w:rsidRPr="00E837EA" w:rsidRDefault="00434DA1" w:rsidP="002951E5">
            <w:pPr>
              <w:pStyle w:val="Default"/>
              <w:rPr>
                <w:color w:val="auto"/>
                <w:sz w:val="20"/>
                <w:szCs w:val="20"/>
              </w:rPr>
            </w:pPr>
            <w:r w:rsidRPr="00E837EA">
              <w:rPr>
                <w:color w:val="auto"/>
                <w:sz w:val="20"/>
                <w:szCs w:val="20"/>
              </w:rPr>
              <w:t xml:space="preserve">3. </w:t>
            </w:r>
          </w:p>
        </w:tc>
        <w:tc>
          <w:tcPr>
            <w:tcW w:w="9036" w:type="dxa"/>
          </w:tcPr>
          <w:p w14:paraId="515C6295" w14:textId="77777777" w:rsidR="00434DA1" w:rsidRPr="00E837EA" w:rsidRDefault="00434DA1" w:rsidP="002951E5">
            <w:pPr>
              <w:pStyle w:val="Default"/>
              <w:rPr>
                <w:color w:val="auto"/>
                <w:sz w:val="20"/>
                <w:szCs w:val="20"/>
              </w:rPr>
            </w:pPr>
            <w:r w:rsidRPr="00E837EA">
              <w:rPr>
                <w:i/>
                <w:iCs/>
                <w:color w:val="auto"/>
                <w:sz w:val="20"/>
                <w:szCs w:val="20"/>
              </w:rPr>
              <w:t xml:space="preserve">Geosmithia morbida* </w:t>
            </w:r>
            <w:r w:rsidRPr="00E837EA">
              <w:rPr>
                <w:color w:val="auto"/>
                <w:sz w:val="20"/>
                <w:szCs w:val="20"/>
              </w:rPr>
              <w:t xml:space="preserve">Kolarík, Freeland, Utley &amp; Tisserat [GEOHMO] </w:t>
            </w:r>
          </w:p>
        </w:tc>
      </w:tr>
      <w:tr w:rsidR="00434DA1" w:rsidRPr="00E837EA" w14:paraId="786ACFFA" w14:textId="77777777" w:rsidTr="00FE7C83">
        <w:trPr>
          <w:jc w:val="center"/>
        </w:trPr>
        <w:tc>
          <w:tcPr>
            <w:tcW w:w="368" w:type="dxa"/>
          </w:tcPr>
          <w:p w14:paraId="6276532E" w14:textId="77777777" w:rsidR="00434DA1" w:rsidRPr="00E837EA" w:rsidRDefault="00434DA1" w:rsidP="002951E5">
            <w:pPr>
              <w:pStyle w:val="Default"/>
              <w:rPr>
                <w:color w:val="auto"/>
                <w:sz w:val="20"/>
                <w:szCs w:val="20"/>
              </w:rPr>
            </w:pPr>
            <w:r w:rsidRPr="00E837EA">
              <w:rPr>
                <w:color w:val="auto"/>
                <w:sz w:val="20"/>
                <w:szCs w:val="20"/>
              </w:rPr>
              <w:t xml:space="preserve">4. </w:t>
            </w:r>
          </w:p>
        </w:tc>
        <w:tc>
          <w:tcPr>
            <w:tcW w:w="9036" w:type="dxa"/>
          </w:tcPr>
          <w:p w14:paraId="7061F116" w14:textId="77777777" w:rsidR="00434DA1" w:rsidRPr="00E837EA" w:rsidRDefault="00434DA1" w:rsidP="002951E5">
            <w:pPr>
              <w:pStyle w:val="Default"/>
              <w:rPr>
                <w:color w:val="auto"/>
                <w:sz w:val="20"/>
                <w:szCs w:val="20"/>
              </w:rPr>
            </w:pPr>
            <w:r w:rsidRPr="00E837EA">
              <w:rPr>
                <w:i/>
                <w:iCs/>
                <w:color w:val="auto"/>
                <w:sz w:val="20"/>
                <w:szCs w:val="20"/>
              </w:rPr>
              <w:t xml:space="preserve">Synchytrium endobioticum* </w:t>
            </w:r>
            <w:r w:rsidRPr="00E837EA">
              <w:rPr>
                <w:color w:val="auto"/>
                <w:sz w:val="20"/>
                <w:szCs w:val="20"/>
              </w:rPr>
              <w:t xml:space="preserve">(Schilb.) Percival [SYNCEN] </w:t>
            </w:r>
          </w:p>
        </w:tc>
      </w:tr>
      <w:tr w:rsidR="00434DA1" w:rsidRPr="00E837EA" w14:paraId="7080E081" w14:textId="77777777" w:rsidTr="00FE7C83">
        <w:trPr>
          <w:jc w:val="center"/>
        </w:trPr>
        <w:tc>
          <w:tcPr>
            <w:tcW w:w="9404" w:type="dxa"/>
            <w:gridSpan w:val="2"/>
          </w:tcPr>
          <w:p w14:paraId="4E8C1EA8" w14:textId="18DF48D1" w:rsidR="00434DA1" w:rsidRPr="00E837EA" w:rsidRDefault="00434DA1" w:rsidP="00E72FF2">
            <w:pPr>
              <w:pStyle w:val="Default"/>
              <w:numPr>
                <w:ilvl w:val="0"/>
                <w:numId w:val="8"/>
              </w:numPr>
              <w:ind w:left="0" w:firstLine="0"/>
              <w:jc w:val="center"/>
              <w:rPr>
                <w:b/>
                <w:color w:val="auto"/>
                <w:sz w:val="20"/>
                <w:szCs w:val="20"/>
              </w:rPr>
            </w:pPr>
            <w:r w:rsidRPr="00E837EA">
              <w:rPr>
                <w:b/>
                <w:color w:val="auto"/>
                <w:sz w:val="20"/>
                <w:szCs w:val="20"/>
              </w:rPr>
              <w:t>Insekti i grinje</w:t>
            </w:r>
          </w:p>
        </w:tc>
      </w:tr>
      <w:tr w:rsidR="00434DA1" w:rsidRPr="00E837EA" w14:paraId="5160425E" w14:textId="77777777" w:rsidTr="00FE7C83">
        <w:trPr>
          <w:jc w:val="center"/>
        </w:trPr>
        <w:tc>
          <w:tcPr>
            <w:tcW w:w="368" w:type="dxa"/>
          </w:tcPr>
          <w:p w14:paraId="1B31AE06" w14:textId="77777777" w:rsidR="00434DA1" w:rsidRPr="00E837EA" w:rsidRDefault="00434DA1" w:rsidP="002951E5">
            <w:pPr>
              <w:pStyle w:val="Default"/>
              <w:rPr>
                <w:color w:val="auto"/>
                <w:sz w:val="20"/>
                <w:szCs w:val="20"/>
              </w:rPr>
            </w:pPr>
            <w:r w:rsidRPr="00E837EA">
              <w:rPr>
                <w:color w:val="auto"/>
                <w:sz w:val="20"/>
                <w:szCs w:val="20"/>
              </w:rPr>
              <w:t xml:space="preserve">1. </w:t>
            </w:r>
          </w:p>
        </w:tc>
        <w:tc>
          <w:tcPr>
            <w:tcW w:w="9036" w:type="dxa"/>
          </w:tcPr>
          <w:p w14:paraId="5BEDEB14" w14:textId="77777777" w:rsidR="00434DA1" w:rsidRPr="00E837EA" w:rsidRDefault="00434DA1" w:rsidP="002951E5">
            <w:pPr>
              <w:pStyle w:val="Default"/>
              <w:rPr>
                <w:color w:val="auto"/>
                <w:sz w:val="20"/>
                <w:szCs w:val="20"/>
              </w:rPr>
            </w:pPr>
            <w:r w:rsidRPr="00E837EA">
              <w:rPr>
                <w:i/>
                <w:iCs/>
                <w:color w:val="auto"/>
                <w:sz w:val="20"/>
                <w:szCs w:val="20"/>
              </w:rPr>
              <w:t xml:space="preserve">Aleurocanthus spiniferus </w:t>
            </w:r>
            <w:r w:rsidRPr="00E837EA">
              <w:rPr>
                <w:color w:val="auto"/>
                <w:sz w:val="20"/>
                <w:szCs w:val="20"/>
              </w:rPr>
              <w:t xml:space="preserve">(Quaintance) [ALECSN] </w:t>
            </w:r>
          </w:p>
        </w:tc>
      </w:tr>
      <w:tr w:rsidR="00434DA1" w:rsidRPr="00E837EA" w14:paraId="5EFB580E" w14:textId="77777777" w:rsidTr="00FE7C83">
        <w:trPr>
          <w:jc w:val="center"/>
        </w:trPr>
        <w:tc>
          <w:tcPr>
            <w:tcW w:w="368" w:type="dxa"/>
          </w:tcPr>
          <w:p w14:paraId="74DF03C3" w14:textId="77777777" w:rsidR="00434DA1" w:rsidRPr="00E837EA" w:rsidRDefault="00434DA1" w:rsidP="002951E5">
            <w:pPr>
              <w:pStyle w:val="Default"/>
              <w:rPr>
                <w:color w:val="auto"/>
                <w:sz w:val="20"/>
                <w:szCs w:val="20"/>
              </w:rPr>
            </w:pPr>
            <w:r w:rsidRPr="00E837EA">
              <w:rPr>
                <w:color w:val="auto"/>
                <w:sz w:val="20"/>
                <w:szCs w:val="20"/>
              </w:rPr>
              <w:t xml:space="preserve">2. </w:t>
            </w:r>
          </w:p>
        </w:tc>
        <w:tc>
          <w:tcPr>
            <w:tcW w:w="9036" w:type="dxa"/>
          </w:tcPr>
          <w:p w14:paraId="2AA03418" w14:textId="77777777" w:rsidR="00434DA1" w:rsidRPr="00E837EA" w:rsidRDefault="00434DA1" w:rsidP="002951E5">
            <w:pPr>
              <w:pStyle w:val="Default"/>
              <w:rPr>
                <w:color w:val="auto"/>
                <w:sz w:val="20"/>
                <w:szCs w:val="20"/>
              </w:rPr>
            </w:pPr>
            <w:r w:rsidRPr="00E837EA">
              <w:rPr>
                <w:i/>
                <w:iCs/>
                <w:color w:val="auto"/>
                <w:sz w:val="20"/>
                <w:szCs w:val="20"/>
              </w:rPr>
              <w:t xml:space="preserve">Anoplophora chinensis* </w:t>
            </w:r>
            <w:r w:rsidRPr="00E837EA">
              <w:rPr>
                <w:color w:val="auto"/>
                <w:sz w:val="20"/>
                <w:szCs w:val="20"/>
              </w:rPr>
              <w:t xml:space="preserve">(Thomson) [ANOLCN] </w:t>
            </w:r>
          </w:p>
        </w:tc>
      </w:tr>
      <w:tr w:rsidR="000B20FB" w:rsidRPr="00E837EA" w14:paraId="7B8553E1" w14:textId="77777777" w:rsidTr="00FE7C83">
        <w:trPr>
          <w:jc w:val="center"/>
        </w:trPr>
        <w:tc>
          <w:tcPr>
            <w:tcW w:w="368" w:type="dxa"/>
          </w:tcPr>
          <w:p w14:paraId="517E2EBA" w14:textId="44EFE888" w:rsidR="000B20FB" w:rsidRPr="00E837EA" w:rsidRDefault="000B20FB" w:rsidP="002951E5">
            <w:pPr>
              <w:pStyle w:val="Default"/>
              <w:rPr>
                <w:color w:val="auto"/>
                <w:sz w:val="20"/>
                <w:szCs w:val="20"/>
              </w:rPr>
            </w:pPr>
            <w:r w:rsidRPr="00E837EA">
              <w:rPr>
                <w:color w:val="auto"/>
                <w:sz w:val="20"/>
                <w:szCs w:val="20"/>
              </w:rPr>
              <w:t>3.</w:t>
            </w:r>
          </w:p>
        </w:tc>
        <w:tc>
          <w:tcPr>
            <w:tcW w:w="9036" w:type="dxa"/>
          </w:tcPr>
          <w:p w14:paraId="70D376E6" w14:textId="2CFACE1B" w:rsidR="000B20FB" w:rsidRPr="00E837EA" w:rsidRDefault="000B20FB" w:rsidP="002951E5">
            <w:pPr>
              <w:pStyle w:val="Default"/>
              <w:rPr>
                <w:i/>
                <w:iCs/>
                <w:color w:val="auto"/>
                <w:sz w:val="20"/>
                <w:szCs w:val="20"/>
              </w:rPr>
            </w:pPr>
            <w:r w:rsidRPr="00E837EA">
              <w:rPr>
                <w:i/>
                <w:iCs/>
                <w:color w:val="auto"/>
                <w:sz w:val="20"/>
                <w:szCs w:val="20"/>
              </w:rPr>
              <w:t>Anoplophora glabripennis</w:t>
            </w:r>
            <w:r w:rsidR="008D25BF" w:rsidRPr="00E837EA">
              <w:rPr>
                <w:i/>
                <w:iCs/>
                <w:color w:val="auto"/>
                <w:sz w:val="20"/>
                <w:szCs w:val="20"/>
              </w:rPr>
              <w:t>*</w:t>
            </w:r>
            <w:r w:rsidRPr="00E837EA">
              <w:rPr>
                <w:i/>
                <w:iCs/>
                <w:color w:val="auto"/>
                <w:sz w:val="20"/>
                <w:szCs w:val="20"/>
              </w:rPr>
              <w:t xml:space="preserve"> </w:t>
            </w:r>
            <w:r w:rsidRPr="00E837EA">
              <w:rPr>
                <w:iCs/>
                <w:color w:val="auto"/>
                <w:sz w:val="20"/>
                <w:szCs w:val="20"/>
              </w:rPr>
              <w:t>(Motschulsky) [ANOLGL]</w:t>
            </w:r>
          </w:p>
        </w:tc>
      </w:tr>
      <w:tr w:rsidR="00434DA1" w:rsidRPr="00E837EA" w14:paraId="5A88E886" w14:textId="77777777" w:rsidTr="00FE7C83">
        <w:trPr>
          <w:jc w:val="center"/>
        </w:trPr>
        <w:tc>
          <w:tcPr>
            <w:tcW w:w="368" w:type="dxa"/>
          </w:tcPr>
          <w:p w14:paraId="6B6DFB08" w14:textId="6024B17A" w:rsidR="00434DA1" w:rsidRPr="00E837EA" w:rsidRDefault="000B20FB" w:rsidP="002951E5">
            <w:pPr>
              <w:pStyle w:val="Default"/>
              <w:rPr>
                <w:color w:val="auto"/>
                <w:sz w:val="20"/>
                <w:szCs w:val="20"/>
              </w:rPr>
            </w:pPr>
            <w:r w:rsidRPr="00E837EA">
              <w:rPr>
                <w:color w:val="auto"/>
                <w:sz w:val="20"/>
                <w:szCs w:val="20"/>
              </w:rPr>
              <w:t>4</w:t>
            </w:r>
            <w:r w:rsidR="00434DA1" w:rsidRPr="00E837EA">
              <w:rPr>
                <w:color w:val="auto"/>
                <w:sz w:val="20"/>
                <w:szCs w:val="20"/>
              </w:rPr>
              <w:t xml:space="preserve">. </w:t>
            </w:r>
          </w:p>
        </w:tc>
        <w:tc>
          <w:tcPr>
            <w:tcW w:w="9036" w:type="dxa"/>
          </w:tcPr>
          <w:p w14:paraId="75445BF6" w14:textId="77777777" w:rsidR="00434DA1" w:rsidRPr="00E837EA" w:rsidRDefault="00434DA1" w:rsidP="002951E5">
            <w:pPr>
              <w:pStyle w:val="Default"/>
              <w:rPr>
                <w:color w:val="auto"/>
                <w:sz w:val="20"/>
                <w:szCs w:val="20"/>
              </w:rPr>
            </w:pPr>
            <w:r w:rsidRPr="00E837EA">
              <w:rPr>
                <w:i/>
                <w:iCs/>
                <w:color w:val="auto"/>
                <w:sz w:val="20"/>
                <w:szCs w:val="20"/>
              </w:rPr>
              <w:t xml:space="preserve">Aromia bungii* </w:t>
            </w:r>
            <w:r w:rsidRPr="00E837EA">
              <w:rPr>
                <w:color w:val="auto"/>
                <w:sz w:val="20"/>
                <w:szCs w:val="20"/>
              </w:rPr>
              <w:t xml:space="preserve">(Faldermann) [AROMBU] </w:t>
            </w:r>
          </w:p>
        </w:tc>
      </w:tr>
      <w:tr w:rsidR="00434DA1" w:rsidRPr="00E837EA" w14:paraId="242F6965" w14:textId="77777777" w:rsidTr="00FE7C83">
        <w:trPr>
          <w:jc w:val="center"/>
        </w:trPr>
        <w:tc>
          <w:tcPr>
            <w:tcW w:w="368" w:type="dxa"/>
          </w:tcPr>
          <w:p w14:paraId="514D35C5" w14:textId="3A65617A" w:rsidR="00434DA1" w:rsidRPr="00E837EA" w:rsidRDefault="000B20FB" w:rsidP="002951E5">
            <w:pPr>
              <w:pStyle w:val="Default"/>
              <w:rPr>
                <w:color w:val="auto"/>
                <w:sz w:val="20"/>
                <w:szCs w:val="20"/>
              </w:rPr>
            </w:pPr>
            <w:r w:rsidRPr="00E837EA">
              <w:rPr>
                <w:color w:val="auto"/>
                <w:sz w:val="20"/>
                <w:szCs w:val="20"/>
              </w:rPr>
              <w:t>5</w:t>
            </w:r>
            <w:r w:rsidR="00434DA1" w:rsidRPr="00E837EA">
              <w:rPr>
                <w:color w:val="auto"/>
                <w:sz w:val="20"/>
                <w:szCs w:val="20"/>
              </w:rPr>
              <w:t xml:space="preserve">. </w:t>
            </w:r>
          </w:p>
        </w:tc>
        <w:tc>
          <w:tcPr>
            <w:tcW w:w="9036" w:type="dxa"/>
          </w:tcPr>
          <w:p w14:paraId="1A149F49" w14:textId="77777777" w:rsidR="00434DA1" w:rsidRPr="00E837EA" w:rsidRDefault="00434DA1" w:rsidP="002951E5">
            <w:pPr>
              <w:pStyle w:val="Default"/>
              <w:rPr>
                <w:color w:val="auto"/>
                <w:sz w:val="20"/>
                <w:szCs w:val="20"/>
              </w:rPr>
            </w:pPr>
            <w:r w:rsidRPr="00E837EA">
              <w:rPr>
                <w:i/>
                <w:iCs/>
                <w:color w:val="auto"/>
                <w:sz w:val="20"/>
                <w:szCs w:val="20"/>
              </w:rPr>
              <w:t xml:space="preserve">Pityophthorus juglandis* </w:t>
            </w:r>
            <w:r w:rsidRPr="00E837EA">
              <w:rPr>
                <w:color w:val="auto"/>
                <w:sz w:val="20"/>
                <w:szCs w:val="20"/>
              </w:rPr>
              <w:t xml:space="preserve">Blackman [PITOJU] </w:t>
            </w:r>
          </w:p>
        </w:tc>
      </w:tr>
      <w:tr w:rsidR="00434DA1" w:rsidRPr="00E837EA" w14:paraId="55487D11" w14:textId="77777777" w:rsidTr="00FE7C83">
        <w:trPr>
          <w:jc w:val="center"/>
        </w:trPr>
        <w:tc>
          <w:tcPr>
            <w:tcW w:w="368" w:type="dxa"/>
          </w:tcPr>
          <w:p w14:paraId="49EB122B" w14:textId="23D88E43" w:rsidR="00434DA1" w:rsidRPr="00E837EA" w:rsidRDefault="000B20FB" w:rsidP="002951E5">
            <w:pPr>
              <w:pStyle w:val="Default"/>
              <w:rPr>
                <w:color w:val="auto"/>
                <w:sz w:val="20"/>
                <w:szCs w:val="20"/>
              </w:rPr>
            </w:pPr>
            <w:r w:rsidRPr="00E837EA">
              <w:rPr>
                <w:color w:val="auto"/>
                <w:sz w:val="20"/>
                <w:szCs w:val="20"/>
              </w:rPr>
              <w:t>6</w:t>
            </w:r>
            <w:r w:rsidR="00434DA1" w:rsidRPr="00E837EA">
              <w:rPr>
                <w:color w:val="auto"/>
                <w:sz w:val="20"/>
                <w:szCs w:val="20"/>
              </w:rPr>
              <w:t xml:space="preserve">. </w:t>
            </w:r>
          </w:p>
        </w:tc>
        <w:tc>
          <w:tcPr>
            <w:tcW w:w="9036" w:type="dxa"/>
          </w:tcPr>
          <w:p w14:paraId="5A24EA97" w14:textId="77777777" w:rsidR="00434DA1" w:rsidRPr="00E837EA" w:rsidRDefault="00434DA1" w:rsidP="002951E5">
            <w:pPr>
              <w:pStyle w:val="Default"/>
              <w:rPr>
                <w:color w:val="auto"/>
                <w:sz w:val="20"/>
                <w:szCs w:val="20"/>
              </w:rPr>
            </w:pPr>
            <w:r w:rsidRPr="00E837EA">
              <w:rPr>
                <w:i/>
                <w:iCs/>
                <w:color w:val="auto"/>
                <w:sz w:val="20"/>
                <w:szCs w:val="20"/>
              </w:rPr>
              <w:t xml:space="preserve">Popillia japonica* </w:t>
            </w:r>
            <w:r w:rsidRPr="00E837EA">
              <w:rPr>
                <w:color w:val="auto"/>
                <w:sz w:val="20"/>
                <w:szCs w:val="20"/>
              </w:rPr>
              <w:t xml:space="preserve">Newman [POPIJA] </w:t>
            </w:r>
          </w:p>
        </w:tc>
      </w:tr>
      <w:tr w:rsidR="00434DA1" w:rsidRPr="00E837EA" w14:paraId="51364C17" w14:textId="77777777" w:rsidTr="00FE7C83">
        <w:trPr>
          <w:jc w:val="center"/>
        </w:trPr>
        <w:tc>
          <w:tcPr>
            <w:tcW w:w="368" w:type="dxa"/>
          </w:tcPr>
          <w:p w14:paraId="58F2E9B0" w14:textId="4B5CFEF5" w:rsidR="00434DA1" w:rsidRPr="00E837EA" w:rsidRDefault="000B20FB" w:rsidP="002951E5">
            <w:pPr>
              <w:pStyle w:val="Default"/>
              <w:rPr>
                <w:color w:val="auto"/>
                <w:sz w:val="20"/>
                <w:szCs w:val="20"/>
              </w:rPr>
            </w:pPr>
            <w:r w:rsidRPr="00E837EA">
              <w:rPr>
                <w:color w:val="auto"/>
                <w:sz w:val="20"/>
                <w:szCs w:val="20"/>
              </w:rPr>
              <w:t>7</w:t>
            </w:r>
            <w:r w:rsidR="00434DA1" w:rsidRPr="00E837EA">
              <w:rPr>
                <w:color w:val="auto"/>
                <w:sz w:val="20"/>
                <w:szCs w:val="20"/>
              </w:rPr>
              <w:t xml:space="preserve">. </w:t>
            </w:r>
          </w:p>
        </w:tc>
        <w:tc>
          <w:tcPr>
            <w:tcW w:w="9036" w:type="dxa"/>
          </w:tcPr>
          <w:p w14:paraId="79FBF015" w14:textId="77777777" w:rsidR="00434DA1" w:rsidRPr="00E837EA" w:rsidRDefault="00434DA1" w:rsidP="002951E5">
            <w:pPr>
              <w:pStyle w:val="Default"/>
              <w:rPr>
                <w:color w:val="auto"/>
                <w:sz w:val="20"/>
                <w:szCs w:val="20"/>
              </w:rPr>
            </w:pPr>
            <w:r w:rsidRPr="00E837EA">
              <w:rPr>
                <w:i/>
                <w:iCs/>
                <w:color w:val="auto"/>
                <w:sz w:val="20"/>
                <w:szCs w:val="20"/>
              </w:rPr>
              <w:t xml:space="preserve">Toxoptera citricida* </w:t>
            </w:r>
            <w:r w:rsidRPr="00E837EA">
              <w:rPr>
                <w:color w:val="auto"/>
                <w:sz w:val="20"/>
                <w:szCs w:val="20"/>
              </w:rPr>
              <w:t xml:space="preserve">(Kirkaldy) [TOXOCI] </w:t>
            </w:r>
          </w:p>
        </w:tc>
      </w:tr>
      <w:tr w:rsidR="00434DA1" w:rsidRPr="00E837EA" w14:paraId="5B60004A" w14:textId="77777777" w:rsidTr="00FE7C83">
        <w:trPr>
          <w:jc w:val="center"/>
        </w:trPr>
        <w:tc>
          <w:tcPr>
            <w:tcW w:w="368" w:type="dxa"/>
          </w:tcPr>
          <w:p w14:paraId="2B11EEF1" w14:textId="2EEF58EF" w:rsidR="00434DA1" w:rsidRPr="00E837EA" w:rsidRDefault="000B20FB" w:rsidP="002951E5">
            <w:pPr>
              <w:pStyle w:val="Default"/>
              <w:rPr>
                <w:color w:val="auto"/>
                <w:sz w:val="20"/>
                <w:szCs w:val="20"/>
              </w:rPr>
            </w:pPr>
            <w:r w:rsidRPr="00E837EA">
              <w:rPr>
                <w:color w:val="auto"/>
                <w:sz w:val="20"/>
                <w:szCs w:val="20"/>
              </w:rPr>
              <w:t>8</w:t>
            </w:r>
            <w:r w:rsidR="00434DA1" w:rsidRPr="00E837EA">
              <w:rPr>
                <w:color w:val="auto"/>
                <w:sz w:val="20"/>
                <w:szCs w:val="20"/>
              </w:rPr>
              <w:t>.</w:t>
            </w:r>
          </w:p>
        </w:tc>
        <w:tc>
          <w:tcPr>
            <w:tcW w:w="9036" w:type="dxa"/>
          </w:tcPr>
          <w:p w14:paraId="6A084C32" w14:textId="77777777" w:rsidR="00434DA1" w:rsidRPr="00E837EA" w:rsidRDefault="00434DA1" w:rsidP="002951E5">
            <w:pPr>
              <w:pStyle w:val="Default"/>
              <w:rPr>
                <w:i/>
                <w:iCs/>
                <w:color w:val="auto"/>
                <w:sz w:val="20"/>
                <w:szCs w:val="20"/>
              </w:rPr>
            </w:pPr>
            <w:r w:rsidRPr="00E837EA">
              <w:rPr>
                <w:i/>
                <w:iCs/>
                <w:color w:val="auto"/>
                <w:sz w:val="20"/>
                <w:szCs w:val="20"/>
              </w:rPr>
              <w:t xml:space="preserve">Trioza erytreae* </w:t>
            </w:r>
            <w:r w:rsidRPr="00E837EA">
              <w:rPr>
                <w:iCs/>
                <w:color w:val="auto"/>
                <w:sz w:val="20"/>
                <w:szCs w:val="20"/>
              </w:rPr>
              <w:t>Del Guercio</w:t>
            </w:r>
            <w:r w:rsidRPr="00E837EA">
              <w:rPr>
                <w:i/>
                <w:iCs/>
                <w:color w:val="auto"/>
                <w:sz w:val="20"/>
                <w:szCs w:val="20"/>
              </w:rPr>
              <w:t xml:space="preserve"> </w:t>
            </w:r>
            <w:r w:rsidRPr="00E837EA">
              <w:rPr>
                <w:iCs/>
                <w:color w:val="auto"/>
                <w:sz w:val="20"/>
                <w:szCs w:val="20"/>
              </w:rPr>
              <w:t>[TRIZER]</w:t>
            </w:r>
          </w:p>
        </w:tc>
      </w:tr>
      <w:tr w:rsidR="00434DA1" w:rsidRPr="00E837EA" w14:paraId="222AB4BB" w14:textId="77777777" w:rsidTr="00FE7C83">
        <w:trPr>
          <w:jc w:val="center"/>
        </w:trPr>
        <w:tc>
          <w:tcPr>
            <w:tcW w:w="9404" w:type="dxa"/>
            <w:gridSpan w:val="2"/>
          </w:tcPr>
          <w:p w14:paraId="0CF806D4" w14:textId="77777777" w:rsidR="00434DA1" w:rsidRPr="00E837EA" w:rsidRDefault="00434DA1" w:rsidP="00E72FF2">
            <w:pPr>
              <w:pStyle w:val="ListParagraph"/>
              <w:numPr>
                <w:ilvl w:val="0"/>
                <w:numId w:val="8"/>
              </w:numPr>
              <w:tabs>
                <w:tab w:val="left" w:pos="720"/>
              </w:tabs>
              <w:ind w:left="0" w:firstLine="0"/>
              <w:jc w:val="center"/>
              <w:rPr>
                <w:b/>
                <w:lang w:val="sr-Latn-ME"/>
              </w:rPr>
            </w:pPr>
            <w:r w:rsidRPr="00E837EA">
              <w:rPr>
                <w:b/>
                <w:lang w:val="sr-Latn-ME"/>
              </w:rPr>
              <w:t>Puževi</w:t>
            </w:r>
          </w:p>
        </w:tc>
      </w:tr>
      <w:tr w:rsidR="00434DA1" w:rsidRPr="00E837EA" w14:paraId="67927296" w14:textId="77777777" w:rsidTr="00FE7C83">
        <w:trPr>
          <w:jc w:val="center"/>
        </w:trPr>
        <w:tc>
          <w:tcPr>
            <w:tcW w:w="368" w:type="dxa"/>
          </w:tcPr>
          <w:p w14:paraId="5B6428DF" w14:textId="77777777" w:rsidR="00434DA1" w:rsidRPr="00E837EA" w:rsidRDefault="00434DA1" w:rsidP="002951E5">
            <w:pPr>
              <w:pStyle w:val="Default"/>
              <w:rPr>
                <w:color w:val="auto"/>
                <w:sz w:val="20"/>
                <w:szCs w:val="20"/>
              </w:rPr>
            </w:pPr>
            <w:r w:rsidRPr="00E837EA">
              <w:rPr>
                <w:color w:val="auto"/>
                <w:sz w:val="20"/>
                <w:szCs w:val="20"/>
              </w:rPr>
              <w:t xml:space="preserve">1. </w:t>
            </w:r>
          </w:p>
        </w:tc>
        <w:tc>
          <w:tcPr>
            <w:tcW w:w="9036" w:type="dxa"/>
          </w:tcPr>
          <w:p w14:paraId="2C80E308" w14:textId="77777777" w:rsidR="00434DA1" w:rsidRPr="00E837EA" w:rsidRDefault="00434DA1" w:rsidP="002951E5">
            <w:pPr>
              <w:pStyle w:val="Default"/>
              <w:rPr>
                <w:color w:val="auto"/>
                <w:sz w:val="20"/>
                <w:szCs w:val="20"/>
              </w:rPr>
            </w:pPr>
            <w:r w:rsidRPr="00E837EA">
              <w:rPr>
                <w:color w:val="auto"/>
                <w:sz w:val="20"/>
                <w:szCs w:val="20"/>
              </w:rPr>
              <w:t xml:space="preserve">Pomacea* (Perry) [1POMAG] </w:t>
            </w:r>
          </w:p>
        </w:tc>
      </w:tr>
      <w:tr w:rsidR="00434DA1" w:rsidRPr="00E837EA" w14:paraId="6A2047E5" w14:textId="77777777" w:rsidTr="00FE7C83">
        <w:trPr>
          <w:jc w:val="center"/>
        </w:trPr>
        <w:tc>
          <w:tcPr>
            <w:tcW w:w="9404" w:type="dxa"/>
            <w:gridSpan w:val="2"/>
          </w:tcPr>
          <w:p w14:paraId="34A647E1" w14:textId="2ED8AFDC" w:rsidR="00434DA1" w:rsidRPr="00E837EA" w:rsidRDefault="00FA074D" w:rsidP="00E72FF2">
            <w:pPr>
              <w:pStyle w:val="ListParagraph"/>
              <w:numPr>
                <w:ilvl w:val="0"/>
                <w:numId w:val="8"/>
              </w:numPr>
              <w:tabs>
                <w:tab w:val="left" w:pos="720"/>
              </w:tabs>
              <w:ind w:left="0" w:firstLine="0"/>
              <w:jc w:val="center"/>
              <w:rPr>
                <w:b/>
                <w:lang w:val="sr-Latn-ME"/>
              </w:rPr>
            </w:pPr>
            <w:r w:rsidRPr="00E837EA">
              <w:rPr>
                <w:b/>
                <w:lang w:val="sr-Latn-ME"/>
              </w:rPr>
              <w:t>Nematode</w:t>
            </w:r>
          </w:p>
        </w:tc>
      </w:tr>
      <w:tr w:rsidR="00434DA1" w:rsidRPr="00E837EA" w14:paraId="60D8329A" w14:textId="77777777" w:rsidTr="00FE7C83">
        <w:trPr>
          <w:jc w:val="center"/>
        </w:trPr>
        <w:tc>
          <w:tcPr>
            <w:tcW w:w="368" w:type="dxa"/>
          </w:tcPr>
          <w:p w14:paraId="73730F21" w14:textId="77777777" w:rsidR="00434DA1" w:rsidRPr="00E837EA" w:rsidRDefault="00434DA1" w:rsidP="002951E5">
            <w:pPr>
              <w:pStyle w:val="Default"/>
              <w:rPr>
                <w:color w:val="auto"/>
                <w:sz w:val="20"/>
                <w:szCs w:val="20"/>
              </w:rPr>
            </w:pPr>
            <w:r w:rsidRPr="00E837EA">
              <w:rPr>
                <w:color w:val="auto"/>
                <w:sz w:val="20"/>
                <w:szCs w:val="20"/>
              </w:rPr>
              <w:t xml:space="preserve">1. </w:t>
            </w:r>
          </w:p>
        </w:tc>
        <w:tc>
          <w:tcPr>
            <w:tcW w:w="9036" w:type="dxa"/>
          </w:tcPr>
          <w:p w14:paraId="20185742" w14:textId="77777777" w:rsidR="00434DA1" w:rsidRPr="00E837EA" w:rsidRDefault="00434DA1" w:rsidP="002951E5">
            <w:pPr>
              <w:pStyle w:val="Default"/>
              <w:rPr>
                <w:color w:val="auto"/>
                <w:sz w:val="20"/>
                <w:szCs w:val="20"/>
              </w:rPr>
            </w:pPr>
            <w:r w:rsidRPr="00E837EA">
              <w:rPr>
                <w:i/>
                <w:iCs/>
                <w:color w:val="auto"/>
                <w:sz w:val="20"/>
                <w:szCs w:val="20"/>
              </w:rPr>
              <w:t>Bursaphelenchus xylophilus*</w:t>
            </w:r>
            <w:r w:rsidRPr="00E837EA">
              <w:rPr>
                <w:color w:val="auto"/>
                <w:sz w:val="20"/>
                <w:szCs w:val="20"/>
              </w:rPr>
              <w:t xml:space="preserve">(Steiner and Bührer) Nickle </w:t>
            </w:r>
            <w:r w:rsidRPr="00E837EA">
              <w:rPr>
                <w:iCs/>
                <w:color w:val="auto"/>
                <w:sz w:val="20"/>
                <w:szCs w:val="20"/>
              </w:rPr>
              <w:t>et al</w:t>
            </w:r>
            <w:r w:rsidRPr="00E837EA">
              <w:rPr>
                <w:color w:val="auto"/>
                <w:sz w:val="20"/>
                <w:szCs w:val="20"/>
              </w:rPr>
              <w:t xml:space="preserve">. [BURSXY] </w:t>
            </w:r>
          </w:p>
        </w:tc>
      </w:tr>
      <w:tr w:rsidR="00434DA1" w:rsidRPr="00E837EA" w14:paraId="2E057846" w14:textId="77777777" w:rsidTr="00FE7C83">
        <w:trPr>
          <w:jc w:val="center"/>
        </w:trPr>
        <w:tc>
          <w:tcPr>
            <w:tcW w:w="368" w:type="dxa"/>
          </w:tcPr>
          <w:p w14:paraId="611A1D8D" w14:textId="77777777" w:rsidR="00434DA1" w:rsidRPr="00E837EA" w:rsidRDefault="00434DA1" w:rsidP="002951E5">
            <w:pPr>
              <w:pStyle w:val="Default"/>
              <w:rPr>
                <w:color w:val="auto"/>
                <w:sz w:val="20"/>
                <w:szCs w:val="20"/>
              </w:rPr>
            </w:pPr>
            <w:r w:rsidRPr="00E837EA">
              <w:rPr>
                <w:color w:val="auto"/>
                <w:sz w:val="20"/>
                <w:szCs w:val="20"/>
              </w:rPr>
              <w:lastRenderedPageBreak/>
              <w:t xml:space="preserve">2. </w:t>
            </w:r>
          </w:p>
        </w:tc>
        <w:tc>
          <w:tcPr>
            <w:tcW w:w="9036" w:type="dxa"/>
          </w:tcPr>
          <w:p w14:paraId="41ECA1BC" w14:textId="77777777" w:rsidR="00434DA1" w:rsidRPr="00E837EA" w:rsidRDefault="00434DA1" w:rsidP="002951E5">
            <w:pPr>
              <w:pStyle w:val="Default"/>
              <w:rPr>
                <w:color w:val="auto"/>
                <w:sz w:val="20"/>
                <w:szCs w:val="20"/>
              </w:rPr>
            </w:pPr>
            <w:r w:rsidRPr="00E837EA">
              <w:rPr>
                <w:i/>
                <w:iCs/>
                <w:color w:val="auto"/>
                <w:sz w:val="20"/>
                <w:szCs w:val="20"/>
              </w:rPr>
              <w:t>Globodera pallida*</w:t>
            </w:r>
            <w:r w:rsidRPr="00E837EA">
              <w:rPr>
                <w:color w:val="auto"/>
                <w:sz w:val="20"/>
                <w:szCs w:val="20"/>
              </w:rPr>
              <w:t xml:space="preserve">(Stone) Behrens [HETDPA] </w:t>
            </w:r>
          </w:p>
        </w:tc>
      </w:tr>
      <w:tr w:rsidR="00434DA1" w:rsidRPr="00E837EA" w14:paraId="665BB5E1" w14:textId="77777777" w:rsidTr="00FE7C83">
        <w:trPr>
          <w:jc w:val="center"/>
        </w:trPr>
        <w:tc>
          <w:tcPr>
            <w:tcW w:w="368" w:type="dxa"/>
          </w:tcPr>
          <w:p w14:paraId="22E3DA24" w14:textId="77777777" w:rsidR="00434DA1" w:rsidRPr="00E837EA" w:rsidRDefault="00434DA1" w:rsidP="002951E5">
            <w:pPr>
              <w:pStyle w:val="Default"/>
              <w:rPr>
                <w:color w:val="auto"/>
                <w:sz w:val="20"/>
                <w:szCs w:val="20"/>
              </w:rPr>
            </w:pPr>
            <w:r w:rsidRPr="00E837EA">
              <w:rPr>
                <w:color w:val="auto"/>
                <w:sz w:val="20"/>
                <w:szCs w:val="20"/>
              </w:rPr>
              <w:t xml:space="preserve">3. </w:t>
            </w:r>
          </w:p>
        </w:tc>
        <w:tc>
          <w:tcPr>
            <w:tcW w:w="9036" w:type="dxa"/>
          </w:tcPr>
          <w:p w14:paraId="1A346036" w14:textId="77777777" w:rsidR="00434DA1" w:rsidRPr="00E837EA" w:rsidRDefault="00434DA1" w:rsidP="002951E5">
            <w:pPr>
              <w:pStyle w:val="Default"/>
              <w:rPr>
                <w:color w:val="auto"/>
                <w:sz w:val="20"/>
                <w:szCs w:val="20"/>
              </w:rPr>
            </w:pPr>
            <w:r w:rsidRPr="00E837EA">
              <w:rPr>
                <w:i/>
                <w:iCs/>
                <w:color w:val="auto"/>
                <w:sz w:val="20"/>
                <w:szCs w:val="20"/>
              </w:rPr>
              <w:t xml:space="preserve">Globodera rostochiensis* </w:t>
            </w:r>
            <w:r w:rsidRPr="00E837EA">
              <w:rPr>
                <w:color w:val="auto"/>
                <w:sz w:val="20"/>
                <w:szCs w:val="20"/>
              </w:rPr>
              <w:t xml:space="preserve">(Wollenweber) Behrens [HETDRO] </w:t>
            </w:r>
          </w:p>
        </w:tc>
      </w:tr>
      <w:tr w:rsidR="00434DA1" w:rsidRPr="00E837EA" w14:paraId="73577044" w14:textId="77777777" w:rsidTr="00FE7C83">
        <w:trPr>
          <w:jc w:val="center"/>
        </w:trPr>
        <w:tc>
          <w:tcPr>
            <w:tcW w:w="368" w:type="dxa"/>
          </w:tcPr>
          <w:p w14:paraId="675D76C4" w14:textId="77777777" w:rsidR="00434DA1" w:rsidRPr="00E837EA" w:rsidRDefault="00434DA1" w:rsidP="002951E5">
            <w:pPr>
              <w:pStyle w:val="Default"/>
              <w:rPr>
                <w:color w:val="auto"/>
                <w:sz w:val="20"/>
                <w:szCs w:val="20"/>
              </w:rPr>
            </w:pPr>
            <w:r w:rsidRPr="00E837EA">
              <w:rPr>
                <w:color w:val="auto"/>
                <w:sz w:val="20"/>
                <w:szCs w:val="20"/>
              </w:rPr>
              <w:t xml:space="preserve">4. </w:t>
            </w:r>
          </w:p>
        </w:tc>
        <w:tc>
          <w:tcPr>
            <w:tcW w:w="9036" w:type="dxa"/>
          </w:tcPr>
          <w:p w14:paraId="07A22AFA" w14:textId="77777777" w:rsidR="00434DA1" w:rsidRPr="00E837EA" w:rsidRDefault="00434DA1" w:rsidP="002951E5">
            <w:pPr>
              <w:pStyle w:val="Default"/>
              <w:rPr>
                <w:color w:val="auto"/>
                <w:sz w:val="20"/>
                <w:szCs w:val="20"/>
              </w:rPr>
            </w:pPr>
            <w:r w:rsidRPr="00E837EA">
              <w:rPr>
                <w:i/>
                <w:iCs/>
                <w:color w:val="auto"/>
                <w:sz w:val="20"/>
                <w:szCs w:val="20"/>
              </w:rPr>
              <w:t xml:space="preserve">Meloidogyne chitwoodi* </w:t>
            </w:r>
            <w:r w:rsidRPr="00E837EA">
              <w:rPr>
                <w:color w:val="auto"/>
                <w:sz w:val="20"/>
                <w:szCs w:val="20"/>
              </w:rPr>
              <w:t xml:space="preserve">Golden </w:t>
            </w:r>
            <w:r w:rsidRPr="00E837EA">
              <w:rPr>
                <w:iCs/>
                <w:color w:val="auto"/>
                <w:sz w:val="20"/>
                <w:szCs w:val="20"/>
              </w:rPr>
              <w:t>et al</w:t>
            </w:r>
            <w:r w:rsidRPr="00E837EA">
              <w:rPr>
                <w:color w:val="auto"/>
                <w:sz w:val="20"/>
                <w:szCs w:val="20"/>
              </w:rPr>
              <w:t xml:space="preserve">. [MELGCH] </w:t>
            </w:r>
          </w:p>
        </w:tc>
      </w:tr>
      <w:tr w:rsidR="00434DA1" w:rsidRPr="00E837EA" w14:paraId="64F133C6" w14:textId="77777777" w:rsidTr="00FE7C83">
        <w:trPr>
          <w:trHeight w:val="111"/>
          <w:jc w:val="center"/>
        </w:trPr>
        <w:tc>
          <w:tcPr>
            <w:tcW w:w="368" w:type="dxa"/>
          </w:tcPr>
          <w:p w14:paraId="7C7ACA6C" w14:textId="77777777" w:rsidR="00434DA1" w:rsidRPr="00E837EA" w:rsidRDefault="00434DA1" w:rsidP="002951E5">
            <w:pPr>
              <w:pStyle w:val="Default"/>
              <w:rPr>
                <w:color w:val="auto"/>
                <w:sz w:val="20"/>
                <w:szCs w:val="20"/>
              </w:rPr>
            </w:pPr>
            <w:r w:rsidRPr="00E837EA">
              <w:rPr>
                <w:color w:val="auto"/>
                <w:sz w:val="20"/>
                <w:szCs w:val="20"/>
              </w:rPr>
              <w:t xml:space="preserve">5. </w:t>
            </w:r>
          </w:p>
        </w:tc>
        <w:tc>
          <w:tcPr>
            <w:tcW w:w="9036" w:type="dxa"/>
          </w:tcPr>
          <w:p w14:paraId="0DB49CD4" w14:textId="77777777" w:rsidR="00434DA1" w:rsidRPr="00E837EA" w:rsidRDefault="00434DA1" w:rsidP="002951E5">
            <w:pPr>
              <w:pStyle w:val="Default"/>
              <w:rPr>
                <w:color w:val="auto"/>
                <w:sz w:val="20"/>
                <w:szCs w:val="20"/>
              </w:rPr>
            </w:pPr>
            <w:r w:rsidRPr="00E837EA">
              <w:rPr>
                <w:i/>
                <w:iCs/>
                <w:color w:val="auto"/>
                <w:sz w:val="20"/>
                <w:szCs w:val="20"/>
              </w:rPr>
              <w:t xml:space="preserve">Meloidogyne fallax* </w:t>
            </w:r>
            <w:r w:rsidRPr="00E837EA">
              <w:rPr>
                <w:color w:val="auto"/>
                <w:sz w:val="20"/>
                <w:szCs w:val="20"/>
              </w:rPr>
              <w:t xml:space="preserve">Karssen [MELGFA] </w:t>
            </w:r>
          </w:p>
        </w:tc>
      </w:tr>
      <w:tr w:rsidR="00434DA1" w:rsidRPr="00E837EA" w14:paraId="500F4B6D" w14:textId="77777777" w:rsidTr="00FE7C83">
        <w:trPr>
          <w:trHeight w:val="300"/>
          <w:jc w:val="center"/>
        </w:trPr>
        <w:tc>
          <w:tcPr>
            <w:tcW w:w="9404" w:type="dxa"/>
            <w:gridSpan w:val="2"/>
          </w:tcPr>
          <w:p w14:paraId="2F399B80" w14:textId="1F6B2004" w:rsidR="009032CD" w:rsidRPr="00FE7C83" w:rsidRDefault="00434DA1" w:rsidP="009032CD">
            <w:pPr>
              <w:pStyle w:val="Default"/>
              <w:numPr>
                <w:ilvl w:val="0"/>
                <w:numId w:val="8"/>
              </w:numPr>
              <w:ind w:left="0" w:firstLine="0"/>
              <w:jc w:val="center"/>
              <w:rPr>
                <w:color w:val="auto"/>
                <w:sz w:val="20"/>
                <w:szCs w:val="20"/>
              </w:rPr>
            </w:pPr>
            <w:r w:rsidRPr="00E837EA">
              <w:rPr>
                <w:b/>
                <w:color w:val="auto"/>
                <w:sz w:val="20"/>
                <w:szCs w:val="20"/>
                <w:lang w:val="sr-Latn-ME"/>
              </w:rPr>
              <w:t>Virusi, viroidi i fitoplazme</w:t>
            </w:r>
          </w:p>
        </w:tc>
      </w:tr>
      <w:tr w:rsidR="00434DA1" w:rsidRPr="00E837EA" w14:paraId="67051835" w14:textId="77777777" w:rsidTr="00FE7C83">
        <w:trPr>
          <w:jc w:val="center"/>
        </w:trPr>
        <w:tc>
          <w:tcPr>
            <w:tcW w:w="368" w:type="dxa"/>
          </w:tcPr>
          <w:p w14:paraId="75CD6AD6" w14:textId="77777777" w:rsidR="00434DA1" w:rsidRPr="00E837EA" w:rsidRDefault="00434DA1" w:rsidP="002951E5">
            <w:pPr>
              <w:pStyle w:val="Default"/>
              <w:rPr>
                <w:color w:val="auto"/>
                <w:sz w:val="20"/>
                <w:szCs w:val="20"/>
              </w:rPr>
            </w:pPr>
            <w:r w:rsidRPr="00E837EA">
              <w:rPr>
                <w:color w:val="auto"/>
                <w:sz w:val="20"/>
                <w:szCs w:val="20"/>
              </w:rPr>
              <w:t xml:space="preserve">1. </w:t>
            </w:r>
          </w:p>
        </w:tc>
        <w:tc>
          <w:tcPr>
            <w:tcW w:w="9036" w:type="dxa"/>
          </w:tcPr>
          <w:p w14:paraId="64889691" w14:textId="77777777" w:rsidR="00434DA1" w:rsidRPr="00E837EA" w:rsidRDefault="00434DA1" w:rsidP="002951E5">
            <w:pPr>
              <w:pStyle w:val="Default"/>
              <w:rPr>
                <w:color w:val="auto"/>
                <w:sz w:val="20"/>
                <w:szCs w:val="20"/>
              </w:rPr>
            </w:pPr>
            <w:r w:rsidRPr="00E837EA">
              <w:rPr>
                <w:color w:val="auto"/>
                <w:sz w:val="20"/>
                <w:szCs w:val="20"/>
              </w:rPr>
              <w:t>Grapevine flavescence dorée phytoplasma* [PHYP64] Fitoplazma zlatnog žutila vinove loze [PHYP64]</w:t>
            </w:r>
          </w:p>
        </w:tc>
      </w:tr>
      <w:tr w:rsidR="00434DA1" w:rsidRPr="00E837EA" w14:paraId="3D318797" w14:textId="77777777" w:rsidTr="00FE7C83">
        <w:trPr>
          <w:jc w:val="center"/>
        </w:trPr>
        <w:tc>
          <w:tcPr>
            <w:tcW w:w="368" w:type="dxa"/>
          </w:tcPr>
          <w:p w14:paraId="497E99CC" w14:textId="77777777" w:rsidR="00434DA1" w:rsidRPr="00E837EA" w:rsidRDefault="00434DA1" w:rsidP="002951E5">
            <w:pPr>
              <w:pStyle w:val="Default"/>
              <w:rPr>
                <w:color w:val="auto"/>
                <w:sz w:val="20"/>
                <w:szCs w:val="20"/>
              </w:rPr>
            </w:pPr>
            <w:r w:rsidRPr="00E837EA">
              <w:rPr>
                <w:color w:val="auto"/>
                <w:sz w:val="20"/>
                <w:szCs w:val="20"/>
              </w:rPr>
              <w:t xml:space="preserve">2. </w:t>
            </w:r>
          </w:p>
        </w:tc>
        <w:tc>
          <w:tcPr>
            <w:tcW w:w="9036" w:type="dxa"/>
          </w:tcPr>
          <w:p w14:paraId="18DEFA35" w14:textId="77777777" w:rsidR="00434DA1" w:rsidRPr="00E837EA" w:rsidRDefault="00434DA1" w:rsidP="002951E5">
            <w:pPr>
              <w:pStyle w:val="Default"/>
              <w:rPr>
                <w:color w:val="auto"/>
                <w:sz w:val="20"/>
                <w:szCs w:val="20"/>
              </w:rPr>
            </w:pPr>
            <w:r w:rsidRPr="00E837EA">
              <w:rPr>
                <w:color w:val="auto"/>
                <w:sz w:val="20"/>
                <w:szCs w:val="20"/>
              </w:rPr>
              <w:t>Tomato leaf curl New Delhi virus* [TOLCND] New Delhi virus kovrčavosti lista paradajza[TOLCND]</w:t>
            </w:r>
          </w:p>
        </w:tc>
      </w:tr>
      <w:tr w:rsidR="00F40DC4" w:rsidRPr="00E837EA" w14:paraId="44D1EE10" w14:textId="77777777" w:rsidTr="00FE7C83">
        <w:trPr>
          <w:trHeight w:val="714"/>
          <w:jc w:val="center"/>
        </w:trPr>
        <w:tc>
          <w:tcPr>
            <w:tcW w:w="9404" w:type="dxa"/>
            <w:gridSpan w:val="2"/>
          </w:tcPr>
          <w:p w14:paraId="02458F68" w14:textId="77777777" w:rsidR="00FA074D" w:rsidRPr="00E837EA" w:rsidRDefault="00F40DC4" w:rsidP="00FA074D">
            <w:pPr>
              <w:jc w:val="both"/>
            </w:pPr>
            <w:r w:rsidRPr="00E837EA">
              <w:t>(*) Do dana pristupanja Crne Gore Evropskoj uniji, štetni organizmi označeni zvjezdicom</w:t>
            </w:r>
            <w:r w:rsidR="009032CD" w:rsidRPr="00E837EA">
              <w:t xml:space="preserve"> nijesu prisutni u Crnoj Gor</w:t>
            </w:r>
            <w:r w:rsidR="00213CF9" w:rsidRPr="00E837EA">
              <w:t>i</w:t>
            </w:r>
            <w:r w:rsidR="00FA074D" w:rsidRPr="00E837EA">
              <w:t xml:space="preserve"> </w:t>
            </w:r>
          </w:p>
          <w:p w14:paraId="7D58701C" w14:textId="1CE339CA" w:rsidR="00F40DC4" w:rsidRPr="00E837EA" w:rsidRDefault="0018143F" w:rsidP="0026144F">
            <w:pPr>
              <w:jc w:val="both"/>
            </w:pPr>
            <w:r w:rsidRPr="00E837EA">
              <w:t>Lista I.A i Lista II.A</w:t>
            </w:r>
            <w:r w:rsidR="00FA074D" w:rsidRPr="00E837EA">
              <w:t xml:space="preserve"> usklađen</w:t>
            </w:r>
            <w:r w:rsidRPr="00E837EA">
              <w:t>a</w:t>
            </w:r>
            <w:r w:rsidR="0026144F" w:rsidRPr="00E837EA">
              <w:t xml:space="preserve"> je</w:t>
            </w:r>
            <w:r w:rsidR="00FA074D" w:rsidRPr="00E837EA">
              <w:t xml:space="preserve"> sa Prilogom II </w:t>
            </w:r>
            <w:r w:rsidR="00F40DC4" w:rsidRPr="00E837EA">
              <w:t xml:space="preserve">dio A i B Implementacione Regulative Komisije (EU) 2019/2072 </w:t>
            </w:r>
            <w:r w:rsidR="00A47002" w:rsidRPr="00E837EA">
              <w:t>sa izmjenom</w:t>
            </w:r>
            <w:r w:rsidR="000719F9" w:rsidRPr="00E837EA">
              <w:t xml:space="preserve"> Regulativa</w:t>
            </w:r>
            <w:r w:rsidR="00DF248F" w:rsidRPr="00E837EA">
              <w:t xml:space="preserve"> Komisije (EU) 2021/2285 </w:t>
            </w:r>
          </w:p>
        </w:tc>
      </w:tr>
    </w:tbl>
    <w:p w14:paraId="40F02C34" w14:textId="2BBFE398" w:rsidR="008D29EF" w:rsidRPr="00E837EA" w:rsidRDefault="005236D7" w:rsidP="009320FF">
      <w:pPr>
        <w:spacing w:after="0" w:line="240" w:lineRule="auto"/>
        <w:jc w:val="right"/>
        <w:rPr>
          <w:rFonts w:ascii="Times New Roman" w:hAnsi="Times New Roman" w:cs="Times New Roman"/>
          <w:sz w:val="20"/>
          <w:szCs w:val="20"/>
        </w:rPr>
      </w:pPr>
      <w:r w:rsidRPr="00E837EA">
        <w:rPr>
          <w:rFonts w:ascii="Times New Roman" w:hAnsi="Times New Roman" w:cs="Times New Roman"/>
          <w:sz w:val="20"/>
          <w:szCs w:val="20"/>
        </w:rPr>
        <w:t xml:space="preserve">                                                                                                           </w:t>
      </w:r>
      <w:r w:rsidR="009320FF" w:rsidRPr="00E837EA">
        <w:rPr>
          <w:rFonts w:ascii="Times New Roman" w:hAnsi="Times New Roman" w:cs="Times New Roman"/>
          <w:sz w:val="20"/>
          <w:szCs w:val="20"/>
        </w:rPr>
        <w:t xml:space="preserve">                           </w:t>
      </w:r>
    </w:p>
    <w:p w14:paraId="7C3EDABB" w14:textId="427E0072" w:rsidR="000935AC" w:rsidRDefault="000935AC" w:rsidP="00D9693B">
      <w:pPr>
        <w:spacing w:after="0" w:line="240" w:lineRule="auto"/>
        <w:rPr>
          <w:rFonts w:ascii="Times New Roman" w:hAnsi="Times New Roman" w:cs="Times New Roman"/>
          <w:b/>
          <w:sz w:val="20"/>
          <w:szCs w:val="20"/>
        </w:rPr>
      </w:pPr>
    </w:p>
    <w:p w14:paraId="76E3F46C" w14:textId="2224B95D" w:rsidR="002A6DE6" w:rsidRDefault="002A6DE6" w:rsidP="00D9693B">
      <w:pPr>
        <w:spacing w:after="0" w:line="240" w:lineRule="auto"/>
        <w:rPr>
          <w:rFonts w:ascii="Times New Roman" w:hAnsi="Times New Roman" w:cs="Times New Roman"/>
          <w:b/>
          <w:sz w:val="20"/>
          <w:szCs w:val="20"/>
        </w:rPr>
      </w:pPr>
    </w:p>
    <w:p w14:paraId="75E7EE70" w14:textId="5DB32DBB" w:rsidR="002A6DE6" w:rsidRDefault="002A6DE6" w:rsidP="00D9693B">
      <w:pPr>
        <w:spacing w:after="0" w:line="240" w:lineRule="auto"/>
        <w:rPr>
          <w:rFonts w:ascii="Times New Roman" w:hAnsi="Times New Roman" w:cs="Times New Roman"/>
          <w:b/>
          <w:sz w:val="20"/>
          <w:szCs w:val="20"/>
        </w:rPr>
      </w:pPr>
    </w:p>
    <w:p w14:paraId="3DEE4044" w14:textId="782448AA" w:rsidR="002A6DE6" w:rsidRDefault="002A6DE6" w:rsidP="00D9693B">
      <w:pPr>
        <w:spacing w:after="0" w:line="240" w:lineRule="auto"/>
        <w:rPr>
          <w:rFonts w:ascii="Times New Roman" w:hAnsi="Times New Roman" w:cs="Times New Roman"/>
          <w:b/>
          <w:sz w:val="20"/>
          <w:szCs w:val="20"/>
        </w:rPr>
      </w:pPr>
    </w:p>
    <w:p w14:paraId="2304AB67" w14:textId="05305BD3" w:rsidR="002A6DE6" w:rsidRDefault="002A6DE6" w:rsidP="00D9693B">
      <w:pPr>
        <w:spacing w:after="0" w:line="240" w:lineRule="auto"/>
        <w:rPr>
          <w:rFonts w:ascii="Times New Roman" w:hAnsi="Times New Roman" w:cs="Times New Roman"/>
          <w:b/>
          <w:sz w:val="20"/>
          <w:szCs w:val="20"/>
        </w:rPr>
      </w:pPr>
    </w:p>
    <w:p w14:paraId="2B3F531E" w14:textId="376478D8" w:rsidR="002A6DE6" w:rsidRDefault="002A6DE6" w:rsidP="00D9693B">
      <w:pPr>
        <w:spacing w:after="0" w:line="240" w:lineRule="auto"/>
        <w:rPr>
          <w:rFonts w:ascii="Times New Roman" w:hAnsi="Times New Roman" w:cs="Times New Roman"/>
          <w:b/>
          <w:sz w:val="20"/>
          <w:szCs w:val="20"/>
        </w:rPr>
      </w:pPr>
    </w:p>
    <w:p w14:paraId="247CD33B" w14:textId="63C05353" w:rsidR="002A6DE6" w:rsidRDefault="002A6DE6" w:rsidP="00D9693B">
      <w:pPr>
        <w:spacing w:after="0" w:line="240" w:lineRule="auto"/>
        <w:rPr>
          <w:rFonts w:ascii="Times New Roman" w:hAnsi="Times New Roman" w:cs="Times New Roman"/>
          <w:b/>
          <w:sz w:val="20"/>
          <w:szCs w:val="20"/>
        </w:rPr>
      </w:pPr>
    </w:p>
    <w:p w14:paraId="64498FA3" w14:textId="75183D0C" w:rsidR="002A6DE6" w:rsidRDefault="002A6DE6" w:rsidP="00D9693B">
      <w:pPr>
        <w:spacing w:after="0" w:line="240" w:lineRule="auto"/>
        <w:rPr>
          <w:rFonts w:ascii="Times New Roman" w:hAnsi="Times New Roman" w:cs="Times New Roman"/>
          <w:b/>
          <w:sz w:val="20"/>
          <w:szCs w:val="20"/>
        </w:rPr>
      </w:pPr>
    </w:p>
    <w:p w14:paraId="3DEAF796" w14:textId="7A2903A4" w:rsidR="002A6DE6" w:rsidRDefault="002A6DE6" w:rsidP="00D9693B">
      <w:pPr>
        <w:spacing w:after="0" w:line="240" w:lineRule="auto"/>
        <w:rPr>
          <w:rFonts w:ascii="Times New Roman" w:hAnsi="Times New Roman" w:cs="Times New Roman"/>
          <w:b/>
          <w:sz w:val="20"/>
          <w:szCs w:val="20"/>
        </w:rPr>
      </w:pPr>
    </w:p>
    <w:p w14:paraId="127D95BB" w14:textId="76E5D0D1" w:rsidR="002A6DE6" w:rsidRDefault="002A6DE6" w:rsidP="00D9693B">
      <w:pPr>
        <w:spacing w:after="0" w:line="240" w:lineRule="auto"/>
        <w:rPr>
          <w:rFonts w:ascii="Times New Roman" w:hAnsi="Times New Roman" w:cs="Times New Roman"/>
          <w:b/>
          <w:sz w:val="20"/>
          <w:szCs w:val="20"/>
        </w:rPr>
      </w:pPr>
    </w:p>
    <w:p w14:paraId="6988D05E" w14:textId="40AE9C76" w:rsidR="002A6DE6" w:rsidRDefault="002A6DE6" w:rsidP="00D9693B">
      <w:pPr>
        <w:spacing w:after="0" w:line="240" w:lineRule="auto"/>
        <w:rPr>
          <w:rFonts w:ascii="Times New Roman" w:hAnsi="Times New Roman" w:cs="Times New Roman"/>
          <w:b/>
          <w:sz w:val="20"/>
          <w:szCs w:val="20"/>
        </w:rPr>
      </w:pPr>
    </w:p>
    <w:p w14:paraId="05B52D71" w14:textId="129D01F9" w:rsidR="002A6DE6" w:rsidRDefault="002A6DE6" w:rsidP="00D9693B">
      <w:pPr>
        <w:spacing w:after="0" w:line="240" w:lineRule="auto"/>
        <w:rPr>
          <w:rFonts w:ascii="Times New Roman" w:hAnsi="Times New Roman" w:cs="Times New Roman"/>
          <w:b/>
          <w:sz w:val="20"/>
          <w:szCs w:val="20"/>
        </w:rPr>
      </w:pPr>
    </w:p>
    <w:p w14:paraId="2C617098" w14:textId="31294778" w:rsidR="002A6DE6" w:rsidRDefault="002A6DE6" w:rsidP="00D9693B">
      <w:pPr>
        <w:spacing w:after="0" w:line="240" w:lineRule="auto"/>
        <w:rPr>
          <w:rFonts w:ascii="Times New Roman" w:hAnsi="Times New Roman" w:cs="Times New Roman"/>
          <w:b/>
          <w:sz w:val="20"/>
          <w:szCs w:val="20"/>
        </w:rPr>
      </w:pPr>
    </w:p>
    <w:p w14:paraId="17A78EAD" w14:textId="121952A6" w:rsidR="002A6DE6" w:rsidRDefault="002A6DE6" w:rsidP="00D9693B">
      <w:pPr>
        <w:spacing w:after="0" w:line="240" w:lineRule="auto"/>
        <w:rPr>
          <w:rFonts w:ascii="Times New Roman" w:hAnsi="Times New Roman" w:cs="Times New Roman"/>
          <w:b/>
          <w:sz w:val="20"/>
          <w:szCs w:val="20"/>
        </w:rPr>
      </w:pPr>
    </w:p>
    <w:p w14:paraId="70846EF0" w14:textId="23A0D5B7" w:rsidR="002A6DE6" w:rsidRDefault="002A6DE6" w:rsidP="00D9693B">
      <w:pPr>
        <w:spacing w:after="0" w:line="240" w:lineRule="auto"/>
        <w:rPr>
          <w:rFonts w:ascii="Times New Roman" w:hAnsi="Times New Roman" w:cs="Times New Roman"/>
          <w:b/>
          <w:sz w:val="20"/>
          <w:szCs w:val="20"/>
        </w:rPr>
      </w:pPr>
    </w:p>
    <w:p w14:paraId="6C338FF1" w14:textId="1125EED0" w:rsidR="002A6DE6" w:rsidRDefault="002A6DE6" w:rsidP="00D9693B">
      <w:pPr>
        <w:spacing w:after="0" w:line="240" w:lineRule="auto"/>
        <w:rPr>
          <w:rFonts w:ascii="Times New Roman" w:hAnsi="Times New Roman" w:cs="Times New Roman"/>
          <w:b/>
          <w:sz w:val="20"/>
          <w:szCs w:val="20"/>
        </w:rPr>
      </w:pPr>
    </w:p>
    <w:p w14:paraId="77476884" w14:textId="098190AF" w:rsidR="002A6DE6" w:rsidRDefault="002A6DE6" w:rsidP="00D9693B">
      <w:pPr>
        <w:spacing w:after="0" w:line="240" w:lineRule="auto"/>
        <w:rPr>
          <w:rFonts w:ascii="Times New Roman" w:hAnsi="Times New Roman" w:cs="Times New Roman"/>
          <w:b/>
          <w:sz w:val="20"/>
          <w:szCs w:val="20"/>
        </w:rPr>
      </w:pPr>
    </w:p>
    <w:p w14:paraId="4A983F73" w14:textId="4DC6E941" w:rsidR="002A6DE6" w:rsidRDefault="002A6DE6" w:rsidP="00D9693B">
      <w:pPr>
        <w:spacing w:after="0" w:line="240" w:lineRule="auto"/>
        <w:rPr>
          <w:rFonts w:ascii="Times New Roman" w:hAnsi="Times New Roman" w:cs="Times New Roman"/>
          <w:b/>
          <w:sz w:val="20"/>
          <w:szCs w:val="20"/>
        </w:rPr>
      </w:pPr>
    </w:p>
    <w:p w14:paraId="62EF5195" w14:textId="12199B58" w:rsidR="002A6DE6" w:rsidRDefault="002A6DE6" w:rsidP="00D9693B">
      <w:pPr>
        <w:spacing w:after="0" w:line="240" w:lineRule="auto"/>
        <w:rPr>
          <w:rFonts w:ascii="Times New Roman" w:hAnsi="Times New Roman" w:cs="Times New Roman"/>
          <w:b/>
          <w:sz w:val="20"/>
          <w:szCs w:val="20"/>
        </w:rPr>
      </w:pPr>
    </w:p>
    <w:p w14:paraId="7B694D1E" w14:textId="11C0630D" w:rsidR="002A6DE6" w:rsidRDefault="002A6DE6" w:rsidP="00D9693B">
      <w:pPr>
        <w:spacing w:after="0" w:line="240" w:lineRule="auto"/>
        <w:rPr>
          <w:rFonts w:ascii="Times New Roman" w:hAnsi="Times New Roman" w:cs="Times New Roman"/>
          <w:b/>
          <w:sz w:val="20"/>
          <w:szCs w:val="20"/>
        </w:rPr>
      </w:pPr>
    </w:p>
    <w:p w14:paraId="1CA4939C" w14:textId="70BF8FC0" w:rsidR="002A6DE6" w:rsidRDefault="002A6DE6" w:rsidP="00D9693B">
      <w:pPr>
        <w:spacing w:after="0" w:line="240" w:lineRule="auto"/>
        <w:rPr>
          <w:rFonts w:ascii="Times New Roman" w:hAnsi="Times New Roman" w:cs="Times New Roman"/>
          <w:b/>
          <w:sz w:val="20"/>
          <w:szCs w:val="20"/>
        </w:rPr>
      </w:pPr>
    </w:p>
    <w:p w14:paraId="7FFAAEE9" w14:textId="4F150BB7" w:rsidR="002A6DE6" w:rsidRDefault="002A6DE6" w:rsidP="00D9693B">
      <w:pPr>
        <w:spacing w:after="0" w:line="240" w:lineRule="auto"/>
        <w:rPr>
          <w:rFonts w:ascii="Times New Roman" w:hAnsi="Times New Roman" w:cs="Times New Roman"/>
          <w:b/>
          <w:sz w:val="20"/>
          <w:szCs w:val="20"/>
        </w:rPr>
      </w:pPr>
    </w:p>
    <w:p w14:paraId="756F5B0C" w14:textId="4C04C6F5" w:rsidR="002A6DE6" w:rsidRDefault="002A6DE6" w:rsidP="00D9693B">
      <w:pPr>
        <w:spacing w:after="0" w:line="240" w:lineRule="auto"/>
        <w:rPr>
          <w:rFonts w:ascii="Times New Roman" w:hAnsi="Times New Roman" w:cs="Times New Roman"/>
          <w:b/>
          <w:sz w:val="20"/>
          <w:szCs w:val="20"/>
        </w:rPr>
      </w:pPr>
    </w:p>
    <w:p w14:paraId="6E51788C" w14:textId="468A8101" w:rsidR="002A6DE6" w:rsidRDefault="002A6DE6" w:rsidP="00D9693B">
      <w:pPr>
        <w:spacing w:after="0" w:line="240" w:lineRule="auto"/>
        <w:rPr>
          <w:rFonts w:ascii="Times New Roman" w:hAnsi="Times New Roman" w:cs="Times New Roman"/>
          <w:b/>
          <w:sz w:val="20"/>
          <w:szCs w:val="20"/>
        </w:rPr>
      </w:pPr>
    </w:p>
    <w:p w14:paraId="4A83DDCD" w14:textId="3FE0E487" w:rsidR="002A6DE6" w:rsidRDefault="002A6DE6" w:rsidP="00D9693B">
      <w:pPr>
        <w:spacing w:after="0" w:line="240" w:lineRule="auto"/>
        <w:rPr>
          <w:rFonts w:ascii="Times New Roman" w:hAnsi="Times New Roman" w:cs="Times New Roman"/>
          <w:b/>
          <w:sz w:val="20"/>
          <w:szCs w:val="20"/>
        </w:rPr>
      </w:pPr>
    </w:p>
    <w:p w14:paraId="31ABEDD4" w14:textId="2BCFAF3D" w:rsidR="002A6DE6" w:rsidRDefault="002A6DE6" w:rsidP="00D9693B">
      <w:pPr>
        <w:spacing w:after="0" w:line="240" w:lineRule="auto"/>
        <w:rPr>
          <w:rFonts w:ascii="Times New Roman" w:hAnsi="Times New Roman" w:cs="Times New Roman"/>
          <w:b/>
          <w:sz w:val="20"/>
          <w:szCs w:val="20"/>
        </w:rPr>
      </w:pPr>
    </w:p>
    <w:p w14:paraId="59828D1A" w14:textId="006C0567" w:rsidR="002A6DE6" w:rsidRDefault="002A6DE6" w:rsidP="00D9693B">
      <w:pPr>
        <w:spacing w:after="0" w:line="240" w:lineRule="auto"/>
        <w:rPr>
          <w:rFonts w:ascii="Times New Roman" w:hAnsi="Times New Roman" w:cs="Times New Roman"/>
          <w:b/>
          <w:sz w:val="20"/>
          <w:szCs w:val="20"/>
        </w:rPr>
      </w:pPr>
    </w:p>
    <w:p w14:paraId="4B17E38F" w14:textId="6E81C60E" w:rsidR="002A6DE6" w:rsidRDefault="002A6DE6" w:rsidP="00D9693B">
      <w:pPr>
        <w:spacing w:after="0" w:line="240" w:lineRule="auto"/>
        <w:rPr>
          <w:rFonts w:ascii="Times New Roman" w:hAnsi="Times New Roman" w:cs="Times New Roman"/>
          <w:b/>
          <w:sz w:val="20"/>
          <w:szCs w:val="20"/>
        </w:rPr>
      </w:pPr>
    </w:p>
    <w:p w14:paraId="0397FBFA" w14:textId="78AA6714" w:rsidR="002A6DE6" w:rsidRDefault="002A6DE6" w:rsidP="00D9693B">
      <w:pPr>
        <w:spacing w:after="0" w:line="240" w:lineRule="auto"/>
        <w:rPr>
          <w:rFonts w:ascii="Times New Roman" w:hAnsi="Times New Roman" w:cs="Times New Roman"/>
          <w:b/>
          <w:sz w:val="20"/>
          <w:szCs w:val="20"/>
        </w:rPr>
      </w:pPr>
    </w:p>
    <w:p w14:paraId="3C41727C" w14:textId="35D1E194" w:rsidR="002A6DE6" w:rsidRDefault="002A6DE6" w:rsidP="00D9693B">
      <w:pPr>
        <w:spacing w:after="0" w:line="240" w:lineRule="auto"/>
        <w:rPr>
          <w:rFonts w:ascii="Times New Roman" w:hAnsi="Times New Roman" w:cs="Times New Roman"/>
          <w:b/>
          <w:sz w:val="20"/>
          <w:szCs w:val="20"/>
        </w:rPr>
      </w:pPr>
    </w:p>
    <w:p w14:paraId="4FC7BF22" w14:textId="3CFC696C" w:rsidR="002A6DE6" w:rsidRDefault="002A6DE6" w:rsidP="00D9693B">
      <w:pPr>
        <w:spacing w:after="0" w:line="240" w:lineRule="auto"/>
        <w:rPr>
          <w:rFonts w:ascii="Times New Roman" w:hAnsi="Times New Roman" w:cs="Times New Roman"/>
          <w:b/>
          <w:sz w:val="20"/>
          <w:szCs w:val="20"/>
        </w:rPr>
      </w:pPr>
    </w:p>
    <w:p w14:paraId="3A65278E" w14:textId="55AB4BD3" w:rsidR="002A6DE6" w:rsidRDefault="002A6DE6" w:rsidP="00D9693B">
      <w:pPr>
        <w:spacing w:after="0" w:line="240" w:lineRule="auto"/>
        <w:rPr>
          <w:rFonts w:ascii="Times New Roman" w:hAnsi="Times New Roman" w:cs="Times New Roman"/>
          <w:b/>
          <w:sz w:val="20"/>
          <w:szCs w:val="20"/>
        </w:rPr>
      </w:pPr>
    </w:p>
    <w:p w14:paraId="2788C44E" w14:textId="44DFB855" w:rsidR="002A6DE6" w:rsidRDefault="002A6DE6" w:rsidP="00D9693B">
      <w:pPr>
        <w:spacing w:after="0" w:line="240" w:lineRule="auto"/>
        <w:rPr>
          <w:rFonts w:ascii="Times New Roman" w:hAnsi="Times New Roman" w:cs="Times New Roman"/>
          <w:b/>
          <w:sz w:val="20"/>
          <w:szCs w:val="20"/>
        </w:rPr>
      </w:pPr>
    </w:p>
    <w:p w14:paraId="55AF601B" w14:textId="4406D3BC" w:rsidR="002A6DE6" w:rsidRDefault="002A6DE6" w:rsidP="00D9693B">
      <w:pPr>
        <w:spacing w:after="0" w:line="240" w:lineRule="auto"/>
        <w:rPr>
          <w:rFonts w:ascii="Times New Roman" w:hAnsi="Times New Roman" w:cs="Times New Roman"/>
          <w:b/>
          <w:sz w:val="20"/>
          <w:szCs w:val="20"/>
        </w:rPr>
      </w:pPr>
    </w:p>
    <w:p w14:paraId="54F5AAAA" w14:textId="6FA10DA7" w:rsidR="002A6DE6" w:rsidRDefault="002A6DE6" w:rsidP="00D9693B">
      <w:pPr>
        <w:spacing w:after="0" w:line="240" w:lineRule="auto"/>
        <w:rPr>
          <w:rFonts w:ascii="Times New Roman" w:hAnsi="Times New Roman" w:cs="Times New Roman"/>
          <w:b/>
          <w:sz w:val="20"/>
          <w:szCs w:val="20"/>
        </w:rPr>
      </w:pPr>
    </w:p>
    <w:p w14:paraId="1095ADF7" w14:textId="593F9E97" w:rsidR="002A6DE6" w:rsidRDefault="002A6DE6" w:rsidP="00D9693B">
      <w:pPr>
        <w:spacing w:after="0" w:line="240" w:lineRule="auto"/>
        <w:rPr>
          <w:rFonts w:ascii="Times New Roman" w:hAnsi="Times New Roman" w:cs="Times New Roman"/>
          <w:b/>
          <w:sz w:val="20"/>
          <w:szCs w:val="20"/>
        </w:rPr>
      </w:pPr>
    </w:p>
    <w:p w14:paraId="78B3FA18" w14:textId="2B8E527F" w:rsidR="002A6DE6" w:rsidRDefault="002A6DE6" w:rsidP="00D9693B">
      <w:pPr>
        <w:spacing w:after="0" w:line="240" w:lineRule="auto"/>
        <w:rPr>
          <w:rFonts w:ascii="Times New Roman" w:hAnsi="Times New Roman" w:cs="Times New Roman"/>
          <w:b/>
          <w:sz w:val="20"/>
          <w:szCs w:val="20"/>
        </w:rPr>
      </w:pPr>
    </w:p>
    <w:p w14:paraId="0DFF9BA5" w14:textId="2202C3B0" w:rsidR="002A6DE6" w:rsidRDefault="002A6DE6" w:rsidP="00D9693B">
      <w:pPr>
        <w:spacing w:after="0" w:line="240" w:lineRule="auto"/>
        <w:rPr>
          <w:rFonts w:ascii="Times New Roman" w:hAnsi="Times New Roman" w:cs="Times New Roman"/>
          <w:b/>
          <w:sz w:val="20"/>
          <w:szCs w:val="20"/>
        </w:rPr>
      </w:pPr>
    </w:p>
    <w:p w14:paraId="5F19F9FF" w14:textId="02989B49" w:rsidR="002A6DE6" w:rsidRDefault="002A6DE6" w:rsidP="00D9693B">
      <w:pPr>
        <w:spacing w:after="0" w:line="240" w:lineRule="auto"/>
        <w:rPr>
          <w:rFonts w:ascii="Times New Roman" w:hAnsi="Times New Roman" w:cs="Times New Roman"/>
          <w:b/>
          <w:sz w:val="20"/>
          <w:szCs w:val="20"/>
        </w:rPr>
      </w:pPr>
    </w:p>
    <w:p w14:paraId="3389E55C" w14:textId="4C30C9D9" w:rsidR="002A6DE6" w:rsidRDefault="002A6DE6" w:rsidP="00D9693B">
      <w:pPr>
        <w:spacing w:after="0" w:line="240" w:lineRule="auto"/>
        <w:rPr>
          <w:rFonts w:ascii="Times New Roman" w:hAnsi="Times New Roman" w:cs="Times New Roman"/>
          <w:b/>
          <w:sz w:val="20"/>
          <w:szCs w:val="20"/>
        </w:rPr>
      </w:pPr>
    </w:p>
    <w:p w14:paraId="06BC68FF" w14:textId="0514A5FA" w:rsidR="002A6DE6" w:rsidRDefault="002A6DE6" w:rsidP="00D9693B">
      <w:pPr>
        <w:spacing w:after="0" w:line="240" w:lineRule="auto"/>
        <w:rPr>
          <w:rFonts w:ascii="Times New Roman" w:hAnsi="Times New Roman" w:cs="Times New Roman"/>
          <w:b/>
          <w:sz w:val="20"/>
          <w:szCs w:val="20"/>
        </w:rPr>
      </w:pPr>
    </w:p>
    <w:p w14:paraId="04302929" w14:textId="46A7CC5B" w:rsidR="002A6DE6" w:rsidRDefault="002A6DE6" w:rsidP="00D9693B">
      <w:pPr>
        <w:spacing w:after="0" w:line="240" w:lineRule="auto"/>
        <w:rPr>
          <w:rFonts w:ascii="Times New Roman" w:hAnsi="Times New Roman" w:cs="Times New Roman"/>
          <w:b/>
          <w:sz w:val="20"/>
          <w:szCs w:val="20"/>
        </w:rPr>
      </w:pPr>
    </w:p>
    <w:p w14:paraId="2E579D52" w14:textId="723B1998" w:rsidR="002A6DE6" w:rsidRDefault="002A6DE6" w:rsidP="00D9693B">
      <w:pPr>
        <w:spacing w:after="0" w:line="240" w:lineRule="auto"/>
        <w:rPr>
          <w:rFonts w:ascii="Times New Roman" w:hAnsi="Times New Roman" w:cs="Times New Roman"/>
          <w:b/>
          <w:sz w:val="20"/>
          <w:szCs w:val="20"/>
        </w:rPr>
      </w:pPr>
    </w:p>
    <w:p w14:paraId="6051CF02" w14:textId="77777777" w:rsidR="002A6DE6" w:rsidRPr="00E837EA" w:rsidRDefault="002A6DE6" w:rsidP="00D9693B">
      <w:pPr>
        <w:spacing w:after="0" w:line="240" w:lineRule="auto"/>
        <w:rPr>
          <w:rFonts w:ascii="Times New Roman" w:hAnsi="Times New Roman" w:cs="Times New Roman"/>
          <w:b/>
          <w:sz w:val="20"/>
          <w:szCs w:val="20"/>
        </w:rPr>
      </w:pPr>
    </w:p>
    <w:p w14:paraId="3CE11656" w14:textId="2608776C" w:rsidR="00716F4F" w:rsidRDefault="00716F4F" w:rsidP="008D29EF">
      <w:pPr>
        <w:spacing w:after="0" w:line="240" w:lineRule="auto"/>
        <w:jc w:val="center"/>
        <w:rPr>
          <w:rFonts w:ascii="Times New Roman" w:hAnsi="Times New Roman" w:cs="Times New Roman"/>
          <w:b/>
          <w:sz w:val="20"/>
          <w:szCs w:val="20"/>
        </w:rPr>
      </w:pPr>
    </w:p>
    <w:p w14:paraId="2DDA219C" w14:textId="77777777" w:rsidR="007D27AA" w:rsidRPr="00E837EA" w:rsidRDefault="007D27AA" w:rsidP="008D29EF">
      <w:pPr>
        <w:spacing w:after="0" w:line="240" w:lineRule="auto"/>
        <w:jc w:val="center"/>
        <w:rPr>
          <w:rFonts w:ascii="Times New Roman" w:hAnsi="Times New Roman" w:cs="Times New Roman"/>
          <w:b/>
          <w:sz w:val="20"/>
          <w:szCs w:val="20"/>
        </w:rPr>
      </w:pPr>
    </w:p>
    <w:p w14:paraId="3895F407" w14:textId="2FCAA1B6" w:rsidR="00716F4F" w:rsidRPr="00E837EA" w:rsidRDefault="00716F4F" w:rsidP="005C1269">
      <w:pPr>
        <w:pStyle w:val="ListParagraph"/>
        <w:numPr>
          <w:ilvl w:val="0"/>
          <w:numId w:val="40"/>
        </w:numPr>
        <w:spacing w:after="0" w:line="240" w:lineRule="auto"/>
        <w:jc w:val="both"/>
        <w:rPr>
          <w:rFonts w:ascii="Times New Roman" w:eastAsiaTheme="minorEastAsia" w:hAnsi="Times New Roman" w:cs="Times New Roman"/>
          <w:lang w:val="en-GB" w:eastAsia="en-GB"/>
        </w:rPr>
      </w:pPr>
      <w:r w:rsidRPr="00E837EA">
        <w:rPr>
          <w:rFonts w:ascii="Times New Roman" w:eastAsiaTheme="minorEastAsia" w:hAnsi="Times New Roman" w:cs="Times New Roman"/>
          <w:lang w:val="en-GB" w:eastAsia="en-GB"/>
        </w:rPr>
        <w:lastRenderedPageBreak/>
        <w:t>Lista I.B</w:t>
      </w:r>
      <w:r w:rsidR="000935AC" w:rsidRPr="00E837EA">
        <w:rPr>
          <w:rFonts w:ascii="Times New Roman" w:eastAsiaTheme="minorEastAsia" w:hAnsi="Times New Roman" w:cs="Times New Roman"/>
          <w:lang w:val="en-GB" w:eastAsia="en-GB"/>
        </w:rPr>
        <w:t xml:space="preserve"> i Lista</w:t>
      </w:r>
      <w:r w:rsidRPr="00E837EA">
        <w:rPr>
          <w:rFonts w:ascii="Times New Roman" w:eastAsiaTheme="minorEastAsia" w:hAnsi="Times New Roman" w:cs="Times New Roman"/>
          <w:lang w:val="en-GB" w:eastAsia="en-GB"/>
        </w:rPr>
        <w:t xml:space="preserve"> II.B: Štetni organizmi čije se unošenje i širenje zabranjuje u određena zaštićena područja odnosno lista zaštićenih područja i odgovarajućih štetnih organizama zaštićenih područja sa odgovarajućim EPPO kodovim</w:t>
      </w:r>
      <w:r w:rsidR="00B82F5E">
        <w:rPr>
          <w:rFonts w:ascii="Times New Roman" w:eastAsiaTheme="minorEastAsia" w:hAnsi="Times New Roman" w:cs="Times New Roman"/>
          <w:lang w:val="en-GB" w:eastAsia="en-GB"/>
        </w:rPr>
        <w:t>a date su u Tabeli 2</w:t>
      </w:r>
      <w:r w:rsidRPr="00E837EA">
        <w:rPr>
          <w:rFonts w:ascii="Times New Roman" w:eastAsiaTheme="minorEastAsia" w:hAnsi="Times New Roman" w:cs="Times New Roman"/>
          <w:lang w:val="en-GB" w:eastAsia="en-GB"/>
        </w:rPr>
        <w:t>.</w:t>
      </w:r>
    </w:p>
    <w:p w14:paraId="6BBF8AE7" w14:textId="77777777" w:rsidR="00716F4F" w:rsidRPr="00E837EA" w:rsidRDefault="00716F4F" w:rsidP="00716F4F">
      <w:pPr>
        <w:pStyle w:val="PlainText"/>
        <w:tabs>
          <w:tab w:val="left" w:pos="720"/>
        </w:tabs>
        <w:jc w:val="center"/>
        <w:rPr>
          <w:rFonts w:ascii="Times New Roman" w:eastAsiaTheme="minorEastAsia" w:hAnsi="Times New Roman" w:cs="Times New Roman"/>
          <w:b/>
          <w:bCs/>
          <w:sz w:val="22"/>
          <w:szCs w:val="22"/>
          <w:lang w:val="en-GB" w:eastAsia="en-GB"/>
        </w:rPr>
      </w:pPr>
    </w:p>
    <w:p w14:paraId="26900769" w14:textId="084B17B3" w:rsidR="00716F4F" w:rsidRPr="00FE7C83" w:rsidRDefault="00B82F5E" w:rsidP="00FE7C83">
      <w:pPr>
        <w:pStyle w:val="PlainText"/>
        <w:tabs>
          <w:tab w:val="left" w:pos="720"/>
        </w:tabs>
        <w:jc w:val="right"/>
        <w:rPr>
          <w:rFonts w:ascii="Times New Roman" w:eastAsiaTheme="minorEastAsia" w:hAnsi="Times New Roman" w:cs="Times New Roman"/>
          <w:b/>
          <w:bCs/>
          <w:sz w:val="22"/>
          <w:szCs w:val="22"/>
          <w:lang w:val="en-GB" w:eastAsia="en-GB"/>
        </w:rPr>
      </w:pPr>
      <w:r>
        <w:rPr>
          <w:rFonts w:ascii="Times New Roman" w:eastAsiaTheme="minorEastAsia" w:hAnsi="Times New Roman" w:cs="Times New Roman"/>
          <w:b/>
          <w:bCs/>
          <w:sz w:val="22"/>
          <w:szCs w:val="22"/>
          <w:lang w:val="en-GB" w:eastAsia="en-GB"/>
        </w:rPr>
        <w:t>Tabela 2</w:t>
      </w:r>
    </w:p>
    <w:p w14:paraId="3382D77F" w14:textId="2222A7E7" w:rsidR="005236D7" w:rsidRPr="00E837EA" w:rsidRDefault="005236D7" w:rsidP="008D29EF">
      <w:pPr>
        <w:spacing w:after="0" w:line="240" w:lineRule="auto"/>
        <w:jc w:val="center"/>
        <w:rPr>
          <w:rFonts w:ascii="Times New Roman" w:hAnsi="Times New Roman" w:cs="Times New Roman"/>
          <w:b/>
        </w:rPr>
      </w:pPr>
      <w:r w:rsidRPr="00E837EA">
        <w:rPr>
          <w:rFonts w:ascii="Times New Roman" w:hAnsi="Times New Roman" w:cs="Times New Roman"/>
          <w:b/>
        </w:rPr>
        <w:t>Lista I.B i Lista II.B</w:t>
      </w:r>
    </w:p>
    <w:p w14:paraId="1B115919" w14:textId="77777777" w:rsidR="0060499B" w:rsidRPr="00E837EA" w:rsidRDefault="0060499B" w:rsidP="008D29EF">
      <w:pPr>
        <w:spacing w:after="0" w:line="240" w:lineRule="auto"/>
        <w:jc w:val="center"/>
        <w:rPr>
          <w:rFonts w:ascii="Times New Roman" w:hAnsi="Times New Roman" w:cs="Times New Roman"/>
          <w:b/>
        </w:rPr>
      </w:pPr>
      <w:r w:rsidRPr="00E837EA">
        <w:rPr>
          <w:rFonts w:ascii="Times New Roman" w:hAnsi="Times New Roman" w:cs="Times New Roman"/>
          <w:b/>
          <w:lang w:val="sr-Latn-ME"/>
        </w:rPr>
        <w:t>Š</w:t>
      </w:r>
      <w:r w:rsidRPr="00E837EA">
        <w:rPr>
          <w:rFonts w:ascii="Times New Roman" w:hAnsi="Times New Roman" w:cs="Times New Roman"/>
          <w:b/>
        </w:rPr>
        <w:t xml:space="preserve">TETNI ORGANIZMI ČIJE SE UNOŠENJE I ŠIRENJE ZABRANJUJE </w:t>
      </w:r>
    </w:p>
    <w:p w14:paraId="428BC84A" w14:textId="45946C60" w:rsidR="005236D7" w:rsidRPr="00E837EA" w:rsidRDefault="0060499B" w:rsidP="008D29EF">
      <w:pPr>
        <w:spacing w:after="0" w:line="240" w:lineRule="auto"/>
        <w:jc w:val="center"/>
        <w:rPr>
          <w:rFonts w:ascii="Times New Roman" w:hAnsi="Times New Roman" w:cs="Times New Roman"/>
          <w:b/>
        </w:rPr>
      </w:pPr>
      <w:r w:rsidRPr="00E837EA">
        <w:rPr>
          <w:rFonts w:ascii="Times New Roman" w:hAnsi="Times New Roman" w:cs="Times New Roman"/>
          <w:b/>
        </w:rPr>
        <w:t xml:space="preserve">U ODREĐENA ZAŠTIĆENA PODRUČJA </w:t>
      </w:r>
    </w:p>
    <w:p w14:paraId="6A0E79E9" w14:textId="5A5CDEEB" w:rsidR="00032816" w:rsidRPr="00E837EA" w:rsidRDefault="00032816" w:rsidP="008D29EF">
      <w:pPr>
        <w:spacing w:after="0" w:line="240" w:lineRule="auto"/>
        <w:jc w:val="center"/>
        <w:rPr>
          <w:rFonts w:ascii="Times New Roman" w:hAnsi="Times New Roman" w:cs="Times New Roman"/>
          <w:b/>
        </w:rPr>
      </w:pPr>
      <w:r w:rsidRPr="00E837EA">
        <w:rPr>
          <w:rFonts w:ascii="Times New Roman" w:hAnsi="Times New Roman" w:cs="Times New Roman"/>
          <w:b/>
        </w:rPr>
        <w:t>ODNOSNO LISTA ZAŠTIĆENIH PODRUČJA I ODGOVARAJUĆIH ŠTETNIH ORGANIZAMA ZAŠTIĆENIH PODRUČJA SA ODGOVARAJUĆIM EPPO KODOVIMA</w:t>
      </w:r>
    </w:p>
    <w:p w14:paraId="1621D77E" w14:textId="77777777" w:rsidR="0060499B" w:rsidRPr="00E837EA" w:rsidRDefault="0060499B" w:rsidP="0060499B">
      <w:pPr>
        <w:spacing w:after="0" w:line="240" w:lineRule="auto"/>
        <w:jc w:val="center"/>
        <w:rPr>
          <w:rFonts w:ascii="Times New Roman" w:hAnsi="Times New Roman" w:cs="Times New Roman"/>
          <w:b/>
          <w:sz w:val="20"/>
          <w:szCs w:val="20"/>
        </w:rPr>
      </w:pPr>
    </w:p>
    <w:tbl>
      <w:tblPr>
        <w:tblStyle w:val="TableGrid"/>
        <w:tblW w:w="9486" w:type="dxa"/>
        <w:jc w:val="center"/>
        <w:tblLook w:val="04A0" w:firstRow="1" w:lastRow="0" w:firstColumn="1" w:lastColumn="0" w:noHBand="0" w:noVBand="1"/>
      </w:tblPr>
      <w:tblGrid>
        <w:gridCol w:w="611"/>
        <w:gridCol w:w="1720"/>
        <w:gridCol w:w="1796"/>
        <w:gridCol w:w="5359"/>
      </w:tblGrid>
      <w:tr w:rsidR="00AF46A9" w:rsidRPr="00E837EA" w14:paraId="77079E12" w14:textId="77777777" w:rsidTr="00FE7C83">
        <w:trPr>
          <w:jc w:val="center"/>
        </w:trPr>
        <w:tc>
          <w:tcPr>
            <w:tcW w:w="551" w:type="dxa"/>
          </w:tcPr>
          <w:p w14:paraId="58DCA4A0" w14:textId="77777777" w:rsidR="008D29EF" w:rsidRPr="00E837EA" w:rsidRDefault="008D29EF" w:rsidP="0060499B">
            <w:pPr>
              <w:jc w:val="center"/>
              <w:rPr>
                <w:b/>
                <w:bCs/>
              </w:rPr>
            </w:pPr>
          </w:p>
          <w:p w14:paraId="730573C0" w14:textId="77777777" w:rsidR="0060499B" w:rsidRPr="00E837EA" w:rsidRDefault="0060499B" w:rsidP="0060499B">
            <w:pPr>
              <w:jc w:val="center"/>
              <w:rPr>
                <w:b/>
                <w:bCs/>
              </w:rPr>
            </w:pPr>
            <w:r w:rsidRPr="00E837EA">
              <w:rPr>
                <w:b/>
                <w:bCs/>
              </w:rPr>
              <w:t>Red.</w:t>
            </w:r>
          </w:p>
          <w:p w14:paraId="3336737A" w14:textId="77777777" w:rsidR="0060499B" w:rsidRPr="00E837EA" w:rsidRDefault="0060499B" w:rsidP="0060499B">
            <w:pPr>
              <w:jc w:val="center"/>
              <w:rPr>
                <w:b/>
                <w:bCs/>
              </w:rPr>
            </w:pPr>
            <w:r w:rsidRPr="00E837EA">
              <w:rPr>
                <w:b/>
                <w:bCs/>
              </w:rPr>
              <w:t>Br.</w:t>
            </w:r>
          </w:p>
        </w:tc>
        <w:tc>
          <w:tcPr>
            <w:tcW w:w="1723" w:type="dxa"/>
          </w:tcPr>
          <w:p w14:paraId="4A43997F" w14:textId="1850039B" w:rsidR="0060499B" w:rsidRPr="00E837EA" w:rsidRDefault="008617F2" w:rsidP="0060499B">
            <w:pPr>
              <w:jc w:val="center"/>
              <w:rPr>
                <w:b/>
                <w:bCs/>
              </w:rPr>
            </w:pPr>
            <w:r w:rsidRPr="00E837EA">
              <w:rPr>
                <w:b/>
                <w:bCs/>
              </w:rPr>
              <w:t>Karantinski štetni organizmi zaštićenih područja</w:t>
            </w:r>
          </w:p>
        </w:tc>
        <w:tc>
          <w:tcPr>
            <w:tcW w:w="1805" w:type="dxa"/>
          </w:tcPr>
          <w:p w14:paraId="57488612" w14:textId="77777777" w:rsidR="008617F2" w:rsidRPr="00E837EA" w:rsidRDefault="008617F2" w:rsidP="0060499B">
            <w:pPr>
              <w:jc w:val="center"/>
              <w:rPr>
                <w:b/>
                <w:bCs/>
              </w:rPr>
            </w:pPr>
          </w:p>
          <w:p w14:paraId="144C44CC" w14:textId="77777777" w:rsidR="008617F2" w:rsidRPr="00E837EA" w:rsidRDefault="008617F2" w:rsidP="0060499B">
            <w:pPr>
              <w:jc w:val="center"/>
              <w:rPr>
                <w:b/>
                <w:bCs/>
              </w:rPr>
            </w:pPr>
          </w:p>
          <w:p w14:paraId="1E648151" w14:textId="77430B99" w:rsidR="0060499B" w:rsidRPr="00E837EA" w:rsidRDefault="008617F2" w:rsidP="008617F2">
            <w:pPr>
              <w:jc w:val="center"/>
              <w:rPr>
                <w:b/>
                <w:bCs/>
              </w:rPr>
            </w:pPr>
            <w:r w:rsidRPr="00E837EA">
              <w:rPr>
                <w:b/>
                <w:bCs/>
              </w:rPr>
              <w:t>EPPO kod</w:t>
            </w:r>
          </w:p>
        </w:tc>
        <w:tc>
          <w:tcPr>
            <w:tcW w:w="5407" w:type="dxa"/>
          </w:tcPr>
          <w:p w14:paraId="2EFCC6EE" w14:textId="77777777" w:rsidR="008617F2" w:rsidRPr="00E837EA" w:rsidRDefault="008617F2" w:rsidP="0060499B">
            <w:pPr>
              <w:jc w:val="center"/>
              <w:rPr>
                <w:b/>
                <w:bCs/>
              </w:rPr>
            </w:pPr>
          </w:p>
          <w:p w14:paraId="32685F45" w14:textId="77777777" w:rsidR="008617F2" w:rsidRPr="00E837EA" w:rsidRDefault="008617F2" w:rsidP="0060499B">
            <w:pPr>
              <w:jc w:val="center"/>
              <w:rPr>
                <w:b/>
                <w:bCs/>
              </w:rPr>
            </w:pPr>
          </w:p>
          <w:p w14:paraId="1E1B5CDF" w14:textId="77777777" w:rsidR="0060499B" w:rsidRPr="00E837EA" w:rsidRDefault="008617F2" w:rsidP="0060499B">
            <w:pPr>
              <w:jc w:val="center"/>
              <w:rPr>
                <w:b/>
                <w:bCs/>
              </w:rPr>
            </w:pPr>
            <w:r w:rsidRPr="00E837EA">
              <w:rPr>
                <w:b/>
                <w:bCs/>
              </w:rPr>
              <w:t>Zaštićena područja</w:t>
            </w:r>
          </w:p>
          <w:p w14:paraId="0705491D" w14:textId="2496701E" w:rsidR="00D95A48" w:rsidRPr="00E837EA" w:rsidRDefault="00D95A48" w:rsidP="00D95A48">
            <w:r w:rsidRPr="00E837EA">
              <w:t>(a) cijela teritorija;</w:t>
            </w:r>
          </w:p>
          <w:p w14:paraId="59A76B09" w14:textId="59C8C4D4" w:rsidR="00D95A48" w:rsidRPr="00E837EA" w:rsidRDefault="00D95A48" w:rsidP="00D95A48">
            <w:r w:rsidRPr="00E837EA">
              <w:t>(b) teritorija sa izuzecima navedenim u zagradama;</w:t>
            </w:r>
          </w:p>
          <w:p w14:paraId="10C1D4A6" w14:textId="028DD810" w:rsidR="00D95A48" w:rsidRPr="00E837EA" w:rsidRDefault="00D95A48" w:rsidP="00D95A48">
            <w:pPr>
              <w:rPr>
                <w:b/>
                <w:bCs/>
              </w:rPr>
            </w:pPr>
            <w:r w:rsidRPr="00E837EA">
              <w:t>(c) dio teritorije naveden u zagradama</w:t>
            </w:r>
            <w:r w:rsidRPr="00E837EA">
              <w:rPr>
                <w:b/>
                <w:bCs/>
              </w:rPr>
              <w:t xml:space="preserve"> </w:t>
            </w:r>
          </w:p>
        </w:tc>
      </w:tr>
      <w:tr w:rsidR="00AF46A9" w:rsidRPr="00E837EA" w14:paraId="67D2DA34" w14:textId="77777777" w:rsidTr="00FE7C83">
        <w:trPr>
          <w:jc w:val="center"/>
        </w:trPr>
        <w:tc>
          <w:tcPr>
            <w:tcW w:w="9486" w:type="dxa"/>
            <w:gridSpan w:val="4"/>
          </w:tcPr>
          <w:p w14:paraId="4143F9CC" w14:textId="3D1A8CDB" w:rsidR="00CE077A" w:rsidRPr="00E837EA" w:rsidRDefault="00CE077A" w:rsidP="00CE077A">
            <w:pPr>
              <w:rPr>
                <w:b/>
                <w:bCs/>
              </w:rPr>
            </w:pPr>
            <w:r w:rsidRPr="00E837EA">
              <w:rPr>
                <w:b/>
                <w:bCs/>
                <w:lang w:val="en-US"/>
              </w:rPr>
              <w:t xml:space="preserve"> (a) Bakterije</w:t>
            </w:r>
          </w:p>
        </w:tc>
      </w:tr>
      <w:tr w:rsidR="00AF46A9" w:rsidRPr="00E837EA" w14:paraId="36A47522" w14:textId="77777777" w:rsidTr="00FE7C83">
        <w:trPr>
          <w:jc w:val="center"/>
        </w:trPr>
        <w:tc>
          <w:tcPr>
            <w:tcW w:w="551" w:type="dxa"/>
          </w:tcPr>
          <w:p w14:paraId="7A481A76" w14:textId="77777777" w:rsidR="0060499B" w:rsidRPr="00E837EA" w:rsidRDefault="0060499B" w:rsidP="0060499B">
            <w:pPr>
              <w:jc w:val="center"/>
              <w:rPr>
                <w:bCs/>
              </w:rPr>
            </w:pPr>
          </w:p>
          <w:p w14:paraId="3B2C1FDF" w14:textId="77777777" w:rsidR="0060499B" w:rsidRPr="00E837EA" w:rsidRDefault="0060499B" w:rsidP="0060499B">
            <w:pPr>
              <w:jc w:val="center"/>
              <w:rPr>
                <w:bCs/>
              </w:rPr>
            </w:pPr>
            <w:r w:rsidRPr="00E837EA">
              <w:rPr>
                <w:bCs/>
              </w:rPr>
              <w:t>1.</w:t>
            </w:r>
          </w:p>
        </w:tc>
        <w:tc>
          <w:tcPr>
            <w:tcW w:w="1723" w:type="dxa"/>
          </w:tcPr>
          <w:p w14:paraId="6276ABCF" w14:textId="77777777" w:rsidR="008617F2" w:rsidRPr="00E837EA" w:rsidRDefault="008617F2" w:rsidP="008617F2">
            <w:pPr>
              <w:rPr>
                <w:bCs/>
                <w:lang w:val="en-US"/>
              </w:rPr>
            </w:pPr>
          </w:p>
          <w:p w14:paraId="26CF835B" w14:textId="7EFF063B" w:rsidR="0060499B" w:rsidRPr="00E837EA" w:rsidRDefault="008617F2" w:rsidP="008617F2">
            <w:pPr>
              <w:rPr>
                <w:bCs/>
              </w:rPr>
            </w:pPr>
            <w:r w:rsidRPr="00E837EA">
              <w:rPr>
                <w:bCs/>
                <w:i/>
                <w:iCs/>
                <w:lang w:val="en-US"/>
              </w:rPr>
              <w:t xml:space="preserve">Erwinia amylovora </w:t>
            </w:r>
            <w:r w:rsidRPr="00E837EA">
              <w:rPr>
                <w:bCs/>
                <w:lang w:val="en-US"/>
              </w:rPr>
              <w:t xml:space="preserve">(Burrill) Winslow </w:t>
            </w:r>
            <w:r w:rsidRPr="00E837EA">
              <w:rPr>
                <w:bCs/>
                <w:i/>
                <w:iCs/>
                <w:lang w:val="en-US"/>
              </w:rPr>
              <w:t>et al.</w:t>
            </w:r>
          </w:p>
        </w:tc>
        <w:tc>
          <w:tcPr>
            <w:tcW w:w="1805" w:type="dxa"/>
          </w:tcPr>
          <w:p w14:paraId="01EF0FA1" w14:textId="77777777" w:rsidR="0060499B" w:rsidRPr="00E837EA" w:rsidRDefault="0060499B" w:rsidP="0060499B">
            <w:pPr>
              <w:jc w:val="center"/>
              <w:rPr>
                <w:iCs/>
              </w:rPr>
            </w:pPr>
          </w:p>
          <w:p w14:paraId="4EC5346F" w14:textId="67673E5A" w:rsidR="0060499B" w:rsidRPr="00E837EA" w:rsidRDefault="008617F2" w:rsidP="0060499B">
            <w:pPr>
              <w:jc w:val="center"/>
              <w:rPr>
                <w:rFonts w:eastAsia="Calibri"/>
              </w:rPr>
            </w:pPr>
            <w:r w:rsidRPr="00E837EA">
              <w:rPr>
                <w:rFonts w:eastAsia="Calibri"/>
              </w:rPr>
              <w:t>ERWIAM</w:t>
            </w:r>
          </w:p>
        </w:tc>
        <w:tc>
          <w:tcPr>
            <w:tcW w:w="5407" w:type="dxa"/>
          </w:tcPr>
          <w:p w14:paraId="05673E09" w14:textId="195C6A4E" w:rsidR="00CE077A" w:rsidRPr="00E837EA" w:rsidRDefault="0060499B" w:rsidP="00CE077A">
            <w:pPr>
              <w:autoSpaceDE w:val="0"/>
              <w:autoSpaceDN w:val="0"/>
              <w:adjustRightInd w:val="0"/>
              <w:jc w:val="both"/>
              <w:rPr>
                <w:rFonts w:eastAsia="Calibri"/>
                <w:lang w:val="en-US"/>
              </w:rPr>
            </w:pPr>
            <w:r w:rsidRPr="00E837EA">
              <w:rPr>
                <w:rFonts w:eastAsia="Calibri"/>
              </w:rPr>
              <w:t xml:space="preserve"> </w:t>
            </w:r>
          </w:p>
          <w:p w14:paraId="51868D53" w14:textId="77777777" w:rsidR="008D29EF" w:rsidRPr="00E837EA" w:rsidRDefault="00CE077A" w:rsidP="00CE077A">
            <w:pPr>
              <w:autoSpaceDE w:val="0"/>
              <w:autoSpaceDN w:val="0"/>
              <w:adjustRightInd w:val="0"/>
              <w:jc w:val="both"/>
              <w:rPr>
                <w:rFonts w:eastAsia="Calibri"/>
                <w:lang w:val="en-US"/>
              </w:rPr>
            </w:pPr>
            <w:r w:rsidRPr="00E837EA">
              <w:rPr>
                <w:rFonts w:eastAsia="Calibri"/>
                <w:lang w:val="en-US"/>
              </w:rPr>
              <w:t xml:space="preserve">(a) Estonija; </w:t>
            </w:r>
          </w:p>
          <w:p w14:paraId="411E2EA0" w14:textId="237BF6C6" w:rsidR="008D29EF" w:rsidRPr="00E837EA" w:rsidRDefault="00035730" w:rsidP="00CE077A">
            <w:pPr>
              <w:autoSpaceDE w:val="0"/>
              <w:autoSpaceDN w:val="0"/>
              <w:adjustRightInd w:val="0"/>
              <w:jc w:val="both"/>
              <w:rPr>
                <w:rFonts w:eastAsia="Calibri"/>
                <w:lang w:val="en-US"/>
              </w:rPr>
            </w:pPr>
            <w:r w:rsidRPr="00E837EA">
              <w:rPr>
                <w:rFonts w:eastAsia="Calibri"/>
                <w:lang w:val="en-US"/>
              </w:rPr>
              <w:t>(b)</w:t>
            </w:r>
            <w:r w:rsidR="00CE077A" w:rsidRPr="00E837EA">
              <w:rPr>
                <w:rFonts w:eastAsia="Calibri"/>
                <w:lang w:val="en-US"/>
              </w:rPr>
              <w:t>Špa</w:t>
            </w:r>
            <w:r w:rsidR="002437BD" w:rsidRPr="00E837EA">
              <w:rPr>
                <w:rFonts w:eastAsia="Calibri"/>
                <w:lang w:val="en-US"/>
              </w:rPr>
              <w:t>nija</w:t>
            </w:r>
            <w:r w:rsidR="00CE077A" w:rsidRPr="00E837EA">
              <w:rPr>
                <w:rFonts w:eastAsia="Calibri"/>
                <w:lang w:val="en-US"/>
              </w:rPr>
              <w:t xml:space="preserve"> (osim autonomnih zajednica Andaluzije, Aragonije, Kastilje i La Manche, Kastilje i Leóna, Ekstremadure, autonomne zajednice Madrida, Murcije, Navarre i La Rioje, pokrajine Guipuzcoe u Baskiji, okruga Garrigues, Noguera, Pla d’Urgell, Segrià i Urgell u pokrajini Lleidi u autonom</w:t>
            </w:r>
            <w:r w:rsidRPr="00E837EA">
              <w:rPr>
                <w:rFonts w:eastAsia="Calibri"/>
                <w:lang w:val="en-US"/>
              </w:rPr>
              <w:t>noj zajednici Kataloniji; te opšt</w:t>
            </w:r>
            <w:r w:rsidR="00CE077A" w:rsidRPr="00E837EA">
              <w:rPr>
                <w:rFonts w:eastAsia="Calibri"/>
                <w:lang w:val="en-US"/>
              </w:rPr>
              <w:t xml:space="preserve">ina Alborache i Turís u pokrajini Valenciji i okruga L’Alt Vinalopó i El Vinalopó Mitjà u pokrajini Alicanteu u zajednici Valenciji); </w:t>
            </w:r>
          </w:p>
          <w:p w14:paraId="291C7F73" w14:textId="165388E9" w:rsidR="008D29EF" w:rsidRPr="00E837EA" w:rsidRDefault="00CE077A" w:rsidP="00CE077A">
            <w:pPr>
              <w:autoSpaceDE w:val="0"/>
              <w:autoSpaceDN w:val="0"/>
              <w:adjustRightInd w:val="0"/>
              <w:jc w:val="both"/>
              <w:rPr>
                <w:rFonts w:eastAsia="Calibri"/>
                <w:b/>
                <w:bCs/>
                <w:lang w:val="en-US"/>
              </w:rPr>
            </w:pPr>
            <w:r w:rsidRPr="00E837EA">
              <w:rPr>
                <w:rFonts w:eastAsia="Calibri"/>
                <w:lang w:val="en-US"/>
              </w:rPr>
              <w:t xml:space="preserve">(c) Francuska (Korzika); </w:t>
            </w:r>
          </w:p>
          <w:p w14:paraId="7998AD83" w14:textId="12420762" w:rsidR="008D29EF" w:rsidRPr="00E837EA" w:rsidRDefault="00CE077A" w:rsidP="00CE077A">
            <w:pPr>
              <w:autoSpaceDE w:val="0"/>
              <w:autoSpaceDN w:val="0"/>
              <w:adjustRightInd w:val="0"/>
              <w:jc w:val="both"/>
              <w:rPr>
                <w:rFonts w:eastAsia="Calibri"/>
                <w:lang w:val="en-US"/>
              </w:rPr>
            </w:pPr>
            <w:r w:rsidRPr="00E837EA">
              <w:rPr>
                <w:rFonts w:eastAsia="Calibri"/>
                <w:lang w:val="en-US"/>
              </w:rPr>
              <w:t xml:space="preserve">(d) Italija (Abruzzo, Apulija, Basilicata, Kalabrija, Kampanija (osim općina Agerola, Gragnano, Lettere, Pimonte i Vico Equense u pokrajini Napulj, Amalfi, Atrani, Conca dei Marini, Corbara, Furore, Maiori, Minori, Positano, Praiano, Ravello, Scala i Tramonti u pokrajini Salerno), Lacij, Ligurija, Lombardija (osim pokrajina Milano, Mantova, Sondrio i Varese, i općina Bovisio Masciago, Cesano Maderno, Desio, Limbiate, Nova Milanese i Varedo u pokrajini </w:t>
            </w:r>
            <w:r w:rsidR="00035730" w:rsidRPr="00E837EA">
              <w:rPr>
                <w:rFonts w:eastAsia="Calibri"/>
                <w:lang w:val="en-US"/>
              </w:rPr>
              <w:t>Monza Brianza), Marche (osim opšt</w:t>
            </w:r>
            <w:r w:rsidRPr="00E837EA">
              <w:rPr>
                <w:rFonts w:eastAsia="Calibri"/>
                <w:lang w:val="en-US"/>
              </w:rPr>
              <w:t>ina Colli al Metauro, Fano, Pesaro i San Costanzo u pokrajini Pesaro e Urbino), Molise, Sardinija, Sicilija (osim općine Cesarò u pokrajini Messina, Maniace, Bronte, Adrano u pokrajini Catania i Centuripe, Regalbuto i Troina u pokrajini Enna), Toskana, Umbrija, Valle d’Aosta, Veneto (osim pokrajina Rovigo i Venecija, o</w:t>
            </w:r>
            <w:r w:rsidR="00035730" w:rsidRPr="00E837EA">
              <w:rPr>
                <w:rFonts w:eastAsia="Calibri"/>
                <w:lang w:val="en-US"/>
              </w:rPr>
              <w:t>pšt</w:t>
            </w:r>
            <w:r w:rsidRPr="00E837EA">
              <w:rPr>
                <w:rFonts w:eastAsia="Calibri"/>
                <w:lang w:val="en-US"/>
              </w:rPr>
              <w:t>ina Barbona, Boara Pisani, Castelbaldo, Masi, Piacenza d’Adige, S. Urbano i Ve</w:t>
            </w:r>
            <w:r w:rsidR="00035730" w:rsidRPr="00E837EA">
              <w:rPr>
                <w:rFonts w:eastAsia="Calibri"/>
                <w:lang w:val="en-US"/>
              </w:rPr>
              <w:t>scovana u pokrajini Padova i oppšt</w:t>
            </w:r>
            <w:r w:rsidRPr="00E837EA">
              <w:rPr>
                <w:rFonts w:eastAsia="Calibri"/>
                <w:lang w:val="en-US"/>
              </w:rPr>
              <w:t>ina Albaredo d’Adige, Angiari, Arcole, Belfiore, Bevilacqua, Bonavigo, Boschi S. Anna, Bovolone, Buttapietra, Caldiero, Casaleone, Castagnaro,</w:t>
            </w:r>
            <w:r w:rsidRPr="00E837EA">
              <w:t xml:space="preserve"> </w:t>
            </w:r>
            <w:r w:rsidRPr="00E837EA">
              <w:rPr>
                <w:rFonts w:eastAsia="Calibri"/>
                <w:lang w:val="en-US"/>
              </w:rPr>
              <w:t xml:space="preserve">Castel d’Azzano, Cerea, Cologna Veneta, Concamarise, Erbè, Gazzo Veronese, Isola della Scala, Isola Rizza, Legnago, Minerbe, Mozzecane, Nogara, Nogarole Rocca, Oppeano, Palù, Povegliano Veronese, Pressana, Ronco all’Adige, Roverchiara, Roveredo di Guà, San Bonifacio, Sanguinetto, San Pietro di Morubbio, San Giovanni Lupatoto, Salizzole, San Martino Buon Albergo, Sommacampagna, Sorgà, Terrazzo, Trevenzuolo, Valeggio sul Mincio, Veronella, Villa Bartolomea, Villafranca di Verona, Vigasio, Zevio, Zimella u pokrajini Verona)); </w:t>
            </w:r>
          </w:p>
          <w:p w14:paraId="12BDE153" w14:textId="0017D2B3" w:rsidR="008D29EF" w:rsidRPr="00E837EA" w:rsidRDefault="00CE077A" w:rsidP="00CE077A">
            <w:pPr>
              <w:autoSpaceDE w:val="0"/>
              <w:autoSpaceDN w:val="0"/>
              <w:adjustRightInd w:val="0"/>
              <w:jc w:val="both"/>
              <w:rPr>
                <w:rFonts w:eastAsia="Calibri"/>
                <w:lang w:val="en-US"/>
              </w:rPr>
            </w:pPr>
            <w:r w:rsidRPr="00E837EA">
              <w:rPr>
                <w:rFonts w:eastAsia="Calibri"/>
                <w:lang w:val="en-US"/>
              </w:rPr>
              <w:t xml:space="preserve">(e) </w:t>
            </w:r>
            <w:r w:rsidR="008D25BF" w:rsidRPr="00E837EA">
              <w:rPr>
                <w:rFonts w:eastAsia="Calibri"/>
                <w:lang w:val="en-US"/>
              </w:rPr>
              <w:t>Latvia</w:t>
            </w:r>
            <w:r w:rsidRPr="00E837EA">
              <w:rPr>
                <w:rFonts w:eastAsia="Calibri"/>
                <w:lang w:val="en-US"/>
              </w:rPr>
              <w:t xml:space="preserve">; </w:t>
            </w:r>
          </w:p>
          <w:p w14:paraId="75493F89" w14:textId="4ECEFE94" w:rsidR="008D29EF" w:rsidRPr="00E837EA" w:rsidRDefault="00CE077A" w:rsidP="00CE077A">
            <w:pPr>
              <w:autoSpaceDE w:val="0"/>
              <w:autoSpaceDN w:val="0"/>
              <w:adjustRightInd w:val="0"/>
              <w:jc w:val="both"/>
              <w:rPr>
                <w:rFonts w:eastAsia="Calibri"/>
                <w:b/>
                <w:bCs/>
                <w:lang w:val="en-US"/>
              </w:rPr>
            </w:pPr>
            <w:r w:rsidRPr="00E837EA">
              <w:rPr>
                <w:rFonts w:eastAsia="Calibri"/>
                <w:lang w:val="en-US"/>
              </w:rPr>
              <w:t xml:space="preserve">(f) Finska ; </w:t>
            </w:r>
          </w:p>
          <w:p w14:paraId="18AC8405" w14:textId="77777777" w:rsidR="008D29EF" w:rsidRPr="00E837EA" w:rsidRDefault="00CE077A" w:rsidP="00CE077A">
            <w:pPr>
              <w:autoSpaceDE w:val="0"/>
              <w:autoSpaceDN w:val="0"/>
              <w:adjustRightInd w:val="0"/>
              <w:jc w:val="both"/>
              <w:rPr>
                <w:rFonts w:eastAsia="Calibri"/>
                <w:lang w:val="en-US"/>
              </w:rPr>
            </w:pPr>
            <w:r w:rsidRPr="00E837EA">
              <w:rPr>
                <w:rFonts w:eastAsia="Calibri"/>
                <w:lang w:val="en-US"/>
              </w:rPr>
              <w:t xml:space="preserve">(g) Irska (osim grada Galwaya); </w:t>
            </w:r>
          </w:p>
          <w:p w14:paraId="2A61327A" w14:textId="4F8F05A5" w:rsidR="008D29EF" w:rsidRPr="00E837EA" w:rsidRDefault="00AF46A9" w:rsidP="00CE077A">
            <w:pPr>
              <w:autoSpaceDE w:val="0"/>
              <w:autoSpaceDN w:val="0"/>
              <w:adjustRightInd w:val="0"/>
              <w:jc w:val="both"/>
              <w:rPr>
                <w:rFonts w:eastAsia="Calibri"/>
                <w:lang w:val="en-US"/>
              </w:rPr>
            </w:pPr>
            <w:r w:rsidRPr="00E837EA">
              <w:rPr>
                <w:rFonts w:eastAsia="Calibri"/>
                <w:lang w:val="en-US"/>
              </w:rPr>
              <w:lastRenderedPageBreak/>
              <w:t>(h) Litv</w:t>
            </w:r>
            <w:r w:rsidR="004168DE" w:rsidRPr="00E837EA">
              <w:rPr>
                <w:rFonts w:eastAsia="Calibri"/>
                <w:lang w:val="en-US"/>
              </w:rPr>
              <w:t>anija</w:t>
            </w:r>
            <w:r w:rsidRPr="00E837EA">
              <w:rPr>
                <w:rFonts w:eastAsia="Calibri"/>
                <w:lang w:val="en-US"/>
              </w:rPr>
              <w:t xml:space="preserve"> (osim op</w:t>
            </w:r>
            <w:r w:rsidRPr="00E837EA">
              <w:rPr>
                <w:rFonts w:eastAsia="Calibri"/>
                <w:lang w:val="sr-Latn-ME"/>
              </w:rPr>
              <w:t>št</w:t>
            </w:r>
            <w:r w:rsidR="00CE077A" w:rsidRPr="00E837EA">
              <w:rPr>
                <w:rFonts w:eastAsia="Calibri"/>
                <w:lang w:val="en-US"/>
              </w:rPr>
              <w:t xml:space="preserve">ine Kėdainiai u regiji Kaunas); </w:t>
            </w:r>
          </w:p>
          <w:p w14:paraId="663365E8" w14:textId="505F6D64" w:rsidR="008D29EF" w:rsidRPr="00E837EA" w:rsidRDefault="00CE077A" w:rsidP="00CE077A">
            <w:pPr>
              <w:autoSpaceDE w:val="0"/>
              <w:autoSpaceDN w:val="0"/>
              <w:adjustRightInd w:val="0"/>
              <w:jc w:val="both"/>
              <w:rPr>
                <w:rFonts w:eastAsia="Calibri"/>
                <w:lang w:val="en-US"/>
              </w:rPr>
            </w:pPr>
            <w:r w:rsidRPr="00E837EA">
              <w:rPr>
                <w:rFonts w:eastAsia="Calibri"/>
                <w:lang w:val="en-US"/>
              </w:rPr>
              <w:t xml:space="preserve">(i) Slovenija (osim regija Gorenjske, Koroške, Maribora i Notranjske </w:t>
            </w:r>
            <w:r w:rsidR="008D25BF" w:rsidRPr="00E837EA">
              <w:rPr>
                <w:rFonts w:eastAsia="Calibri"/>
                <w:lang w:val="en-US"/>
              </w:rPr>
              <w:t>i</w:t>
            </w:r>
            <w:r w:rsidRPr="00E837EA">
              <w:rPr>
                <w:rFonts w:eastAsia="Calibri"/>
                <w:lang w:val="en-US"/>
              </w:rPr>
              <w:t xml:space="preserve"> </w:t>
            </w:r>
            <w:r w:rsidR="008D25BF" w:rsidRPr="00E837EA">
              <w:rPr>
                <w:rFonts w:eastAsia="Calibri"/>
                <w:lang w:val="en-US"/>
              </w:rPr>
              <w:t>opština</w:t>
            </w:r>
            <w:r w:rsidRPr="00E837EA">
              <w:rPr>
                <w:rFonts w:eastAsia="Calibri"/>
                <w:lang w:val="en-US"/>
              </w:rPr>
              <w:t xml:space="preserve"> Dol pri Ljubljani, Lendava, Litija, Moravče, Renče- Vogrsko, Velika Polana i Žužemberk te naselja Fužina, Gabrovčec, Glogovica, Gorenja vas, Gradiček, Grintovec, Ivančna Gorica, Krka, Krška vas, Male Lese, Malo Črnelo, Malo Globoko, Marinča vas, Mleščevo, Mrzlo Polje, Muljava, Podbukovje, Potok pri Muljavi, Šentvid pri Stični, Škrjanče, Trebnja Gorica, Velike Lese, Veliko Črnelo, Veliko Globoko, Vir pri Stični, Vrhpolje pri Šentvidu, Z</w:t>
            </w:r>
            <w:r w:rsidR="00AF46A9" w:rsidRPr="00E837EA">
              <w:rPr>
                <w:rFonts w:eastAsia="Calibri"/>
                <w:lang w:val="en-US"/>
              </w:rPr>
              <w:t>agradec i Znojile pri Krki u opš</w:t>
            </w:r>
            <w:r w:rsidRPr="00E837EA">
              <w:rPr>
                <w:rFonts w:eastAsia="Calibri"/>
                <w:lang w:val="en-US"/>
              </w:rPr>
              <w:t xml:space="preserve">ini Ivančna Gorica); </w:t>
            </w:r>
          </w:p>
          <w:p w14:paraId="12BB4DCD" w14:textId="1F23504C" w:rsidR="0060499B" w:rsidRPr="00E837EA" w:rsidRDefault="00CE077A" w:rsidP="00CE077A">
            <w:pPr>
              <w:autoSpaceDE w:val="0"/>
              <w:autoSpaceDN w:val="0"/>
              <w:adjustRightInd w:val="0"/>
              <w:jc w:val="both"/>
              <w:rPr>
                <w:rFonts w:eastAsia="Calibri"/>
              </w:rPr>
            </w:pPr>
            <w:r w:rsidRPr="00E837EA">
              <w:rPr>
                <w:rFonts w:eastAsia="Calibri"/>
                <w:lang w:val="en-US"/>
              </w:rPr>
              <w:t xml:space="preserve">(j) Slovačka (osim okruga Dunajská Streda i gradova Hronovce i Hronské Kľačany u okrugu Levice, Dvory nad Žitavou u okrugu Nové Zámky, Málinec u okrugu Poltár, Valice, Jesenské i Rimavská Sobota u okrugu Rimavská Sobota, Hrhov u okrugu Rožňava, Veľké Ripňany u okrugu Topoľčany, Kazimír, Luhyňa, Malý Horeš, Svätuše i Zatín u okrugu Trebišov). </w:t>
            </w:r>
          </w:p>
        </w:tc>
      </w:tr>
      <w:tr w:rsidR="00AF46A9" w:rsidRPr="00E837EA" w14:paraId="746B570C" w14:textId="77777777" w:rsidTr="00FE7C83">
        <w:trPr>
          <w:trHeight w:val="1657"/>
          <w:jc w:val="center"/>
        </w:trPr>
        <w:tc>
          <w:tcPr>
            <w:tcW w:w="551" w:type="dxa"/>
          </w:tcPr>
          <w:p w14:paraId="5E2E7403" w14:textId="77777777" w:rsidR="0060499B" w:rsidRPr="00E837EA" w:rsidRDefault="0060499B" w:rsidP="0060499B">
            <w:pPr>
              <w:jc w:val="center"/>
              <w:rPr>
                <w:bCs/>
              </w:rPr>
            </w:pPr>
          </w:p>
          <w:p w14:paraId="37258F0D" w14:textId="77777777" w:rsidR="0060499B" w:rsidRPr="00E837EA" w:rsidRDefault="0060499B" w:rsidP="0060499B">
            <w:pPr>
              <w:jc w:val="center"/>
              <w:rPr>
                <w:bCs/>
              </w:rPr>
            </w:pPr>
            <w:r w:rsidRPr="00E837EA">
              <w:rPr>
                <w:bCs/>
              </w:rPr>
              <w:t>2.</w:t>
            </w:r>
          </w:p>
          <w:p w14:paraId="36EDB825" w14:textId="77777777" w:rsidR="0060499B" w:rsidRPr="00E837EA" w:rsidRDefault="0060499B" w:rsidP="0060499B">
            <w:pPr>
              <w:jc w:val="center"/>
              <w:rPr>
                <w:bCs/>
              </w:rPr>
            </w:pPr>
          </w:p>
        </w:tc>
        <w:tc>
          <w:tcPr>
            <w:tcW w:w="1723" w:type="dxa"/>
          </w:tcPr>
          <w:p w14:paraId="7DBA1F3A" w14:textId="7B8AF5D0" w:rsidR="00CE077A" w:rsidRPr="00E837EA" w:rsidRDefault="00CE077A" w:rsidP="00CE077A">
            <w:pPr>
              <w:rPr>
                <w:b/>
                <w:bCs/>
                <w:lang w:val="en-US"/>
              </w:rPr>
            </w:pPr>
          </w:p>
          <w:p w14:paraId="684CEB94" w14:textId="77777777" w:rsidR="00CE077A" w:rsidRPr="00E837EA" w:rsidRDefault="00CE077A" w:rsidP="00CE077A">
            <w:pPr>
              <w:rPr>
                <w:b/>
                <w:bCs/>
                <w:lang w:val="en-US"/>
              </w:rPr>
            </w:pPr>
          </w:p>
          <w:p w14:paraId="1183F526" w14:textId="77777777" w:rsidR="0060499B" w:rsidRPr="00E837EA" w:rsidRDefault="00CE077A" w:rsidP="00CE077A">
            <w:pPr>
              <w:rPr>
                <w:bCs/>
                <w:i/>
                <w:iCs/>
                <w:lang w:val="en-US"/>
              </w:rPr>
            </w:pPr>
            <w:r w:rsidRPr="00E837EA">
              <w:rPr>
                <w:bCs/>
                <w:i/>
                <w:iCs/>
                <w:lang w:val="en-US"/>
              </w:rPr>
              <w:t xml:space="preserve">Xanthomonas arboricola </w:t>
            </w:r>
            <w:r w:rsidRPr="00E837EA">
              <w:rPr>
                <w:bCs/>
                <w:lang w:val="en-US"/>
              </w:rPr>
              <w:t>pv.</w:t>
            </w:r>
            <w:r w:rsidRPr="00E837EA">
              <w:rPr>
                <w:bCs/>
                <w:i/>
                <w:iCs/>
                <w:lang w:val="en-US"/>
              </w:rPr>
              <w:t xml:space="preserve">pruni </w:t>
            </w:r>
            <w:r w:rsidRPr="00E837EA">
              <w:rPr>
                <w:bCs/>
                <w:lang w:val="en-US"/>
              </w:rPr>
              <w:t xml:space="preserve">(Smith) Vauterin </w:t>
            </w:r>
            <w:r w:rsidRPr="00E837EA">
              <w:rPr>
                <w:bCs/>
                <w:i/>
                <w:iCs/>
                <w:lang w:val="en-US"/>
              </w:rPr>
              <w:t>et al.</w:t>
            </w:r>
          </w:p>
          <w:p w14:paraId="142251C4" w14:textId="69F6822D" w:rsidR="00CE077A" w:rsidRPr="00E837EA" w:rsidRDefault="00CE077A" w:rsidP="00CE077A">
            <w:pPr>
              <w:rPr>
                <w:bCs/>
              </w:rPr>
            </w:pPr>
          </w:p>
        </w:tc>
        <w:tc>
          <w:tcPr>
            <w:tcW w:w="1805" w:type="dxa"/>
          </w:tcPr>
          <w:p w14:paraId="364FCCED" w14:textId="77777777" w:rsidR="00CE077A" w:rsidRPr="00E837EA" w:rsidRDefault="00CE077A" w:rsidP="00CE077A">
            <w:pPr>
              <w:autoSpaceDE w:val="0"/>
              <w:autoSpaceDN w:val="0"/>
              <w:adjustRightInd w:val="0"/>
              <w:jc w:val="center"/>
              <w:rPr>
                <w:rFonts w:eastAsia="Calibri"/>
                <w:lang w:val="en-US"/>
              </w:rPr>
            </w:pPr>
          </w:p>
          <w:p w14:paraId="2E756230" w14:textId="77777777" w:rsidR="00CE077A" w:rsidRPr="00E837EA" w:rsidRDefault="00CE077A" w:rsidP="00CE077A">
            <w:pPr>
              <w:autoSpaceDE w:val="0"/>
              <w:autoSpaceDN w:val="0"/>
              <w:adjustRightInd w:val="0"/>
              <w:jc w:val="center"/>
              <w:rPr>
                <w:rFonts w:eastAsia="Calibri"/>
                <w:lang w:val="en-US"/>
              </w:rPr>
            </w:pPr>
          </w:p>
          <w:p w14:paraId="684486DA" w14:textId="77777777" w:rsidR="00CE077A" w:rsidRPr="00E837EA" w:rsidRDefault="00CE077A" w:rsidP="00CE077A">
            <w:pPr>
              <w:autoSpaceDE w:val="0"/>
              <w:autoSpaceDN w:val="0"/>
              <w:adjustRightInd w:val="0"/>
              <w:jc w:val="center"/>
              <w:rPr>
                <w:rFonts w:eastAsia="Calibri"/>
                <w:lang w:val="en-US"/>
              </w:rPr>
            </w:pPr>
          </w:p>
          <w:p w14:paraId="08BAFBB8" w14:textId="27F65AF9" w:rsidR="0060499B" w:rsidRPr="00E837EA" w:rsidRDefault="00CE077A" w:rsidP="00CE077A">
            <w:pPr>
              <w:autoSpaceDE w:val="0"/>
              <w:autoSpaceDN w:val="0"/>
              <w:adjustRightInd w:val="0"/>
              <w:jc w:val="center"/>
              <w:rPr>
                <w:rFonts w:eastAsia="Calibri"/>
              </w:rPr>
            </w:pPr>
            <w:r w:rsidRPr="00E837EA">
              <w:rPr>
                <w:rFonts w:eastAsia="Calibri"/>
                <w:lang w:val="en-US"/>
              </w:rPr>
              <w:t>XANTPR</w:t>
            </w:r>
          </w:p>
        </w:tc>
        <w:tc>
          <w:tcPr>
            <w:tcW w:w="5407" w:type="dxa"/>
          </w:tcPr>
          <w:p w14:paraId="11F11470" w14:textId="77777777" w:rsidR="00CE077A" w:rsidRPr="00E837EA" w:rsidRDefault="0060499B" w:rsidP="00CE077A">
            <w:pPr>
              <w:autoSpaceDE w:val="0"/>
              <w:autoSpaceDN w:val="0"/>
              <w:adjustRightInd w:val="0"/>
              <w:jc w:val="both"/>
              <w:rPr>
                <w:rFonts w:eastAsia="Calibri"/>
                <w:lang w:val="en-US"/>
              </w:rPr>
            </w:pPr>
            <w:r w:rsidRPr="00E837EA">
              <w:rPr>
                <w:rFonts w:eastAsia="Calibri"/>
              </w:rPr>
              <w:t xml:space="preserve"> </w:t>
            </w:r>
          </w:p>
          <w:p w14:paraId="68A9C2C9" w14:textId="77777777" w:rsidR="00CE077A" w:rsidRPr="00E837EA" w:rsidRDefault="00CE077A" w:rsidP="00CE077A">
            <w:pPr>
              <w:autoSpaceDE w:val="0"/>
              <w:autoSpaceDN w:val="0"/>
              <w:adjustRightInd w:val="0"/>
              <w:jc w:val="both"/>
              <w:rPr>
                <w:rFonts w:eastAsia="Calibri"/>
                <w:lang w:val="en-US"/>
              </w:rPr>
            </w:pPr>
          </w:p>
          <w:p w14:paraId="53A27867" w14:textId="77777777" w:rsidR="00CE077A" w:rsidRPr="00E837EA" w:rsidRDefault="00CE077A" w:rsidP="00CE077A">
            <w:pPr>
              <w:autoSpaceDE w:val="0"/>
              <w:autoSpaceDN w:val="0"/>
              <w:adjustRightInd w:val="0"/>
              <w:jc w:val="both"/>
              <w:rPr>
                <w:rFonts w:eastAsia="Calibri"/>
                <w:lang w:val="en-US"/>
              </w:rPr>
            </w:pPr>
          </w:p>
          <w:p w14:paraId="5EDA368B" w14:textId="40EFD058" w:rsidR="0060499B" w:rsidRPr="00E837EA" w:rsidRDefault="00CE077A" w:rsidP="00AF46A9">
            <w:pPr>
              <w:autoSpaceDE w:val="0"/>
              <w:autoSpaceDN w:val="0"/>
              <w:adjustRightInd w:val="0"/>
              <w:jc w:val="both"/>
              <w:rPr>
                <w:rFonts w:eastAsia="Calibri"/>
              </w:rPr>
            </w:pPr>
            <w:r w:rsidRPr="00E837EA">
              <w:rPr>
                <w:rFonts w:eastAsia="Calibri"/>
                <w:lang w:val="en-US"/>
              </w:rPr>
              <w:t xml:space="preserve">do 30. </w:t>
            </w:r>
            <w:r w:rsidR="00AF46A9" w:rsidRPr="00E837EA">
              <w:rPr>
                <w:rFonts w:eastAsia="Calibri"/>
                <w:lang w:val="en-US"/>
              </w:rPr>
              <w:t>aprila</w:t>
            </w:r>
            <w:r w:rsidRPr="00E837EA">
              <w:rPr>
                <w:rFonts w:eastAsia="Calibri"/>
                <w:lang w:val="en-US"/>
              </w:rPr>
              <w:t xml:space="preserve"> 2023.: </w:t>
            </w:r>
            <w:r w:rsidR="001F1628" w:rsidRPr="00E837EA">
              <w:rPr>
                <w:rFonts w:eastAsia="Calibri"/>
                <w:lang w:val="en-US"/>
              </w:rPr>
              <w:t>Ujedinjeno Kraljevstvo</w:t>
            </w:r>
            <w:r w:rsidRPr="00E837EA">
              <w:rPr>
                <w:rFonts w:eastAsia="Calibri"/>
                <w:lang w:val="en-US"/>
              </w:rPr>
              <w:t xml:space="preserve"> (Sjeverna Irska)</w:t>
            </w:r>
          </w:p>
        </w:tc>
      </w:tr>
      <w:tr w:rsidR="00AF46A9" w:rsidRPr="00E837EA" w14:paraId="3448395A" w14:textId="77777777" w:rsidTr="00FE7C83">
        <w:trPr>
          <w:trHeight w:val="567"/>
          <w:jc w:val="center"/>
        </w:trPr>
        <w:tc>
          <w:tcPr>
            <w:tcW w:w="9486" w:type="dxa"/>
            <w:gridSpan w:val="4"/>
          </w:tcPr>
          <w:p w14:paraId="487B1622" w14:textId="77777777" w:rsidR="00CE077A" w:rsidRPr="00E837EA" w:rsidRDefault="00CE077A" w:rsidP="00CE077A">
            <w:pPr>
              <w:autoSpaceDE w:val="0"/>
              <w:autoSpaceDN w:val="0"/>
              <w:adjustRightInd w:val="0"/>
              <w:jc w:val="both"/>
              <w:rPr>
                <w:rFonts w:eastAsia="Calibri"/>
                <w:lang w:val="en-US"/>
              </w:rPr>
            </w:pPr>
          </w:p>
          <w:p w14:paraId="7CB7DA8C" w14:textId="0AF4A93F" w:rsidR="00CE077A" w:rsidRPr="00E837EA" w:rsidRDefault="00CE077A" w:rsidP="00CE077A">
            <w:pPr>
              <w:autoSpaceDE w:val="0"/>
              <w:autoSpaceDN w:val="0"/>
              <w:adjustRightInd w:val="0"/>
              <w:jc w:val="both"/>
              <w:rPr>
                <w:rFonts w:eastAsia="Calibri"/>
              </w:rPr>
            </w:pPr>
            <w:r w:rsidRPr="00E837EA">
              <w:rPr>
                <w:rFonts w:eastAsia="Calibri"/>
                <w:lang w:val="en-US"/>
              </w:rPr>
              <w:t xml:space="preserve"> (b) </w:t>
            </w:r>
            <w:r w:rsidRPr="00E837EA">
              <w:rPr>
                <w:rFonts w:eastAsia="Calibri"/>
                <w:b/>
                <w:bCs/>
                <w:lang w:val="en-US"/>
              </w:rPr>
              <w:t>Gljive i pseudogljive</w:t>
            </w:r>
          </w:p>
        </w:tc>
      </w:tr>
      <w:tr w:rsidR="00AF46A9" w:rsidRPr="00E837EA" w14:paraId="1C97448B" w14:textId="77777777" w:rsidTr="00FE7C83">
        <w:trPr>
          <w:trHeight w:val="723"/>
          <w:jc w:val="center"/>
        </w:trPr>
        <w:tc>
          <w:tcPr>
            <w:tcW w:w="551" w:type="dxa"/>
          </w:tcPr>
          <w:p w14:paraId="54F75E6B" w14:textId="77777777" w:rsidR="0060499B" w:rsidRPr="00E837EA" w:rsidRDefault="0060499B" w:rsidP="0060499B">
            <w:pPr>
              <w:jc w:val="center"/>
              <w:rPr>
                <w:bCs/>
              </w:rPr>
            </w:pPr>
          </w:p>
          <w:p w14:paraId="30EE20D7" w14:textId="0B89DB69" w:rsidR="0060499B" w:rsidRPr="00E837EA" w:rsidRDefault="00CE077A" w:rsidP="0060499B">
            <w:pPr>
              <w:jc w:val="center"/>
              <w:rPr>
                <w:bCs/>
              </w:rPr>
            </w:pPr>
            <w:r w:rsidRPr="00E837EA">
              <w:rPr>
                <w:bCs/>
              </w:rPr>
              <w:t>1</w:t>
            </w:r>
            <w:r w:rsidR="0060499B" w:rsidRPr="00E837EA">
              <w:rPr>
                <w:bCs/>
              </w:rPr>
              <w:t>.</w:t>
            </w:r>
          </w:p>
          <w:p w14:paraId="3A6E9626" w14:textId="77777777" w:rsidR="0060499B" w:rsidRPr="00E837EA" w:rsidRDefault="0060499B" w:rsidP="0060499B">
            <w:pPr>
              <w:jc w:val="center"/>
              <w:rPr>
                <w:bCs/>
              </w:rPr>
            </w:pPr>
          </w:p>
          <w:p w14:paraId="3F82F291" w14:textId="77777777" w:rsidR="0060499B" w:rsidRPr="00E837EA" w:rsidRDefault="0060499B" w:rsidP="0060499B">
            <w:pPr>
              <w:jc w:val="center"/>
              <w:rPr>
                <w:bCs/>
              </w:rPr>
            </w:pPr>
          </w:p>
        </w:tc>
        <w:tc>
          <w:tcPr>
            <w:tcW w:w="1723" w:type="dxa"/>
          </w:tcPr>
          <w:p w14:paraId="0DCD8154" w14:textId="77777777" w:rsidR="00CE077A" w:rsidRPr="00E837EA" w:rsidRDefault="00CE077A" w:rsidP="00CE077A">
            <w:pPr>
              <w:rPr>
                <w:bCs/>
                <w:lang w:val="en-US"/>
              </w:rPr>
            </w:pPr>
          </w:p>
          <w:p w14:paraId="1DA07873" w14:textId="602CB297" w:rsidR="0060499B" w:rsidRPr="00E837EA" w:rsidRDefault="00CE077A" w:rsidP="00CE077A">
            <w:pPr>
              <w:rPr>
                <w:bCs/>
              </w:rPr>
            </w:pPr>
            <w:r w:rsidRPr="00E837EA">
              <w:rPr>
                <w:bCs/>
                <w:i/>
                <w:iCs/>
                <w:lang w:val="en-US"/>
              </w:rPr>
              <w:t xml:space="preserve">Colletotrichum gossypii </w:t>
            </w:r>
            <w:r w:rsidRPr="00E837EA">
              <w:rPr>
                <w:bCs/>
                <w:lang w:val="en-US"/>
              </w:rPr>
              <w:t>Southw</w:t>
            </w:r>
          </w:p>
        </w:tc>
        <w:tc>
          <w:tcPr>
            <w:tcW w:w="1805" w:type="dxa"/>
          </w:tcPr>
          <w:p w14:paraId="30398A1A" w14:textId="59F4D3B5" w:rsidR="0060499B" w:rsidRPr="00E837EA" w:rsidRDefault="0060499B" w:rsidP="0060499B">
            <w:pPr>
              <w:rPr>
                <w:iCs/>
              </w:rPr>
            </w:pPr>
            <w:r w:rsidRPr="00E837EA">
              <w:rPr>
                <w:iCs/>
              </w:rPr>
              <w:t xml:space="preserve">   </w:t>
            </w:r>
          </w:p>
          <w:p w14:paraId="6863DC5F" w14:textId="2FD52E8F" w:rsidR="0060499B" w:rsidRPr="00E837EA" w:rsidRDefault="00CE077A" w:rsidP="00CE077A">
            <w:pPr>
              <w:jc w:val="center"/>
              <w:rPr>
                <w:iCs/>
              </w:rPr>
            </w:pPr>
            <w:r w:rsidRPr="00E837EA">
              <w:rPr>
                <w:iCs/>
                <w:lang w:val="en-US"/>
              </w:rPr>
              <w:t>GLOMGO</w:t>
            </w:r>
          </w:p>
        </w:tc>
        <w:tc>
          <w:tcPr>
            <w:tcW w:w="5407" w:type="dxa"/>
          </w:tcPr>
          <w:p w14:paraId="5A0A16BB" w14:textId="77777777" w:rsidR="0060499B" w:rsidRPr="00E837EA" w:rsidRDefault="0060499B" w:rsidP="0060499B">
            <w:pPr>
              <w:autoSpaceDE w:val="0"/>
              <w:autoSpaceDN w:val="0"/>
              <w:adjustRightInd w:val="0"/>
              <w:jc w:val="both"/>
              <w:rPr>
                <w:rFonts w:eastAsia="Calibri"/>
              </w:rPr>
            </w:pPr>
          </w:p>
          <w:p w14:paraId="5016E531" w14:textId="53EB88F1" w:rsidR="0060499B" w:rsidRPr="00E837EA" w:rsidRDefault="00CE077A" w:rsidP="0060499B">
            <w:pPr>
              <w:autoSpaceDE w:val="0"/>
              <w:autoSpaceDN w:val="0"/>
              <w:adjustRightInd w:val="0"/>
              <w:jc w:val="both"/>
              <w:rPr>
                <w:rFonts w:eastAsia="Calibri"/>
              </w:rPr>
            </w:pPr>
            <w:r w:rsidRPr="00E837EA">
              <w:rPr>
                <w:rFonts w:eastAsia="Calibri"/>
              </w:rPr>
              <w:t>Grčka</w:t>
            </w:r>
          </w:p>
          <w:p w14:paraId="1378CE83" w14:textId="77777777" w:rsidR="0060499B" w:rsidRPr="00E837EA" w:rsidRDefault="0060499B" w:rsidP="0060499B">
            <w:pPr>
              <w:autoSpaceDE w:val="0"/>
              <w:autoSpaceDN w:val="0"/>
              <w:adjustRightInd w:val="0"/>
              <w:jc w:val="both"/>
              <w:rPr>
                <w:rFonts w:eastAsia="Calibri"/>
              </w:rPr>
            </w:pPr>
          </w:p>
        </w:tc>
      </w:tr>
      <w:tr w:rsidR="00AF46A9" w:rsidRPr="00E837EA" w14:paraId="51937606" w14:textId="77777777" w:rsidTr="00FE7C83">
        <w:trPr>
          <w:jc w:val="center"/>
        </w:trPr>
        <w:tc>
          <w:tcPr>
            <w:tcW w:w="551" w:type="dxa"/>
          </w:tcPr>
          <w:p w14:paraId="722D50E0" w14:textId="77777777" w:rsidR="0060499B" w:rsidRPr="00E837EA" w:rsidRDefault="0060499B" w:rsidP="0060499B">
            <w:pPr>
              <w:jc w:val="center"/>
              <w:rPr>
                <w:bCs/>
              </w:rPr>
            </w:pPr>
          </w:p>
          <w:p w14:paraId="4F848D0C" w14:textId="6715C5F4" w:rsidR="0060499B" w:rsidRPr="00E837EA" w:rsidRDefault="00CE077A" w:rsidP="0060499B">
            <w:pPr>
              <w:jc w:val="center"/>
              <w:rPr>
                <w:bCs/>
              </w:rPr>
            </w:pPr>
            <w:r w:rsidRPr="00E837EA">
              <w:rPr>
                <w:bCs/>
              </w:rPr>
              <w:t>2</w:t>
            </w:r>
            <w:r w:rsidR="0060499B" w:rsidRPr="00E837EA">
              <w:rPr>
                <w:bCs/>
              </w:rPr>
              <w:t>.</w:t>
            </w:r>
          </w:p>
        </w:tc>
        <w:tc>
          <w:tcPr>
            <w:tcW w:w="1723" w:type="dxa"/>
          </w:tcPr>
          <w:p w14:paraId="46803C71" w14:textId="77777777" w:rsidR="00CE077A" w:rsidRPr="00E837EA" w:rsidRDefault="00CE077A" w:rsidP="00CE077A">
            <w:pPr>
              <w:rPr>
                <w:bCs/>
                <w:lang w:val="en-US"/>
              </w:rPr>
            </w:pPr>
          </w:p>
          <w:p w14:paraId="2B23DFF3" w14:textId="1221B537" w:rsidR="0060499B" w:rsidRPr="00E837EA" w:rsidRDefault="00CE077A" w:rsidP="00CE077A">
            <w:pPr>
              <w:rPr>
                <w:bCs/>
              </w:rPr>
            </w:pPr>
            <w:r w:rsidRPr="00E837EA">
              <w:rPr>
                <w:bCs/>
                <w:i/>
                <w:iCs/>
                <w:lang w:val="en-US"/>
              </w:rPr>
              <w:t xml:space="preserve">Cryphonectria parasitica </w:t>
            </w:r>
            <w:r w:rsidRPr="00E837EA">
              <w:rPr>
                <w:bCs/>
                <w:lang w:val="en-US"/>
              </w:rPr>
              <w:t>(Murrill) Barr.</w:t>
            </w:r>
          </w:p>
        </w:tc>
        <w:tc>
          <w:tcPr>
            <w:tcW w:w="1805" w:type="dxa"/>
          </w:tcPr>
          <w:p w14:paraId="1A5337E9" w14:textId="623847FF" w:rsidR="0060499B" w:rsidRPr="00E837EA" w:rsidRDefault="0060499B" w:rsidP="0060499B">
            <w:pPr>
              <w:rPr>
                <w:iCs/>
              </w:rPr>
            </w:pPr>
            <w:r w:rsidRPr="00E837EA">
              <w:rPr>
                <w:iCs/>
              </w:rPr>
              <w:t xml:space="preserve">   </w:t>
            </w:r>
          </w:p>
          <w:p w14:paraId="059495D4" w14:textId="1B4E6365" w:rsidR="0060499B" w:rsidRPr="00E837EA" w:rsidRDefault="00CE077A" w:rsidP="00CE077A">
            <w:pPr>
              <w:jc w:val="center"/>
              <w:rPr>
                <w:iCs/>
              </w:rPr>
            </w:pPr>
            <w:r w:rsidRPr="00E837EA">
              <w:rPr>
                <w:iCs/>
                <w:lang w:val="en-US"/>
              </w:rPr>
              <w:t>ENDOPA</w:t>
            </w:r>
          </w:p>
        </w:tc>
        <w:tc>
          <w:tcPr>
            <w:tcW w:w="5407" w:type="dxa"/>
          </w:tcPr>
          <w:p w14:paraId="5F03D179" w14:textId="4E90142A" w:rsidR="00AC4462" w:rsidRPr="00E837EA" w:rsidRDefault="00AC4462" w:rsidP="00AC4462">
            <w:pPr>
              <w:autoSpaceDE w:val="0"/>
              <w:autoSpaceDN w:val="0"/>
              <w:adjustRightInd w:val="0"/>
              <w:jc w:val="both"/>
              <w:rPr>
                <w:rFonts w:eastAsia="Calibri"/>
              </w:rPr>
            </w:pPr>
            <w:r w:rsidRPr="00E837EA">
              <w:rPr>
                <w:rFonts w:eastAsia="Calibri"/>
                <w:vertAlign w:val="subscript"/>
                <w:lang w:val="en-US"/>
              </w:rPr>
              <w:t>(</w:t>
            </w:r>
            <w:r w:rsidRPr="00E837EA">
              <w:rPr>
                <w:rFonts w:eastAsia="Calibri"/>
              </w:rPr>
              <w:t>a) Češka;</w:t>
            </w:r>
          </w:p>
          <w:p w14:paraId="6E1690EF" w14:textId="08627457" w:rsidR="00AC4462" w:rsidRPr="00E837EA" w:rsidRDefault="00AC4462" w:rsidP="00AC4462">
            <w:pPr>
              <w:autoSpaceDE w:val="0"/>
              <w:autoSpaceDN w:val="0"/>
              <w:adjustRightInd w:val="0"/>
              <w:jc w:val="both"/>
              <w:rPr>
                <w:rFonts w:eastAsia="Calibri"/>
              </w:rPr>
            </w:pPr>
            <w:r w:rsidRPr="00E837EA">
              <w:rPr>
                <w:rFonts w:eastAsia="Calibri"/>
              </w:rPr>
              <w:t xml:space="preserve">(b) Irska; </w:t>
            </w:r>
          </w:p>
          <w:p w14:paraId="437AB3D8" w14:textId="77777777" w:rsidR="00AC4462" w:rsidRPr="00E837EA" w:rsidRDefault="00AC4462" w:rsidP="00AC4462">
            <w:pPr>
              <w:autoSpaceDE w:val="0"/>
              <w:autoSpaceDN w:val="0"/>
              <w:adjustRightInd w:val="0"/>
              <w:jc w:val="both"/>
              <w:rPr>
                <w:rFonts w:eastAsia="Calibri"/>
              </w:rPr>
            </w:pPr>
            <w:r w:rsidRPr="00E837EA">
              <w:rPr>
                <w:rFonts w:eastAsia="Calibri"/>
              </w:rPr>
              <w:t xml:space="preserve">(c) Švedska; </w:t>
            </w:r>
          </w:p>
          <w:p w14:paraId="304491A0" w14:textId="1DBFFB79" w:rsidR="0060499B" w:rsidRPr="00E837EA" w:rsidRDefault="00AC4462" w:rsidP="00AC4462">
            <w:pPr>
              <w:autoSpaceDE w:val="0"/>
              <w:autoSpaceDN w:val="0"/>
              <w:adjustRightInd w:val="0"/>
              <w:jc w:val="both"/>
              <w:rPr>
                <w:rFonts w:eastAsia="Calibri"/>
                <w:vertAlign w:val="subscript"/>
              </w:rPr>
            </w:pPr>
            <w:r w:rsidRPr="00E837EA">
              <w:rPr>
                <w:rFonts w:eastAsia="Calibri"/>
              </w:rPr>
              <w:t xml:space="preserve">(d) </w:t>
            </w:r>
            <w:r w:rsidR="001F1628" w:rsidRPr="00E837EA">
              <w:rPr>
                <w:rFonts w:eastAsia="Calibri"/>
              </w:rPr>
              <w:t xml:space="preserve">Ujedinjeno Kraljevstvo </w:t>
            </w:r>
            <w:r w:rsidRPr="00E837EA">
              <w:rPr>
                <w:rFonts w:eastAsia="Calibri"/>
              </w:rPr>
              <w:t>(Sjeverna Irska).</w:t>
            </w:r>
          </w:p>
        </w:tc>
      </w:tr>
      <w:tr w:rsidR="00AF46A9" w:rsidRPr="00E837EA" w14:paraId="39CFD5A7" w14:textId="77777777" w:rsidTr="00FE7C83">
        <w:trPr>
          <w:jc w:val="center"/>
        </w:trPr>
        <w:tc>
          <w:tcPr>
            <w:tcW w:w="551" w:type="dxa"/>
          </w:tcPr>
          <w:p w14:paraId="2123A849" w14:textId="77777777" w:rsidR="0060499B" w:rsidRPr="00E837EA" w:rsidRDefault="0060499B" w:rsidP="0060499B">
            <w:pPr>
              <w:jc w:val="center"/>
              <w:rPr>
                <w:bCs/>
              </w:rPr>
            </w:pPr>
          </w:p>
          <w:p w14:paraId="6FFBC5C5" w14:textId="77777777" w:rsidR="0060499B" w:rsidRPr="00E837EA" w:rsidRDefault="0060499B" w:rsidP="0060499B">
            <w:pPr>
              <w:jc w:val="center"/>
              <w:rPr>
                <w:bCs/>
              </w:rPr>
            </w:pPr>
          </w:p>
          <w:p w14:paraId="28DEFAD2" w14:textId="52820AE2" w:rsidR="0060499B" w:rsidRPr="00E837EA" w:rsidRDefault="00CE077A" w:rsidP="0060499B">
            <w:pPr>
              <w:jc w:val="center"/>
              <w:rPr>
                <w:bCs/>
              </w:rPr>
            </w:pPr>
            <w:r w:rsidRPr="00E837EA">
              <w:rPr>
                <w:bCs/>
              </w:rPr>
              <w:t>3</w:t>
            </w:r>
            <w:r w:rsidR="0060499B" w:rsidRPr="00E837EA">
              <w:rPr>
                <w:bCs/>
              </w:rPr>
              <w:t>.</w:t>
            </w:r>
          </w:p>
          <w:p w14:paraId="0D4925A1" w14:textId="77777777" w:rsidR="0060499B" w:rsidRPr="00E837EA" w:rsidRDefault="0060499B" w:rsidP="0060499B">
            <w:pPr>
              <w:jc w:val="center"/>
              <w:rPr>
                <w:bCs/>
              </w:rPr>
            </w:pPr>
          </w:p>
        </w:tc>
        <w:tc>
          <w:tcPr>
            <w:tcW w:w="1723" w:type="dxa"/>
          </w:tcPr>
          <w:p w14:paraId="198ED11E" w14:textId="77777777" w:rsidR="00AC4462" w:rsidRPr="00E837EA" w:rsidRDefault="00AC4462" w:rsidP="00AC4462">
            <w:pPr>
              <w:rPr>
                <w:bCs/>
                <w:lang w:val="en-US"/>
              </w:rPr>
            </w:pPr>
          </w:p>
          <w:p w14:paraId="4A355513" w14:textId="13BB9AD3" w:rsidR="0060499B" w:rsidRPr="00E837EA" w:rsidRDefault="00AC4462" w:rsidP="00AC4462">
            <w:pPr>
              <w:rPr>
                <w:bCs/>
              </w:rPr>
            </w:pPr>
            <w:r w:rsidRPr="00E837EA">
              <w:rPr>
                <w:bCs/>
                <w:i/>
                <w:iCs/>
                <w:lang w:val="en-US"/>
              </w:rPr>
              <w:t xml:space="preserve">Entoleuca mammata </w:t>
            </w:r>
            <w:r w:rsidRPr="00E837EA">
              <w:rPr>
                <w:bCs/>
                <w:lang w:val="en-US"/>
              </w:rPr>
              <w:t>(Wahlenb.) Rogers and Ju</w:t>
            </w:r>
          </w:p>
        </w:tc>
        <w:tc>
          <w:tcPr>
            <w:tcW w:w="1805" w:type="dxa"/>
          </w:tcPr>
          <w:p w14:paraId="12E6AE58" w14:textId="77777777" w:rsidR="00AC4462" w:rsidRPr="00E837EA" w:rsidRDefault="00AC4462" w:rsidP="00AC4462">
            <w:pPr>
              <w:jc w:val="center"/>
              <w:rPr>
                <w:iCs/>
                <w:lang w:val="en-US"/>
              </w:rPr>
            </w:pPr>
          </w:p>
          <w:p w14:paraId="36BB2C2D" w14:textId="77777777" w:rsidR="00AC4462" w:rsidRPr="00E837EA" w:rsidRDefault="00AC4462" w:rsidP="00AC4462">
            <w:pPr>
              <w:jc w:val="center"/>
              <w:rPr>
                <w:iCs/>
                <w:lang w:val="en-US"/>
              </w:rPr>
            </w:pPr>
          </w:p>
          <w:p w14:paraId="17C4E806" w14:textId="459A9BC1" w:rsidR="0060499B" w:rsidRPr="00E837EA" w:rsidRDefault="00AC4462" w:rsidP="00AC4462">
            <w:pPr>
              <w:jc w:val="center"/>
              <w:rPr>
                <w:iCs/>
              </w:rPr>
            </w:pPr>
            <w:r w:rsidRPr="00E837EA">
              <w:rPr>
                <w:iCs/>
                <w:lang w:val="en-US"/>
              </w:rPr>
              <w:t>HYPOMA</w:t>
            </w:r>
          </w:p>
        </w:tc>
        <w:tc>
          <w:tcPr>
            <w:tcW w:w="5407" w:type="dxa"/>
          </w:tcPr>
          <w:p w14:paraId="7805DDAE" w14:textId="77777777" w:rsidR="0060499B" w:rsidRPr="00E837EA" w:rsidRDefault="0060499B" w:rsidP="0060499B">
            <w:pPr>
              <w:autoSpaceDE w:val="0"/>
              <w:autoSpaceDN w:val="0"/>
              <w:adjustRightInd w:val="0"/>
              <w:jc w:val="both"/>
              <w:rPr>
                <w:rFonts w:eastAsia="Calibri"/>
              </w:rPr>
            </w:pPr>
          </w:p>
          <w:p w14:paraId="0B78085A" w14:textId="77777777" w:rsidR="00AC4462" w:rsidRPr="00E837EA" w:rsidRDefault="00AC4462" w:rsidP="00AC4462">
            <w:pPr>
              <w:autoSpaceDE w:val="0"/>
              <w:autoSpaceDN w:val="0"/>
              <w:adjustRightInd w:val="0"/>
              <w:jc w:val="both"/>
              <w:rPr>
                <w:rFonts w:eastAsia="Calibri"/>
                <w:lang w:val="en-US"/>
              </w:rPr>
            </w:pPr>
          </w:p>
          <w:p w14:paraId="1416628F" w14:textId="4088C3A7" w:rsidR="0060499B" w:rsidRPr="00E837EA" w:rsidRDefault="00AC4462" w:rsidP="00AC4462">
            <w:pPr>
              <w:autoSpaceDE w:val="0"/>
              <w:autoSpaceDN w:val="0"/>
              <w:adjustRightInd w:val="0"/>
              <w:jc w:val="both"/>
              <w:rPr>
                <w:rFonts w:eastAsia="Calibri"/>
              </w:rPr>
            </w:pPr>
            <w:r w:rsidRPr="00E837EA">
              <w:rPr>
                <w:rFonts w:eastAsia="Calibri"/>
                <w:lang w:val="en-US"/>
              </w:rPr>
              <w:t xml:space="preserve">(a) Irska; (b) </w:t>
            </w:r>
            <w:r w:rsidR="001F1628" w:rsidRPr="00E837EA">
              <w:rPr>
                <w:rFonts w:eastAsia="Calibri"/>
                <w:lang w:val="en-US"/>
              </w:rPr>
              <w:t xml:space="preserve">Ujedinjeno Kraljevstvo </w:t>
            </w:r>
            <w:r w:rsidRPr="00E837EA">
              <w:rPr>
                <w:rFonts w:eastAsia="Calibri"/>
                <w:lang w:val="en-US"/>
              </w:rPr>
              <w:t>(Sjeverna Irska).</w:t>
            </w:r>
          </w:p>
        </w:tc>
      </w:tr>
      <w:tr w:rsidR="00AF46A9" w:rsidRPr="00E837EA" w14:paraId="25DADF73" w14:textId="77777777" w:rsidTr="00FE7C83">
        <w:trPr>
          <w:trHeight w:val="133"/>
          <w:jc w:val="center"/>
        </w:trPr>
        <w:tc>
          <w:tcPr>
            <w:tcW w:w="551" w:type="dxa"/>
          </w:tcPr>
          <w:p w14:paraId="75442901" w14:textId="77777777" w:rsidR="0060499B" w:rsidRPr="00E837EA" w:rsidRDefault="0060499B" w:rsidP="0060499B">
            <w:pPr>
              <w:jc w:val="center"/>
              <w:rPr>
                <w:bCs/>
              </w:rPr>
            </w:pPr>
          </w:p>
          <w:p w14:paraId="52E5F430" w14:textId="37A44F9C" w:rsidR="0060499B" w:rsidRPr="00E837EA" w:rsidRDefault="00AC4462" w:rsidP="0060499B">
            <w:pPr>
              <w:jc w:val="center"/>
              <w:rPr>
                <w:bCs/>
              </w:rPr>
            </w:pPr>
            <w:r w:rsidRPr="00E837EA">
              <w:rPr>
                <w:bCs/>
              </w:rPr>
              <w:t>4</w:t>
            </w:r>
            <w:r w:rsidR="0060499B" w:rsidRPr="00E837EA">
              <w:rPr>
                <w:bCs/>
              </w:rPr>
              <w:t>.</w:t>
            </w:r>
          </w:p>
        </w:tc>
        <w:tc>
          <w:tcPr>
            <w:tcW w:w="1723" w:type="dxa"/>
          </w:tcPr>
          <w:p w14:paraId="04AEFCE6" w14:textId="77777777" w:rsidR="00AC4462" w:rsidRPr="00E837EA" w:rsidRDefault="00AC4462" w:rsidP="00AC4462">
            <w:pPr>
              <w:rPr>
                <w:bCs/>
                <w:lang w:val="en-US"/>
              </w:rPr>
            </w:pPr>
          </w:p>
          <w:p w14:paraId="5D08823F" w14:textId="6B2F67EC" w:rsidR="009320FF" w:rsidRPr="00FE7C83" w:rsidRDefault="00AC4462" w:rsidP="00FE7C83">
            <w:pPr>
              <w:rPr>
                <w:bCs/>
              </w:rPr>
            </w:pPr>
            <w:r w:rsidRPr="00E837EA">
              <w:rPr>
                <w:bCs/>
                <w:i/>
                <w:iCs/>
                <w:lang w:val="en-US"/>
              </w:rPr>
              <w:t xml:space="preserve">Gremmeniella abietina </w:t>
            </w:r>
            <w:r w:rsidRPr="00E837EA">
              <w:rPr>
                <w:bCs/>
                <w:lang w:val="en-US"/>
              </w:rPr>
              <w:t>(Lagerberg) Morelet</w:t>
            </w:r>
          </w:p>
        </w:tc>
        <w:tc>
          <w:tcPr>
            <w:tcW w:w="1805" w:type="dxa"/>
          </w:tcPr>
          <w:p w14:paraId="535E80B4" w14:textId="77777777" w:rsidR="0060499B" w:rsidRPr="00E837EA" w:rsidRDefault="0060499B" w:rsidP="0060499B">
            <w:pPr>
              <w:jc w:val="center"/>
              <w:rPr>
                <w:iCs/>
              </w:rPr>
            </w:pPr>
          </w:p>
          <w:p w14:paraId="7C6FC105" w14:textId="77777777" w:rsidR="00AC4462" w:rsidRPr="00E837EA" w:rsidRDefault="00AC4462" w:rsidP="00AC4462">
            <w:pPr>
              <w:jc w:val="center"/>
              <w:rPr>
                <w:iCs/>
                <w:lang w:val="en-US"/>
              </w:rPr>
            </w:pPr>
          </w:p>
          <w:p w14:paraId="1EB0EC28" w14:textId="664CC63D" w:rsidR="0060499B" w:rsidRPr="00E837EA" w:rsidRDefault="00AC4462" w:rsidP="00AC4462">
            <w:pPr>
              <w:jc w:val="center"/>
              <w:rPr>
                <w:iCs/>
              </w:rPr>
            </w:pPr>
            <w:r w:rsidRPr="00E837EA">
              <w:rPr>
                <w:iCs/>
                <w:lang w:val="en-US"/>
              </w:rPr>
              <w:t>GREMAB</w:t>
            </w:r>
          </w:p>
        </w:tc>
        <w:tc>
          <w:tcPr>
            <w:tcW w:w="5407" w:type="dxa"/>
          </w:tcPr>
          <w:p w14:paraId="046072CE" w14:textId="77777777" w:rsidR="0060499B" w:rsidRPr="00E837EA" w:rsidRDefault="0060499B" w:rsidP="0060499B">
            <w:pPr>
              <w:autoSpaceDE w:val="0"/>
              <w:autoSpaceDN w:val="0"/>
              <w:adjustRightInd w:val="0"/>
              <w:jc w:val="both"/>
              <w:rPr>
                <w:rFonts w:eastAsia="Calibri"/>
              </w:rPr>
            </w:pPr>
          </w:p>
          <w:p w14:paraId="104CFCD2" w14:textId="77777777" w:rsidR="00AC4462" w:rsidRPr="00E837EA" w:rsidRDefault="00AC4462" w:rsidP="00AC4462">
            <w:pPr>
              <w:autoSpaceDE w:val="0"/>
              <w:autoSpaceDN w:val="0"/>
              <w:adjustRightInd w:val="0"/>
              <w:jc w:val="both"/>
              <w:rPr>
                <w:rFonts w:eastAsia="Calibri"/>
                <w:lang w:val="en-US"/>
              </w:rPr>
            </w:pPr>
          </w:p>
          <w:p w14:paraId="606C6B59" w14:textId="77777777" w:rsidR="0060499B" w:rsidRPr="00E837EA" w:rsidRDefault="00AC4462" w:rsidP="00AC4462">
            <w:pPr>
              <w:autoSpaceDE w:val="0"/>
              <w:autoSpaceDN w:val="0"/>
              <w:adjustRightInd w:val="0"/>
              <w:jc w:val="both"/>
              <w:rPr>
                <w:rFonts w:eastAsia="Calibri"/>
                <w:lang w:val="en-US"/>
              </w:rPr>
            </w:pPr>
            <w:r w:rsidRPr="00E837EA">
              <w:rPr>
                <w:rFonts w:eastAsia="Calibri"/>
                <w:lang w:val="en-US"/>
              </w:rPr>
              <w:t>Irska</w:t>
            </w:r>
          </w:p>
          <w:p w14:paraId="6FACF06D" w14:textId="77777777" w:rsidR="005B5772" w:rsidRPr="00E837EA" w:rsidRDefault="005B5772" w:rsidP="00AC4462">
            <w:pPr>
              <w:autoSpaceDE w:val="0"/>
              <w:autoSpaceDN w:val="0"/>
              <w:adjustRightInd w:val="0"/>
              <w:jc w:val="both"/>
              <w:rPr>
                <w:rFonts w:eastAsia="Calibri"/>
                <w:lang w:val="en-US"/>
              </w:rPr>
            </w:pPr>
          </w:p>
          <w:p w14:paraId="03210C20" w14:textId="35B41AC0" w:rsidR="005B5772" w:rsidRPr="00E837EA" w:rsidRDefault="005B5772" w:rsidP="00AC4462">
            <w:pPr>
              <w:autoSpaceDE w:val="0"/>
              <w:autoSpaceDN w:val="0"/>
              <w:adjustRightInd w:val="0"/>
              <w:jc w:val="both"/>
              <w:rPr>
                <w:rFonts w:eastAsia="Calibri"/>
              </w:rPr>
            </w:pPr>
          </w:p>
        </w:tc>
      </w:tr>
      <w:tr w:rsidR="00AF46A9" w:rsidRPr="00E837EA" w14:paraId="35900EBB" w14:textId="77777777" w:rsidTr="00FE7C83">
        <w:trPr>
          <w:jc w:val="center"/>
        </w:trPr>
        <w:tc>
          <w:tcPr>
            <w:tcW w:w="9486" w:type="dxa"/>
            <w:gridSpan w:val="4"/>
          </w:tcPr>
          <w:p w14:paraId="38768318" w14:textId="061035D2" w:rsidR="00AC4462" w:rsidRPr="00E837EA" w:rsidRDefault="00AC4462" w:rsidP="00AC4462">
            <w:pPr>
              <w:autoSpaceDE w:val="0"/>
              <w:autoSpaceDN w:val="0"/>
              <w:adjustRightInd w:val="0"/>
              <w:jc w:val="both"/>
              <w:rPr>
                <w:rFonts w:eastAsia="Calibri"/>
              </w:rPr>
            </w:pPr>
            <w:r w:rsidRPr="00E837EA">
              <w:rPr>
                <w:rFonts w:eastAsia="Calibri"/>
                <w:lang w:val="en-US"/>
              </w:rPr>
              <w:t xml:space="preserve">(c) </w:t>
            </w:r>
            <w:r w:rsidRPr="00E837EA">
              <w:rPr>
                <w:rFonts w:eastAsia="Calibri"/>
                <w:b/>
                <w:bCs/>
                <w:lang w:val="en-US"/>
              </w:rPr>
              <w:t>Insekti i grinje</w:t>
            </w:r>
          </w:p>
        </w:tc>
      </w:tr>
      <w:tr w:rsidR="00AF46A9" w:rsidRPr="00E837EA" w14:paraId="09B0965D" w14:textId="77777777" w:rsidTr="00FE7C83">
        <w:trPr>
          <w:jc w:val="center"/>
        </w:trPr>
        <w:tc>
          <w:tcPr>
            <w:tcW w:w="551" w:type="dxa"/>
          </w:tcPr>
          <w:p w14:paraId="58BAFE9E" w14:textId="77777777" w:rsidR="0060499B" w:rsidRPr="00E837EA" w:rsidRDefault="0060499B" w:rsidP="0060499B">
            <w:pPr>
              <w:jc w:val="center"/>
              <w:rPr>
                <w:bCs/>
              </w:rPr>
            </w:pPr>
          </w:p>
          <w:p w14:paraId="18C6DAF4" w14:textId="228FF256" w:rsidR="0060499B" w:rsidRPr="00E837EA" w:rsidRDefault="00AC4462" w:rsidP="0060499B">
            <w:pPr>
              <w:jc w:val="center"/>
              <w:rPr>
                <w:bCs/>
              </w:rPr>
            </w:pPr>
            <w:r w:rsidRPr="00E837EA">
              <w:rPr>
                <w:bCs/>
              </w:rPr>
              <w:t>1</w:t>
            </w:r>
            <w:r w:rsidR="0060499B" w:rsidRPr="00E837EA">
              <w:rPr>
                <w:bCs/>
              </w:rPr>
              <w:t>.</w:t>
            </w:r>
          </w:p>
        </w:tc>
        <w:tc>
          <w:tcPr>
            <w:tcW w:w="1723" w:type="dxa"/>
          </w:tcPr>
          <w:p w14:paraId="1FCA772B" w14:textId="0C61CA05" w:rsidR="0060499B" w:rsidRPr="00E837EA" w:rsidRDefault="00AC4462" w:rsidP="00AC4462">
            <w:pPr>
              <w:rPr>
                <w:bCs/>
              </w:rPr>
            </w:pPr>
            <w:r w:rsidRPr="00E837EA">
              <w:rPr>
                <w:bCs/>
                <w:i/>
                <w:iCs/>
                <w:lang w:val="en-US"/>
              </w:rPr>
              <w:t xml:space="preserve">Bemisia tabaci </w:t>
            </w:r>
            <w:r w:rsidRPr="00E837EA">
              <w:rPr>
                <w:bCs/>
                <w:lang w:val="en-US"/>
              </w:rPr>
              <w:t>Genn. (e</w:t>
            </w:r>
            <w:r w:rsidR="00A7213A" w:rsidRPr="00E837EA">
              <w:rPr>
                <w:bCs/>
                <w:lang w:val="en-US"/>
              </w:rPr>
              <w:t>v</w:t>
            </w:r>
            <w:r w:rsidRPr="00E837EA">
              <w:rPr>
                <w:bCs/>
                <w:lang w:val="en-US"/>
              </w:rPr>
              <w:t>ropske populacije)</w:t>
            </w:r>
          </w:p>
        </w:tc>
        <w:tc>
          <w:tcPr>
            <w:tcW w:w="1805" w:type="dxa"/>
          </w:tcPr>
          <w:p w14:paraId="354A6CC3" w14:textId="19222B08" w:rsidR="0060499B" w:rsidRPr="00E837EA" w:rsidRDefault="0060499B" w:rsidP="0060499B">
            <w:pPr>
              <w:rPr>
                <w:iCs/>
              </w:rPr>
            </w:pPr>
            <w:r w:rsidRPr="00E837EA">
              <w:rPr>
                <w:iCs/>
              </w:rPr>
              <w:t xml:space="preserve">    </w:t>
            </w:r>
          </w:p>
          <w:p w14:paraId="033B3AE7" w14:textId="53BA9708" w:rsidR="0060499B" w:rsidRPr="00E837EA" w:rsidRDefault="00AC4462" w:rsidP="00AC4462">
            <w:pPr>
              <w:jc w:val="center"/>
              <w:rPr>
                <w:iCs/>
              </w:rPr>
            </w:pPr>
            <w:r w:rsidRPr="00E837EA">
              <w:rPr>
                <w:iCs/>
                <w:lang w:val="en-US"/>
              </w:rPr>
              <w:t>BEMITA</w:t>
            </w:r>
          </w:p>
        </w:tc>
        <w:tc>
          <w:tcPr>
            <w:tcW w:w="5407" w:type="dxa"/>
          </w:tcPr>
          <w:p w14:paraId="50AB4932" w14:textId="5BCA6C2D" w:rsidR="00AC4462" w:rsidRPr="00E837EA" w:rsidRDefault="00AC4462" w:rsidP="00AC4462">
            <w:pPr>
              <w:autoSpaceDE w:val="0"/>
              <w:autoSpaceDN w:val="0"/>
              <w:adjustRightInd w:val="0"/>
              <w:jc w:val="both"/>
              <w:rPr>
                <w:rFonts w:eastAsia="Calibri"/>
                <w:lang w:val="en-US"/>
              </w:rPr>
            </w:pPr>
            <w:r w:rsidRPr="00E837EA">
              <w:rPr>
                <w:rFonts w:eastAsia="Calibri"/>
                <w:lang w:val="en-US"/>
              </w:rPr>
              <w:t xml:space="preserve">(a) Irska; </w:t>
            </w:r>
          </w:p>
          <w:p w14:paraId="3A57F039" w14:textId="77777777" w:rsidR="00AC4462" w:rsidRPr="00E837EA" w:rsidRDefault="00AC4462" w:rsidP="00AC4462">
            <w:pPr>
              <w:autoSpaceDE w:val="0"/>
              <w:autoSpaceDN w:val="0"/>
              <w:adjustRightInd w:val="0"/>
              <w:jc w:val="both"/>
              <w:rPr>
                <w:rFonts w:eastAsia="Calibri"/>
                <w:lang w:val="en-US"/>
              </w:rPr>
            </w:pPr>
            <w:r w:rsidRPr="00E837EA">
              <w:rPr>
                <w:rFonts w:eastAsia="Calibri"/>
                <w:lang w:val="en-US"/>
              </w:rPr>
              <w:t>(b) Švedska;</w:t>
            </w:r>
          </w:p>
          <w:p w14:paraId="124F5D07" w14:textId="29B4A6FD" w:rsidR="0060499B" w:rsidRPr="00E837EA" w:rsidRDefault="00AC4462" w:rsidP="00AC4462">
            <w:pPr>
              <w:autoSpaceDE w:val="0"/>
              <w:autoSpaceDN w:val="0"/>
              <w:adjustRightInd w:val="0"/>
              <w:jc w:val="both"/>
              <w:rPr>
                <w:rFonts w:eastAsia="Calibri"/>
              </w:rPr>
            </w:pPr>
            <w:r w:rsidRPr="00E837EA">
              <w:rPr>
                <w:rFonts w:eastAsia="Calibri"/>
                <w:lang w:val="en-US"/>
              </w:rPr>
              <w:t xml:space="preserve">(c) </w:t>
            </w:r>
            <w:r w:rsidR="001F1628" w:rsidRPr="00E837EA">
              <w:rPr>
                <w:rFonts w:eastAsia="Calibri"/>
                <w:lang w:val="en-US"/>
              </w:rPr>
              <w:t xml:space="preserve">Ujedinjeno Kraljevstvo </w:t>
            </w:r>
            <w:r w:rsidRPr="00E837EA">
              <w:rPr>
                <w:rFonts w:eastAsia="Calibri"/>
                <w:lang w:val="en-US"/>
              </w:rPr>
              <w:t>(Sjeverna Irska).</w:t>
            </w:r>
          </w:p>
        </w:tc>
      </w:tr>
      <w:tr w:rsidR="00AF46A9" w:rsidRPr="00E837EA" w14:paraId="18F1E4D5" w14:textId="77777777" w:rsidTr="00FE7C83">
        <w:trPr>
          <w:jc w:val="center"/>
        </w:trPr>
        <w:tc>
          <w:tcPr>
            <w:tcW w:w="551" w:type="dxa"/>
          </w:tcPr>
          <w:p w14:paraId="56851678" w14:textId="77777777" w:rsidR="0060499B" w:rsidRPr="00E837EA" w:rsidRDefault="0060499B" w:rsidP="0060499B">
            <w:pPr>
              <w:jc w:val="center"/>
              <w:rPr>
                <w:bCs/>
              </w:rPr>
            </w:pPr>
          </w:p>
          <w:p w14:paraId="4ABBEBA2" w14:textId="39FEBB22" w:rsidR="0060499B" w:rsidRPr="00E837EA" w:rsidRDefault="00AC4462" w:rsidP="0060499B">
            <w:pPr>
              <w:jc w:val="center"/>
              <w:rPr>
                <w:bCs/>
              </w:rPr>
            </w:pPr>
            <w:r w:rsidRPr="00E837EA">
              <w:rPr>
                <w:bCs/>
              </w:rPr>
              <w:t>2</w:t>
            </w:r>
            <w:r w:rsidR="0060499B" w:rsidRPr="00E837EA">
              <w:rPr>
                <w:bCs/>
              </w:rPr>
              <w:t>.</w:t>
            </w:r>
          </w:p>
          <w:p w14:paraId="264B913A" w14:textId="77777777" w:rsidR="0060499B" w:rsidRPr="00E837EA" w:rsidRDefault="0060499B" w:rsidP="0060499B">
            <w:pPr>
              <w:jc w:val="center"/>
              <w:rPr>
                <w:bCs/>
              </w:rPr>
            </w:pPr>
          </w:p>
        </w:tc>
        <w:tc>
          <w:tcPr>
            <w:tcW w:w="1723" w:type="dxa"/>
          </w:tcPr>
          <w:p w14:paraId="2ACD4643" w14:textId="0A6991BA" w:rsidR="0060499B" w:rsidRPr="00E837EA" w:rsidRDefault="00AC4462" w:rsidP="00AC4462">
            <w:pPr>
              <w:rPr>
                <w:bCs/>
              </w:rPr>
            </w:pPr>
            <w:r w:rsidRPr="00E837EA">
              <w:rPr>
                <w:bCs/>
                <w:i/>
                <w:iCs/>
                <w:lang w:val="en-US"/>
              </w:rPr>
              <w:t xml:space="preserve">Cephalcia lariciphila </w:t>
            </w:r>
            <w:r w:rsidRPr="00E837EA">
              <w:rPr>
                <w:bCs/>
                <w:lang w:val="en-US"/>
              </w:rPr>
              <w:t>Wachtl</w:t>
            </w:r>
          </w:p>
        </w:tc>
        <w:tc>
          <w:tcPr>
            <w:tcW w:w="1805" w:type="dxa"/>
          </w:tcPr>
          <w:p w14:paraId="5C89CA3D" w14:textId="77777777" w:rsidR="00AC4462" w:rsidRPr="00E837EA" w:rsidRDefault="00AC4462" w:rsidP="00AC4462">
            <w:pPr>
              <w:jc w:val="center"/>
              <w:rPr>
                <w:iCs/>
                <w:lang w:val="en-US"/>
              </w:rPr>
            </w:pPr>
          </w:p>
          <w:p w14:paraId="1D7AB731" w14:textId="2D206326" w:rsidR="0060499B" w:rsidRPr="00E837EA" w:rsidRDefault="00AC4462" w:rsidP="00AC4462">
            <w:pPr>
              <w:jc w:val="center"/>
              <w:rPr>
                <w:iCs/>
              </w:rPr>
            </w:pPr>
            <w:r w:rsidRPr="00E837EA">
              <w:rPr>
                <w:iCs/>
                <w:lang w:val="en-US"/>
              </w:rPr>
              <w:t>CEPCAL</w:t>
            </w:r>
          </w:p>
        </w:tc>
        <w:tc>
          <w:tcPr>
            <w:tcW w:w="5407" w:type="dxa"/>
          </w:tcPr>
          <w:p w14:paraId="048F590B" w14:textId="77777777" w:rsidR="00AC4462" w:rsidRPr="00E837EA" w:rsidRDefault="00AC4462" w:rsidP="00AC4462">
            <w:pPr>
              <w:autoSpaceDE w:val="0"/>
              <w:autoSpaceDN w:val="0"/>
              <w:adjustRightInd w:val="0"/>
              <w:jc w:val="both"/>
              <w:rPr>
                <w:rFonts w:eastAsia="Calibri"/>
                <w:lang w:val="en-US"/>
              </w:rPr>
            </w:pPr>
          </w:p>
          <w:p w14:paraId="1FC4139C" w14:textId="1C7D0E03" w:rsidR="00AC4462" w:rsidRPr="00E837EA" w:rsidRDefault="00AC4462" w:rsidP="00AC4462">
            <w:pPr>
              <w:autoSpaceDE w:val="0"/>
              <w:autoSpaceDN w:val="0"/>
              <w:adjustRightInd w:val="0"/>
              <w:jc w:val="both"/>
              <w:rPr>
                <w:rFonts w:eastAsia="Calibri"/>
                <w:lang w:val="en-US"/>
              </w:rPr>
            </w:pPr>
            <w:r w:rsidRPr="00E837EA">
              <w:rPr>
                <w:rFonts w:eastAsia="Calibri"/>
                <w:lang w:val="en-US"/>
              </w:rPr>
              <w:t>(a) Irska;</w:t>
            </w:r>
          </w:p>
          <w:p w14:paraId="616FCBFF" w14:textId="35A3BDE2" w:rsidR="0060499B" w:rsidRPr="00E837EA" w:rsidRDefault="00AC4462" w:rsidP="00AC4462">
            <w:pPr>
              <w:autoSpaceDE w:val="0"/>
              <w:autoSpaceDN w:val="0"/>
              <w:adjustRightInd w:val="0"/>
              <w:jc w:val="both"/>
              <w:rPr>
                <w:rFonts w:eastAsia="Calibri"/>
              </w:rPr>
            </w:pPr>
            <w:r w:rsidRPr="00E837EA">
              <w:rPr>
                <w:rFonts w:eastAsia="Calibri"/>
                <w:lang w:val="en-US"/>
              </w:rPr>
              <w:t xml:space="preserve">(b) </w:t>
            </w:r>
            <w:r w:rsidR="001F1628" w:rsidRPr="00E837EA">
              <w:rPr>
                <w:rFonts w:eastAsia="Calibri"/>
                <w:lang w:val="en-US"/>
              </w:rPr>
              <w:t xml:space="preserve">Ujedinjeno Kraljevstvo </w:t>
            </w:r>
            <w:r w:rsidRPr="00E837EA">
              <w:rPr>
                <w:rFonts w:eastAsia="Calibri"/>
                <w:lang w:val="en-US"/>
              </w:rPr>
              <w:t>(Sjeverna Irska).</w:t>
            </w:r>
          </w:p>
        </w:tc>
      </w:tr>
      <w:tr w:rsidR="00AF46A9" w:rsidRPr="00E837EA" w14:paraId="39F7E6D4" w14:textId="77777777" w:rsidTr="00FE7C83">
        <w:trPr>
          <w:jc w:val="center"/>
        </w:trPr>
        <w:tc>
          <w:tcPr>
            <w:tcW w:w="551" w:type="dxa"/>
          </w:tcPr>
          <w:p w14:paraId="12E48823" w14:textId="77777777" w:rsidR="0060499B" w:rsidRPr="00E837EA" w:rsidRDefault="0060499B" w:rsidP="0060499B">
            <w:pPr>
              <w:jc w:val="center"/>
              <w:rPr>
                <w:bCs/>
              </w:rPr>
            </w:pPr>
          </w:p>
          <w:p w14:paraId="64476880" w14:textId="365BC014" w:rsidR="0060499B" w:rsidRPr="00E837EA" w:rsidRDefault="00AC4462" w:rsidP="0060499B">
            <w:pPr>
              <w:jc w:val="center"/>
              <w:rPr>
                <w:bCs/>
              </w:rPr>
            </w:pPr>
            <w:r w:rsidRPr="00E837EA">
              <w:rPr>
                <w:bCs/>
              </w:rPr>
              <w:t>3</w:t>
            </w:r>
            <w:r w:rsidR="0060499B" w:rsidRPr="00E837EA">
              <w:rPr>
                <w:bCs/>
              </w:rPr>
              <w:t>.</w:t>
            </w:r>
          </w:p>
        </w:tc>
        <w:tc>
          <w:tcPr>
            <w:tcW w:w="1723" w:type="dxa"/>
          </w:tcPr>
          <w:p w14:paraId="2280E2C6" w14:textId="0007F8E7" w:rsidR="0060499B" w:rsidRPr="00E837EA" w:rsidRDefault="00AC4462" w:rsidP="00AC4462">
            <w:pPr>
              <w:rPr>
                <w:bCs/>
              </w:rPr>
            </w:pPr>
            <w:r w:rsidRPr="00E837EA">
              <w:rPr>
                <w:bCs/>
                <w:i/>
                <w:iCs/>
                <w:lang w:val="en-US"/>
              </w:rPr>
              <w:t xml:space="preserve">Dendroctonus micans </w:t>
            </w:r>
            <w:r w:rsidRPr="00E837EA">
              <w:rPr>
                <w:bCs/>
                <w:lang w:val="en-US"/>
              </w:rPr>
              <w:t>Kugelan</w:t>
            </w:r>
          </w:p>
        </w:tc>
        <w:tc>
          <w:tcPr>
            <w:tcW w:w="1805" w:type="dxa"/>
          </w:tcPr>
          <w:p w14:paraId="41F198F9" w14:textId="57C4E98B" w:rsidR="0060499B" w:rsidRPr="00E837EA" w:rsidRDefault="00AC4462" w:rsidP="002C24D1">
            <w:pPr>
              <w:jc w:val="center"/>
              <w:rPr>
                <w:iCs/>
              </w:rPr>
            </w:pPr>
            <w:r w:rsidRPr="00E837EA">
              <w:rPr>
                <w:iCs/>
                <w:lang w:val="en-US"/>
              </w:rPr>
              <w:t>DENCMI</w:t>
            </w:r>
          </w:p>
        </w:tc>
        <w:tc>
          <w:tcPr>
            <w:tcW w:w="5407" w:type="dxa"/>
          </w:tcPr>
          <w:p w14:paraId="218A0618" w14:textId="5B08F15C" w:rsidR="002C24D1" w:rsidRPr="00E837EA" w:rsidRDefault="00AC4462" w:rsidP="00AC4462">
            <w:pPr>
              <w:autoSpaceDE w:val="0"/>
              <w:autoSpaceDN w:val="0"/>
              <w:adjustRightInd w:val="0"/>
              <w:jc w:val="both"/>
              <w:rPr>
                <w:rFonts w:eastAsia="Calibri"/>
                <w:lang w:val="en-US"/>
              </w:rPr>
            </w:pPr>
            <w:r w:rsidRPr="00E837EA">
              <w:rPr>
                <w:rFonts w:eastAsia="Calibri"/>
                <w:lang w:val="en-US"/>
              </w:rPr>
              <w:t xml:space="preserve">(a) Irska; </w:t>
            </w:r>
          </w:p>
          <w:p w14:paraId="01204F10" w14:textId="77777777" w:rsidR="002C24D1" w:rsidRPr="00E837EA" w:rsidRDefault="00AC4462" w:rsidP="00AC4462">
            <w:pPr>
              <w:autoSpaceDE w:val="0"/>
              <w:autoSpaceDN w:val="0"/>
              <w:adjustRightInd w:val="0"/>
              <w:jc w:val="both"/>
              <w:rPr>
                <w:rFonts w:eastAsia="Calibri"/>
                <w:lang w:val="en-US"/>
              </w:rPr>
            </w:pPr>
            <w:r w:rsidRPr="00E837EA">
              <w:rPr>
                <w:rFonts w:eastAsia="Calibri"/>
                <w:lang w:val="en-US"/>
              </w:rPr>
              <w:t xml:space="preserve">(b) Grčka; </w:t>
            </w:r>
          </w:p>
          <w:p w14:paraId="7AD78AE2" w14:textId="6B7F7E56" w:rsidR="0060499B" w:rsidRPr="00E837EA" w:rsidRDefault="00AC4462" w:rsidP="00AC4462">
            <w:pPr>
              <w:autoSpaceDE w:val="0"/>
              <w:autoSpaceDN w:val="0"/>
              <w:adjustRightInd w:val="0"/>
              <w:jc w:val="both"/>
              <w:rPr>
                <w:rFonts w:eastAsia="Calibri"/>
              </w:rPr>
            </w:pPr>
            <w:r w:rsidRPr="00E837EA">
              <w:rPr>
                <w:rFonts w:eastAsia="Calibri"/>
                <w:lang w:val="en-US"/>
              </w:rPr>
              <w:t xml:space="preserve">(c) </w:t>
            </w:r>
            <w:r w:rsidR="001F1628" w:rsidRPr="00E837EA">
              <w:rPr>
                <w:rFonts w:eastAsia="Calibri"/>
                <w:lang w:val="en-US"/>
              </w:rPr>
              <w:t xml:space="preserve">Ujedinjeno Kraljevstvo </w:t>
            </w:r>
            <w:r w:rsidRPr="00E837EA">
              <w:rPr>
                <w:rFonts w:eastAsia="Calibri"/>
                <w:lang w:val="en-US"/>
              </w:rPr>
              <w:t>(Sjeverna Irska).</w:t>
            </w:r>
          </w:p>
        </w:tc>
      </w:tr>
      <w:tr w:rsidR="00AF46A9" w:rsidRPr="00E837EA" w14:paraId="3BAE4E2F" w14:textId="77777777" w:rsidTr="00FE7C83">
        <w:trPr>
          <w:jc w:val="center"/>
        </w:trPr>
        <w:tc>
          <w:tcPr>
            <w:tcW w:w="551" w:type="dxa"/>
          </w:tcPr>
          <w:p w14:paraId="765F2E0D" w14:textId="77777777" w:rsidR="0060499B" w:rsidRPr="00E837EA" w:rsidRDefault="0060499B" w:rsidP="0060499B">
            <w:pPr>
              <w:jc w:val="center"/>
              <w:rPr>
                <w:bCs/>
              </w:rPr>
            </w:pPr>
          </w:p>
          <w:p w14:paraId="3C769D29" w14:textId="24CD4BCB" w:rsidR="0060499B" w:rsidRPr="00E837EA" w:rsidRDefault="00AC4462" w:rsidP="0060499B">
            <w:pPr>
              <w:jc w:val="center"/>
              <w:rPr>
                <w:bCs/>
              </w:rPr>
            </w:pPr>
            <w:r w:rsidRPr="00E837EA">
              <w:rPr>
                <w:bCs/>
              </w:rPr>
              <w:t>4</w:t>
            </w:r>
            <w:r w:rsidR="0060499B" w:rsidRPr="00E837EA">
              <w:rPr>
                <w:bCs/>
              </w:rPr>
              <w:t>.</w:t>
            </w:r>
          </w:p>
          <w:p w14:paraId="2D78123A" w14:textId="77777777" w:rsidR="0060499B" w:rsidRPr="00E837EA" w:rsidRDefault="0060499B" w:rsidP="0060499B">
            <w:pPr>
              <w:jc w:val="center"/>
              <w:rPr>
                <w:bCs/>
              </w:rPr>
            </w:pPr>
          </w:p>
        </w:tc>
        <w:tc>
          <w:tcPr>
            <w:tcW w:w="1723" w:type="dxa"/>
          </w:tcPr>
          <w:p w14:paraId="725FF6DC" w14:textId="6E0C5915" w:rsidR="0060499B" w:rsidRPr="00E837EA" w:rsidRDefault="002C24D1" w:rsidP="002C24D1">
            <w:pPr>
              <w:rPr>
                <w:bCs/>
              </w:rPr>
            </w:pPr>
            <w:r w:rsidRPr="00E837EA">
              <w:rPr>
                <w:bCs/>
                <w:i/>
                <w:iCs/>
                <w:lang w:val="en-US"/>
              </w:rPr>
              <w:t xml:space="preserve">Dryocosmus kuriphilus </w:t>
            </w:r>
            <w:r w:rsidRPr="00E837EA">
              <w:rPr>
                <w:bCs/>
                <w:lang w:val="en-US"/>
              </w:rPr>
              <w:t>Yasumatsu</w:t>
            </w:r>
          </w:p>
        </w:tc>
        <w:tc>
          <w:tcPr>
            <w:tcW w:w="1805" w:type="dxa"/>
          </w:tcPr>
          <w:p w14:paraId="544CD8CF" w14:textId="77777777" w:rsidR="002C24D1" w:rsidRPr="00E837EA" w:rsidRDefault="0060499B" w:rsidP="002C24D1">
            <w:pPr>
              <w:rPr>
                <w:iCs/>
                <w:lang w:val="en-US"/>
              </w:rPr>
            </w:pPr>
            <w:r w:rsidRPr="00E837EA">
              <w:rPr>
                <w:iCs/>
              </w:rPr>
              <w:t xml:space="preserve">     </w:t>
            </w:r>
          </w:p>
          <w:p w14:paraId="4A25EF6E" w14:textId="4A1FE77D" w:rsidR="0060499B" w:rsidRPr="00E837EA" w:rsidRDefault="002C24D1" w:rsidP="002C24D1">
            <w:pPr>
              <w:rPr>
                <w:iCs/>
              </w:rPr>
            </w:pPr>
            <w:r w:rsidRPr="00E837EA">
              <w:rPr>
                <w:iCs/>
                <w:lang w:val="en-US"/>
              </w:rPr>
              <w:t>DRYCKU</w:t>
            </w:r>
          </w:p>
        </w:tc>
        <w:tc>
          <w:tcPr>
            <w:tcW w:w="5407" w:type="dxa"/>
          </w:tcPr>
          <w:p w14:paraId="254B94D3" w14:textId="77777777" w:rsidR="002C24D1" w:rsidRPr="00E837EA" w:rsidRDefault="002C24D1" w:rsidP="002C24D1">
            <w:pPr>
              <w:autoSpaceDE w:val="0"/>
              <w:autoSpaceDN w:val="0"/>
              <w:adjustRightInd w:val="0"/>
              <w:jc w:val="both"/>
              <w:rPr>
                <w:rFonts w:eastAsia="Calibri"/>
                <w:lang w:val="en-US"/>
              </w:rPr>
            </w:pPr>
            <w:r w:rsidRPr="00E837EA">
              <w:rPr>
                <w:rFonts w:eastAsia="Calibri"/>
                <w:lang w:val="en-US"/>
              </w:rPr>
              <w:t xml:space="preserve">(a) Irska; </w:t>
            </w:r>
          </w:p>
          <w:p w14:paraId="5C9E3042" w14:textId="3844E2DF" w:rsidR="0060499B" w:rsidRPr="00E837EA" w:rsidRDefault="002C24D1" w:rsidP="002C24D1">
            <w:pPr>
              <w:autoSpaceDE w:val="0"/>
              <w:autoSpaceDN w:val="0"/>
              <w:adjustRightInd w:val="0"/>
              <w:jc w:val="both"/>
              <w:rPr>
                <w:rFonts w:eastAsia="Calibri"/>
              </w:rPr>
            </w:pPr>
            <w:r w:rsidRPr="00E837EA">
              <w:rPr>
                <w:rFonts w:eastAsia="Calibri"/>
                <w:lang w:val="en-US"/>
              </w:rPr>
              <w:t xml:space="preserve">(b) </w:t>
            </w:r>
            <w:r w:rsidR="001F1628" w:rsidRPr="00E837EA">
              <w:rPr>
                <w:rFonts w:eastAsia="Calibri"/>
                <w:lang w:val="en-US"/>
              </w:rPr>
              <w:t xml:space="preserve">Ujedinjeno Kraljevstvo </w:t>
            </w:r>
            <w:r w:rsidRPr="00E837EA">
              <w:rPr>
                <w:rFonts w:eastAsia="Calibri"/>
                <w:lang w:val="en-US"/>
              </w:rPr>
              <w:t>(Sjeverna Irska).</w:t>
            </w:r>
          </w:p>
        </w:tc>
      </w:tr>
      <w:tr w:rsidR="00AF46A9" w:rsidRPr="00E837EA" w14:paraId="44BBC899" w14:textId="77777777" w:rsidTr="00FE7C83">
        <w:trPr>
          <w:trHeight w:val="818"/>
          <w:jc w:val="center"/>
        </w:trPr>
        <w:tc>
          <w:tcPr>
            <w:tcW w:w="551" w:type="dxa"/>
          </w:tcPr>
          <w:p w14:paraId="28FA44BB" w14:textId="77777777" w:rsidR="0060499B" w:rsidRPr="00E837EA" w:rsidRDefault="0060499B" w:rsidP="0060499B">
            <w:pPr>
              <w:jc w:val="center"/>
              <w:rPr>
                <w:bCs/>
              </w:rPr>
            </w:pPr>
          </w:p>
          <w:p w14:paraId="242B83BD" w14:textId="77777777" w:rsidR="0060499B" w:rsidRPr="00E837EA" w:rsidRDefault="0060499B" w:rsidP="0060499B">
            <w:pPr>
              <w:jc w:val="center"/>
              <w:rPr>
                <w:bCs/>
              </w:rPr>
            </w:pPr>
          </w:p>
          <w:p w14:paraId="3469C047" w14:textId="4CD9BEF4" w:rsidR="0060499B" w:rsidRPr="00E837EA" w:rsidRDefault="00AC4462" w:rsidP="0060499B">
            <w:pPr>
              <w:jc w:val="center"/>
              <w:rPr>
                <w:bCs/>
              </w:rPr>
            </w:pPr>
            <w:r w:rsidRPr="00E837EA">
              <w:rPr>
                <w:bCs/>
              </w:rPr>
              <w:t>5</w:t>
            </w:r>
            <w:r w:rsidR="0060499B" w:rsidRPr="00E837EA">
              <w:rPr>
                <w:bCs/>
              </w:rPr>
              <w:t>.</w:t>
            </w:r>
          </w:p>
          <w:p w14:paraId="58023CBB" w14:textId="77777777" w:rsidR="0060499B" w:rsidRPr="00E837EA" w:rsidRDefault="0060499B" w:rsidP="0060499B">
            <w:pPr>
              <w:jc w:val="center"/>
              <w:rPr>
                <w:bCs/>
              </w:rPr>
            </w:pPr>
          </w:p>
        </w:tc>
        <w:tc>
          <w:tcPr>
            <w:tcW w:w="1723" w:type="dxa"/>
          </w:tcPr>
          <w:p w14:paraId="121EF74D" w14:textId="77777777" w:rsidR="002C24D1" w:rsidRPr="00E837EA" w:rsidRDefault="002C24D1" w:rsidP="002C24D1">
            <w:pPr>
              <w:rPr>
                <w:bCs/>
                <w:i/>
                <w:iCs/>
                <w:lang w:val="en-US"/>
              </w:rPr>
            </w:pPr>
          </w:p>
          <w:p w14:paraId="68E0C313" w14:textId="03FE48AB" w:rsidR="002C24D1" w:rsidRPr="00E837EA" w:rsidRDefault="002C24D1" w:rsidP="002C24D1">
            <w:pPr>
              <w:rPr>
                <w:bCs/>
                <w:lang w:val="en-US"/>
              </w:rPr>
            </w:pPr>
            <w:r w:rsidRPr="00E837EA">
              <w:rPr>
                <w:bCs/>
                <w:i/>
                <w:iCs/>
                <w:lang w:val="en-US"/>
              </w:rPr>
              <w:t xml:space="preserve">Gilpinia hercyniae </w:t>
            </w:r>
            <w:r w:rsidRPr="00E837EA">
              <w:rPr>
                <w:bCs/>
                <w:lang w:val="en-US"/>
              </w:rPr>
              <w:t>Hartig</w:t>
            </w:r>
          </w:p>
        </w:tc>
        <w:tc>
          <w:tcPr>
            <w:tcW w:w="1805" w:type="dxa"/>
          </w:tcPr>
          <w:p w14:paraId="6D770C2E" w14:textId="764399AA" w:rsidR="002C24D1" w:rsidRPr="00E837EA" w:rsidRDefault="0060499B" w:rsidP="002C24D1">
            <w:pPr>
              <w:rPr>
                <w:iCs/>
                <w:lang w:val="en-US"/>
              </w:rPr>
            </w:pPr>
            <w:r w:rsidRPr="00E837EA">
              <w:rPr>
                <w:iCs/>
              </w:rPr>
              <w:t xml:space="preserve">   </w:t>
            </w:r>
          </w:p>
          <w:p w14:paraId="31B797B7" w14:textId="0B1B239F" w:rsidR="0060499B" w:rsidRPr="00E837EA" w:rsidRDefault="002C24D1" w:rsidP="002C24D1">
            <w:pPr>
              <w:jc w:val="center"/>
              <w:rPr>
                <w:iCs/>
              </w:rPr>
            </w:pPr>
            <w:r w:rsidRPr="00E837EA">
              <w:rPr>
                <w:iCs/>
                <w:lang w:val="en-US"/>
              </w:rPr>
              <w:t>GILPPO</w:t>
            </w:r>
          </w:p>
        </w:tc>
        <w:tc>
          <w:tcPr>
            <w:tcW w:w="5407" w:type="dxa"/>
          </w:tcPr>
          <w:p w14:paraId="4E27B597" w14:textId="765C11A8" w:rsidR="002C24D1" w:rsidRPr="00E837EA" w:rsidRDefault="002C24D1" w:rsidP="002C24D1">
            <w:pPr>
              <w:autoSpaceDE w:val="0"/>
              <w:autoSpaceDN w:val="0"/>
              <w:adjustRightInd w:val="0"/>
              <w:jc w:val="both"/>
              <w:rPr>
                <w:rFonts w:eastAsia="Calibri"/>
                <w:lang w:val="en-US"/>
              </w:rPr>
            </w:pPr>
            <w:r w:rsidRPr="00E837EA">
              <w:rPr>
                <w:rFonts w:eastAsia="Calibri"/>
                <w:lang w:val="en-US"/>
              </w:rPr>
              <w:t xml:space="preserve">(a) Irska; </w:t>
            </w:r>
          </w:p>
          <w:p w14:paraId="451E5A3C" w14:textId="77777777" w:rsidR="002C24D1" w:rsidRPr="00E837EA" w:rsidRDefault="002C24D1" w:rsidP="002C24D1">
            <w:pPr>
              <w:autoSpaceDE w:val="0"/>
              <w:autoSpaceDN w:val="0"/>
              <w:adjustRightInd w:val="0"/>
              <w:jc w:val="both"/>
              <w:rPr>
                <w:rFonts w:eastAsia="Calibri"/>
                <w:lang w:val="en-US"/>
              </w:rPr>
            </w:pPr>
            <w:r w:rsidRPr="00E837EA">
              <w:rPr>
                <w:rFonts w:eastAsia="Calibri"/>
                <w:lang w:val="en-US"/>
              </w:rPr>
              <w:t xml:space="preserve">(b) Grčka; </w:t>
            </w:r>
          </w:p>
          <w:p w14:paraId="0F2CCCDC" w14:textId="0B945D17" w:rsidR="0060499B" w:rsidRPr="00E837EA" w:rsidRDefault="002C24D1" w:rsidP="002C24D1">
            <w:pPr>
              <w:autoSpaceDE w:val="0"/>
              <w:autoSpaceDN w:val="0"/>
              <w:adjustRightInd w:val="0"/>
              <w:jc w:val="both"/>
              <w:rPr>
                <w:rFonts w:eastAsia="Calibri"/>
                <w:lang w:val="en-US"/>
              </w:rPr>
            </w:pPr>
            <w:r w:rsidRPr="00E837EA">
              <w:rPr>
                <w:rFonts w:eastAsia="Calibri"/>
                <w:lang w:val="en-US"/>
              </w:rPr>
              <w:t xml:space="preserve">(c) </w:t>
            </w:r>
            <w:r w:rsidR="001F1628" w:rsidRPr="00E837EA">
              <w:rPr>
                <w:rFonts w:eastAsia="Calibri"/>
                <w:lang w:val="en-US"/>
              </w:rPr>
              <w:t xml:space="preserve">Ujedinjeno Kraljevstvo </w:t>
            </w:r>
            <w:r w:rsidRPr="00E837EA">
              <w:rPr>
                <w:rFonts w:eastAsia="Calibri"/>
                <w:lang w:val="en-US"/>
              </w:rPr>
              <w:t>(Sjeverna Irska).</w:t>
            </w:r>
          </w:p>
        </w:tc>
      </w:tr>
      <w:tr w:rsidR="00AF46A9" w:rsidRPr="00E837EA" w14:paraId="63DB25E5" w14:textId="77777777" w:rsidTr="00FE7C83">
        <w:trPr>
          <w:trHeight w:val="841"/>
          <w:jc w:val="center"/>
        </w:trPr>
        <w:tc>
          <w:tcPr>
            <w:tcW w:w="551" w:type="dxa"/>
          </w:tcPr>
          <w:p w14:paraId="16FB0837" w14:textId="77777777" w:rsidR="0060499B" w:rsidRPr="00E837EA" w:rsidRDefault="0060499B" w:rsidP="00FE7C83">
            <w:pPr>
              <w:rPr>
                <w:bCs/>
              </w:rPr>
            </w:pPr>
          </w:p>
          <w:p w14:paraId="3776D3EA" w14:textId="2B6FB757" w:rsidR="0060499B" w:rsidRPr="00E837EA" w:rsidRDefault="00AC4462" w:rsidP="0060499B">
            <w:pPr>
              <w:jc w:val="center"/>
              <w:rPr>
                <w:bCs/>
              </w:rPr>
            </w:pPr>
            <w:r w:rsidRPr="00E837EA">
              <w:rPr>
                <w:bCs/>
              </w:rPr>
              <w:t>6</w:t>
            </w:r>
            <w:r w:rsidR="0060499B" w:rsidRPr="00E837EA">
              <w:rPr>
                <w:bCs/>
              </w:rPr>
              <w:t>.</w:t>
            </w:r>
          </w:p>
          <w:p w14:paraId="64AC78BE" w14:textId="77777777" w:rsidR="0060499B" w:rsidRPr="00E837EA" w:rsidRDefault="0060499B" w:rsidP="0060499B">
            <w:pPr>
              <w:jc w:val="center"/>
              <w:rPr>
                <w:bCs/>
              </w:rPr>
            </w:pPr>
          </w:p>
        </w:tc>
        <w:tc>
          <w:tcPr>
            <w:tcW w:w="1723" w:type="dxa"/>
          </w:tcPr>
          <w:p w14:paraId="47A10ED4" w14:textId="2BAE0C4C" w:rsidR="0060499B" w:rsidRPr="00E837EA" w:rsidRDefault="002C24D1" w:rsidP="002C24D1">
            <w:pPr>
              <w:rPr>
                <w:bCs/>
              </w:rPr>
            </w:pPr>
            <w:r w:rsidRPr="00E837EA">
              <w:rPr>
                <w:bCs/>
                <w:i/>
                <w:iCs/>
                <w:lang w:val="en-US"/>
              </w:rPr>
              <w:t xml:space="preserve">Gonipterus scutellatus </w:t>
            </w:r>
            <w:r w:rsidRPr="00E837EA">
              <w:rPr>
                <w:bCs/>
                <w:lang w:val="en-US"/>
              </w:rPr>
              <w:t>Gyllenhal</w:t>
            </w:r>
          </w:p>
        </w:tc>
        <w:tc>
          <w:tcPr>
            <w:tcW w:w="1805" w:type="dxa"/>
          </w:tcPr>
          <w:p w14:paraId="56AD91B5" w14:textId="77777777" w:rsidR="002C24D1" w:rsidRPr="00E837EA" w:rsidRDefault="002C24D1" w:rsidP="002C24D1">
            <w:pPr>
              <w:jc w:val="center"/>
              <w:rPr>
                <w:iCs/>
                <w:lang w:val="en-US"/>
              </w:rPr>
            </w:pPr>
          </w:p>
          <w:p w14:paraId="25DE3E79" w14:textId="5BBBBC3F" w:rsidR="0060499B" w:rsidRPr="00E837EA" w:rsidRDefault="002C24D1" w:rsidP="002C24D1">
            <w:pPr>
              <w:jc w:val="center"/>
              <w:rPr>
                <w:iCs/>
              </w:rPr>
            </w:pPr>
            <w:r w:rsidRPr="00E837EA">
              <w:rPr>
                <w:iCs/>
                <w:lang w:val="en-US"/>
              </w:rPr>
              <w:t>GONPSC</w:t>
            </w:r>
          </w:p>
        </w:tc>
        <w:tc>
          <w:tcPr>
            <w:tcW w:w="5407" w:type="dxa"/>
          </w:tcPr>
          <w:p w14:paraId="31B62B79" w14:textId="25FD1DBF" w:rsidR="002C24D1" w:rsidRPr="00E837EA" w:rsidRDefault="002C24D1" w:rsidP="002C24D1">
            <w:pPr>
              <w:autoSpaceDE w:val="0"/>
              <w:autoSpaceDN w:val="0"/>
              <w:adjustRightInd w:val="0"/>
              <w:jc w:val="both"/>
              <w:rPr>
                <w:rFonts w:eastAsia="Calibri"/>
                <w:lang w:val="en-US"/>
              </w:rPr>
            </w:pPr>
            <w:r w:rsidRPr="00E837EA">
              <w:rPr>
                <w:rFonts w:eastAsia="Calibri"/>
                <w:lang w:val="en-US"/>
              </w:rPr>
              <w:t xml:space="preserve">(a) Grčka; </w:t>
            </w:r>
          </w:p>
          <w:p w14:paraId="6CB1A7CA" w14:textId="65B547DB" w:rsidR="0060499B" w:rsidRPr="00E837EA" w:rsidRDefault="002C24D1" w:rsidP="0060499B">
            <w:pPr>
              <w:autoSpaceDE w:val="0"/>
              <w:autoSpaceDN w:val="0"/>
              <w:adjustRightInd w:val="0"/>
              <w:jc w:val="both"/>
              <w:rPr>
                <w:rFonts w:eastAsia="Calibri"/>
              </w:rPr>
            </w:pPr>
            <w:r w:rsidRPr="00E837EA">
              <w:rPr>
                <w:rFonts w:eastAsia="Calibri"/>
                <w:lang w:val="en-US"/>
              </w:rPr>
              <w:t>(b) Portugal (Az</w:t>
            </w:r>
            <w:r w:rsidR="004168DE" w:rsidRPr="00E837EA">
              <w:rPr>
                <w:rFonts w:eastAsia="Calibri"/>
                <w:lang w:val="en-US"/>
              </w:rPr>
              <w:t>u</w:t>
            </w:r>
            <w:r w:rsidRPr="00E837EA">
              <w:rPr>
                <w:rFonts w:eastAsia="Calibri"/>
                <w:lang w:val="en-US"/>
              </w:rPr>
              <w:t xml:space="preserve">ri, osim </w:t>
            </w:r>
            <w:r w:rsidR="004168DE" w:rsidRPr="00E837EA">
              <w:rPr>
                <w:rFonts w:eastAsia="Calibri"/>
                <w:lang w:val="en-US"/>
              </w:rPr>
              <w:t>ostrva</w:t>
            </w:r>
            <w:r w:rsidRPr="00E837EA">
              <w:rPr>
                <w:rFonts w:eastAsia="Calibri"/>
                <w:lang w:val="en-US"/>
              </w:rPr>
              <w:t xml:space="preserve"> Terceira).</w:t>
            </w:r>
            <w:r w:rsidRPr="00E837EA">
              <w:rPr>
                <w:rFonts w:eastAsia="Calibri"/>
              </w:rPr>
              <w:t xml:space="preserve"> </w:t>
            </w:r>
          </w:p>
          <w:p w14:paraId="7CF7D239" w14:textId="77777777" w:rsidR="0060499B" w:rsidRPr="00E837EA" w:rsidRDefault="0060499B" w:rsidP="0060499B">
            <w:pPr>
              <w:autoSpaceDE w:val="0"/>
              <w:autoSpaceDN w:val="0"/>
              <w:adjustRightInd w:val="0"/>
              <w:jc w:val="both"/>
              <w:rPr>
                <w:rFonts w:eastAsia="Calibri"/>
              </w:rPr>
            </w:pPr>
          </w:p>
          <w:p w14:paraId="4A48BF2E" w14:textId="77777777" w:rsidR="0060499B" w:rsidRPr="00E837EA" w:rsidRDefault="0060499B" w:rsidP="0060499B">
            <w:pPr>
              <w:autoSpaceDE w:val="0"/>
              <w:autoSpaceDN w:val="0"/>
              <w:adjustRightInd w:val="0"/>
              <w:jc w:val="both"/>
              <w:rPr>
                <w:rFonts w:eastAsia="Calibri"/>
              </w:rPr>
            </w:pPr>
          </w:p>
        </w:tc>
      </w:tr>
      <w:tr w:rsidR="00AF46A9" w:rsidRPr="00E837EA" w14:paraId="0D928C34" w14:textId="77777777" w:rsidTr="00FE7C83">
        <w:trPr>
          <w:trHeight w:val="614"/>
          <w:jc w:val="center"/>
        </w:trPr>
        <w:tc>
          <w:tcPr>
            <w:tcW w:w="551" w:type="dxa"/>
          </w:tcPr>
          <w:p w14:paraId="49CDFB3D" w14:textId="77777777" w:rsidR="0060499B" w:rsidRPr="00E837EA" w:rsidRDefault="0060499B" w:rsidP="00FE7C83">
            <w:pPr>
              <w:rPr>
                <w:bCs/>
              </w:rPr>
            </w:pPr>
          </w:p>
          <w:p w14:paraId="7E2C371C" w14:textId="67D29B0D" w:rsidR="0060499B" w:rsidRPr="00E837EA" w:rsidRDefault="00AC4462" w:rsidP="0060499B">
            <w:pPr>
              <w:jc w:val="center"/>
              <w:rPr>
                <w:bCs/>
              </w:rPr>
            </w:pPr>
            <w:r w:rsidRPr="00E837EA">
              <w:rPr>
                <w:bCs/>
              </w:rPr>
              <w:t>7</w:t>
            </w:r>
            <w:r w:rsidR="0060499B" w:rsidRPr="00E837EA">
              <w:rPr>
                <w:bCs/>
              </w:rPr>
              <w:t>.</w:t>
            </w:r>
          </w:p>
          <w:p w14:paraId="014B3938" w14:textId="77777777" w:rsidR="0060499B" w:rsidRPr="00E837EA" w:rsidRDefault="0060499B" w:rsidP="0060499B">
            <w:pPr>
              <w:jc w:val="center"/>
              <w:rPr>
                <w:bCs/>
              </w:rPr>
            </w:pPr>
          </w:p>
        </w:tc>
        <w:tc>
          <w:tcPr>
            <w:tcW w:w="1723" w:type="dxa"/>
          </w:tcPr>
          <w:p w14:paraId="2F4DB038" w14:textId="77777777" w:rsidR="002C24D1" w:rsidRPr="00E837EA" w:rsidRDefault="002C24D1" w:rsidP="002C24D1">
            <w:pPr>
              <w:rPr>
                <w:bCs/>
                <w:lang w:val="en-US"/>
              </w:rPr>
            </w:pPr>
          </w:p>
          <w:p w14:paraId="3DDEB930" w14:textId="6FC7784A" w:rsidR="0060499B" w:rsidRPr="00E837EA" w:rsidRDefault="002C24D1" w:rsidP="002C24D1">
            <w:pPr>
              <w:rPr>
                <w:bCs/>
              </w:rPr>
            </w:pPr>
            <w:r w:rsidRPr="00E837EA">
              <w:rPr>
                <w:bCs/>
                <w:i/>
                <w:iCs/>
                <w:lang w:val="en-US"/>
              </w:rPr>
              <w:t xml:space="preserve">Ips amitinus </w:t>
            </w:r>
            <w:r w:rsidRPr="00E837EA">
              <w:rPr>
                <w:bCs/>
                <w:lang w:val="en-US"/>
              </w:rPr>
              <w:t>Eichhoff</w:t>
            </w:r>
          </w:p>
        </w:tc>
        <w:tc>
          <w:tcPr>
            <w:tcW w:w="1805" w:type="dxa"/>
          </w:tcPr>
          <w:p w14:paraId="3C9B8198" w14:textId="77777777" w:rsidR="002C24D1" w:rsidRPr="00E837EA" w:rsidRDefault="0060499B" w:rsidP="002C24D1">
            <w:pPr>
              <w:rPr>
                <w:iCs/>
              </w:rPr>
            </w:pPr>
            <w:r w:rsidRPr="00E837EA">
              <w:rPr>
                <w:iCs/>
              </w:rPr>
              <w:t xml:space="preserve">    </w:t>
            </w:r>
          </w:p>
          <w:p w14:paraId="51C30C3D" w14:textId="34C781A8" w:rsidR="0060499B" w:rsidRPr="00E837EA" w:rsidRDefault="002C24D1" w:rsidP="002C24D1">
            <w:pPr>
              <w:rPr>
                <w:iCs/>
              </w:rPr>
            </w:pPr>
            <w:r w:rsidRPr="00E837EA">
              <w:rPr>
                <w:iCs/>
                <w:lang w:val="en-US"/>
              </w:rPr>
              <w:t>IPSXAM</w:t>
            </w:r>
          </w:p>
        </w:tc>
        <w:tc>
          <w:tcPr>
            <w:tcW w:w="5407" w:type="dxa"/>
          </w:tcPr>
          <w:p w14:paraId="6E8970D3" w14:textId="4D7CDE71" w:rsidR="002C24D1" w:rsidRPr="00E837EA" w:rsidRDefault="002C24D1" w:rsidP="002C24D1">
            <w:pPr>
              <w:autoSpaceDE w:val="0"/>
              <w:autoSpaceDN w:val="0"/>
              <w:adjustRightInd w:val="0"/>
              <w:jc w:val="both"/>
              <w:rPr>
                <w:rFonts w:eastAsia="Calibri"/>
                <w:lang w:val="en-US"/>
              </w:rPr>
            </w:pPr>
            <w:r w:rsidRPr="00E837EA">
              <w:rPr>
                <w:rFonts w:eastAsia="Calibri"/>
                <w:lang w:val="en-US"/>
              </w:rPr>
              <w:t xml:space="preserve">(a) Irska; </w:t>
            </w:r>
          </w:p>
          <w:p w14:paraId="6AEBBF41" w14:textId="77777777" w:rsidR="002C24D1" w:rsidRPr="00E837EA" w:rsidRDefault="002C24D1" w:rsidP="002C24D1">
            <w:pPr>
              <w:autoSpaceDE w:val="0"/>
              <w:autoSpaceDN w:val="0"/>
              <w:adjustRightInd w:val="0"/>
              <w:jc w:val="both"/>
              <w:rPr>
                <w:rFonts w:eastAsia="Calibri"/>
                <w:lang w:val="en-US"/>
              </w:rPr>
            </w:pPr>
            <w:r w:rsidRPr="00E837EA">
              <w:rPr>
                <w:rFonts w:eastAsia="Calibri"/>
                <w:lang w:val="en-US"/>
              </w:rPr>
              <w:t xml:space="preserve">(b) Grčka; </w:t>
            </w:r>
          </w:p>
          <w:p w14:paraId="5C8D7A5C" w14:textId="1D175569" w:rsidR="0060499B" w:rsidRPr="00E837EA" w:rsidRDefault="002C24D1" w:rsidP="002C24D1">
            <w:pPr>
              <w:autoSpaceDE w:val="0"/>
              <w:autoSpaceDN w:val="0"/>
              <w:adjustRightInd w:val="0"/>
              <w:jc w:val="both"/>
              <w:rPr>
                <w:rFonts w:eastAsia="Calibri"/>
              </w:rPr>
            </w:pPr>
            <w:r w:rsidRPr="00E837EA">
              <w:rPr>
                <w:rFonts w:eastAsia="Calibri"/>
                <w:lang w:val="en-US"/>
              </w:rPr>
              <w:t xml:space="preserve">(c) </w:t>
            </w:r>
            <w:r w:rsidR="001F1628" w:rsidRPr="00E837EA">
              <w:rPr>
                <w:rFonts w:eastAsia="Calibri"/>
                <w:lang w:val="en-US"/>
              </w:rPr>
              <w:t xml:space="preserve">Ujedinjeno Kraljevstvo </w:t>
            </w:r>
            <w:r w:rsidRPr="00E837EA">
              <w:rPr>
                <w:rFonts w:eastAsia="Calibri"/>
                <w:lang w:val="en-US"/>
              </w:rPr>
              <w:t>(Sjeverna Irska).</w:t>
            </w:r>
          </w:p>
          <w:p w14:paraId="3A9BFF01" w14:textId="23F621E6" w:rsidR="0060499B" w:rsidRPr="00E837EA" w:rsidRDefault="0060499B" w:rsidP="0060499B">
            <w:pPr>
              <w:autoSpaceDE w:val="0"/>
              <w:autoSpaceDN w:val="0"/>
              <w:adjustRightInd w:val="0"/>
              <w:jc w:val="both"/>
              <w:rPr>
                <w:rFonts w:eastAsia="Calibri"/>
              </w:rPr>
            </w:pPr>
          </w:p>
        </w:tc>
      </w:tr>
      <w:tr w:rsidR="00AF46A9" w:rsidRPr="00E837EA" w14:paraId="54E8D2E8" w14:textId="77777777" w:rsidTr="00FE7C83">
        <w:trPr>
          <w:trHeight w:val="825"/>
          <w:jc w:val="center"/>
        </w:trPr>
        <w:tc>
          <w:tcPr>
            <w:tcW w:w="551" w:type="dxa"/>
          </w:tcPr>
          <w:p w14:paraId="28E2DD5E" w14:textId="77777777" w:rsidR="0060499B" w:rsidRPr="00E837EA" w:rsidRDefault="0060499B" w:rsidP="00FE7C83">
            <w:pPr>
              <w:rPr>
                <w:bCs/>
              </w:rPr>
            </w:pPr>
          </w:p>
          <w:p w14:paraId="225331DF" w14:textId="4AFF0DAB" w:rsidR="0060499B" w:rsidRPr="00E837EA" w:rsidRDefault="00AC4462" w:rsidP="0060499B">
            <w:pPr>
              <w:jc w:val="center"/>
              <w:rPr>
                <w:bCs/>
              </w:rPr>
            </w:pPr>
            <w:r w:rsidRPr="00E837EA">
              <w:rPr>
                <w:bCs/>
              </w:rPr>
              <w:t>8</w:t>
            </w:r>
            <w:r w:rsidR="0060499B" w:rsidRPr="00E837EA">
              <w:rPr>
                <w:bCs/>
              </w:rPr>
              <w:t>.</w:t>
            </w:r>
          </w:p>
          <w:p w14:paraId="6CACFFDE" w14:textId="77777777" w:rsidR="0060499B" w:rsidRPr="00E837EA" w:rsidRDefault="0060499B" w:rsidP="0060499B">
            <w:pPr>
              <w:jc w:val="center"/>
              <w:rPr>
                <w:bCs/>
              </w:rPr>
            </w:pPr>
          </w:p>
        </w:tc>
        <w:tc>
          <w:tcPr>
            <w:tcW w:w="1723" w:type="dxa"/>
          </w:tcPr>
          <w:p w14:paraId="2F5E368A" w14:textId="77777777" w:rsidR="002C24D1" w:rsidRPr="00E837EA" w:rsidRDefault="002C24D1" w:rsidP="002C24D1">
            <w:pPr>
              <w:rPr>
                <w:bCs/>
                <w:lang w:val="en-US"/>
              </w:rPr>
            </w:pPr>
          </w:p>
          <w:p w14:paraId="43E0C8E8" w14:textId="4C5F0C0C" w:rsidR="0060499B" w:rsidRPr="00E837EA" w:rsidRDefault="002C24D1" w:rsidP="002C24D1">
            <w:pPr>
              <w:rPr>
                <w:bCs/>
              </w:rPr>
            </w:pPr>
            <w:r w:rsidRPr="00E837EA">
              <w:rPr>
                <w:bCs/>
                <w:i/>
                <w:iCs/>
                <w:lang w:val="en-US"/>
              </w:rPr>
              <w:t xml:space="preserve">Ips cembrae </w:t>
            </w:r>
            <w:r w:rsidRPr="00E837EA">
              <w:rPr>
                <w:bCs/>
                <w:lang w:val="en-US"/>
              </w:rPr>
              <w:t>Heer</w:t>
            </w:r>
          </w:p>
        </w:tc>
        <w:tc>
          <w:tcPr>
            <w:tcW w:w="1805" w:type="dxa"/>
          </w:tcPr>
          <w:p w14:paraId="21883D6E" w14:textId="4275DB75" w:rsidR="0060499B" w:rsidRPr="00E837EA" w:rsidRDefault="0060499B" w:rsidP="0060499B">
            <w:pPr>
              <w:rPr>
                <w:iCs/>
              </w:rPr>
            </w:pPr>
            <w:r w:rsidRPr="00E837EA">
              <w:rPr>
                <w:iCs/>
              </w:rPr>
              <w:t xml:space="preserve">   </w:t>
            </w:r>
          </w:p>
          <w:p w14:paraId="39D182E6" w14:textId="6D6BA8AE" w:rsidR="0060499B" w:rsidRPr="00E837EA" w:rsidRDefault="002C24D1" w:rsidP="002C24D1">
            <w:pPr>
              <w:jc w:val="center"/>
              <w:rPr>
                <w:iCs/>
              </w:rPr>
            </w:pPr>
            <w:r w:rsidRPr="00E837EA">
              <w:rPr>
                <w:iCs/>
                <w:lang w:val="en-US"/>
              </w:rPr>
              <w:t>IPSXCE</w:t>
            </w:r>
          </w:p>
        </w:tc>
        <w:tc>
          <w:tcPr>
            <w:tcW w:w="5407" w:type="dxa"/>
          </w:tcPr>
          <w:p w14:paraId="0F58B6BA" w14:textId="53AE6A83" w:rsidR="002C24D1" w:rsidRPr="00E837EA" w:rsidRDefault="002C24D1" w:rsidP="002C24D1">
            <w:pPr>
              <w:autoSpaceDE w:val="0"/>
              <w:autoSpaceDN w:val="0"/>
              <w:adjustRightInd w:val="0"/>
              <w:jc w:val="both"/>
              <w:rPr>
                <w:rFonts w:eastAsia="Calibri"/>
                <w:lang w:val="en-US"/>
              </w:rPr>
            </w:pPr>
            <w:r w:rsidRPr="00E837EA">
              <w:rPr>
                <w:rFonts w:eastAsia="Calibri"/>
                <w:lang w:val="en-US"/>
              </w:rPr>
              <w:t xml:space="preserve">(a) Irska; </w:t>
            </w:r>
          </w:p>
          <w:p w14:paraId="653912DB" w14:textId="77777777" w:rsidR="002C24D1" w:rsidRPr="00E837EA" w:rsidRDefault="002C24D1" w:rsidP="002C24D1">
            <w:pPr>
              <w:autoSpaceDE w:val="0"/>
              <w:autoSpaceDN w:val="0"/>
              <w:adjustRightInd w:val="0"/>
              <w:jc w:val="both"/>
              <w:rPr>
                <w:rFonts w:eastAsia="Calibri"/>
                <w:lang w:val="en-US"/>
              </w:rPr>
            </w:pPr>
            <w:r w:rsidRPr="00E837EA">
              <w:rPr>
                <w:rFonts w:eastAsia="Calibri"/>
                <w:lang w:val="en-US"/>
              </w:rPr>
              <w:t xml:space="preserve">(b) Grčka; </w:t>
            </w:r>
          </w:p>
          <w:p w14:paraId="7BF3D96B" w14:textId="6FF9DB3E" w:rsidR="0060499B" w:rsidRPr="00E837EA" w:rsidRDefault="002C24D1" w:rsidP="002C24D1">
            <w:pPr>
              <w:autoSpaceDE w:val="0"/>
              <w:autoSpaceDN w:val="0"/>
              <w:adjustRightInd w:val="0"/>
              <w:jc w:val="both"/>
              <w:rPr>
                <w:rFonts w:eastAsia="Calibri"/>
              </w:rPr>
            </w:pPr>
            <w:r w:rsidRPr="00E837EA">
              <w:rPr>
                <w:rFonts w:eastAsia="Calibri"/>
                <w:lang w:val="en-US"/>
              </w:rPr>
              <w:t xml:space="preserve">(c) </w:t>
            </w:r>
            <w:r w:rsidR="001F1628" w:rsidRPr="00E837EA">
              <w:rPr>
                <w:rFonts w:eastAsia="Calibri"/>
                <w:lang w:val="en-US"/>
              </w:rPr>
              <w:t xml:space="preserve">Ujedinjeno Kraljevstvo </w:t>
            </w:r>
            <w:r w:rsidRPr="00E837EA">
              <w:rPr>
                <w:rFonts w:eastAsia="Calibri"/>
                <w:lang w:val="en-US"/>
              </w:rPr>
              <w:t>(Sjeverna Irska).</w:t>
            </w:r>
            <w:r w:rsidRPr="00E837EA">
              <w:rPr>
                <w:rFonts w:eastAsia="Calibri"/>
              </w:rPr>
              <w:t xml:space="preserve"> </w:t>
            </w:r>
          </w:p>
        </w:tc>
      </w:tr>
      <w:tr w:rsidR="00AF46A9" w:rsidRPr="00E837EA" w14:paraId="2E770C1F" w14:textId="77777777" w:rsidTr="00FE7C83">
        <w:trPr>
          <w:jc w:val="center"/>
        </w:trPr>
        <w:tc>
          <w:tcPr>
            <w:tcW w:w="551" w:type="dxa"/>
          </w:tcPr>
          <w:p w14:paraId="02F003FF" w14:textId="77777777" w:rsidR="0060499B" w:rsidRPr="00E837EA" w:rsidRDefault="0060499B" w:rsidP="0060499B">
            <w:pPr>
              <w:jc w:val="center"/>
              <w:rPr>
                <w:bCs/>
              </w:rPr>
            </w:pPr>
          </w:p>
          <w:p w14:paraId="4CD60ED3" w14:textId="11E4830F" w:rsidR="0060499B" w:rsidRPr="00E837EA" w:rsidRDefault="00AC4462" w:rsidP="0060499B">
            <w:pPr>
              <w:jc w:val="center"/>
              <w:rPr>
                <w:bCs/>
              </w:rPr>
            </w:pPr>
            <w:r w:rsidRPr="00E837EA">
              <w:rPr>
                <w:bCs/>
              </w:rPr>
              <w:t>9</w:t>
            </w:r>
            <w:r w:rsidR="0060499B" w:rsidRPr="00E837EA">
              <w:rPr>
                <w:bCs/>
              </w:rPr>
              <w:t>.</w:t>
            </w:r>
          </w:p>
          <w:p w14:paraId="4B038F8B" w14:textId="77777777" w:rsidR="0060499B" w:rsidRPr="00E837EA" w:rsidRDefault="0060499B" w:rsidP="0060499B">
            <w:pPr>
              <w:jc w:val="center"/>
              <w:rPr>
                <w:bCs/>
              </w:rPr>
            </w:pPr>
          </w:p>
        </w:tc>
        <w:tc>
          <w:tcPr>
            <w:tcW w:w="1723" w:type="dxa"/>
          </w:tcPr>
          <w:p w14:paraId="62A69EA3" w14:textId="78E1C223" w:rsidR="0060499B" w:rsidRPr="00E837EA" w:rsidRDefault="002C24D1" w:rsidP="002C24D1">
            <w:pPr>
              <w:rPr>
                <w:bCs/>
              </w:rPr>
            </w:pPr>
            <w:r w:rsidRPr="00E837EA">
              <w:rPr>
                <w:bCs/>
                <w:i/>
                <w:iCs/>
                <w:lang w:val="en-US"/>
              </w:rPr>
              <w:t xml:space="preserve">Ips duplicatus </w:t>
            </w:r>
            <w:r w:rsidRPr="00E837EA">
              <w:rPr>
                <w:bCs/>
                <w:lang w:val="en-US"/>
              </w:rPr>
              <w:t>Sahlberg</w:t>
            </w:r>
          </w:p>
        </w:tc>
        <w:tc>
          <w:tcPr>
            <w:tcW w:w="1805" w:type="dxa"/>
          </w:tcPr>
          <w:p w14:paraId="5B08D355" w14:textId="472E0A2C" w:rsidR="0060499B" w:rsidRPr="00E837EA" w:rsidRDefault="002C24D1" w:rsidP="002C24D1">
            <w:pPr>
              <w:jc w:val="center"/>
              <w:rPr>
                <w:iCs/>
              </w:rPr>
            </w:pPr>
            <w:r w:rsidRPr="00E837EA">
              <w:rPr>
                <w:iCs/>
                <w:lang w:val="en-US"/>
              </w:rPr>
              <w:t>IPSXDU</w:t>
            </w:r>
          </w:p>
          <w:p w14:paraId="7CA04AFA" w14:textId="36712690" w:rsidR="0060499B" w:rsidRPr="00E837EA" w:rsidRDefault="0060499B" w:rsidP="0060499B">
            <w:pPr>
              <w:jc w:val="center"/>
              <w:rPr>
                <w:iCs/>
              </w:rPr>
            </w:pPr>
          </w:p>
        </w:tc>
        <w:tc>
          <w:tcPr>
            <w:tcW w:w="5407" w:type="dxa"/>
          </w:tcPr>
          <w:p w14:paraId="34E3D58A" w14:textId="12771935" w:rsidR="002C24D1" w:rsidRPr="00E837EA" w:rsidRDefault="002C24D1" w:rsidP="002C24D1">
            <w:pPr>
              <w:autoSpaceDE w:val="0"/>
              <w:autoSpaceDN w:val="0"/>
              <w:adjustRightInd w:val="0"/>
              <w:jc w:val="both"/>
              <w:rPr>
                <w:rFonts w:eastAsia="Calibri"/>
                <w:lang w:val="en-US"/>
              </w:rPr>
            </w:pPr>
            <w:r w:rsidRPr="00E837EA">
              <w:rPr>
                <w:rFonts w:eastAsia="Calibri"/>
                <w:lang w:val="en-US"/>
              </w:rPr>
              <w:t xml:space="preserve">(a) Irska; </w:t>
            </w:r>
          </w:p>
          <w:p w14:paraId="7E0EBD2C" w14:textId="77777777" w:rsidR="002C24D1" w:rsidRPr="00E837EA" w:rsidRDefault="002C24D1" w:rsidP="002C24D1">
            <w:pPr>
              <w:autoSpaceDE w:val="0"/>
              <w:autoSpaceDN w:val="0"/>
              <w:adjustRightInd w:val="0"/>
              <w:jc w:val="both"/>
              <w:rPr>
                <w:rFonts w:eastAsia="Calibri"/>
                <w:lang w:val="en-US"/>
              </w:rPr>
            </w:pPr>
            <w:r w:rsidRPr="00E837EA">
              <w:rPr>
                <w:rFonts w:eastAsia="Calibri"/>
                <w:lang w:val="en-US"/>
              </w:rPr>
              <w:t xml:space="preserve">(b) Grčka; </w:t>
            </w:r>
          </w:p>
          <w:p w14:paraId="3BF483F4" w14:textId="5D57A363" w:rsidR="0060499B" w:rsidRPr="00E837EA" w:rsidRDefault="002C24D1" w:rsidP="002C24D1">
            <w:pPr>
              <w:autoSpaceDE w:val="0"/>
              <w:autoSpaceDN w:val="0"/>
              <w:adjustRightInd w:val="0"/>
              <w:jc w:val="both"/>
              <w:rPr>
                <w:rFonts w:eastAsia="Calibri"/>
              </w:rPr>
            </w:pPr>
            <w:r w:rsidRPr="00E837EA">
              <w:rPr>
                <w:rFonts w:eastAsia="Calibri"/>
                <w:lang w:val="en-US"/>
              </w:rPr>
              <w:t xml:space="preserve">(c) </w:t>
            </w:r>
            <w:r w:rsidR="001F1628" w:rsidRPr="00E837EA">
              <w:rPr>
                <w:rFonts w:eastAsia="Calibri"/>
                <w:lang w:val="en-US"/>
              </w:rPr>
              <w:t xml:space="preserve">Ujedinjeno Kraljevstvo </w:t>
            </w:r>
            <w:r w:rsidRPr="00E837EA">
              <w:rPr>
                <w:rFonts w:eastAsia="Calibri"/>
                <w:lang w:val="en-US"/>
              </w:rPr>
              <w:t>(Sjeverna Irska).</w:t>
            </w:r>
            <w:r w:rsidRPr="00E837EA">
              <w:rPr>
                <w:rFonts w:eastAsia="Calibri"/>
              </w:rPr>
              <w:t xml:space="preserve"> </w:t>
            </w:r>
          </w:p>
        </w:tc>
      </w:tr>
      <w:tr w:rsidR="00AF46A9" w:rsidRPr="00E837EA" w14:paraId="67B623F0" w14:textId="77777777" w:rsidTr="00FE7C83">
        <w:trPr>
          <w:jc w:val="center"/>
        </w:trPr>
        <w:tc>
          <w:tcPr>
            <w:tcW w:w="551" w:type="dxa"/>
          </w:tcPr>
          <w:p w14:paraId="2818CAFE" w14:textId="77777777" w:rsidR="0060499B" w:rsidRPr="00E837EA" w:rsidRDefault="0060499B" w:rsidP="0060499B">
            <w:pPr>
              <w:jc w:val="center"/>
              <w:rPr>
                <w:bCs/>
              </w:rPr>
            </w:pPr>
          </w:p>
          <w:p w14:paraId="5A3041EC" w14:textId="0809E844" w:rsidR="0060499B" w:rsidRPr="00E837EA" w:rsidRDefault="00AC4462" w:rsidP="0060499B">
            <w:pPr>
              <w:jc w:val="center"/>
              <w:rPr>
                <w:bCs/>
              </w:rPr>
            </w:pPr>
            <w:r w:rsidRPr="00E837EA">
              <w:rPr>
                <w:bCs/>
              </w:rPr>
              <w:t>10</w:t>
            </w:r>
            <w:r w:rsidR="0060499B" w:rsidRPr="00E837EA">
              <w:rPr>
                <w:bCs/>
              </w:rPr>
              <w:t>.</w:t>
            </w:r>
          </w:p>
        </w:tc>
        <w:tc>
          <w:tcPr>
            <w:tcW w:w="1723" w:type="dxa"/>
          </w:tcPr>
          <w:p w14:paraId="132C7784" w14:textId="309A5117" w:rsidR="0060499B" w:rsidRPr="00E837EA" w:rsidRDefault="002C24D1" w:rsidP="002C24D1">
            <w:pPr>
              <w:rPr>
                <w:bCs/>
              </w:rPr>
            </w:pPr>
            <w:r w:rsidRPr="00E837EA">
              <w:rPr>
                <w:bCs/>
                <w:i/>
                <w:iCs/>
                <w:lang w:val="en-US"/>
              </w:rPr>
              <w:t xml:space="preserve">Ips sexdentatus </w:t>
            </w:r>
            <w:r w:rsidRPr="00E837EA">
              <w:rPr>
                <w:bCs/>
                <w:lang w:val="en-US"/>
              </w:rPr>
              <w:t>Bőrner</w:t>
            </w:r>
          </w:p>
        </w:tc>
        <w:tc>
          <w:tcPr>
            <w:tcW w:w="1805" w:type="dxa"/>
          </w:tcPr>
          <w:p w14:paraId="337744E1" w14:textId="77777777" w:rsidR="002C24D1" w:rsidRPr="00E837EA" w:rsidRDefault="002C24D1" w:rsidP="002C24D1">
            <w:pPr>
              <w:jc w:val="center"/>
              <w:rPr>
                <w:iCs/>
                <w:lang w:val="en-US"/>
              </w:rPr>
            </w:pPr>
          </w:p>
          <w:p w14:paraId="2BF1C498" w14:textId="019A2CA1" w:rsidR="0060499B" w:rsidRPr="00E837EA" w:rsidRDefault="002C24D1" w:rsidP="002C24D1">
            <w:pPr>
              <w:jc w:val="center"/>
              <w:rPr>
                <w:iCs/>
              </w:rPr>
            </w:pPr>
            <w:r w:rsidRPr="00E837EA">
              <w:rPr>
                <w:iCs/>
                <w:lang w:val="en-US"/>
              </w:rPr>
              <w:t>IPSXSE</w:t>
            </w:r>
          </w:p>
          <w:p w14:paraId="1D01006D" w14:textId="6112F8B7" w:rsidR="0060499B" w:rsidRPr="00E837EA" w:rsidRDefault="0060499B" w:rsidP="0060499B">
            <w:pPr>
              <w:jc w:val="center"/>
              <w:rPr>
                <w:iCs/>
              </w:rPr>
            </w:pPr>
          </w:p>
        </w:tc>
        <w:tc>
          <w:tcPr>
            <w:tcW w:w="5407" w:type="dxa"/>
          </w:tcPr>
          <w:p w14:paraId="77811B4F" w14:textId="6B357875" w:rsidR="002C24D1" w:rsidRPr="00E837EA" w:rsidRDefault="002C24D1" w:rsidP="002C24D1">
            <w:pPr>
              <w:autoSpaceDE w:val="0"/>
              <w:autoSpaceDN w:val="0"/>
              <w:adjustRightInd w:val="0"/>
              <w:jc w:val="both"/>
              <w:rPr>
                <w:rFonts w:eastAsia="Calibri"/>
                <w:lang w:val="en-US"/>
              </w:rPr>
            </w:pPr>
            <w:r w:rsidRPr="00E837EA">
              <w:rPr>
                <w:rFonts w:eastAsia="Calibri"/>
                <w:lang w:val="en-US"/>
              </w:rPr>
              <w:t xml:space="preserve">(a) Irska; </w:t>
            </w:r>
          </w:p>
          <w:p w14:paraId="7D5B1E3B" w14:textId="39CDF5D0" w:rsidR="002C24D1" w:rsidRPr="00E837EA" w:rsidRDefault="00AF46A9" w:rsidP="002C24D1">
            <w:pPr>
              <w:autoSpaceDE w:val="0"/>
              <w:autoSpaceDN w:val="0"/>
              <w:adjustRightInd w:val="0"/>
              <w:jc w:val="both"/>
              <w:rPr>
                <w:rFonts w:eastAsia="Calibri"/>
                <w:lang w:val="en-US"/>
              </w:rPr>
            </w:pPr>
            <w:r w:rsidRPr="00E837EA">
              <w:rPr>
                <w:rFonts w:eastAsia="Calibri"/>
                <w:lang w:val="en-US"/>
              </w:rPr>
              <w:t>(b) K</w:t>
            </w:r>
            <w:r w:rsidR="002C24D1" w:rsidRPr="00E837EA">
              <w:rPr>
                <w:rFonts w:eastAsia="Calibri"/>
                <w:lang w:val="en-US"/>
              </w:rPr>
              <w:t xml:space="preserve">ipar; </w:t>
            </w:r>
          </w:p>
          <w:p w14:paraId="29E23FCB" w14:textId="0AA7152A" w:rsidR="0060499B" w:rsidRPr="00E837EA" w:rsidRDefault="002C24D1" w:rsidP="002C24D1">
            <w:pPr>
              <w:autoSpaceDE w:val="0"/>
              <w:autoSpaceDN w:val="0"/>
              <w:adjustRightInd w:val="0"/>
              <w:jc w:val="both"/>
              <w:rPr>
                <w:rFonts w:eastAsia="Calibri"/>
              </w:rPr>
            </w:pPr>
            <w:r w:rsidRPr="00E837EA">
              <w:rPr>
                <w:rFonts w:eastAsia="Calibri"/>
                <w:lang w:val="en-US"/>
              </w:rPr>
              <w:t xml:space="preserve">(c) </w:t>
            </w:r>
            <w:r w:rsidR="001F1628" w:rsidRPr="00E837EA">
              <w:rPr>
                <w:rFonts w:eastAsia="Calibri"/>
                <w:lang w:val="en-US"/>
              </w:rPr>
              <w:t xml:space="preserve">Ujedinjeno Kraljevstvo </w:t>
            </w:r>
            <w:r w:rsidRPr="00E837EA">
              <w:rPr>
                <w:rFonts w:eastAsia="Calibri"/>
                <w:lang w:val="en-US"/>
              </w:rPr>
              <w:t>(Sjeverna Irska).</w:t>
            </w:r>
            <w:r w:rsidRPr="00E837EA">
              <w:rPr>
                <w:rFonts w:eastAsia="Calibri"/>
              </w:rPr>
              <w:t xml:space="preserve"> </w:t>
            </w:r>
          </w:p>
        </w:tc>
      </w:tr>
      <w:tr w:rsidR="00AF46A9" w:rsidRPr="00E837EA" w14:paraId="5103E7ED" w14:textId="77777777" w:rsidTr="00FE7C83">
        <w:trPr>
          <w:trHeight w:val="687"/>
          <w:jc w:val="center"/>
        </w:trPr>
        <w:tc>
          <w:tcPr>
            <w:tcW w:w="551" w:type="dxa"/>
          </w:tcPr>
          <w:p w14:paraId="40AD836D" w14:textId="77777777" w:rsidR="0060499B" w:rsidRPr="00E837EA" w:rsidRDefault="0060499B" w:rsidP="00FE7C83">
            <w:pPr>
              <w:rPr>
                <w:bCs/>
              </w:rPr>
            </w:pPr>
          </w:p>
          <w:p w14:paraId="5B97C9F5" w14:textId="0F831A97" w:rsidR="0060499B" w:rsidRPr="00E837EA" w:rsidRDefault="00AC4462" w:rsidP="0060499B">
            <w:pPr>
              <w:jc w:val="center"/>
              <w:rPr>
                <w:bCs/>
              </w:rPr>
            </w:pPr>
            <w:r w:rsidRPr="00E837EA">
              <w:rPr>
                <w:bCs/>
              </w:rPr>
              <w:t>11</w:t>
            </w:r>
            <w:r w:rsidR="0060499B" w:rsidRPr="00E837EA">
              <w:rPr>
                <w:bCs/>
              </w:rPr>
              <w:t>.</w:t>
            </w:r>
          </w:p>
          <w:p w14:paraId="692BA247" w14:textId="77777777" w:rsidR="0060499B" w:rsidRPr="00E837EA" w:rsidRDefault="0060499B" w:rsidP="0060499B">
            <w:pPr>
              <w:jc w:val="center"/>
              <w:rPr>
                <w:bCs/>
              </w:rPr>
            </w:pPr>
          </w:p>
        </w:tc>
        <w:tc>
          <w:tcPr>
            <w:tcW w:w="1723" w:type="dxa"/>
          </w:tcPr>
          <w:p w14:paraId="49FD7BAC" w14:textId="709D516C" w:rsidR="0060499B" w:rsidRPr="00E837EA" w:rsidRDefault="00152A8B" w:rsidP="00152A8B">
            <w:pPr>
              <w:rPr>
                <w:bCs/>
              </w:rPr>
            </w:pPr>
            <w:r w:rsidRPr="00E837EA">
              <w:rPr>
                <w:bCs/>
                <w:i/>
                <w:iCs/>
                <w:lang w:val="en-US"/>
              </w:rPr>
              <w:t xml:space="preserve">Ips typographus </w:t>
            </w:r>
            <w:r w:rsidRPr="00E837EA">
              <w:rPr>
                <w:bCs/>
                <w:lang w:val="en-US"/>
              </w:rPr>
              <w:t>Heer</w:t>
            </w:r>
          </w:p>
        </w:tc>
        <w:tc>
          <w:tcPr>
            <w:tcW w:w="1805" w:type="dxa"/>
          </w:tcPr>
          <w:p w14:paraId="2380C3FB" w14:textId="0C0F0B13" w:rsidR="0060499B" w:rsidRPr="00E837EA" w:rsidRDefault="0060499B" w:rsidP="00152A8B">
            <w:pPr>
              <w:rPr>
                <w:iCs/>
              </w:rPr>
            </w:pPr>
            <w:r w:rsidRPr="00E837EA">
              <w:rPr>
                <w:iCs/>
              </w:rPr>
              <w:t xml:space="preserve">    </w:t>
            </w:r>
            <w:r w:rsidR="00152A8B" w:rsidRPr="00E837EA">
              <w:rPr>
                <w:iCs/>
                <w:lang w:val="en-US"/>
              </w:rPr>
              <w:t>IPSXTY</w:t>
            </w:r>
          </w:p>
        </w:tc>
        <w:tc>
          <w:tcPr>
            <w:tcW w:w="5407" w:type="dxa"/>
          </w:tcPr>
          <w:p w14:paraId="02637FFD" w14:textId="156C4A9E" w:rsidR="00152A8B" w:rsidRPr="00E837EA" w:rsidRDefault="00152A8B" w:rsidP="00152A8B">
            <w:pPr>
              <w:tabs>
                <w:tab w:val="left" w:pos="374"/>
              </w:tabs>
              <w:autoSpaceDE w:val="0"/>
              <w:autoSpaceDN w:val="0"/>
              <w:adjustRightInd w:val="0"/>
              <w:jc w:val="both"/>
              <w:rPr>
                <w:rFonts w:eastAsia="Calibri"/>
                <w:lang w:val="en-US"/>
              </w:rPr>
            </w:pPr>
            <w:r w:rsidRPr="00E837EA">
              <w:rPr>
                <w:rFonts w:eastAsia="Calibri"/>
                <w:lang w:val="en-US"/>
              </w:rPr>
              <w:t xml:space="preserve">(a) Irska; </w:t>
            </w:r>
          </w:p>
          <w:p w14:paraId="23BAD180" w14:textId="416A28EA" w:rsidR="0060499B" w:rsidRPr="00E837EA" w:rsidRDefault="00152A8B" w:rsidP="00152A8B">
            <w:pPr>
              <w:tabs>
                <w:tab w:val="left" w:pos="374"/>
              </w:tabs>
              <w:autoSpaceDE w:val="0"/>
              <w:autoSpaceDN w:val="0"/>
              <w:adjustRightInd w:val="0"/>
              <w:jc w:val="both"/>
              <w:rPr>
                <w:rFonts w:eastAsia="Calibri"/>
              </w:rPr>
            </w:pPr>
            <w:r w:rsidRPr="00E837EA">
              <w:rPr>
                <w:rFonts w:eastAsia="Calibri"/>
                <w:lang w:val="en-US"/>
              </w:rPr>
              <w:t xml:space="preserve">(b) </w:t>
            </w:r>
            <w:r w:rsidR="001F1628" w:rsidRPr="00E837EA">
              <w:rPr>
                <w:rFonts w:eastAsia="Calibri"/>
                <w:lang w:val="en-US"/>
              </w:rPr>
              <w:t xml:space="preserve">Ujedinjeno Kraljevstvo </w:t>
            </w:r>
            <w:r w:rsidRPr="00E837EA">
              <w:rPr>
                <w:rFonts w:eastAsia="Calibri"/>
                <w:lang w:val="en-US"/>
              </w:rPr>
              <w:t>(Sjeverna Irska).</w:t>
            </w:r>
          </w:p>
        </w:tc>
      </w:tr>
      <w:tr w:rsidR="00AF46A9" w:rsidRPr="00E837EA" w14:paraId="16ECE2B7" w14:textId="77777777" w:rsidTr="00FE7C83">
        <w:trPr>
          <w:jc w:val="center"/>
        </w:trPr>
        <w:tc>
          <w:tcPr>
            <w:tcW w:w="551" w:type="dxa"/>
          </w:tcPr>
          <w:p w14:paraId="01BE5EC2" w14:textId="77777777" w:rsidR="0060499B" w:rsidRPr="00E837EA" w:rsidRDefault="0060499B" w:rsidP="00152A8B">
            <w:pPr>
              <w:rPr>
                <w:bCs/>
              </w:rPr>
            </w:pPr>
          </w:p>
          <w:p w14:paraId="4F475A39" w14:textId="77777777" w:rsidR="00152A8B" w:rsidRPr="00E837EA" w:rsidRDefault="00152A8B" w:rsidP="0060499B">
            <w:pPr>
              <w:jc w:val="center"/>
              <w:rPr>
                <w:bCs/>
              </w:rPr>
            </w:pPr>
          </w:p>
          <w:p w14:paraId="7F5D247B" w14:textId="77777777" w:rsidR="00152A8B" w:rsidRPr="00E837EA" w:rsidRDefault="00152A8B" w:rsidP="0060499B">
            <w:pPr>
              <w:jc w:val="center"/>
              <w:rPr>
                <w:bCs/>
              </w:rPr>
            </w:pPr>
          </w:p>
          <w:p w14:paraId="334D727A" w14:textId="77777777" w:rsidR="00152A8B" w:rsidRPr="00E837EA" w:rsidRDefault="00152A8B" w:rsidP="0060499B">
            <w:pPr>
              <w:jc w:val="center"/>
              <w:rPr>
                <w:bCs/>
              </w:rPr>
            </w:pPr>
          </w:p>
          <w:p w14:paraId="7F45EA00" w14:textId="32A91EFC" w:rsidR="0060499B" w:rsidRPr="00E837EA" w:rsidRDefault="00AC4462" w:rsidP="0060499B">
            <w:pPr>
              <w:jc w:val="center"/>
              <w:rPr>
                <w:bCs/>
              </w:rPr>
            </w:pPr>
            <w:r w:rsidRPr="00E837EA">
              <w:rPr>
                <w:bCs/>
              </w:rPr>
              <w:t>12</w:t>
            </w:r>
            <w:r w:rsidR="0060499B" w:rsidRPr="00E837EA">
              <w:rPr>
                <w:bCs/>
              </w:rPr>
              <w:t>.</w:t>
            </w:r>
          </w:p>
          <w:p w14:paraId="382F04AE" w14:textId="77777777" w:rsidR="0060499B" w:rsidRPr="00E837EA" w:rsidRDefault="0060499B" w:rsidP="0060499B">
            <w:pPr>
              <w:jc w:val="center"/>
              <w:rPr>
                <w:bCs/>
              </w:rPr>
            </w:pPr>
          </w:p>
        </w:tc>
        <w:tc>
          <w:tcPr>
            <w:tcW w:w="1723" w:type="dxa"/>
          </w:tcPr>
          <w:p w14:paraId="17DA3C9F" w14:textId="77777777" w:rsidR="00152A8B" w:rsidRPr="00E837EA" w:rsidRDefault="00152A8B" w:rsidP="00152A8B">
            <w:pPr>
              <w:rPr>
                <w:bCs/>
                <w:lang w:val="en-US"/>
              </w:rPr>
            </w:pPr>
          </w:p>
          <w:p w14:paraId="3D2D8C76" w14:textId="77777777" w:rsidR="00152A8B" w:rsidRPr="00E837EA" w:rsidRDefault="00152A8B" w:rsidP="00152A8B">
            <w:pPr>
              <w:rPr>
                <w:bCs/>
                <w:i/>
                <w:iCs/>
                <w:lang w:val="en-US"/>
              </w:rPr>
            </w:pPr>
          </w:p>
          <w:p w14:paraId="1772520D" w14:textId="77777777" w:rsidR="00152A8B" w:rsidRPr="00E837EA" w:rsidRDefault="00152A8B" w:rsidP="00152A8B">
            <w:pPr>
              <w:rPr>
                <w:bCs/>
                <w:i/>
                <w:iCs/>
                <w:lang w:val="en-US"/>
              </w:rPr>
            </w:pPr>
          </w:p>
          <w:p w14:paraId="0AB2AA44" w14:textId="4622C802" w:rsidR="0060499B" w:rsidRPr="00E837EA" w:rsidRDefault="00152A8B" w:rsidP="00152A8B">
            <w:pPr>
              <w:rPr>
                <w:bCs/>
              </w:rPr>
            </w:pPr>
            <w:r w:rsidRPr="00E837EA">
              <w:rPr>
                <w:bCs/>
                <w:i/>
                <w:iCs/>
                <w:lang w:val="en-US"/>
              </w:rPr>
              <w:t xml:space="preserve">Leptinotarsa decemlineata </w:t>
            </w:r>
            <w:r w:rsidRPr="00E837EA">
              <w:rPr>
                <w:bCs/>
                <w:lang w:val="en-US"/>
              </w:rPr>
              <w:t>Say</w:t>
            </w:r>
          </w:p>
        </w:tc>
        <w:tc>
          <w:tcPr>
            <w:tcW w:w="1805" w:type="dxa"/>
          </w:tcPr>
          <w:p w14:paraId="1B398588" w14:textId="3458FF4E" w:rsidR="00152A8B" w:rsidRPr="00E837EA" w:rsidRDefault="00152A8B" w:rsidP="00152A8B">
            <w:pPr>
              <w:rPr>
                <w:iCs/>
                <w:lang w:val="en-US"/>
              </w:rPr>
            </w:pPr>
            <w:r w:rsidRPr="00E837EA">
              <w:rPr>
                <w:iCs/>
              </w:rPr>
              <w:t xml:space="preserve">  </w:t>
            </w:r>
          </w:p>
          <w:p w14:paraId="17C285A1" w14:textId="77777777" w:rsidR="00152A8B" w:rsidRPr="00E837EA" w:rsidRDefault="00152A8B" w:rsidP="00152A8B">
            <w:pPr>
              <w:jc w:val="center"/>
              <w:rPr>
                <w:iCs/>
                <w:lang w:val="en-US"/>
              </w:rPr>
            </w:pPr>
          </w:p>
          <w:p w14:paraId="1C8D4137" w14:textId="77777777" w:rsidR="00152A8B" w:rsidRPr="00E837EA" w:rsidRDefault="00152A8B" w:rsidP="00152A8B">
            <w:pPr>
              <w:jc w:val="center"/>
              <w:rPr>
                <w:iCs/>
                <w:lang w:val="en-US"/>
              </w:rPr>
            </w:pPr>
          </w:p>
          <w:p w14:paraId="19817DB5" w14:textId="08C48043" w:rsidR="0060499B" w:rsidRPr="00E837EA" w:rsidRDefault="00152A8B" w:rsidP="00152A8B">
            <w:pPr>
              <w:jc w:val="center"/>
              <w:rPr>
                <w:iCs/>
              </w:rPr>
            </w:pPr>
            <w:r w:rsidRPr="00E837EA">
              <w:rPr>
                <w:iCs/>
                <w:lang w:val="en-US"/>
              </w:rPr>
              <w:t>LPTNDE</w:t>
            </w:r>
          </w:p>
        </w:tc>
        <w:tc>
          <w:tcPr>
            <w:tcW w:w="5407" w:type="dxa"/>
          </w:tcPr>
          <w:p w14:paraId="03962AB1" w14:textId="4FBDA7F9" w:rsidR="00152A8B" w:rsidRPr="00E837EA" w:rsidRDefault="00152A8B" w:rsidP="00152A8B">
            <w:pPr>
              <w:autoSpaceDE w:val="0"/>
              <w:autoSpaceDN w:val="0"/>
              <w:adjustRightInd w:val="0"/>
              <w:jc w:val="both"/>
              <w:rPr>
                <w:rFonts w:eastAsia="Calibri"/>
                <w:lang w:val="en-US"/>
              </w:rPr>
            </w:pPr>
            <w:r w:rsidRPr="00E837EA">
              <w:rPr>
                <w:rFonts w:eastAsia="Calibri"/>
                <w:lang w:val="en-US"/>
              </w:rPr>
              <w:t xml:space="preserve">(a) Irska; </w:t>
            </w:r>
          </w:p>
          <w:p w14:paraId="39E1CFD4" w14:textId="1DBE9DFE" w:rsidR="00152A8B" w:rsidRPr="00E837EA" w:rsidRDefault="00152A8B" w:rsidP="00152A8B">
            <w:pPr>
              <w:autoSpaceDE w:val="0"/>
              <w:autoSpaceDN w:val="0"/>
              <w:adjustRightInd w:val="0"/>
              <w:jc w:val="both"/>
              <w:rPr>
                <w:rFonts w:eastAsia="Calibri"/>
                <w:lang w:val="en-US"/>
              </w:rPr>
            </w:pPr>
            <w:r w:rsidRPr="00E837EA">
              <w:rPr>
                <w:rFonts w:eastAsia="Calibri"/>
                <w:lang w:val="en-US"/>
              </w:rPr>
              <w:t>(b) Špan</w:t>
            </w:r>
            <w:r w:rsidR="004168DE" w:rsidRPr="00E837EA">
              <w:rPr>
                <w:rFonts w:eastAsia="Calibri"/>
                <w:lang w:val="en-US"/>
              </w:rPr>
              <w:t>ija</w:t>
            </w:r>
            <w:r w:rsidRPr="00E837EA">
              <w:rPr>
                <w:rFonts w:eastAsia="Calibri"/>
                <w:lang w:val="en-US"/>
              </w:rPr>
              <w:t xml:space="preserve"> (Ibiza i Menorca); </w:t>
            </w:r>
          </w:p>
          <w:p w14:paraId="4A279BCF" w14:textId="7659359F" w:rsidR="00152A8B" w:rsidRPr="00E837EA" w:rsidRDefault="00AF46A9" w:rsidP="00152A8B">
            <w:pPr>
              <w:autoSpaceDE w:val="0"/>
              <w:autoSpaceDN w:val="0"/>
              <w:adjustRightInd w:val="0"/>
              <w:jc w:val="both"/>
              <w:rPr>
                <w:rFonts w:eastAsia="Calibri"/>
                <w:lang w:val="en-US"/>
              </w:rPr>
            </w:pPr>
            <w:r w:rsidRPr="00E837EA">
              <w:rPr>
                <w:rFonts w:eastAsia="Calibri"/>
                <w:lang w:val="en-US"/>
              </w:rPr>
              <w:t>(c) K</w:t>
            </w:r>
            <w:r w:rsidR="00152A8B" w:rsidRPr="00E837EA">
              <w:rPr>
                <w:rFonts w:eastAsia="Calibri"/>
                <w:lang w:val="en-US"/>
              </w:rPr>
              <w:t xml:space="preserve">ipar; </w:t>
            </w:r>
          </w:p>
          <w:p w14:paraId="303DEF87" w14:textId="6C912831" w:rsidR="00152A8B" w:rsidRPr="00E837EA" w:rsidRDefault="00152A8B" w:rsidP="00152A8B">
            <w:pPr>
              <w:autoSpaceDE w:val="0"/>
              <w:autoSpaceDN w:val="0"/>
              <w:adjustRightInd w:val="0"/>
              <w:jc w:val="both"/>
              <w:rPr>
                <w:rFonts w:eastAsia="Calibri"/>
                <w:lang w:val="en-US"/>
              </w:rPr>
            </w:pPr>
            <w:r w:rsidRPr="00E837EA">
              <w:rPr>
                <w:rFonts w:eastAsia="Calibri"/>
                <w:lang w:val="en-US"/>
              </w:rPr>
              <w:t xml:space="preserve">(d) Malta; </w:t>
            </w:r>
          </w:p>
          <w:p w14:paraId="17BFD165" w14:textId="77777777" w:rsidR="00152A8B" w:rsidRPr="00E837EA" w:rsidRDefault="00152A8B" w:rsidP="00152A8B">
            <w:pPr>
              <w:autoSpaceDE w:val="0"/>
              <w:autoSpaceDN w:val="0"/>
              <w:adjustRightInd w:val="0"/>
              <w:jc w:val="both"/>
              <w:rPr>
                <w:rFonts w:eastAsia="Calibri"/>
                <w:lang w:val="en-US"/>
              </w:rPr>
            </w:pPr>
            <w:r w:rsidRPr="00E837EA">
              <w:rPr>
                <w:rFonts w:eastAsia="Calibri"/>
                <w:lang w:val="en-US"/>
              </w:rPr>
              <w:t xml:space="preserve">(e) Portugal (Azori i Madeira); </w:t>
            </w:r>
          </w:p>
          <w:p w14:paraId="49F881FB" w14:textId="77777777" w:rsidR="00152A8B" w:rsidRPr="00E837EA" w:rsidRDefault="00152A8B" w:rsidP="00152A8B">
            <w:pPr>
              <w:autoSpaceDE w:val="0"/>
              <w:autoSpaceDN w:val="0"/>
              <w:adjustRightInd w:val="0"/>
              <w:jc w:val="both"/>
              <w:rPr>
                <w:rFonts w:eastAsia="Calibri"/>
                <w:lang w:val="en-US"/>
              </w:rPr>
            </w:pPr>
            <w:r w:rsidRPr="00E837EA">
              <w:rPr>
                <w:rFonts w:eastAsia="Calibri"/>
                <w:lang w:val="en-US"/>
              </w:rPr>
              <w:t xml:space="preserve">(f) Finska (okruzi Åland, Häme, Kymi, Pirkanmaa, Satakunta, Turku, Uusimaa); </w:t>
            </w:r>
          </w:p>
          <w:p w14:paraId="4336898F" w14:textId="77777777" w:rsidR="00152A8B" w:rsidRPr="00E837EA" w:rsidRDefault="00152A8B" w:rsidP="00152A8B">
            <w:pPr>
              <w:autoSpaceDE w:val="0"/>
              <w:autoSpaceDN w:val="0"/>
              <w:adjustRightInd w:val="0"/>
              <w:jc w:val="both"/>
              <w:rPr>
                <w:rFonts w:eastAsia="Calibri"/>
                <w:lang w:val="en-US"/>
              </w:rPr>
            </w:pPr>
            <w:r w:rsidRPr="00E837EA">
              <w:rPr>
                <w:rFonts w:eastAsia="Calibri"/>
                <w:lang w:val="en-US"/>
              </w:rPr>
              <w:t xml:space="preserve">(g) Švedska (okruzi Blekinge, Gotland, Halland, Kalmar i Skåne); </w:t>
            </w:r>
          </w:p>
          <w:p w14:paraId="44915814" w14:textId="22C8B99D" w:rsidR="0060499B" w:rsidRPr="00E837EA" w:rsidRDefault="00152A8B" w:rsidP="00152A8B">
            <w:pPr>
              <w:autoSpaceDE w:val="0"/>
              <w:autoSpaceDN w:val="0"/>
              <w:adjustRightInd w:val="0"/>
              <w:jc w:val="both"/>
              <w:rPr>
                <w:rFonts w:eastAsia="Calibri"/>
              </w:rPr>
            </w:pPr>
            <w:r w:rsidRPr="00E837EA">
              <w:rPr>
                <w:rFonts w:eastAsia="Calibri"/>
                <w:lang w:val="en-US"/>
              </w:rPr>
              <w:t xml:space="preserve">(h) </w:t>
            </w:r>
            <w:r w:rsidR="001F1628" w:rsidRPr="00E837EA">
              <w:rPr>
                <w:rFonts w:eastAsia="Calibri"/>
                <w:lang w:val="en-US"/>
              </w:rPr>
              <w:t xml:space="preserve">Ujedinjeno Kraljevstvo </w:t>
            </w:r>
            <w:r w:rsidRPr="00E837EA">
              <w:rPr>
                <w:rFonts w:eastAsia="Calibri"/>
                <w:lang w:val="en-US"/>
              </w:rPr>
              <w:t>(Sjeverna Irska).</w:t>
            </w:r>
          </w:p>
        </w:tc>
      </w:tr>
      <w:tr w:rsidR="00AF46A9" w:rsidRPr="00E837EA" w14:paraId="23395116" w14:textId="77777777" w:rsidTr="00FE7C83">
        <w:trPr>
          <w:jc w:val="center"/>
        </w:trPr>
        <w:tc>
          <w:tcPr>
            <w:tcW w:w="551" w:type="dxa"/>
          </w:tcPr>
          <w:p w14:paraId="18C24C17" w14:textId="77777777" w:rsidR="0060499B" w:rsidRPr="00E837EA" w:rsidRDefault="0060499B" w:rsidP="0060499B">
            <w:pPr>
              <w:jc w:val="center"/>
              <w:rPr>
                <w:bCs/>
              </w:rPr>
            </w:pPr>
          </w:p>
          <w:p w14:paraId="70EDDE60" w14:textId="04F3D158" w:rsidR="0060499B" w:rsidRPr="00E837EA" w:rsidRDefault="00AC4462" w:rsidP="0060499B">
            <w:pPr>
              <w:jc w:val="center"/>
              <w:rPr>
                <w:bCs/>
              </w:rPr>
            </w:pPr>
            <w:r w:rsidRPr="00E837EA">
              <w:rPr>
                <w:bCs/>
              </w:rPr>
              <w:t>13</w:t>
            </w:r>
            <w:r w:rsidR="0060499B" w:rsidRPr="00E837EA">
              <w:rPr>
                <w:bCs/>
              </w:rPr>
              <w:t>.</w:t>
            </w:r>
          </w:p>
          <w:p w14:paraId="707908C6" w14:textId="77777777" w:rsidR="0060499B" w:rsidRPr="00E837EA" w:rsidRDefault="0060499B" w:rsidP="0060499B">
            <w:pPr>
              <w:jc w:val="center"/>
              <w:rPr>
                <w:bCs/>
              </w:rPr>
            </w:pPr>
          </w:p>
        </w:tc>
        <w:tc>
          <w:tcPr>
            <w:tcW w:w="1723" w:type="dxa"/>
          </w:tcPr>
          <w:p w14:paraId="6E529687" w14:textId="38486001" w:rsidR="0060499B" w:rsidRPr="00E837EA" w:rsidRDefault="00152A8B" w:rsidP="00152A8B">
            <w:pPr>
              <w:rPr>
                <w:bCs/>
              </w:rPr>
            </w:pPr>
            <w:r w:rsidRPr="00E837EA">
              <w:rPr>
                <w:bCs/>
                <w:i/>
                <w:iCs/>
                <w:lang w:val="en-US"/>
              </w:rPr>
              <w:t xml:space="preserve">Liriomyza bryoniae </w:t>
            </w:r>
            <w:r w:rsidRPr="00E837EA">
              <w:rPr>
                <w:bCs/>
                <w:lang w:val="en-US"/>
              </w:rPr>
              <w:t>(Kaltenbach)</w:t>
            </w:r>
          </w:p>
        </w:tc>
        <w:tc>
          <w:tcPr>
            <w:tcW w:w="1805" w:type="dxa"/>
          </w:tcPr>
          <w:p w14:paraId="6B332C11" w14:textId="77777777" w:rsidR="00152A8B" w:rsidRPr="00E837EA" w:rsidRDefault="00152A8B" w:rsidP="00152A8B">
            <w:pPr>
              <w:jc w:val="center"/>
              <w:rPr>
                <w:iCs/>
                <w:lang w:val="en-US"/>
              </w:rPr>
            </w:pPr>
          </w:p>
          <w:p w14:paraId="7165A9F5" w14:textId="252E8A07" w:rsidR="0060499B" w:rsidRPr="00E837EA" w:rsidRDefault="00152A8B" w:rsidP="00152A8B">
            <w:pPr>
              <w:jc w:val="center"/>
              <w:rPr>
                <w:iCs/>
              </w:rPr>
            </w:pPr>
            <w:r w:rsidRPr="00E837EA">
              <w:rPr>
                <w:iCs/>
                <w:lang w:val="en-US"/>
              </w:rPr>
              <w:t>LIRIBO</w:t>
            </w:r>
          </w:p>
          <w:p w14:paraId="64361204" w14:textId="77777777" w:rsidR="0060499B" w:rsidRPr="00E837EA" w:rsidRDefault="0060499B" w:rsidP="0060499B">
            <w:pPr>
              <w:jc w:val="center"/>
              <w:rPr>
                <w:iCs/>
              </w:rPr>
            </w:pPr>
          </w:p>
          <w:p w14:paraId="76497239" w14:textId="199499DA" w:rsidR="0060499B" w:rsidRPr="00E837EA" w:rsidRDefault="0060499B" w:rsidP="0060499B">
            <w:pPr>
              <w:jc w:val="center"/>
              <w:rPr>
                <w:iCs/>
              </w:rPr>
            </w:pPr>
          </w:p>
        </w:tc>
        <w:tc>
          <w:tcPr>
            <w:tcW w:w="5407" w:type="dxa"/>
          </w:tcPr>
          <w:p w14:paraId="53702A00" w14:textId="77777777" w:rsidR="00152A8B" w:rsidRPr="00E837EA" w:rsidRDefault="00152A8B" w:rsidP="00152A8B">
            <w:pPr>
              <w:autoSpaceDE w:val="0"/>
              <w:autoSpaceDN w:val="0"/>
              <w:adjustRightInd w:val="0"/>
              <w:jc w:val="both"/>
              <w:rPr>
                <w:rFonts w:eastAsia="Calibri"/>
                <w:lang w:val="en-US"/>
              </w:rPr>
            </w:pPr>
          </w:p>
          <w:p w14:paraId="16EF1379" w14:textId="3C775449" w:rsidR="00152A8B" w:rsidRPr="00E837EA" w:rsidRDefault="00152A8B" w:rsidP="00152A8B">
            <w:pPr>
              <w:autoSpaceDE w:val="0"/>
              <w:autoSpaceDN w:val="0"/>
              <w:adjustRightInd w:val="0"/>
              <w:jc w:val="both"/>
              <w:rPr>
                <w:rFonts w:eastAsia="Calibri"/>
                <w:lang w:val="en-US"/>
              </w:rPr>
            </w:pPr>
            <w:r w:rsidRPr="00E837EA">
              <w:rPr>
                <w:rFonts w:eastAsia="Calibri"/>
                <w:lang w:val="en-US"/>
              </w:rPr>
              <w:t xml:space="preserve">(a) Irska; </w:t>
            </w:r>
          </w:p>
          <w:p w14:paraId="3798864E" w14:textId="7C740816" w:rsidR="0060499B" w:rsidRPr="00E837EA" w:rsidRDefault="00152A8B" w:rsidP="00152A8B">
            <w:pPr>
              <w:autoSpaceDE w:val="0"/>
              <w:autoSpaceDN w:val="0"/>
              <w:adjustRightInd w:val="0"/>
              <w:jc w:val="both"/>
              <w:rPr>
                <w:rFonts w:eastAsia="Calibri"/>
              </w:rPr>
            </w:pPr>
            <w:r w:rsidRPr="00E837EA">
              <w:rPr>
                <w:rFonts w:eastAsia="Calibri"/>
                <w:lang w:val="en-US"/>
              </w:rPr>
              <w:t xml:space="preserve">(b) </w:t>
            </w:r>
            <w:r w:rsidR="001F1628" w:rsidRPr="00E837EA">
              <w:rPr>
                <w:rFonts w:eastAsia="Calibri"/>
                <w:lang w:val="en-US"/>
              </w:rPr>
              <w:t xml:space="preserve">Ujedinjeno Kraljevstvo </w:t>
            </w:r>
            <w:r w:rsidRPr="00E837EA">
              <w:rPr>
                <w:rFonts w:eastAsia="Calibri"/>
                <w:lang w:val="en-US"/>
              </w:rPr>
              <w:t>(Sjeverna Irska).</w:t>
            </w:r>
          </w:p>
          <w:p w14:paraId="11812A1D" w14:textId="48E94212" w:rsidR="00152A8B" w:rsidRPr="00E837EA" w:rsidRDefault="00152A8B" w:rsidP="00152A8B">
            <w:pPr>
              <w:autoSpaceDE w:val="0"/>
              <w:autoSpaceDN w:val="0"/>
              <w:adjustRightInd w:val="0"/>
              <w:jc w:val="both"/>
              <w:rPr>
                <w:rFonts w:eastAsia="Calibri"/>
              </w:rPr>
            </w:pPr>
          </w:p>
        </w:tc>
      </w:tr>
      <w:tr w:rsidR="00AF46A9" w:rsidRPr="00E837EA" w14:paraId="13FB6025" w14:textId="77777777" w:rsidTr="00FE7C83">
        <w:trPr>
          <w:jc w:val="center"/>
        </w:trPr>
        <w:tc>
          <w:tcPr>
            <w:tcW w:w="551" w:type="dxa"/>
          </w:tcPr>
          <w:p w14:paraId="68E87575" w14:textId="77777777" w:rsidR="0060499B" w:rsidRPr="00E837EA" w:rsidRDefault="0060499B" w:rsidP="0060499B">
            <w:pPr>
              <w:jc w:val="center"/>
              <w:rPr>
                <w:bCs/>
              </w:rPr>
            </w:pPr>
          </w:p>
          <w:p w14:paraId="38EEF9BF" w14:textId="6C456937" w:rsidR="0060499B" w:rsidRPr="00E837EA" w:rsidRDefault="00AC4462" w:rsidP="0060499B">
            <w:pPr>
              <w:jc w:val="center"/>
              <w:rPr>
                <w:bCs/>
              </w:rPr>
            </w:pPr>
            <w:r w:rsidRPr="00E837EA">
              <w:rPr>
                <w:bCs/>
              </w:rPr>
              <w:t>14</w:t>
            </w:r>
            <w:r w:rsidR="0060499B" w:rsidRPr="00E837EA">
              <w:rPr>
                <w:bCs/>
              </w:rPr>
              <w:t>.</w:t>
            </w:r>
          </w:p>
          <w:p w14:paraId="42EFF1F9" w14:textId="77777777" w:rsidR="0060499B" w:rsidRPr="00E837EA" w:rsidRDefault="0060499B" w:rsidP="0060499B">
            <w:pPr>
              <w:jc w:val="center"/>
              <w:rPr>
                <w:bCs/>
              </w:rPr>
            </w:pPr>
          </w:p>
          <w:p w14:paraId="0A22B248" w14:textId="77777777" w:rsidR="0060499B" w:rsidRPr="00E837EA" w:rsidRDefault="0060499B" w:rsidP="0060499B">
            <w:pPr>
              <w:jc w:val="center"/>
              <w:rPr>
                <w:bCs/>
              </w:rPr>
            </w:pPr>
          </w:p>
        </w:tc>
        <w:tc>
          <w:tcPr>
            <w:tcW w:w="1723" w:type="dxa"/>
          </w:tcPr>
          <w:p w14:paraId="701E18F2" w14:textId="5C4D2DEA" w:rsidR="0060499B" w:rsidRPr="00E837EA" w:rsidRDefault="00303BBF" w:rsidP="00303BBF">
            <w:pPr>
              <w:rPr>
                <w:bCs/>
              </w:rPr>
            </w:pPr>
            <w:r w:rsidRPr="00E837EA">
              <w:rPr>
                <w:bCs/>
                <w:i/>
                <w:iCs/>
                <w:lang w:val="en-US"/>
              </w:rPr>
              <w:t xml:space="preserve">Liriomyza huidobrensis </w:t>
            </w:r>
            <w:r w:rsidRPr="00E837EA">
              <w:rPr>
                <w:bCs/>
                <w:lang w:val="en-US"/>
              </w:rPr>
              <w:t>(Blanchard)</w:t>
            </w:r>
          </w:p>
        </w:tc>
        <w:tc>
          <w:tcPr>
            <w:tcW w:w="1805" w:type="dxa"/>
          </w:tcPr>
          <w:p w14:paraId="4DAFDCDF" w14:textId="77777777" w:rsidR="0060499B" w:rsidRPr="00E837EA" w:rsidRDefault="0060499B" w:rsidP="0060499B">
            <w:pPr>
              <w:jc w:val="center"/>
              <w:rPr>
                <w:iCs/>
              </w:rPr>
            </w:pPr>
          </w:p>
          <w:p w14:paraId="6EB932A6" w14:textId="318533E8" w:rsidR="0060499B" w:rsidRPr="00E837EA" w:rsidRDefault="00303BBF" w:rsidP="00303BBF">
            <w:pPr>
              <w:jc w:val="center"/>
              <w:rPr>
                <w:iCs/>
              </w:rPr>
            </w:pPr>
            <w:r w:rsidRPr="00E837EA">
              <w:rPr>
                <w:iCs/>
                <w:lang w:val="en-US"/>
              </w:rPr>
              <w:t>LIRIHU</w:t>
            </w:r>
          </w:p>
          <w:p w14:paraId="3D092D0F" w14:textId="096B4F13" w:rsidR="0060499B" w:rsidRPr="00E837EA" w:rsidRDefault="0060499B" w:rsidP="0060499B">
            <w:pPr>
              <w:jc w:val="center"/>
              <w:rPr>
                <w:iCs/>
              </w:rPr>
            </w:pPr>
          </w:p>
        </w:tc>
        <w:tc>
          <w:tcPr>
            <w:tcW w:w="5407" w:type="dxa"/>
          </w:tcPr>
          <w:p w14:paraId="6A5ED744" w14:textId="472A5AB5" w:rsidR="00303BBF" w:rsidRPr="00E837EA" w:rsidRDefault="00303BBF" w:rsidP="00303BBF">
            <w:pPr>
              <w:autoSpaceDE w:val="0"/>
              <w:autoSpaceDN w:val="0"/>
              <w:adjustRightInd w:val="0"/>
              <w:jc w:val="both"/>
              <w:rPr>
                <w:rFonts w:eastAsia="Calibri"/>
                <w:lang w:val="en-US"/>
              </w:rPr>
            </w:pPr>
            <w:r w:rsidRPr="00E837EA">
              <w:rPr>
                <w:rFonts w:eastAsia="Calibri"/>
                <w:lang w:val="en-US"/>
              </w:rPr>
              <w:t xml:space="preserve">(a) Irska; </w:t>
            </w:r>
          </w:p>
          <w:p w14:paraId="77124C05" w14:textId="3D71FD69" w:rsidR="0060499B" w:rsidRPr="00E837EA" w:rsidRDefault="00303BBF" w:rsidP="00AF46A9">
            <w:pPr>
              <w:autoSpaceDE w:val="0"/>
              <w:autoSpaceDN w:val="0"/>
              <w:adjustRightInd w:val="0"/>
              <w:jc w:val="both"/>
              <w:rPr>
                <w:rFonts w:eastAsia="Calibri"/>
              </w:rPr>
            </w:pPr>
            <w:r w:rsidRPr="00E837EA">
              <w:rPr>
                <w:rFonts w:eastAsia="Calibri"/>
                <w:lang w:val="en-US"/>
              </w:rPr>
              <w:t xml:space="preserve">(b) do 30. </w:t>
            </w:r>
            <w:r w:rsidR="00AF46A9" w:rsidRPr="00E837EA">
              <w:rPr>
                <w:rFonts w:eastAsia="Calibri"/>
                <w:lang w:val="en-US"/>
              </w:rPr>
              <w:t>aprila</w:t>
            </w:r>
            <w:r w:rsidRPr="00E837EA">
              <w:rPr>
                <w:rFonts w:eastAsia="Calibri"/>
                <w:lang w:val="en-US"/>
              </w:rPr>
              <w:t xml:space="preserve"> 2023.: </w:t>
            </w:r>
            <w:r w:rsidR="001F1628" w:rsidRPr="00E837EA">
              <w:rPr>
                <w:rFonts w:eastAsia="Calibri"/>
                <w:lang w:val="en-US"/>
              </w:rPr>
              <w:t xml:space="preserve">Ujedinjeno Kraljevstvo </w:t>
            </w:r>
            <w:r w:rsidRPr="00E837EA">
              <w:rPr>
                <w:rFonts w:eastAsia="Calibri"/>
                <w:lang w:val="en-US"/>
              </w:rPr>
              <w:t>(Sjeverna Irska).</w:t>
            </w:r>
            <w:r w:rsidRPr="00E837EA">
              <w:rPr>
                <w:rFonts w:eastAsia="Calibri"/>
              </w:rPr>
              <w:t xml:space="preserve"> </w:t>
            </w:r>
          </w:p>
        </w:tc>
      </w:tr>
      <w:tr w:rsidR="00AF46A9" w:rsidRPr="00E837EA" w14:paraId="169E7032" w14:textId="77777777" w:rsidTr="00FE7C83">
        <w:trPr>
          <w:jc w:val="center"/>
        </w:trPr>
        <w:tc>
          <w:tcPr>
            <w:tcW w:w="551" w:type="dxa"/>
          </w:tcPr>
          <w:p w14:paraId="5742ED2D" w14:textId="77777777" w:rsidR="004E14CD" w:rsidRPr="00E837EA" w:rsidRDefault="004E14CD" w:rsidP="0060499B">
            <w:pPr>
              <w:jc w:val="center"/>
              <w:rPr>
                <w:bCs/>
              </w:rPr>
            </w:pPr>
          </w:p>
          <w:p w14:paraId="3D91CE56" w14:textId="7D57B8AA" w:rsidR="004E14CD" w:rsidRPr="00E837EA" w:rsidRDefault="00303BBF" w:rsidP="0060499B">
            <w:pPr>
              <w:jc w:val="center"/>
              <w:rPr>
                <w:bCs/>
              </w:rPr>
            </w:pPr>
            <w:r w:rsidRPr="00E837EA">
              <w:rPr>
                <w:bCs/>
              </w:rPr>
              <w:t>15.</w:t>
            </w:r>
          </w:p>
          <w:p w14:paraId="110B6BEA" w14:textId="77777777" w:rsidR="004E14CD" w:rsidRPr="00E837EA" w:rsidRDefault="004E14CD" w:rsidP="0060499B">
            <w:pPr>
              <w:jc w:val="center"/>
              <w:rPr>
                <w:bCs/>
              </w:rPr>
            </w:pPr>
          </w:p>
        </w:tc>
        <w:tc>
          <w:tcPr>
            <w:tcW w:w="1723" w:type="dxa"/>
          </w:tcPr>
          <w:p w14:paraId="747C85E7" w14:textId="77777777" w:rsidR="00303BBF" w:rsidRPr="00E837EA" w:rsidRDefault="00303BBF" w:rsidP="00303BBF">
            <w:pPr>
              <w:rPr>
                <w:bCs/>
                <w:lang w:val="en-US"/>
              </w:rPr>
            </w:pPr>
          </w:p>
          <w:p w14:paraId="7E37B670" w14:textId="6829E2C1" w:rsidR="004E14CD" w:rsidRPr="00E837EA" w:rsidRDefault="00303BBF" w:rsidP="00303BBF">
            <w:pPr>
              <w:rPr>
                <w:bCs/>
              </w:rPr>
            </w:pPr>
            <w:r w:rsidRPr="00E837EA">
              <w:rPr>
                <w:bCs/>
                <w:i/>
                <w:iCs/>
                <w:lang w:val="en-US"/>
              </w:rPr>
              <w:t xml:space="preserve">Liriomyza trifolii </w:t>
            </w:r>
            <w:r w:rsidRPr="00E837EA">
              <w:rPr>
                <w:bCs/>
                <w:lang w:val="en-US"/>
              </w:rPr>
              <w:t>(Burgess)</w:t>
            </w:r>
          </w:p>
        </w:tc>
        <w:tc>
          <w:tcPr>
            <w:tcW w:w="1805" w:type="dxa"/>
          </w:tcPr>
          <w:p w14:paraId="0D019F82" w14:textId="77777777" w:rsidR="00303BBF" w:rsidRPr="00E837EA" w:rsidRDefault="00303BBF" w:rsidP="00303BBF">
            <w:pPr>
              <w:jc w:val="center"/>
              <w:rPr>
                <w:iCs/>
                <w:lang w:val="en-US"/>
              </w:rPr>
            </w:pPr>
          </w:p>
          <w:p w14:paraId="3A5EDD00" w14:textId="1250EA5D" w:rsidR="004E14CD" w:rsidRPr="00E837EA" w:rsidRDefault="00303BBF" w:rsidP="00303BBF">
            <w:pPr>
              <w:jc w:val="center"/>
              <w:rPr>
                <w:iCs/>
              </w:rPr>
            </w:pPr>
            <w:r w:rsidRPr="00E837EA">
              <w:rPr>
                <w:iCs/>
                <w:lang w:val="en-US"/>
              </w:rPr>
              <w:t>LIRITR</w:t>
            </w:r>
          </w:p>
        </w:tc>
        <w:tc>
          <w:tcPr>
            <w:tcW w:w="5407" w:type="dxa"/>
          </w:tcPr>
          <w:p w14:paraId="58411F12" w14:textId="3F53E4FD" w:rsidR="00303BBF" w:rsidRPr="00E837EA" w:rsidRDefault="00303BBF" w:rsidP="00303BBF">
            <w:pPr>
              <w:autoSpaceDE w:val="0"/>
              <w:autoSpaceDN w:val="0"/>
              <w:adjustRightInd w:val="0"/>
              <w:jc w:val="both"/>
              <w:rPr>
                <w:rFonts w:eastAsia="Calibri"/>
                <w:lang w:val="en-US"/>
              </w:rPr>
            </w:pPr>
            <w:r w:rsidRPr="00E837EA">
              <w:rPr>
                <w:rFonts w:eastAsia="Calibri"/>
                <w:lang w:val="en-US"/>
              </w:rPr>
              <w:t xml:space="preserve">(a) Irska; </w:t>
            </w:r>
          </w:p>
          <w:p w14:paraId="64511BA5" w14:textId="7B5ED1A1" w:rsidR="004E14CD" w:rsidRPr="00E837EA" w:rsidRDefault="00303BBF" w:rsidP="00AF46A9">
            <w:pPr>
              <w:autoSpaceDE w:val="0"/>
              <w:autoSpaceDN w:val="0"/>
              <w:adjustRightInd w:val="0"/>
              <w:jc w:val="both"/>
              <w:rPr>
                <w:rFonts w:eastAsia="Calibri"/>
                <w:lang w:val="en-US"/>
              </w:rPr>
            </w:pPr>
            <w:r w:rsidRPr="00E837EA">
              <w:rPr>
                <w:rFonts w:eastAsia="Calibri"/>
                <w:lang w:val="en-US"/>
              </w:rPr>
              <w:t xml:space="preserve">(b) do 30. </w:t>
            </w:r>
            <w:r w:rsidR="00AF46A9" w:rsidRPr="00E837EA">
              <w:rPr>
                <w:rFonts w:eastAsia="Calibri"/>
                <w:lang w:val="en-US"/>
              </w:rPr>
              <w:t>aprila</w:t>
            </w:r>
            <w:r w:rsidRPr="00E837EA">
              <w:rPr>
                <w:rFonts w:eastAsia="Calibri"/>
                <w:lang w:val="en-US"/>
              </w:rPr>
              <w:t xml:space="preserve"> 2023.: </w:t>
            </w:r>
            <w:r w:rsidR="001F1628" w:rsidRPr="00E837EA">
              <w:rPr>
                <w:rFonts w:eastAsia="Calibri"/>
                <w:lang w:val="en-US"/>
              </w:rPr>
              <w:t>Ujedinjeno Kraljevstvo</w:t>
            </w:r>
            <w:r w:rsidRPr="00E837EA">
              <w:rPr>
                <w:rFonts w:eastAsia="Calibri"/>
                <w:lang w:val="en-US"/>
              </w:rPr>
              <w:t xml:space="preserve"> (Sjeverna Irska).</w:t>
            </w:r>
          </w:p>
        </w:tc>
      </w:tr>
      <w:tr w:rsidR="00AF46A9" w:rsidRPr="00E837EA" w14:paraId="2430BAD9" w14:textId="77777777" w:rsidTr="00FE7C83">
        <w:trPr>
          <w:jc w:val="center"/>
        </w:trPr>
        <w:tc>
          <w:tcPr>
            <w:tcW w:w="551" w:type="dxa"/>
          </w:tcPr>
          <w:p w14:paraId="7C7CD744" w14:textId="77777777" w:rsidR="004E14CD" w:rsidRPr="00E837EA" w:rsidRDefault="004E14CD" w:rsidP="0060499B">
            <w:pPr>
              <w:jc w:val="center"/>
              <w:rPr>
                <w:bCs/>
              </w:rPr>
            </w:pPr>
          </w:p>
          <w:p w14:paraId="1084877E" w14:textId="474EAE7C" w:rsidR="00303BBF" w:rsidRPr="00E837EA" w:rsidRDefault="00303BBF" w:rsidP="0060499B">
            <w:pPr>
              <w:jc w:val="center"/>
              <w:rPr>
                <w:bCs/>
              </w:rPr>
            </w:pPr>
            <w:r w:rsidRPr="00E837EA">
              <w:rPr>
                <w:bCs/>
              </w:rPr>
              <w:t>16.</w:t>
            </w:r>
          </w:p>
          <w:p w14:paraId="7D62C8EA" w14:textId="77777777" w:rsidR="004E14CD" w:rsidRPr="00E837EA" w:rsidRDefault="004E14CD" w:rsidP="0060499B">
            <w:pPr>
              <w:jc w:val="center"/>
              <w:rPr>
                <w:bCs/>
              </w:rPr>
            </w:pPr>
          </w:p>
        </w:tc>
        <w:tc>
          <w:tcPr>
            <w:tcW w:w="1723" w:type="dxa"/>
          </w:tcPr>
          <w:p w14:paraId="51C2BBE8" w14:textId="767D958E" w:rsidR="004E14CD" w:rsidRPr="00E837EA" w:rsidRDefault="00303BBF" w:rsidP="00303BBF">
            <w:pPr>
              <w:rPr>
                <w:bCs/>
              </w:rPr>
            </w:pPr>
            <w:r w:rsidRPr="00E837EA">
              <w:rPr>
                <w:bCs/>
                <w:i/>
                <w:iCs/>
                <w:lang w:val="en-US"/>
              </w:rPr>
              <w:t xml:space="preserve">Paysandisia archon </w:t>
            </w:r>
            <w:r w:rsidRPr="00E837EA">
              <w:rPr>
                <w:bCs/>
                <w:lang w:val="en-US"/>
              </w:rPr>
              <w:t>(Burmeister)</w:t>
            </w:r>
          </w:p>
        </w:tc>
        <w:tc>
          <w:tcPr>
            <w:tcW w:w="1805" w:type="dxa"/>
          </w:tcPr>
          <w:p w14:paraId="1C50FA93" w14:textId="77777777" w:rsidR="00303BBF" w:rsidRPr="00E837EA" w:rsidRDefault="00303BBF" w:rsidP="00303BBF">
            <w:pPr>
              <w:jc w:val="center"/>
              <w:rPr>
                <w:iCs/>
                <w:lang w:val="en-US"/>
              </w:rPr>
            </w:pPr>
          </w:p>
          <w:p w14:paraId="36AF99B6" w14:textId="69A98C47" w:rsidR="004E14CD" w:rsidRPr="00E837EA" w:rsidRDefault="00303BBF" w:rsidP="00303BBF">
            <w:pPr>
              <w:jc w:val="center"/>
              <w:rPr>
                <w:iCs/>
              </w:rPr>
            </w:pPr>
            <w:r w:rsidRPr="00E837EA">
              <w:rPr>
                <w:iCs/>
                <w:lang w:val="en-US"/>
              </w:rPr>
              <w:t>PAYSAR</w:t>
            </w:r>
          </w:p>
        </w:tc>
        <w:tc>
          <w:tcPr>
            <w:tcW w:w="5407" w:type="dxa"/>
          </w:tcPr>
          <w:p w14:paraId="4255B6E3" w14:textId="146728E9" w:rsidR="00303BBF" w:rsidRPr="00E837EA" w:rsidRDefault="00303BBF" w:rsidP="00303BBF">
            <w:pPr>
              <w:autoSpaceDE w:val="0"/>
              <w:autoSpaceDN w:val="0"/>
              <w:adjustRightInd w:val="0"/>
              <w:jc w:val="both"/>
              <w:rPr>
                <w:rFonts w:eastAsia="Calibri"/>
                <w:lang w:val="en-US"/>
              </w:rPr>
            </w:pPr>
            <w:r w:rsidRPr="00E837EA">
              <w:rPr>
                <w:rFonts w:eastAsia="Calibri"/>
                <w:lang w:val="en-US"/>
              </w:rPr>
              <w:t xml:space="preserve">(a) Irska; </w:t>
            </w:r>
          </w:p>
          <w:p w14:paraId="54993302" w14:textId="77777777" w:rsidR="00303BBF" w:rsidRPr="00E837EA" w:rsidRDefault="00303BBF" w:rsidP="00303BBF">
            <w:pPr>
              <w:autoSpaceDE w:val="0"/>
              <w:autoSpaceDN w:val="0"/>
              <w:adjustRightInd w:val="0"/>
              <w:jc w:val="both"/>
              <w:rPr>
                <w:rFonts w:eastAsia="Calibri"/>
                <w:lang w:val="en-US"/>
              </w:rPr>
            </w:pPr>
            <w:r w:rsidRPr="00E837EA">
              <w:rPr>
                <w:rFonts w:eastAsia="Calibri"/>
                <w:lang w:val="en-US"/>
              </w:rPr>
              <w:t xml:space="preserve">(b) Malta; </w:t>
            </w:r>
          </w:p>
          <w:p w14:paraId="09A89A36" w14:textId="4D79DE5A" w:rsidR="004E14CD" w:rsidRPr="00E837EA" w:rsidRDefault="00303BBF" w:rsidP="00303BBF">
            <w:pPr>
              <w:autoSpaceDE w:val="0"/>
              <w:autoSpaceDN w:val="0"/>
              <w:adjustRightInd w:val="0"/>
              <w:jc w:val="both"/>
              <w:rPr>
                <w:rFonts w:eastAsia="Calibri"/>
                <w:lang w:val="en-US"/>
              </w:rPr>
            </w:pPr>
            <w:r w:rsidRPr="00E837EA">
              <w:rPr>
                <w:rFonts w:eastAsia="Calibri"/>
                <w:lang w:val="en-US"/>
              </w:rPr>
              <w:t xml:space="preserve">(c) </w:t>
            </w:r>
            <w:r w:rsidR="001F1628" w:rsidRPr="00E837EA">
              <w:rPr>
                <w:rFonts w:eastAsia="Calibri"/>
                <w:lang w:val="en-US"/>
              </w:rPr>
              <w:t xml:space="preserve">Ujedinjeno Kraljevstvo </w:t>
            </w:r>
            <w:r w:rsidRPr="00E837EA">
              <w:rPr>
                <w:rFonts w:eastAsia="Calibri"/>
                <w:lang w:val="en-US"/>
              </w:rPr>
              <w:t>(Sjeverna Irska).</w:t>
            </w:r>
          </w:p>
        </w:tc>
      </w:tr>
      <w:tr w:rsidR="00AF46A9" w:rsidRPr="00E837EA" w14:paraId="200D97A9" w14:textId="77777777" w:rsidTr="00FE7C83">
        <w:trPr>
          <w:jc w:val="center"/>
        </w:trPr>
        <w:tc>
          <w:tcPr>
            <w:tcW w:w="551" w:type="dxa"/>
          </w:tcPr>
          <w:p w14:paraId="447FFAE5" w14:textId="77777777" w:rsidR="004E14CD" w:rsidRPr="00E837EA" w:rsidRDefault="004E14CD" w:rsidP="0060499B">
            <w:pPr>
              <w:jc w:val="center"/>
              <w:rPr>
                <w:bCs/>
              </w:rPr>
            </w:pPr>
          </w:p>
          <w:p w14:paraId="428ECB3C" w14:textId="76A88368" w:rsidR="004E14CD" w:rsidRPr="00E837EA" w:rsidRDefault="00303BBF" w:rsidP="0060499B">
            <w:pPr>
              <w:jc w:val="center"/>
              <w:rPr>
                <w:bCs/>
              </w:rPr>
            </w:pPr>
            <w:r w:rsidRPr="00E837EA">
              <w:rPr>
                <w:bCs/>
              </w:rPr>
              <w:t>17.</w:t>
            </w:r>
          </w:p>
        </w:tc>
        <w:tc>
          <w:tcPr>
            <w:tcW w:w="1723" w:type="dxa"/>
          </w:tcPr>
          <w:p w14:paraId="7B178BEB" w14:textId="054E0CBC" w:rsidR="004E14CD" w:rsidRPr="00E837EA" w:rsidRDefault="00303BBF" w:rsidP="00303BBF">
            <w:pPr>
              <w:rPr>
                <w:bCs/>
              </w:rPr>
            </w:pPr>
            <w:r w:rsidRPr="00E837EA">
              <w:rPr>
                <w:bCs/>
                <w:i/>
                <w:iCs/>
                <w:lang w:val="en-US"/>
              </w:rPr>
              <w:t xml:space="preserve">Rhynchophorus ferrugineus </w:t>
            </w:r>
            <w:r w:rsidRPr="00E837EA">
              <w:rPr>
                <w:bCs/>
                <w:lang w:val="en-US"/>
              </w:rPr>
              <w:t>(Olivier)</w:t>
            </w:r>
          </w:p>
        </w:tc>
        <w:tc>
          <w:tcPr>
            <w:tcW w:w="1805" w:type="dxa"/>
          </w:tcPr>
          <w:p w14:paraId="7591746A" w14:textId="77777777" w:rsidR="00303BBF" w:rsidRPr="00E837EA" w:rsidRDefault="00303BBF" w:rsidP="00303BBF">
            <w:pPr>
              <w:jc w:val="center"/>
              <w:rPr>
                <w:iCs/>
                <w:lang w:val="en-US"/>
              </w:rPr>
            </w:pPr>
          </w:p>
          <w:p w14:paraId="515FAF61" w14:textId="682BFC38" w:rsidR="004E14CD" w:rsidRPr="00E837EA" w:rsidRDefault="00303BBF" w:rsidP="00303BBF">
            <w:pPr>
              <w:jc w:val="center"/>
              <w:rPr>
                <w:iCs/>
              </w:rPr>
            </w:pPr>
            <w:r w:rsidRPr="00E837EA">
              <w:rPr>
                <w:iCs/>
                <w:lang w:val="en-US"/>
              </w:rPr>
              <w:t>RHYCFE</w:t>
            </w:r>
          </w:p>
        </w:tc>
        <w:tc>
          <w:tcPr>
            <w:tcW w:w="5407" w:type="dxa"/>
          </w:tcPr>
          <w:p w14:paraId="3D100558" w14:textId="4EDAA44A" w:rsidR="00303BBF" w:rsidRPr="00E837EA" w:rsidRDefault="00303BBF" w:rsidP="00303BBF">
            <w:pPr>
              <w:autoSpaceDE w:val="0"/>
              <w:autoSpaceDN w:val="0"/>
              <w:adjustRightInd w:val="0"/>
              <w:jc w:val="both"/>
              <w:rPr>
                <w:rFonts w:eastAsia="Calibri"/>
                <w:lang w:val="en-US"/>
              </w:rPr>
            </w:pPr>
            <w:r w:rsidRPr="00E837EA">
              <w:rPr>
                <w:rFonts w:eastAsia="Calibri"/>
                <w:lang w:val="en-US"/>
              </w:rPr>
              <w:t xml:space="preserve">(a) Irska; </w:t>
            </w:r>
          </w:p>
          <w:p w14:paraId="34DD7B95" w14:textId="77777777" w:rsidR="00303BBF" w:rsidRPr="00E837EA" w:rsidRDefault="00303BBF" w:rsidP="00303BBF">
            <w:pPr>
              <w:autoSpaceDE w:val="0"/>
              <w:autoSpaceDN w:val="0"/>
              <w:adjustRightInd w:val="0"/>
              <w:jc w:val="both"/>
              <w:rPr>
                <w:rFonts w:eastAsia="Calibri"/>
                <w:lang w:val="en-US"/>
              </w:rPr>
            </w:pPr>
            <w:r w:rsidRPr="00E837EA">
              <w:rPr>
                <w:rFonts w:eastAsia="Calibri"/>
                <w:lang w:val="en-US"/>
              </w:rPr>
              <w:t xml:space="preserve">(b) Portugal (Azori); </w:t>
            </w:r>
          </w:p>
          <w:p w14:paraId="5ED80390" w14:textId="23A94F22" w:rsidR="004E14CD" w:rsidRPr="00E837EA" w:rsidRDefault="00303BBF" w:rsidP="00303BBF">
            <w:pPr>
              <w:autoSpaceDE w:val="0"/>
              <w:autoSpaceDN w:val="0"/>
              <w:adjustRightInd w:val="0"/>
              <w:jc w:val="both"/>
              <w:rPr>
                <w:rFonts w:eastAsia="Calibri"/>
                <w:lang w:val="en-US"/>
              </w:rPr>
            </w:pPr>
            <w:r w:rsidRPr="00E837EA">
              <w:rPr>
                <w:rFonts w:eastAsia="Calibri"/>
                <w:lang w:val="en-US"/>
              </w:rPr>
              <w:t xml:space="preserve">(c) </w:t>
            </w:r>
            <w:r w:rsidR="001F1628" w:rsidRPr="00E837EA">
              <w:rPr>
                <w:rFonts w:eastAsia="Calibri"/>
                <w:lang w:val="en-US"/>
              </w:rPr>
              <w:t xml:space="preserve">Ujedinjeno Kraljevstvo </w:t>
            </w:r>
            <w:r w:rsidRPr="00E837EA">
              <w:rPr>
                <w:rFonts w:eastAsia="Calibri"/>
                <w:lang w:val="en-US"/>
              </w:rPr>
              <w:t>(Sjeverna Irska).</w:t>
            </w:r>
          </w:p>
        </w:tc>
      </w:tr>
      <w:tr w:rsidR="00AF46A9" w:rsidRPr="00E837EA" w14:paraId="0DF67C88" w14:textId="77777777" w:rsidTr="00FE7C83">
        <w:trPr>
          <w:jc w:val="center"/>
        </w:trPr>
        <w:tc>
          <w:tcPr>
            <w:tcW w:w="551" w:type="dxa"/>
          </w:tcPr>
          <w:p w14:paraId="6C4E2279" w14:textId="77777777" w:rsidR="00303BBF" w:rsidRPr="00E837EA" w:rsidRDefault="00303BBF" w:rsidP="0060499B">
            <w:pPr>
              <w:jc w:val="center"/>
              <w:rPr>
                <w:bCs/>
              </w:rPr>
            </w:pPr>
          </w:p>
          <w:p w14:paraId="441420BB" w14:textId="7836E077" w:rsidR="004E14CD" w:rsidRPr="00E837EA" w:rsidRDefault="00303BBF" w:rsidP="0060499B">
            <w:pPr>
              <w:jc w:val="center"/>
              <w:rPr>
                <w:bCs/>
              </w:rPr>
            </w:pPr>
            <w:r w:rsidRPr="00E837EA">
              <w:rPr>
                <w:bCs/>
              </w:rPr>
              <w:t>18.</w:t>
            </w:r>
          </w:p>
          <w:p w14:paraId="39E38919" w14:textId="77777777" w:rsidR="004E14CD" w:rsidRPr="00E837EA" w:rsidRDefault="004E14CD" w:rsidP="0060499B">
            <w:pPr>
              <w:jc w:val="center"/>
              <w:rPr>
                <w:bCs/>
              </w:rPr>
            </w:pPr>
          </w:p>
        </w:tc>
        <w:tc>
          <w:tcPr>
            <w:tcW w:w="1723" w:type="dxa"/>
          </w:tcPr>
          <w:p w14:paraId="690F5647" w14:textId="2E66E029" w:rsidR="004E14CD" w:rsidRPr="00E837EA" w:rsidRDefault="008D29EF" w:rsidP="008D29EF">
            <w:pPr>
              <w:rPr>
                <w:bCs/>
              </w:rPr>
            </w:pPr>
            <w:r w:rsidRPr="00E837EA">
              <w:rPr>
                <w:bCs/>
                <w:i/>
                <w:iCs/>
                <w:lang w:val="en-US"/>
              </w:rPr>
              <w:t xml:space="preserve">Sternochetus mangiferae </w:t>
            </w:r>
            <w:r w:rsidRPr="00E837EA">
              <w:rPr>
                <w:bCs/>
                <w:lang w:val="en-US"/>
              </w:rPr>
              <w:t>Fabricius</w:t>
            </w:r>
          </w:p>
        </w:tc>
        <w:tc>
          <w:tcPr>
            <w:tcW w:w="1805" w:type="dxa"/>
          </w:tcPr>
          <w:p w14:paraId="06850C6F" w14:textId="77777777" w:rsidR="008D29EF" w:rsidRPr="00E837EA" w:rsidRDefault="008D29EF" w:rsidP="008D29EF">
            <w:pPr>
              <w:jc w:val="center"/>
              <w:rPr>
                <w:iCs/>
                <w:lang w:val="en-US"/>
              </w:rPr>
            </w:pPr>
          </w:p>
          <w:p w14:paraId="0C6DC59A" w14:textId="694D0F2C" w:rsidR="004E14CD" w:rsidRPr="00E837EA" w:rsidRDefault="008D29EF" w:rsidP="008D29EF">
            <w:pPr>
              <w:jc w:val="center"/>
              <w:rPr>
                <w:iCs/>
              </w:rPr>
            </w:pPr>
            <w:r w:rsidRPr="00E837EA">
              <w:rPr>
                <w:iCs/>
                <w:lang w:val="en-US"/>
              </w:rPr>
              <w:t>CRYPMA</w:t>
            </w:r>
          </w:p>
        </w:tc>
        <w:tc>
          <w:tcPr>
            <w:tcW w:w="5407" w:type="dxa"/>
          </w:tcPr>
          <w:p w14:paraId="0DFAD146" w14:textId="61E954A7" w:rsidR="008D29EF" w:rsidRPr="00E837EA" w:rsidRDefault="008D29EF" w:rsidP="008D29EF">
            <w:pPr>
              <w:autoSpaceDE w:val="0"/>
              <w:autoSpaceDN w:val="0"/>
              <w:adjustRightInd w:val="0"/>
              <w:jc w:val="both"/>
              <w:rPr>
                <w:rFonts w:eastAsia="Calibri"/>
                <w:lang w:val="en-US"/>
              </w:rPr>
            </w:pPr>
            <w:r w:rsidRPr="00E837EA">
              <w:rPr>
                <w:rFonts w:eastAsia="Calibri"/>
                <w:lang w:val="en-US"/>
              </w:rPr>
              <w:t xml:space="preserve">(a) </w:t>
            </w:r>
            <w:r w:rsidR="00783F28" w:rsidRPr="00E837EA">
              <w:rPr>
                <w:rFonts w:eastAsia="Calibri"/>
                <w:lang w:val="en-US"/>
              </w:rPr>
              <w:t>Španija</w:t>
            </w:r>
            <w:r w:rsidRPr="00E837EA">
              <w:rPr>
                <w:rFonts w:eastAsia="Calibri"/>
                <w:lang w:val="en-US"/>
              </w:rPr>
              <w:t xml:space="preserve"> (Granada i Malaga); </w:t>
            </w:r>
          </w:p>
          <w:p w14:paraId="6A425652" w14:textId="6A3B11C4" w:rsidR="004E14CD" w:rsidRPr="00E837EA" w:rsidRDefault="008D29EF" w:rsidP="008D29EF">
            <w:pPr>
              <w:autoSpaceDE w:val="0"/>
              <w:autoSpaceDN w:val="0"/>
              <w:adjustRightInd w:val="0"/>
              <w:jc w:val="both"/>
              <w:rPr>
                <w:rFonts w:eastAsia="Calibri"/>
                <w:lang w:val="en-US"/>
              </w:rPr>
            </w:pPr>
            <w:r w:rsidRPr="00E837EA">
              <w:rPr>
                <w:rFonts w:eastAsia="Calibri"/>
                <w:lang w:val="en-US"/>
              </w:rPr>
              <w:t>(b) Portugal (Alentejo, Algarve i Madeira).</w:t>
            </w:r>
          </w:p>
        </w:tc>
      </w:tr>
      <w:tr w:rsidR="00AF46A9" w:rsidRPr="00E837EA" w14:paraId="20F83148" w14:textId="77777777" w:rsidTr="00FE7C83">
        <w:trPr>
          <w:jc w:val="center"/>
        </w:trPr>
        <w:tc>
          <w:tcPr>
            <w:tcW w:w="551" w:type="dxa"/>
          </w:tcPr>
          <w:p w14:paraId="35F4198C" w14:textId="77777777" w:rsidR="008D29EF" w:rsidRPr="00E837EA" w:rsidRDefault="008D29EF" w:rsidP="0060499B">
            <w:pPr>
              <w:jc w:val="center"/>
              <w:rPr>
                <w:bCs/>
              </w:rPr>
            </w:pPr>
          </w:p>
          <w:p w14:paraId="0BDE94FA" w14:textId="7485C88C" w:rsidR="008D29EF" w:rsidRPr="00E837EA" w:rsidRDefault="008D29EF" w:rsidP="0060499B">
            <w:pPr>
              <w:jc w:val="center"/>
              <w:rPr>
                <w:bCs/>
              </w:rPr>
            </w:pPr>
            <w:r w:rsidRPr="00E837EA">
              <w:rPr>
                <w:bCs/>
              </w:rPr>
              <w:t>19.</w:t>
            </w:r>
          </w:p>
        </w:tc>
        <w:tc>
          <w:tcPr>
            <w:tcW w:w="1723" w:type="dxa"/>
          </w:tcPr>
          <w:p w14:paraId="7505F38A" w14:textId="7D64EA3C" w:rsidR="008D29EF" w:rsidRPr="00E837EA" w:rsidRDefault="008D29EF" w:rsidP="008D29EF">
            <w:pPr>
              <w:rPr>
                <w:bCs/>
                <w:i/>
                <w:iCs/>
              </w:rPr>
            </w:pPr>
            <w:r w:rsidRPr="00E837EA">
              <w:rPr>
                <w:bCs/>
                <w:i/>
                <w:iCs/>
                <w:lang w:val="en-US"/>
              </w:rPr>
              <w:t>Thaumetopoea pityocampa Denis &amp; Schiffermüller</w:t>
            </w:r>
          </w:p>
        </w:tc>
        <w:tc>
          <w:tcPr>
            <w:tcW w:w="1805" w:type="dxa"/>
          </w:tcPr>
          <w:p w14:paraId="6FB8A041" w14:textId="77777777" w:rsidR="008D29EF" w:rsidRPr="00E837EA" w:rsidRDefault="008D29EF" w:rsidP="008D29EF">
            <w:pPr>
              <w:jc w:val="center"/>
              <w:rPr>
                <w:iCs/>
                <w:lang w:val="en-US"/>
              </w:rPr>
            </w:pPr>
          </w:p>
          <w:p w14:paraId="005CE23C" w14:textId="18E8D1E8" w:rsidR="008D29EF" w:rsidRPr="00E837EA" w:rsidRDefault="008D29EF" w:rsidP="008D29EF">
            <w:pPr>
              <w:jc w:val="center"/>
              <w:rPr>
                <w:iCs/>
              </w:rPr>
            </w:pPr>
            <w:r w:rsidRPr="00E837EA">
              <w:rPr>
                <w:iCs/>
                <w:lang w:val="en-US"/>
              </w:rPr>
              <w:t>THAUPI</w:t>
            </w:r>
          </w:p>
        </w:tc>
        <w:tc>
          <w:tcPr>
            <w:tcW w:w="5407" w:type="dxa"/>
          </w:tcPr>
          <w:p w14:paraId="7F2AACBD" w14:textId="1BFB48B7" w:rsidR="008D29EF" w:rsidRPr="00E837EA" w:rsidRDefault="008D29EF" w:rsidP="008D29EF">
            <w:pPr>
              <w:autoSpaceDE w:val="0"/>
              <w:autoSpaceDN w:val="0"/>
              <w:adjustRightInd w:val="0"/>
              <w:jc w:val="both"/>
              <w:rPr>
                <w:rFonts w:eastAsia="Calibri"/>
                <w:lang w:val="en-US"/>
              </w:rPr>
            </w:pPr>
            <w:r w:rsidRPr="00E837EA">
              <w:rPr>
                <w:rFonts w:eastAsia="Calibri"/>
                <w:lang w:val="en-US"/>
              </w:rPr>
              <w:t xml:space="preserve">(a) do 30. </w:t>
            </w:r>
            <w:r w:rsidR="00AF46A9" w:rsidRPr="00E837EA">
              <w:rPr>
                <w:rFonts w:eastAsia="Calibri"/>
                <w:lang w:val="en-US"/>
              </w:rPr>
              <w:t>aprila</w:t>
            </w:r>
            <w:r w:rsidRPr="00E837EA">
              <w:rPr>
                <w:rFonts w:eastAsia="Calibri"/>
                <w:lang w:val="en-US"/>
              </w:rPr>
              <w:t xml:space="preserve"> 2023.: Irska; </w:t>
            </w:r>
          </w:p>
          <w:p w14:paraId="065FB6E5" w14:textId="32E90152" w:rsidR="008D29EF" w:rsidRPr="00E837EA" w:rsidRDefault="008D29EF" w:rsidP="008D29EF">
            <w:pPr>
              <w:autoSpaceDE w:val="0"/>
              <w:autoSpaceDN w:val="0"/>
              <w:adjustRightInd w:val="0"/>
              <w:jc w:val="both"/>
              <w:rPr>
                <w:rFonts w:eastAsia="Calibri"/>
                <w:lang w:val="en-US"/>
              </w:rPr>
            </w:pPr>
            <w:r w:rsidRPr="00E837EA">
              <w:rPr>
                <w:rFonts w:eastAsia="Calibri"/>
                <w:lang w:val="en-US"/>
              </w:rPr>
              <w:t xml:space="preserve">(b) </w:t>
            </w:r>
            <w:r w:rsidR="001F1628" w:rsidRPr="00E837EA">
              <w:rPr>
                <w:rFonts w:eastAsia="Calibri"/>
                <w:lang w:val="en-US"/>
              </w:rPr>
              <w:t xml:space="preserve">Ujedinjeno Kraljevstvo </w:t>
            </w:r>
            <w:r w:rsidRPr="00E837EA">
              <w:rPr>
                <w:rFonts w:eastAsia="Calibri"/>
                <w:lang w:val="en-US"/>
              </w:rPr>
              <w:t>(Sjeverna Irska).</w:t>
            </w:r>
          </w:p>
        </w:tc>
      </w:tr>
      <w:tr w:rsidR="00AF46A9" w:rsidRPr="00E837EA" w14:paraId="49EE7E44" w14:textId="77777777" w:rsidTr="00FE7C83">
        <w:trPr>
          <w:jc w:val="center"/>
        </w:trPr>
        <w:tc>
          <w:tcPr>
            <w:tcW w:w="551" w:type="dxa"/>
          </w:tcPr>
          <w:p w14:paraId="6240D05B" w14:textId="2A6C78A9" w:rsidR="008D29EF" w:rsidRPr="00E837EA" w:rsidRDefault="008D29EF" w:rsidP="0060499B">
            <w:pPr>
              <w:jc w:val="center"/>
              <w:rPr>
                <w:bCs/>
              </w:rPr>
            </w:pPr>
            <w:r w:rsidRPr="00E837EA">
              <w:rPr>
                <w:bCs/>
              </w:rPr>
              <w:t>20.</w:t>
            </w:r>
          </w:p>
        </w:tc>
        <w:tc>
          <w:tcPr>
            <w:tcW w:w="1723" w:type="dxa"/>
          </w:tcPr>
          <w:p w14:paraId="6B862566" w14:textId="35A89BA3" w:rsidR="008D29EF" w:rsidRPr="00E837EA" w:rsidRDefault="008D29EF" w:rsidP="008D29EF">
            <w:pPr>
              <w:rPr>
                <w:bCs/>
                <w:i/>
                <w:iCs/>
              </w:rPr>
            </w:pPr>
            <w:r w:rsidRPr="00E837EA">
              <w:rPr>
                <w:bCs/>
                <w:i/>
                <w:iCs/>
                <w:lang w:val="en-US"/>
              </w:rPr>
              <w:t>Thaumetopoea processionea L.</w:t>
            </w:r>
          </w:p>
        </w:tc>
        <w:tc>
          <w:tcPr>
            <w:tcW w:w="1805" w:type="dxa"/>
          </w:tcPr>
          <w:p w14:paraId="3B246AB3" w14:textId="77777777" w:rsidR="008D29EF" w:rsidRPr="00E837EA" w:rsidRDefault="008D29EF" w:rsidP="008D29EF">
            <w:pPr>
              <w:jc w:val="center"/>
              <w:rPr>
                <w:iCs/>
                <w:lang w:val="en-US"/>
              </w:rPr>
            </w:pPr>
          </w:p>
          <w:p w14:paraId="14559AF1" w14:textId="7F1E23B3" w:rsidR="008D29EF" w:rsidRPr="00E837EA" w:rsidRDefault="008D29EF" w:rsidP="008D29EF">
            <w:pPr>
              <w:jc w:val="center"/>
              <w:rPr>
                <w:iCs/>
              </w:rPr>
            </w:pPr>
            <w:r w:rsidRPr="00E837EA">
              <w:rPr>
                <w:iCs/>
                <w:lang w:val="en-US"/>
              </w:rPr>
              <w:t>THAUPR</w:t>
            </w:r>
          </w:p>
        </w:tc>
        <w:tc>
          <w:tcPr>
            <w:tcW w:w="5407" w:type="dxa"/>
          </w:tcPr>
          <w:p w14:paraId="6BA68B9C" w14:textId="0852FC3D" w:rsidR="008D29EF" w:rsidRPr="00E837EA" w:rsidRDefault="008D29EF" w:rsidP="008D29EF">
            <w:pPr>
              <w:autoSpaceDE w:val="0"/>
              <w:autoSpaceDN w:val="0"/>
              <w:adjustRightInd w:val="0"/>
              <w:jc w:val="both"/>
              <w:rPr>
                <w:rFonts w:eastAsia="Calibri"/>
                <w:lang w:val="en-US"/>
              </w:rPr>
            </w:pPr>
            <w:r w:rsidRPr="00E837EA">
              <w:rPr>
                <w:rFonts w:eastAsia="Calibri"/>
                <w:lang w:val="en-US"/>
              </w:rPr>
              <w:t xml:space="preserve">(a) Irska; </w:t>
            </w:r>
          </w:p>
          <w:p w14:paraId="3325BDC8" w14:textId="1C214260" w:rsidR="008D29EF" w:rsidRPr="00E837EA" w:rsidRDefault="008D29EF" w:rsidP="00AF46A9">
            <w:pPr>
              <w:autoSpaceDE w:val="0"/>
              <w:autoSpaceDN w:val="0"/>
              <w:adjustRightInd w:val="0"/>
              <w:jc w:val="both"/>
              <w:rPr>
                <w:rFonts w:eastAsia="Calibri"/>
                <w:lang w:val="en-US"/>
              </w:rPr>
            </w:pPr>
            <w:r w:rsidRPr="00E837EA">
              <w:rPr>
                <w:rFonts w:eastAsia="Calibri"/>
                <w:lang w:val="en-US"/>
              </w:rPr>
              <w:t xml:space="preserve">(b) do 30. </w:t>
            </w:r>
            <w:r w:rsidR="00AF46A9" w:rsidRPr="00E837EA">
              <w:rPr>
                <w:rFonts w:eastAsia="Calibri"/>
                <w:lang w:val="en-US"/>
              </w:rPr>
              <w:t>aprila</w:t>
            </w:r>
            <w:r w:rsidRPr="00E837EA">
              <w:rPr>
                <w:rFonts w:eastAsia="Calibri"/>
                <w:lang w:val="en-US"/>
              </w:rPr>
              <w:t xml:space="preserve"> 2023.: </w:t>
            </w:r>
            <w:r w:rsidR="001F1628" w:rsidRPr="00E837EA">
              <w:rPr>
                <w:rFonts w:eastAsia="Calibri"/>
                <w:lang w:val="en-US"/>
              </w:rPr>
              <w:t xml:space="preserve">Ujedinjeno Kraljevstvo </w:t>
            </w:r>
            <w:r w:rsidRPr="00E837EA">
              <w:rPr>
                <w:rFonts w:eastAsia="Calibri"/>
                <w:lang w:val="en-US"/>
              </w:rPr>
              <w:t>(Sjeverna Irska).</w:t>
            </w:r>
          </w:p>
        </w:tc>
      </w:tr>
      <w:tr w:rsidR="00AF46A9" w:rsidRPr="00E837EA" w14:paraId="3DD87DF7" w14:textId="77777777" w:rsidTr="00FE7C83">
        <w:trPr>
          <w:jc w:val="center"/>
        </w:trPr>
        <w:tc>
          <w:tcPr>
            <w:tcW w:w="551" w:type="dxa"/>
          </w:tcPr>
          <w:p w14:paraId="17EF501F" w14:textId="72A363A2" w:rsidR="008D29EF" w:rsidRPr="00E837EA" w:rsidRDefault="008D29EF" w:rsidP="0060499B">
            <w:pPr>
              <w:jc w:val="center"/>
              <w:rPr>
                <w:bCs/>
              </w:rPr>
            </w:pPr>
            <w:r w:rsidRPr="00E837EA">
              <w:rPr>
                <w:bCs/>
              </w:rPr>
              <w:lastRenderedPageBreak/>
              <w:t>21.</w:t>
            </w:r>
          </w:p>
        </w:tc>
        <w:tc>
          <w:tcPr>
            <w:tcW w:w="1723" w:type="dxa"/>
          </w:tcPr>
          <w:p w14:paraId="52E185CF" w14:textId="659465CB" w:rsidR="008D29EF" w:rsidRPr="00E837EA" w:rsidRDefault="008D29EF" w:rsidP="008D29EF">
            <w:pPr>
              <w:rPr>
                <w:bCs/>
                <w:i/>
                <w:iCs/>
              </w:rPr>
            </w:pPr>
            <w:r w:rsidRPr="00E837EA">
              <w:rPr>
                <w:bCs/>
                <w:i/>
                <w:iCs/>
                <w:lang w:val="en-US"/>
              </w:rPr>
              <w:t>Viteus vitifoliae (Fitch)</w:t>
            </w:r>
          </w:p>
        </w:tc>
        <w:tc>
          <w:tcPr>
            <w:tcW w:w="1805" w:type="dxa"/>
          </w:tcPr>
          <w:p w14:paraId="53F8B54C" w14:textId="77777777" w:rsidR="008D29EF" w:rsidRPr="00E837EA" w:rsidRDefault="008D29EF" w:rsidP="008D29EF">
            <w:pPr>
              <w:jc w:val="center"/>
              <w:rPr>
                <w:iCs/>
                <w:lang w:val="en-US"/>
              </w:rPr>
            </w:pPr>
          </w:p>
          <w:p w14:paraId="30D73A28" w14:textId="074FF875" w:rsidR="008D29EF" w:rsidRPr="00E837EA" w:rsidRDefault="008D29EF" w:rsidP="008D29EF">
            <w:pPr>
              <w:jc w:val="center"/>
              <w:rPr>
                <w:iCs/>
              </w:rPr>
            </w:pPr>
            <w:r w:rsidRPr="00E837EA">
              <w:rPr>
                <w:iCs/>
                <w:lang w:val="en-US"/>
              </w:rPr>
              <w:t>VITEVI</w:t>
            </w:r>
          </w:p>
        </w:tc>
        <w:tc>
          <w:tcPr>
            <w:tcW w:w="5407" w:type="dxa"/>
          </w:tcPr>
          <w:p w14:paraId="54360083" w14:textId="77777777" w:rsidR="008D29EF" w:rsidRPr="00E837EA" w:rsidRDefault="008D29EF" w:rsidP="008D29EF">
            <w:pPr>
              <w:autoSpaceDE w:val="0"/>
              <w:autoSpaceDN w:val="0"/>
              <w:adjustRightInd w:val="0"/>
              <w:jc w:val="both"/>
              <w:rPr>
                <w:rFonts w:eastAsia="Calibri"/>
                <w:lang w:val="en-US"/>
              </w:rPr>
            </w:pPr>
          </w:p>
          <w:p w14:paraId="4BDECFD8" w14:textId="59ECBF1C" w:rsidR="008D29EF" w:rsidRPr="00E837EA" w:rsidRDefault="008D29EF" w:rsidP="008D29EF">
            <w:pPr>
              <w:autoSpaceDE w:val="0"/>
              <w:autoSpaceDN w:val="0"/>
              <w:adjustRightInd w:val="0"/>
              <w:jc w:val="both"/>
              <w:rPr>
                <w:rFonts w:eastAsia="Calibri"/>
                <w:lang w:val="en-US"/>
              </w:rPr>
            </w:pPr>
            <w:r w:rsidRPr="00E837EA">
              <w:rPr>
                <w:rFonts w:eastAsia="Calibri"/>
                <w:lang w:val="en-US"/>
              </w:rPr>
              <w:t>Kipar.</w:t>
            </w:r>
          </w:p>
        </w:tc>
      </w:tr>
      <w:tr w:rsidR="00AF46A9" w:rsidRPr="00E837EA" w14:paraId="4C803847" w14:textId="77777777" w:rsidTr="00FE7C83">
        <w:trPr>
          <w:jc w:val="center"/>
        </w:trPr>
        <w:tc>
          <w:tcPr>
            <w:tcW w:w="9486" w:type="dxa"/>
            <w:gridSpan w:val="4"/>
          </w:tcPr>
          <w:p w14:paraId="2AA800F5" w14:textId="77777777" w:rsidR="008D29EF" w:rsidRPr="00E837EA" w:rsidRDefault="008D29EF" w:rsidP="008D29EF">
            <w:pPr>
              <w:autoSpaceDE w:val="0"/>
              <w:autoSpaceDN w:val="0"/>
              <w:adjustRightInd w:val="0"/>
              <w:jc w:val="both"/>
              <w:rPr>
                <w:rFonts w:eastAsia="Calibri"/>
                <w:lang w:val="en-US"/>
              </w:rPr>
            </w:pPr>
          </w:p>
          <w:p w14:paraId="7F892C94" w14:textId="59FF1A7D" w:rsidR="008D29EF" w:rsidRPr="00E837EA" w:rsidRDefault="008D29EF" w:rsidP="008D29EF">
            <w:pPr>
              <w:autoSpaceDE w:val="0"/>
              <w:autoSpaceDN w:val="0"/>
              <w:adjustRightInd w:val="0"/>
              <w:jc w:val="both"/>
              <w:rPr>
                <w:rFonts w:eastAsia="Calibri"/>
                <w:lang w:val="en-US"/>
              </w:rPr>
            </w:pPr>
            <w:r w:rsidRPr="00E837EA">
              <w:rPr>
                <w:rFonts w:eastAsia="Calibri"/>
                <w:lang w:val="en-US"/>
              </w:rPr>
              <w:t xml:space="preserve"> (d) Virusi, viroidi i fitoplazme</w:t>
            </w:r>
          </w:p>
        </w:tc>
      </w:tr>
      <w:tr w:rsidR="00AF46A9" w:rsidRPr="00E837EA" w14:paraId="582E07C0" w14:textId="77777777" w:rsidTr="00FE7C83">
        <w:trPr>
          <w:jc w:val="center"/>
        </w:trPr>
        <w:tc>
          <w:tcPr>
            <w:tcW w:w="551" w:type="dxa"/>
          </w:tcPr>
          <w:p w14:paraId="3B823D32" w14:textId="0A397ECA" w:rsidR="008D29EF" w:rsidRPr="00E837EA" w:rsidRDefault="008D29EF" w:rsidP="0060499B">
            <w:pPr>
              <w:jc w:val="center"/>
              <w:rPr>
                <w:bCs/>
              </w:rPr>
            </w:pPr>
            <w:r w:rsidRPr="00E837EA">
              <w:rPr>
                <w:bCs/>
              </w:rPr>
              <w:t>1.</w:t>
            </w:r>
          </w:p>
        </w:tc>
        <w:tc>
          <w:tcPr>
            <w:tcW w:w="1723" w:type="dxa"/>
          </w:tcPr>
          <w:p w14:paraId="0E726EF3" w14:textId="519D163E" w:rsidR="008D29EF" w:rsidRPr="00E837EA" w:rsidRDefault="008D29EF" w:rsidP="008D29EF">
            <w:pPr>
              <w:rPr>
                <w:bCs/>
                <w:i/>
                <w:iCs/>
              </w:rPr>
            </w:pPr>
            <w:r w:rsidRPr="00E837EA">
              <w:rPr>
                <w:bCs/>
                <w:i/>
                <w:iCs/>
                <w:lang w:val="en-US"/>
              </w:rPr>
              <w:t>Virus nekrotičnoga žućenja žila šećerne repe</w:t>
            </w:r>
          </w:p>
        </w:tc>
        <w:tc>
          <w:tcPr>
            <w:tcW w:w="1805" w:type="dxa"/>
          </w:tcPr>
          <w:p w14:paraId="23C9E4D6" w14:textId="77777777" w:rsidR="008D29EF" w:rsidRPr="00E837EA" w:rsidRDefault="008D29EF" w:rsidP="008D29EF">
            <w:pPr>
              <w:jc w:val="center"/>
              <w:rPr>
                <w:iCs/>
                <w:lang w:val="en-US"/>
              </w:rPr>
            </w:pPr>
          </w:p>
          <w:p w14:paraId="57171434" w14:textId="135CA3DC" w:rsidR="008D29EF" w:rsidRPr="00E837EA" w:rsidRDefault="008D29EF" w:rsidP="008D29EF">
            <w:pPr>
              <w:jc w:val="center"/>
              <w:rPr>
                <w:iCs/>
              </w:rPr>
            </w:pPr>
            <w:r w:rsidRPr="00E837EA">
              <w:rPr>
                <w:iCs/>
                <w:lang w:val="en-US"/>
              </w:rPr>
              <w:t>BNYVV0</w:t>
            </w:r>
          </w:p>
        </w:tc>
        <w:tc>
          <w:tcPr>
            <w:tcW w:w="5407" w:type="dxa"/>
          </w:tcPr>
          <w:p w14:paraId="0BA0FDB3" w14:textId="179AA200" w:rsidR="008D29EF" w:rsidRPr="00E837EA" w:rsidRDefault="008D29EF" w:rsidP="008D29EF">
            <w:pPr>
              <w:autoSpaceDE w:val="0"/>
              <w:autoSpaceDN w:val="0"/>
              <w:adjustRightInd w:val="0"/>
              <w:jc w:val="both"/>
              <w:rPr>
                <w:rFonts w:eastAsia="Calibri"/>
                <w:lang w:val="en-US"/>
              </w:rPr>
            </w:pPr>
            <w:r w:rsidRPr="00E837EA">
              <w:rPr>
                <w:rFonts w:eastAsia="Calibri"/>
                <w:lang w:val="en-US"/>
              </w:rPr>
              <w:t xml:space="preserve">(a) Irska; </w:t>
            </w:r>
          </w:p>
          <w:p w14:paraId="22459E43" w14:textId="77777777" w:rsidR="008D29EF" w:rsidRPr="00E837EA" w:rsidRDefault="008D29EF" w:rsidP="008D29EF">
            <w:pPr>
              <w:autoSpaceDE w:val="0"/>
              <w:autoSpaceDN w:val="0"/>
              <w:adjustRightInd w:val="0"/>
              <w:jc w:val="both"/>
              <w:rPr>
                <w:rFonts w:eastAsia="Calibri"/>
                <w:lang w:val="en-US"/>
              </w:rPr>
            </w:pPr>
            <w:r w:rsidRPr="00E837EA">
              <w:rPr>
                <w:rFonts w:eastAsia="Calibri"/>
                <w:lang w:val="en-US"/>
              </w:rPr>
              <w:t xml:space="preserve">(b) Francuska (Bretanja); </w:t>
            </w:r>
          </w:p>
          <w:p w14:paraId="05865B2D" w14:textId="77777777" w:rsidR="008D29EF" w:rsidRPr="00E837EA" w:rsidRDefault="008D29EF" w:rsidP="008D29EF">
            <w:pPr>
              <w:autoSpaceDE w:val="0"/>
              <w:autoSpaceDN w:val="0"/>
              <w:adjustRightInd w:val="0"/>
              <w:jc w:val="both"/>
              <w:rPr>
                <w:rFonts w:eastAsia="Calibri"/>
                <w:lang w:val="en-US"/>
              </w:rPr>
            </w:pPr>
            <w:r w:rsidRPr="00E837EA">
              <w:rPr>
                <w:rFonts w:eastAsia="Calibri"/>
                <w:lang w:val="en-US"/>
              </w:rPr>
              <w:t xml:space="preserve">(c) Portugal (Azori); (d) Finska; </w:t>
            </w:r>
          </w:p>
          <w:p w14:paraId="2B6EE403" w14:textId="3B5AAC6E" w:rsidR="008D29EF" w:rsidRPr="00E837EA" w:rsidRDefault="008D29EF" w:rsidP="008D29EF">
            <w:pPr>
              <w:autoSpaceDE w:val="0"/>
              <w:autoSpaceDN w:val="0"/>
              <w:adjustRightInd w:val="0"/>
              <w:jc w:val="both"/>
              <w:rPr>
                <w:rFonts w:eastAsia="Calibri"/>
                <w:lang w:val="en-US"/>
              </w:rPr>
            </w:pPr>
            <w:r w:rsidRPr="00E837EA">
              <w:rPr>
                <w:rFonts w:eastAsia="Calibri"/>
                <w:lang w:val="en-US"/>
              </w:rPr>
              <w:t xml:space="preserve">(e) </w:t>
            </w:r>
            <w:r w:rsidR="001F1628" w:rsidRPr="00E837EA">
              <w:rPr>
                <w:rFonts w:eastAsia="Calibri"/>
                <w:lang w:val="en-US"/>
              </w:rPr>
              <w:t xml:space="preserve">Ujedinjeno Kraljevstvo </w:t>
            </w:r>
            <w:r w:rsidRPr="00E837EA">
              <w:rPr>
                <w:rFonts w:eastAsia="Calibri"/>
                <w:lang w:val="en-US"/>
              </w:rPr>
              <w:t>(Sjeverna Irska).</w:t>
            </w:r>
          </w:p>
        </w:tc>
      </w:tr>
      <w:tr w:rsidR="00AF46A9" w:rsidRPr="00E837EA" w14:paraId="2586F92D" w14:textId="77777777" w:rsidTr="00FE7C83">
        <w:trPr>
          <w:jc w:val="center"/>
        </w:trPr>
        <w:tc>
          <w:tcPr>
            <w:tcW w:w="551" w:type="dxa"/>
          </w:tcPr>
          <w:p w14:paraId="1811D2AB" w14:textId="400557F4" w:rsidR="008D29EF" w:rsidRPr="00E837EA" w:rsidRDefault="008D29EF" w:rsidP="0060499B">
            <w:pPr>
              <w:jc w:val="center"/>
              <w:rPr>
                <w:bCs/>
              </w:rPr>
            </w:pPr>
            <w:r w:rsidRPr="00E837EA">
              <w:rPr>
                <w:bCs/>
              </w:rPr>
              <w:t>2.</w:t>
            </w:r>
          </w:p>
        </w:tc>
        <w:tc>
          <w:tcPr>
            <w:tcW w:w="1723" w:type="dxa"/>
          </w:tcPr>
          <w:p w14:paraId="7ECBBBCA" w14:textId="1CE71762" w:rsidR="008D29EF" w:rsidRPr="00E837EA" w:rsidRDefault="008D29EF" w:rsidP="008D29EF">
            <w:pPr>
              <w:rPr>
                <w:bCs/>
                <w:i/>
                <w:iCs/>
              </w:rPr>
            </w:pPr>
            <w:r w:rsidRPr="00E837EA">
              <w:rPr>
                <w:bCs/>
                <w:i/>
                <w:iCs/>
                <w:lang w:val="en-US"/>
              </w:rPr>
              <w:t>Candidatus Phytoplasma ulmi</w:t>
            </w:r>
          </w:p>
        </w:tc>
        <w:tc>
          <w:tcPr>
            <w:tcW w:w="1805" w:type="dxa"/>
          </w:tcPr>
          <w:p w14:paraId="6913E1E2" w14:textId="77777777" w:rsidR="008D29EF" w:rsidRPr="00E837EA" w:rsidRDefault="008D29EF" w:rsidP="008D29EF">
            <w:pPr>
              <w:jc w:val="center"/>
              <w:rPr>
                <w:iCs/>
                <w:lang w:val="en-US"/>
              </w:rPr>
            </w:pPr>
          </w:p>
          <w:p w14:paraId="68F03422" w14:textId="4396D59F" w:rsidR="008D29EF" w:rsidRPr="00E837EA" w:rsidRDefault="008D29EF" w:rsidP="008D29EF">
            <w:pPr>
              <w:jc w:val="center"/>
              <w:rPr>
                <w:iCs/>
              </w:rPr>
            </w:pPr>
            <w:r w:rsidRPr="00E837EA">
              <w:rPr>
                <w:iCs/>
                <w:lang w:val="en-US"/>
              </w:rPr>
              <w:t>PHYPUL</w:t>
            </w:r>
          </w:p>
        </w:tc>
        <w:tc>
          <w:tcPr>
            <w:tcW w:w="5407" w:type="dxa"/>
          </w:tcPr>
          <w:p w14:paraId="0763395B" w14:textId="77777777" w:rsidR="008D29EF" w:rsidRPr="00E837EA" w:rsidRDefault="008D29EF" w:rsidP="008D29EF">
            <w:pPr>
              <w:autoSpaceDE w:val="0"/>
              <w:autoSpaceDN w:val="0"/>
              <w:adjustRightInd w:val="0"/>
              <w:jc w:val="both"/>
              <w:rPr>
                <w:rFonts w:eastAsia="Calibri"/>
                <w:lang w:val="en-US"/>
              </w:rPr>
            </w:pPr>
          </w:p>
          <w:p w14:paraId="620CF103" w14:textId="182FC540" w:rsidR="008D29EF" w:rsidRPr="00E837EA" w:rsidRDefault="001F1628" w:rsidP="008D29EF">
            <w:pPr>
              <w:autoSpaceDE w:val="0"/>
              <w:autoSpaceDN w:val="0"/>
              <w:adjustRightInd w:val="0"/>
              <w:jc w:val="both"/>
              <w:rPr>
                <w:rFonts w:eastAsia="Calibri"/>
                <w:lang w:val="en-US"/>
              </w:rPr>
            </w:pPr>
            <w:r w:rsidRPr="00E837EA">
              <w:rPr>
                <w:rFonts w:eastAsia="Calibri"/>
                <w:lang w:val="en-US"/>
              </w:rPr>
              <w:t xml:space="preserve">Ujedinjeno Kraljevstvo </w:t>
            </w:r>
            <w:r w:rsidR="008D29EF" w:rsidRPr="00E837EA">
              <w:rPr>
                <w:rFonts w:eastAsia="Calibri"/>
                <w:lang w:val="en-US"/>
              </w:rPr>
              <w:t>(Sjeverna Irska)</w:t>
            </w:r>
          </w:p>
        </w:tc>
      </w:tr>
      <w:tr w:rsidR="00AF46A9" w:rsidRPr="00E837EA" w14:paraId="491E2022" w14:textId="77777777" w:rsidTr="00FE7C83">
        <w:trPr>
          <w:jc w:val="center"/>
        </w:trPr>
        <w:tc>
          <w:tcPr>
            <w:tcW w:w="551" w:type="dxa"/>
          </w:tcPr>
          <w:p w14:paraId="1F957A54" w14:textId="3ACD7790" w:rsidR="008D29EF" w:rsidRPr="00E837EA" w:rsidRDefault="008D29EF" w:rsidP="0060499B">
            <w:pPr>
              <w:jc w:val="center"/>
              <w:rPr>
                <w:bCs/>
              </w:rPr>
            </w:pPr>
            <w:r w:rsidRPr="00E837EA">
              <w:rPr>
                <w:bCs/>
              </w:rPr>
              <w:t>3.</w:t>
            </w:r>
          </w:p>
        </w:tc>
        <w:tc>
          <w:tcPr>
            <w:tcW w:w="1723" w:type="dxa"/>
          </w:tcPr>
          <w:p w14:paraId="4482B0E5" w14:textId="69727A88" w:rsidR="008D29EF" w:rsidRPr="00E837EA" w:rsidRDefault="008D29EF" w:rsidP="008D29EF">
            <w:pPr>
              <w:rPr>
                <w:bCs/>
                <w:i/>
                <w:iCs/>
              </w:rPr>
            </w:pPr>
            <w:r w:rsidRPr="00E837EA">
              <w:rPr>
                <w:bCs/>
                <w:i/>
                <w:iCs/>
                <w:lang w:val="en-US"/>
              </w:rPr>
              <w:t>Virus Citrus tristeza (izolati iz EU-a)</w:t>
            </w:r>
          </w:p>
        </w:tc>
        <w:tc>
          <w:tcPr>
            <w:tcW w:w="1805" w:type="dxa"/>
          </w:tcPr>
          <w:p w14:paraId="31F37CFF" w14:textId="77777777" w:rsidR="008D29EF" w:rsidRPr="00E837EA" w:rsidRDefault="008D29EF" w:rsidP="008D29EF">
            <w:pPr>
              <w:jc w:val="center"/>
              <w:rPr>
                <w:iCs/>
                <w:lang w:val="en-US"/>
              </w:rPr>
            </w:pPr>
          </w:p>
          <w:p w14:paraId="64C92CDD" w14:textId="7BC9FD00" w:rsidR="008D29EF" w:rsidRPr="00E837EA" w:rsidRDefault="008D29EF" w:rsidP="008D29EF">
            <w:pPr>
              <w:jc w:val="center"/>
              <w:rPr>
                <w:iCs/>
              </w:rPr>
            </w:pPr>
            <w:r w:rsidRPr="00E837EA">
              <w:rPr>
                <w:iCs/>
                <w:lang w:val="en-US"/>
              </w:rPr>
              <w:t>CTV000</w:t>
            </w:r>
          </w:p>
        </w:tc>
        <w:tc>
          <w:tcPr>
            <w:tcW w:w="5407" w:type="dxa"/>
          </w:tcPr>
          <w:p w14:paraId="22F98231" w14:textId="77777777" w:rsidR="008D29EF" w:rsidRPr="00E837EA" w:rsidRDefault="008D29EF" w:rsidP="008D29EF">
            <w:pPr>
              <w:autoSpaceDE w:val="0"/>
              <w:autoSpaceDN w:val="0"/>
              <w:adjustRightInd w:val="0"/>
              <w:jc w:val="both"/>
              <w:rPr>
                <w:rFonts w:eastAsia="Calibri"/>
                <w:lang w:val="en-US"/>
              </w:rPr>
            </w:pPr>
          </w:p>
          <w:p w14:paraId="14CAF4CD" w14:textId="590468A5" w:rsidR="008D29EF" w:rsidRPr="00E837EA" w:rsidRDefault="008D29EF" w:rsidP="008D29EF">
            <w:pPr>
              <w:autoSpaceDE w:val="0"/>
              <w:autoSpaceDN w:val="0"/>
              <w:adjustRightInd w:val="0"/>
              <w:jc w:val="both"/>
              <w:rPr>
                <w:rFonts w:eastAsia="Calibri"/>
                <w:lang w:val="en-US"/>
              </w:rPr>
            </w:pPr>
            <w:r w:rsidRPr="00E837EA">
              <w:rPr>
                <w:rFonts w:eastAsia="Calibri"/>
                <w:lang w:val="en-US"/>
              </w:rPr>
              <w:t>Malta</w:t>
            </w:r>
          </w:p>
        </w:tc>
      </w:tr>
      <w:tr w:rsidR="00AF46A9" w:rsidRPr="00E837EA" w14:paraId="6043E039" w14:textId="77777777" w:rsidTr="00355924">
        <w:trPr>
          <w:trHeight w:val="350"/>
          <w:jc w:val="center"/>
        </w:trPr>
        <w:tc>
          <w:tcPr>
            <w:tcW w:w="9486" w:type="dxa"/>
            <w:gridSpan w:val="4"/>
          </w:tcPr>
          <w:p w14:paraId="00D7577C" w14:textId="4669B7DF" w:rsidR="006D1BC9" w:rsidRPr="00355924" w:rsidRDefault="00086353" w:rsidP="0026144F">
            <w:pPr>
              <w:autoSpaceDE w:val="0"/>
              <w:autoSpaceDN w:val="0"/>
              <w:adjustRightInd w:val="0"/>
              <w:jc w:val="both"/>
            </w:pPr>
            <w:r w:rsidRPr="00E837EA">
              <w:t>Lista I.B i Lista II.B</w:t>
            </w:r>
            <w:r w:rsidR="00FA074D" w:rsidRPr="00E837EA">
              <w:t xml:space="preserve"> usklađen</w:t>
            </w:r>
            <w:r w:rsidRPr="00E837EA">
              <w:t>a</w:t>
            </w:r>
            <w:r w:rsidR="00FA074D" w:rsidRPr="00E837EA">
              <w:t xml:space="preserve"> </w:t>
            </w:r>
            <w:r w:rsidR="0026144F" w:rsidRPr="00E837EA">
              <w:t xml:space="preserve">je </w:t>
            </w:r>
            <w:r w:rsidR="00FA074D" w:rsidRPr="00E837EA">
              <w:t xml:space="preserve">sa Prilogom III </w:t>
            </w:r>
            <w:r w:rsidR="006D1BC9" w:rsidRPr="00E837EA">
              <w:t>Regulative 2019/2072.</w:t>
            </w:r>
          </w:p>
        </w:tc>
      </w:tr>
    </w:tbl>
    <w:p w14:paraId="460F1302" w14:textId="3D7F640E" w:rsidR="00E837EA" w:rsidRDefault="00E837EA" w:rsidP="00E837EA">
      <w:pPr>
        <w:spacing w:after="120" w:line="240" w:lineRule="auto"/>
        <w:rPr>
          <w:rFonts w:ascii="Times New Roman" w:eastAsia="Times New Roman" w:hAnsi="Times New Roman" w:cs="Times New Roman"/>
          <w:b/>
          <w:sz w:val="20"/>
          <w:szCs w:val="20"/>
          <w:lang w:val="hr-HR" w:eastAsia="en-GB"/>
        </w:rPr>
      </w:pPr>
    </w:p>
    <w:p w14:paraId="5B2E4F3E" w14:textId="1AA2D56B"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73E21FD1" w14:textId="44EB8CBC"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1B82F339" w14:textId="09B98CE7"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2E5F406D" w14:textId="17376C84"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444AD267" w14:textId="05769A14"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3201B0E2" w14:textId="05EB89C0"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38102E57" w14:textId="5FCEA428"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157C8998" w14:textId="65B757BF"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45AE17D3" w14:textId="42D4C089"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76EB1B29" w14:textId="347DFA77"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5FFE89C2" w14:textId="42F7D236"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38482953" w14:textId="43662879"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412B8332" w14:textId="3D54FBD1"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004D54ED" w14:textId="31BFACF7"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215B414C" w14:textId="44E4C000"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16A68D1B" w14:textId="0E7FF4C4"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5DDDC045" w14:textId="1F25F255"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0DCE6380" w14:textId="41CBD6F4"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440223FC" w14:textId="212B501E"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15AD5303" w14:textId="355651D6"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4B8E5DFA" w14:textId="2FB8147E"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43F6E2FD" w14:textId="716EED1B"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478B25E9" w14:textId="403A3449"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13F4A9CA" w14:textId="2C2278FC"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418823C7" w14:textId="1ED16708"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626A5A4C" w14:textId="2516FEE3"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7E3D05CE" w14:textId="0614AAA6" w:rsidR="002A6DE6" w:rsidRDefault="002A6DE6" w:rsidP="00E837EA">
      <w:pPr>
        <w:spacing w:after="120" w:line="240" w:lineRule="auto"/>
        <w:rPr>
          <w:rFonts w:ascii="Times New Roman" w:eastAsia="Times New Roman" w:hAnsi="Times New Roman" w:cs="Times New Roman"/>
          <w:b/>
          <w:sz w:val="20"/>
          <w:szCs w:val="20"/>
          <w:lang w:val="hr-HR" w:eastAsia="en-GB"/>
        </w:rPr>
      </w:pPr>
    </w:p>
    <w:p w14:paraId="61E34AB0" w14:textId="77777777" w:rsidR="002A6DE6" w:rsidRPr="00E837EA" w:rsidRDefault="002A6DE6" w:rsidP="00E837EA">
      <w:pPr>
        <w:spacing w:after="120" w:line="240" w:lineRule="auto"/>
        <w:rPr>
          <w:rFonts w:ascii="Times New Roman" w:eastAsia="Times New Roman" w:hAnsi="Times New Roman" w:cs="Times New Roman"/>
          <w:b/>
          <w:sz w:val="20"/>
          <w:szCs w:val="20"/>
          <w:lang w:val="hr-HR" w:eastAsia="en-GB"/>
        </w:rPr>
      </w:pPr>
    </w:p>
    <w:p w14:paraId="43F1319F" w14:textId="4C70EC53" w:rsidR="0024313F" w:rsidRPr="00E837EA" w:rsidRDefault="0024313F" w:rsidP="005C1269">
      <w:pPr>
        <w:pStyle w:val="ListParagraph"/>
        <w:numPr>
          <w:ilvl w:val="0"/>
          <w:numId w:val="40"/>
        </w:numPr>
        <w:spacing w:after="120" w:line="240" w:lineRule="auto"/>
        <w:jc w:val="both"/>
        <w:rPr>
          <w:rFonts w:ascii="Times New Roman" w:eastAsia="Times New Roman" w:hAnsi="Times New Roman" w:cs="Times New Roman"/>
          <w:lang w:val="hr-HR" w:eastAsia="en-GB"/>
        </w:rPr>
      </w:pPr>
      <w:r w:rsidRPr="00E837EA">
        <w:rPr>
          <w:rFonts w:ascii="Times New Roman" w:eastAsia="Times New Roman" w:hAnsi="Times New Roman" w:cs="Times New Roman"/>
          <w:lang w:val="hr-HR" w:eastAsia="en-GB"/>
        </w:rPr>
        <w:lastRenderedPageBreak/>
        <w:t xml:space="preserve"> Lista III.A:</w:t>
      </w:r>
      <w:r w:rsidRPr="00E837EA">
        <w:rPr>
          <w:rFonts w:ascii="Times New Roman" w:eastAsia="Times New Roman" w:hAnsi="Times New Roman" w:cs="Times New Roman"/>
          <w:b/>
          <w:lang w:val="hr-HR" w:eastAsia="en-GB"/>
        </w:rPr>
        <w:t xml:space="preserve"> </w:t>
      </w:r>
      <w:r w:rsidRPr="00E837EA">
        <w:rPr>
          <w:rFonts w:ascii="Times New Roman" w:eastAsia="Times New Roman" w:hAnsi="Times New Roman" w:cs="Times New Roman"/>
          <w:lang w:val="hr-HR" w:eastAsia="en-GB"/>
        </w:rPr>
        <w:t>Štetni organizmi čije se unošenje i širenje zabranjuje odnosno lista karantiniski štetnih organizama sa odgovarajućim E</w:t>
      </w:r>
      <w:r w:rsidR="002A68F2" w:rsidRPr="00E837EA">
        <w:rPr>
          <w:rFonts w:ascii="Times New Roman" w:eastAsia="Times New Roman" w:hAnsi="Times New Roman" w:cs="Times New Roman"/>
          <w:lang w:val="hr-HR" w:eastAsia="en-GB"/>
        </w:rPr>
        <w:t xml:space="preserve">PPO kodovima i </w:t>
      </w:r>
      <w:r w:rsidR="0061157B" w:rsidRPr="00E837EA">
        <w:rPr>
          <w:rFonts w:ascii="Times New Roman" w:eastAsia="Times New Roman" w:hAnsi="Times New Roman" w:cs="Times New Roman"/>
          <w:lang w:val="hr-HR" w:eastAsia="en-GB"/>
        </w:rPr>
        <w:t>Lista III.B: Bilje, biljni proizvodi i objekti pod nadzorom čije se unošenje zabranjuje u određena zaštićena područja</w:t>
      </w:r>
      <w:r w:rsidR="002A68F2" w:rsidRPr="00E837EA">
        <w:rPr>
          <w:rFonts w:ascii="Times New Roman" w:eastAsia="Times New Roman" w:hAnsi="Times New Roman" w:cs="Times New Roman"/>
          <w:lang w:val="hr-HR" w:eastAsia="en-GB"/>
        </w:rPr>
        <w:t xml:space="preserve"> </w:t>
      </w:r>
      <w:r w:rsidR="0061157B" w:rsidRPr="00E837EA">
        <w:rPr>
          <w:rFonts w:ascii="Times New Roman" w:eastAsia="Times New Roman" w:hAnsi="Times New Roman" w:cs="Times New Roman"/>
          <w:lang w:val="hr-HR" w:eastAsia="en-GB"/>
        </w:rPr>
        <w:t>date</w:t>
      </w:r>
      <w:r w:rsidRPr="00E837EA">
        <w:rPr>
          <w:rFonts w:ascii="Times New Roman" w:eastAsia="Times New Roman" w:hAnsi="Times New Roman" w:cs="Times New Roman"/>
          <w:lang w:val="hr-HR" w:eastAsia="en-GB"/>
        </w:rPr>
        <w:t xml:space="preserve"> </w:t>
      </w:r>
      <w:r w:rsidR="00B82F5E">
        <w:rPr>
          <w:rFonts w:ascii="Times New Roman" w:eastAsia="Times New Roman" w:hAnsi="Times New Roman" w:cs="Times New Roman"/>
          <w:lang w:val="hr-HR" w:eastAsia="en-GB"/>
        </w:rPr>
        <w:t>su u Tabelama 3 i 4</w:t>
      </w:r>
      <w:r w:rsidRPr="00E837EA">
        <w:rPr>
          <w:rFonts w:ascii="Times New Roman" w:eastAsia="Times New Roman" w:hAnsi="Times New Roman" w:cs="Times New Roman"/>
          <w:lang w:val="hr-HR" w:eastAsia="en-GB"/>
        </w:rPr>
        <w:t>.</w:t>
      </w:r>
    </w:p>
    <w:p w14:paraId="4666CBE2" w14:textId="2F1F20C2" w:rsidR="0024313F" w:rsidRPr="00E837EA" w:rsidRDefault="00B82F5E" w:rsidP="0061157B">
      <w:pPr>
        <w:spacing w:after="120" w:line="240" w:lineRule="auto"/>
        <w:jc w:val="right"/>
        <w:rPr>
          <w:rFonts w:ascii="Times New Roman" w:eastAsia="Times New Roman" w:hAnsi="Times New Roman" w:cs="Times New Roman"/>
          <w:b/>
          <w:lang w:val="hr-HR" w:eastAsia="en-GB"/>
        </w:rPr>
      </w:pPr>
      <w:r>
        <w:rPr>
          <w:rFonts w:ascii="Times New Roman" w:eastAsia="Times New Roman" w:hAnsi="Times New Roman" w:cs="Times New Roman"/>
          <w:b/>
          <w:lang w:val="hr-HR" w:eastAsia="en-GB"/>
        </w:rPr>
        <w:t>Tabela 3</w:t>
      </w:r>
    </w:p>
    <w:p w14:paraId="25A8E29D" w14:textId="5940CF0D" w:rsidR="00ED3D52" w:rsidRPr="00E837EA" w:rsidRDefault="004F6925" w:rsidP="00DD63F2">
      <w:pPr>
        <w:spacing w:after="120" w:line="240" w:lineRule="auto"/>
        <w:jc w:val="center"/>
        <w:rPr>
          <w:rFonts w:ascii="Times New Roman" w:eastAsia="Times New Roman" w:hAnsi="Times New Roman" w:cs="Times New Roman"/>
          <w:b/>
          <w:lang w:val="hr-HR" w:eastAsia="en-GB"/>
        </w:rPr>
      </w:pPr>
      <w:r w:rsidRPr="00E837EA">
        <w:rPr>
          <w:rFonts w:ascii="Times New Roman" w:eastAsia="Times New Roman" w:hAnsi="Times New Roman" w:cs="Times New Roman"/>
          <w:b/>
          <w:lang w:val="hr-HR" w:eastAsia="en-GB"/>
        </w:rPr>
        <w:t xml:space="preserve">Lista </w:t>
      </w:r>
      <w:r w:rsidR="000A6A0B" w:rsidRPr="00E837EA">
        <w:rPr>
          <w:rFonts w:ascii="Times New Roman" w:eastAsia="Times New Roman" w:hAnsi="Times New Roman" w:cs="Times New Roman"/>
          <w:b/>
          <w:lang w:val="hr-HR" w:eastAsia="en-GB"/>
        </w:rPr>
        <w:t>III.</w:t>
      </w:r>
      <w:r w:rsidRPr="00E837EA">
        <w:rPr>
          <w:rFonts w:ascii="Times New Roman" w:eastAsia="Times New Roman" w:hAnsi="Times New Roman" w:cs="Times New Roman"/>
          <w:b/>
          <w:lang w:val="hr-HR" w:eastAsia="en-GB"/>
        </w:rPr>
        <w:t xml:space="preserve">A </w:t>
      </w:r>
    </w:p>
    <w:p w14:paraId="79438CA6" w14:textId="46E3AE34" w:rsidR="004F6925" w:rsidRPr="00E837EA" w:rsidRDefault="004F6925" w:rsidP="00EC11DA">
      <w:pPr>
        <w:spacing w:after="120" w:line="240" w:lineRule="auto"/>
        <w:jc w:val="center"/>
        <w:rPr>
          <w:rFonts w:ascii="Times New Roman" w:eastAsia="Times New Roman" w:hAnsi="Times New Roman" w:cs="Times New Roman"/>
          <w:b/>
          <w:lang w:val="hr-HR" w:eastAsia="en-GB"/>
        </w:rPr>
      </w:pPr>
      <w:r w:rsidRPr="00E837EA">
        <w:rPr>
          <w:rFonts w:ascii="Times New Roman" w:eastAsia="Times New Roman" w:hAnsi="Times New Roman" w:cs="Times New Roman"/>
          <w:b/>
          <w:lang w:val="hr-HR" w:eastAsia="en-GB"/>
        </w:rPr>
        <w:t>BILJE, BILJNI PROIZVODI I OBJEKTI POD NADZOROM ČIJE SE UNOŠENJE ZABRANJUJE</w:t>
      </w:r>
      <w:r w:rsidR="00F175FC" w:rsidRPr="00E837EA">
        <w:rPr>
          <w:rFonts w:ascii="Times New Roman" w:eastAsia="Times New Roman" w:hAnsi="Times New Roman" w:cs="Times New Roman"/>
          <w:b/>
          <w:lang w:val="hr-HR" w:eastAsia="en-GB"/>
        </w:rPr>
        <w:t>*</w:t>
      </w:r>
      <w:r w:rsidRPr="00E837EA">
        <w:rPr>
          <w:rFonts w:ascii="Times New Roman" w:eastAsia="Times New Roman" w:hAnsi="Times New Roman" w:cs="Times New Roman"/>
          <w:b/>
          <w:lang w:val="hr-HR" w:eastAsia="en-GB"/>
        </w:rPr>
        <w:t xml:space="preserve"> U CRNOJ GORI </w:t>
      </w:r>
    </w:p>
    <w:p w14:paraId="279EEAEA" w14:textId="70703BEA" w:rsidR="00C00E87" w:rsidRPr="00E837EA" w:rsidRDefault="00C00E87" w:rsidP="00EC11DA">
      <w:pPr>
        <w:spacing w:after="120" w:line="240" w:lineRule="auto"/>
        <w:jc w:val="center"/>
        <w:rPr>
          <w:rFonts w:ascii="Times New Roman" w:eastAsia="Times New Roman" w:hAnsi="Times New Roman" w:cs="Times New Roman"/>
          <w:b/>
          <w:lang w:val="hr-HR" w:eastAsia="en-GB"/>
        </w:rPr>
      </w:pPr>
      <w:r w:rsidRPr="00E837EA">
        <w:rPr>
          <w:rFonts w:ascii="Times New Roman" w:eastAsia="Times New Roman" w:hAnsi="Times New Roman" w:cs="Times New Roman"/>
          <w:b/>
          <w:lang w:val="hr-HR" w:eastAsia="en-GB"/>
        </w:rPr>
        <w:t>DIO I</w:t>
      </w:r>
    </w:p>
    <w:tbl>
      <w:tblPr>
        <w:tblStyle w:val="TableGrid"/>
        <w:tblW w:w="0" w:type="auto"/>
        <w:jc w:val="center"/>
        <w:tblLook w:val="04A0" w:firstRow="1" w:lastRow="0" w:firstColumn="1" w:lastColumn="0" w:noHBand="0" w:noVBand="1"/>
      </w:tblPr>
      <w:tblGrid>
        <w:gridCol w:w="689"/>
        <w:gridCol w:w="1816"/>
        <w:gridCol w:w="1794"/>
        <w:gridCol w:w="5322"/>
      </w:tblGrid>
      <w:tr w:rsidR="004F6925" w:rsidRPr="00E837EA" w14:paraId="274FE540" w14:textId="77777777" w:rsidTr="00355924">
        <w:trPr>
          <w:jc w:val="center"/>
        </w:trPr>
        <w:tc>
          <w:tcPr>
            <w:tcW w:w="690" w:type="dxa"/>
          </w:tcPr>
          <w:p w14:paraId="2F77B9BC" w14:textId="77777777" w:rsidR="004F6925" w:rsidRPr="00E837EA" w:rsidRDefault="004F6925" w:rsidP="004F6925">
            <w:pPr>
              <w:jc w:val="center"/>
              <w:rPr>
                <w:b/>
                <w:bCs/>
              </w:rPr>
            </w:pPr>
            <w:r w:rsidRPr="00E837EA">
              <w:rPr>
                <w:b/>
                <w:bCs/>
              </w:rPr>
              <w:t>Red.</w:t>
            </w:r>
          </w:p>
          <w:p w14:paraId="3FD9FABB" w14:textId="17FBB179" w:rsidR="004F6925" w:rsidRPr="00E837EA" w:rsidRDefault="004F6925" w:rsidP="00E01700">
            <w:pPr>
              <w:jc w:val="center"/>
              <w:rPr>
                <w:b/>
                <w:bCs/>
              </w:rPr>
            </w:pPr>
            <w:r w:rsidRPr="00E837EA">
              <w:rPr>
                <w:b/>
                <w:bCs/>
              </w:rPr>
              <w:t>Br.</w:t>
            </w:r>
          </w:p>
        </w:tc>
        <w:tc>
          <w:tcPr>
            <w:tcW w:w="1723" w:type="dxa"/>
          </w:tcPr>
          <w:p w14:paraId="2874B66C" w14:textId="77777777" w:rsidR="004F6925" w:rsidRPr="00E837EA" w:rsidRDefault="004F6925" w:rsidP="004F6925">
            <w:pPr>
              <w:jc w:val="center"/>
              <w:rPr>
                <w:b/>
                <w:bCs/>
              </w:rPr>
            </w:pPr>
            <w:r w:rsidRPr="00E837EA">
              <w:rPr>
                <w:b/>
                <w:bCs/>
              </w:rPr>
              <w:t>Opis</w:t>
            </w:r>
          </w:p>
          <w:p w14:paraId="20870296" w14:textId="77777777" w:rsidR="004F6925" w:rsidRPr="00E837EA" w:rsidRDefault="004F6925" w:rsidP="004F6925">
            <w:pPr>
              <w:jc w:val="center"/>
              <w:rPr>
                <w:b/>
                <w:bCs/>
              </w:rPr>
            </w:pPr>
          </w:p>
        </w:tc>
        <w:tc>
          <w:tcPr>
            <w:tcW w:w="1805" w:type="dxa"/>
          </w:tcPr>
          <w:p w14:paraId="767AF48E" w14:textId="77777777" w:rsidR="004F6925" w:rsidRPr="00E837EA" w:rsidRDefault="004F6925" w:rsidP="004F6925">
            <w:pPr>
              <w:jc w:val="center"/>
              <w:rPr>
                <w:b/>
                <w:bCs/>
              </w:rPr>
            </w:pPr>
            <w:r w:rsidRPr="00E837EA">
              <w:rPr>
                <w:b/>
                <w:bCs/>
              </w:rPr>
              <w:t>Oznaka KN</w:t>
            </w:r>
          </w:p>
        </w:tc>
        <w:tc>
          <w:tcPr>
            <w:tcW w:w="5358" w:type="dxa"/>
          </w:tcPr>
          <w:p w14:paraId="61D4445F" w14:textId="1E03EF2F" w:rsidR="004F6925" w:rsidRPr="00E837EA" w:rsidRDefault="004F6925" w:rsidP="00E01700">
            <w:pPr>
              <w:jc w:val="center"/>
              <w:rPr>
                <w:b/>
                <w:bCs/>
              </w:rPr>
            </w:pPr>
            <w:r w:rsidRPr="00E837EA">
              <w:rPr>
                <w:b/>
                <w:bCs/>
              </w:rPr>
              <w:t>Treća zemlja, grupa trećih zemalja ili određeno područje treće zemlje</w:t>
            </w:r>
          </w:p>
        </w:tc>
      </w:tr>
      <w:tr w:rsidR="004F6925" w:rsidRPr="00E837EA" w14:paraId="733CFCAC" w14:textId="77777777" w:rsidTr="00355924">
        <w:trPr>
          <w:jc w:val="center"/>
        </w:trPr>
        <w:tc>
          <w:tcPr>
            <w:tcW w:w="690" w:type="dxa"/>
          </w:tcPr>
          <w:p w14:paraId="3F1AA1F1" w14:textId="77777777" w:rsidR="004F6925" w:rsidRPr="00E837EA" w:rsidRDefault="004F6925" w:rsidP="004F6925">
            <w:pPr>
              <w:jc w:val="center"/>
              <w:rPr>
                <w:bCs/>
              </w:rPr>
            </w:pPr>
          </w:p>
          <w:p w14:paraId="7BC35E48" w14:textId="77777777" w:rsidR="004F6925" w:rsidRPr="00E837EA" w:rsidRDefault="004F6925" w:rsidP="004F6925">
            <w:pPr>
              <w:jc w:val="center"/>
              <w:rPr>
                <w:bCs/>
              </w:rPr>
            </w:pPr>
            <w:r w:rsidRPr="00E837EA">
              <w:rPr>
                <w:bCs/>
              </w:rPr>
              <w:t>1.</w:t>
            </w:r>
          </w:p>
        </w:tc>
        <w:tc>
          <w:tcPr>
            <w:tcW w:w="1723" w:type="dxa"/>
          </w:tcPr>
          <w:p w14:paraId="1104F827" w14:textId="77777777" w:rsidR="004F6925" w:rsidRPr="00E837EA" w:rsidRDefault="004F6925" w:rsidP="004F6925">
            <w:pPr>
              <w:rPr>
                <w:bCs/>
              </w:rPr>
            </w:pPr>
            <w:r w:rsidRPr="00E837EA">
              <w:rPr>
                <w:bCs/>
              </w:rPr>
              <w:t xml:space="preserve">Bilje rodova </w:t>
            </w:r>
            <w:r w:rsidRPr="00E837EA">
              <w:rPr>
                <w:bCs/>
                <w:i/>
                <w:iCs/>
              </w:rPr>
              <w:t xml:space="preserve">Abies </w:t>
            </w:r>
            <w:r w:rsidRPr="00E837EA">
              <w:rPr>
                <w:bCs/>
              </w:rPr>
              <w:t xml:space="preserve">Mill., </w:t>
            </w:r>
            <w:r w:rsidRPr="00E837EA">
              <w:rPr>
                <w:bCs/>
                <w:i/>
                <w:iCs/>
              </w:rPr>
              <w:t xml:space="preserve">Cedrus </w:t>
            </w:r>
            <w:r w:rsidRPr="00E837EA">
              <w:rPr>
                <w:bCs/>
              </w:rPr>
              <w:t xml:space="preserve">Trew, </w:t>
            </w:r>
            <w:r w:rsidRPr="00E837EA">
              <w:rPr>
                <w:bCs/>
                <w:i/>
                <w:iCs/>
              </w:rPr>
              <w:t xml:space="preserve">Chamaecyparis </w:t>
            </w:r>
            <w:r w:rsidRPr="00E837EA">
              <w:rPr>
                <w:bCs/>
              </w:rPr>
              <w:t xml:space="preserve">Spach, </w:t>
            </w:r>
            <w:r w:rsidRPr="00E837EA">
              <w:rPr>
                <w:bCs/>
                <w:i/>
                <w:iCs/>
              </w:rPr>
              <w:t xml:space="preserve">Juniperus </w:t>
            </w:r>
            <w:r w:rsidRPr="00E837EA">
              <w:rPr>
                <w:bCs/>
              </w:rPr>
              <w:t xml:space="preserve">L., </w:t>
            </w:r>
            <w:r w:rsidRPr="00E837EA">
              <w:rPr>
                <w:bCs/>
                <w:i/>
                <w:iCs/>
              </w:rPr>
              <w:t xml:space="preserve">Larix </w:t>
            </w:r>
            <w:r w:rsidRPr="00E837EA">
              <w:rPr>
                <w:bCs/>
              </w:rPr>
              <w:t xml:space="preserve">Mill., </w:t>
            </w:r>
            <w:r w:rsidRPr="00E837EA">
              <w:rPr>
                <w:bCs/>
                <w:i/>
                <w:iCs/>
              </w:rPr>
              <w:t xml:space="preserve">Picea </w:t>
            </w:r>
            <w:r w:rsidRPr="00E837EA">
              <w:rPr>
                <w:bCs/>
              </w:rPr>
              <w:t xml:space="preserve">A. Dietr., </w:t>
            </w:r>
            <w:r w:rsidRPr="00E837EA">
              <w:rPr>
                <w:bCs/>
                <w:i/>
                <w:iCs/>
              </w:rPr>
              <w:t xml:space="preserve">Pinus </w:t>
            </w:r>
            <w:r w:rsidRPr="00E837EA">
              <w:rPr>
                <w:bCs/>
              </w:rPr>
              <w:t xml:space="preserve">L., </w:t>
            </w:r>
            <w:r w:rsidRPr="00E837EA">
              <w:rPr>
                <w:bCs/>
                <w:i/>
                <w:iCs/>
              </w:rPr>
              <w:t xml:space="preserve">Pseudotsuga </w:t>
            </w:r>
            <w:r w:rsidRPr="00E837EA">
              <w:rPr>
                <w:bCs/>
              </w:rPr>
              <w:t xml:space="preserve">Carr. i </w:t>
            </w:r>
            <w:r w:rsidRPr="00E837EA">
              <w:rPr>
                <w:bCs/>
                <w:i/>
                <w:iCs/>
              </w:rPr>
              <w:t xml:space="preserve">Tsuga </w:t>
            </w:r>
            <w:r w:rsidRPr="00E837EA">
              <w:rPr>
                <w:bCs/>
              </w:rPr>
              <w:t>Carr., osim plodova i sjemena</w:t>
            </w:r>
          </w:p>
        </w:tc>
        <w:tc>
          <w:tcPr>
            <w:tcW w:w="1805" w:type="dxa"/>
          </w:tcPr>
          <w:p w14:paraId="06B0BDB9" w14:textId="77777777" w:rsidR="004F6925" w:rsidRPr="00E837EA" w:rsidRDefault="004F6925" w:rsidP="004F6925">
            <w:pPr>
              <w:jc w:val="center"/>
              <w:rPr>
                <w:iCs/>
              </w:rPr>
            </w:pPr>
          </w:p>
          <w:p w14:paraId="456B159C" w14:textId="75D5D318" w:rsidR="004F6925" w:rsidRPr="00E837EA" w:rsidRDefault="00C00E87" w:rsidP="004F6925">
            <w:pPr>
              <w:jc w:val="center"/>
              <w:rPr>
                <w:iCs/>
              </w:rPr>
            </w:pPr>
            <w:r w:rsidRPr="00E837EA">
              <w:rPr>
                <w:iCs/>
              </w:rPr>
              <w:t>ex</w:t>
            </w:r>
            <w:r w:rsidR="004F6925" w:rsidRPr="00E837EA">
              <w:rPr>
                <w:iCs/>
              </w:rPr>
              <w:t>0602 20 20</w:t>
            </w:r>
          </w:p>
          <w:p w14:paraId="3828CC60" w14:textId="34689E61" w:rsidR="004F6925" w:rsidRPr="00E837EA" w:rsidRDefault="00C00E87" w:rsidP="004F6925">
            <w:pPr>
              <w:jc w:val="center"/>
              <w:rPr>
                <w:iCs/>
              </w:rPr>
            </w:pPr>
            <w:r w:rsidRPr="00E837EA">
              <w:rPr>
                <w:iCs/>
              </w:rPr>
              <w:t>ex</w:t>
            </w:r>
            <w:r w:rsidR="004F6925" w:rsidRPr="00E837EA">
              <w:rPr>
                <w:iCs/>
              </w:rPr>
              <w:t>0602 20 80</w:t>
            </w:r>
          </w:p>
          <w:p w14:paraId="10355C64" w14:textId="49CC7272" w:rsidR="004F6925" w:rsidRPr="00E837EA" w:rsidRDefault="00C00E87" w:rsidP="004F6925">
            <w:pPr>
              <w:jc w:val="center"/>
              <w:rPr>
                <w:iCs/>
              </w:rPr>
            </w:pPr>
            <w:r w:rsidRPr="00E837EA">
              <w:rPr>
                <w:iCs/>
              </w:rPr>
              <w:t>ex</w:t>
            </w:r>
            <w:r w:rsidR="004F6925" w:rsidRPr="00E837EA">
              <w:rPr>
                <w:iCs/>
              </w:rPr>
              <w:t>0602 90 41</w:t>
            </w:r>
          </w:p>
          <w:p w14:paraId="6A260FD0" w14:textId="56A13E77" w:rsidR="004F6925" w:rsidRPr="00E837EA" w:rsidRDefault="00C00E87" w:rsidP="004F6925">
            <w:pPr>
              <w:jc w:val="center"/>
              <w:rPr>
                <w:iCs/>
              </w:rPr>
            </w:pPr>
            <w:r w:rsidRPr="00E837EA">
              <w:rPr>
                <w:iCs/>
              </w:rPr>
              <w:t>ex</w:t>
            </w:r>
            <w:r w:rsidR="004F6925" w:rsidRPr="00E837EA">
              <w:rPr>
                <w:iCs/>
              </w:rPr>
              <w:t>0602 90 45</w:t>
            </w:r>
          </w:p>
          <w:p w14:paraId="51399433" w14:textId="5571DAFE" w:rsidR="004F6925" w:rsidRPr="00E837EA" w:rsidRDefault="00C00E87" w:rsidP="004F6925">
            <w:pPr>
              <w:jc w:val="center"/>
              <w:rPr>
                <w:iCs/>
              </w:rPr>
            </w:pPr>
            <w:r w:rsidRPr="00E837EA">
              <w:rPr>
                <w:iCs/>
              </w:rPr>
              <w:t>ex</w:t>
            </w:r>
            <w:r w:rsidR="004F6925" w:rsidRPr="00E837EA">
              <w:rPr>
                <w:iCs/>
              </w:rPr>
              <w:t>0602 90 46</w:t>
            </w:r>
          </w:p>
          <w:p w14:paraId="28F7491D" w14:textId="58852BF9" w:rsidR="004F6925" w:rsidRPr="00E837EA" w:rsidRDefault="00C00E87" w:rsidP="004F6925">
            <w:pPr>
              <w:jc w:val="center"/>
              <w:rPr>
                <w:iCs/>
              </w:rPr>
            </w:pPr>
            <w:r w:rsidRPr="00E837EA">
              <w:rPr>
                <w:iCs/>
              </w:rPr>
              <w:t>ex</w:t>
            </w:r>
            <w:r w:rsidR="004F6925" w:rsidRPr="00E837EA">
              <w:rPr>
                <w:iCs/>
              </w:rPr>
              <w:t>0602 90 47</w:t>
            </w:r>
          </w:p>
          <w:p w14:paraId="31BC962F" w14:textId="55AFF0B6" w:rsidR="004F6925" w:rsidRPr="00E837EA" w:rsidRDefault="00C00E87" w:rsidP="004F6925">
            <w:pPr>
              <w:jc w:val="center"/>
              <w:rPr>
                <w:iCs/>
              </w:rPr>
            </w:pPr>
            <w:r w:rsidRPr="00E837EA">
              <w:rPr>
                <w:iCs/>
              </w:rPr>
              <w:t>ex</w:t>
            </w:r>
            <w:r w:rsidR="004F6925" w:rsidRPr="00E837EA">
              <w:rPr>
                <w:iCs/>
              </w:rPr>
              <w:t>0602 90 50</w:t>
            </w:r>
          </w:p>
          <w:p w14:paraId="2ADA48D7" w14:textId="28EBB917" w:rsidR="004F6925" w:rsidRPr="00E837EA" w:rsidRDefault="00C00E87" w:rsidP="004F6925">
            <w:pPr>
              <w:jc w:val="center"/>
              <w:rPr>
                <w:iCs/>
              </w:rPr>
            </w:pPr>
            <w:r w:rsidRPr="00E837EA">
              <w:rPr>
                <w:iCs/>
              </w:rPr>
              <w:t>ex</w:t>
            </w:r>
            <w:r w:rsidR="004F6925" w:rsidRPr="00E837EA">
              <w:rPr>
                <w:iCs/>
              </w:rPr>
              <w:t>0602 90 70</w:t>
            </w:r>
          </w:p>
          <w:p w14:paraId="132929B0" w14:textId="0A057772" w:rsidR="004F6925" w:rsidRPr="00E837EA" w:rsidRDefault="00C00E87" w:rsidP="004F6925">
            <w:pPr>
              <w:jc w:val="center"/>
              <w:rPr>
                <w:iCs/>
              </w:rPr>
            </w:pPr>
            <w:r w:rsidRPr="00E837EA">
              <w:rPr>
                <w:iCs/>
              </w:rPr>
              <w:t>ex</w:t>
            </w:r>
            <w:r w:rsidR="004F6925" w:rsidRPr="00E837EA">
              <w:rPr>
                <w:iCs/>
              </w:rPr>
              <w:t>0602 90 99</w:t>
            </w:r>
          </w:p>
          <w:p w14:paraId="2D3106A7" w14:textId="0FAB20F4" w:rsidR="004F6925" w:rsidRPr="00E837EA" w:rsidRDefault="00C00E87" w:rsidP="004F6925">
            <w:pPr>
              <w:jc w:val="center"/>
              <w:rPr>
                <w:iCs/>
              </w:rPr>
            </w:pPr>
            <w:r w:rsidRPr="00E837EA">
              <w:rPr>
                <w:iCs/>
              </w:rPr>
              <w:t>ex</w:t>
            </w:r>
            <w:r w:rsidR="004F6925" w:rsidRPr="00E837EA">
              <w:rPr>
                <w:iCs/>
              </w:rPr>
              <w:t>0604 20 20</w:t>
            </w:r>
          </w:p>
          <w:p w14:paraId="4CD8F39B" w14:textId="50F6D9F7" w:rsidR="004F6925" w:rsidRPr="00E837EA" w:rsidRDefault="00C00E87" w:rsidP="004F6925">
            <w:pPr>
              <w:jc w:val="center"/>
              <w:rPr>
                <w:iCs/>
              </w:rPr>
            </w:pPr>
            <w:r w:rsidRPr="00E837EA">
              <w:rPr>
                <w:iCs/>
              </w:rPr>
              <w:t>ex</w:t>
            </w:r>
            <w:r w:rsidR="004F6925" w:rsidRPr="00E837EA">
              <w:rPr>
                <w:iCs/>
              </w:rPr>
              <w:t>0604 20 40</w:t>
            </w:r>
          </w:p>
          <w:p w14:paraId="3A067154" w14:textId="77777777" w:rsidR="004F6925" w:rsidRPr="00E837EA" w:rsidRDefault="004F6925" w:rsidP="004F6925">
            <w:pPr>
              <w:autoSpaceDE w:val="0"/>
              <w:autoSpaceDN w:val="0"/>
              <w:adjustRightInd w:val="0"/>
              <w:jc w:val="center"/>
              <w:rPr>
                <w:rFonts w:eastAsia="Calibri"/>
              </w:rPr>
            </w:pPr>
          </w:p>
        </w:tc>
        <w:tc>
          <w:tcPr>
            <w:tcW w:w="5358" w:type="dxa"/>
          </w:tcPr>
          <w:p w14:paraId="56E19B58" w14:textId="5446B408" w:rsidR="004F6925" w:rsidRPr="00E837EA" w:rsidRDefault="004F6925" w:rsidP="004F6925">
            <w:pPr>
              <w:autoSpaceDE w:val="0"/>
              <w:autoSpaceDN w:val="0"/>
              <w:adjustRightInd w:val="0"/>
              <w:jc w:val="both"/>
              <w:rPr>
                <w:rFonts w:eastAsia="Calibri"/>
              </w:rPr>
            </w:pPr>
            <w:r w:rsidRPr="00E837EA">
              <w:rPr>
                <w:rFonts w:eastAsia="Calibri"/>
              </w:rPr>
              <w:t>Treće zemlje, osim sljedećih:</w:t>
            </w:r>
            <w:r w:rsidR="006F7C3E" w:rsidRPr="005C797D">
              <w:rPr>
                <w:rFonts w:eastAsia="Calibri"/>
                <w:lang w:val="sr-Latn-ME"/>
              </w:rPr>
              <w:t>**</w:t>
            </w:r>
            <w:r w:rsidRPr="005C797D">
              <w:rPr>
                <w:rFonts w:eastAsia="Calibri"/>
              </w:rPr>
              <w:t xml:space="preserve"> </w:t>
            </w:r>
          </w:p>
          <w:p w14:paraId="103F9B7E" w14:textId="347AAA10" w:rsidR="004F6925" w:rsidRPr="00E837EA" w:rsidRDefault="004F6925" w:rsidP="006F7C3E">
            <w:pPr>
              <w:autoSpaceDE w:val="0"/>
              <w:autoSpaceDN w:val="0"/>
              <w:adjustRightInd w:val="0"/>
              <w:jc w:val="both"/>
              <w:rPr>
                <w:rFonts w:eastAsia="Calibri"/>
              </w:rPr>
            </w:pPr>
            <w:r w:rsidRPr="00E837EA">
              <w:rPr>
                <w:rFonts w:eastAsia="Calibri"/>
              </w:rPr>
              <w:t>Albanija, Andora, Armenija, Azerbajdžan, Bjelorusija, Bosna i Hercegovina, Kanarska Ostrva, Farska Ostrva, Gruzija, Island,</w:t>
            </w:r>
            <w:r w:rsidR="00FA70E7">
              <w:rPr>
                <w:rFonts w:eastAsia="Calibri"/>
              </w:rPr>
              <w:t xml:space="preserve"> </w:t>
            </w:r>
            <w:r w:rsidR="006F7C3E" w:rsidRPr="006F7C3E">
              <w:rPr>
                <w:rFonts w:eastAsia="Calibri"/>
              </w:rPr>
              <w:t>L</w:t>
            </w:r>
            <w:r w:rsidR="0015508C" w:rsidRPr="006F7C3E">
              <w:rPr>
                <w:rFonts w:eastAsia="Calibri"/>
              </w:rPr>
              <w:t>i</w:t>
            </w:r>
            <w:r w:rsidR="0015508C">
              <w:rPr>
                <w:rFonts w:eastAsia="Calibri"/>
              </w:rPr>
              <w:t xml:space="preserve">htenštajn, Moldavija, Monako, </w:t>
            </w:r>
            <w:r w:rsidRPr="00E837EA">
              <w:rPr>
                <w:rFonts w:eastAsia="Calibri"/>
              </w:rPr>
              <w:t xml:space="preserve">Sjeverna Makedonija, Norveška, Rusija (samo sljedeći dijelovi: Središnji savezni okrug (Tsentralny federalny okrug), Sjeverozapadni savezni okrug (Severo-Zapadny federalny okrug), Južni savezni okrug (Yuzhny federalny okrug), Sjevernokavkaski savezni okrug (Severo–Kavkazsky federalny okrug) i Savezni okrug Volge (Privolzhsky federalny okrug)), San Marino, Srbija, Švajcarska, Turska, Ukrajina i </w:t>
            </w:r>
            <w:r w:rsidR="00953D83" w:rsidRPr="00E837EA">
              <w:rPr>
                <w:rFonts w:eastAsia="Calibri"/>
              </w:rPr>
              <w:t>Ujedinjeno Kraljevstvo¹</w:t>
            </w:r>
            <w:r w:rsidR="00783F28" w:rsidRPr="00E837EA">
              <w:rPr>
                <w:rFonts w:eastAsia="Calibri"/>
              </w:rPr>
              <w:t>.</w:t>
            </w:r>
            <w:r w:rsidRPr="00E837EA">
              <w:rPr>
                <w:rFonts w:eastAsia="Calibri"/>
              </w:rPr>
              <w:t xml:space="preserve"> </w:t>
            </w:r>
          </w:p>
        </w:tc>
      </w:tr>
      <w:tr w:rsidR="004F6925" w:rsidRPr="00E837EA" w14:paraId="2406628E" w14:textId="77777777" w:rsidTr="00355924">
        <w:trPr>
          <w:trHeight w:val="2967"/>
          <w:jc w:val="center"/>
        </w:trPr>
        <w:tc>
          <w:tcPr>
            <w:tcW w:w="690" w:type="dxa"/>
          </w:tcPr>
          <w:p w14:paraId="05B652C4" w14:textId="77777777" w:rsidR="004F6925" w:rsidRPr="00E837EA" w:rsidRDefault="004F6925" w:rsidP="004F6925">
            <w:pPr>
              <w:jc w:val="center"/>
              <w:rPr>
                <w:bCs/>
              </w:rPr>
            </w:pPr>
          </w:p>
          <w:p w14:paraId="3E91DB7B" w14:textId="77777777" w:rsidR="004F6925" w:rsidRPr="00E837EA" w:rsidRDefault="004F6925" w:rsidP="004F6925">
            <w:pPr>
              <w:jc w:val="center"/>
              <w:rPr>
                <w:bCs/>
              </w:rPr>
            </w:pPr>
            <w:r w:rsidRPr="00E837EA">
              <w:rPr>
                <w:bCs/>
              </w:rPr>
              <w:t>2.</w:t>
            </w:r>
          </w:p>
          <w:p w14:paraId="7C9DD2F3" w14:textId="77777777" w:rsidR="004F6925" w:rsidRPr="00E837EA" w:rsidRDefault="004F6925" w:rsidP="004F6925">
            <w:pPr>
              <w:jc w:val="center"/>
              <w:rPr>
                <w:bCs/>
              </w:rPr>
            </w:pPr>
          </w:p>
        </w:tc>
        <w:tc>
          <w:tcPr>
            <w:tcW w:w="1723" w:type="dxa"/>
          </w:tcPr>
          <w:p w14:paraId="5A1377D4" w14:textId="77777777" w:rsidR="004F6925" w:rsidRPr="00E837EA" w:rsidRDefault="004F6925" w:rsidP="004F6925">
            <w:pPr>
              <w:rPr>
                <w:bCs/>
              </w:rPr>
            </w:pPr>
            <w:r w:rsidRPr="00E837EA">
              <w:rPr>
                <w:bCs/>
              </w:rPr>
              <w:t xml:space="preserve">Bilje rodova </w:t>
            </w:r>
            <w:r w:rsidRPr="00E837EA">
              <w:rPr>
                <w:bCs/>
                <w:i/>
                <w:iCs/>
              </w:rPr>
              <w:t xml:space="preserve">Castanea </w:t>
            </w:r>
            <w:r w:rsidRPr="00E837EA">
              <w:rPr>
                <w:bCs/>
              </w:rPr>
              <w:t xml:space="preserve">Mill. i </w:t>
            </w:r>
            <w:r w:rsidRPr="00E837EA">
              <w:rPr>
                <w:bCs/>
                <w:i/>
                <w:iCs/>
              </w:rPr>
              <w:t xml:space="preserve">Quercus </w:t>
            </w:r>
            <w:r w:rsidRPr="00E837EA">
              <w:rPr>
                <w:bCs/>
              </w:rPr>
              <w:t>L., sa listovima, osim plodova i sjemena</w:t>
            </w:r>
          </w:p>
          <w:p w14:paraId="37E8E4B8" w14:textId="77777777" w:rsidR="004F6925" w:rsidRPr="00E837EA" w:rsidRDefault="004F6925" w:rsidP="004F6925">
            <w:pPr>
              <w:jc w:val="center"/>
              <w:rPr>
                <w:b/>
                <w:bCs/>
              </w:rPr>
            </w:pPr>
          </w:p>
        </w:tc>
        <w:tc>
          <w:tcPr>
            <w:tcW w:w="1805" w:type="dxa"/>
          </w:tcPr>
          <w:p w14:paraId="6BC542F8" w14:textId="74AF3851" w:rsidR="004F6925" w:rsidRPr="00E837EA" w:rsidRDefault="00824B84" w:rsidP="00824B84">
            <w:pPr>
              <w:autoSpaceDE w:val="0"/>
              <w:autoSpaceDN w:val="0"/>
              <w:adjustRightInd w:val="0"/>
              <w:rPr>
                <w:rFonts w:eastAsia="Calibri"/>
              </w:rPr>
            </w:pPr>
            <w:r w:rsidRPr="00E837EA">
              <w:t xml:space="preserve">   </w:t>
            </w:r>
            <w:r w:rsidR="00C00E87" w:rsidRPr="00E837EA">
              <w:rPr>
                <w:rFonts w:eastAsia="Calibri"/>
              </w:rPr>
              <w:t>ex</w:t>
            </w:r>
            <w:r w:rsidR="004F6925" w:rsidRPr="00E837EA">
              <w:rPr>
                <w:rFonts w:eastAsia="Calibri"/>
              </w:rPr>
              <w:t xml:space="preserve">0602 10 90 </w:t>
            </w:r>
          </w:p>
          <w:p w14:paraId="09A7026F" w14:textId="04D99B1C" w:rsidR="004F6925" w:rsidRPr="00E837EA" w:rsidRDefault="00C00E87" w:rsidP="004F6925">
            <w:pPr>
              <w:autoSpaceDE w:val="0"/>
              <w:autoSpaceDN w:val="0"/>
              <w:adjustRightInd w:val="0"/>
              <w:jc w:val="center"/>
              <w:rPr>
                <w:rFonts w:eastAsia="Calibri"/>
              </w:rPr>
            </w:pPr>
            <w:r w:rsidRPr="00E837EA">
              <w:rPr>
                <w:rFonts w:eastAsia="Calibri"/>
              </w:rPr>
              <w:t>ex</w:t>
            </w:r>
            <w:r w:rsidR="004F6925" w:rsidRPr="00E837EA">
              <w:rPr>
                <w:rFonts w:eastAsia="Calibri"/>
              </w:rPr>
              <w:t xml:space="preserve">0602 20 20 </w:t>
            </w:r>
          </w:p>
          <w:p w14:paraId="671503CF" w14:textId="0EA48991" w:rsidR="004F6925" w:rsidRPr="00E837EA" w:rsidRDefault="00C00E87" w:rsidP="004F6925">
            <w:pPr>
              <w:autoSpaceDE w:val="0"/>
              <w:autoSpaceDN w:val="0"/>
              <w:adjustRightInd w:val="0"/>
              <w:jc w:val="center"/>
              <w:rPr>
                <w:rFonts w:eastAsia="Calibri"/>
              </w:rPr>
            </w:pPr>
            <w:r w:rsidRPr="00E837EA">
              <w:rPr>
                <w:rFonts w:eastAsia="Calibri"/>
              </w:rPr>
              <w:t>ex</w:t>
            </w:r>
            <w:r w:rsidR="004F6925" w:rsidRPr="00E837EA">
              <w:rPr>
                <w:rFonts w:eastAsia="Calibri"/>
              </w:rPr>
              <w:t xml:space="preserve">0602 20 80 </w:t>
            </w:r>
          </w:p>
          <w:p w14:paraId="2C4011D7" w14:textId="4060064F" w:rsidR="004F6925" w:rsidRPr="00E837EA" w:rsidRDefault="00C00E87" w:rsidP="004F6925">
            <w:pPr>
              <w:autoSpaceDE w:val="0"/>
              <w:autoSpaceDN w:val="0"/>
              <w:adjustRightInd w:val="0"/>
              <w:jc w:val="center"/>
              <w:rPr>
                <w:rFonts w:eastAsia="Calibri"/>
              </w:rPr>
            </w:pPr>
            <w:r w:rsidRPr="00E837EA">
              <w:rPr>
                <w:rFonts w:eastAsia="Calibri"/>
              </w:rPr>
              <w:t>ex</w:t>
            </w:r>
            <w:r w:rsidR="004F6925" w:rsidRPr="00E837EA">
              <w:rPr>
                <w:rFonts w:eastAsia="Calibri"/>
              </w:rPr>
              <w:t xml:space="preserve">0602 90 41 </w:t>
            </w:r>
          </w:p>
          <w:p w14:paraId="30F91F53" w14:textId="0603B1B5" w:rsidR="004F6925" w:rsidRPr="00E837EA" w:rsidRDefault="00C00E87" w:rsidP="004F6925">
            <w:pPr>
              <w:autoSpaceDE w:val="0"/>
              <w:autoSpaceDN w:val="0"/>
              <w:adjustRightInd w:val="0"/>
              <w:jc w:val="center"/>
              <w:rPr>
                <w:rFonts w:eastAsia="Calibri"/>
              </w:rPr>
            </w:pPr>
            <w:r w:rsidRPr="00E837EA">
              <w:rPr>
                <w:rFonts w:eastAsia="Calibri"/>
              </w:rPr>
              <w:t>ex</w:t>
            </w:r>
            <w:r w:rsidR="004F6925" w:rsidRPr="00E837EA">
              <w:rPr>
                <w:rFonts w:eastAsia="Calibri"/>
              </w:rPr>
              <w:t xml:space="preserve">0602 90 45 </w:t>
            </w:r>
          </w:p>
          <w:p w14:paraId="60339229" w14:textId="62B491A4" w:rsidR="004F6925" w:rsidRPr="00E837EA" w:rsidRDefault="00C00E87" w:rsidP="004F6925">
            <w:pPr>
              <w:autoSpaceDE w:val="0"/>
              <w:autoSpaceDN w:val="0"/>
              <w:adjustRightInd w:val="0"/>
              <w:jc w:val="center"/>
              <w:rPr>
                <w:rFonts w:eastAsia="Calibri"/>
              </w:rPr>
            </w:pPr>
            <w:r w:rsidRPr="00E837EA">
              <w:rPr>
                <w:rFonts w:eastAsia="Calibri"/>
              </w:rPr>
              <w:t>ex</w:t>
            </w:r>
            <w:r w:rsidR="004F6925" w:rsidRPr="00E837EA">
              <w:rPr>
                <w:rFonts w:eastAsia="Calibri"/>
              </w:rPr>
              <w:t xml:space="preserve">0602 90 46 </w:t>
            </w:r>
          </w:p>
          <w:p w14:paraId="357B1506" w14:textId="04294760" w:rsidR="004F6925" w:rsidRPr="00E837EA" w:rsidRDefault="00C00E87" w:rsidP="004F6925">
            <w:pPr>
              <w:autoSpaceDE w:val="0"/>
              <w:autoSpaceDN w:val="0"/>
              <w:adjustRightInd w:val="0"/>
              <w:jc w:val="center"/>
              <w:rPr>
                <w:rFonts w:eastAsia="Calibri"/>
              </w:rPr>
            </w:pPr>
            <w:r w:rsidRPr="00E837EA">
              <w:rPr>
                <w:rFonts w:eastAsia="Calibri"/>
              </w:rPr>
              <w:t>ex</w:t>
            </w:r>
            <w:r w:rsidR="004F6925" w:rsidRPr="00E837EA">
              <w:rPr>
                <w:rFonts w:eastAsia="Calibri"/>
              </w:rPr>
              <w:t xml:space="preserve">0602 90 48 </w:t>
            </w:r>
          </w:p>
          <w:p w14:paraId="4DE250C2" w14:textId="2E42DFCD" w:rsidR="004F6925" w:rsidRPr="00E837EA" w:rsidRDefault="00C00E87" w:rsidP="004F6925">
            <w:pPr>
              <w:autoSpaceDE w:val="0"/>
              <w:autoSpaceDN w:val="0"/>
              <w:adjustRightInd w:val="0"/>
              <w:jc w:val="center"/>
              <w:rPr>
                <w:rFonts w:eastAsia="Calibri"/>
              </w:rPr>
            </w:pPr>
            <w:r w:rsidRPr="00E837EA">
              <w:rPr>
                <w:rFonts w:eastAsia="Calibri"/>
              </w:rPr>
              <w:t>ex</w:t>
            </w:r>
            <w:r w:rsidR="004F6925" w:rsidRPr="00E837EA">
              <w:rPr>
                <w:rFonts w:eastAsia="Calibri"/>
              </w:rPr>
              <w:t xml:space="preserve">0602 90 50 </w:t>
            </w:r>
          </w:p>
          <w:p w14:paraId="7E410A8C" w14:textId="03837253" w:rsidR="004F6925" w:rsidRPr="00E837EA" w:rsidRDefault="00C00E87" w:rsidP="004F6925">
            <w:pPr>
              <w:autoSpaceDE w:val="0"/>
              <w:autoSpaceDN w:val="0"/>
              <w:adjustRightInd w:val="0"/>
              <w:jc w:val="center"/>
              <w:rPr>
                <w:rFonts w:eastAsia="Calibri"/>
              </w:rPr>
            </w:pPr>
            <w:r w:rsidRPr="00E837EA">
              <w:rPr>
                <w:rFonts w:eastAsia="Calibri"/>
              </w:rPr>
              <w:t>ex</w:t>
            </w:r>
            <w:r w:rsidR="004F6925" w:rsidRPr="00E837EA">
              <w:rPr>
                <w:rFonts w:eastAsia="Calibri"/>
              </w:rPr>
              <w:t xml:space="preserve">0602 90 70 </w:t>
            </w:r>
          </w:p>
          <w:p w14:paraId="203EA887" w14:textId="0AA0621C" w:rsidR="004F6925" w:rsidRPr="00E837EA" w:rsidRDefault="00C00E87" w:rsidP="004F6925">
            <w:pPr>
              <w:autoSpaceDE w:val="0"/>
              <w:autoSpaceDN w:val="0"/>
              <w:adjustRightInd w:val="0"/>
              <w:jc w:val="center"/>
              <w:rPr>
                <w:rFonts w:eastAsia="Calibri"/>
              </w:rPr>
            </w:pPr>
            <w:r w:rsidRPr="00E837EA">
              <w:rPr>
                <w:rFonts w:eastAsia="Calibri"/>
              </w:rPr>
              <w:t>ex</w:t>
            </w:r>
            <w:r w:rsidR="004F6925" w:rsidRPr="00E837EA">
              <w:rPr>
                <w:rFonts w:eastAsia="Calibri"/>
              </w:rPr>
              <w:t xml:space="preserve">0602 90 99 </w:t>
            </w:r>
          </w:p>
          <w:p w14:paraId="1ED40CB3" w14:textId="533FB5F0" w:rsidR="004F6925" w:rsidRPr="00E837EA" w:rsidRDefault="00C00E87" w:rsidP="004F6925">
            <w:pPr>
              <w:autoSpaceDE w:val="0"/>
              <w:autoSpaceDN w:val="0"/>
              <w:adjustRightInd w:val="0"/>
              <w:jc w:val="center"/>
              <w:rPr>
                <w:rFonts w:eastAsia="Calibri"/>
              </w:rPr>
            </w:pPr>
            <w:r w:rsidRPr="00E837EA">
              <w:rPr>
                <w:rFonts w:eastAsia="Calibri"/>
              </w:rPr>
              <w:t>ex</w:t>
            </w:r>
            <w:r w:rsidR="004F6925" w:rsidRPr="00E837EA">
              <w:rPr>
                <w:rFonts w:eastAsia="Calibri"/>
              </w:rPr>
              <w:t xml:space="preserve">0604 20 90 </w:t>
            </w:r>
          </w:p>
          <w:p w14:paraId="47F7F7B5" w14:textId="2CA69A82" w:rsidR="004F6925" w:rsidRPr="00E837EA" w:rsidRDefault="00C00E87" w:rsidP="004F6925">
            <w:pPr>
              <w:autoSpaceDE w:val="0"/>
              <w:autoSpaceDN w:val="0"/>
              <w:adjustRightInd w:val="0"/>
              <w:jc w:val="center"/>
              <w:rPr>
                <w:rFonts w:eastAsia="Calibri"/>
              </w:rPr>
            </w:pPr>
            <w:r w:rsidRPr="00E837EA">
              <w:rPr>
                <w:rFonts w:eastAsia="Calibri"/>
              </w:rPr>
              <w:t>ex</w:t>
            </w:r>
            <w:r w:rsidR="004F6925" w:rsidRPr="00E837EA">
              <w:rPr>
                <w:rFonts w:eastAsia="Calibri"/>
              </w:rPr>
              <w:t>1404 90 00</w:t>
            </w:r>
          </w:p>
        </w:tc>
        <w:tc>
          <w:tcPr>
            <w:tcW w:w="5358" w:type="dxa"/>
          </w:tcPr>
          <w:p w14:paraId="44C4B037" w14:textId="300A12DA" w:rsidR="004F6925" w:rsidRPr="00E837EA" w:rsidRDefault="004F6925" w:rsidP="004F6925">
            <w:pPr>
              <w:autoSpaceDE w:val="0"/>
              <w:autoSpaceDN w:val="0"/>
              <w:adjustRightInd w:val="0"/>
              <w:jc w:val="both"/>
              <w:rPr>
                <w:rFonts w:eastAsia="Calibri"/>
              </w:rPr>
            </w:pPr>
            <w:r w:rsidRPr="00E837EA">
              <w:rPr>
                <w:rFonts w:eastAsia="Calibri"/>
              </w:rPr>
              <w:t xml:space="preserve">Treće zemlje, osim sljedećih: </w:t>
            </w:r>
            <w:r w:rsidR="006F7C3E" w:rsidRPr="005C797D">
              <w:rPr>
                <w:rFonts w:eastAsia="Calibri"/>
              </w:rPr>
              <w:t>**</w:t>
            </w:r>
          </w:p>
          <w:p w14:paraId="45E958F4" w14:textId="68D2F8A6" w:rsidR="004F6925" w:rsidRPr="00E837EA" w:rsidRDefault="004F6925" w:rsidP="00F175FC">
            <w:pPr>
              <w:autoSpaceDE w:val="0"/>
              <w:autoSpaceDN w:val="0"/>
              <w:adjustRightInd w:val="0"/>
              <w:jc w:val="both"/>
              <w:rPr>
                <w:rFonts w:eastAsia="Calibri"/>
              </w:rPr>
            </w:pPr>
            <w:r w:rsidRPr="00E837EA">
              <w:rPr>
                <w:rFonts w:eastAsia="Calibri"/>
              </w:rPr>
              <w:t>Albanija, Andora, Armenija, Azerbajdžan, Bjelorusija, Bosna i Hercegovina, Kanarska Ostrva, Farska Ostrva, Gruzija, Island,</w:t>
            </w:r>
            <w:r w:rsidR="00FA70E7">
              <w:rPr>
                <w:rFonts w:eastAsia="Calibri"/>
              </w:rPr>
              <w:t xml:space="preserve"> </w:t>
            </w:r>
            <w:r w:rsidRPr="00E837EA">
              <w:rPr>
                <w:rFonts w:eastAsia="Calibri"/>
              </w:rPr>
              <w:t xml:space="preserve"> Lihtenštajn, Moldavija, Monako, Sjeverna Makedonija, Norveška, Rusija (samo sljedeći dijelovi: Središnji savezni okrug (Tsentralny federalny okrug), Sjeverozapadni savezni okrug (Severo-Zapadny federalny okrug), Južni savezni okrug (Yuzhny federalny okrug), Sjevernokavkaski savezni okrug (Severo–Kavkazsky federalny okrug) i Savezni okrug Volge (Privolzhsky federalny okrug)), San Marino, Srbija, Švajcarska, Turska, Ukrajina i </w:t>
            </w:r>
            <w:r w:rsidR="00953D83" w:rsidRPr="00E837EA">
              <w:rPr>
                <w:rFonts w:eastAsia="Calibri"/>
              </w:rPr>
              <w:t>Ujedinjeno Kraljevstvo¹</w:t>
            </w:r>
          </w:p>
        </w:tc>
      </w:tr>
      <w:tr w:rsidR="004F6925" w:rsidRPr="00E837EA" w14:paraId="6B1567D4" w14:textId="77777777" w:rsidTr="00355924">
        <w:trPr>
          <w:jc w:val="center"/>
        </w:trPr>
        <w:tc>
          <w:tcPr>
            <w:tcW w:w="690" w:type="dxa"/>
          </w:tcPr>
          <w:p w14:paraId="23FFBA3A" w14:textId="77777777" w:rsidR="004F6925" w:rsidRPr="00E837EA" w:rsidRDefault="004F6925" w:rsidP="004F6925">
            <w:pPr>
              <w:jc w:val="center"/>
              <w:rPr>
                <w:bCs/>
              </w:rPr>
            </w:pPr>
          </w:p>
          <w:p w14:paraId="24981857" w14:textId="77777777" w:rsidR="004F6925" w:rsidRPr="00E837EA" w:rsidRDefault="004F6925" w:rsidP="004F6925">
            <w:pPr>
              <w:jc w:val="center"/>
              <w:rPr>
                <w:bCs/>
              </w:rPr>
            </w:pPr>
            <w:r w:rsidRPr="00E837EA">
              <w:rPr>
                <w:bCs/>
              </w:rPr>
              <w:t>3.</w:t>
            </w:r>
          </w:p>
          <w:p w14:paraId="79EA9034" w14:textId="77777777" w:rsidR="004F6925" w:rsidRPr="00E837EA" w:rsidRDefault="004F6925" w:rsidP="004F6925">
            <w:pPr>
              <w:jc w:val="center"/>
              <w:rPr>
                <w:bCs/>
              </w:rPr>
            </w:pPr>
          </w:p>
          <w:p w14:paraId="36AB097C" w14:textId="77777777" w:rsidR="004F6925" w:rsidRPr="00E837EA" w:rsidRDefault="004F6925" w:rsidP="004F6925">
            <w:pPr>
              <w:jc w:val="center"/>
              <w:rPr>
                <w:bCs/>
              </w:rPr>
            </w:pPr>
          </w:p>
        </w:tc>
        <w:tc>
          <w:tcPr>
            <w:tcW w:w="1723" w:type="dxa"/>
          </w:tcPr>
          <w:p w14:paraId="0972566A" w14:textId="77777777" w:rsidR="004F6925" w:rsidRPr="00E837EA" w:rsidRDefault="004F6925" w:rsidP="004F6925">
            <w:pPr>
              <w:rPr>
                <w:bCs/>
              </w:rPr>
            </w:pPr>
            <w:r w:rsidRPr="00E837EA">
              <w:rPr>
                <w:bCs/>
              </w:rPr>
              <w:t xml:space="preserve">Bilje roda </w:t>
            </w:r>
            <w:r w:rsidRPr="00E837EA">
              <w:rPr>
                <w:bCs/>
                <w:i/>
                <w:iCs/>
              </w:rPr>
              <w:t xml:space="preserve">Populus </w:t>
            </w:r>
            <w:r w:rsidRPr="00E837EA">
              <w:rPr>
                <w:bCs/>
              </w:rPr>
              <w:t>L., sa listovima, osim plodova i sjemena</w:t>
            </w:r>
          </w:p>
        </w:tc>
        <w:tc>
          <w:tcPr>
            <w:tcW w:w="1805" w:type="dxa"/>
          </w:tcPr>
          <w:p w14:paraId="33466194" w14:textId="26065777" w:rsidR="004F6925" w:rsidRPr="00E837EA" w:rsidRDefault="00E01700" w:rsidP="00E01700">
            <w:pPr>
              <w:rPr>
                <w:iCs/>
              </w:rPr>
            </w:pPr>
            <w:r w:rsidRPr="00E837EA">
              <w:rPr>
                <w:iCs/>
              </w:rPr>
              <w:t xml:space="preserve">   </w:t>
            </w:r>
            <w:r w:rsidR="00C00E87" w:rsidRPr="00E837EA">
              <w:rPr>
                <w:iCs/>
              </w:rPr>
              <w:t>ex</w:t>
            </w:r>
            <w:r w:rsidR="004F6925" w:rsidRPr="00E837EA">
              <w:rPr>
                <w:iCs/>
              </w:rPr>
              <w:t>0602 10 90</w:t>
            </w:r>
          </w:p>
          <w:p w14:paraId="2E1A3F37" w14:textId="2470FD92" w:rsidR="004F6925" w:rsidRPr="00E837EA" w:rsidRDefault="00C00E87" w:rsidP="004F6925">
            <w:pPr>
              <w:jc w:val="center"/>
              <w:rPr>
                <w:iCs/>
              </w:rPr>
            </w:pPr>
            <w:r w:rsidRPr="00E837EA">
              <w:rPr>
                <w:iCs/>
              </w:rPr>
              <w:t>ex</w:t>
            </w:r>
            <w:r w:rsidR="004F6925" w:rsidRPr="00E837EA">
              <w:rPr>
                <w:iCs/>
              </w:rPr>
              <w:t>0602 20 20</w:t>
            </w:r>
          </w:p>
          <w:p w14:paraId="3FF7E04C" w14:textId="6538EAD4" w:rsidR="004F6925" w:rsidRPr="00E837EA" w:rsidRDefault="00C00E87" w:rsidP="004F6925">
            <w:pPr>
              <w:jc w:val="center"/>
              <w:rPr>
                <w:iCs/>
              </w:rPr>
            </w:pPr>
            <w:r w:rsidRPr="00E837EA">
              <w:rPr>
                <w:iCs/>
              </w:rPr>
              <w:t>ex</w:t>
            </w:r>
            <w:r w:rsidR="004F6925" w:rsidRPr="00E837EA">
              <w:rPr>
                <w:iCs/>
              </w:rPr>
              <w:t>0602 20 80</w:t>
            </w:r>
          </w:p>
          <w:p w14:paraId="236489BF" w14:textId="2F90747D" w:rsidR="004F6925" w:rsidRPr="00E837EA" w:rsidRDefault="00C00E87" w:rsidP="004F6925">
            <w:pPr>
              <w:jc w:val="center"/>
              <w:rPr>
                <w:iCs/>
              </w:rPr>
            </w:pPr>
            <w:r w:rsidRPr="00E837EA">
              <w:rPr>
                <w:iCs/>
              </w:rPr>
              <w:t>ex</w:t>
            </w:r>
            <w:r w:rsidR="004F6925" w:rsidRPr="00E837EA">
              <w:rPr>
                <w:iCs/>
              </w:rPr>
              <w:t>0602 90 41</w:t>
            </w:r>
          </w:p>
          <w:p w14:paraId="63051876" w14:textId="2E412EFF" w:rsidR="004F6925" w:rsidRPr="00E837EA" w:rsidRDefault="00C00E87" w:rsidP="004F6925">
            <w:pPr>
              <w:jc w:val="center"/>
              <w:rPr>
                <w:iCs/>
              </w:rPr>
            </w:pPr>
            <w:r w:rsidRPr="00E837EA">
              <w:rPr>
                <w:iCs/>
              </w:rPr>
              <w:t>ex</w:t>
            </w:r>
            <w:r w:rsidR="004F6925" w:rsidRPr="00E837EA">
              <w:rPr>
                <w:iCs/>
              </w:rPr>
              <w:t>0602 90 45</w:t>
            </w:r>
          </w:p>
          <w:p w14:paraId="558849EC" w14:textId="4E667F16" w:rsidR="004F6925" w:rsidRPr="00E837EA" w:rsidRDefault="00C00E87" w:rsidP="004F6925">
            <w:pPr>
              <w:jc w:val="center"/>
              <w:rPr>
                <w:iCs/>
              </w:rPr>
            </w:pPr>
            <w:r w:rsidRPr="00E837EA">
              <w:rPr>
                <w:iCs/>
              </w:rPr>
              <w:t>ex</w:t>
            </w:r>
            <w:r w:rsidR="004F6925" w:rsidRPr="00E837EA">
              <w:rPr>
                <w:iCs/>
              </w:rPr>
              <w:t>0602 90 46</w:t>
            </w:r>
          </w:p>
          <w:p w14:paraId="6888C184" w14:textId="4F54F59B" w:rsidR="004F6925" w:rsidRPr="00E837EA" w:rsidRDefault="00C00E87" w:rsidP="004F6925">
            <w:pPr>
              <w:jc w:val="center"/>
              <w:rPr>
                <w:iCs/>
              </w:rPr>
            </w:pPr>
            <w:r w:rsidRPr="00E837EA">
              <w:rPr>
                <w:iCs/>
              </w:rPr>
              <w:t>ex</w:t>
            </w:r>
            <w:r w:rsidR="004F6925" w:rsidRPr="00E837EA">
              <w:rPr>
                <w:iCs/>
              </w:rPr>
              <w:t>0602 90 48</w:t>
            </w:r>
          </w:p>
          <w:p w14:paraId="6174DC89" w14:textId="1E39F5CF" w:rsidR="004F6925" w:rsidRPr="00E837EA" w:rsidRDefault="00C00E87" w:rsidP="004F6925">
            <w:pPr>
              <w:jc w:val="center"/>
              <w:rPr>
                <w:iCs/>
              </w:rPr>
            </w:pPr>
            <w:r w:rsidRPr="00E837EA">
              <w:rPr>
                <w:iCs/>
              </w:rPr>
              <w:t>ex</w:t>
            </w:r>
            <w:r w:rsidR="004F6925" w:rsidRPr="00E837EA">
              <w:rPr>
                <w:iCs/>
              </w:rPr>
              <w:t>0602 90 50</w:t>
            </w:r>
          </w:p>
          <w:p w14:paraId="5B3D7013" w14:textId="49EE5A2C" w:rsidR="004F6925" w:rsidRPr="00E837EA" w:rsidRDefault="00C00E87" w:rsidP="004F6925">
            <w:pPr>
              <w:jc w:val="center"/>
              <w:rPr>
                <w:iCs/>
              </w:rPr>
            </w:pPr>
            <w:r w:rsidRPr="00E837EA">
              <w:rPr>
                <w:iCs/>
              </w:rPr>
              <w:t>ex</w:t>
            </w:r>
            <w:r w:rsidR="004F6925" w:rsidRPr="00E837EA">
              <w:rPr>
                <w:iCs/>
              </w:rPr>
              <w:t>0602 90 70</w:t>
            </w:r>
          </w:p>
          <w:p w14:paraId="5F016FDA" w14:textId="7E376BB8" w:rsidR="004F6925" w:rsidRPr="00E837EA" w:rsidRDefault="00C00E87" w:rsidP="004F6925">
            <w:pPr>
              <w:jc w:val="center"/>
              <w:rPr>
                <w:iCs/>
              </w:rPr>
            </w:pPr>
            <w:r w:rsidRPr="00E837EA">
              <w:rPr>
                <w:iCs/>
              </w:rPr>
              <w:t>ex</w:t>
            </w:r>
            <w:r w:rsidR="004F6925" w:rsidRPr="00E837EA">
              <w:rPr>
                <w:iCs/>
              </w:rPr>
              <w:t>0602 90 99</w:t>
            </w:r>
          </w:p>
          <w:p w14:paraId="552CEE10" w14:textId="550F1FE7" w:rsidR="004F6925" w:rsidRPr="00E837EA" w:rsidRDefault="00C00E87" w:rsidP="004F6925">
            <w:pPr>
              <w:jc w:val="center"/>
              <w:rPr>
                <w:iCs/>
              </w:rPr>
            </w:pPr>
            <w:r w:rsidRPr="00E837EA">
              <w:rPr>
                <w:iCs/>
              </w:rPr>
              <w:t>ex</w:t>
            </w:r>
            <w:r w:rsidR="004F6925" w:rsidRPr="00E837EA">
              <w:rPr>
                <w:iCs/>
              </w:rPr>
              <w:t>0604 20 90</w:t>
            </w:r>
          </w:p>
          <w:p w14:paraId="37B5BCEC" w14:textId="1A759A6B" w:rsidR="004F6925" w:rsidRPr="00E837EA" w:rsidRDefault="00C00E87" w:rsidP="004F6925">
            <w:pPr>
              <w:jc w:val="center"/>
              <w:rPr>
                <w:iCs/>
              </w:rPr>
            </w:pPr>
            <w:r w:rsidRPr="00E837EA">
              <w:rPr>
                <w:iCs/>
              </w:rPr>
              <w:t>ex</w:t>
            </w:r>
            <w:r w:rsidR="004F6925" w:rsidRPr="00E837EA">
              <w:rPr>
                <w:iCs/>
              </w:rPr>
              <w:t>1404 90 00</w:t>
            </w:r>
          </w:p>
        </w:tc>
        <w:tc>
          <w:tcPr>
            <w:tcW w:w="5358" w:type="dxa"/>
          </w:tcPr>
          <w:p w14:paraId="521D6CCB" w14:textId="77777777" w:rsidR="004F6925" w:rsidRPr="00E837EA" w:rsidRDefault="004F6925" w:rsidP="004F6925">
            <w:pPr>
              <w:autoSpaceDE w:val="0"/>
              <w:autoSpaceDN w:val="0"/>
              <w:adjustRightInd w:val="0"/>
              <w:jc w:val="both"/>
              <w:rPr>
                <w:rFonts w:eastAsia="Calibri"/>
              </w:rPr>
            </w:pPr>
          </w:p>
          <w:p w14:paraId="4DE39764" w14:textId="77777777" w:rsidR="004F6925" w:rsidRPr="00E837EA" w:rsidRDefault="004F6925" w:rsidP="004F6925">
            <w:pPr>
              <w:autoSpaceDE w:val="0"/>
              <w:autoSpaceDN w:val="0"/>
              <w:adjustRightInd w:val="0"/>
              <w:jc w:val="both"/>
              <w:rPr>
                <w:rFonts w:eastAsia="Calibri"/>
              </w:rPr>
            </w:pPr>
          </w:p>
          <w:p w14:paraId="6C9233E0" w14:textId="77777777" w:rsidR="004F6925" w:rsidRPr="00E837EA" w:rsidRDefault="004F6925" w:rsidP="004F6925">
            <w:pPr>
              <w:autoSpaceDE w:val="0"/>
              <w:autoSpaceDN w:val="0"/>
              <w:adjustRightInd w:val="0"/>
              <w:jc w:val="both"/>
              <w:rPr>
                <w:rFonts w:eastAsia="Calibri"/>
              </w:rPr>
            </w:pPr>
            <w:r w:rsidRPr="00E837EA">
              <w:rPr>
                <w:rFonts w:eastAsia="Calibri"/>
              </w:rPr>
              <w:t>Kanada, Meksiko, Sjedinjene Američke Države</w:t>
            </w:r>
          </w:p>
          <w:p w14:paraId="2F33A388" w14:textId="5A3673E9" w:rsidR="00E01700" w:rsidRPr="00E837EA" w:rsidRDefault="00E01700" w:rsidP="004F6925">
            <w:pPr>
              <w:autoSpaceDE w:val="0"/>
              <w:autoSpaceDN w:val="0"/>
              <w:adjustRightInd w:val="0"/>
              <w:jc w:val="both"/>
              <w:rPr>
                <w:rFonts w:eastAsia="Calibri"/>
              </w:rPr>
            </w:pPr>
          </w:p>
        </w:tc>
      </w:tr>
      <w:tr w:rsidR="00DD63F2" w:rsidRPr="00E837EA" w14:paraId="51926636" w14:textId="77777777" w:rsidTr="00355924">
        <w:trPr>
          <w:jc w:val="center"/>
        </w:trPr>
        <w:tc>
          <w:tcPr>
            <w:tcW w:w="690" w:type="dxa"/>
          </w:tcPr>
          <w:p w14:paraId="4F9ADDEF" w14:textId="03410919" w:rsidR="00DD63F2" w:rsidRPr="00E837EA" w:rsidRDefault="00DD63F2" w:rsidP="004F6925">
            <w:pPr>
              <w:jc w:val="center"/>
              <w:rPr>
                <w:bCs/>
              </w:rPr>
            </w:pPr>
            <w:r w:rsidRPr="00E837EA">
              <w:rPr>
                <w:bCs/>
              </w:rPr>
              <w:t>3.1</w:t>
            </w:r>
          </w:p>
          <w:p w14:paraId="515A91B8" w14:textId="77777777" w:rsidR="00DD63F2" w:rsidRPr="00E837EA" w:rsidRDefault="00DD63F2" w:rsidP="004F6925">
            <w:pPr>
              <w:jc w:val="center"/>
              <w:rPr>
                <w:bCs/>
              </w:rPr>
            </w:pPr>
          </w:p>
        </w:tc>
        <w:tc>
          <w:tcPr>
            <w:tcW w:w="1723" w:type="dxa"/>
          </w:tcPr>
          <w:p w14:paraId="2DE65B49" w14:textId="5CA2EDC8" w:rsidR="00DD63F2" w:rsidRPr="00E837EA" w:rsidRDefault="003F2367" w:rsidP="004F6925">
            <w:pPr>
              <w:rPr>
                <w:bCs/>
              </w:rPr>
            </w:pPr>
            <w:r w:rsidRPr="00E837EA">
              <w:rPr>
                <w:bCs/>
              </w:rPr>
              <w:t xml:space="preserve">Izolovana kora rodova i vrsta </w:t>
            </w:r>
            <w:r w:rsidRPr="00E837EA">
              <w:rPr>
                <w:bCs/>
                <w:i/>
              </w:rPr>
              <w:t>Acer macrophyllum</w:t>
            </w:r>
            <w:r w:rsidRPr="00E837EA">
              <w:rPr>
                <w:bCs/>
              </w:rPr>
              <w:t xml:space="preserve"> Pursh, </w:t>
            </w:r>
            <w:r w:rsidRPr="00E837EA">
              <w:rPr>
                <w:bCs/>
                <w:i/>
              </w:rPr>
              <w:t>Aesculus californica</w:t>
            </w:r>
            <w:r w:rsidRPr="00E837EA">
              <w:rPr>
                <w:bCs/>
              </w:rPr>
              <w:t xml:space="preserve"> (Spach) Nutt., </w:t>
            </w:r>
            <w:r w:rsidRPr="00E837EA">
              <w:rPr>
                <w:bCs/>
                <w:i/>
              </w:rPr>
              <w:t>Lithocarpus densiflorus</w:t>
            </w:r>
            <w:r w:rsidRPr="00E837EA">
              <w:rPr>
                <w:bCs/>
              </w:rPr>
              <w:t xml:space="preserve"> (Hook. &amp; Arn.) Rehd., </w:t>
            </w:r>
            <w:r w:rsidRPr="00E837EA">
              <w:rPr>
                <w:bCs/>
                <w:i/>
              </w:rPr>
              <w:lastRenderedPageBreak/>
              <w:t>Quercus</w:t>
            </w:r>
            <w:r w:rsidRPr="00E837EA">
              <w:rPr>
                <w:bCs/>
              </w:rPr>
              <w:t xml:space="preserve"> L. i </w:t>
            </w:r>
            <w:r w:rsidRPr="00E837EA">
              <w:rPr>
                <w:bCs/>
                <w:i/>
              </w:rPr>
              <w:t>Taxus brevifolia</w:t>
            </w:r>
            <w:r w:rsidRPr="00E837EA">
              <w:rPr>
                <w:bCs/>
              </w:rPr>
              <w:t xml:space="preserve"> Nutt.</w:t>
            </w:r>
          </w:p>
          <w:p w14:paraId="1A950EAC" w14:textId="77777777" w:rsidR="007A1F6F" w:rsidRPr="00E837EA" w:rsidRDefault="007A1F6F" w:rsidP="004F6925">
            <w:pPr>
              <w:rPr>
                <w:bCs/>
              </w:rPr>
            </w:pPr>
          </w:p>
        </w:tc>
        <w:tc>
          <w:tcPr>
            <w:tcW w:w="1805" w:type="dxa"/>
          </w:tcPr>
          <w:p w14:paraId="7188EA12" w14:textId="77777777" w:rsidR="003F2367" w:rsidRPr="00E837EA" w:rsidRDefault="003F2367" w:rsidP="003F2367">
            <w:pPr>
              <w:jc w:val="center"/>
              <w:rPr>
                <w:iCs/>
              </w:rPr>
            </w:pPr>
          </w:p>
          <w:p w14:paraId="54DAF919" w14:textId="77777777" w:rsidR="003F2367" w:rsidRPr="00E837EA" w:rsidRDefault="003F2367" w:rsidP="003F2367">
            <w:pPr>
              <w:rPr>
                <w:iCs/>
              </w:rPr>
            </w:pPr>
          </w:p>
          <w:p w14:paraId="5106E239" w14:textId="77777777" w:rsidR="003F2367" w:rsidRPr="00E837EA" w:rsidRDefault="003F2367" w:rsidP="003F2367">
            <w:pPr>
              <w:jc w:val="center"/>
              <w:rPr>
                <w:iCs/>
              </w:rPr>
            </w:pPr>
            <w:r w:rsidRPr="00E837EA">
              <w:rPr>
                <w:iCs/>
              </w:rPr>
              <w:t>ex 1404 90 00</w:t>
            </w:r>
          </w:p>
          <w:p w14:paraId="63609341" w14:textId="10217BB4" w:rsidR="00DD63F2" w:rsidRPr="00E837EA" w:rsidRDefault="003F2367" w:rsidP="003F2367">
            <w:pPr>
              <w:jc w:val="center"/>
              <w:rPr>
                <w:iCs/>
              </w:rPr>
            </w:pPr>
            <w:r w:rsidRPr="00E837EA">
              <w:rPr>
                <w:iCs/>
              </w:rPr>
              <w:t>ex 4401 40 90</w:t>
            </w:r>
          </w:p>
        </w:tc>
        <w:tc>
          <w:tcPr>
            <w:tcW w:w="5358" w:type="dxa"/>
          </w:tcPr>
          <w:p w14:paraId="35CB6E7C" w14:textId="77777777" w:rsidR="003F2367" w:rsidRPr="00E837EA" w:rsidRDefault="003F2367" w:rsidP="004F6925">
            <w:pPr>
              <w:autoSpaceDE w:val="0"/>
              <w:autoSpaceDN w:val="0"/>
              <w:adjustRightInd w:val="0"/>
              <w:jc w:val="both"/>
              <w:rPr>
                <w:rFonts w:eastAsia="Calibri"/>
              </w:rPr>
            </w:pPr>
          </w:p>
          <w:p w14:paraId="585A4D82" w14:textId="77777777" w:rsidR="003F2367" w:rsidRPr="00E837EA" w:rsidRDefault="003F2367" w:rsidP="004F6925">
            <w:pPr>
              <w:autoSpaceDE w:val="0"/>
              <w:autoSpaceDN w:val="0"/>
              <w:adjustRightInd w:val="0"/>
              <w:jc w:val="both"/>
              <w:rPr>
                <w:rFonts w:eastAsia="Calibri"/>
              </w:rPr>
            </w:pPr>
          </w:p>
          <w:p w14:paraId="0AFE1C5A" w14:textId="488FB30C" w:rsidR="00DD63F2" w:rsidRPr="00E837EA" w:rsidRDefault="003F2367" w:rsidP="004F6925">
            <w:pPr>
              <w:autoSpaceDE w:val="0"/>
              <w:autoSpaceDN w:val="0"/>
              <w:adjustRightInd w:val="0"/>
              <w:jc w:val="both"/>
              <w:rPr>
                <w:rFonts w:eastAsia="Calibri"/>
              </w:rPr>
            </w:pPr>
            <w:r w:rsidRPr="00E837EA">
              <w:rPr>
                <w:rFonts w:eastAsia="Calibri"/>
              </w:rPr>
              <w:t xml:space="preserve">Kanada, </w:t>
            </w:r>
            <w:r w:rsidR="00953D83" w:rsidRPr="00E837EA">
              <w:rPr>
                <w:rFonts w:eastAsia="Calibri"/>
              </w:rPr>
              <w:t>Ujedinjeno Kraljevstvo¹</w:t>
            </w:r>
            <w:r w:rsidRPr="00E837EA">
              <w:rPr>
                <w:rFonts w:eastAsia="Calibri"/>
              </w:rPr>
              <w:t>, Sjedinjene Američke Države, Vijetnam</w:t>
            </w:r>
          </w:p>
        </w:tc>
      </w:tr>
      <w:tr w:rsidR="004F6925" w:rsidRPr="00E837EA" w14:paraId="4518416D" w14:textId="77777777" w:rsidTr="00355924">
        <w:trPr>
          <w:jc w:val="center"/>
        </w:trPr>
        <w:tc>
          <w:tcPr>
            <w:tcW w:w="690" w:type="dxa"/>
          </w:tcPr>
          <w:p w14:paraId="2F3D1E89" w14:textId="77777777" w:rsidR="004F6925" w:rsidRPr="00E837EA" w:rsidRDefault="004F6925" w:rsidP="004F6925">
            <w:pPr>
              <w:jc w:val="center"/>
              <w:rPr>
                <w:bCs/>
              </w:rPr>
            </w:pPr>
          </w:p>
          <w:p w14:paraId="56C9449C" w14:textId="77777777" w:rsidR="004F6925" w:rsidRPr="00E837EA" w:rsidRDefault="004F6925" w:rsidP="004F6925">
            <w:pPr>
              <w:jc w:val="center"/>
              <w:rPr>
                <w:bCs/>
              </w:rPr>
            </w:pPr>
            <w:r w:rsidRPr="00E837EA">
              <w:rPr>
                <w:bCs/>
              </w:rPr>
              <w:t>4.</w:t>
            </w:r>
          </w:p>
        </w:tc>
        <w:tc>
          <w:tcPr>
            <w:tcW w:w="1723" w:type="dxa"/>
          </w:tcPr>
          <w:p w14:paraId="19B4F98B" w14:textId="7FF3D5B8" w:rsidR="004F6925" w:rsidRPr="00E837EA" w:rsidRDefault="004F6925" w:rsidP="004F6925">
            <w:pPr>
              <w:rPr>
                <w:bCs/>
              </w:rPr>
            </w:pPr>
            <w:r w:rsidRPr="00E837EA">
              <w:rPr>
                <w:bCs/>
              </w:rPr>
              <w:t xml:space="preserve">Izolovana kora </w:t>
            </w:r>
            <w:r w:rsidRPr="00E837EA">
              <w:rPr>
                <w:bCs/>
                <w:i/>
                <w:iCs/>
              </w:rPr>
              <w:t xml:space="preserve">Castanea </w:t>
            </w:r>
            <w:r w:rsidRPr="00E837EA">
              <w:rPr>
                <w:bCs/>
              </w:rPr>
              <w:t>Mill.</w:t>
            </w:r>
          </w:p>
        </w:tc>
        <w:tc>
          <w:tcPr>
            <w:tcW w:w="1805" w:type="dxa"/>
          </w:tcPr>
          <w:p w14:paraId="01C9D478" w14:textId="64D5FA65" w:rsidR="004F6925" w:rsidRPr="00E837EA" w:rsidRDefault="00E01700" w:rsidP="00E01700">
            <w:pPr>
              <w:rPr>
                <w:iCs/>
              </w:rPr>
            </w:pPr>
            <w:r w:rsidRPr="00E837EA">
              <w:rPr>
                <w:iCs/>
              </w:rPr>
              <w:t xml:space="preserve">   </w:t>
            </w:r>
            <w:r w:rsidR="00C00E87" w:rsidRPr="00E837EA">
              <w:rPr>
                <w:iCs/>
              </w:rPr>
              <w:t>ex</w:t>
            </w:r>
            <w:r w:rsidR="004F6925" w:rsidRPr="00E837EA">
              <w:rPr>
                <w:iCs/>
              </w:rPr>
              <w:t>1404 90 00</w:t>
            </w:r>
          </w:p>
          <w:p w14:paraId="36E8BCBC" w14:textId="6997B2B1" w:rsidR="004F6925" w:rsidRPr="00E837EA" w:rsidRDefault="00C00E87" w:rsidP="004F6925">
            <w:pPr>
              <w:jc w:val="center"/>
              <w:rPr>
                <w:iCs/>
              </w:rPr>
            </w:pPr>
            <w:r w:rsidRPr="00E837EA">
              <w:rPr>
                <w:iCs/>
              </w:rPr>
              <w:t>ex</w:t>
            </w:r>
            <w:r w:rsidR="004F6925" w:rsidRPr="00E837EA">
              <w:rPr>
                <w:iCs/>
              </w:rPr>
              <w:t>4401 40 90</w:t>
            </w:r>
          </w:p>
        </w:tc>
        <w:tc>
          <w:tcPr>
            <w:tcW w:w="5358" w:type="dxa"/>
          </w:tcPr>
          <w:p w14:paraId="515BAD68" w14:textId="7B72CA0A" w:rsidR="004F6925" w:rsidRPr="00E837EA" w:rsidRDefault="004F6925" w:rsidP="004F6925">
            <w:pPr>
              <w:autoSpaceDE w:val="0"/>
              <w:autoSpaceDN w:val="0"/>
              <w:adjustRightInd w:val="0"/>
              <w:jc w:val="both"/>
              <w:rPr>
                <w:rFonts w:eastAsia="Calibri"/>
                <w:vertAlign w:val="subscript"/>
              </w:rPr>
            </w:pPr>
            <w:r w:rsidRPr="00E837EA">
              <w:rPr>
                <w:rFonts w:eastAsia="Calibri"/>
              </w:rPr>
              <w:t>Sve treće zemlje</w:t>
            </w:r>
            <w:r w:rsidR="00FA70E7" w:rsidRPr="002E4312">
              <w:rPr>
                <w:rFonts w:eastAsia="Calibri"/>
              </w:rPr>
              <w:t>**</w:t>
            </w:r>
          </w:p>
        </w:tc>
      </w:tr>
      <w:tr w:rsidR="004F6925" w:rsidRPr="00E837EA" w14:paraId="47E44B54" w14:textId="77777777" w:rsidTr="00355924">
        <w:trPr>
          <w:jc w:val="center"/>
        </w:trPr>
        <w:tc>
          <w:tcPr>
            <w:tcW w:w="690" w:type="dxa"/>
          </w:tcPr>
          <w:p w14:paraId="4E92D9D9" w14:textId="77777777" w:rsidR="004F6925" w:rsidRPr="00E837EA" w:rsidRDefault="004F6925" w:rsidP="004F6925">
            <w:pPr>
              <w:jc w:val="center"/>
              <w:rPr>
                <w:bCs/>
              </w:rPr>
            </w:pPr>
          </w:p>
          <w:p w14:paraId="72BC3F35" w14:textId="77777777" w:rsidR="004F6925" w:rsidRPr="00E837EA" w:rsidRDefault="004F6925" w:rsidP="004F6925">
            <w:pPr>
              <w:jc w:val="center"/>
              <w:rPr>
                <w:bCs/>
              </w:rPr>
            </w:pPr>
          </w:p>
          <w:p w14:paraId="3AD1CB3E" w14:textId="77777777" w:rsidR="004F6925" w:rsidRPr="00E837EA" w:rsidRDefault="004F6925" w:rsidP="004F6925">
            <w:pPr>
              <w:jc w:val="center"/>
              <w:rPr>
                <w:bCs/>
              </w:rPr>
            </w:pPr>
            <w:r w:rsidRPr="00E837EA">
              <w:rPr>
                <w:bCs/>
              </w:rPr>
              <w:t>5.</w:t>
            </w:r>
          </w:p>
          <w:p w14:paraId="1D6ECE16" w14:textId="77777777" w:rsidR="004F6925" w:rsidRPr="00E837EA" w:rsidRDefault="004F6925" w:rsidP="004F6925">
            <w:pPr>
              <w:jc w:val="center"/>
              <w:rPr>
                <w:bCs/>
              </w:rPr>
            </w:pPr>
          </w:p>
        </w:tc>
        <w:tc>
          <w:tcPr>
            <w:tcW w:w="1723" w:type="dxa"/>
          </w:tcPr>
          <w:p w14:paraId="6D0640F1" w14:textId="77777777" w:rsidR="004F6925" w:rsidRPr="00E837EA" w:rsidRDefault="004F6925" w:rsidP="004F6925">
            <w:pPr>
              <w:rPr>
                <w:bCs/>
              </w:rPr>
            </w:pPr>
            <w:r w:rsidRPr="00E837EA">
              <w:rPr>
                <w:bCs/>
              </w:rPr>
              <w:t xml:space="preserve">Izolovana kora </w:t>
            </w:r>
            <w:r w:rsidRPr="00E837EA">
              <w:rPr>
                <w:bCs/>
                <w:i/>
                <w:iCs/>
              </w:rPr>
              <w:t xml:space="preserve">Quercus </w:t>
            </w:r>
            <w:r w:rsidRPr="00E837EA">
              <w:rPr>
                <w:bCs/>
              </w:rPr>
              <w:t xml:space="preserve">L., osim vrste </w:t>
            </w:r>
            <w:r w:rsidRPr="00E837EA">
              <w:rPr>
                <w:bCs/>
                <w:i/>
                <w:iCs/>
              </w:rPr>
              <w:t xml:space="preserve">Quercus suber </w:t>
            </w:r>
            <w:r w:rsidRPr="00E837EA">
              <w:rPr>
                <w:bCs/>
              </w:rPr>
              <w:t>L.</w:t>
            </w:r>
          </w:p>
        </w:tc>
        <w:tc>
          <w:tcPr>
            <w:tcW w:w="1805" w:type="dxa"/>
          </w:tcPr>
          <w:p w14:paraId="23F65AD5" w14:textId="77777777" w:rsidR="004F6925" w:rsidRPr="00E837EA" w:rsidRDefault="004F6925" w:rsidP="004F6925">
            <w:pPr>
              <w:jc w:val="center"/>
              <w:rPr>
                <w:iCs/>
              </w:rPr>
            </w:pPr>
          </w:p>
          <w:p w14:paraId="3D076BD4" w14:textId="086F12DC" w:rsidR="004F6925" w:rsidRPr="00E837EA" w:rsidRDefault="00C00E87" w:rsidP="004F6925">
            <w:pPr>
              <w:jc w:val="center"/>
              <w:rPr>
                <w:iCs/>
              </w:rPr>
            </w:pPr>
            <w:r w:rsidRPr="00E837EA">
              <w:rPr>
                <w:iCs/>
              </w:rPr>
              <w:t>ex</w:t>
            </w:r>
            <w:r w:rsidR="004F6925" w:rsidRPr="00E837EA">
              <w:rPr>
                <w:iCs/>
              </w:rPr>
              <w:t>1404 90 00</w:t>
            </w:r>
          </w:p>
          <w:p w14:paraId="60C084AC" w14:textId="528B3995" w:rsidR="004F6925" w:rsidRPr="00E837EA" w:rsidRDefault="00C00E87" w:rsidP="004F6925">
            <w:pPr>
              <w:jc w:val="center"/>
              <w:rPr>
                <w:iCs/>
              </w:rPr>
            </w:pPr>
            <w:r w:rsidRPr="00E837EA">
              <w:rPr>
                <w:iCs/>
              </w:rPr>
              <w:t>ex</w:t>
            </w:r>
            <w:r w:rsidR="004F6925" w:rsidRPr="00E837EA">
              <w:rPr>
                <w:iCs/>
              </w:rPr>
              <w:t>4401 40 90</w:t>
            </w:r>
          </w:p>
        </w:tc>
        <w:tc>
          <w:tcPr>
            <w:tcW w:w="5358" w:type="dxa"/>
          </w:tcPr>
          <w:p w14:paraId="54AEA076" w14:textId="77777777" w:rsidR="004F6925" w:rsidRPr="00E837EA" w:rsidRDefault="004F6925" w:rsidP="004F6925">
            <w:pPr>
              <w:autoSpaceDE w:val="0"/>
              <w:autoSpaceDN w:val="0"/>
              <w:adjustRightInd w:val="0"/>
              <w:jc w:val="both"/>
              <w:rPr>
                <w:rFonts w:eastAsia="Calibri"/>
              </w:rPr>
            </w:pPr>
          </w:p>
          <w:p w14:paraId="4A4EB0E0" w14:textId="15D0876B" w:rsidR="004F6925" w:rsidRPr="00E837EA" w:rsidRDefault="004F6925" w:rsidP="00212C5A">
            <w:pPr>
              <w:autoSpaceDE w:val="0"/>
              <w:autoSpaceDN w:val="0"/>
              <w:adjustRightInd w:val="0"/>
              <w:jc w:val="both"/>
              <w:rPr>
                <w:rFonts w:eastAsia="Calibri"/>
              </w:rPr>
            </w:pPr>
            <w:r w:rsidRPr="00E837EA">
              <w:rPr>
                <w:rFonts w:eastAsia="Calibri"/>
              </w:rPr>
              <w:t>Meksiko</w:t>
            </w:r>
          </w:p>
        </w:tc>
      </w:tr>
      <w:tr w:rsidR="004F6925" w:rsidRPr="00E837EA" w14:paraId="1F0713F7" w14:textId="77777777" w:rsidTr="00355924">
        <w:trPr>
          <w:jc w:val="center"/>
        </w:trPr>
        <w:tc>
          <w:tcPr>
            <w:tcW w:w="690" w:type="dxa"/>
          </w:tcPr>
          <w:p w14:paraId="1C2ABA12" w14:textId="77777777" w:rsidR="004F6925" w:rsidRPr="00E837EA" w:rsidRDefault="004F6925" w:rsidP="004F6925">
            <w:pPr>
              <w:jc w:val="center"/>
              <w:rPr>
                <w:bCs/>
              </w:rPr>
            </w:pPr>
          </w:p>
          <w:p w14:paraId="2E31153D" w14:textId="77777777" w:rsidR="004F6925" w:rsidRPr="00E837EA" w:rsidRDefault="004F6925" w:rsidP="004F6925">
            <w:pPr>
              <w:jc w:val="center"/>
              <w:rPr>
                <w:bCs/>
              </w:rPr>
            </w:pPr>
            <w:r w:rsidRPr="00E837EA">
              <w:rPr>
                <w:bCs/>
              </w:rPr>
              <w:t>6.</w:t>
            </w:r>
          </w:p>
        </w:tc>
        <w:tc>
          <w:tcPr>
            <w:tcW w:w="1723" w:type="dxa"/>
          </w:tcPr>
          <w:p w14:paraId="5FA38D5F" w14:textId="77777777" w:rsidR="004F6925" w:rsidRPr="00E837EA" w:rsidRDefault="004F6925" w:rsidP="004F6925">
            <w:pPr>
              <w:rPr>
                <w:bCs/>
              </w:rPr>
            </w:pPr>
            <w:r w:rsidRPr="00E837EA">
              <w:rPr>
                <w:bCs/>
              </w:rPr>
              <w:t xml:space="preserve">Izolovana kora </w:t>
            </w:r>
            <w:r w:rsidRPr="00E837EA">
              <w:rPr>
                <w:bCs/>
                <w:i/>
                <w:iCs/>
              </w:rPr>
              <w:t xml:space="preserve">Acer saccharum </w:t>
            </w:r>
            <w:r w:rsidRPr="00E837EA">
              <w:rPr>
                <w:bCs/>
              </w:rPr>
              <w:t>Marsh.</w:t>
            </w:r>
          </w:p>
        </w:tc>
        <w:tc>
          <w:tcPr>
            <w:tcW w:w="1805" w:type="dxa"/>
          </w:tcPr>
          <w:p w14:paraId="207362C2" w14:textId="77777777" w:rsidR="004F6925" w:rsidRPr="00E837EA" w:rsidRDefault="004F6925" w:rsidP="004F6925">
            <w:pPr>
              <w:jc w:val="center"/>
              <w:rPr>
                <w:iCs/>
              </w:rPr>
            </w:pPr>
          </w:p>
          <w:p w14:paraId="05A07FE0" w14:textId="52A9AC1F" w:rsidR="004F6925" w:rsidRPr="00E837EA" w:rsidRDefault="00C00E87" w:rsidP="004F6925">
            <w:pPr>
              <w:jc w:val="center"/>
              <w:rPr>
                <w:iCs/>
              </w:rPr>
            </w:pPr>
            <w:r w:rsidRPr="00E837EA">
              <w:rPr>
                <w:iCs/>
              </w:rPr>
              <w:t>ex</w:t>
            </w:r>
            <w:r w:rsidR="004F6925" w:rsidRPr="00E837EA">
              <w:rPr>
                <w:iCs/>
              </w:rPr>
              <w:t>1404 90 00</w:t>
            </w:r>
          </w:p>
          <w:p w14:paraId="79566E37" w14:textId="0AC44BBD" w:rsidR="004F6925" w:rsidRPr="00E837EA" w:rsidRDefault="00C00E87" w:rsidP="004F6925">
            <w:pPr>
              <w:jc w:val="center"/>
              <w:rPr>
                <w:iCs/>
              </w:rPr>
            </w:pPr>
            <w:r w:rsidRPr="00E837EA">
              <w:rPr>
                <w:iCs/>
              </w:rPr>
              <w:t>ex</w:t>
            </w:r>
            <w:r w:rsidR="004F6925" w:rsidRPr="00E837EA">
              <w:rPr>
                <w:iCs/>
              </w:rPr>
              <w:t>4401 40 90</w:t>
            </w:r>
          </w:p>
        </w:tc>
        <w:tc>
          <w:tcPr>
            <w:tcW w:w="5358" w:type="dxa"/>
          </w:tcPr>
          <w:p w14:paraId="03CF3CE1" w14:textId="77777777" w:rsidR="004F6925" w:rsidRPr="00E837EA" w:rsidRDefault="004F6925" w:rsidP="004F6925">
            <w:pPr>
              <w:autoSpaceDE w:val="0"/>
              <w:autoSpaceDN w:val="0"/>
              <w:adjustRightInd w:val="0"/>
              <w:jc w:val="both"/>
              <w:rPr>
                <w:rFonts w:eastAsia="Calibri"/>
              </w:rPr>
            </w:pPr>
          </w:p>
          <w:p w14:paraId="405F31D2" w14:textId="77777777" w:rsidR="004F6925" w:rsidRPr="00E837EA" w:rsidRDefault="004F6925" w:rsidP="004F6925">
            <w:pPr>
              <w:autoSpaceDE w:val="0"/>
              <w:autoSpaceDN w:val="0"/>
              <w:adjustRightInd w:val="0"/>
              <w:jc w:val="both"/>
              <w:rPr>
                <w:rFonts w:eastAsia="Calibri"/>
              </w:rPr>
            </w:pPr>
            <w:r w:rsidRPr="00E837EA">
              <w:rPr>
                <w:rFonts w:eastAsia="Calibri"/>
              </w:rPr>
              <w:t>Kanada, Meksiko, Sjedinjene Američke Države</w:t>
            </w:r>
          </w:p>
        </w:tc>
      </w:tr>
      <w:tr w:rsidR="004F6925" w:rsidRPr="00E837EA" w14:paraId="1AD09476" w14:textId="77777777" w:rsidTr="00355924">
        <w:trPr>
          <w:jc w:val="center"/>
        </w:trPr>
        <w:tc>
          <w:tcPr>
            <w:tcW w:w="690" w:type="dxa"/>
          </w:tcPr>
          <w:p w14:paraId="6D95B9ED" w14:textId="77777777" w:rsidR="004F6925" w:rsidRPr="00E837EA" w:rsidRDefault="004F6925" w:rsidP="004F6925">
            <w:pPr>
              <w:jc w:val="center"/>
              <w:rPr>
                <w:bCs/>
              </w:rPr>
            </w:pPr>
          </w:p>
          <w:p w14:paraId="240AB914" w14:textId="77777777" w:rsidR="004F6925" w:rsidRPr="00E837EA" w:rsidRDefault="004F6925" w:rsidP="004F6925">
            <w:pPr>
              <w:jc w:val="center"/>
              <w:rPr>
                <w:bCs/>
              </w:rPr>
            </w:pPr>
            <w:r w:rsidRPr="00E837EA">
              <w:rPr>
                <w:bCs/>
              </w:rPr>
              <w:t>7.</w:t>
            </w:r>
          </w:p>
        </w:tc>
        <w:tc>
          <w:tcPr>
            <w:tcW w:w="1723" w:type="dxa"/>
          </w:tcPr>
          <w:p w14:paraId="03ADA5AA" w14:textId="77777777" w:rsidR="004F6925" w:rsidRPr="00E837EA" w:rsidRDefault="004F6925" w:rsidP="004F6925">
            <w:pPr>
              <w:rPr>
                <w:bCs/>
              </w:rPr>
            </w:pPr>
            <w:r w:rsidRPr="00E837EA">
              <w:rPr>
                <w:bCs/>
              </w:rPr>
              <w:t xml:space="preserve">Izolovana kora </w:t>
            </w:r>
            <w:r w:rsidRPr="00E837EA">
              <w:rPr>
                <w:bCs/>
                <w:i/>
                <w:iCs/>
              </w:rPr>
              <w:t xml:space="preserve">Populus </w:t>
            </w:r>
            <w:r w:rsidRPr="00E837EA">
              <w:rPr>
                <w:bCs/>
              </w:rPr>
              <w:t>L.</w:t>
            </w:r>
          </w:p>
        </w:tc>
        <w:tc>
          <w:tcPr>
            <w:tcW w:w="1805" w:type="dxa"/>
          </w:tcPr>
          <w:p w14:paraId="51E10B74" w14:textId="26291D26" w:rsidR="004F6925" w:rsidRPr="00E837EA" w:rsidRDefault="00E01700" w:rsidP="00E01700">
            <w:pPr>
              <w:rPr>
                <w:iCs/>
              </w:rPr>
            </w:pPr>
            <w:r w:rsidRPr="00E837EA">
              <w:rPr>
                <w:iCs/>
              </w:rPr>
              <w:t xml:space="preserve">   </w:t>
            </w:r>
            <w:r w:rsidR="00461CB0" w:rsidRPr="00E837EA">
              <w:rPr>
                <w:iCs/>
              </w:rPr>
              <w:t xml:space="preserve"> </w:t>
            </w:r>
            <w:r w:rsidR="00C00E87" w:rsidRPr="00E837EA">
              <w:rPr>
                <w:iCs/>
              </w:rPr>
              <w:t>ex</w:t>
            </w:r>
            <w:r w:rsidR="004F6925" w:rsidRPr="00E837EA">
              <w:rPr>
                <w:iCs/>
              </w:rPr>
              <w:t>1404 90 00</w:t>
            </w:r>
          </w:p>
          <w:p w14:paraId="41814492" w14:textId="3F60D4FD" w:rsidR="004F6925" w:rsidRPr="00E837EA" w:rsidRDefault="00C00E87" w:rsidP="004F6925">
            <w:pPr>
              <w:jc w:val="center"/>
              <w:rPr>
                <w:iCs/>
              </w:rPr>
            </w:pPr>
            <w:r w:rsidRPr="00E837EA">
              <w:rPr>
                <w:iCs/>
              </w:rPr>
              <w:t>ex</w:t>
            </w:r>
            <w:r w:rsidR="004F6925" w:rsidRPr="00E837EA">
              <w:rPr>
                <w:iCs/>
              </w:rPr>
              <w:t>4401 40 90</w:t>
            </w:r>
          </w:p>
        </w:tc>
        <w:tc>
          <w:tcPr>
            <w:tcW w:w="5358" w:type="dxa"/>
          </w:tcPr>
          <w:p w14:paraId="38511CF4" w14:textId="77777777" w:rsidR="004F6925" w:rsidRPr="00E837EA" w:rsidRDefault="004F6925" w:rsidP="004F6925">
            <w:pPr>
              <w:autoSpaceDE w:val="0"/>
              <w:autoSpaceDN w:val="0"/>
              <w:adjustRightInd w:val="0"/>
              <w:jc w:val="both"/>
              <w:rPr>
                <w:rFonts w:eastAsia="Calibri"/>
              </w:rPr>
            </w:pPr>
            <w:r w:rsidRPr="00E837EA">
              <w:rPr>
                <w:rFonts w:eastAsia="Calibri"/>
              </w:rPr>
              <w:t>Sjeverna i Južna Amerika (The Americas)</w:t>
            </w:r>
          </w:p>
        </w:tc>
      </w:tr>
      <w:tr w:rsidR="004F6925" w:rsidRPr="00E837EA" w14:paraId="54AA45F4" w14:textId="77777777" w:rsidTr="00355924">
        <w:trPr>
          <w:jc w:val="center"/>
        </w:trPr>
        <w:tc>
          <w:tcPr>
            <w:tcW w:w="690" w:type="dxa"/>
          </w:tcPr>
          <w:p w14:paraId="4EDC21D9" w14:textId="77777777" w:rsidR="004F6925" w:rsidRPr="00E837EA" w:rsidRDefault="004F6925" w:rsidP="004F6925">
            <w:pPr>
              <w:jc w:val="center"/>
              <w:rPr>
                <w:bCs/>
              </w:rPr>
            </w:pPr>
          </w:p>
          <w:p w14:paraId="6E0B5766" w14:textId="77777777" w:rsidR="004F6925" w:rsidRPr="00E837EA" w:rsidRDefault="004F6925" w:rsidP="004F6925">
            <w:pPr>
              <w:jc w:val="center"/>
              <w:rPr>
                <w:bCs/>
              </w:rPr>
            </w:pPr>
            <w:r w:rsidRPr="00E837EA">
              <w:rPr>
                <w:bCs/>
              </w:rPr>
              <w:t>8.</w:t>
            </w:r>
          </w:p>
          <w:p w14:paraId="4424CE87" w14:textId="77777777" w:rsidR="004F6925" w:rsidRPr="00E837EA" w:rsidRDefault="004F6925" w:rsidP="004F6925">
            <w:pPr>
              <w:jc w:val="center"/>
              <w:rPr>
                <w:bCs/>
              </w:rPr>
            </w:pPr>
          </w:p>
        </w:tc>
        <w:tc>
          <w:tcPr>
            <w:tcW w:w="1723" w:type="dxa"/>
          </w:tcPr>
          <w:p w14:paraId="5B7FEF07" w14:textId="531D13FA" w:rsidR="005E7336" w:rsidRPr="00E837EA" w:rsidRDefault="00B30815" w:rsidP="004F6925">
            <w:pPr>
              <w:rPr>
                <w:bCs/>
              </w:rPr>
            </w:pPr>
            <w:r w:rsidRPr="00E837EA">
              <w:rPr>
                <w:bCs/>
              </w:rPr>
              <w:t>Bilje za sadnju</w:t>
            </w:r>
            <w:r w:rsidR="004F6925" w:rsidRPr="00E837EA">
              <w:rPr>
                <w:bCs/>
                <w:i/>
                <w:iCs/>
              </w:rPr>
              <w:t xml:space="preserve">Chaenomeles </w:t>
            </w:r>
            <w:r w:rsidR="004F6925" w:rsidRPr="00E837EA">
              <w:rPr>
                <w:bCs/>
              </w:rPr>
              <w:t xml:space="preserve">Ldl., </w:t>
            </w:r>
            <w:r w:rsidR="004F6925" w:rsidRPr="00E837EA">
              <w:rPr>
                <w:bCs/>
                <w:i/>
                <w:iCs/>
              </w:rPr>
              <w:t xml:space="preserve">Crataegus </w:t>
            </w:r>
            <w:r w:rsidR="004F6925" w:rsidRPr="00E837EA">
              <w:rPr>
                <w:bCs/>
              </w:rPr>
              <w:t xml:space="preserve">L., </w:t>
            </w:r>
          </w:p>
          <w:p w14:paraId="3ECD6A46" w14:textId="6A3A5947" w:rsidR="004F6925" w:rsidRPr="00E837EA" w:rsidRDefault="004F6925" w:rsidP="004F6925">
            <w:pPr>
              <w:rPr>
                <w:bCs/>
              </w:rPr>
            </w:pPr>
            <w:r w:rsidRPr="00E837EA">
              <w:rPr>
                <w:bCs/>
                <w:i/>
                <w:iCs/>
              </w:rPr>
              <w:t xml:space="preserve">Cydonia </w:t>
            </w:r>
            <w:r w:rsidRPr="00E837EA">
              <w:rPr>
                <w:bCs/>
              </w:rPr>
              <w:t xml:space="preserve">Mill., </w:t>
            </w:r>
            <w:r w:rsidRPr="00E837EA">
              <w:rPr>
                <w:bCs/>
                <w:i/>
                <w:iCs/>
              </w:rPr>
              <w:t xml:space="preserve">Malus </w:t>
            </w:r>
            <w:r w:rsidRPr="00E837EA">
              <w:rPr>
                <w:bCs/>
              </w:rPr>
              <w:t xml:space="preserve">Mill., </w:t>
            </w:r>
            <w:r w:rsidRPr="00E837EA">
              <w:rPr>
                <w:bCs/>
                <w:i/>
                <w:iCs/>
              </w:rPr>
              <w:t xml:space="preserve">Prunus </w:t>
            </w:r>
            <w:r w:rsidRPr="00E837EA">
              <w:rPr>
                <w:bCs/>
              </w:rPr>
              <w:t xml:space="preserve">L., </w:t>
            </w:r>
            <w:r w:rsidRPr="00E837EA">
              <w:rPr>
                <w:bCs/>
                <w:i/>
                <w:iCs/>
              </w:rPr>
              <w:t xml:space="preserve">Pyrus </w:t>
            </w:r>
            <w:r w:rsidRPr="00E837EA">
              <w:rPr>
                <w:bCs/>
              </w:rPr>
              <w:t xml:space="preserve">L. i </w:t>
            </w:r>
            <w:r w:rsidRPr="00E837EA">
              <w:rPr>
                <w:bCs/>
                <w:i/>
                <w:iCs/>
              </w:rPr>
              <w:t xml:space="preserve">Rosa </w:t>
            </w:r>
            <w:r w:rsidRPr="00E837EA">
              <w:rPr>
                <w:bCs/>
              </w:rPr>
              <w:t>L., osim bilja u stanju mirovanja bez listova, cvjetova i plodova</w:t>
            </w:r>
          </w:p>
        </w:tc>
        <w:tc>
          <w:tcPr>
            <w:tcW w:w="1805" w:type="dxa"/>
          </w:tcPr>
          <w:p w14:paraId="74C8CA9B" w14:textId="3A72C340" w:rsidR="004F6925" w:rsidRPr="00E837EA" w:rsidRDefault="00E01700" w:rsidP="00E01700">
            <w:pPr>
              <w:rPr>
                <w:iCs/>
              </w:rPr>
            </w:pPr>
            <w:r w:rsidRPr="00E837EA">
              <w:rPr>
                <w:iCs/>
              </w:rPr>
              <w:t xml:space="preserve">   </w:t>
            </w:r>
            <w:r w:rsidR="00C00E87" w:rsidRPr="00E837EA">
              <w:rPr>
                <w:iCs/>
              </w:rPr>
              <w:t>ex</w:t>
            </w:r>
            <w:r w:rsidR="004F6925" w:rsidRPr="00E837EA">
              <w:rPr>
                <w:iCs/>
              </w:rPr>
              <w:t>0602 10 90</w:t>
            </w:r>
          </w:p>
          <w:p w14:paraId="561188E1" w14:textId="0C59FD61" w:rsidR="004F6925" w:rsidRPr="00E837EA" w:rsidRDefault="00C00E87" w:rsidP="004F6925">
            <w:pPr>
              <w:jc w:val="center"/>
              <w:rPr>
                <w:iCs/>
              </w:rPr>
            </w:pPr>
            <w:r w:rsidRPr="00E837EA">
              <w:rPr>
                <w:iCs/>
              </w:rPr>
              <w:t>ex</w:t>
            </w:r>
            <w:r w:rsidR="004F6925" w:rsidRPr="00E837EA">
              <w:rPr>
                <w:iCs/>
              </w:rPr>
              <w:t>0602 20 20</w:t>
            </w:r>
          </w:p>
          <w:p w14:paraId="79BD0137" w14:textId="634EDBB2" w:rsidR="004F6925" w:rsidRPr="00E837EA" w:rsidRDefault="00C00E87" w:rsidP="004F6925">
            <w:pPr>
              <w:jc w:val="center"/>
              <w:rPr>
                <w:iCs/>
              </w:rPr>
            </w:pPr>
            <w:r w:rsidRPr="00E837EA">
              <w:rPr>
                <w:iCs/>
              </w:rPr>
              <w:t>ex</w:t>
            </w:r>
            <w:r w:rsidR="004F6925" w:rsidRPr="00E837EA">
              <w:rPr>
                <w:iCs/>
              </w:rPr>
              <w:t>0602 20 80</w:t>
            </w:r>
          </w:p>
          <w:p w14:paraId="62E4A73F" w14:textId="6E546C60" w:rsidR="004F6925" w:rsidRPr="00E837EA" w:rsidRDefault="00C00E87" w:rsidP="004F6925">
            <w:pPr>
              <w:jc w:val="center"/>
              <w:rPr>
                <w:iCs/>
              </w:rPr>
            </w:pPr>
            <w:r w:rsidRPr="00E837EA">
              <w:rPr>
                <w:iCs/>
              </w:rPr>
              <w:t>ex</w:t>
            </w:r>
            <w:r w:rsidR="004F6925" w:rsidRPr="00E837EA">
              <w:rPr>
                <w:iCs/>
              </w:rPr>
              <w:t>0602 40 00</w:t>
            </w:r>
          </w:p>
          <w:p w14:paraId="78F0F6EC" w14:textId="097239C7" w:rsidR="004F6925" w:rsidRPr="00E837EA" w:rsidRDefault="00C00E87" w:rsidP="004F6925">
            <w:pPr>
              <w:jc w:val="center"/>
              <w:rPr>
                <w:iCs/>
              </w:rPr>
            </w:pPr>
            <w:r w:rsidRPr="00E837EA">
              <w:rPr>
                <w:iCs/>
              </w:rPr>
              <w:t>ex</w:t>
            </w:r>
            <w:r w:rsidR="004F6925" w:rsidRPr="00E837EA">
              <w:rPr>
                <w:iCs/>
              </w:rPr>
              <w:t>0602 90 41</w:t>
            </w:r>
          </w:p>
          <w:p w14:paraId="4F3DB02C" w14:textId="1234E5AD" w:rsidR="004F6925" w:rsidRPr="00E837EA" w:rsidRDefault="00C00E87" w:rsidP="004F6925">
            <w:pPr>
              <w:jc w:val="center"/>
              <w:rPr>
                <w:iCs/>
              </w:rPr>
            </w:pPr>
            <w:r w:rsidRPr="00E837EA">
              <w:rPr>
                <w:iCs/>
              </w:rPr>
              <w:t>ex</w:t>
            </w:r>
            <w:r w:rsidR="004F6925" w:rsidRPr="00E837EA">
              <w:rPr>
                <w:iCs/>
              </w:rPr>
              <w:t>0602 90 45</w:t>
            </w:r>
          </w:p>
          <w:p w14:paraId="0C9C6C51" w14:textId="6A0F5114" w:rsidR="004F6925" w:rsidRPr="00E837EA" w:rsidRDefault="00C00E87" w:rsidP="004F6925">
            <w:pPr>
              <w:jc w:val="center"/>
              <w:rPr>
                <w:iCs/>
              </w:rPr>
            </w:pPr>
            <w:r w:rsidRPr="00E837EA">
              <w:rPr>
                <w:iCs/>
              </w:rPr>
              <w:t>ex</w:t>
            </w:r>
            <w:r w:rsidR="004F6925" w:rsidRPr="00E837EA">
              <w:rPr>
                <w:iCs/>
              </w:rPr>
              <w:t>0602 90 46</w:t>
            </w:r>
          </w:p>
          <w:p w14:paraId="67F41B37" w14:textId="4F7A38DB" w:rsidR="004F6925" w:rsidRPr="00E837EA" w:rsidRDefault="00C00E87" w:rsidP="004F6925">
            <w:pPr>
              <w:jc w:val="center"/>
              <w:rPr>
                <w:iCs/>
              </w:rPr>
            </w:pPr>
            <w:r w:rsidRPr="00E837EA">
              <w:rPr>
                <w:iCs/>
              </w:rPr>
              <w:t>ex</w:t>
            </w:r>
            <w:r w:rsidR="004F6925" w:rsidRPr="00E837EA">
              <w:rPr>
                <w:iCs/>
              </w:rPr>
              <w:t>0602 90 47</w:t>
            </w:r>
          </w:p>
          <w:p w14:paraId="1AC50B3D" w14:textId="2F5FCF54" w:rsidR="004F6925" w:rsidRPr="00E837EA" w:rsidRDefault="00C00E87" w:rsidP="004F6925">
            <w:pPr>
              <w:jc w:val="center"/>
              <w:rPr>
                <w:iCs/>
              </w:rPr>
            </w:pPr>
            <w:r w:rsidRPr="00E837EA">
              <w:rPr>
                <w:iCs/>
              </w:rPr>
              <w:t>ex</w:t>
            </w:r>
            <w:r w:rsidR="004F6925" w:rsidRPr="00E837EA">
              <w:rPr>
                <w:iCs/>
              </w:rPr>
              <w:t>0602 90 48</w:t>
            </w:r>
          </w:p>
          <w:p w14:paraId="144CD91D" w14:textId="15A65288" w:rsidR="004F6925" w:rsidRPr="00E837EA" w:rsidRDefault="00C00E87" w:rsidP="004F6925">
            <w:pPr>
              <w:jc w:val="center"/>
              <w:rPr>
                <w:iCs/>
              </w:rPr>
            </w:pPr>
            <w:r w:rsidRPr="00E837EA">
              <w:rPr>
                <w:iCs/>
              </w:rPr>
              <w:t>ex</w:t>
            </w:r>
            <w:r w:rsidR="004F6925" w:rsidRPr="00E837EA">
              <w:rPr>
                <w:iCs/>
              </w:rPr>
              <w:t>0602 90 50</w:t>
            </w:r>
          </w:p>
          <w:p w14:paraId="6331D89E" w14:textId="5887878C" w:rsidR="004F6925" w:rsidRPr="00E837EA" w:rsidRDefault="00C00E87" w:rsidP="004F6925">
            <w:pPr>
              <w:jc w:val="center"/>
              <w:rPr>
                <w:iCs/>
              </w:rPr>
            </w:pPr>
            <w:r w:rsidRPr="00E837EA">
              <w:rPr>
                <w:iCs/>
              </w:rPr>
              <w:t>ex</w:t>
            </w:r>
            <w:r w:rsidR="004F6925" w:rsidRPr="00E837EA">
              <w:rPr>
                <w:iCs/>
              </w:rPr>
              <w:t>0602 90 70</w:t>
            </w:r>
          </w:p>
          <w:p w14:paraId="0A501040" w14:textId="46FA9C52" w:rsidR="004F6925" w:rsidRPr="00E837EA" w:rsidRDefault="00C00E87" w:rsidP="004F6925">
            <w:pPr>
              <w:jc w:val="center"/>
              <w:rPr>
                <w:iCs/>
              </w:rPr>
            </w:pPr>
            <w:r w:rsidRPr="00E837EA">
              <w:rPr>
                <w:iCs/>
              </w:rPr>
              <w:t>ex</w:t>
            </w:r>
            <w:r w:rsidR="004F6925" w:rsidRPr="00E837EA">
              <w:rPr>
                <w:iCs/>
              </w:rPr>
              <w:t>0602 90 91</w:t>
            </w:r>
          </w:p>
          <w:p w14:paraId="3C8C1B7A" w14:textId="4FBD03F0" w:rsidR="004F6925" w:rsidRPr="00E837EA" w:rsidRDefault="00C00E87" w:rsidP="004F6925">
            <w:pPr>
              <w:jc w:val="center"/>
              <w:rPr>
                <w:iCs/>
              </w:rPr>
            </w:pPr>
            <w:r w:rsidRPr="00E837EA">
              <w:rPr>
                <w:iCs/>
              </w:rPr>
              <w:t>ex</w:t>
            </w:r>
            <w:r w:rsidR="004F6925" w:rsidRPr="00E837EA">
              <w:rPr>
                <w:iCs/>
              </w:rPr>
              <w:t>0602 90 99</w:t>
            </w:r>
          </w:p>
        </w:tc>
        <w:tc>
          <w:tcPr>
            <w:tcW w:w="5358" w:type="dxa"/>
          </w:tcPr>
          <w:p w14:paraId="5A143342" w14:textId="5F4EF3CB" w:rsidR="004F6925" w:rsidRPr="00E837EA" w:rsidRDefault="004F6925" w:rsidP="004F6925">
            <w:pPr>
              <w:autoSpaceDE w:val="0"/>
              <w:autoSpaceDN w:val="0"/>
              <w:adjustRightInd w:val="0"/>
              <w:jc w:val="both"/>
              <w:rPr>
                <w:rFonts w:eastAsia="Calibri"/>
              </w:rPr>
            </w:pPr>
            <w:r w:rsidRPr="00E837EA">
              <w:rPr>
                <w:rFonts w:eastAsia="Calibri"/>
              </w:rPr>
              <w:t xml:space="preserve">Treće zemlje, osim sljedećih: </w:t>
            </w:r>
            <w:r w:rsidR="006F7C3E" w:rsidRPr="005C797D">
              <w:rPr>
                <w:rFonts w:eastAsia="Calibri"/>
              </w:rPr>
              <w:t>**</w:t>
            </w:r>
          </w:p>
          <w:p w14:paraId="53FF603D" w14:textId="75861C19" w:rsidR="004F6925" w:rsidRPr="00E837EA" w:rsidRDefault="004F6925" w:rsidP="004F6925">
            <w:pPr>
              <w:autoSpaceDE w:val="0"/>
              <w:autoSpaceDN w:val="0"/>
              <w:adjustRightInd w:val="0"/>
              <w:jc w:val="both"/>
              <w:rPr>
                <w:rFonts w:eastAsia="Calibri"/>
              </w:rPr>
            </w:pPr>
            <w:r w:rsidRPr="00E837EA">
              <w:rPr>
                <w:rFonts w:eastAsia="Calibri"/>
              </w:rPr>
              <w:t>Albanija, Andora, Armenija, Azerbajdžan, Bjelorusija, Bosna i Hercegovina, Kanarska Ostrva, Farska Ostrva, Gruzija, Island,</w:t>
            </w:r>
            <w:r w:rsidR="006F7C3E">
              <w:rPr>
                <w:rFonts w:eastAsia="Calibri"/>
              </w:rPr>
              <w:t xml:space="preserve"> </w:t>
            </w:r>
            <w:r w:rsidRPr="00E837EA">
              <w:rPr>
                <w:rFonts w:eastAsia="Calibri"/>
              </w:rPr>
              <w:t xml:space="preserve">Lihtenštajn, Moldavija, Monako, Sjeverna Makedonija, Norveška, Rusija (samo sljedeći dijelovi: Središnji savezni okrug (Tsentralny federalny okrug), Sjeverozapadni savezni okrug (Severo-Zapadny federalny okrug), Južni savezni okrug (Yuzhny federalny okrug), Sjevernokavkaski savezni okrug (Severo–Kavkazsky federalny okrug) i Savezni okrug Volge (Privolzhsky federalny okrug)), San Marino, Srbija, Švajcarska, Turska, Ukrajina i </w:t>
            </w:r>
            <w:r w:rsidR="00953D83" w:rsidRPr="00E837EA">
              <w:rPr>
                <w:rFonts w:eastAsia="Calibri"/>
              </w:rPr>
              <w:t>Ujedinjeno Kraljevstvo¹</w:t>
            </w:r>
            <w:r w:rsidR="00783F28" w:rsidRPr="00E837EA">
              <w:rPr>
                <w:rFonts w:eastAsia="Calibri"/>
              </w:rPr>
              <w:t>.</w:t>
            </w:r>
          </w:p>
          <w:p w14:paraId="071BE845" w14:textId="0B532C9D" w:rsidR="004F6925" w:rsidRPr="00E837EA" w:rsidRDefault="004F6925" w:rsidP="004F6925">
            <w:pPr>
              <w:autoSpaceDE w:val="0"/>
              <w:autoSpaceDN w:val="0"/>
              <w:adjustRightInd w:val="0"/>
              <w:jc w:val="both"/>
              <w:rPr>
                <w:rFonts w:eastAsia="Calibri"/>
              </w:rPr>
            </w:pPr>
          </w:p>
        </w:tc>
      </w:tr>
      <w:tr w:rsidR="004F6925" w:rsidRPr="00E837EA" w14:paraId="2B1FE0AD" w14:textId="77777777" w:rsidTr="00355924">
        <w:trPr>
          <w:jc w:val="center"/>
        </w:trPr>
        <w:tc>
          <w:tcPr>
            <w:tcW w:w="690" w:type="dxa"/>
          </w:tcPr>
          <w:p w14:paraId="234A85E6" w14:textId="77777777" w:rsidR="004F6925" w:rsidRPr="00E837EA" w:rsidRDefault="004F6925" w:rsidP="004F6925">
            <w:pPr>
              <w:jc w:val="center"/>
              <w:rPr>
                <w:bCs/>
              </w:rPr>
            </w:pPr>
          </w:p>
          <w:p w14:paraId="7CFF7D60" w14:textId="77777777" w:rsidR="004F6925" w:rsidRPr="00E837EA" w:rsidRDefault="004F6925" w:rsidP="004F6925">
            <w:pPr>
              <w:jc w:val="center"/>
              <w:rPr>
                <w:bCs/>
              </w:rPr>
            </w:pPr>
            <w:r w:rsidRPr="00E837EA">
              <w:rPr>
                <w:bCs/>
              </w:rPr>
              <w:t>9.</w:t>
            </w:r>
          </w:p>
        </w:tc>
        <w:tc>
          <w:tcPr>
            <w:tcW w:w="1723" w:type="dxa"/>
          </w:tcPr>
          <w:p w14:paraId="0BEA4931" w14:textId="5A5069B8" w:rsidR="004F6925" w:rsidRPr="00E837EA" w:rsidRDefault="00B30815" w:rsidP="004F6925">
            <w:pPr>
              <w:rPr>
                <w:bCs/>
              </w:rPr>
            </w:pPr>
            <w:r w:rsidRPr="00E837EA">
              <w:rPr>
                <w:bCs/>
              </w:rPr>
              <w:t>Bilje za sadnju</w:t>
            </w:r>
            <w:r w:rsidR="004F6925" w:rsidRPr="00E837EA">
              <w:rPr>
                <w:bCs/>
              </w:rPr>
              <w:t xml:space="preserve">rodova </w:t>
            </w:r>
            <w:r w:rsidR="004F6925" w:rsidRPr="00E837EA">
              <w:rPr>
                <w:bCs/>
                <w:i/>
                <w:iCs/>
              </w:rPr>
              <w:t xml:space="preserve">Cydonia </w:t>
            </w:r>
            <w:r w:rsidR="004F6925" w:rsidRPr="00E837EA">
              <w:rPr>
                <w:bCs/>
              </w:rPr>
              <w:t xml:space="preserve">Mill., </w:t>
            </w:r>
            <w:r w:rsidR="004F6925" w:rsidRPr="00E837EA">
              <w:rPr>
                <w:bCs/>
                <w:i/>
                <w:iCs/>
              </w:rPr>
              <w:t xml:space="preserve">Malus </w:t>
            </w:r>
            <w:r w:rsidR="004F6925" w:rsidRPr="00E837EA">
              <w:rPr>
                <w:bCs/>
              </w:rPr>
              <w:t xml:space="preserve">Mill., </w:t>
            </w:r>
            <w:r w:rsidR="004F6925" w:rsidRPr="00E837EA">
              <w:rPr>
                <w:bCs/>
                <w:i/>
                <w:iCs/>
              </w:rPr>
              <w:t xml:space="preserve">Prunus </w:t>
            </w:r>
            <w:r w:rsidR="004F6925" w:rsidRPr="00E837EA">
              <w:rPr>
                <w:bCs/>
              </w:rPr>
              <w:t xml:space="preserve">L. i </w:t>
            </w:r>
            <w:r w:rsidR="004F6925" w:rsidRPr="00E837EA">
              <w:rPr>
                <w:bCs/>
                <w:i/>
                <w:iCs/>
              </w:rPr>
              <w:t xml:space="preserve">Pyrus </w:t>
            </w:r>
            <w:r w:rsidR="004F6925" w:rsidRPr="00E837EA">
              <w:rPr>
                <w:bCs/>
              </w:rPr>
              <w:t xml:space="preserve">L. i njihovi hibridi, i </w:t>
            </w:r>
            <w:r w:rsidR="004F6925" w:rsidRPr="00E837EA">
              <w:rPr>
                <w:bCs/>
                <w:i/>
                <w:iCs/>
              </w:rPr>
              <w:t xml:space="preserve">Fragaria </w:t>
            </w:r>
            <w:r w:rsidR="004F6925" w:rsidRPr="00E837EA">
              <w:rPr>
                <w:bCs/>
              </w:rPr>
              <w:t>L., osim sjemena</w:t>
            </w:r>
          </w:p>
        </w:tc>
        <w:tc>
          <w:tcPr>
            <w:tcW w:w="1805" w:type="dxa"/>
          </w:tcPr>
          <w:p w14:paraId="3421CDBE" w14:textId="596519B5" w:rsidR="004F6925" w:rsidRPr="00E837EA" w:rsidRDefault="00E01700" w:rsidP="00E01700">
            <w:pPr>
              <w:rPr>
                <w:iCs/>
              </w:rPr>
            </w:pPr>
            <w:r w:rsidRPr="00E837EA">
              <w:rPr>
                <w:iCs/>
              </w:rPr>
              <w:t xml:space="preserve">   </w:t>
            </w:r>
            <w:r w:rsidR="00C00E87" w:rsidRPr="00E837EA">
              <w:rPr>
                <w:iCs/>
              </w:rPr>
              <w:t>ex</w:t>
            </w:r>
            <w:r w:rsidR="004F6925" w:rsidRPr="00E837EA">
              <w:rPr>
                <w:iCs/>
              </w:rPr>
              <w:t xml:space="preserve">0602 10 90 </w:t>
            </w:r>
          </w:p>
          <w:p w14:paraId="0FDEC69F" w14:textId="4C613552" w:rsidR="004F6925" w:rsidRPr="00E837EA" w:rsidRDefault="00C00E87" w:rsidP="004F6925">
            <w:pPr>
              <w:jc w:val="center"/>
              <w:rPr>
                <w:iCs/>
              </w:rPr>
            </w:pPr>
            <w:r w:rsidRPr="00E837EA">
              <w:rPr>
                <w:iCs/>
              </w:rPr>
              <w:t>ex</w:t>
            </w:r>
            <w:r w:rsidR="004F6925" w:rsidRPr="00E837EA">
              <w:rPr>
                <w:iCs/>
              </w:rPr>
              <w:t xml:space="preserve">0602 20 20 </w:t>
            </w:r>
          </w:p>
          <w:p w14:paraId="70767802" w14:textId="792820E9" w:rsidR="004F6925" w:rsidRPr="00E837EA" w:rsidRDefault="00C00E87" w:rsidP="004F6925">
            <w:pPr>
              <w:jc w:val="center"/>
              <w:rPr>
                <w:iCs/>
              </w:rPr>
            </w:pPr>
            <w:r w:rsidRPr="00E837EA">
              <w:rPr>
                <w:iCs/>
              </w:rPr>
              <w:t>ex</w:t>
            </w:r>
            <w:r w:rsidR="004F6925" w:rsidRPr="00E837EA">
              <w:rPr>
                <w:iCs/>
              </w:rPr>
              <w:t xml:space="preserve">0602 90 30 </w:t>
            </w:r>
          </w:p>
          <w:p w14:paraId="0BE6D20D" w14:textId="38BD3538" w:rsidR="004F6925" w:rsidRPr="00E837EA" w:rsidRDefault="00C00E87" w:rsidP="004F6925">
            <w:pPr>
              <w:jc w:val="center"/>
              <w:rPr>
                <w:iCs/>
              </w:rPr>
            </w:pPr>
            <w:r w:rsidRPr="00E837EA">
              <w:rPr>
                <w:iCs/>
              </w:rPr>
              <w:t>ex</w:t>
            </w:r>
            <w:r w:rsidR="004F6925" w:rsidRPr="00E837EA">
              <w:rPr>
                <w:iCs/>
              </w:rPr>
              <w:t xml:space="preserve">0602 90 41 </w:t>
            </w:r>
          </w:p>
          <w:p w14:paraId="3114F0CD" w14:textId="5D1A0900" w:rsidR="004F6925" w:rsidRPr="00E837EA" w:rsidRDefault="00C00E87" w:rsidP="004F6925">
            <w:pPr>
              <w:jc w:val="center"/>
              <w:rPr>
                <w:iCs/>
              </w:rPr>
            </w:pPr>
            <w:r w:rsidRPr="00E837EA">
              <w:rPr>
                <w:iCs/>
              </w:rPr>
              <w:t>ex</w:t>
            </w:r>
            <w:r w:rsidR="004F6925" w:rsidRPr="00E837EA">
              <w:rPr>
                <w:iCs/>
              </w:rPr>
              <w:t xml:space="preserve">0602 90 45 </w:t>
            </w:r>
          </w:p>
          <w:p w14:paraId="0B66A52B" w14:textId="619C7ED5" w:rsidR="004F6925" w:rsidRPr="00E837EA" w:rsidRDefault="00C00E87" w:rsidP="004F6925">
            <w:pPr>
              <w:jc w:val="center"/>
              <w:rPr>
                <w:iCs/>
              </w:rPr>
            </w:pPr>
            <w:r w:rsidRPr="00E837EA">
              <w:rPr>
                <w:iCs/>
              </w:rPr>
              <w:t>ex</w:t>
            </w:r>
            <w:r w:rsidR="004F6925" w:rsidRPr="00E837EA">
              <w:rPr>
                <w:iCs/>
              </w:rPr>
              <w:t xml:space="preserve">0602 90 46 </w:t>
            </w:r>
          </w:p>
          <w:p w14:paraId="7BDB1B0A" w14:textId="53BFD85C" w:rsidR="004F6925" w:rsidRPr="00E837EA" w:rsidRDefault="00C00E87" w:rsidP="004F6925">
            <w:pPr>
              <w:jc w:val="center"/>
              <w:rPr>
                <w:iCs/>
              </w:rPr>
            </w:pPr>
            <w:r w:rsidRPr="00E837EA">
              <w:rPr>
                <w:iCs/>
              </w:rPr>
              <w:t>ex</w:t>
            </w:r>
            <w:r w:rsidR="004F6925" w:rsidRPr="00E837EA">
              <w:rPr>
                <w:iCs/>
              </w:rPr>
              <w:t xml:space="preserve">0602 90 48 </w:t>
            </w:r>
          </w:p>
          <w:p w14:paraId="1FA94638" w14:textId="778CA2CA" w:rsidR="004F6925" w:rsidRPr="00E837EA" w:rsidRDefault="00C00E87" w:rsidP="004F6925">
            <w:pPr>
              <w:jc w:val="center"/>
              <w:rPr>
                <w:iCs/>
              </w:rPr>
            </w:pPr>
            <w:r w:rsidRPr="00E837EA">
              <w:rPr>
                <w:iCs/>
              </w:rPr>
              <w:t>ex</w:t>
            </w:r>
            <w:r w:rsidR="004F6925" w:rsidRPr="00E837EA">
              <w:rPr>
                <w:iCs/>
              </w:rPr>
              <w:t xml:space="preserve">0602 90 50 </w:t>
            </w:r>
          </w:p>
          <w:p w14:paraId="3BF7A849" w14:textId="72B4A20B" w:rsidR="004F6925" w:rsidRPr="00E837EA" w:rsidRDefault="00C00E87" w:rsidP="004F6925">
            <w:pPr>
              <w:jc w:val="center"/>
              <w:rPr>
                <w:iCs/>
              </w:rPr>
            </w:pPr>
            <w:r w:rsidRPr="00E837EA">
              <w:rPr>
                <w:iCs/>
              </w:rPr>
              <w:t>ex</w:t>
            </w:r>
            <w:r w:rsidR="004F6925" w:rsidRPr="00E837EA">
              <w:rPr>
                <w:iCs/>
              </w:rPr>
              <w:t xml:space="preserve">0602 90 70 </w:t>
            </w:r>
          </w:p>
          <w:p w14:paraId="26FFDF79" w14:textId="65A31468" w:rsidR="004F6925" w:rsidRPr="00E837EA" w:rsidRDefault="00C00E87" w:rsidP="004F6925">
            <w:pPr>
              <w:jc w:val="center"/>
              <w:rPr>
                <w:iCs/>
              </w:rPr>
            </w:pPr>
            <w:r w:rsidRPr="00E837EA">
              <w:rPr>
                <w:iCs/>
              </w:rPr>
              <w:t>ex</w:t>
            </w:r>
            <w:r w:rsidR="004F6925" w:rsidRPr="00E837EA">
              <w:rPr>
                <w:iCs/>
              </w:rPr>
              <w:t>0602 90 91</w:t>
            </w:r>
          </w:p>
          <w:p w14:paraId="412CEE76" w14:textId="50031B6B" w:rsidR="004F6925" w:rsidRPr="00E837EA" w:rsidRDefault="00C00E87" w:rsidP="004F6925">
            <w:pPr>
              <w:jc w:val="center"/>
              <w:rPr>
                <w:iCs/>
              </w:rPr>
            </w:pPr>
            <w:r w:rsidRPr="00E837EA">
              <w:rPr>
                <w:iCs/>
              </w:rPr>
              <w:t>ex</w:t>
            </w:r>
            <w:r w:rsidR="004F6925" w:rsidRPr="00E837EA">
              <w:rPr>
                <w:iCs/>
              </w:rPr>
              <w:t>0602 90 99</w:t>
            </w:r>
          </w:p>
        </w:tc>
        <w:tc>
          <w:tcPr>
            <w:tcW w:w="5358" w:type="dxa"/>
          </w:tcPr>
          <w:p w14:paraId="68830AE1" w14:textId="1970D8EB" w:rsidR="004F6925" w:rsidRPr="00E837EA" w:rsidRDefault="004F6925" w:rsidP="004F6925">
            <w:pPr>
              <w:autoSpaceDE w:val="0"/>
              <w:autoSpaceDN w:val="0"/>
              <w:adjustRightInd w:val="0"/>
              <w:jc w:val="both"/>
              <w:rPr>
                <w:rFonts w:eastAsia="Calibri"/>
              </w:rPr>
            </w:pPr>
            <w:r w:rsidRPr="00E837EA">
              <w:rPr>
                <w:rFonts w:eastAsia="Calibri"/>
              </w:rPr>
              <w:t xml:space="preserve">Treće zemlje, osim sljedećih: </w:t>
            </w:r>
            <w:r w:rsidR="006F7C3E" w:rsidRPr="005C797D">
              <w:rPr>
                <w:rFonts w:eastAsia="Calibri"/>
              </w:rPr>
              <w:t>**</w:t>
            </w:r>
          </w:p>
          <w:p w14:paraId="06454976" w14:textId="193E74E8" w:rsidR="004F6925" w:rsidRPr="00E837EA" w:rsidRDefault="004F6925" w:rsidP="006F7C3E">
            <w:pPr>
              <w:autoSpaceDE w:val="0"/>
              <w:autoSpaceDN w:val="0"/>
              <w:adjustRightInd w:val="0"/>
              <w:jc w:val="both"/>
              <w:rPr>
                <w:rFonts w:eastAsia="Calibri"/>
              </w:rPr>
            </w:pPr>
            <w:r w:rsidRPr="00E837EA">
              <w:rPr>
                <w:rFonts w:eastAsia="Calibri"/>
              </w:rPr>
              <w:t>Albanija, Alžir, Andora, Armenija, Australija, Azerbajdžan, Bjelorusija, Bosna i Hercegovina, Kanada, Kanarska Ostrva, Egipat, Farska Ostrva, Gruzija, Island, Izrael,</w:t>
            </w:r>
            <w:r w:rsidR="00FA70E7">
              <w:rPr>
                <w:rFonts w:eastAsia="Calibri"/>
              </w:rPr>
              <w:t xml:space="preserve"> </w:t>
            </w:r>
            <w:r w:rsidRPr="00E837EA">
              <w:rPr>
                <w:rFonts w:eastAsia="Calibri"/>
              </w:rPr>
              <w:t xml:space="preserve">Jordan, Liban, Libija, Lihtenštajn, Moldavija, Monako, Maroko, Novi Zeland, Sjeverna Makedonija, Norveška, Rusija (samo sljedeći dijelovi: Središnji savezni okrug (Tsentralny federalny okrug), Sjeverozapadni savezni okrug (Severo-Zapadny federalny okrug), Južni savezni okrug (Yuzhny federalny okrug), Sjevernokavkaski savezni okrug (Severo-Kavkazsky federalny okrug) i Savezni okrug Volge (Privolzhsky federalny okrug)), San Marino, Srbija, Švajcarska, Sirija, Tunis, Turska, Ukrajina, </w:t>
            </w:r>
            <w:r w:rsidR="00953D83" w:rsidRPr="00E837EA">
              <w:rPr>
                <w:rFonts w:eastAsia="Calibri"/>
              </w:rPr>
              <w:t xml:space="preserve">Ujedinjeno Kraljevstvo¹ </w:t>
            </w:r>
            <w:r w:rsidRPr="00E837EA">
              <w:rPr>
                <w:rFonts w:eastAsia="Calibri"/>
              </w:rPr>
              <w:t>i Sjedinjene Američke Države osim Havaja</w:t>
            </w:r>
          </w:p>
        </w:tc>
      </w:tr>
      <w:tr w:rsidR="004F6925" w:rsidRPr="00E837EA" w14:paraId="132FC61C" w14:textId="77777777" w:rsidTr="00355924">
        <w:trPr>
          <w:trHeight w:val="70"/>
          <w:jc w:val="center"/>
        </w:trPr>
        <w:tc>
          <w:tcPr>
            <w:tcW w:w="690" w:type="dxa"/>
          </w:tcPr>
          <w:p w14:paraId="00FB1828" w14:textId="77777777" w:rsidR="004F6925" w:rsidRPr="00E837EA" w:rsidRDefault="004F6925" w:rsidP="004F6925">
            <w:pPr>
              <w:jc w:val="center"/>
              <w:rPr>
                <w:bCs/>
              </w:rPr>
            </w:pPr>
          </w:p>
          <w:p w14:paraId="3BDA58B3" w14:textId="77777777" w:rsidR="004F6925" w:rsidRPr="00E837EA" w:rsidRDefault="004F6925" w:rsidP="004F6925">
            <w:pPr>
              <w:jc w:val="center"/>
              <w:rPr>
                <w:bCs/>
              </w:rPr>
            </w:pPr>
            <w:r w:rsidRPr="00E837EA">
              <w:rPr>
                <w:bCs/>
              </w:rPr>
              <w:t>10.</w:t>
            </w:r>
          </w:p>
          <w:p w14:paraId="42899E46" w14:textId="77777777" w:rsidR="004F6925" w:rsidRPr="00E837EA" w:rsidRDefault="004F6925" w:rsidP="004F6925">
            <w:pPr>
              <w:jc w:val="center"/>
              <w:rPr>
                <w:bCs/>
              </w:rPr>
            </w:pPr>
          </w:p>
        </w:tc>
        <w:tc>
          <w:tcPr>
            <w:tcW w:w="1723" w:type="dxa"/>
          </w:tcPr>
          <w:p w14:paraId="23C44B04" w14:textId="682C5A51" w:rsidR="004F6925" w:rsidRPr="00E837EA" w:rsidRDefault="004F6925" w:rsidP="004F6925">
            <w:pPr>
              <w:rPr>
                <w:bCs/>
              </w:rPr>
            </w:pPr>
            <w:r w:rsidRPr="00E837EA">
              <w:rPr>
                <w:bCs/>
              </w:rPr>
              <w:t xml:space="preserve">Bilje roda </w:t>
            </w:r>
            <w:r w:rsidRPr="00E837EA">
              <w:rPr>
                <w:bCs/>
                <w:i/>
                <w:iCs/>
              </w:rPr>
              <w:t xml:space="preserve">Vitis </w:t>
            </w:r>
            <w:r w:rsidRPr="00E837EA">
              <w:rPr>
                <w:bCs/>
              </w:rPr>
              <w:t>L., osim plodova</w:t>
            </w:r>
          </w:p>
        </w:tc>
        <w:tc>
          <w:tcPr>
            <w:tcW w:w="1805" w:type="dxa"/>
          </w:tcPr>
          <w:p w14:paraId="601B207D" w14:textId="25876CC3" w:rsidR="004F6925" w:rsidRPr="00E837EA" w:rsidRDefault="00E01700" w:rsidP="00E01700">
            <w:pPr>
              <w:rPr>
                <w:iCs/>
              </w:rPr>
            </w:pPr>
            <w:r w:rsidRPr="00E837EA">
              <w:rPr>
                <w:iCs/>
              </w:rPr>
              <w:t xml:space="preserve">     </w:t>
            </w:r>
            <w:r w:rsidR="004F6925" w:rsidRPr="00E837EA">
              <w:rPr>
                <w:iCs/>
              </w:rPr>
              <w:t>0602 10 10</w:t>
            </w:r>
          </w:p>
          <w:p w14:paraId="0BBA5639" w14:textId="77777777" w:rsidR="004F6925" w:rsidRPr="00E837EA" w:rsidRDefault="004F6925" w:rsidP="004F6925">
            <w:pPr>
              <w:jc w:val="center"/>
              <w:rPr>
                <w:iCs/>
              </w:rPr>
            </w:pPr>
            <w:r w:rsidRPr="00E837EA">
              <w:rPr>
                <w:iCs/>
              </w:rPr>
              <w:t>0602 20 10</w:t>
            </w:r>
          </w:p>
          <w:p w14:paraId="068A7106" w14:textId="0226B28F" w:rsidR="004F6925" w:rsidRPr="00E837EA" w:rsidRDefault="00C00E87" w:rsidP="004F6925">
            <w:pPr>
              <w:tabs>
                <w:tab w:val="left" w:pos="212"/>
                <w:tab w:val="left" w:pos="557"/>
              </w:tabs>
              <w:rPr>
                <w:iCs/>
              </w:rPr>
            </w:pPr>
            <w:r w:rsidRPr="00E837EA">
              <w:rPr>
                <w:iCs/>
              </w:rPr>
              <w:t>ex</w:t>
            </w:r>
            <w:r w:rsidR="004F6925" w:rsidRPr="00E837EA">
              <w:rPr>
                <w:iCs/>
              </w:rPr>
              <w:t xml:space="preserve"> 0604 20 90</w:t>
            </w:r>
          </w:p>
          <w:p w14:paraId="081E9C05" w14:textId="164C10C0" w:rsidR="004F6925" w:rsidRPr="00E837EA" w:rsidRDefault="00C00E87" w:rsidP="004F6925">
            <w:pPr>
              <w:rPr>
                <w:iCs/>
              </w:rPr>
            </w:pPr>
            <w:r w:rsidRPr="00E837EA">
              <w:rPr>
                <w:iCs/>
              </w:rPr>
              <w:t>ex</w:t>
            </w:r>
            <w:r w:rsidR="004F6925" w:rsidRPr="00E837EA">
              <w:rPr>
                <w:iCs/>
              </w:rPr>
              <w:t xml:space="preserve"> 1404 90 00</w:t>
            </w:r>
          </w:p>
          <w:p w14:paraId="19541F12" w14:textId="77777777" w:rsidR="004F6925" w:rsidRPr="00E837EA" w:rsidRDefault="004F6925" w:rsidP="004F6925">
            <w:pPr>
              <w:rPr>
                <w:iCs/>
              </w:rPr>
            </w:pPr>
          </w:p>
        </w:tc>
        <w:tc>
          <w:tcPr>
            <w:tcW w:w="5358" w:type="dxa"/>
          </w:tcPr>
          <w:p w14:paraId="299681D3" w14:textId="28270AA3" w:rsidR="004F6925" w:rsidRPr="00E837EA" w:rsidRDefault="004F6925" w:rsidP="004F6925">
            <w:pPr>
              <w:autoSpaceDE w:val="0"/>
              <w:autoSpaceDN w:val="0"/>
              <w:adjustRightInd w:val="0"/>
              <w:jc w:val="both"/>
              <w:rPr>
                <w:rFonts w:eastAsia="Calibri"/>
              </w:rPr>
            </w:pPr>
            <w:r w:rsidRPr="00E837EA">
              <w:rPr>
                <w:rFonts w:eastAsia="Calibri"/>
              </w:rPr>
              <w:t>Treće zemlje, osim Švajcarske</w:t>
            </w:r>
            <w:r w:rsidR="00E8373B" w:rsidRPr="00E837EA">
              <w:rPr>
                <w:bCs/>
              </w:rPr>
              <w:t>**</w:t>
            </w:r>
          </w:p>
          <w:p w14:paraId="0DFF38B9" w14:textId="77777777" w:rsidR="004F6925" w:rsidRPr="00E837EA" w:rsidRDefault="004F6925" w:rsidP="004F6925">
            <w:pPr>
              <w:autoSpaceDE w:val="0"/>
              <w:autoSpaceDN w:val="0"/>
              <w:adjustRightInd w:val="0"/>
              <w:jc w:val="both"/>
              <w:rPr>
                <w:rFonts w:eastAsia="Calibri"/>
              </w:rPr>
            </w:pPr>
          </w:p>
        </w:tc>
      </w:tr>
      <w:tr w:rsidR="004F6925" w:rsidRPr="00E837EA" w14:paraId="62B8CA2A" w14:textId="77777777" w:rsidTr="00355924">
        <w:trPr>
          <w:jc w:val="center"/>
        </w:trPr>
        <w:tc>
          <w:tcPr>
            <w:tcW w:w="690" w:type="dxa"/>
          </w:tcPr>
          <w:p w14:paraId="2ACFDCCA" w14:textId="77777777" w:rsidR="004F6925" w:rsidRPr="00E837EA" w:rsidRDefault="004F6925" w:rsidP="004F6925">
            <w:pPr>
              <w:jc w:val="center"/>
              <w:rPr>
                <w:bCs/>
              </w:rPr>
            </w:pPr>
          </w:p>
          <w:p w14:paraId="03560934" w14:textId="77777777" w:rsidR="004F6925" w:rsidRPr="00E837EA" w:rsidRDefault="004F6925" w:rsidP="004F6925">
            <w:pPr>
              <w:jc w:val="center"/>
              <w:rPr>
                <w:bCs/>
              </w:rPr>
            </w:pPr>
          </w:p>
          <w:p w14:paraId="16ABBEE0" w14:textId="77777777" w:rsidR="004F6925" w:rsidRPr="00E837EA" w:rsidRDefault="004F6925" w:rsidP="004F6925">
            <w:pPr>
              <w:jc w:val="center"/>
              <w:rPr>
                <w:bCs/>
              </w:rPr>
            </w:pPr>
            <w:r w:rsidRPr="00E837EA">
              <w:rPr>
                <w:bCs/>
              </w:rPr>
              <w:t>11.</w:t>
            </w:r>
          </w:p>
          <w:p w14:paraId="55C64694" w14:textId="77777777" w:rsidR="004F6925" w:rsidRPr="00E837EA" w:rsidRDefault="004F6925" w:rsidP="004F6925">
            <w:pPr>
              <w:jc w:val="center"/>
              <w:rPr>
                <w:bCs/>
              </w:rPr>
            </w:pPr>
          </w:p>
        </w:tc>
        <w:tc>
          <w:tcPr>
            <w:tcW w:w="1723" w:type="dxa"/>
          </w:tcPr>
          <w:p w14:paraId="20C0B046" w14:textId="77777777" w:rsidR="004F6925" w:rsidRPr="00E837EA" w:rsidRDefault="004F6925" w:rsidP="004F6925">
            <w:pPr>
              <w:rPr>
                <w:bCs/>
              </w:rPr>
            </w:pPr>
            <w:r w:rsidRPr="00E837EA">
              <w:rPr>
                <w:bCs/>
              </w:rPr>
              <w:t xml:space="preserve">**Bilje </w:t>
            </w:r>
            <w:r w:rsidRPr="00E837EA">
              <w:rPr>
                <w:bCs/>
                <w:i/>
                <w:iCs/>
              </w:rPr>
              <w:t xml:space="preserve">Citrus </w:t>
            </w:r>
            <w:r w:rsidRPr="00E837EA">
              <w:rPr>
                <w:bCs/>
              </w:rPr>
              <w:t xml:space="preserve">L., </w:t>
            </w:r>
            <w:r w:rsidRPr="00E837EA">
              <w:rPr>
                <w:bCs/>
                <w:i/>
                <w:iCs/>
              </w:rPr>
              <w:t xml:space="preserve">Fortunella </w:t>
            </w:r>
            <w:r w:rsidRPr="00E837EA">
              <w:rPr>
                <w:bCs/>
              </w:rPr>
              <w:t xml:space="preserve">Swingle, </w:t>
            </w:r>
            <w:r w:rsidRPr="00E837EA">
              <w:rPr>
                <w:bCs/>
                <w:i/>
                <w:iCs/>
              </w:rPr>
              <w:t xml:space="preserve">Poncirus </w:t>
            </w:r>
            <w:r w:rsidRPr="00E837EA">
              <w:rPr>
                <w:bCs/>
              </w:rPr>
              <w:t>Raf., i njihovi hibridi, osim plodova i sjemena</w:t>
            </w:r>
          </w:p>
        </w:tc>
        <w:tc>
          <w:tcPr>
            <w:tcW w:w="1805" w:type="dxa"/>
          </w:tcPr>
          <w:p w14:paraId="2DC52CA5" w14:textId="6AF99B09" w:rsidR="004F6925" w:rsidRPr="00E837EA" w:rsidRDefault="00E01700" w:rsidP="00E01700">
            <w:pPr>
              <w:rPr>
                <w:iCs/>
              </w:rPr>
            </w:pPr>
            <w:r w:rsidRPr="00E837EA">
              <w:rPr>
                <w:iCs/>
              </w:rPr>
              <w:t xml:space="preserve">   </w:t>
            </w:r>
            <w:r w:rsidR="00C00E87" w:rsidRPr="00E837EA">
              <w:rPr>
                <w:iCs/>
              </w:rPr>
              <w:t>ex</w:t>
            </w:r>
            <w:r w:rsidR="004F6925" w:rsidRPr="00E837EA">
              <w:rPr>
                <w:iCs/>
              </w:rPr>
              <w:t xml:space="preserve">0602 10 90 </w:t>
            </w:r>
          </w:p>
          <w:p w14:paraId="004E7329" w14:textId="1E2D177C" w:rsidR="004F6925" w:rsidRPr="00E837EA" w:rsidRDefault="00C00E87" w:rsidP="004F6925">
            <w:pPr>
              <w:tabs>
                <w:tab w:val="left" w:pos="564"/>
              </w:tabs>
              <w:ind w:left="139" w:hanging="139"/>
              <w:jc w:val="center"/>
              <w:rPr>
                <w:iCs/>
              </w:rPr>
            </w:pPr>
            <w:r w:rsidRPr="00E837EA">
              <w:rPr>
                <w:iCs/>
              </w:rPr>
              <w:t>ex</w:t>
            </w:r>
            <w:r w:rsidR="004F6925" w:rsidRPr="00E837EA">
              <w:rPr>
                <w:iCs/>
              </w:rPr>
              <w:t xml:space="preserve">0602 20 20                        </w:t>
            </w:r>
          </w:p>
          <w:p w14:paraId="5CA4AEBB" w14:textId="77777777" w:rsidR="004F6925" w:rsidRPr="00E837EA" w:rsidRDefault="004F6925" w:rsidP="004F6925">
            <w:pPr>
              <w:tabs>
                <w:tab w:val="left" w:pos="564"/>
              </w:tabs>
              <w:ind w:left="139" w:hanging="139"/>
              <w:jc w:val="center"/>
              <w:rPr>
                <w:iCs/>
              </w:rPr>
            </w:pPr>
            <w:r w:rsidRPr="00E837EA">
              <w:rPr>
                <w:iCs/>
              </w:rPr>
              <w:t xml:space="preserve">     0602 20 30 </w:t>
            </w:r>
          </w:p>
          <w:p w14:paraId="34D016AD" w14:textId="4358A642" w:rsidR="004F6925" w:rsidRPr="00E837EA" w:rsidRDefault="00C00E87" w:rsidP="004F6925">
            <w:pPr>
              <w:jc w:val="center"/>
              <w:rPr>
                <w:iCs/>
              </w:rPr>
            </w:pPr>
            <w:r w:rsidRPr="00E837EA">
              <w:rPr>
                <w:iCs/>
              </w:rPr>
              <w:t>ex</w:t>
            </w:r>
            <w:r w:rsidR="004F6925" w:rsidRPr="00E837EA">
              <w:rPr>
                <w:iCs/>
              </w:rPr>
              <w:t xml:space="preserve">0602 20 80 </w:t>
            </w:r>
          </w:p>
          <w:p w14:paraId="2E02AB70" w14:textId="00F2939A" w:rsidR="004F6925" w:rsidRPr="00E837EA" w:rsidRDefault="00C00E87" w:rsidP="004F6925">
            <w:pPr>
              <w:jc w:val="center"/>
              <w:rPr>
                <w:iCs/>
              </w:rPr>
            </w:pPr>
            <w:r w:rsidRPr="00E837EA">
              <w:rPr>
                <w:iCs/>
              </w:rPr>
              <w:t>ex</w:t>
            </w:r>
            <w:r w:rsidR="004F6925" w:rsidRPr="00E837EA">
              <w:rPr>
                <w:iCs/>
              </w:rPr>
              <w:t xml:space="preserve">0602 90 45 </w:t>
            </w:r>
          </w:p>
          <w:p w14:paraId="3777B131" w14:textId="45EB1634" w:rsidR="004F6925" w:rsidRPr="00E837EA" w:rsidRDefault="00C00E87" w:rsidP="004F6925">
            <w:pPr>
              <w:jc w:val="center"/>
              <w:rPr>
                <w:iCs/>
              </w:rPr>
            </w:pPr>
            <w:r w:rsidRPr="00E837EA">
              <w:rPr>
                <w:iCs/>
              </w:rPr>
              <w:t>ex</w:t>
            </w:r>
            <w:r w:rsidR="004F6925" w:rsidRPr="00E837EA">
              <w:rPr>
                <w:iCs/>
              </w:rPr>
              <w:t xml:space="preserve">0602 90 46 </w:t>
            </w:r>
          </w:p>
          <w:p w14:paraId="05D585E9" w14:textId="62765EB9" w:rsidR="004F6925" w:rsidRPr="00E837EA" w:rsidRDefault="00C00E87" w:rsidP="004F6925">
            <w:pPr>
              <w:jc w:val="center"/>
              <w:rPr>
                <w:iCs/>
              </w:rPr>
            </w:pPr>
            <w:r w:rsidRPr="00E837EA">
              <w:rPr>
                <w:iCs/>
              </w:rPr>
              <w:t>ex</w:t>
            </w:r>
            <w:r w:rsidR="004F6925" w:rsidRPr="00E837EA">
              <w:rPr>
                <w:iCs/>
              </w:rPr>
              <w:t xml:space="preserve">0602 90 47 </w:t>
            </w:r>
          </w:p>
          <w:p w14:paraId="6B7EFEB4" w14:textId="54B43EDB" w:rsidR="004F6925" w:rsidRPr="00E837EA" w:rsidRDefault="00C00E87" w:rsidP="004F6925">
            <w:pPr>
              <w:jc w:val="center"/>
              <w:rPr>
                <w:iCs/>
              </w:rPr>
            </w:pPr>
            <w:r w:rsidRPr="00E837EA">
              <w:rPr>
                <w:iCs/>
              </w:rPr>
              <w:t>ex</w:t>
            </w:r>
            <w:r w:rsidR="004F6925" w:rsidRPr="00E837EA">
              <w:rPr>
                <w:iCs/>
              </w:rPr>
              <w:t xml:space="preserve">0602 90 50 </w:t>
            </w:r>
          </w:p>
          <w:p w14:paraId="01FE2F0A" w14:textId="18B8D836" w:rsidR="004F6925" w:rsidRPr="00E837EA" w:rsidRDefault="00C00E87" w:rsidP="004F6925">
            <w:pPr>
              <w:jc w:val="center"/>
              <w:rPr>
                <w:iCs/>
              </w:rPr>
            </w:pPr>
            <w:r w:rsidRPr="00E837EA">
              <w:rPr>
                <w:iCs/>
              </w:rPr>
              <w:t>ex</w:t>
            </w:r>
            <w:r w:rsidR="004F6925" w:rsidRPr="00E837EA">
              <w:rPr>
                <w:iCs/>
              </w:rPr>
              <w:t xml:space="preserve">0602 90 70 </w:t>
            </w:r>
          </w:p>
          <w:p w14:paraId="0F5F38A0" w14:textId="10E97AED" w:rsidR="004F6925" w:rsidRPr="00E837EA" w:rsidRDefault="00C00E87" w:rsidP="004F6925">
            <w:pPr>
              <w:jc w:val="center"/>
              <w:rPr>
                <w:iCs/>
              </w:rPr>
            </w:pPr>
            <w:r w:rsidRPr="00E837EA">
              <w:rPr>
                <w:iCs/>
              </w:rPr>
              <w:t>ex</w:t>
            </w:r>
            <w:r w:rsidR="004F6925" w:rsidRPr="00E837EA">
              <w:rPr>
                <w:iCs/>
              </w:rPr>
              <w:t xml:space="preserve">0602 90 91 </w:t>
            </w:r>
          </w:p>
          <w:p w14:paraId="530C0920" w14:textId="53BFF535" w:rsidR="004F6925" w:rsidRPr="00E837EA" w:rsidRDefault="00C00E87" w:rsidP="004F6925">
            <w:pPr>
              <w:jc w:val="center"/>
              <w:rPr>
                <w:iCs/>
              </w:rPr>
            </w:pPr>
            <w:r w:rsidRPr="00E837EA">
              <w:rPr>
                <w:iCs/>
              </w:rPr>
              <w:t>ex</w:t>
            </w:r>
            <w:r w:rsidR="004F6925" w:rsidRPr="00E837EA">
              <w:rPr>
                <w:iCs/>
              </w:rPr>
              <w:t xml:space="preserve">0602 90 99 </w:t>
            </w:r>
          </w:p>
          <w:p w14:paraId="0FC6E78C" w14:textId="4C97C38C" w:rsidR="004F6925" w:rsidRPr="00E837EA" w:rsidRDefault="00C00E87" w:rsidP="004F6925">
            <w:pPr>
              <w:jc w:val="center"/>
              <w:rPr>
                <w:iCs/>
              </w:rPr>
            </w:pPr>
            <w:r w:rsidRPr="00E837EA">
              <w:rPr>
                <w:iCs/>
              </w:rPr>
              <w:t>ex</w:t>
            </w:r>
            <w:r w:rsidR="004F6925" w:rsidRPr="00E837EA">
              <w:rPr>
                <w:iCs/>
              </w:rPr>
              <w:t xml:space="preserve">0604 20 90 </w:t>
            </w:r>
          </w:p>
          <w:p w14:paraId="092B5D93" w14:textId="04BDA7F4" w:rsidR="004F6925" w:rsidRPr="00E837EA" w:rsidRDefault="00C00E87" w:rsidP="00E01700">
            <w:pPr>
              <w:jc w:val="center"/>
              <w:rPr>
                <w:iCs/>
              </w:rPr>
            </w:pPr>
            <w:r w:rsidRPr="00E837EA">
              <w:rPr>
                <w:iCs/>
              </w:rPr>
              <w:t>ex</w:t>
            </w:r>
            <w:r w:rsidR="004F6925" w:rsidRPr="00E837EA">
              <w:rPr>
                <w:iCs/>
              </w:rPr>
              <w:t>1404 90 00</w:t>
            </w:r>
          </w:p>
        </w:tc>
        <w:tc>
          <w:tcPr>
            <w:tcW w:w="5358" w:type="dxa"/>
          </w:tcPr>
          <w:p w14:paraId="5FB19004" w14:textId="77777777" w:rsidR="004F6925" w:rsidRPr="00E837EA" w:rsidRDefault="004F6925" w:rsidP="004F6925">
            <w:pPr>
              <w:autoSpaceDE w:val="0"/>
              <w:autoSpaceDN w:val="0"/>
              <w:adjustRightInd w:val="0"/>
              <w:jc w:val="both"/>
              <w:rPr>
                <w:rFonts w:eastAsia="Calibri"/>
              </w:rPr>
            </w:pPr>
          </w:p>
          <w:p w14:paraId="39EECB76" w14:textId="77777777" w:rsidR="004F6925" w:rsidRPr="00E837EA" w:rsidRDefault="004F6925" w:rsidP="004F6925">
            <w:pPr>
              <w:autoSpaceDE w:val="0"/>
              <w:autoSpaceDN w:val="0"/>
              <w:adjustRightInd w:val="0"/>
              <w:jc w:val="both"/>
              <w:rPr>
                <w:rFonts w:eastAsia="Calibri"/>
              </w:rPr>
            </w:pPr>
          </w:p>
          <w:p w14:paraId="190037D3" w14:textId="77777777" w:rsidR="004F6925" w:rsidRPr="00E837EA" w:rsidRDefault="004F6925" w:rsidP="004F6925">
            <w:pPr>
              <w:autoSpaceDE w:val="0"/>
              <w:autoSpaceDN w:val="0"/>
              <w:adjustRightInd w:val="0"/>
              <w:jc w:val="both"/>
              <w:rPr>
                <w:rFonts w:eastAsia="Calibri"/>
              </w:rPr>
            </w:pPr>
          </w:p>
          <w:p w14:paraId="386A57D8" w14:textId="7B0EFA29" w:rsidR="004F6925" w:rsidRPr="00E837EA" w:rsidRDefault="004F6925" w:rsidP="004F6925">
            <w:pPr>
              <w:autoSpaceDE w:val="0"/>
              <w:autoSpaceDN w:val="0"/>
              <w:adjustRightInd w:val="0"/>
              <w:jc w:val="both"/>
              <w:rPr>
                <w:rFonts w:eastAsia="Calibri"/>
              </w:rPr>
            </w:pPr>
            <w:r w:rsidRPr="00E837EA">
              <w:rPr>
                <w:rFonts w:eastAsia="Calibri"/>
              </w:rPr>
              <w:t>Sve treće zemlje</w:t>
            </w:r>
            <w:r w:rsidR="00E8373B" w:rsidRPr="00E837EA">
              <w:rPr>
                <w:rFonts w:eastAsia="Calibri"/>
              </w:rPr>
              <w:t>**</w:t>
            </w:r>
          </w:p>
        </w:tc>
      </w:tr>
      <w:tr w:rsidR="004F6925" w:rsidRPr="00E837EA" w14:paraId="402CDC77" w14:textId="77777777" w:rsidTr="00355924">
        <w:trPr>
          <w:jc w:val="center"/>
        </w:trPr>
        <w:tc>
          <w:tcPr>
            <w:tcW w:w="690" w:type="dxa"/>
          </w:tcPr>
          <w:p w14:paraId="66309F26" w14:textId="77777777" w:rsidR="004F6925" w:rsidRPr="00E837EA" w:rsidRDefault="004F6925" w:rsidP="004F6925">
            <w:pPr>
              <w:jc w:val="center"/>
              <w:rPr>
                <w:bCs/>
              </w:rPr>
            </w:pPr>
          </w:p>
          <w:p w14:paraId="7256523D" w14:textId="77777777" w:rsidR="004F6925" w:rsidRPr="00E837EA" w:rsidRDefault="004F6925" w:rsidP="004F6925">
            <w:pPr>
              <w:jc w:val="center"/>
              <w:rPr>
                <w:bCs/>
              </w:rPr>
            </w:pPr>
          </w:p>
          <w:p w14:paraId="749DDB67" w14:textId="77777777" w:rsidR="004F6925" w:rsidRPr="00E837EA" w:rsidRDefault="004F6925" w:rsidP="004F6925">
            <w:pPr>
              <w:jc w:val="center"/>
              <w:rPr>
                <w:bCs/>
              </w:rPr>
            </w:pPr>
            <w:r w:rsidRPr="00E837EA">
              <w:rPr>
                <w:bCs/>
              </w:rPr>
              <w:t>12.</w:t>
            </w:r>
          </w:p>
          <w:p w14:paraId="66F6F853" w14:textId="77777777" w:rsidR="004F6925" w:rsidRPr="00E837EA" w:rsidRDefault="004F6925" w:rsidP="004F6925">
            <w:pPr>
              <w:jc w:val="center"/>
              <w:rPr>
                <w:bCs/>
              </w:rPr>
            </w:pPr>
          </w:p>
        </w:tc>
        <w:tc>
          <w:tcPr>
            <w:tcW w:w="1723" w:type="dxa"/>
          </w:tcPr>
          <w:p w14:paraId="6C46FBC4" w14:textId="77777777" w:rsidR="004F6925" w:rsidRPr="00E837EA" w:rsidRDefault="004F6925" w:rsidP="004F6925">
            <w:pPr>
              <w:rPr>
                <w:bCs/>
              </w:rPr>
            </w:pPr>
            <w:r w:rsidRPr="00E837EA">
              <w:rPr>
                <w:bCs/>
              </w:rPr>
              <w:t xml:space="preserve">Bilje za sadnju </w:t>
            </w:r>
            <w:r w:rsidRPr="00E837EA">
              <w:rPr>
                <w:bCs/>
                <w:i/>
                <w:iCs/>
              </w:rPr>
              <w:t xml:space="preserve">Photinia </w:t>
            </w:r>
            <w:r w:rsidRPr="00E837EA">
              <w:rPr>
                <w:bCs/>
              </w:rPr>
              <w:t>Ldl., osim bilja u stanju mirovanja bez listova, cvjetova i plodova</w:t>
            </w:r>
          </w:p>
        </w:tc>
        <w:tc>
          <w:tcPr>
            <w:tcW w:w="1805" w:type="dxa"/>
          </w:tcPr>
          <w:p w14:paraId="7251CCC9" w14:textId="0A24DCB3" w:rsidR="004F6925" w:rsidRPr="00E837EA" w:rsidRDefault="00E01700" w:rsidP="00E01700">
            <w:pPr>
              <w:rPr>
                <w:iCs/>
              </w:rPr>
            </w:pPr>
            <w:r w:rsidRPr="00E837EA">
              <w:rPr>
                <w:iCs/>
              </w:rPr>
              <w:t xml:space="preserve">   </w:t>
            </w:r>
            <w:r w:rsidR="00C00E87" w:rsidRPr="00E837EA">
              <w:rPr>
                <w:iCs/>
              </w:rPr>
              <w:t>ex</w:t>
            </w:r>
            <w:r w:rsidR="004F6925" w:rsidRPr="00E837EA">
              <w:rPr>
                <w:iCs/>
              </w:rPr>
              <w:t xml:space="preserve">0602 20 20 </w:t>
            </w:r>
          </w:p>
          <w:p w14:paraId="472A3561" w14:textId="2AB3D02A" w:rsidR="004F6925" w:rsidRPr="00E837EA" w:rsidRDefault="00C00E87" w:rsidP="004F6925">
            <w:pPr>
              <w:jc w:val="center"/>
              <w:rPr>
                <w:iCs/>
              </w:rPr>
            </w:pPr>
            <w:r w:rsidRPr="00E837EA">
              <w:rPr>
                <w:iCs/>
              </w:rPr>
              <w:t>ex</w:t>
            </w:r>
            <w:r w:rsidR="004F6925" w:rsidRPr="00E837EA">
              <w:rPr>
                <w:iCs/>
              </w:rPr>
              <w:t xml:space="preserve">0602 20 80 </w:t>
            </w:r>
          </w:p>
          <w:p w14:paraId="394E958B" w14:textId="3F24BE8F" w:rsidR="004F6925" w:rsidRPr="00E837EA" w:rsidRDefault="00C00E87" w:rsidP="004F6925">
            <w:pPr>
              <w:jc w:val="center"/>
              <w:rPr>
                <w:iCs/>
              </w:rPr>
            </w:pPr>
            <w:r w:rsidRPr="00E837EA">
              <w:rPr>
                <w:iCs/>
              </w:rPr>
              <w:t>ex</w:t>
            </w:r>
            <w:r w:rsidR="004F6925" w:rsidRPr="00E837EA">
              <w:rPr>
                <w:iCs/>
              </w:rPr>
              <w:t xml:space="preserve">0602 90 41 </w:t>
            </w:r>
          </w:p>
          <w:p w14:paraId="16CBBE08" w14:textId="011D4905" w:rsidR="004F6925" w:rsidRPr="00E837EA" w:rsidRDefault="00C00E87" w:rsidP="004F6925">
            <w:pPr>
              <w:jc w:val="center"/>
              <w:rPr>
                <w:iCs/>
              </w:rPr>
            </w:pPr>
            <w:r w:rsidRPr="00E837EA">
              <w:rPr>
                <w:iCs/>
              </w:rPr>
              <w:t>ex</w:t>
            </w:r>
            <w:r w:rsidR="004F6925" w:rsidRPr="00E837EA">
              <w:rPr>
                <w:iCs/>
              </w:rPr>
              <w:t xml:space="preserve">0602 90 45 </w:t>
            </w:r>
          </w:p>
          <w:p w14:paraId="2145E5CA" w14:textId="6257F948" w:rsidR="004F6925" w:rsidRPr="00E837EA" w:rsidRDefault="00C00E87" w:rsidP="004F6925">
            <w:pPr>
              <w:jc w:val="center"/>
              <w:rPr>
                <w:iCs/>
              </w:rPr>
            </w:pPr>
            <w:r w:rsidRPr="00E837EA">
              <w:rPr>
                <w:iCs/>
              </w:rPr>
              <w:t>ex</w:t>
            </w:r>
            <w:r w:rsidR="004F6925" w:rsidRPr="00E837EA">
              <w:rPr>
                <w:iCs/>
              </w:rPr>
              <w:t xml:space="preserve">0602 90 46 </w:t>
            </w:r>
          </w:p>
          <w:p w14:paraId="118D48A8" w14:textId="68FEFC7C" w:rsidR="004F6925" w:rsidRPr="00E837EA" w:rsidRDefault="00C00E87" w:rsidP="004F6925">
            <w:pPr>
              <w:jc w:val="center"/>
              <w:rPr>
                <w:iCs/>
              </w:rPr>
            </w:pPr>
            <w:r w:rsidRPr="00E837EA">
              <w:rPr>
                <w:iCs/>
              </w:rPr>
              <w:t>ex</w:t>
            </w:r>
            <w:r w:rsidR="004F6925" w:rsidRPr="00E837EA">
              <w:rPr>
                <w:iCs/>
              </w:rPr>
              <w:t xml:space="preserve">0602 90 47 </w:t>
            </w:r>
          </w:p>
          <w:p w14:paraId="74291970" w14:textId="5583B8BF" w:rsidR="004F6925" w:rsidRPr="00E837EA" w:rsidRDefault="00C00E87" w:rsidP="004F6925">
            <w:pPr>
              <w:jc w:val="center"/>
              <w:rPr>
                <w:iCs/>
              </w:rPr>
            </w:pPr>
            <w:r w:rsidRPr="00E837EA">
              <w:rPr>
                <w:iCs/>
              </w:rPr>
              <w:t>ex</w:t>
            </w:r>
            <w:r w:rsidR="004F6925" w:rsidRPr="00E837EA">
              <w:rPr>
                <w:iCs/>
              </w:rPr>
              <w:t xml:space="preserve">0602 90 50 </w:t>
            </w:r>
          </w:p>
          <w:p w14:paraId="67C1D7AB" w14:textId="4D8DC22A" w:rsidR="004F6925" w:rsidRPr="00E837EA" w:rsidRDefault="00C00E87" w:rsidP="004F6925">
            <w:pPr>
              <w:jc w:val="center"/>
              <w:rPr>
                <w:iCs/>
              </w:rPr>
            </w:pPr>
            <w:r w:rsidRPr="00E837EA">
              <w:rPr>
                <w:iCs/>
              </w:rPr>
              <w:t>ex</w:t>
            </w:r>
            <w:r w:rsidR="004F6925" w:rsidRPr="00E837EA">
              <w:rPr>
                <w:iCs/>
              </w:rPr>
              <w:t xml:space="preserve">0602 90 70 </w:t>
            </w:r>
          </w:p>
          <w:p w14:paraId="127BB03D" w14:textId="115E0707" w:rsidR="004F6925" w:rsidRPr="00E837EA" w:rsidRDefault="00C00E87" w:rsidP="004F6925">
            <w:pPr>
              <w:jc w:val="center"/>
              <w:rPr>
                <w:iCs/>
              </w:rPr>
            </w:pPr>
            <w:r w:rsidRPr="00E837EA">
              <w:rPr>
                <w:iCs/>
              </w:rPr>
              <w:t>ex</w:t>
            </w:r>
            <w:r w:rsidR="004F6925" w:rsidRPr="00E837EA">
              <w:rPr>
                <w:iCs/>
              </w:rPr>
              <w:t xml:space="preserve">0602 90 99 </w:t>
            </w:r>
          </w:p>
          <w:p w14:paraId="2E24C3F7" w14:textId="408230E0" w:rsidR="004F6925" w:rsidRPr="00E837EA" w:rsidRDefault="00C00E87" w:rsidP="004F6925">
            <w:pPr>
              <w:jc w:val="center"/>
              <w:rPr>
                <w:iCs/>
              </w:rPr>
            </w:pPr>
            <w:r w:rsidRPr="00E837EA">
              <w:rPr>
                <w:iCs/>
              </w:rPr>
              <w:t>ex</w:t>
            </w:r>
            <w:r w:rsidR="004F6925" w:rsidRPr="00E837EA">
              <w:rPr>
                <w:iCs/>
              </w:rPr>
              <w:t xml:space="preserve">0604 20 90 </w:t>
            </w:r>
          </w:p>
          <w:p w14:paraId="3E3B5E36" w14:textId="433364A4" w:rsidR="004F6925" w:rsidRPr="00E837EA" w:rsidRDefault="00C00E87" w:rsidP="00E01700">
            <w:pPr>
              <w:jc w:val="center"/>
              <w:rPr>
                <w:iCs/>
              </w:rPr>
            </w:pPr>
            <w:r w:rsidRPr="00E837EA">
              <w:rPr>
                <w:iCs/>
              </w:rPr>
              <w:t>ex</w:t>
            </w:r>
            <w:r w:rsidR="004F6925" w:rsidRPr="00E837EA">
              <w:rPr>
                <w:iCs/>
              </w:rPr>
              <w:t>1404 90 00</w:t>
            </w:r>
          </w:p>
        </w:tc>
        <w:tc>
          <w:tcPr>
            <w:tcW w:w="5358" w:type="dxa"/>
          </w:tcPr>
          <w:p w14:paraId="069A1FDA" w14:textId="77777777" w:rsidR="004F6925" w:rsidRPr="00E837EA" w:rsidRDefault="004F6925" w:rsidP="004F6925">
            <w:pPr>
              <w:autoSpaceDE w:val="0"/>
              <w:autoSpaceDN w:val="0"/>
              <w:adjustRightInd w:val="0"/>
              <w:jc w:val="both"/>
              <w:rPr>
                <w:rFonts w:eastAsia="Calibri"/>
              </w:rPr>
            </w:pPr>
          </w:p>
          <w:p w14:paraId="61C4A6B1" w14:textId="77777777" w:rsidR="004F6925" w:rsidRPr="00E837EA" w:rsidRDefault="004F6925" w:rsidP="004F6925">
            <w:pPr>
              <w:autoSpaceDE w:val="0"/>
              <w:autoSpaceDN w:val="0"/>
              <w:adjustRightInd w:val="0"/>
              <w:jc w:val="both"/>
              <w:rPr>
                <w:rFonts w:eastAsia="Calibri"/>
              </w:rPr>
            </w:pPr>
          </w:p>
          <w:p w14:paraId="503BAC7E" w14:textId="77777777" w:rsidR="004F6925" w:rsidRPr="00E837EA" w:rsidRDefault="004F6925" w:rsidP="004F6925">
            <w:pPr>
              <w:autoSpaceDE w:val="0"/>
              <w:autoSpaceDN w:val="0"/>
              <w:adjustRightInd w:val="0"/>
              <w:jc w:val="both"/>
              <w:rPr>
                <w:rFonts w:eastAsia="Calibri"/>
              </w:rPr>
            </w:pPr>
          </w:p>
          <w:p w14:paraId="1C552F99" w14:textId="77777777" w:rsidR="004F6925" w:rsidRPr="00E837EA" w:rsidRDefault="004F6925" w:rsidP="004F6925">
            <w:pPr>
              <w:autoSpaceDE w:val="0"/>
              <w:autoSpaceDN w:val="0"/>
              <w:adjustRightInd w:val="0"/>
              <w:jc w:val="both"/>
              <w:rPr>
                <w:rFonts w:eastAsia="Calibri"/>
              </w:rPr>
            </w:pPr>
          </w:p>
          <w:p w14:paraId="0B0FC18C" w14:textId="77777777" w:rsidR="004F6925" w:rsidRPr="00E837EA" w:rsidRDefault="004F6925" w:rsidP="004F6925">
            <w:pPr>
              <w:autoSpaceDE w:val="0"/>
              <w:autoSpaceDN w:val="0"/>
              <w:adjustRightInd w:val="0"/>
              <w:jc w:val="both"/>
              <w:rPr>
                <w:rFonts w:eastAsia="Calibri"/>
              </w:rPr>
            </w:pPr>
            <w:r w:rsidRPr="00E837EA">
              <w:rPr>
                <w:rFonts w:eastAsia="Calibri"/>
              </w:rPr>
              <w:t>Kina, Demokratska Narodna Republika Koreja, Japan, Republika Koreja i Sjedinjene Američke Države</w:t>
            </w:r>
          </w:p>
          <w:p w14:paraId="7680DDD7" w14:textId="77777777" w:rsidR="004F6925" w:rsidRPr="00E837EA" w:rsidRDefault="004F6925" w:rsidP="004F6925">
            <w:pPr>
              <w:autoSpaceDE w:val="0"/>
              <w:autoSpaceDN w:val="0"/>
              <w:adjustRightInd w:val="0"/>
              <w:jc w:val="both"/>
              <w:rPr>
                <w:rFonts w:eastAsia="Calibri"/>
              </w:rPr>
            </w:pPr>
          </w:p>
          <w:p w14:paraId="48CB73F8" w14:textId="77777777" w:rsidR="004F6925" w:rsidRPr="00E837EA" w:rsidRDefault="004F6925" w:rsidP="004F6925">
            <w:pPr>
              <w:autoSpaceDE w:val="0"/>
              <w:autoSpaceDN w:val="0"/>
              <w:adjustRightInd w:val="0"/>
              <w:jc w:val="both"/>
              <w:rPr>
                <w:rFonts w:eastAsia="Calibri"/>
              </w:rPr>
            </w:pPr>
          </w:p>
        </w:tc>
      </w:tr>
      <w:tr w:rsidR="004F6925" w:rsidRPr="00E837EA" w14:paraId="56B51F16" w14:textId="77777777" w:rsidTr="00355924">
        <w:trPr>
          <w:jc w:val="center"/>
        </w:trPr>
        <w:tc>
          <w:tcPr>
            <w:tcW w:w="690" w:type="dxa"/>
          </w:tcPr>
          <w:p w14:paraId="1412A63D" w14:textId="77777777" w:rsidR="004F6925" w:rsidRPr="00E837EA" w:rsidRDefault="004F6925" w:rsidP="004F6925">
            <w:pPr>
              <w:jc w:val="center"/>
              <w:rPr>
                <w:bCs/>
              </w:rPr>
            </w:pPr>
          </w:p>
          <w:p w14:paraId="2A801FF1" w14:textId="77777777" w:rsidR="004F6925" w:rsidRPr="00E837EA" w:rsidRDefault="004F6925" w:rsidP="004F6925">
            <w:pPr>
              <w:jc w:val="center"/>
              <w:rPr>
                <w:bCs/>
              </w:rPr>
            </w:pPr>
          </w:p>
          <w:p w14:paraId="105639B8" w14:textId="77777777" w:rsidR="004F6925" w:rsidRPr="00E837EA" w:rsidRDefault="004F6925" w:rsidP="004F6925">
            <w:pPr>
              <w:jc w:val="center"/>
              <w:rPr>
                <w:bCs/>
              </w:rPr>
            </w:pPr>
            <w:r w:rsidRPr="00E837EA">
              <w:rPr>
                <w:bCs/>
              </w:rPr>
              <w:t>13.</w:t>
            </w:r>
          </w:p>
          <w:p w14:paraId="56F1012A" w14:textId="77777777" w:rsidR="004F6925" w:rsidRPr="00E837EA" w:rsidRDefault="004F6925" w:rsidP="004F6925">
            <w:pPr>
              <w:jc w:val="center"/>
              <w:rPr>
                <w:bCs/>
              </w:rPr>
            </w:pPr>
          </w:p>
        </w:tc>
        <w:tc>
          <w:tcPr>
            <w:tcW w:w="1723" w:type="dxa"/>
          </w:tcPr>
          <w:p w14:paraId="3837ADBB" w14:textId="77777777" w:rsidR="004F6925" w:rsidRPr="00E837EA" w:rsidRDefault="004F6925" w:rsidP="004F6925">
            <w:pPr>
              <w:rPr>
                <w:bCs/>
              </w:rPr>
            </w:pPr>
            <w:r w:rsidRPr="00E837EA">
              <w:rPr>
                <w:bCs/>
              </w:rPr>
              <w:t xml:space="preserve">Bilje roda </w:t>
            </w:r>
            <w:r w:rsidRPr="00E837EA">
              <w:rPr>
                <w:bCs/>
                <w:i/>
              </w:rPr>
              <w:t>Phoeni</w:t>
            </w:r>
            <w:r w:rsidRPr="00E837EA">
              <w:rPr>
                <w:bCs/>
              </w:rPr>
              <w:t>x spp. osim plodova i sjemena</w:t>
            </w:r>
          </w:p>
        </w:tc>
        <w:tc>
          <w:tcPr>
            <w:tcW w:w="1805" w:type="dxa"/>
          </w:tcPr>
          <w:p w14:paraId="5873F94B" w14:textId="0ECB0DC1" w:rsidR="004F6925" w:rsidRPr="00E837EA" w:rsidRDefault="00E01700" w:rsidP="00E01700">
            <w:pPr>
              <w:rPr>
                <w:iCs/>
              </w:rPr>
            </w:pPr>
            <w:r w:rsidRPr="00E837EA">
              <w:rPr>
                <w:iCs/>
              </w:rPr>
              <w:t xml:space="preserve">    </w:t>
            </w:r>
            <w:r w:rsidR="00C00E87" w:rsidRPr="00E837EA">
              <w:rPr>
                <w:iCs/>
              </w:rPr>
              <w:t>ex</w:t>
            </w:r>
            <w:r w:rsidR="004F6925" w:rsidRPr="00E837EA">
              <w:rPr>
                <w:iCs/>
              </w:rPr>
              <w:t xml:space="preserve">0602 20 20 </w:t>
            </w:r>
          </w:p>
          <w:p w14:paraId="742FA482" w14:textId="6FADD90B" w:rsidR="004F6925" w:rsidRPr="00E837EA" w:rsidRDefault="00C00E87" w:rsidP="004F6925">
            <w:pPr>
              <w:jc w:val="center"/>
              <w:rPr>
                <w:iCs/>
              </w:rPr>
            </w:pPr>
            <w:r w:rsidRPr="00E837EA">
              <w:rPr>
                <w:iCs/>
              </w:rPr>
              <w:t>ex</w:t>
            </w:r>
            <w:r w:rsidR="004F6925" w:rsidRPr="00E837EA">
              <w:rPr>
                <w:iCs/>
              </w:rPr>
              <w:t xml:space="preserve">0602 20 80 </w:t>
            </w:r>
          </w:p>
          <w:p w14:paraId="62C70F81" w14:textId="0B7188B2" w:rsidR="004F6925" w:rsidRPr="00E837EA" w:rsidRDefault="00C00E87" w:rsidP="004F6925">
            <w:pPr>
              <w:jc w:val="center"/>
              <w:rPr>
                <w:iCs/>
              </w:rPr>
            </w:pPr>
            <w:r w:rsidRPr="00E837EA">
              <w:rPr>
                <w:iCs/>
              </w:rPr>
              <w:t>ex</w:t>
            </w:r>
            <w:r w:rsidR="004F6925" w:rsidRPr="00E837EA">
              <w:rPr>
                <w:iCs/>
              </w:rPr>
              <w:t xml:space="preserve">0602 90 41 </w:t>
            </w:r>
          </w:p>
          <w:p w14:paraId="09AAA082" w14:textId="158AE5FF" w:rsidR="004F6925" w:rsidRPr="00E837EA" w:rsidRDefault="00C00E87" w:rsidP="004F6925">
            <w:pPr>
              <w:jc w:val="center"/>
              <w:rPr>
                <w:iCs/>
              </w:rPr>
            </w:pPr>
            <w:r w:rsidRPr="00E837EA">
              <w:rPr>
                <w:iCs/>
              </w:rPr>
              <w:t>ex</w:t>
            </w:r>
            <w:r w:rsidR="004F6925" w:rsidRPr="00E837EA">
              <w:rPr>
                <w:iCs/>
              </w:rPr>
              <w:t xml:space="preserve">0602 90 45 </w:t>
            </w:r>
          </w:p>
          <w:p w14:paraId="71DC4A21" w14:textId="5B70B8F2" w:rsidR="004F6925" w:rsidRPr="00E837EA" w:rsidRDefault="00C00E87" w:rsidP="004F6925">
            <w:pPr>
              <w:jc w:val="center"/>
              <w:rPr>
                <w:iCs/>
              </w:rPr>
            </w:pPr>
            <w:r w:rsidRPr="00E837EA">
              <w:rPr>
                <w:iCs/>
              </w:rPr>
              <w:t>ex</w:t>
            </w:r>
            <w:r w:rsidR="004F6925" w:rsidRPr="00E837EA">
              <w:rPr>
                <w:iCs/>
              </w:rPr>
              <w:t xml:space="preserve">0602 90 46 </w:t>
            </w:r>
          </w:p>
          <w:p w14:paraId="2B14C8F4" w14:textId="161A0B93" w:rsidR="004F6925" w:rsidRPr="00E837EA" w:rsidRDefault="00C00E87" w:rsidP="004F6925">
            <w:pPr>
              <w:jc w:val="center"/>
              <w:rPr>
                <w:iCs/>
              </w:rPr>
            </w:pPr>
            <w:r w:rsidRPr="00E837EA">
              <w:rPr>
                <w:iCs/>
              </w:rPr>
              <w:t>ex</w:t>
            </w:r>
            <w:r w:rsidR="004F6925" w:rsidRPr="00E837EA">
              <w:rPr>
                <w:iCs/>
              </w:rPr>
              <w:t xml:space="preserve">0602 90 47 </w:t>
            </w:r>
          </w:p>
          <w:p w14:paraId="576E00F2" w14:textId="6A8EE0AA" w:rsidR="004F6925" w:rsidRPr="00E837EA" w:rsidRDefault="00C00E87" w:rsidP="004F6925">
            <w:pPr>
              <w:jc w:val="center"/>
              <w:rPr>
                <w:iCs/>
              </w:rPr>
            </w:pPr>
            <w:r w:rsidRPr="00E837EA">
              <w:rPr>
                <w:iCs/>
              </w:rPr>
              <w:t>ex</w:t>
            </w:r>
            <w:r w:rsidR="004F6925" w:rsidRPr="00E837EA">
              <w:rPr>
                <w:iCs/>
              </w:rPr>
              <w:t xml:space="preserve">0602 90 50 </w:t>
            </w:r>
          </w:p>
          <w:p w14:paraId="3227289E" w14:textId="6F8DC204" w:rsidR="004F6925" w:rsidRPr="00E837EA" w:rsidRDefault="00C00E87" w:rsidP="004F6925">
            <w:pPr>
              <w:jc w:val="center"/>
              <w:rPr>
                <w:iCs/>
              </w:rPr>
            </w:pPr>
            <w:r w:rsidRPr="00E837EA">
              <w:rPr>
                <w:iCs/>
              </w:rPr>
              <w:t>ex</w:t>
            </w:r>
            <w:r w:rsidR="004F6925" w:rsidRPr="00E837EA">
              <w:rPr>
                <w:iCs/>
              </w:rPr>
              <w:t xml:space="preserve">0602 90 70 </w:t>
            </w:r>
          </w:p>
          <w:p w14:paraId="234E1409" w14:textId="6CD8CDDE" w:rsidR="004F6925" w:rsidRPr="00E837EA" w:rsidRDefault="00C00E87" w:rsidP="004F6925">
            <w:pPr>
              <w:jc w:val="center"/>
              <w:rPr>
                <w:iCs/>
              </w:rPr>
            </w:pPr>
            <w:r w:rsidRPr="00E837EA">
              <w:rPr>
                <w:iCs/>
              </w:rPr>
              <w:t>ex</w:t>
            </w:r>
            <w:r w:rsidR="004F6925" w:rsidRPr="00E837EA">
              <w:rPr>
                <w:iCs/>
              </w:rPr>
              <w:t xml:space="preserve">0602 90 99 </w:t>
            </w:r>
          </w:p>
          <w:p w14:paraId="0563608F" w14:textId="4E9B28EA" w:rsidR="004F6925" w:rsidRPr="00E837EA" w:rsidRDefault="00C00E87" w:rsidP="004F6925">
            <w:pPr>
              <w:jc w:val="center"/>
              <w:rPr>
                <w:iCs/>
              </w:rPr>
            </w:pPr>
            <w:r w:rsidRPr="00E837EA">
              <w:rPr>
                <w:iCs/>
              </w:rPr>
              <w:t>ex</w:t>
            </w:r>
            <w:r w:rsidR="004F6925" w:rsidRPr="00E837EA">
              <w:rPr>
                <w:iCs/>
              </w:rPr>
              <w:t xml:space="preserve">0604 20 90 </w:t>
            </w:r>
          </w:p>
          <w:p w14:paraId="507C05C5" w14:textId="353E59E9" w:rsidR="004F6925" w:rsidRPr="00E837EA" w:rsidRDefault="00C00E87" w:rsidP="004F6925">
            <w:pPr>
              <w:jc w:val="center"/>
              <w:rPr>
                <w:iCs/>
              </w:rPr>
            </w:pPr>
            <w:r w:rsidRPr="00E837EA">
              <w:rPr>
                <w:iCs/>
              </w:rPr>
              <w:t>ex</w:t>
            </w:r>
            <w:r w:rsidR="004F6925" w:rsidRPr="00E837EA">
              <w:rPr>
                <w:iCs/>
              </w:rPr>
              <w:t>1404 90 00</w:t>
            </w:r>
          </w:p>
        </w:tc>
        <w:tc>
          <w:tcPr>
            <w:tcW w:w="5358" w:type="dxa"/>
          </w:tcPr>
          <w:p w14:paraId="40F63CC5" w14:textId="77777777" w:rsidR="004F6925" w:rsidRPr="00E837EA" w:rsidRDefault="004F6925" w:rsidP="004F6925">
            <w:pPr>
              <w:autoSpaceDE w:val="0"/>
              <w:autoSpaceDN w:val="0"/>
              <w:adjustRightInd w:val="0"/>
              <w:jc w:val="both"/>
              <w:rPr>
                <w:rFonts w:eastAsia="Calibri"/>
              </w:rPr>
            </w:pPr>
          </w:p>
          <w:p w14:paraId="4186221D" w14:textId="77777777" w:rsidR="004F6925" w:rsidRPr="00E837EA" w:rsidRDefault="004F6925" w:rsidP="004F6925">
            <w:pPr>
              <w:autoSpaceDE w:val="0"/>
              <w:autoSpaceDN w:val="0"/>
              <w:adjustRightInd w:val="0"/>
              <w:jc w:val="both"/>
              <w:rPr>
                <w:rFonts w:eastAsia="Calibri"/>
              </w:rPr>
            </w:pPr>
          </w:p>
          <w:p w14:paraId="51D7967D" w14:textId="77777777" w:rsidR="004F6925" w:rsidRPr="00E837EA" w:rsidRDefault="004F6925" w:rsidP="004F6925">
            <w:pPr>
              <w:autoSpaceDE w:val="0"/>
              <w:autoSpaceDN w:val="0"/>
              <w:adjustRightInd w:val="0"/>
              <w:jc w:val="both"/>
              <w:rPr>
                <w:rFonts w:eastAsia="Calibri"/>
              </w:rPr>
            </w:pPr>
            <w:r w:rsidRPr="00E837EA">
              <w:rPr>
                <w:rFonts w:eastAsia="Calibri"/>
              </w:rPr>
              <w:t>Alžir, Maroko</w:t>
            </w:r>
          </w:p>
        </w:tc>
      </w:tr>
      <w:tr w:rsidR="004F6925" w:rsidRPr="00E837EA" w14:paraId="3C4C2AF8" w14:textId="77777777" w:rsidTr="00355924">
        <w:trPr>
          <w:jc w:val="center"/>
        </w:trPr>
        <w:tc>
          <w:tcPr>
            <w:tcW w:w="690" w:type="dxa"/>
          </w:tcPr>
          <w:p w14:paraId="7D767B7C" w14:textId="77777777" w:rsidR="004F6925" w:rsidRPr="00E837EA" w:rsidRDefault="004F6925" w:rsidP="004F6925">
            <w:pPr>
              <w:jc w:val="center"/>
              <w:rPr>
                <w:bCs/>
              </w:rPr>
            </w:pPr>
          </w:p>
          <w:p w14:paraId="456C44D9" w14:textId="77777777" w:rsidR="004F6925" w:rsidRPr="00E837EA" w:rsidRDefault="004F6925" w:rsidP="004F6925">
            <w:pPr>
              <w:jc w:val="center"/>
              <w:rPr>
                <w:bCs/>
              </w:rPr>
            </w:pPr>
          </w:p>
          <w:p w14:paraId="659A1BF6" w14:textId="77777777" w:rsidR="004F6925" w:rsidRPr="00E837EA" w:rsidRDefault="004F6925" w:rsidP="004F6925">
            <w:pPr>
              <w:jc w:val="center"/>
              <w:rPr>
                <w:bCs/>
              </w:rPr>
            </w:pPr>
          </w:p>
          <w:p w14:paraId="642F921E" w14:textId="77777777" w:rsidR="004F6925" w:rsidRPr="00E837EA" w:rsidRDefault="004F6925" w:rsidP="004F6925">
            <w:pPr>
              <w:jc w:val="center"/>
              <w:rPr>
                <w:bCs/>
              </w:rPr>
            </w:pPr>
            <w:r w:rsidRPr="00E837EA">
              <w:rPr>
                <w:bCs/>
              </w:rPr>
              <w:t>14.</w:t>
            </w:r>
          </w:p>
          <w:p w14:paraId="10057C5E" w14:textId="77777777" w:rsidR="004F6925" w:rsidRPr="00E837EA" w:rsidRDefault="004F6925" w:rsidP="004F6925">
            <w:pPr>
              <w:jc w:val="center"/>
              <w:rPr>
                <w:bCs/>
              </w:rPr>
            </w:pPr>
          </w:p>
        </w:tc>
        <w:tc>
          <w:tcPr>
            <w:tcW w:w="1723" w:type="dxa"/>
          </w:tcPr>
          <w:p w14:paraId="120912E1" w14:textId="181B0604" w:rsidR="004F6925" w:rsidRPr="00E837EA" w:rsidRDefault="00B30815" w:rsidP="004F6925">
            <w:pPr>
              <w:rPr>
                <w:bCs/>
              </w:rPr>
            </w:pPr>
            <w:r w:rsidRPr="00E837EA">
              <w:rPr>
                <w:bCs/>
              </w:rPr>
              <w:t>Bilje za sadnju</w:t>
            </w:r>
            <w:r w:rsidR="00C00E87" w:rsidRPr="00E837EA">
              <w:rPr>
                <w:bCs/>
              </w:rPr>
              <w:t>ex</w:t>
            </w:r>
            <w:r w:rsidR="004F6925" w:rsidRPr="00E837EA">
              <w:rPr>
                <w:bCs/>
              </w:rPr>
              <w:t xml:space="preserve">familije </w:t>
            </w:r>
            <w:r w:rsidR="004F6925" w:rsidRPr="00E837EA">
              <w:rPr>
                <w:bCs/>
                <w:i/>
                <w:iCs/>
              </w:rPr>
              <w:t>Poaceae</w:t>
            </w:r>
            <w:r w:rsidR="004F6925" w:rsidRPr="00E837EA">
              <w:rPr>
                <w:bCs/>
              </w:rPr>
              <w:t xml:space="preserve">, osim bilja ukrasnih višegodišnjih trava iz podfamilija </w:t>
            </w:r>
            <w:r w:rsidR="004F6925" w:rsidRPr="00E837EA">
              <w:rPr>
                <w:bCs/>
                <w:i/>
                <w:iCs/>
              </w:rPr>
              <w:t xml:space="preserve">Bambusoideae </w:t>
            </w:r>
            <w:r w:rsidR="004F6925" w:rsidRPr="00E837EA">
              <w:rPr>
                <w:bCs/>
              </w:rPr>
              <w:t xml:space="preserve">i </w:t>
            </w:r>
            <w:r w:rsidR="004F6925" w:rsidRPr="00E837EA">
              <w:rPr>
                <w:bCs/>
                <w:i/>
                <w:iCs/>
              </w:rPr>
              <w:t xml:space="preserve">Panicoideae </w:t>
            </w:r>
            <w:r w:rsidR="004F6925" w:rsidRPr="00E837EA">
              <w:rPr>
                <w:bCs/>
              </w:rPr>
              <w:t xml:space="preserve">i rodova </w:t>
            </w:r>
            <w:r w:rsidR="004F6925" w:rsidRPr="00E837EA">
              <w:rPr>
                <w:bCs/>
                <w:i/>
                <w:iCs/>
              </w:rPr>
              <w:t>Buchloe</w:t>
            </w:r>
            <w:r w:rsidR="004F6925" w:rsidRPr="00E837EA">
              <w:rPr>
                <w:bCs/>
              </w:rPr>
              <w:t xml:space="preserve">, </w:t>
            </w:r>
            <w:r w:rsidR="004F6925" w:rsidRPr="00E837EA">
              <w:rPr>
                <w:bCs/>
                <w:i/>
                <w:iCs/>
              </w:rPr>
              <w:t xml:space="preserve">Bouteloua </w:t>
            </w:r>
            <w:r w:rsidR="004F6925" w:rsidRPr="00E837EA">
              <w:rPr>
                <w:bCs/>
              </w:rPr>
              <w:t xml:space="preserve">Lag., </w:t>
            </w:r>
            <w:r w:rsidR="004F6925" w:rsidRPr="00E837EA">
              <w:rPr>
                <w:bCs/>
                <w:i/>
                <w:iCs/>
              </w:rPr>
              <w:t>Calamagrostis</w:t>
            </w:r>
            <w:r w:rsidR="004F6925" w:rsidRPr="00E837EA">
              <w:rPr>
                <w:bCs/>
              </w:rPr>
              <w:t xml:space="preserve">, </w:t>
            </w:r>
            <w:r w:rsidR="004F6925" w:rsidRPr="00E837EA">
              <w:rPr>
                <w:bCs/>
                <w:i/>
                <w:iCs/>
              </w:rPr>
              <w:t xml:space="preserve">Cortaderia </w:t>
            </w:r>
            <w:r w:rsidR="004F6925" w:rsidRPr="00E837EA">
              <w:rPr>
                <w:bCs/>
              </w:rPr>
              <w:t xml:space="preserve">Stapf., </w:t>
            </w:r>
            <w:r w:rsidR="004F6925" w:rsidRPr="00E837EA">
              <w:rPr>
                <w:bCs/>
                <w:i/>
                <w:iCs/>
              </w:rPr>
              <w:t xml:space="preserve">Glyceria </w:t>
            </w:r>
            <w:r w:rsidR="004F6925" w:rsidRPr="00E837EA">
              <w:rPr>
                <w:bCs/>
              </w:rPr>
              <w:t xml:space="preserve">R. Br., </w:t>
            </w:r>
            <w:r w:rsidR="004F6925" w:rsidRPr="00E837EA">
              <w:rPr>
                <w:bCs/>
                <w:i/>
                <w:iCs/>
              </w:rPr>
              <w:t xml:space="preserve">Hakonechloa </w:t>
            </w:r>
            <w:r w:rsidR="004F6925" w:rsidRPr="00E837EA">
              <w:rPr>
                <w:bCs/>
              </w:rPr>
              <w:t xml:space="preserve">Mak. iz Honda, </w:t>
            </w:r>
            <w:r w:rsidR="004F6925" w:rsidRPr="00E837EA">
              <w:rPr>
                <w:bCs/>
                <w:i/>
                <w:iCs/>
              </w:rPr>
              <w:t>Hystrix</w:t>
            </w:r>
            <w:r w:rsidR="004F6925" w:rsidRPr="00E837EA">
              <w:rPr>
                <w:bCs/>
              </w:rPr>
              <w:t xml:space="preserve">, </w:t>
            </w:r>
            <w:r w:rsidR="004F6925" w:rsidRPr="00E837EA">
              <w:rPr>
                <w:bCs/>
                <w:i/>
                <w:iCs/>
              </w:rPr>
              <w:t>Molinia</w:t>
            </w:r>
            <w:r w:rsidR="004F6925" w:rsidRPr="00E837EA">
              <w:rPr>
                <w:bCs/>
              </w:rPr>
              <w:t xml:space="preserve">, </w:t>
            </w:r>
            <w:r w:rsidR="004F6925" w:rsidRPr="00E837EA">
              <w:rPr>
                <w:bCs/>
                <w:i/>
                <w:iCs/>
              </w:rPr>
              <w:t xml:space="preserve">Phalaris </w:t>
            </w:r>
            <w:r w:rsidR="004F6925" w:rsidRPr="00E837EA">
              <w:rPr>
                <w:bCs/>
              </w:rPr>
              <w:t xml:space="preserve">L., </w:t>
            </w:r>
            <w:r w:rsidR="004F6925" w:rsidRPr="00E837EA">
              <w:rPr>
                <w:bCs/>
                <w:i/>
                <w:iCs/>
              </w:rPr>
              <w:t>Shibataea</w:t>
            </w:r>
            <w:r w:rsidR="004F6925" w:rsidRPr="00E837EA">
              <w:rPr>
                <w:bCs/>
              </w:rPr>
              <w:t xml:space="preserve">, </w:t>
            </w:r>
            <w:r w:rsidR="004F6925" w:rsidRPr="00E837EA">
              <w:rPr>
                <w:bCs/>
                <w:i/>
                <w:iCs/>
              </w:rPr>
              <w:t xml:space="preserve">Spartina </w:t>
            </w:r>
            <w:r w:rsidR="004F6925" w:rsidRPr="00E837EA">
              <w:rPr>
                <w:bCs/>
              </w:rPr>
              <w:t xml:space="preserve">Schreb., </w:t>
            </w:r>
            <w:r w:rsidR="004F6925" w:rsidRPr="00E837EA">
              <w:rPr>
                <w:bCs/>
                <w:i/>
                <w:iCs/>
              </w:rPr>
              <w:t xml:space="preserve">Stipa </w:t>
            </w:r>
            <w:r w:rsidR="004F6925" w:rsidRPr="00E837EA">
              <w:rPr>
                <w:bCs/>
              </w:rPr>
              <w:t xml:space="preserve">L. i </w:t>
            </w:r>
            <w:r w:rsidR="004F6925" w:rsidRPr="00E837EA">
              <w:rPr>
                <w:bCs/>
                <w:i/>
                <w:iCs/>
              </w:rPr>
              <w:t xml:space="preserve">Uniola </w:t>
            </w:r>
            <w:r w:rsidR="004F6925" w:rsidRPr="00E837EA">
              <w:rPr>
                <w:bCs/>
              </w:rPr>
              <w:t>L., osim sjemena</w:t>
            </w:r>
          </w:p>
        </w:tc>
        <w:tc>
          <w:tcPr>
            <w:tcW w:w="1805" w:type="dxa"/>
          </w:tcPr>
          <w:p w14:paraId="727CFD07" w14:textId="68AA6A36" w:rsidR="004F6925" w:rsidRPr="00E837EA" w:rsidRDefault="00E01700" w:rsidP="00E01700">
            <w:pPr>
              <w:rPr>
                <w:iCs/>
              </w:rPr>
            </w:pPr>
            <w:r w:rsidRPr="00E837EA">
              <w:rPr>
                <w:iCs/>
              </w:rPr>
              <w:t xml:space="preserve">   </w:t>
            </w:r>
            <w:r w:rsidR="00C00E87" w:rsidRPr="00E837EA">
              <w:rPr>
                <w:iCs/>
              </w:rPr>
              <w:t>ex</w:t>
            </w:r>
            <w:r w:rsidR="004F6925" w:rsidRPr="00E837EA">
              <w:rPr>
                <w:iCs/>
              </w:rPr>
              <w:t xml:space="preserve">0602 90 50 </w:t>
            </w:r>
          </w:p>
          <w:p w14:paraId="4003D9DF" w14:textId="414DE328" w:rsidR="004F6925" w:rsidRPr="00E837EA" w:rsidRDefault="00C00E87" w:rsidP="004F6925">
            <w:pPr>
              <w:jc w:val="center"/>
              <w:rPr>
                <w:iCs/>
              </w:rPr>
            </w:pPr>
            <w:r w:rsidRPr="00E837EA">
              <w:rPr>
                <w:iCs/>
              </w:rPr>
              <w:t>ex</w:t>
            </w:r>
            <w:r w:rsidR="004F6925" w:rsidRPr="00E837EA">
              <w:rPr>
                <w:iCs/>
              </w:rPr>
              <w:t xml:space="preserve">0602 90 91 </w:t>
            </w:r>
          </w:p>
          <w:p w14:paraId="6ECA223D" w14:textId="5FB94D14" w:rsidR="004F6925" w:rsidRPr="00E837EA" w:rsidRDefault="00C00E87" w:rsidP="004F6925">
            <w:pPr>
              <w:jc w:val="center"/>
              <w:rPr>
                <w:iCs/>
              </w:rPr>
            </w:pPr>
            <w:r w:rsidRPr="00E837EA">
              <w:rPr>
                <w:iCs/>
              </w:rPr>
              <w:t>ex</w:t>
            </w:r>
            <w:r w:rsidR="004F6925" w:rsidRPr="00E837EA">
              <w:rPr>
                <w:iCs/>
              </w:rPr>
              <w:t>0602 90 99</w:t>
            </w:r>
          </w:p>
        </w:tc>
        <w:tc>
          <w:tcPr>
            <w:tcW w:w="5358" w:type="dxa"/>
          </w:tcPr>
          <w:p w14:paraId="5C68E34F" w14:textId="515132B4" w:rsidR="004F6925" w:rsidRPr="00E837EA" w:rsidRDefault="004F6925" w:rsidP="004F6925">
            <w:pPr>
              <w:autoSpaceDE w:val="0"/>
              <w:autoSpaceDN w:val="0"/>
              <w:adjustRightInd w:val="0"/>
              <w:jc w:val="both"/>
              <w:rPr>
                <w:rFonts w:eastAsia="Calibri"/>
              </w:rPr>
            </w:pPr>
            <w:r w:rsidRPr="00E837EA">
              <w:rPr>
                <w:rFonts w:eastAsia="Calibri"/>
              </w:rPr>
              <w:t>Treće zemlje, osim sljedećih:</w:t>
            </w:r>
            <w:r w:rsidR="006F7C3E">
              <w:rPr>
                <w:rFonts w:eastAsia="Calibri"/>
              </w:rPr>
              <w:t xml:space="preserve"> </w:t>
            </w:r>
            <w:r w:rsidR="006F7C3E" w:rsidRPr="00CE754C">
              <w:rPr>
                <w:rFonts w:eastAsia="Calibri"/>
              </w:rPr>
              <w:t>**</w:t>
            </w:r>
            <w:r w:rsidRPr="00CE754C">
              <w:rPr>
                <w:rFonts w:eastAsia="Calibri"/>
              </w:rPr>
              <w:t xml:space="preserve"> </w:t>
            </w:r>
          </w:p>
          <w:p w14:paraId="78F3E1C0" w14:textId="03D10AD4" w:rsidR="004F6925" w:rsidRPr="00E837EA" w:rsidRDefault="004F6925" w:rsidP="004F6925">
            <w:pPr>
              <w:autoSpaceDE w:val="0"/>
              <w:autoSpaceDN w:val="0"/>
              <w:adjustRightInd w:val="0"/>
              <w:jc w:val="both"/>
              <w:rPr>
                <w:rFonts w:eastAsia="Calibri"/>
              </w:rPr>
            </w:pPr>
            <w:r w:rsidRPr="00E837EA">
              <w:rPr>
                <w:rFonts w:eastAsia="Calibri"/>
              </w:rPr>
              <w:t>Albanija, Alžir, Andora, Armenija, Azerbajdžan, Bjelorusija, Bosna i Hercegovina, Kanarska Ostrva, Egipat, Farska Ostrva, Gruzija, Island, Izrael, Jordan,</w:t>
            </w:r>
            <w:r w:rsidR="006F7C3E">
              <w:rPr>
                <w:rFonts w:eastAsia="Calibri"/>
              </w:rPr>
              <w:t xml:space="preserve"> </w:t>
            </w:r>
            <w:r w:rsidRPr="00E837EA">
              <w:rPr>
                <w:rFonts w:eastAsia="Calibri"/>
              </w:rPr>
              <w:t xml:space="preserve">Liban, Libija, Lihtenštajn, Moldavija, Monako, Maroko, Sjeverna Makedonija, Norveška, Rusija (samo sljedeći dijelovi: Središnji savezni okrug (Tsentralny federalny okrug), Sjeverozapadni savezni okrug (Severo- Zapadnyfederalny okrug), Južni savezni okrug (Yuzhny federalny okrug), Sjevernokavkaski savezni okrug (Severo- Kavkazsky federalny okrug) i Savezni okrug Volge (Privolzhsky federalny okrug)), San Marino, Srbija, Švajcarska, Sirija, Tunis, Turska, Ukrajina i </w:t>
            </w:r>
            <w:r w:rsidR="00D35B41" w:rsidRPr="00E837EA">
              <w:rPr>
                <w:rFonts w:eastAsia="Calibri"/>
              </w:rPr>
              <w:t xml:space="preserve">Ujedinjeno Kraljevstvo¹ </w:t>
            </w:r>
          </w:p>
          <w:p w14:paraId="3F286E92" w14:textId="77777777" w:rsidR="004F6925" w:rsidRPr="00E837EA" w:rsidRDefault="004F6925" w:rsidP="004F6925">
            <w:pPr>
              <w:autoSpaceDE w:val="0"/>
              <w:autoSpaceDN w:val="0"/>
              <w:adjustRightInd w:val="0"/>
              <w:jc w:val="both"/>
              <w:rPr>
                <w:rFonts w:eastAsia="Calibri"/>
              </w:rPr>
            </w:pPr>
          </w:p>
          <w:p w14:paraId="0D26BF91" w14:textId="77777777" w:rsidR="004F6925" w:rsidRPr="00E837EA" w:rsidRDefault="004F6925" w:rsidP="004F6925">
            <w:pPr>
              <w:autoSpaceDE w:val="0"/>
              <w:autoSpaceDN w:val="0"/>
              <w:adjustRightInd w:val="0"/>
              <w:jc w:val="both"/>
              <w:rPr>
                <w:rFonts w:eastAsia="Calibri"/>
              </w:rPr>
            </w:pPr>
          </w:p>
          <w:tbl>
            <w:tblPr>
              <w:tblW w:w="0" w:type="auto"/>
              <w:tblBorders>
                <w:top w:val="nil"/>
                <w:left w:val="nil"/>
                <w:bottom w:val="nil"/>
                <w:right w:val="nil"/>
              </w:tblBorders>
              <w:tblLook w:val="0000" w:firstRow="0" w:lastRow="0" w:firstColumn="0" w:lastColumn="0" w:noHBand="0" w:noVBand="0"/>
            </w:tblPr>
            <w:tblGrid>
              <w:gridCol w:w="222"/>
              <w:gridCol w:w="3538"/>
            </w:tblGrid>
            <w:tr w:rsidR="004F6925" w:rsidRPr="00E837EA" w14:paraId="2DFEDFBD" w14:textId="77777777" w:rsidTr="004F6925">
              <w:trPr>
                <w:trHeight w:val="532"/>
              </w:trPr>
              <w:tc>
                <w:tcPr>
                  <w:tcW w:w="0" w:type="auto"/>
                </w:tcPr>
                <w:p w14:paraId="228FE010" w14:textId="77777777" w:rsidR="004F6925" w:rsidRPr="00E837EA" w:rsidRDefault="004F6925" w:rsidP="004F6925">
                  <w:pPr>
                    <w:autoSpaceDE w:val="0"/>
                    <w:autoSpaceDN w:val="0"/>
                    <w:adjustRightInd w:val="0"/>
                    <w:spacing w:after="0" w:line="240" w:lineRule="auto"/>
                    <w:rPr>
                      <w:rFonts w:ascii="Times New Roman" w:eastAsia="Times New Roman" w:hAnsi="Times New Roman" w:cs="Times New Roman"/>
                      <w:sz w:val="20"/>
                      <w:szCs w:val="20"/>
                      <w:lang w:val="en-GB" w:eastAsia="en-GB"/>
                    </w:rPr>
                  </w:pPr>
                </w:p>
              </w:tc>
              <w:tc>
                <w:tcPr>
                  <w:tcW w:w="3538" w:type="dxa"/>
                </w:tcPr>
                <w:p w14:paraId="04939D1C" w14:textId="77777777" w:rsidR="004F6925" w:rsidRPr="00E837EA" w:rsidRDefault="004F6925" w:rsidP="004F6925">
                  <w:pPr>
                    <w:autoSpaceDE w:val="0"/>
                    <w:autoSpaceDN w:val="0"/>
                    <w:adjustRightInd w:val="0"/>
                    <w:spacing w:after="0" w:line="240" w:lineRule="auto"/>
                    <w:rPr>
                      <w:rFonts w:ascii="Times New Roman" w:eastAsia="Times New Roman" w:hAnsi="Times New Roman" w:cs="Times New Roman"/>
                      <w:sz w:val="20"/>
                      <w:szCs w:val="20"/>
                      <w:lang w:val="en-GB" w:eastAsia="en-GB"/>
                    </w:rPr>
                  </w:pPr>
                </w:p>
              </w:tc>
            </w:tr>
          </w:tbl>
          <w:p w14:paraId="25DA21B7" w14:textId="77777777" w:rsidR="004F6925" w:rsidRPr="00E837EA" w:rsidRDefault="004F6925" w:rsidP="004F6925">
            <w:pPr>
              <w:autoSpaceDE w:val="0"/>
              <w:autoSpaceDN w:val="0"/>
              <w:adjustRightInd w:val="0"/>
              <w:jc w:val="both"/>
              <w:rPr>
                <w:rFonts w:eastAsia="Calibri"/>
              </w:rPr>
            </w:pPr>
          </w:p>
        </w:tc>
      </w:tr>
      <w:tr w:rsidR="004F6925" w:rsidRPr="00E837EA" w14:paraId="291435EB" w14:textId="77777777" w:rsidTr="00355924">
        <w:trPr>
          <w:jc w:val="center"/>
        </w:trPr>
        <w:tc>
          <w:tcPr>
            <w:tcW w:w="690" w:type="dxa"/>
          </w:tcPr>
          <w:p w14:paraId="51193C7E" w14:textId="77777777" w:rsidR="004F6925" w:rsidRPr="00E837EA" w:rsidRDefault="004F6925" w:rsidP="004F6925">
            <w:pPr>
              <w:jc w:val="center"/>
              <w:rPr>
                <w:bCs/>
              </w:rPr>
            </w:pPr>
          </w:p>
          <w:p w14:paraId="503283CA" w14:textId="77777777" w:rsidR="004F6925" w:rsidRPr="00E837EA" w:rsidRDefault="004F6925" w:rsidP="004F6925">
            <w:pPr>
              <w:jc w:val="center"/>
              <w:rPr>
                <w:bCs/>
              </w:rPr>
            </w:pPr>
            <w:r w:rsidRPr="00E837EA">
              <w:rPr>
                <w:bCs/>
              </w:rPr>
              <w:t>15.</w:t>
            </w:r>
          </w:p>
          <w:p w14:paraId="3CF6CA4E" w14:textId="77777777" w:rsidR="004F6925" w:rsidRPr="00E837EA" w:rsidRDefault="004F6925" w:rsidP="004F6925">
            <w:pPr>
              <w:jc w:val="center"/>
              <w:rPr>
                <w:bCs/>
              </w:rPr>
            </w:pPr>
          </w:p>
        </w:tc>
        <w:tc>
          <w:tcPr>
            <w:tcW w:w="1723" w:type="dxa"/>
          </w:tcPr>
          <w:p w14:paraId="5B4F8F53" w14:textId="28E7AEBA" w:rsidR="004F6925" w:rsidRPr="00E837EA" w:rsidRDefault="004F6925" w:rsidP="004F6925">
            <w:pPr>
              <w:rPr>
                <w:bCs/>
              </w:rPr>
            </w:pPr>
            <w:r w:rsidRPr="00E837EA">
              <w:rPr>
                <w:bCs/>
              </w:rPr>
              <w:t xml:space="preserve">Krtole </w:t>
            </w:r>
            <w:r w:rsidRPr="00E837EA">
              <w:rPr>
                <w:bCs/>
                <w:i/>
                <w:iCs/>
              </w:rPr>
              <w:t xml:space="preserve">Solanum tuberosum </w:t>
            </w:r>
            <w:r w:rsidRPr="00E837EA">
              <w:rPr>
                <w:bCs/>
              </w:rPr>
              <w:t>L., sjemenski krompir</w:t>
            </w:r>
          </w:p>
        </w:tc>
        <w:tc>
          <w:tcPr>
            <w:tcW w:w="1805" w:type="dxa"/>
          </w:tcPr>
          <w:p w14:paraId="163A490F" w14:textId="77777777" w:rsidR="004F6925" w:rsidRPr="00E837EA" w:rsidRDefault="004F6925" w:rsidP="004F6925">
            <w:pPr>
              <w:jc w:val="center"/>
              <w:rPr>
                <w:iCs/>
              </w:rPr>
            </w:pPr>
          </w:p>
          <w:p w14:paraId="5511791F" w14:textId="77777777" w:rsidR="004F6925" w:rsidRPr="00E837EA" w:rsidRDefault="004F6925" w:rsidP="004F6925">
            <w:pPr>
              <w:jc w:val="center"/>
              <w:rPr>
                <w:iCs/>
              </w:rPr>
            </w:pPr>
          </w:p>
          <w:p w14:paraId="1A608EB4" w14:textId="77777777" w:rsidR="004F6925" w:rsidRPr="00E837EA" w:rsidRDefault="004F6925" w:rsidP="004F6925">
            <w:pPr>
              <w:jc w:val="center"/>
              <w:rPr>
                <w:iCs/>
              </w:rPr>
            </w:pPr>
            <w:r w:rsidRPr="00E837EA">
              <w:rPr>
                <w:iCs/>
              </w:rPr>
              <w:t>0701 10 00</w:t>
            </w:r>
          </w:p>
        </w:tc>
        <w:tc>
          <w:tcPr>
            <w:tcW w:w="5358" w:type="dxa"/>
          </w:tcPr>
          <w:p w14:paraId="054F4D36" w14:textId="77777777" w:rsidR="004F6925" w:rsidRPr="00E837EA" w:rsidRDefault="004F6925" w:rsidP="004F6925">
            <w:pPr>
              <w:autoSpaceDE w:val="0"/>
              <w:autoSpaceDN w:val="0"/>
              <w:adjustRightInd w:val="0"/>
              <w:jc w:val="both"/>
              <w:rPr>
                <w:rFonts w:eastAsia="Calibri"/>
              </w:rPr>
            </w:pPr>
          </w:p>
          <w:p w14:paraId="4E51BE79" w14:textId="77777777" w:rsidR="004F6925" w:rsidRPr="00E837EA" w:rsidRDefault="004F6925" w:rsidP="004F6925">
            <w:pPr>
              <w:autoSpaceDE w:val="0"/>
              <w:autoSpaceDN w:val="0"/>
              <w:adjustRightInd w:val="0"/>
              <w:jc w:val="both"/>
              <w:rPr>
                <w:rFonts w:eastAsia="Calibri"/>
              </w:rPr>
            </w:pPr>
          </w:p>
          <w:p w14:paraId="31050817" w14:textId="6B73868F" w:rsidR="004F6925" w:rsidRPr="00E837EA" w:rsidRDefault="004F6925" w:rsidP="00FA70E7">
            <w:pPr>
              <w:autoSpaceDE w:val="0"/>
              <w:autoSpaceDN w:val="0"/>
              <w:adjustRightInd w:val="0"/>
              <w:jc w:val="both"/>
              <w:rPr>
                <w:rFonts w:eastAsia="Calibri"/>
              </w:rPr>
            </w:pPr>
            <w:r w:rsidRPr="00E837EA">
              <w:rPr>
                <w:rFonts w:eastAsia="Calibri"/>
              </w:rPr>
              <w:t xml:space="preserve">Treće zemlje, </w:t>
            </w:r>
            <w:r w:rsidRPr="00CE754C">
              <w:rPr>
                <w:rFonts w:eastAsia="Calibri"/>
              </w:rPr>
              <w:t xml:space="preserve">osim </w:t>
            </w:r>
            <w:r w:rsidR="00FA70E7" w:rsidRPr="00CE754C">
              <w:rPr>
                <w:rFonts w:eastAsia="Calibri"/>
              </w:rPr>
              <w:t xml:space="preserve">Ujedinjenog Kraljevstva </w:t>
            </w:r>
            <w:r w:rsidR="00FA70E7">
              <w:rPr>
                <w:rFonts w:eastAsia="Calibri"/>
              </w:rPr>
              <w:t>i</w:t>
            </w:r>
            <w:r w:rsidR="00FA70E7" w:rsidRPr="00E837EA">
              <w:rPr>
                <w:rFonts w:eastAsia="Calibri"/>
              </w:rPr>
              <w:t xml:space="preserve"> </w:t>
            </w:r>
            <w:r w:rsidRPr="00E837EA">
              <w:rPr>
                <w:rFonts w:eastAsia="Calibri"/>
              </w:rPr>
              <w:t>Švajcarske</w:t>
            </w:r>
            <w:r w:rsidR="008033B7">
              <w:rPr>
                <w:rFonts w:eastAsia="Calibri"/>
              </w:rPr>
              <w:t xml:space="preserve"> </w:t>
            </w:r>
            <w:r w:rsidR="003E61C3" w:rsidRPr="00E837EA">
              <w:rPr>
                <w:rFonts w:eastAsia="Calibri"/>
              </w:rPr>
              <w:t>**</w:t>
            </w:r>
          </w:p>
        </w:tc>
      </w:tr>
      <w:tr w:rsidR="004F6925" w:rsidRPr="00E837EA" w14:paraId="2468AD21" w14:textId="77777777" w:rsidTr="00355924">
        <w:trPr>
          <w:jc w:val="center"/>
        </w:trPr>
        <w:tc>
          <w:tcPr>
            <w:tcW w:w="690" w:type="dxa"/>
          </w:tcPr>
          <w:p w14:paraId="076550DD" w14:textId="77777777" w:rsidR="004F6925" w:rsidRPr="00E837EA" w:rsidRDefault="004F6925" w:rsidP="004F6925">
            <w:pPr>
              <w:jc w:val="center"/>
              <w:rPr>
                <w:bCs/>
              </w:rPr>
            </w:pPr>
          </w:p>
          <w:p w14:paraId="54DBF59E" w14:textId="77777777" w:rsidR="004F6925" w:rsidRPr="00E837EA" w:rsidRDefault="004F6925" w:rsidP="004F6925">
            <w:pPr>
              <w:jc w:val="center"/>
              <w:rPr>
                <w:bCs/>
              </w:rPr>
            </w:pPr>
            <w:r w:rsidRPr="00E837EA">
              <w:rPr>
                <w:bCs/>
              </w:rPr>
              <w:t>16.</w:t>
            </w:r>
          </w:p>
        </w:tc>
        <w:tc>
          <w:tcPr>
            <w:tcW w:w="1723" w:type="dxa"/>
          </w:tcPr>
          <w:p w14:paraId="156A853E" w14:textId="7F0648F6" w:rsidR="004F6925" w:rsidRPr="00E837EA" w:rsidRDefault="004F6925" w:rsidP="004F6925">
            <w:pPr>
              <w:rPr>
                <w:bCs/>
                <w:lang w:val="sr-Latn-ME"/>
              </w:rPr>
            </w:pPr>
            <w:r w:rsidRPr="00E837EA">
              <w:rPr>
                <w:bCs/>
              </w:rPr>
              <w:t xml:space="preserve">Bilje za </w:t>
            </w:r>
            <w:r w:rsidRPr="00E837EA">
              <w:rPr>
                <w:bCs/>
                <w:lang w:val="sr-Latn-ME"/>
              </w:rPr>
              <w:t xml:space="preserve">sadnju koje formira vriježe (stolon) ili krtole vrsta </w:t>
            </w:r>
            <w:r w:rsidRPr="00E837EA">
              <w:rPr>
                <w:bCs/>
                <w:i/>
                <w:iCs/>
              </w:rPr>
              <w:t xml:space="preserve">Solanum </w:t>
            </w:r>
            <w:r w:rsidRPr="00E837EA">
              <w:rPr>
                <w:bCs/>
              </w:rPr>
              <w:t xml:space="preserve">L. ili njihovi hibridi,  </w:t>
            </w:r>
          </w:p>
          <w:p w14:paraId="32866302" w14:textId="77777777" w:rsidR="004F6925" w:rsidRPr="00E837EA" w:rsidRDefault="004F6925" w:rsidP="004F6925">
            <w:pPr>
              <w:rPr>
                <w:bCs/>
              </w:rPr>
            </w:pPr>
            <w:r w:rsidRPr="00E837EA">
              <w:rPr>
                <w:bCs/>
              </w:rPr>
              <w:t xml:space="preserve">osim krtola vrste </w:t>
            </w:r>
            <w:r w:rsidRPr="00E837EA">
              <w:rPr>
                <w:bCs/>
                <w:i/>
                <w:iCs/>
              </w:rPr>
              <w:t xml:space="preserve">Solanum tuberosum </w:t>
            </w:r>
            <w:r w:rsidRPr="00E837EA">
              <w:rPr>
                <w:bCs/>
              </w:rPr>
              <w:t>L. iz tačke 15 ove Liste</w:t>
            </w:r>
          </w:p>
        </w:tc>
        <w:tc>
          <w:tcPr>
            <w:tcW w:w="1805" w:type="dxa"/>
          </w:tcPr>
          <w:p w14:paraId="68910224" w14:textId="77777777" w:rsidR="004F6925" w:rsidRPr="00E837EA" w:rsidRDefault="004F6925" w:rsidP="004F6925">
            <w:pPr>
              <w:jc w:val="center"/>
              <w:rPr>
                <w:iCs/>
              </w:rPr>
            </w:pPr>
          </w:p>
          <w:p w14:paraId="1E0C04AF" w14:textId="38612DCD" w:rsidR="004F6925" w:rsidRPr="00E837EA" w:rsidRDefault="00C00E87" w:rsidP="004F6925">
            <w:pPr>
              <w:jc w:val="center"/>
              <w:rPr>
                <w:iCs/>
              </w:rPr>
            </w:pPr>
            <w:r w:rsidRPr="00E837EA">
              <w:rPr>
                <w:iCs/>
              </w:rPr>
              <w:t>ex</w:t>
            </w:r>
            <w:r w:rsidR="004F6925" w:rsidRPr="00E837EA">
              <w:rPr>
                <w:iCs/>
              </w:rPr>
              <w:t xml:space="preserve">0601 10 90 </w:t>
            </w:r>
          </w:p>
          <w:p w14:paraId="4E1C6CBD" w14:textId="07912891" w:rsidR="004F6925" w:rsidRPr="00E837EA" w:rsidRDefault="00C00E87" w:rsidP="004F6925">
            <w:pPr>
              <w:jc w:val="center"/>
              <w:rPr>
                <w:iCs/>
              </w:rPr>
            </w:pPr>
            <w:r w:rsidRPr="00E837EA">
              <w:rPr>
                <w:iCs/>
              </w:rPr>
              <w:t>ex</w:t>
            </w:r>
            <w:r w:rsidR="004F6925" w:rsidRPr="00E837EA">
              <w:rPr>
                <w:iCs/>
              </w:rPr>
              <w:t xml:space="preserve">0601 20 90 </w:t>
            </w:r>
          </w:p>
          <w:p w14:paraId="33846D39" w14:textId="04A2F345" w:rsidR="004F6925" w:rsidRPr="00E837EA" w:rsidRDefault="00C00E87" w:rsidP="004F6925">
            <w:pPr>
              <w:jc w:val="center"/>
              <w:rPr>
                <w:iCs/>
              </w:rPr>
            </w:pPr>
            <w:r w:rsidRPr="00E837EA">
              <w:rPr>
                <w:iCs/>
              </w:rPr>
              <w:t>ex</w:t>
            </w:r>
            <w:r w:rsidR="004F6925" w:rsidRPr="00E837EA">
              <w:rPr>
                <w:iCs/>
              </w:rPr>
              <w:t xml:space="preserve">0602 90 50 </w:t>
            </w:r>
          </w:p>
          <w:p w14:paraId="7A5EE005" w14:textId="1E341D93" w:rsidR="004F6925" w:rsidRPr="00E837EA" w:rsidRDefault="00C00E87" w:rsidP="004F6925">
            <w:pPr>
              <w:jc w:val="center"/>
              <w:rPr>
                <w:iCs/>
              </w:rPr>
            </w:pPr>
            <w:r w:rsidRPr="00E837EA">
              <w:rPr>
                <w:iCs/>
              </w:rPr>
              <w:t>ex</w:t>
            </w:r>
            <w:r w:rsidR="004F6925" w:rsidRPr="00E837EA">
              <w:rPr>
                <w:iCs/>
              </w:rPr>
              <w:t xml:space="preserve">0602 90 70 </w:t>
            </w:r>
          </w:p>
          <w:p w14:paraId="24C5287D" w14:textId="72069D0B" w:rsidR="004F6925" w:rsidRPr="00E837EA" w:rsidRDefault="00C00E87" w:rsidP="004F6925">
            <w:pPr>
              <w:jc w:val="center"/>
              <w:rPr>
                <w:iCs/>
              </w:rPr>
            </w:pPr>
            <w:r w:rsidRPr="00E837EA">
              <w:rPr>
                <w:iCs/>
              </w:rPr>
              <w:t>ex</w:t>
            </w:r>
            <w:r w:rsidR="004F6925" w:rsidRPr="00E837EA">
              <w:rPr>
                <w:iCs/>
              </w:rPr>
              <w:t xml:space="preserve">0602 90 91 </w:t>
            </w:r>
          </w:p>
          <w:p w14:paraId="3AAF02E0" w14:textId="29447C58" w:rsidR="004F6925" w:rsidRPr="00E837EA" w:rsidRDefault="00C00E87" w:rsidP="004F6925">
            <w:pPr>
              <w:jc w:val="center"/>
              <w:rPr>
                <w:iCs/>
              </w:rPr>
            </w:pPr>
            <w:r w:rsidRPr="00E837EA">
              <w:rPr>
                <w:iCs/>
              </w:rPr>
              <w:t>ex</w:t>
            </w:r>
            <w:r w:rsidR="004F6925" w:rsidRPr="00E837EA">
              <w:rPr>
                <w:iCs/>
              </w:rPr>
              <w:t>0602 90 99</w:t>
            </w:r>
          </w:p>
        </w:tc>
        <w:tc>
          <w:tcPr>
            <w:tcW w:w="5358" w:type="dxa"/>
          </w:tcPr>
          <w:p w14:paraId="670E1F71" w14:textId="77777777" w:rsidR="004F6925" w:rsidRPr="00E837EA" w:rsidRDefault="004F6925" w:rsidP="004F6925">
            <w:pPr>
              <w:autoSpaceDE w:val="0"/>
              <w:autoSpaceDN w:val="0"/>
              <w:adjustRightInd w:val="0"/>
              <w:jc w:val="both"/>
              <w:rPr>
                <w:rFonts w:eastAsia="Calibri"/>
              </w:rPr>
            </w:pPr>
          </w:p>
          <w:p w14:paraId="23D92A9D" w14:textId="77777777" w:rsidR="004F6925" w:rsidRPr="00E837EA" w:rsidRDefault="004F6925" w:rsidP="004F6925">
            <w:pPr>
              <w:autoSpaceDE w:val="0"/>
              <w:autoSpaceDN w:val="0"/>
              <w:adjustRightInd w:val="0"/>
              <w:jc w:val="both"/>
              <w:rPr>
                <w:rFonts w:eastAsia="Calibri"/>
              </w:rPr>
            </w:pPr>
          </w:p>
          <w:p w14:paraId="5D44867A" w14:textId="433F72D6" w:rsidR="004F6925" w:rsidRPr="00E837EA" w:rsidRDefault="004F6925" w:rsidP="004F6925">
            <w:pPr>
              <w:autoSpaceDE w:val="0"/>
              <w:autoSpaceDN w:val="0"/>
              <w:adjustRightInd w:val="0"/>
              <w:jc w:val="both"/>
              <w:rPr>
                <w:rFonts w:eastAsia="Calibri"/>
              </w:rPr>
            </w:pPr>
            <w:r w:rsidRPr="00E837EA">
              <w:rPr>
                <w:rFonts w:eastAsia="Calibri"/>
              </w:rPr>
              <w:t xml:space="preserve">Treće zemlje, </w:t>
            </w:r>
            <w:r w:rsidRPr="00CE754C">
              <w:rPr>
                <w:rFonts w:eastAsia="Calibri"/>
              </w:rPr>
              <w:t xml:space="preserve">osim </w:t>
            </w:r>
            <w:r w:rsidR="00FA70E7" w:rsidRPr="00CE754C">
              <w:rPr>
                <w:rFonts w:eastAsia="Calibri"/>
              </w:rPr>
              <w:t xml:space="preserve">Ujedinjenog Kraljevstva </w:t>
            </w:r>
            <w:r w:rsidR="00FA70E7">
              <w:rPr>
                <w:rFonts w:eastAsia="Calibri"/>
              </w:rPr>
              <w:t xml:space="preserve">i </w:t>
            </w:r>
            <w:r w:rsidRPr="00E837EA">
              <w:rPr>
                <w:rFonts w:eastAsia="Calibri"/>
              </w:rPr>
              <w:t>Švajcarske</w:t>
            </w:r>
            <w:r w:rsidR="003E61C3" w:rsidRPr="00E837EA">
              <w:rPr>
                <w:rFonts w:eastAsia="Calibri"/>
              </w:rPr>
              <w:t>**</w:t>
            </w:r>
          </w:p>
          <w:p w14:paraId="28E7CE10" w14:textId="77777777" w:rsidR="004F6925" w:rsidRPr="00E837EA" w:rsidRDefault="004F6925" w:rsidP="004F6925">
            <w:pPr>
              <w:autoSpaceDE w:val="0"/>
              <w:autoSpaceDN w:val="0"/>
              <w:adjustRightInd w:val="0"/>
              <w:jc w:val="both"/>
              <w:rPr>
                <w:rFonts w:eastAsia="Calibri"/>
              </w:rPr>
            </w:pPr>
          </w:p>
          <w:p w14:paraId="5FD90A30" w14:textId="77777777" w:rsidR="004F6925" w:rsidRPr="00E837EA" w:rsidRDefault="004F6925" w:rsidP="004F6925">
            <w:pPr>
              <w:autoSpaceDE w:val="0"/>
              <w:autoSpaceDN w:val="0"/>
              <w:adjustRightInd w:val="0"/>
              <w:jc w:val="both"/>
              <w:rPr>
                <w:rFonts w:eastAsia="Calibri"/>
              </w:rPr>
            </w:pPr>
          </w:p>
        </w:tc>
      </w:tr>
      <w:tr w:rsidR="004F6925" w:rsidRPr="00E837EA" w14:paraId="1226AB7F" w14:textId="77777777" w:rsidTr="00355924">
        <w:trPr>
          <w:jc w:val="center"/>
        </w:trPr>
        <w:tc>
          <w:tcPr>
            <w:tcW w:w="690" w:type="dxa"/>
          </w:tcPr>
          <w:p w14:paraId="5EC68EB9" w14:textId="77777777" w:rsidR="004F6925" w:rsidRPr="00E837EA" w:rsidRDefault="004F6925" w:rsidP="004F6925">
            <w:pPr>
              <w:jc w:val="center"/>
              <w:rPr>
                <w:bCs/>
              </w:rPr>
            </w:pPr>
          </w:p>
          <w:p w14:paraId="025E30D8" w14:textId="77777777" w:rsidR="004F6925" w:rsidRPr="00E837EA" w:rsidRDefault="004F6925" w:rsidP="004F6925">
            <w:pPr>
              <w:jc w:val="center"/>
              <w:rPr>
                <w:bCs/>
              </w:rPr>
            </w:pPr>
          </w:p>
          <w:p w14:paraId="72847594" w14:textId="77777777" w:rsidR="004F6925" w:rsidRPr="00E837EA" w:rsidRDefault="004F6925" w:rsidP="004F6925">
            <w:pPr>
              <w:jc w:val="center"/>
              <w:rPr>
                <w:bCs/>
              </w:rPr>
            </w:pPr>
            <w:r w:rsidRPr="00E837EA">
              <w:rPr>
                <w:bCs/>
              </w:rPr>
              <w:t>17.</w:t>
            </w:r>
          </w:p>
          <w:p w14:paraId="5E9FA7ED" w14:textId="77777777" w:rsidR="004F6925" w:rsidRPr="00E837EA" w:rsidRDefault="004F6925" w:rsidP="004F6925">
            <w:pPr>
              <w:jc w:val="center"/>
              <w:rPr>
                <w:bCs/>
              </w:rPr>
            </w:pPr>
          </w:p>
        </w:tc>
        <w:tc>
          <w:tcPr>
            <w:tcW w:w="1723" w:type="dxa"/>
          </w:tcPr>
          <w:p w14:paraId="6E019C2A" w14:textId="2F29FC34" w:rsidR="004F6925" w:rsidRPr="00E837EA" w:rsidRDefault="004F6925" w:rsidP="004F6925">
            <w:pPr>
              <w:rPr>
                <w:bCs/>
              </w:rPr>
            </w:pPr>
            <w:r w:rsidRPr="00E837EA">
              <w:rPr>
                <w:bCs/>
              </w:rPr>
              <w:t xml:space="preserve">Krtole vrsta </w:t>
            </w:r>
            <w:r w:rsidRPr="00E837EA">
              <w:rPr>
                <w:bCs/>
                <w:i/>
                <w:iCs/>
              </w:rPr>
              <w:t xml:space="preserve">Solanum </w:t>
            </w:r>
            <w:r w:rsidRPr="00E837EA">
              <w:rPr>
                <w:bCs/>
              </w:rPr>
              <w:t>L., i njihovi hibridi, osim onih navedenih u tač. 15 i 16 ove Liste</w:t>
            </w:r>
          </w:p>
        </w:tc>
        <w:tc>
          <w:tcPr>
            <w:tcW w:w="1805" w:type="dxa"/>
          </w:tcPr>
          <w:p w14:paraId="408D08CE" w14:textId="7F35CFE9" w:rsidR="004F6925" w:rsidRPr="00E837EA" w:rsidRDefault="002A3241" w:rsidP="002A3241">
            <w:pPr>
              <w:rPr>
                <w:iCs/>
              </w:rPr>
            </w:pPr>
            <w:r w:rsidRPr="00E837EA">
              <w:rPr>
                <w:iCs/>
              </w:rPr>
              <w:t xml:space="preserve">    </w:t>
            </w:r>
            <w:r w:rsidR="00C00E87" w:rsidRPr="00E837EA">
              <w:rPr>
                <w:iCs/>
              </w:rPr>
              <w:t>ex</w:t>
            </w:r>
            <w:r w:rsidR="004F6925" w:rsidRPr="00E837EA">
              <w:rPr>
                <w:iCs/>
              </w:rPr>
              <w:t xml:space="preserve">0601 10 90 </w:t>
            </w:r>
          </w:p>
          <w:p w14:paraId="7D97A58B" w14:textId="4E762C62" w:rsidR="004F6925" w:rsidRPr="00E837EA" w:rsidRDefault="002A3241" w:rsidP="004F6925">
            <w:pPr>
              <w:jc w:val="center"/>
              <w:rPr>
                <w:iCs/>
              </w:rPr>
            </w:pPr>
            <w:r w:rsidRPr="00E837EA">
              <w:rPr>
                <w:iCs/>
              </w:rPr>
              <w:t xml:space="preserve"> </w:t>
            </w:r>
            <w:r w:rsidR="00C00E87" w:rsidRPr="00E837EA">
              <w:rPr>
                <w:iCs/>
              </w:rPr>
              <w:t>ex</w:t>
            </w:r>
            <w:r w:rsidR="004F6925" w:rsidRPr="00E837EA">
              <w:rPr>
                <w:iCs/>
              </w:rPr>
              <w:t xml:space="preserve">0601 20 90     </w:t>
            </w:r>
          </w:p>
          <w:p w14:paraId="3DB6B61D" w14:textId="77777777" w:rsidR="004F6925" w:rsidRPr="00E837EA" w:rsidRDefault="004F6925" w:rsidP="004F6925">
            <w:pPr>
              <w:jc w:val="center"/>
              <w:rPr>
                <w:iCs/>
              </w:rPr>
            </w:pPr>
            <w:r w:rsidRPr="00E837EA">
              <w:rPr>
                <w:iCs/>
              </w:rPr>
              <w:t xml:space="preserve">      0701 90 10</w:t>
            </w:r>
          </w:p>
          <w:p w14:paraId="257550AD" w14:textId="77777777" w:rsidR="004F6925" w:rsidRPr="00E837EA" w:rsidRDefault="004F6925" w:rsidP="004F6925">
            <w:pPr>
              <w:jc w:val="center"/>
              <w:rPr>
                <w:iCs/>
              </w:rPr>
            </w:pPr>
            <w:r w:rsidRPr="00E837EA">
              <w:rPr>
                <w:iCs/>
              </w:rPr>
              <w:t xml:space="preserve">      0701 90 50</w:t>
            </w:r>
          </w:p>
          <w:p w14:paraId="20A4C408" w14:textId="77777777" w:rsidR="004F6925" w:rsidRPr="00E837EA" w:rsidRDefault="004F6925" w:rsidP="004F6925">
            <w:pPr>
              <w:jc w:val="center"/>
              <w:rPr>
                <w:iCs/>
              </w:rPr>
            </w:pPr>
            <w:r w:rsidRPr="00E837EA">
              <w:rPr>
                <w:iCs/>
              </w:rPr>
              <w:t xml:space="preserve">      0701 90 90</w:t>
            </w:r>
          </w:p>
        </w:tc>
        <w:tc>
          <w:tcPr>
            <w:tcW w:w="5358" w:type="dxa"/>
          </w:tcPr>
          <w:p w14:paraId="04940E4A" w14:textId="296EC179" w:rsidR="004F6925" w:rsidRPr="00E837EA" w:rsidRDefault="004F6925" w:rsidP="004F6925">
            <w:pPr>
              <w:autoSpaceDE w:val="0"/>
              <w:autoSpaceDN w:val="0"/>
              <w:adjustRightInd w:val="0"/>
              <w:jc w:val="both"/>
              <w:rPr>
                <w:rFonts w:eastAsia="Calibri"/>
              </w:rPr>
            </w:pPr>
            <w:r w:rsidRPr="00E837EA">
              <w:rPr>
                <w:rFonts w:eastAsia="Calibri"/>
              </w:rPr>
              <w:t>Treće</w:t>
            </w:r>
            <w:r w:rsidR="006A13B1" w:rsidRPr="00E837EA">
              <w:rPr>
                <w:rFonts w:eastAsia="Calibri"/>
              </w:rPr>
              <w:t xml:space="preserve"> </w:t>
            </w:r>
            <w:r w:rsidRPr="00E837EA">
              <w:rPr>
                <w:rFonts w:eastAsia="Calibri"/>
              </w:rPr>
              <w:t>zemlje</w:t>
            </w:r>
            <w:r w:rsidR="00CA5759" w:rsidRPr="00E837EA">
              <w:rPr>
                <w:rFonts w:eastAsia="Calibri"/>
              </w:rPr>
              <w:t xml:space="preserve"> ili regioni</w:t>
            </w:r>
            <w:r w:rsidRPr="00E837EA">
              <w:rPr>
                <w:rFonts w:eastAsia="Calibri"/>
              </w:rPr>
              <w:t xml:space="preserve">, osim sljedećih: </w:t>
            </w:r>
          </w:p>
          <w:p w14:paraId="3EF4EA8D" w14:textId="2F571B50" w:rsidR="004F6925" w:rsidRPr="00E837EA" w:rsidRDefault="004F6925" w:rsidP="00E72FF2">
            <w:pPr>
              <w:numPr>
                <w:ilvl w:val="0"/>
                <w:numId w:val="1"/>
              </w:numPr>
              <w:autoSpaceDE w:val="0"/>
              <w:autoSpaceDN w:val="0"/>
              <w:adjustRightInd w:val="0"/>
              <w:jc w:val="both"/>
              <w:rPr>
                <w:rFonts w:eastAsia="Calibri"/>
              </w:rPr>
            </w:pPr>
            <w:r w:rsidRPr="00E837EA">
              <w:rPr>
                <w:rFonts w:eastAsia="Calibri"/>
              </w:rPr>
              <w:t>Alžir, Egipat***, Izrael, Libija, Maroko, Sirija, Švajcarska, Tunis i Turska</w:t>
            </w:r>
            <w:r w:rsidR="00FA70E7">
              <w:rPr>
                <w:rFonts w:eastAsia="Calibri"/>
              </w:rPr>
              <w:t xml:space="preserve"> </w:t>
            </w:r>
            <w:r w:rsidRPr="00E837EA">
              <w:rPr>
                <w:rFonts w:eastAsia="Calibri"/>
              </w:rPr>
              <w:t xml:space="preserve">, </w:t>
            </w:r>
          </w:p>
          <w:p w14:paraId="54D6E981" w14:textId="77777777" w:rsidR="004F6925" w:rsidRPr="00E837EA" w:rsidRDefault="004F6925" w:rsidP="004F6925">
            <w:pPr>
              <w:autoSpaceDE w:val="0"/>
              <w:autoSpaceDN w:val="0"/>
              <w:adjustRightInd w:val="0"/>
              <w:ind w:left="720"/>
              <w:jc w:val="both"/>
              <w:rPr>
                <w:rFonts w:eastAsia="Calibri"/>
              </w:rPr>
            </w:pPr>
            <w:r w:rsidRPr="00E837EA">
              <w:rPr>
                <w:rFonts w:eastAsia="Calibri"/>
              </w:rPr>
              <w:t xml:space="preserve">ili </w:t>
            </w:r>
          </w:p>
          <w:p w14:paraId="53C8E23D" w14:textId="0111B126" w:rsidR="004F6925" w:rsidRPr="00E837EA" w:rsidRDefault="004F6925" w:rsidP="00E72FF2">
            <w:pPr>
              <w:numPr>
                <w:ilvl w:val="0"/>
                <w:numId w:val="1"/>
              </w:numPr>
              <w:autoSpaceDE w:val="0"/>
              <w:autoSpaceDN w:val="0"/>
              <w:adjustRightInd w:val="0"/>
              <w:jc w:val="both"/>
              <w:rPr>
                <w:rFonts w:eastAsia="Calibri"/>
              </w:rPr>
            </w:pPr>
            <w:r w:rsidRPr="00E837EA">
              <w:rPr>
                <w:rFonts w:eastAsia="Calibri"/>
              </w:rPr>
              <w:t>zemlje koje ispunjavaju sljedeće odredbe</w:t>
            </w:r>
            <w:r w:rsidR="00975D00" w:rsidRPr="00E837EA">
              <w:rPr>
                <w:rFonts w:eastAsia="Calibri"/>
              </w:rPr>
              <w:t xml:space="preserve">: </w:t>
            </w:r>
            <w:r w:rsidR="00975D00" w:rsidRPr="00CE754C">
              <w:rPr>
                <w:rFonts w:eastAsia="Calibri"/>
              </w:rPr>
              <w:t>**</w:t>
            </w:r>
            <w:r w:rsidRPr="00CE754C">
              <w:rPr>
                <w:rFonts w:eastAsia="Calibri"/>
              </w:rPr>
              <w:t xml:space="preserve"> </w:t>
            </w:r>
          </w:p>
          <w:p w14:paraId="5C9C18F9" w14:textId="77777777" w:rsidR="004F6925" w:rsidRPr="00E837EA" w:rsidRDefault="004F6925" w:rsidP="00E823F6">
            <w:pPr>
              <w:tabs>
                <w:tab w:val="left" w:pos="1042"/>
              </w:tabs>
              <w:autoSpaceDE w:val="0"/>
              <w:autoSpaceDN w:val="0"/>
              <w:adjustRightInd w:val="0"/>
              <w:ind w:left="720"/>
              <w:jc w:val="both"/>
              <w:rPr>
                <w:rFonts w:eastAsia="Calibri"/>
              </w:rPr>
            </w:pPr>
            <w:r w:rsidRPr="00E837EA">
              <w:rPr>
                <w:rFonts w:eastAsia="Calibri"/>
              </w:rPr>
              <w:t xml:space="preserve">(i)  da su jedna od sljedećih zemalja:     </w:t>
            </w:r>
          </w:p>
          <w:p w14:paraId="438A2A59" w14:textId="5DD3A2DB" w:rsidR="004F6925" w:rsidRPr="00E837EA" w:rsidRDefault="004F6925" w:rsidP="00E823F6">
            <w:pPr>
              <w:autoSpaceDE w:val="0"/>
              <w:autoSpaceDN w:val="0"/>
              <w:adjustRightInd w:val="0"/>
              <w:ind w:left="720"/>
              <w:jc w:val="both"/>
              <w:rPr>
                <w:rFonts w:eastAsia="Calibri"/>
              </w:rPr>
            </w:pPr>
            <w:r w:rsidRPr="006F7C3E">
              <w:rPr>
                <w:rFonts w:eastAsia="Calibri"/>
              </w:rPr>
              <w:lastRenderedPageBreak/>
              <w:t>Albanija, Andora, Armenija, Azerbajdžan, Bjelorusija</w:t>
            </w:r>
            <w:r w:rsidR="00E823F6" w:rsidRPr="006F7C3E">
              <w:rPr>
                <w:rFonts w:eastAsia="Calibri"/>
              </w:rPr>
              <w:t>,</w:t>
            </w:r>
            <w:r w:rsidR="003E61C3" w:rsidRPr="006F7C3E">
              <w:rPr>
                <w:rFonts w:eastAsia="Calibri"/>
              </w:rPr>
              <w:t xml:space="preserve"> </w:t>
            </w:r>
            <w:r w:rsidRPr="006F7C3E">
              <w:rPr>
                <w:rFonts w:eastAsia="Calibri"/>
              </w:rPr>
              <w:t>Kanarska ostrva, Farska ostrva, Gruzija, Island, Lihtenštajn, Moldavija, Monako,</w:t>
            </w:r>
            <w:r w:rsidR="00E823F6" w:rsidRPr="006F7C3E">
              <w:rPr>
                <w:rFonts w:eastAsia="Calibri"/>
              </w:rPr>
              <w:t xml:space="preserve"> </w:t>
            </w:r>
            <w:r w:rsidRPr="006F7C3E">
              <w:rPr>
                <w:rFonts w:eastAsia="Calibri"/>
              </w:rPr>
              <w:t>Sjeverna Makedonija, Norveška</w:t>
            </w:r>
            <w:r w:rsidRPr="00E837EA">
              <w:rPr>
                <w:rFonts w:eastAsia="Calibri"/>
              </w:rPr>
              <w:t xml:space="preserve">, Rusija (samo sljedeći dijelovi: Središnji </w:t>
            </w:r>
            <w:r w:rsidR="00E823F6" w:rsidRPr="00E837EA">
              <w:rPr>
                <w:rFonts w:eastAsia="Calibri"/>
              </w:rPr>
              <w:t>savezni okrug</w:t>
            </w:r>
            <w:r w:rsidRPr="00E837EA">
              <w:rPr>
                <w:rFonts w:eastAsia="Calibri"/>
              </w:rPr>
              <w:t xml:space="preserve"> (Tsentralny federalny okrug), Sjeverozapadni savezni okrug (Severo-Zapadny federalny  okrug), Južni savezni okrug (Yuzhny federalny okrug), Sjevernokavkaski savezni okrug</w:t>
            </w:r>
            <w:r w:rsidR="00E823F6" w:rsidRPr="00E837EA">
              <w:rPr>
                <w:rFonts w:eastAsia="Calibri"/>
              </w:rPr>
              <w:t xml:space="preserve"> </w:t>
            </w:r>
            <w:r w:rsidRPr="00E837EA">
              <w:rPr>
                <w:rFonts w:eastAsia="Calibri"/>
              </w:rPr>
              <w:t>(Severo-Kavkazsky federalny okrug) i Savezni okrug Volge (Privolzhsky federalny okrug)), San Marino</w:t>
            </w:r>
            <w:r w:rsidR="005E7336" w:rsidRPr="00E837EA">
              <w:rPr>
                <w:rFonts w:eastAsia="Calibri"/>
              </w:rPr>
              <w:t xml:space="preserve"> </w:t>
            </w:r>
            <w:r w:rsidRPr="00E837EA">
              <w:rPr>
                <w:rFonts w:eastAsia="Calibri"/>
              </w:rPr>
              <w:t xml:space="preserve">i Ukrajina; </w:t>
            </w:r>
          </w:p>
          <w:p w14:paraId="26877D56" w14:textId="77777777" w:rsidR="004F6925" w:rsidRPr="00E837EA" w:rsidRDefault="004F6925" w:rsidP="004F6925">
            <w:pPr>
              <w:autoSpaceDE w:val="0"/>
              <w:autoSpaceDN w:val="0"/>
              <w:adjustRightInd w:val="0"/>
              <w:ind w:left="720"/>
              <w:jc w:val="both"/>
              <w:rPr>
                <w:rFonts w:eastAsia="Calibri"/>
              </w:rPr>
            </w:pPr>
            <w:r w:rsidRPr="00E837EA">
              <w:rPr>
                <w:rFonts w:eastAsia="Calibri"/>
              </w:rPr>
              <w:t xml:space="preserve">               i</w:t>
            </w:r>
          </w:p>
          <w:p w14:paraId="4819BDA9" w14:textId="1F705100" w:rsidR="00CA5759" w:rsidRPr="00E837EA" w:rsidRDefault="004F6925" w:rsidP="004F6925">
            <w:pPr>
              <w:autoSpaceDE w:val="0"/>
              <w:autoSpaceDN w:val="0"/>
              <w:adjustRightInd w:val="0"/>
              <w:jc w:val="both"/>
              <w:rPr>
                <w:rFonts w:eastAsia="Calibri"/>
              </w:rPr>
            </w:pPr>
            <w:r w:rsidRPr="00E837EA">
              <w:rPr>
                <w:rFonts w:eastAsia="Calibri"/>
              </w:rPr>
              <w:t xml:space="preserve">             (ii) </w:t>
            </w:r>
            <w:r w:rsidR="00CA5759" w:rsidRPr="00E837EA">
              <w:rPr>
                <w:rFonts w:eastAsia="Calibri"/>
              </w:rPr>
              <w:t>ispunjavaju jedan od sljedećih uslova:</w:t>
            </w:r>
          </w:p>
          <w:p w14:paraId="36E02063" w14:textId="41217BD3" w:rsidR="004F6925" w:rsidRPr="00E837EA" w:rsidRDefault="00CA5759" w:rsidP="004F6925">
            <w:pPr>
              <w:autoSpaceDE w:val="0"/>
              <w:autoSpaceDN w:val="0"/>
              <w:adjustRightInd w:val="0"/>
              <w:jc w:val="both"/>
              <w:rPr>
                <w:rFonts w:eastAsia="Calibri"/>
              </w:rPr>
            </w:pPr>
            <w:r w:rsidRPr="00E837EA">
              <w:rPr>
                <w:rFonts w:eastAsia="Calibri"/>
              </w:rPr>
              <w:t xml:space="preserve">                 </w:t>
            </w:r>
            <w:r w:rsidR="004F6925" w:rsidRPr="00E837EA">
              <w:rPr>
                <w:rFonts w:eastAsia="Calibri"/>
              </w:rPr>
              <w:t xml:space="preserve">— da su ili prepoznate kao slobodne  </w:t>
            </w:r>
          </w:p>
          <w:p w14:paraId="4F474F21" w14:textId="77777777" w:rsidR="004F6925" w:rsidRPr="00E837EA" w:rsidRDefault="004F6925" w:rsidP="004F6925">
            <w:pPr>
              <w:autoSpaceDE w:val="0"/>
              <w:autoSpaceDN w:val="0"/>
              <w:adjustRightInd w:val="0"/>
              <w:jc w:val="both"/>
              <w:rPr>
                <w:rFonts w:eastAsia="Calibri"/>
                <w:i/>
                <w:iCs/>
              </w:rPr>
            </w:pPr>
            <w:r w:rsidRPr="00E837EA">
              <w:rPr>
                <w:rFonts w:eastAsia="Calibri"/>
              </w:rPr>
              <w:t xml:space="preserve">                       od </w:t>
            </w:r>
            <w:r w:rsidRPr="00E837EA">
              <w:rPr>
                <w:rFonts w:eastAsia="Calibri"/>
                <w:i/>
                <w:iCs/>
              </w:rPr>
              <w:t xml:space="preserve">Clavibacter sepedonicus </w:t>
            </w:r>
          </w:p>
          <w:p w14:paraId="7DB384AB" w14:textId="77777777" w:rsidR="004F6925" w:rsidRPr="00E837EA" w:rsidRDefault="004F6925" w:rsidP="004F6925">
            <w:pPr>
              <w:autoSpaceDE w:val="0"/>
              <w:autoSpaceDN w:val="0"/>
              <w:adjustRightInd w:val="0"/>
              <w:jc w:val="both"/>
              <w:rPr>
                <w:rFonts w:eastAsia="Calibri"/>
              </w:rPr>
            </w:pPr>
            <w:r w:rsidRPr="00E837EA">
              <w:rPr>
                <w:rFonts w:eastAsia="Calibri"/>
                <w:i/>
                <w:iCs/>
              </w:rPr>
              <w:t xml:space="preserve">                       </w:t>
            </w:r>
            <w:r w:rsidRPr="00E837EA">
              <w:rPr>
                <w:rFonts w:eastAsia="Calibri"/>
              </w:rPr>
              <w:t xml:space="preserve">(Spieckermann and Kottho) Nouioui </w:t>
            </w:r>
          </w:p>
          <w:p w14:paraId="6AF59299" w14:textId="77777777" w:rsidR="004F6925" w:rsidRPr="00E837EA" w:rsidRDefault="004F6925" w:rsidP="004F6925">
            <w:pPr>
              <w:autoSpaceDE w:val="0"/>
              <w:autoSpaceDN w:val="0"/>
              <w:adjustRightInd w:val="0"/>
              <w:jc w:val="both"/>
              <w:rPr>
                <w:rFonts w:eastAsia="Calibri"/>
                <w:i/>
                <w:iCs/>
              </w:rPr>
            </w:pPr>
            <w:r w:rsidRPr="00E837EA">
              <w:rPr>
                <w:rFonts w:eastAsia="Calibri"/>
              </w:rPr>
              <w:t xml:space="preserve">                        </w:t>
            </w:r>
            <w:r w:rsidRPr="00E837EA">
              <w:rPr>
                <w:rFonts w:eastAsia="Calibri"/>
                <w:i/>
                <w:iCs/>
              </w:rPr>
              <w:t>et   al</w:t>
            </w:r>
            <w:r w:rsidRPr="00E837EA">
              <w:rPr>
                <w:rFonts w:eastAsia="Calibri"/>
              </w:rPr>
              <w:t xml:space="preserve">., od strane EU </w:t>
            </w:r>
          </w:p>
          <w:p w14:paraId="6A05E8CC" w14:textId="77777777" w:rsidR="004F6925" w:rsidRPr="00E837EA" w:rsidRDefault="004F6925" w:rsidP="004F6925">
            <w:pPr>
              <w:autoSpaceDE w:val="0"/>
              <w:autoSpaceDN w:val="0"/>
              <w:adjustRightInd w:val="0"/>
              <w:jc w:val="both"/>
              <w:rPr>
                <w:rFonts w:eastAsia="Calibri"/>
              </w:rPr>
            </w:pPr>
            <w:r w:rsidRPr="00E837EA">
              <w:rPr>
                <w:rFonts w:eastAsia="Calibri"/>
              </w:rPr>
              <w:t xml:space="preserve">                     ili </w:t>
            </w:r>
          </w:p>
          <w:p w14:paraId="7FC0C5A1" w14:textId="77777777" w:rsidR="004F6925" w:rsidRPr="00E837EA" w:rsidRDefault="004F6925" w:rsidP="004F6925">
            <w:pPr>
              <w:tabs>
                <w:tab w:val="left" w:pos="1207"/>
                <w:tab w:val="left" w:pos="1402"/>
              </w:tabs>
              <w:autoSpaceDE w:val="0"/>
              <w:autoSpaceDN w:val="0"/>
              <w:adjustRightInd w:val="0"/>
              <w:jc w:val="both"/>
              <w:rPr>
                <w:rFonts w:eastAsia="Calibri"/>
              </w:rPr>
            </w:pPr>
            <w:r w:rsidRPr="00E837EA">
              <w:rPr>
                <w:rFonts w:eastAsia="Calibri"/>
              </w:rPr>
              <w:t xml:space="preserve">                 —  njihovo zakonodavstvo priznato je  </w:t>
            </w:r>
          </w:p>
          <w:p w14:paraId="216AA46E" w14:textId="3CE4EE80" w:rsidR="004F6925" w:rsidRPr="00E837EA" w:rsidRDefault="004F6925" w:rsidP="004F6925">
            <w:pPr>
              <w:tabs>
                <w:tab w:val="left" w:pos="1207"/>
                <w:tab w:val="left" w:pos="1402"/>
              </w:tabs>
              <w:autoSpaceDE w:val="0"/>
              <w:autoSpaceDN w:val="0"/>
              <w:adjustRightInd w:val="0"/>
              <w:jc w:val="both"/>
              <w:rPr>
                <w:rFonts w:eastAsia="Calibri"/>
              </w:rPr>
            </w:pPr>
            <w:r w:rsidRPr="00E837EA">
              <w:rPr>
                <w:rFonts w:eastAsia="Calibri"/>
              </w:rPr>
              <w:t xml:space="preserve">                      ka</w:t>
            </w:r>
            <w:r w:rsidR="00CA5759" w:rsidRPr="00E837EA">
              <w:rPr>
                <w:rFonts w:eastAsia="Calibri"/>
              </w:rPr>
              <w:t>o</w:t>
            </w:r>
            <w:r w:rsidRPr="00E837EA">
              <w:rPr>
                <w:rFonts w:eastAsia="Calibri"/>
              </w:rPr>
              <w:t xml:space="preserve"> istovjetno </w:t>
            </w:r>
            <w:r w:rsidRPr="002E4312">
              <w:rPr>
                <w:rFonts w:eastAsia="Calibri"/>
              </w:rPr>
              <w:t xml:space="preserve">propisima </w:t>
            </w:r>
            <w:r w:rsidR="00DC4B5F" w:rsidRPr="002E4312">
              <w:rPr>
                <w:rFonts w:eastAsia="Calibri"/>
              </w:rPr>
              <w:t xml:space="preserve">i mjerama </w:t>
            </w:r>
          </w:p>
          <w:p w14:paraId="1332DC04" w14:textId="1FB40370" w:rsidR="004F6925" w:rsidRPr="00E837EA" w:rsidRDefault="004F6925" w:rsidP="004F6925">
            <w:pPr>
              <w:tabs>
                <w:tab w:val="left" w:pos="1207"/>
                <w:tab w:val="left" w:pos="1402"/>
              </w:tabs>
              <w:autoSpaceDE w:val="0"/>
              <w:autoSpaceDN w:val="0"/>
              <w:adjustRightInd w:val="0"/>
              <w:jc w:val="both"/>
              <w:rPr>
                <w:rFonts w:eastAsia="Calibri"/>
              </w:rPr>
            </w:pPr>
            <w:r w:rsidRPr="00E837EA">
              <w:rPr>
                <w:rFonts w:eastAsia="Calibri"/>
              </w:rPr>
              <w:t xml:space="preserve">     </w:t>
            </w:r>
            <w:r w:rsidR="002E4312">
              <w:rPr>
                <w:rFonts w:eastAsia="Calibri"/>
              </w:rPr>
              <w:t xml:space="preserve">                 Evropske Unije </w:t>
            </w:r>
            <w:r w:rsidRPr="00E837EA">
              <w:rPr>
                <w:rFonts w:eastAsia="Calibri"/>
              </w:rPr>
              <w:t xml:space="preserve">o zaštiti  </w:t>
            </w:r>
          </w:p>
          <w:p w14:paraId="212F46F1" w14:textId="00957C9B" w:rsidR="004F6925" w:rsidRPr="00E837EA" w:rsidRDefault="00CA5759" w:rsidP="004F6925">
            <w:pPr>
              <w:tabs>
                <w:tab w:val="left" w:pos="1207"/>
                <w:tab w:val="left" w:pos="1402"/>
              </w:tabs>
              <w:autoSpaceDE w:val="0"/>
              <w:autoSpaceDN w:val="0"/>
              <w:adjustRightInd w:val="0"/>
              <w:jc w:val="both"/>
              <w:rPr>
                <w:rFonts w:eastAsia="Calibri"/>
              </w:rPr>
            </w:pPr>
            <w:r w:rsidRPr="00E837EA">
              <w:rPr>
                <w:rFonts w:eastAsia="Calibri"/>
              </w:rPr>
              <w:t xml:space="preserve">                      o</w:t>
            </w:r>
            <w:r w:rsidR="004F6925" w:rsidRPr="00E837EA">
              <w:rPr>
                <w:rFonts w:eastAsia="Calibri"/>
              </w:rPr>
              <w:t xml:space="preserve">d </w:t>
            </w:r>
            <w:r w:rsidRPr="00E837EA">
              <w:rPr>
                <w:rFonts w:eastAsia="Calibri"/>
                <w:i/>
                <w:iCs/>
              </w:rPr>
              <w:t>Clavibacter s</w:t>
            </w:r>
            <w:r w:rsidR="004F6925" w:rsidRPr="00E837EA">
              <w:rPr>
                <w:rFonts w:eastAsia="Calibri"/>
                <w:i/>
                <w:iCs/>
              </w:rPr>
              <w:t xml:space="preserve">epedonicus </w:t>
            </w:r>
          </w:p>
          <w:p w14:paraId="2DC15BF3" w14:textId="77777777" w:rsidR="004F6925" w:rsidRPr="00E837EA" w:rsidRDefault="004F6925" w:rsidP="004F6925">
            <w:pPr>
              <w:tabs>
                <w:tab w:val="left" w:pos="1207"/>
                <w:tab w:val="left" w:pos="1402"/>
              </w:tabs>
              <w:autoSpaceDE w:val="0"/>
              <w:autoSpaceDN w:val="0"/>
              <w:adjustRightInd w:val="0"/>
              <w:jc w:val="both"/>
              <w:rPr>
                <w:rFonts w:eastAsia="Calibri"/>
              </w:rPr>
            </w:pPr>
            <w:r w:rsidRPr="00E837EA">
              <w:rPr>
                <w:rFonts w:eastAsia="Calibri"/>
                <w:i/>
                <w:iCs/>
              </w:rPr>
              <w:t xml:space="preserve">                      </w:t>
            </w:r>
            <w:r w:rsidRPr="00E837EA">
              <w:rPr>
                <w:rFonts w:eastAsia="Calibri"/>
              </w:rPr>
              <w:t xml:space="preserve">(Spieckermann and Kottho) Nouioui </w:t>
            </w:r>
          </w:p>
          <w:p w14:paraId="3D0BD075" w14:textId="77777777" w:rsidR="00FA439C" w:rsidRPr="00E837EA" w:rsidRDefault="004F6925" w:rsidP="004F6925">
            <w:pPr>
              <w:tabs>
                <w:tab w:val="left" w:pos="1207"/>
                <w:tab w:val="left" w:pos="1402"/>
              </w:tabs>
              <w:autoSpaceDE w:val="0"/>
              <w:autoSpaceDN w:val="0"/>
              <w:adjustRightInd w:val="0"/>
              <w:jc w:val="both"/>
              <w:rPr>
                <w:rFonts w:eastAsia="Calibri"/>
                <w:i/>
                <w:iCs/>
              </w:rPr>
            </w:pPr>
            <w:r w:rsidRPr="008033B7">
              <w:rPr>
                <w:rFonts w:eastAsia="Calibri"/>
              </w:rPr>
              <w:t xml:space="preserve">                      </w:t>
            </w:r>
            <w:r w:rsidRPr="008033B7">
              <w:rPr>
                <w:rFonts w:eastAsia="Calibri"/>
                <w:iCs/>
              </w:rPr>
              <w:t>et al.</w:t>
            </w:r>
            <w:r w:rsidRPr="00E837EA">
              <w:rPr>
                <w:rFonts w:eastAsia="Calibri"/>
                <w:i/>
                <w:iCs/>
              </w:rPr>
              <w:t xml:space="preserve"> </w:t>
            </w:r>
            <w:r w:rsidRPr="00E837EA">
              <w:rPr>
                <w:rFonts w:eastAsia="Calibri"/>
                <w:iCs/>
              </w:rPr>
              <w:t>u skladu</w:t>
            </w:r>
            <w:r w:rsidR="00CA5759" w:rsidRPr="00E837EA">
              <w:rPr>
                <w:rFonts w:eastAsia="Calibri"/>
                <w:iCs/>
              </w:rPr>
              <w:t xml:space="preserve"> sa procedurama</w:t>
            </w:r>
            <w:r w:rsidR="00FA439C" w:rsidRPr="00E837EA">
              <w:rPr>
                <w:rFonts w:eastAsia="Calibri"/>
                <w:iCs/>
              </w:rPr>
              <w:t xml:space="preserve"> EU</w:t>
            </w:r>
            <w:r w:rsidR="00CA5759" w:rsidRPr="00E837EA">
              <w:rPr>
                <w:rFonts w:eastAsia="Calibri"/>
                <w:iCs/>
              </w:rPr>
              <w:t xml:space="preserve"> </w:t>
            </w:r>
            <w:r w:rsidR="00FA439C" w:rsidRPr="00E837EA">
              <w:rPr>
                <w:rFonts w:eastAsia="Calibri"/>
                <w:iCs/>
              </w:rPr>
              <w:t>(</w:t>
            </w:r>
            <w:r w:rsidR="00FA439C" w:rsidRPr="00E837EA">
              <w:rPr>
                <w:rFonts w:eastAsia="Calibri"/>
                <w:i/>
                <w:iCs/>
              </w:rPr>
              <w:t xml:space="preserve">člana   </w:t>
            </w:r>
          </w:p>
          <w:p w14:paraId="6DF14F4B" w14:textId="69B3E793" w:rsidR="004F6925" w:rsidRPr="00E837EA" w:rsidRDefault="00FA439C" w:rsidP="004F6925">
            <w:pPr>
              <w:tabs>
                <w:tab w:val="left" w:pos="1207"/>
                <w:tab w:val="left" w:pos="1402"/>
              </w:tabs>
              <w:autoSpaceDE w:val="0"/>
              <w:autoSpaceDN w:val="0"/>
              <w:adjustRightInd w:val="0"/>
              <w:jc w:val="both"/>
              <w:rPr>
                <w:rFonts w:eastAsia="Calibri"/>
                <w:i/>
                <w:iCs/>
              </w:rPr>
            </w:pPr>
            <w:r w:rsidRPr="00E837EA">
              <w:rPr>
                <w:rFonts w:eastAsia="Calibri"/>
                <w:i/>
                <w:iCs/>
              </w:rPr>
              <w:t xml:space="preserve">                     107 Regulative (EU) 2016/2031</w:t>
            </w:r>
            <w:r w:rsidRPr="00E837EA">
              <w:rPr>
                <w:rFonts w:eastAsia="Calibri"/>
                <w:iCs/>
              </w:rPr>
              <w:t>)</w:t>
            </w:r>
            <w:r w:rsidR="00CA5759" w:rsidRPr="00E837EA">
              <w:rPr>
                <w:rFonts w:eastAsia="Calibri"/>
                <w:iCs/>
              </w:rPr>
              <w:t xml:space="preserve"> </w:t>
            </w:r>
          </w:p>
          <w:p w14:paraId="5D7BDE2A" w14:textId="77777777" w:rsidR="004F6925" w:rsidRPr="00E837EA" w:rsidRDefault="004F6925" w:rsidP="004F6925">
            <w:pPr>
              <w:autoSpaceDE w:val="0"/>
              <w:autoSpaceDN w:val="0"/>
              <w:adjustRightInd w:val="0"/>
              <w:ind w:left="720"/>
              <w:jc w:val="both"/>
              <w:rPr>
                <w:rFonts w:eastAsia="Calibri"/>
              </w:rPr>
            </w:pPr>
            <w:r w:rsidRPr="00E837EA">
              <w:rPr>
                <w:rFonts w:eastAsia="Calibri"/>
              </w:rPr>
              <w:t xml:space="preserve"> ili </w:t>
            </w:r>
          </w:p>
          <w:p w14:paraId="59C5BE69" w14:textId="4B2A7FA9" w:rsidR="004F6925" w:rsidRPr="00E837EA" w:rsidRDefault="003E61C3" w:rsidP="002437BD">
            <w:pPr>
              <w:numPr>
                <w:ilvl w:val="0"/>
                <w:numId w:val="1"/>
              </w:numPr>
              <w:tabs>
                <w:tab w:val="left" w:pos="374"/>
              </w:tabs>
              <w:autoSpaceDE w:val="0"/>
              <w:autoSpaceDN w:val="0"/>
              <w:adjustRightInd w:val="0"/>
              <w:jc w:val="both"/>
              <w:rPr>
                <w:rFonts w:eastAsia="Calibri"/>
              </w:rPr>
            </w:pPr>
            <w:r w:rsidRPr="00E837EA">
              <w:rPr>
                <w:rFonts w:eastAsia="Calibri"/>
              </w:rPr>
              <w:t>Bosna i Hercegovina</w:t>
            </w:r>
            <w:r w:rsidR="00FA439C" w:rsidRPr="00E837EA">
              <w:rPr>
                <w:rFonts w:eastAsia="Calibri"/>
              </w:rPr>
              <w:t xml:space="preserve">, Srbija i </w:t>
            </w:r>
            <w:r w:rsidR="00D35B41" w:rsidRPr="00E837EA">
              <w:rPr>
                <w:rFonts w:eastAsia="Calibri"/>
              </w:rPr>
              <w:t>Ujedinjeno Kraljevstvo¹</w:t>
            </w:r>
            <w:r w:rsidR="0033330A" w:rsidRPr="00E837EA">
              <w:rPr>
                <w:rFonts w:eastAsia="Calibri"/>
              </w:rPr>
              <w:t xml:space="preserve">, </w:t>
            </w:r>
            <w:r w:rsidR="004F6925" w:rsidRPr="00E837EA">
              <w:rPr>
                <w:rFonts w:eastAsia="Calibri"/>
              </w:rPr>
              <w:t xml:space="preserve">pod uslovom da je ispunjen sljedeći uslov: </w:t>
            </w:r>
            <w:r w:rsidR="005E7336" w:rsidRPr="00E837EA">
              <w:rPr>
                <w:rFonts w:eastAsia="Calibri"/>
              </w:rPr>
              <w:t>su</w:t>
            </w:r>
            <w:r w:rsidR="004F6925" w:rsidRPr="00E837EA">
              <w:rPr>
                <w:rFonts w:eastAsia="Calibri"/>
              </w:rPr>
              <w:t xml:space="preserve"> dostavil</w:t>
            </w:r>
            <w:r w:rsidR="005E7336" w:rsidRPr="00E837EA">
              <w:rPr>
                <w:rFonts w:eastAsia="Calibri"/>
              </w:rPr>
              <w:t>e</w:t>
            </w:r>
            <w:r w:rsidR="004F6925" w:rsidRPr="00E837EA">
              <w:rPr>
                <w:rFonts w:eastAsia="Calibri"/>
              </w:rPr>
              <w:t xml:space="preserve"> Evropskoj Komisiji, do </w:t>
            </w:r>
            <w:r w:rsidR="0033330A" w:rsidRPr="00E837EA">
              <w:rPr>
                <w:rFonts w:eastAsia="Calibri"/>
              </w:rPr>
              <w:t>30</w:t>
            </w:r>
            <w:r w:rsidR="004F6925" w:rsidRPr="00E837EA">
              <w:rPr>
                <w:rFonts w:eastAsia="Calibri"/>
              </w:rPr>
              <w:t xml:space="preserve">. </w:t>
            </w:r>
            <w:r w:rsidR="0033330A" w:rsidRPr="00E837EA">
              <w:rPr>
                <w:rFonts w:eastAsia="Calibri"/>
              </w:rPr>
              <w:t>aprila</w:t>
            </w:r>
            <w:r w:rsidR="004F6925" w:rsidRPr="00E837EA">
              <w:rPr>
                <w:rFonts w:eastAsia="Calibri"/>
              </w:rPr>
              <w:t xml:space="preserve"> svake godine, izvještaje o rezultatima posebnog nadzora nad</w:t>
            </w:r>
            <w:r w:rsidR="005E7336" w:rsidRPr="00E837EA">
              <w:rPr>
                <w:rFonts w:eastAsia="Calibri"/>
              </w:rPr>
              <w:t xml:space="preserve"> </w:t>
            </w:r>
            <w:r w:rsidR="004F6925" w:rsidRPr="00E837EA">
              <w:rPr>
                <w:rFonts w:eastAsia="Calibri"/>
                <w:i/>
                <w:iCs/>
              </w:rPr>
              <w:t xml:space="preserve">Clavibacter sepedonicus </w:t>
            </w:r>
            <w:r w:rsidR="004F6925" w:rsidRPr="00E837EA">
              <w:rPr>
                <w:rFonts w:eastAsia="Calibri"/>
              </w:rPr>
              <w:t xml:space="preserve">(Spieckermann and Kottho) Nouioui </w:t>
            </w:r>
            <w:r w:rsidR="004F6925" w:rsidRPr="00E837EA">
              <w:rPr>
                <w:rFonts w:eastAsia="Calibri"/>
                <w:i/>
                <w:iCs/>
              </w:rPr>
              <w:t>et al.</w:t>
            </w:r>
            <w:r w:rsidR="004F6925" w:rsidRPr="00E837EA">
              <w:rPr>
                <w:rFonts w:eastAsia="Calibri"/>
                <w:iCs/>
              </w:rPr>
              <w:t xml:space="preserve"> kojima se potvrđuje da ovaj štetni organizam nije bio prisutan na njenoj teritoriji tokom prethodne godine.</w:t>
            </w:r>
            <w:r w:rsidR="004F6925" w:rsidRPr="00E837EA">
              <w:rPr>
                <w:rFonts w:eastAsia="Calibri"/>
              </w:rPr>
              <w:t xml:space="preserve">  </w:t>
            </w:r>
          </w:p>
        </w:tc>
      </w:tr>
      <w:tr w:rsidR="004F6925" w:rsidRPr="00E837EA" w14:paraId="72B5EA04" w14:textId="77777777" w:rsidTr="00355924">
        <w:trPr>
          <w:jc w:val="center"/>
        </w:trPr>
        <w:tc>
          <w:tcPr>
            <w:tcW w:w="690" w:type="dxa"/>
          </w:tcPr>
          <w:p w14:paraId="708DE972" w14:textId="0948FBDD" w:rsidR="004F6925" w:rsidRPr="00E837EA" w:rsidRDefault="004F6925" w:rsidP="004F6925">
            <w:pPr>
              <w:jc w:val="center"/>
              <w:rPr>
                <w:bCs/>
              </w:rPr>
            </w:pPr>
          </w:p>
          <w:p w14:paraId="0F41B11B" w14:textId="77777777" w:rsidR="004F6925" w:rsidRPr="00E837EA" w:rsidRDefault="004F6925" w:rsidP="004F6925">
            <w:pPr>
              <w:jc w:val="center"/>
              <w:rPr>
                <w:bCs/>
              </w:rPr>
            </w:pPr>
          </w:p>
          <w:p w14:paraId="6634017E" w14:textId="77777777" w:rsidR="004F6925" w:rsidRPr="00E837EA" w:rsidRDefault="004F6925" w:rsidP="004F6925">
            <w:pPr>
              <w:jc w:val="center"/>
              <w:rPr>
                <w:bCs/>
              </w:rPr>
            </w:pPr>
            <w:r w:rsidRPr="00E837EA">
              <w:rPr>
                <w:bCs/>
              </w:rPr>
              <w:t>18.</w:t>
            </w:r>
          </w:p>
          <w:p w14:paraId="742A30D0" w14:textId="77777777" w:rsidR="004F6925" w:rsidRPr="00E837EA" w:rsidRDefault="004F6925" w:rsidP="004F6925">
            <w:pPr>
              <w:jc w:val="center"/>
              <w:rPr>
                <w:bCs/>
              </w:rPr>
            </w:pPr>
          </w:p>
        </w:tc>
        <w:tc>
          <w:tcPr>
            <w:tcW w:w="1723" w:type="dxa"/>
          </w:tcPr>
          <w:p w14:paraId="300863E7" w14:textId="4209F89C" w:rsidR="004F6925" w:rsidRPr="00E837EA" w:rsidRDefault="00B30815" w:rsidP="004F6925">
            <w:pPr>
              <w:rPr>
                <w:bCs/>
              </w:rPr>
            </w:pPr>
            <w:r w:rsidRPr="00E837EA">
              <w:rPr>
                <w:bCs/>
              </w:rPr>
              <w:t>Bilje za sadnju</w:t>
            </w:r>
            <w:r w:rsidR="004F6925" w:rsidRPr="00E837EA">
              <w:rPr>
                <w:bCs/>
              </w:rPr>
              <w:t xml:space="preserve">iz familije </w:t>
            </w:r>
            <w:r w:rsidR="004F6925" w:rsidRPr="00E837EA">
              <w:rPr>
                <w:bCs/>
                <w:i/>
                <w:iCs/>
              </w:rPr>
              <w:t xml:space="preserve">Solanaceae </w:t>
            </w:r>
            <w:r w:rsidR="004F6925" w:rsidRPr="00E837EA">
              <w:rPr>
                <w:bCs/>
              </w:rPr>
              <w:t>osim sjemena i bilja iz tač.15, 16 ili 17</w:t>
            </w:r>
          </w:p>
          <w:p w14:paraId="4CED7008" w14:textId="77777777" w:rsidR="004F6925" w:rsidRPr="00E837EA" w:rsidRDefault="004F6925" w:rsidP="004F6925">
            <w:pPr>
              <w:rPr>
                <w:bCs/>
              </w:rPr>
            </w:pPr>
          </w:p>
        </w:tc>
        <w:tc>
          <w:tcPr>
            <w:tcW w:w="1805" w:type="dxa"/>
          </w:tcPr>
          <w:p w14:paraId="5B9ACB04" w14:textId="038957FB" w:rsidR="00212C5A" w:rsidRPr="00E837EA" w:rsidRDefault="00212C5A" w:rsidP="00212C5A">
            <w:pPr>
              <w:jc w:val="center"/>
              <w:rPr>
                <w:iCs/>
              </w:rPr>
            </w:pPr>
            <w:r w:rsidRPr="00E837EA">
              <w:rPr>
                <w:iCs/>
              </w:rPr>
              <w:t>ex 0602 10 90</w:t>
            </w:r>
          </w:p>
          <w:p w14:paraId="5C6B3177" w14:textId="4700FC98" w:rsidR="00212C5A" w:rsidRPr="00E837EA" w:rsidRDefault="00212C5A" w:rsidP="00212C5A">
            <w:pPr>
              <w:jc w:val="center"/>
              <w:rPr>
                <w:iCs/>
              </w:rPr>
            </w:pPr>
            <w:r w:rsidRPr="00E837EA">
              <w:rPr>
                <w:iCs/>
              </w:rPr>
              <w:t>ex 0602 90 30</w:t>
            </w:r>
          </w:p>
          <w:p w14:paraId="17559A58" w14:textId="77777777" w:rsidR="00212C5A" w:rsidRPr="00E837EA" w:rsidRDefault="00212C5A" w:rsidP="00212C5A">
            <w:pPr>
              <w:jc w:val="center"/>
              <w:rPr>
                <w:iCs/>
              </w:rPr>
            </w:pPr>
            <w:r w:rsidRPr="00E837EA">
              <w:rPr>
                <w:iCs/>
              </w:rPr>
              <w:t>ex 0602 90 45</w:t>
            </w:r>
          </w:p>
          <w:p w14:paraId="4A0EDBF7" w14:textId="77777777" w:rsidR="00212C5A" w:rsidRPr="00E837EA" w:rsidRDefault="00212C5A" w:rsidP="00212C5A">
            <w:pPr>
              <w:jc w:val="center"/>
              <w:rPr>
                <w:iCs/>
              </w:rPr>
            </w:pPr>
            <w:r w:rsidRPr="00E837EA">
              <w:rPr>
                <w:iCs/>
              </w:rPr>
              <w:t>ex 0602 90 46</w:t>
            </w:r>
          </w:p>
          <w:p w14:paraId="37195CD6" w14:textId="77777777" w:rsidR="00212C5A" w:rsidRPr="00E837EA" w:rsidRDefault="00212C5A" w:rsidP="00212C5A">
            <w:pPr>
              <w:jc w:val="center"/>
              <w:rPr>
                <w:iCs/>
              </w:rPr>
            </w:pPr>
            <w:r w:rsidRPr="00E837EA">
              <w:rPr>
                <w:iCs/>
              </w:rPr>
              <w:t>ex 0602 90 48</w:t>
            </w:r>
          </w:p>
          <w:p w14:paraId="630B49DE" w14:textId="77777777" w:rsidR="00212C5A" w:rsidRPr="00E837EA" w:rsidRDefault="00212C5A" w:rsidP="00212C5A">
            <w:pPr>
              <w:jc w:val="center"/>
              <w:rPr>
                <w:iCs/>
              </w:rPr>
            </w:pPr>
            <w:r w:rsidRPr="00E837EA">
              <w:rPr>
                <w:iCs/>
              </w:rPr>
              <w:t>ex 0602 90 50</w:t>
            </w:r>
          </w:p>
          <w:p w14:paraId="431DB878" w14:textId="77777777" w:rsidR="00212C5A" w:rsidRPr="00E837EA" w:rsidRDefault="00212C5A" w:rsidP="00212C5A">
            <w:pPr>
              <w:jc w:val="center"/>
              <w:rPr>
                <w:iCs/>
              </w:rPr>
            </w:pPr>
            <w:r w:rsidRPr="00E837EA">
              <w:rPr>
                <w:iCs/>
              </w:rPr>
              <w:t>ex 0602 90 70</w:t>
            </w:r>
          </w:p>
          <w:p w14:paraId="663A9FDE" w14:textId="77777777" w:rsidR="00212C5A" w:rsidRPr="00E837EA" w:rsidRDefault="00212C5A" w:rsidP="00212C5A">
            <w:pPr>
              <w:jc w:val="center"/>
              <w:rPr>
                <w:iCs/>
              </w:rPr>
            </w:pPr>
            <w:r w:rsidRPr="00E837EA">
              <w:rPr>
                <w:iCs/>
              </w:rPr>
              <w:t>ex 0602 90 91</w:t>
            </w:r>
          </w:p>
          <w:p w14:paraId="1F3F2D7D" w14:textId="31AE3739" w:rsidR="004F6925" w:rsidRPr="00E837EA" w:rsidRDefault="00212C5A" w:rsidP="00212C5A">
            <w:pPr>
              <w:jc w:val="center"/>
              <w:rPr>
                <w:iCs/>
              </w:rPr>
            </w:pPr>
            <w:r w:rsidRPr="00E837EA">
              <w:rPr>
                <w:iCs/>
              </w:rPr>
              <w:t>ex 0602 90 99</w:t>
            </w:r>
          </w:p>
        </w:tc>
        <w:tc>
          <w:tcPr>
            <w:tcW w:w="5358" w:type="dxa"/>
          </w:tcPr>
          <w:p w14:paraId="5FB2C1C8" w14:textId="5A5E2674" w:rsidR="004F6925" w:rsidRPr="00E837EA" w:rsidRDefault="004F6925" w:rsidP="004F6925">
            <w:pPr>
              <w:autoSpaceDE w:val="0"/>
              <w:autoSpaceDN w:val="0"/>
              <w:adjustRightInd w:val="0"/>
              <w:jc w:val="both"/>
              <w:rPr>
                <w:rFonts w:eastAsia="Calibri"/>
              </w:rPr>
            </w:pPr>
            <w:r w:rsidRPr="00E837EA">
              <w:rPr>
                <w:rFonts w:eastAsia="Calibri"/>
              </w:rPr>
              <w:t xml:space="preserve">Treće zemlje, osim sljedećih: </w:t>
            </w:r>
            <w:r w:rsidR="008A1B08" w:rsidRPr="00CE754C">
              <w:rPr>
                <w:rFonts w:eastAsia="Calibri"/>
              </w:rPr>
              <w:t>**</w:t>
            </w:r>
          </w:p>
          <w:p w14:paraId="67C103A6" w14:textId="68F62028" w:rsidR="004F6925" w:rsidRPr="00E837EA" w:rsidRDefault="004F6925" w:rsidP="008A1B08">
            <w:pPr>
              <w:autoSpaceDE w:val="0"/>
              <w:autoSpaceDN w:val="0"/>
              <w:adjustRightInd w:val="0"/>
              <w:jc w:val="both"/>
              <w:rPr>
                <w:rFonts w:eastAsia="Calibri"/>
              </w:rPr>
            </w:pPr>
            <w:r w:rsidRPr="00E837EA">
              <w:rPr>
                <w:rFonts w:eastAsia="Calibri"/>
              </w:rPr>
              <w:t xml:space="preserve">Albanija, Alžir, Andora, Armenija, Azerbajdžan, Bjelorusija, Bosna i Hercegovina, Kanarska ostrva, Egipat, Farska ostrva, Gruzija, Island, Izrael, Jordan, Liban, Libija, Lihtenštajn, Moldavija, Monako, Maroko, Sjeverna Makedonija, Norveška, Rusija (samo sljedeći dijelovi: Središnji savezni okrug (Tsentralny federalny okrug), Sjeverozapadni savezni okrug (Severo- Zapadnyfederalny okrug), Južni savezni okrug (Yuzhny federalny okrug), Sjevernokavkaski savezni okrug (Severo- Kavkazsky federalny okrug) i Savezni okrug Volge (Privolzhsky federalny okrug)), San Marino, Srbija, Švajcarska, Sirija, Tunis, Turska, Ukrajina i </w:t>
            </w:r>
            <w:r w:rsidR="00D35B41" w:rsidRPr="00E837EA">
              <w:rPr>
                <w:rFonts w:eastAsia="Calibri"/>
              </w:rPr>
              <w:t>Ujedinjeno Kraljevstvo¹</w:t>
            </w:r>
          </w:p>
        </w:tc>
      </w:tr>
      <w:tr w:rsidR="006F7C3E" w:rsidRPr="00E837EA" w14:paraId="4F4D25DC" w14:textId="77777777" w:rsidTr="00355924">
        <w:trPr>
          <w:jc w:val="center"/>
        </w:trPr>
        <w:tc>
          <w:tcPr>
            <w:tcW w:w="690" w:type="dxa"/>
          </w:tcPr>
          <w:p w14:paraId="1AC383FF" w14:textId="77777777" w:rsidR="006F7C3E" w:rsidRDefault="006F7C3E" w:rsidP="004F6925">
            <w:pPr>
              <w:jc w:val="center"/>
              <w:rPr>
                <w:bCs/>
              </w:rPr>
            </w:pPr>
          </w:p>
          <w:p w14:paraId="6AAC53DB" w14:textId="5DB2430F" w:rsidR="006F7C3E" w:rsidRPr="00E837EA" w:rsidRDefault="006F7C3E" w:rsidP="004F6925">
            <w:pPr>
              <w:jc w:val="center"/>
              <w:rPr>
                <w:bCs/>
              </w:rPr>
            </w:pPr>
          </w:p>
        </w:tc>
        <w:tc>
          <w:tcPr>
            <w:tcW w:w="1723" w:type="dxa"/>
          </w:tcPr>
          <w:p w14:paraId="7019D7B7" w14:textId="77777777" w:rsidR="006F7C3E" w:rsidRPr="00E837EA" w:rsidRDefault="006F7C3E" w:rsidP="004F6925">
            <w:pPr>
              <w:rPr>
                <w:bCs/>
              </w:rPr>
            </w:pPr>
          </w:p>
        </w:tc>
        <w:tc>
          <w:tcPr>
            <w:tcW w:w="1805" w:type="dxa"/>
          </w:tcPr>
          <w:p w14:paraId="2A757B8C" w14:textId="77777777" w:rsidR="006F7C3E" w:rsidRPr="00E837EA" w:rsidRDefault="006F7C3E" w:rsidP="00212C5A">
            <w:pPr>
              <w:jc w:val="center"/>
              <w:rPr>
                <w:iCs/>
              </w:rPr>
            </w:pPr>
          </w:p>
        </w:tc>
        <w:tc>
          <w:tcPr>
            <w:tcW w:w="5358" w:type="dxa"/>
          </w:tcPr>
          <w:p w14:paraId="78116B45" w14:textId="77777777" w:rsidR="006F7C3E" w:rsidRPr="00E837EA" w:rsidRDefault="006F7C3E" w:rsidP="004F6925">
            <w:pPr>
              <w:autoSpaceDE w:val="0"/>
              <w:autoSpaceDN w:val="0"/>
              <w:adjustRightInd w:val="0"/>
              <w:jc w:val="both"/>
              <w:rPr>
                <w:rFonts w:eastAsia="Calibri"/>
              </w:rPr>
            </w:pPr>
          </w:p>
        </w:tc>
      </w:tr>
      <w:tr w:rsidR="004F6925" w:rsidRPr="00E837EA" w14:paraId="0783AA8F" w14:textId="77777777" w:rsidTr="00355924">
        <w:trPr>
          <w:jc w:val="center"/>
        </w:trPr>
        <w:tc>
          <w:tcPr>
            <w:tcW w:w="690" w:type="dxa"/>
          </w:tcPr>
          <w:p w14:paraId="47DF9F2D" w14:textId="77777777" w:rsidR="004F6925" w:rsidRPr="00E837EA" w:rsidRDefault="004F6925" w:rsidP="004F6925">
            <w:pPr>
              <w:jc w:val="center"/>
              <w:rPr>
                <w:bCs/>
              </w:rPr>
            </w:pPr>
          </w:p>
          <w:p w14:paraId="68EA67C6" w14:textId="77777777" w:rsidR="004F6925" w:rsidRPr="00E837EA" w:rsidRDefault="004F6925" w:rsidP="004F6925">
            <w:pPr>
              <w:jc w:val="center"/>
              <w:rPr>
                <w:bCs/>
              </w:rPr>
            </w:pPr>
            <w:r w:rsidRPr="00E837EA">
              <w:rPr>
                <w:bCs/>
              </w:rPr>
              <w:t>19.</w:t>
            </w:r>
          </w:p>
          <w:p w14:paraId="039BFC63" w14:textId="77777777" w:rsidR="004F6925" w:rsidRPr="00E837EA" w:rsidRDefault="004F6925" w:rsidP="004F6925">
            <w:pPr>
              <w:jc w:val="center"/>
              <w:rPr>
                <w:bCs/>
              </w:rPr>
            </w:pPr>
          </w:p>
        </w:tc>
        <w:tc>
          <w:tcPr>
            <w:tcW w:w="1723" w:type="dxa"/>
          </w:tcPr>
          <w:p w14:paraId="122E1332" w14:textId="02E7A6F2" w:rsidR="004F6925" w:rsidRPr="00E837EA" w:rsidRDefault="004F6925" w:rsidP="004F6925">
            <w:pPr>
              <w:rPr>
                <w:bCs/>
              </w:rPr>
            </w:pPr>
            <w:r w:rsidRPr="00E837EA">
              <w:rPr>
                <w:bCs/>
              </w:rPr>
              <w:t>Zemlja kao takva koja se sastoji djel</w:t>
            </w:r>
            <w:r w:rsidR="005E7336" w:rsidRPr="00E837EA">
              <w:rPr>
                <w:bCs/>
              </w:rPr>
              <w:t>i</w:t>
            </w:r>
            <w:r w:rsidRPr="00E837EA">
              <w:rPr>
                <w:bCs/>
              </w:rPr>
              <w:t>mično od čvrstih organskih materija</w:t>
            </w:r>
          </w:p>
        </w:tc>
        <w:tc>
          <w:tcPr>
            <w:tcW w:w="1805" w:type="dxa"/>
          </w:tcPr>
          <w:p w14:paraId="0CA3259B" w14:textId="77777777" w:rsidR="004F6925" w:rsidRPr="00E837EA" w:rsidRDefault="004F6925" w:rsidP="004F6925">
            <w:pPr>
              <w:jc w:val="center"/>
              <w:rPr>
                <w:iCs/>
              </w:rPr>
            </w:pPr>
          </w:p>
          <w:p w14:paraId="69E666E0" w14:textId="77777777" w:rsidR="004F6925" w:rsidRPr="00E837EA" w:rsidRDefault="004F6925" w:rsidP="004F6925">
            <w:pPr>
              <w:jc w:val="center"/>
              <w:rPr>
                <w:iCs/>
              </w:rPr>
            </w:pPr>
          </w:p>
          <w:p w14:paraId="470588B9" w14:textId="6170FCB8" w:rsidR="004F6925" w:rsidRPr="00E837EA" w:rsidRDefault="00C00E87" w:rsidP="004F6925">
            <w:pPr>
              <w:jc w:val="center"/>
              <w:rPr>
                <w:iCs/>
              </w:rPr>
            </w:pPr>
            <w:r w:rsidRPr="00E837EA">
              <w:rPr>
                <w:iCs/>
              </w:rPr>
              <w:t>ex</w:t>
            </w:r>
            <w:r w:rsidR="004F6925" w:rsidRPr="00E837EA">
              <w:rPr>
                <w:iCs/>
              </w:rPr>
              <w:t xml:space="preserve">2530 90 00 </w:t>
            </w:r>
          </w:p>
          <w:p w14:paraId="3A5B09E2" w14:textId="6D06F08C" w:rsidR="004F6925" w:rsidRPr="00E837EA" w:rsidRDefault="00C00E87" w:rsidP="004F6925">
            <w:pPr>
              <w:jc w:val="center"/>
              <w:rPr>
                <w:iCs/>
              </w:rPr>
            </w:pPr>
            <w:r w:rsidRPr="00E837EA">
              <w:rPr>
                <w:iCs/>
              </w:rPr>
              <w:t>ex</w:t>
            </w:r>
            <w:r w:rsidR="004F6925" w:rsidRPr="00E837EA">
              <w:rPr>
                <w:iCs/>
              </w:rPr>
              <w:t>3824 99 93</w:t>
            </w:r>
          </w:p>
        </w:tc>
        <w:tc>
          <w:tcPr>
            <w:tcW w:w="5358" w:type="dxa"/>
          </w:tcPr>
          <w:p w14:paraId="5196F36D" w14:textId="77777777" w:rsidR="004F6925" w:rsidRPr="00CE754C" w:rsidRDefault="004F6925" w:rsidP="004F6925">
            <w:pPr>
              <w:autoSpaceDE w:val="0"/>
              <w:autoSpaceDN w:val="0"/>
              <w:adjustRightInd w:val="0"/>
              <w:jc w:val="both"/>
              <w:rPr>
                <w:rFonts w:eastAsia="Calibri"/>
              </w:rPr>
            </w:pPr>
          </w:p>
          <w:p w14:paraId="27056BA6" w14:textId="77777777" w:rsidR="004F6925" w:rsidRPr="00CE754C" w:rsidRDefault="004F6925" w:rsidP="004F6925">
            <w:pPr>
              <w:autoSpaceDE w:val="0"/>
              <w:autoSpaceDN w:val="0"/>
              <w:adjustRightInd w:val="0"/>
              <w:jc w:val="both"/>
              <w:rPr>
                <w:rFonts w:eastAsia="Calibri"/>
              </w:rPr>
            </w:pPr>
          </w:p>
          <w:p w14:paraId="15FF8AFC" w14:textId="54568EAF" w:rsidR="004F6925" w:rsidRPr="00CE754C" w:rsidRDefault="004F6925" w:rsidP="004F6925">
            <w:pPr>
              <w:autoSpaceDE w:val="0"/>
              <w:autoSpaceDN w:val="0"/>
              <w:adjustRightInd w:val="0"/>
              <w:jc w:val="both"/>
              <w:rPr>
                <w:rFonts w:eastAsia="Calibri"/>
              </w:rPr>
            </w:pPr>
            <w:r w:rsidRPr="00CE754C">
              <w:rPr>
                <w:rFonts w:eastAsia="Calibri"/>
              </w:rPr>
              <w:t>Treće</w:t>
            </w:r>
            <w:r w:rsidR="006A13B1" w:rsidRPr="00CE754C">
              <w:rPr>
                <w:rFonts w:eastAsia="Calibri"/>
              </w:rPr>
              <w:t xml:space="preserve"> </w:t>
            </w:r>
            <w:r w:rsidRPr="00CE754C">
              <w:rPr>
                <w:rFonts w:eastAsia="Calibri"/>
              </w:rPr>
              <w:t>zemlje, osim</w:t>
            </w:r>
            <w:r w:rsidR="008B14D9" w:rsidRPr="00CE754C">
              <w:rPr>
                <w:rFonts w:eastAsia="Calibri"/>
              </w:rPr>
              <w:t xml:space="preserve"> Ujedinjenog Kraljevstva i</w:t>
            </w:r>
            <w:r w:rsidRPr="00CE754C">
              <w:rPr>
                <w:rFonts w:eastAsia="Calibri"/>
              </w:rPr>
              <w:t xml:space="preserve"> Švajcarske</w:t>
            </w:r>
            <w:r w:rsidR="005E7336" w:rsidRPr="00CE754C">
              <w:rPr>
                <w:rFonts w:eastAsia="Calibri"/>
              </w:rPr>
              <w:t>**</w:t>
            </w:r>
          </w:p>
        </w:tc>
      </w:tr>
      <w:tr w:rsidR="004F6925" w:rsidRPr="00E837EA" w14:paraId="71E47D4A" w14:textId="77777777" w:rsidTr="00355924">
        <w:trPr>
          <w:jc w:val="center"/>
        </w:trPr>
        <w:tc>
          <w:tcPr>
            <w:tcW w:w="690" w:type="dxa"/>
          </w:tcPr>
          <w:p w14:paraId="6132EE96" w14:textId="77777777" w:rsidR="004F6925" w:rsidRPr="00E837EA" w:rsidRDefault="004F6925" w:rsidP="004F6925">
            <w:pPr>
              <w:jc w:val="center"/>
              <w:rPr>
                <w:bCs/>
              </w:rPr>
            </w:pPr>
          </w:p>
          <w:p w14:paraId="79F7EAFF" w14:textId="77777777" w:rsidR="004F6925" w:rsidRPr="00E837EA" w:rsidRDefault="004F6925" w:rsidP="004F6925">
            <w:pPr>
              <w:jc w:val="center"/>
              <w:rPr>
                <w:bCs/>
              </w:rPr>
            </w:pPr>
            <w:r w:rsidRPr="00E837EA">
              <w:rPr>
                <w:bCs/>
              </w:rPr>
              <w:t>20.</w:t>
            </w:r>
          </w:p>
          <w:p w14:paraId="36FF382A" w14:textId="77777777" w:rsidR="004F6925" w:rsidRPr="00E837EA" w:rsidRDefault="004F6925" w:rsidP="004F6925">
            <w:pPr>
              <w:jc w:val="center"/>
              <w:rPr>
                <w:bCs/>
              </w:rPr>
            </w:pPr>
          </w:p>
          <w:p w14:paraId="781A8317" w14:textId="77777777" w:rsidR="004F6925" w:rsidRPr="00E837EA" w:rsidRDefault="004F6925" w:rsidP="004F6925">
            <w:pPr>
              <w:jc w:val="center"/>
              <w:rPr>
                <w:bCs/>
              </w:rPr>
            </w:pPr>
          </w:p>
        </w:tc>
        <w:tc>
          <w:tcPr>
            <w:tcW w:w="1723" w:type="dxa"/>
          </w:tcPr>
          <w:p w14:paraId="79A451E7" w14:textId="474C6271" w:rsidR="004F6925" w:rsidRPr="00E837EA" w:rsidRDefault="004F6925" w:rsidP="004F6925">
            <w:pPr>
              <w:rPr>
                <w:bCs/>
              </w:rPr>
            </w:pPr>
            <w:r w:rsidRPr="00E837EA">
              <w:rPr>
                <w:bCs/>
              </w:rPr>
              <w:t>Supstrat za uzgoj kao takav, osim zemlje, koji se sastoji u potpunosti ili djel</w:t>
            </w:r>
            <w:r w:rsidR="005E7336" w:rsidRPr="00E837EA">
              <w:rPr>
                <w:bCs/>
              </w:rPr>
              <w:t>i</w:t>
            </w:r>
            <w:r w:rsidRPr="00E837EA">
              <w:rPr>
                <w:bCs/>
              </w:rPr>
              <w:t xml:space="preserve">mično od čvrstih organskih materija, osim onog </w:t>
            </w:r>
            <w:r w:rsidRPr="00E837EA">
              <w:rPr>
                <w:bCs/>
              </w:rPr>
              <w:lastRenderedPageBreak/>
              <w:t xml:space="preserve">koji se sastoji isključivo od treseta ili vlakana vrste </w:t>
            </w:r>
            <w:r w:rsidRPr="00E837EA">
              <w:rPr>
                <w:bCs/>
                <w:i/>
                <w:iCs/>
              </w:rPr>
              <w:t xml:space="preserve">Cocos nucifera </w:t>
            </w:r>
            <w:r w:rsidRPr="00E837EA">
              <w:rPr>
                <w:bCs/>
              </w:rPr>
              <w:t>L., koji nije prethodno korišćen za uzgoj bilja ili u bilo koje poljoprivredne svrhe</w:t>
            </w:r>
          </w:p>
        </w:tc>
        <w:tc>
          <w:tcPr>
            <w:tcW w:w="1805" w:type="dxa"/>
          </w:tcPr>
          <w:p w14:paraId="2FE7050D" w14:textId="77777777" w:rsidR="004F6925" w:rsidRPr="00E837EA" w:rsidRDefault="004F6925" w:rsidP="004F6925">
            <w:pPr>
              <w:jc w:val="center"/>
              <w:rPr>
                <w:iCs/>
              </w:rPr>
            </w:pPr>
          </w:p>
          <w:p w14:paraId="4CB9A08F" w14:textId="77777777" w:rsidR="004F6925" w:rsidRPr="00E837EA" w:rsidRDefault="004F6925" w:rsidP="004F6925">
            <w:pPr>
              <w:jc w:val="center"/>
              <w:rPr>
                <w:iCs/>
              </w:rPr>
            </w:pPr>
          </w:p>
          <w:p w14:paraId="085169D1" w14:textId="4A999E94" w:rsidR="004F6925" w:rsidRPr="00E837EA" w:rsidRDefault="00C00E87" w:rsidP="004F6925">
            <w:pPr>
              <w:jc w:val="center"/>
              <w:rPr>
                <w:iCs/>
              </w:rPr>
            </w:pPr>
            <w:r w:rsidRPr="00E837EA">
              <w:rPr>
                <w:iCs/>
              </w:rPr>
              <w:t>ex</w:t>
            </w:r>
            <w:r w:rsidR="004F6925" w:rsidRPr="00E837EA">
              <w:rPr>
                <w:iCs/>
              </w:rPr>
              <w:t xml:space="preserve">2530 10 00 </w:t>
            </w:r>
          </w:p>
          <w:p w14:paraId="36551E90" w14:textId="0730903C" w:rsidR="004F6925" w:rsidRPr="00E837EA" w:rsidRDefault="00C00E87" w:rsidP="004F6925">
            <w:pPr>
              <w:jc w:val="center"/>
              <w:rPr>
                <w:iCs/>
              </w:rPr>
            </w:pPr>
            <w:r w:rsidRPr="00E837EA">
              <w:rPr>
                <w:iCs/>
              </w:rPr>
              <w:t>ex</w:t>
            </w:r>
            <w:r w:rsidR="004F6925" w:rsidRPr="00E837EA">
              <w:rPr>
                <w:iCs/>
              </w:rPr>
              <w:t xml:space="preserve">2530 90 00 </w:t>
            </w:r>
          </w:p>
          <w:p w14:paraId="7A825785" w14:textId="1B9B4CFC" w:rsidR="004F6925" w:rsidRPr="00E837EA" w:rsidRDefault="00C00E87" w:rsidP="004F6925">
            <w:pPr>
              <w:jc w:val="center"/>
              <w:rPr>
                <w:iCs/>
              </w:rPr>
            </w:pPr>
            <w:r w:rsidRPr="00E837EA">
              <w:rPr>
                <w:iCs/>
              </w:rPr>
              <w:t>ex</w:t>
            </w:r>
            <w:r w:rsidR="004F6925" w:rsidRPr="00E837EA">
              <w:rPr>
                <w:iCs/>
              </w:rPr>
              <w:t xml:space="preserve">2703 00 00 </w:t>
            </w:r>
          </w:p>
          <w:p w14:paraId="75648804" w14:textId="02065FA2" w:rsidR="004F6925" w:rsidRPr="00E837EA" w:rsidRDefault="00C00E87" w:rsidP="004F6925">
            <w:pPr>
              <w:jc w:val="center"/>
              <w:rPr>
                <w:iCs/>
              </w:rPr>
            </w:pPr>
            <w:r w:rsidRPr="00E837EA">
              <w:rPr>
                <w:iCs/>
              </w:rPr>
              <w:t>ex</w:t>
            </w:r>
            <w:r w:rsidR="004F6925" w:rsidRPr="00E837EA">
              <w:rPr>
                <w:iCs/>
              </w:rPr>
              <w:t xml:space="preserve">3101 00 00 </w:t>
            </w:r>
          </w:p>
          <w:p w14:paraId="2CC307A7" w14:textId="1D16D3DB" w:rsidR="004F6925" w:rsidRPr="00E837EA" w:rsidRDefault="00C00E87" w:rsidP="004F6925">
            <w:pPr>
              <w:jc w:val="center"/>
              <w:rPr>
                <w:iCs/>
              </w:rPr>
            </w:pPr>
            <w:r w:rsidRPr="00E837EA">
              <w:rPr>
                <w:iCs/>
              </w:rPr>
              <w:t>ex</w:t>
            </w:r>
            <w:r w:rsidR="004F6925" w:rsidRPr="00E837EA">
              <w:rPr>
                <w:iCs/>
              </w:rPr>
              <w:t xml:space="preserve"> 3824 99 93</w:t>
            </w:r>
          </w:p>
        </w:tc>
        <w:tc>
          <w:tcPr>
            <w:tcW w:w="5358" w:type="dxa"/>
          </w:tcPr>
          <w:p w14:paraId="5109516E" w14:textId="77777777" w:rsidR="004F6925" w:rsidRPr="00CE754C" w:rsidRDefault="004F6925" w:rsidP="004F6925">
            <w:pPr>
              <w:autoSpaceDE w:val="0"/>
              <w:autoSpaceDN w:val="0"/>
              <w:adjustRightInd w:val="0"/>
              <w:jc w:val="both"/>
              <w:rPr>
                <w:rFonts w:eastAsia="Calibri"/>
              </w:rPr>
            </w:pPr>
          </w:p>
          <w:p w14:paraId="6D85D8E7" w14:textId="77777777" w:rsidR="004F6925" w:rsidRPr="00CE754C" w:rsidRDefault="004F6925" w:rsidP="004F6925">
            <w:pPr>
              <w:autoSpaceDE w:val="0"/>
              <w:autoSpaceDN w:val="0"/>
              <w:adjustRightInd w:val="0"/>
              <w:jc w:val="both"/>
              <w:rPr>
                <w:rFonts w:eastAsia="Calibri"/>
              </w:rPr>
            </w:pPr>
          </w:p>
          <w:p w14:paraId="42DEFDFE" w14:textId="77777777" w:rsidR="004F6925" w:rsidRPr="00CE754C" w:rsidRDefault="004F6925" w:rsidP="004F6925">
            <w:pPr>
              <w:autoSpaceDE w:val="0"/>
              <w:autoSpaceDN w:val="0"/>
              <w:adjustRightInd w:val="0"/>
              <w:jc w:val="both"/>
              <w:rPr>
                <w:rFonts w:eastAsia="Calibri"/>
              </w:rPr>
            </w:pPr>
          </w:p>
          <w:p w14:paraId="7FC2DEA6" w14:textId="1685E659" w:rsidR="004F6925" w:rsidRPr="00CE754C" w:rsidRDefault="004F6925" w:rsidP="004F6925">
            <w:pPr>
              <w:autoSpaceDE w:val="0"/>
              <w:autoSpaceDN w:val="0"/>
              <w:adjustRightInd w:val="0"/>
              <w:jc w:val="both"/>
              <w:rPr>
                <w:rFonts w:eastAsia="Calibri"/>
              </w:rPr>
            </w:pPr>
            <w:r w:rsidRPr="00CE754C">
              <w:rPr>
                <w:rFonts w:eastAsia="Calibri"/>
              </w:rPr>
              <w:t>Treće zemlje, osim</w:t>
            </w:r>
            <w:r w:rsidR="008B14D9" w:rsidRPr="00CE754C">
              <w:rPr>
                <w:rFonts w:eastAsia="Calibri"/>
              </w:rPr>
              <w:t xml:space="preserve"> Ujedinjenog Kraljevstva i</w:t>
            </w:r>
            <w:r w:rsidRPr="00CE754C">
              <w:rPr>
                <w:rFonts w:eastAsia="Calibri"/>
              </w:rPr>
              <w:t xml:space="preserve"> Švajcarske</w:t>
            </w:r>
            <w:r w:rsidR="005E7336" w:rsidRPr="00CE754C">
              <w:rPr>
                <w:rFonts w:eastAsia="Calibri"/>
              </w:rPr>
              <w:t>**</w:t>
            </w:r>
          </w:p>
        </w:tc>
      </w:tr>
      <w:tr w:rsidR="005E7336" w:rsidRPr="00E837EA" w14:paraId="4E68FB61" w14:textId="77777777" w:rsidTr="00355924">
        <w:trPr>
          <w:jc w:val="center"/>
        </w:trPr>
        <w:tc>
          <w:tcPr>
            <w:tcW w:w="9576" w:type="dxa"/>
            <w:gridSpan w:val="4"/>
          </w:tcPr>
          <w:p w14:paraId="4F383869" w14:textId="53022208" w:rsidR="005E7336" w:rsidRPr="00E837EA" w:rsidRDefault="005E7336" w:rsidP="005E7336">
            <w:pPr>
              <w:jc w:val="both"/>
            </w:pPr>
            <w:r w:rsidRPr="00E837EA">
              <w:lastRenderedPageBreak/>
              <w:t xml:space="preserve">* </w:t>
            </w:r>
            <w:r w:rsidR="006A13B1" w:rsidRPr="00E837EA">
              <w:t>Z</w:t>
            </w:r>
            <w:r w:rsidRPr="00E837EA">
              <w:t xml:space="preserve">abrana se ne odnosi se na bilje porijeklom iz zemalja članica EU.** </w:t>
            </w:r>
            <w:r w:rsidR="006A13B1" w:rsidRPr="00E837EA">
              <w:t>Zabrana se ne odnosi na</w:t>
            </w:r>
            <w:r w:rsidRPr="00E837EA">
              <w:t xml:space="preserve"> članic</w:t>
            </w:r>
            <w:r w:rsidR="006A13B1" w:rsidRPr="00E837EA">
              <w:t>e</w:t>
            </w:r>
            <w:r w:rsidRPr="00E837EA">
              <w:t xml:space="preserve"> CEFTA sporazuma</w:t>
            </w:r>
            <w:r w:rsidR="00CE754C">
              <w:t>.</w:t>
            </w:r>
          </w:p>
          <w:p w14:paraId="3AD8F421" w14:textId="24C1A5B4" w:rsidR="005E7336" w:rsidRPr="00E837EA" w:rsidRDefault="005E7336" w:rsidP="005E7336">
            <w:pPr>
              <w:jc w:val="both"/>
            </w:pPr>
            <w:r w:rsidRPr="00E837EA">
              <w:t>***Naredba o zabrani unošenja krtola merkantilnog krompira porijeklom iz Egipta (Sl. list CG, broj 27/14).</w:t>
            </w:r>
          </w:p>
          <w:p w14:paraId="6707427E" w14:textId="07BA4B05" w:rsidR="000719F9" w:rsidRPr="00E837EA" w:rsidRDefault="00086353" w:rsidP="000719F9">
            <w:pPr>
              <w:autoSpaceDE w:val="0"/>
              <w:autoSpaceDN w:val="0"/>
              <w:adjustRightInd w:val="0"/>
              <w:jc w:val="both"/>
              <w:rPr>
                <w:rFonts w:eastAsia="Calibri"/>
              </w:rPr>
            </w:pPr>
            <w:r w:rsidRPr="00E837EA">
              <w:rPr>
                <w:rFonts w:eastAsia="Calibri"/>
              </w:rPr>
              <w:t>Lista III</w:t>
            </w:r>
            <w:r w:rsidR="00A47002" w:rsidRPr="00E837EA">
              <w:rPr>
                <w:rFonts w:eastAsia="Calibri"/>
              </w:rPr>
              <w:t xml:space="preserve"> dio A</w:t>
            </w:r>
            <w:r w:rsidR="000719F9" w:rsidRPr="00E837EA">
              <w:rPr>
                <w:rFonts w:eastAsia="Calibri"/>
              </w:rPr>
              <w:t xml:space="preserve"> usklađen</w:t>
            </w:r>
            <w:r w:rsidRPr="00E837EA">
              <w:rPr>
                <w:rFonts w:eastAsia="Calibri"/>
              </w:rPr>
              <w:t>a</w:t>
            </w:r>
            <w:r w:rsidR="000719F9" w:rsidRPr="00E837EA">
              <w:rPr>
                <w:rFonts w:eastAsia="Calibri"/>
              </w:rPr>
              <w:t xml:space="preserve"> </w:t>
            </w:r>
            <w:r w:rsidR="0026144F" w:rsidRPr="00E837EA">
              <w:rPr>
                <w:rFonts w:eastAsia="Calibri"/>
              </w:rPr>
              <w:t xml:space="preserve">je </w:t>
            </w:r>
            <w:r w:rsidR="000719F9" w:rsidRPr="00E837EA">
              <w:rPr>
                <w:rFonts w:eastAsia="Calibri"/>
              </w:rPr>
              <w:t>sa Prilogom</w:t>
            </w:r>
            <w:r w:rsidR="00FD6C9C" w:rsidRPr="00E837EA">
              <w:rPr>
                <w:rFonts w:eastAsia="Calibri"/>
              </w:rPr>
              <w:t xml:space="preserve"> VI Regulative 2019/2072</w:t>
            </w:r>
            <w:r w:rsidR="00CA5759" w:rsidRPr="00E837EA">
              <w:rPr>
                <w:rFonts w:eastAsia="Calibri"/>
              </w:rPr>
              <w:t xml:space="preserve"> i </w:t>
            </w:r>
            <w:r w:rsidR="00FE471B" w:rsidRPr="00E837EA">
              <w:rPr>
                <w:rFonts w:eastAsia="Calibri"/>
              </w:rPr>
              <w:t>izmjenom</w:t>
            </w:r>
            <w:r w:rsidR="00CA5759" w:rsidRPr="00E837EA">
              <w:rPr>
                <w:rFonts w:eastAsia="Calibri"/>
              </w:rPr>
              <w:t xml:space="preserve"> Regulativa </w:t>
            </w:r>
            <w:r w:rsidR="006A1D81" w:rsidRPr="00E837EA">
              <w:rPr>
                <w:rFonts w:eastAsia="Calibri"/>
              </w:rPr>
              <w:t>(EU) 2021/2285</w:t>
            </w:r>
          </w:p>
          <w:p w14:paraId="46B2A4CC" w14:textId="435507CA" w:rsidR="005E7336" w:rsidRPr="00E837EA" w:rsidRDefault="00685398" w:rsidP="00A47002">
            <w:pPr>
              <w:ind w:right="150"/>
              <w:jc w:val="both"/>
              <w:rPr>
                <w:color w:val="FF0000"/>
              </w:rPr>
            </w:pPr>
            <w:r w:rsidRPr="00E837EA">
              <w:rPr>
                <w:rFonts w:eastAsia="Calibri"/>
              </w:rPr>
              <w:t xml:space="preserve"> </w:t>
            </w:r>
            <w:r w:rsidR="000719F9" w:rsidRPr="00E837EA">
              <w:rPr>
                <w:rFonts w:eastAsia="Calibri"/>
              </w:rPr>
              <w:t xml:space="preserve">¹ </w:t>
            </w:r>
            <w:r w:rsidR="000719F9" w:rsidRPr="00E837EA">
              <w:t>U skladu sa Sporazumom o istupanju Ujedinjenog Kraljevstva Velike Britanije i Severne Irske iz Evropske unije i Evropske zajednice za atomsku energiju, a posebno članom 5(4) Protokola o Irskoj/Severnoj Irskoj u vezi sa Aneksom 2 tog Protokola, za potrebe Lista III.A Dio I, pozivanje na Ujedinjeno Kraljevstvo ne uključuje Sjevernu Irsku.</w:t>
            </w:r>
          </w:p>
        </w:tc>
      </w:tr>
    </w:tbl>
    <w:p w14:paraId="77191C70" w14:textId="67B53E77" w:rsidR="00397E2B" w:rsidRDefault="00397E2B" w:rsidP="005B5772">
      <w:pPr>
        <w:spacing w:after="120" w:line="240" w:lineRule="auto"/>
        <w:jc w:val="center"/>
        <w:rPr>
          <w:rFonts w:ascii="Times New Roman" w:eastAsia="Times New Roman" w:hAnsi="Times New Roman" w:cs="Times New Roman"/>
          <w:b/>
          <w:sz w:val="20"/>
          <w:szCs w:val="20"/>
          <w:lang w:val="hr-HR" w:eastAsia="en-GB"/>
        </w:rPr>
      </w:pPr>
    </w:p>
    <w:p w14:paraId="2F2A5717" w14:textId="065BCA80"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0A744C5F" w14:textId="2AA29102"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39A1D1EB" w14:textId="0FFEF632"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43379D21" w14:textId="4793C0F9"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0A5EDCF6" w14:textId="744F8E4C"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2B12FE02" w14:textId="12A76B12"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3BC34AEF" w14:textId="319CE3CC"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6ADBCD4B" w14:textId="77777777" w:rsidR="002732EE" w:rsidRDefault="002732EE" w:rsidP="005B5772">
      <w:pPr>
        <w:spacing w:after="120" w:line="240" w:lineRule="auto"/>
        <w:jc w:val="center"/>
        <w:rPr>
          <w:rFonts w:ascii="Times New Roman" w:eastAsia="Times New Roman" w:hAnsi="Times New Roman" w:cs="Times New Roman"/>
          <w:b/>
          <w:sz w:val="20"/>
          <w:szCs w:val="20"/>
          <w:lang w:val="hr-HR" w:eastAsia="en-GB"/>
        </w:rPr>
      </w:pPr>
    </w:p>
    <w:p w14:paraId="05D05E61" w14:textId="25C174B3"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09A6B91E" w14:textId="5C186F51"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307351D7" w14:textId="53176FA9"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452375F8" w14:textId="7C71812F"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2975DCF7" w14:textId="29AAB0FF"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1454E222" w14:textId="1773EE5F"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558C78F1" w14:textId="0908ABDE"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2CB60FDC" w14:textId="5F8B24D7"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7811359A" w14:textId="47424B8F"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5559751B" w14:textId="63EE6393"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4B6EE547" w14:textId="785EBDB1"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65A01487" w14:textId="4940682B"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46E90D64" w14:textId="75B39203"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04F57162" w14:textId="570B6C7B"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6C4D8725" w14:textId="754675D2"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2B230256" w14:textId="791D5942"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75F625C5" w14:textId="7F13ECE0"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3A734663" w14:textId="736004ED" w:rsidR="002A6DE6" w:rsidRDefault="002A6DE6" w:rsidP="005B5772">
      <w:pPr>
        <w:spacing w:after="120" w:line="240" w:lineRule="auto"/>
        <w:jc w:val="center"/>
        <w:rPr>
          <w:rFonts w:ascii="Times New Roman" w:eastAsia="Times New Roman" w:hAnsi="Times New Roman" w:cs="Times New Roman"/>
          <w:b/>
          <w:sz w:val="20"/>
          <w:szCs w:val="20"/>
          <w:lang w:val="hr-HR" w:eastAsia="en-GB"/>
        </w:rPr>
      </w:pPr>
    </w:p>
    <w:p w14:paraId="7538B02E" w14:textId="3F0F2DE2" w:rsidR="002A6DE6" w:rsidRPr="00E837EA" w:rsidRDefault="002A6DE6" w:rsidP="002F278F">
      <w:pPr>
        <w:spacing w:after="120" w:line="240" w:lineRule="auto"/>
        <w:rPr>
          <w:rFonts w:ascii="Times New Roman" w:eastAsia="Times New Roman" w:hAnsi="Times New Roman" w:cs="Times New Roman"/>
          <w:b/>
          <w:sz w:val="20"/>
          <w:szCs w:val="20"/>
          <w:lang w:val="hr-HR" w:eastAsia="en-GB"/>
        </w:rPr>
      </w:pPr>
    </w:p>
    <w:p w14:paraId="26FD9967" w14:textId="370D1F18" w:rsidR="0061157B" w:rsidRPr="00E837EA" w:rsidRDefault="00B82F5E" w:rsidP="0061157B">
      <w:pPr>
        <w:spacing w:after="120" w:line="240" w:lineRule="auto"/>
        <w:jc w:val="right"/>
        <w:rPr>
          <w:rFonts w:ascii="Times New Roman" w:eastAsia="Times New Roman" w:hAnsi="Times New Roman" w:cs="Times New Roman"/>
          <w:b/>
          <w:lang w:val="hr-HR" w:eastAsia="en-GB"/>
        </w:rPr>
      </w:pPr>
      <w:r>
        <w:rPr>
          <w:rFonts w:ascii="Times New Roman" w:eastAsia="Times New Roman" w:hAnsi="Times New Roman" w:cs="Times New Roman"/>
          <w:b/>
          <w:lang w:val="hr-HR" w:eastAsia="en-GB"/>
        </w:rPr>
        <w:lastRenderedPageBreak/>
        <w:t>Tabela 4</w:t>
      </w:r>
    </w:p>
    <w:p w14:paraId="27E99BE0" w14:textId="726BA749" w:rsidR="005B5772" w:rsidRPr="00E837EA" w:rsidRDefault="00EA73FA" w:rsidP="005B5772">
      <w:pPr>
        <w:spacing w:after="120" w:line="240" w:lineRule="auto"/>
        <w:jc w:val="center"/>
        <w:rPr>
          <w:rFonts w:ascii="Times New Roman" w:eastAsia="Times New Roman" w:hAnsi="Times New Roman" w:cs="Times New Roman"/>
          <w:b/>
          <w:lang w:val="hr-HR" w:eastAsia="en-GB"/>
        </w:rPr>
      </w:pPr>
      <w:r w:rsidRPr="00E837EA">
        <w:rPr>
          <w:rFonts w:ascii="Times New Roman" w:eastAsia="Times New Roman" w:hAnsi="Times New Roman" w:cs="Times New Roman"/>
          <w:b/>
          <w:lang w:val="hr-HR" w:eastAsia="en-GB"/>
        </w:rPr>
        <w:t>Lista III.B</w:t>
      </w:r>
      <w:r w:rsidR="005B5772" w:rsidRPr="00E837EA">
        <w:rPr>
          <w:rFonts w:ascii="Times New Roman" w:eastAsia="Times New Roman" w:hAnsi="Times New Roman" w:cs="Times New Roman"/>
          <w:b/>
          <w:lang w:val="hr-HR" w:eastAsia="en-GB"/>
        </w:rPr>
        <w:t xml:space="preserve"> </w:t>
      </w:r>
    </w:p>
    <w:p w14:paraId="111E5928" w14:textId="4D8BD13E" w:rsidR="00EA73FA" w:rsidRPr="00E837EA" w:rsidRDefault="005B5772" w:rsidP="005B5772">
      <w:pPr>
        <w:spacing w:after="120" w:line="240" w:lineRule="auto"/>
        <w:jc w:val="center"/>
        <w:rPr>
          <w:rFonts w:ascii="Times New Roman" w:eastAsia="Times New Roman" w:hAnsi="Times New Roman" w:cs="Times New Roman"/>
          <w:b/>
          <w:lang w:val="hr-HR" w:eastAsia="en-GB"/>
        </w:rPr>
      </w:pPr>
      <w:r w:rsidRPr="00E837EA">
        <w:rPr>
          <w:rFonts w:ascii="Times New Roman" w:eastAsia="Times New Roman" w:hAnsi="Times New Roman" w:cs="Times New Roman"/>
          <w:b/>
          <w:lang w:val="hr-HR" w:eastAsia="en-GB"/>
        </w:rPr>
        <w:t xml:space="preserve">BILJE, BILJNI PROIZVODI I OBJEKTI POD NADZOROM ČIJE SE UNOŠENJE ZABRANJUJE U ODREĐENA ZAŠTIĆENA PODRUČJA </w:t>
      </w:r>
    </w:p>
    <w:p w14:paraId="544F08E1"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Zaštićena područja iz treće kolone tabele u nastavku obuhvataju:</w:t>
      </w:r>
    </w:p>
    <w:p w14:paraId="7714862A"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(a) cijelo državno područje navedene države;</w:t>
      </w:r>
    </w:p>
    <w:p w14:paraId="696BDEB5"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(b) državno područje navedene države uz izuzetke utvrđene u zagradama;</w:t>
      </w:r>
    </w:p>
    <w:p w14:paraId="6A4BC3DB"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(c) samo dio državnog područja države koji je utvrđen u zagradama.</w:t>
      </w:r>
    </w:p>
    <w:p w14:paraId="2790464D" w14:textId="77777777" w:rsidR="00EA73FA" w:rsidRPr="00E837EA" w:rsidRDefault="00EA73FA" w:rsidP="00953C9A">
      <w:pPr>
        <w:pStyle w:val="1tekst"/>
        <w:ind w:left="0" w:firstLine="0"/>
        <w:jc w:val="left"/>
        <w:rPr>
          <w:rFonts w:ascii="Times New Roman" w:hAnsi="Times New Roman" w:cs="Times New Roman"/>
          <w:bCs/>
          <w:iCs/>
          <w:sz w:val="20"/>
          <w:szCs w:val="20"/>
          <w:lang w:val="en-US"/>
        </w:rPr>
      </w:pPr>
    </w:p>
    <w:tbl>
      <w:tblPr>
        <w:tblW w:w="1010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1"/>
        <w:gridCol w:w="3036"/>
        <w:gridCol w:w="1973"/>
        <w:gridCol w:w="4372"/>
      </w:tblGrid>
      <w:tr w:rsidR="00EA73FA" w:rsidRPr="00E837EA" w14:paraId="7CA7F306" w14:textId="77777777" w:rsidTr="00355924">
        <w:tc>
          <w:tcPr>
            <w:tcW w:w="7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E5BBC8" w14:textId="77777777" w:rsidR="00EA73FA" w:rsidRPr="00E837EA" w:rsidRDefault="00EA73FA" w:rsidP="00EA73FA">
            <w:pPr>
              <w:pStyle w:val="1tekst"/>
              <w:jc w:val="left"/>
              <w:rPr>
                <w:rFonts w:ascii="Times New Roman" w:hAnsi="Times New Roman" w:cs="Times New Roman"/>
                <w:b/>
                <w:bCs/>
                <w:iCs/>
                <w:sz w:val="20"/>
                <w:szCs w:val="20"/>
                <w:lang w:val="en-US"/>
              </w:rPr>
            </w:pPr>
            <w:r w:rsidRPr="00E837EA">
              <w:rPr>
                <w:rFonts w:ascii="Times New Roman" w:hAnsi="Times New Roman" w:cs="Times New Roman"/>
                <w:b/>
                <w:bCs/>
                <w:iCs/>
                <w:sz w:val="20"/>
                <w:szCs w:val="20"/>
                <w:lang w:val="en-US"/>
              </w:rPr>
              <w:t> </w:t>
            </w:r>
          </w:p>
        </w:tc>
        <w:tc>
          <w:tcPr>
            <w:tcW w:w="30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61D041" w14:textId="77777777" w:rsidR="00EA73FA" w:rsidRPr="00E837EA" w:rsidRDefault="00EA73FA" w:rsidP="00EA73FA">
            <w:pPr>
              <w:pStyle w:val="1tekst"/>
              <w:jc w:val="left"/>
              <w:rPr>
                <w:rFonts w:ascii="Times New Roman" w:hAnsi="Times New Roman" w:cs="Times New Roman"/>
                <w:b/>
                <w:bCs/>
                <w:iCs/>
                <w:sz w:val="20"/>
                <w:szCs w:val="20"/>
                <w:lang w:val="en-US"/>
              </w:rPr>
            </w:pPr>
            <w:r w:rsidRPr="00E837EA">
              <w:rPr>
                <w:rFonts w:ascii="Times New Roman" w:hAnsi="Times New Roman" w:cs="Times New Roman"/>
                <w:b/>
                <w:bCs/>
                <w:iCs/>
                <w:sz w:val="20"/>
                <w:szCs w:val="20"/>
                <w:lang w:val="en-US"/>
              </w:rPr>
              <w:t>Bilje, biljni proizvodi i objekti pod nadzorom</w:t>
            </w:r>
          </w:p>
        </w:tc>
        <w:tc>
          <w:tcPr>
            <w:tcW w:w="19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7F3D55" w14:textId="77777777" w:rsidR="00EA73FA" w:rsidRPr="00E837EA" w:rsidRDefault="00EA73FA" w:rsidP="00EA73FA">
            <w:pPr>
              <w:pStyle w:val="1tekst"/>
              <w:jc w:val="left"/>
              <w:rPr>
                <w:rFonts w:ascii="Times New Roman" w:hAnsi="Times New Roman" w:cs="Times New Roman"/>
                <w:b/>
                <w:bCs/>
                <w:iCs/>
                <w:sz w:val="20"/>
                <w:szCs w:val="20"/>
                <w:lang w:val="en-US"/>
              </w:rPr>
            </w:pPr>
            <w:r w:rsidRPr="00E837EA">
              <w:rPr>
                <w:rFonts w:ascii="Times New Roman" w:hAnsi="Times New Roman" w:cs="Times New Roman"/>
                <w:b/>
                <w:bCs/>
                <w:iCs/>
                <w:sz w:val="20"/>
                <w:szCs w:val="20"/>
                <w:lang w:val="en-US"/>
              </w:rPr>
              <w:t>Oznaka KN</w:t>
            </w:r>
          </w:p>
        </w:tc>
        <w:tc>
          <w:tcPr>
            <w:tcW w:w="43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60B90D" w14:textId="77777777" w:rsidR="00EA73FA" w:rsidRPr="00E837EA" w:rsidRDefault="00EA73FA" w:rsidP="00EA73FA">
            <w:pPr>
              <w:pStyle w:val="1tekst"/>
              <w:jc w:val="left"/>
              <w:rPr>
                <w:rFonts w:ascii="Times New Roman" w:hAnsi="Times New Roman" w:cs="Times New Roman"/>
                <w:b/>
                <w:bCs/>
                <w:iCs/>
                <w:sz w:val="20"/>
                <w:szCs w:val="20"/>
                <w:lang w:val="en-US"/>
              </w:rPr>
            </w:pPr>
            <w:r w:rsidRPr="00E837EA">
              <w:rPr>
                <w:rFonts w:ascii="Times New Roman" w:hAnsi="Times New Roman" w:cs="Times New Roman"/>
                <w:b/>
                <w:bCs/>
                <w:iCs/>
                <w:sz w:val="20"/>
                <w:szCs w:val="20"/>
                <w:lang w:val="en-US"/>
              </w:rPr>
              <w:t>Zaštićena područja</w:t>
            </w:r>
          </w:p>
        </w:tc>
      </w:tr>
      <w:tr w:rsidR="00EA73FA" w:rsidRPr="00E837EA" w14:paraId="7A4CB1C3" w14:textId="77777777" w:rsidTr="00355924">
        <w:tc>
          <w:tcPr>
            <w:tcW w:w="7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231C13" w14:textId="77777777" w:rsidR="00EA73FA" w:rsidRPr="00E837EA" w:rsidRDefault="00EA73FA" w:rsidP="00EA73FA">
            <w:pPr>
              <w:pStyle w:val="1tekst"/>
              <w:ind w:left="0" w:right="138"/>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1.</w:t>
            </w:r>
          </w:p>
        </w:tc>
        <w:tc>
          <w:tcPr>
            <w:tcW w:w="30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F8D826" w14:textId="538622C0" w:rsidR="00EA73FA" w:rsidRPr="00E837EA" w:rsidRDefault="00EA73FA" w:rsidP="00EA73FA">
            <w:pPr>
              <w:pStyle w:val="CM4"/>
              <w:ind w:firstLine="20"/>
              <w:jc w:val="both"/>
              <w:rPr>
                <w:rFonts w:ascii="Times New Roman" w:eastAsia="Times New Roman" w:hAnsi="Times New Roman"/>
                <w:bCs/>
                <w:iCs/>
                <w:sz w:val="20"/>
                <w:szCs w:val="20"/>
                <w:lang w:eastAsia="en-GB"/>
              </w:rPr>
            </w:pPr>
            <w:r w:rsidRPr="00E837EA">
              <w:rPr>
                <w:rFonts w:ascii="Times New Roman" w:hAnsi="Times New Roman"/>
                <w:sz w:val="20"/>
                <w:szCs w:val="20"/>
              </w:rPr>
              <w:t xml:space="preserve">Živi polen za oprašivanje </w:t>
            </w:r>
            <w:r w:rsidRPr="00E837EA">
              <w:rPr>
                <w:rFonts w:ascii="Times New Roman" w:eastAsia="Times New Roman" w:hAnsi="Times New Roman"/>
                <w:bCs/>
                <w:iCs/>
                <w:sz w:val="20"/>
                <w:szCs w:val="20"/>
                <w:lang w:eastAsia="en-GB"/>
              </w:rPr>
              <w:t xml:space="preserve">osim plodova i sjemena, porijeklom iz trećih zemalja osim Švajcarske i osim zemalja za koje je nadležna nacionalna </w:t>
            </w:r>
            <w:r w:rsidR="0009130C">
              <w:rPr>
                <w:rFonts w:ascii="Times New Roman" w:eastAsia="Times New Roman" w:hAnsi="Times New Roman"/>
                <w:bCs/>
                <w:iCs/>
                <w:sz w:val="20"/>
                <w:szCs w:val="20"/>
                <w:lang w:eastAsia="en-GB"/>
              </w:rPr>
              <w:t>služba</w:t>
            </w:r>
            <w:r w:rsidRPr="00E837EA">
              <w:rPr>
                <w:rFonts w:ascii="Times New Roman" w:eastAsia="Times New Roman" w:hAnsi="Times New Roman"/>
                <w:bCs/>
                <w:iCs/>
                <w:sz w:val="20"/>
                <w:szCs w:val="20"/>
                <w:lang w:eastAsia="en-GB"/>
              </w:rPr>
              <w:t xml:space="preserve"> za zaštitu bilja utvrdila da su slobodne od štetnog organizma </w:t>
            </w:r>
            <w:r w:rsidRPr="00E837EA">
              <w:rPr>
                <w:rFonts w:ascii="Times New Roman" w:eastAsia="Times New Roman" w:hAnsi="Times New Roman"/>
                <w:bCs/>
                <w:i/>
                <w:iCs/>
                <w:sz w:val="20"/>
                <w:szCs w:val="20"/>
                <w:lang w:eastAsia="en-GB"/>
              </w:rPr>
              <w:t>Erwinia amylovora</w:t>
            </w:r>
            <w:r w:rsidRPr="00E837EA">
              <w:rPr>
                <w:rFonts w:ascii="Times New Roman" w:eastAsia="Times New Roman" w:hAnsi="Times New Roman"/>
                <w:bCs/>
                <w:iCs/>
                <w:sz w:val="20"/>
                <w:szCs w:val="20"/>
                <w:lang w:eastAsia="en-GB"/>
              </w:rPr>
              <w:t> (Burr.) Winsl. </w:t>
            </w:r>
            <w:r w:rsidRPr="00E837EA">
              <w:rPr>
                <w:rFonts w:ascii="Times New Roman" w:eastAsia="Times New Roman" w:hAnsi="Times New Roman"/>
                <w:bCs/>
                <w:i/>
                <w:iCs/>
                <w:sz w:val="20"/>
                <w:szCs w:val="20"/>
                <w:lang w:eastAsia="en-GB"/>
              </w:rPr>
              <w:t>et al.</w:t>
            </w:r>
            <w:r w:rsidRPr="00E837EA">
              <w:rPr>
                <w:rFonts w:ascii="Times New Roman" w:eastAsia="Times New Roman" w:hAnsi="Times New Roman"/>
                <w:bCs/>
                <w:iCs/>
                <w:sz w:val="20"/>
                <w:szCs w:val="20"/>
                <w:lang w:eastAsia="en-GB"/>
              </w:rPr>
              <w:t xml:space="preserve"> I o tome je službeno obavijestila Evropsku Komisiju ili zemalja u kojima je nadležna nacionalna </w:t>
            </w:r>
            <w:r w:rsidR="0009130C">
              <w:rPr>
                <w:rFonts w:ascii="Times New Roman" w:eastAsia="Times New Roman" w:hAnsi="Times New Roman"/>
                <w:bCs/>
                <w:iCs/>
                <w:sz w:val="20"/>
                <w:szCs w:val="20"/>
                <w:lang w:eastAsia="en-GB"/>
              </w:rPr>
              <w:t>služba</w:t>
            </w:r>
            <w:r w:rsidRPr="00E837EA">
              <w:rPr>
                <w:rFonts w:ascii="Times New Roman" w:eastAsia="Times New Roman" w:hAnsi="Times New Roman"/>
                <w:bCs/>
                <w:iCs/>
                <w:sz w:val="20"/>
                <w:szCs w:val="20"/>
                <w:lang w:eastAsia="en-GB"/>
              </w:rPr>
              <w:t xml:space="preserve"> za zaštitu bilja u skladu s</w:t>
            </w:r>
            <w:r w:rsidR="009D4FA5" w:rsidRPr="00E837EA">
              <w:rPr>
                <w:rFonts w:ascii="Times New Roman" w:eastAsia="Times New Roman" w:hAnsi="Times New Roman"/>
                <w:bCs/>
                <w:iCs/>
                <w:sz w:val="20"/>
                <w:szCs w:val="20"/>
                <w:lang w:eastAsia="en-GB"/>
              </w:rPr>
              <w:t>a</w:t>
            </w:r>
            <w:r w:rsidRPr="00E837EA">
              <w:rPr>
                <w:rFonts w:ascii="Times New Roman" w:eastAsia="Times New Roman" w:hAnsi="Times New Roman"/>
                <w:bCs/>
                <w:iCs/>
                <w:sz w:val="20"/>
                <w:szCs w:val="20"/>
                <w:lang w:eastAsia="en-GB"/>
              </w:rPr>
              <w:t xml:space="preserve"> relevantnim Međunarodnim normama za fitosanitarne mjere uspostavila područja slobodna od štetnih organizama za štetni organizam </w:t>
            </w:r>
            <w:r w:rsidRPr="00E837EA">
              <w:rPr>
                <w:rFonts w:ascii="Times New Roman" w:eastAsia="Times New Roman" w:hAnsi="Times New Roman"/>
                <w:bCs/>
                <w:i/>
                <w:iCs/>
                <w:sz w:val="20"/>
                <w:szCs w:val="20"/>
                <w:lang w:eastAsia="en-GB"/>
              </w:rPr>
              <w:t>Erwinia amylovora</w:t>
            </w:r>
            <w:r w:rsidRPr="00E837EA">
              <w:rPr>
                <w:rFonts w:ascii="Times New Roman" w:eastAsia="Times New Roman" w:hAnsi="Times New Roman"/>
                <w:bCs/>
                <w:iCs/>
                <w:sz w:val="20"/>
                <w:szCs w:val="20"/>
                <w:lang w:eastAsia="en-GB"/>
              </w:rPr>
              <w:t> (Burr.) Winsl. </w:t>
            </w:r>
            <w:r w:rsidRPr="00E837EA">
              <w:rPr>
                <w:rFonts w:ascii="Times New Roman" w:eastAsia="Times New Roman" w:hAnsi="Times New Roman"/>
                <w:bCs/>
                <w:i/>
                <w:iCs/>
                <w:sz w:val="20"/>
                <w:szCs w:val="20"/>
                <w:lang w:eastAsia="en-GB"/>
              </w:rPr>
              <w:t>et al.</w:t>
            </w:r>
            <w:r w:rsidRPr="00E837EA">
              <w:rPr>
                <w:rFonts w:ascii="Times New Roman" w:eastAsia="Times New Roman" w:hAnsi="Times New Roman"/>
                <w:bCs/>
                <w:iCs/>
                <w:sz w:val="20"/>
                <w:szCs w:val="20"/>
                <w:lang w:eastAsia="en-GB"/>
              </w:rPr>
              <w:t> i o tome je službeno obavijestila Evropsku Komisiju, koji pripadaju jednoj od sljedećih vrsta:</w:t>
            </w:r>
          </w:p>
          <w:p w14:paraId="1088FC14" w14:textId="77777777" w:rsidR="00EA73FA" w:rsidRPr="00E837EA" w:rsidRDefault="00EA73FA" w:rsidP="00EA73FA">
            <w:pPr>
              <w:pStyle w:val="1tekst"/>
              <w:ind w:left="0" w:firstLine="0"/>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 </w:t>
            </w:r>
            <w:r w:rsidRPr="00E837EA">
              <w:rPr>
                <w:rFonts w:ascii="Times New Roman" w:hAnsi="Times New Roman" w:cs="Times New Roman"/>
                <w:bCs/>
                <w:i/>
                <w:iCs/>
                <w:sz w:val="20"/>
                <w:szCs w:val="20"/>
                <w:lang w:val="en-US"/>
              </w:rPr>
              <w:t>Amelanchier</w:t>
            </w:r>
            <w:r w:rsidRPr="00E837EA">
              <w:rPr>
                <w:rFonts w:ascii="Times New Roman" w:hAnsi="Times New Roman" w:cs="Times New Roman"/>
                <w:bCs/>
                <w:iCs/>
                <w:sz w:val="20"/>
                <w:szCs w:val="20"/>
                <w:lang w:val="en-US"/>
              </w:rPr>
              <w:t> Med.,</w:t>
            </w:r>
          </w:p>
          <w:p w14:paraId="723B4FAC" w14:textId="77777777" w:rsidR="00EA73FA" w:rsidRPr="00E837EA" w:rsidRDefault="00EA73FA" w:rsidP="00EA73FA">
            <w:pPr>
              <w:pStyle w:val="1tekst"/>
              <w:ind w:left="0" w:firstLine="0"/>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 </w:t>
            </w:r>
            <w:r w:rsidRPr="00E837EA">
              <w:rPr>
                <w:rFonts w:ascii="Times New Roman" w:hAnsi="Times New Roman" w:cs="Times New Roman"/>
                <w:bCs/>
                <w:i/>
                <w:iCs/>
                <w:sz w:val="20"/>
                <w:szCs w:val="20"/>
                <w:lang w:val="en-US"/>
              </w:rPr>
              <w:t>Chaenomeles</w:t>
            </w:r>
            <w:r w:rsidRPr="00E837EA">
              <w:rPr>
                <w:rFonts w:ascii="Times New Roman" w:hAnsi="Times New Roman" w:cs="Times New Roman"/>
                <w:bCs/>
                <w:iCs/>
                <w:sz w:val="20"/>
                <w:szCs w:val="20"/>
                <w:lang w:val="en-US"/>
              </w:rPr>
              <w:t> Lindl.,</w:t>
            </w:r>
          </w:p>
          <w:p w14:paraId="686C7377" w14:textId="77777777" w:rsidR="00EA73FA" w:rsidRPr="00E837EA" w:rsidRDefault="00EA73FA" w:rsidP="00EA73FA">
            <w:pPr>
              <w:pStyle w:val="1tekst"/>
              <w:ind w:left="0" w:firstLine="0"/>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 </w:t>
            </w:r>
            <w:r w:rsidRPr="00E837EA">
              <w:rPr>
                <w:rFonts w:ascii="Times New Roman" w:hAnsi="Times New Roman" w:cs="Times New Roman"/>
                <w:bCs/>
                <w:i/>
                <w:iCs/>
                <w:sz w:val="20"/>
                <w:szCs w:val="20"/>
                <w:lang w:val="en-US"/>
              </w:rPr>
              <w:t>Crataegus</w:t>
            </w:r>
            <w:r w:rsidRPr="00E837EA">
              <w:rPr>
                <w:rFonts w:ascii="Times New Roman" w:hAnsi="Times New Roman" w:cs="Times New Roman"/>
                <w:bCs/>
                <w:iCs/>
                <w:sz w:val="20"/>
                <w:szCs w:val="20"/>
                <w:lang w:val="en-US"/>
              </w:rPr>
              <w:t> L.,</w:t>
            </w:r>
          </w:p>
          <w:p w14:paraId="23969158" w14:textId="77777777" w:rsidR="00EA73FA" w:rsidRPr="00E837EA" w:rsidRDefault="00EA73FA" w:rsidP="00EA73FA">
            <w:pPr>
              <w:pStyle w:val="1tekst"/>
              <w:ind w:left="0" w:firstLine="0"/>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 </w:t>
            </w:r>
            <w:r w:rsidRPr="00E837EA">
              <w:rPr>
                <w:rFonts w:ascii="Times New Roman" w:hAnsi="Times New Roman" w:cs="Times New Roman"/>
                <w:bCs/>
                <w:i/>
                <w:iCs/>
                <w:sz w:val="20"/>
                <w:szCs w:val="20"/>
                <w:lang w:val="en-US"/>
              </w:rPr>
              <w:t>Cydonia</w:t>
            </w:r>
            <w:r w:rsidRPr="00E837EA">
              <w:rPr>
                <w:rFonts w:ascii="Times New Roman" w:hAnsi="Times New Roman" w:cs="Times New Roman"/>
                <w:bCs/>
                <w:iCs/>
                <w:sz w:val="20"/>
                <w:szCs w:val="20"/>
                <w:lang w:val="en-US"/>
              </w:rPr>
              <w:t> Mill.,</w:t>
            </w:r>
          </w:p>
          <w:p w14:paraId="6252B322" w14:textId="77777777" w:rsidR="00EA73FA" w:rsidRPr="00E837EA" w:rsidRDefault="00EA73FA" w:rsidP="00EA73FA">
            <w:pPr>
              <w:pStyle w:val="1tekst"/>
              <w:ind w:left="0" w:firstLine="0"/>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 </w:t>
            </w:r>
            <w:r w:rsidRPr="00E837EA">
              <w:rPr>
                <w:rFonts w:ascii="Times New Roman" w:hAnsi="Times New Roman" w:cs="Times New Roman"/>
                <w:bCs/>
                <w:i/>
                <w:iCs/>
                <w:sz w:val="20"/>
                <w:szCs w:val="20"/>
                <w:lang w:val="en-US"/>
              </w:rPr>
              <w:t>Eriobotrya</w:t>
            </w:r>
            <w:r w:rsidRPr="00E837EA">
              <w:rPr>
                <w:rFonts w:ascii="Times New Roman" w:hAnsi="Times New Roman" w:cs="Times New Roman"/>
                <w:bCs/>
                <w:iCs/>
                <w:sz w:val="20"/>
                <w:szCs w:val="20"/>
                <w:lang w:val="en-US"/>
              </w:rPr>
              <w:t> Lindl.,</w:t>
            </w:r>
          </w:p>
          <w:p w14:paraId="19AF1B36" w14:textId="77777777" w:rsidR="00EA73FA" w:rsidRPr="00E837EA" w:rsidRDefault="00EA73FA" w:rsidP="00EA73FA">
            <w:pPr>
              <w:pStyle w:val="1tekst"/>
              <w:ind w:left="0" w:firstLine="0"/>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 </w:t>
            </w:r>
            <w:r w:rsidRPr="00E837EA">
              <w:rPr>
                <w:rFonts w:ascii="Times New Roman" w:hAnsi="Times New Roman" w:cs="Times New Roman"/>
                <w:bCs/>
                <w:i/>
                <w:iCs/>
                <w:sz w:val="20"/>
                <w:szCs w:val="20"/>
                <w:lang w:val="en-US"/>
              </w:rPr>
              <w:t>Malus</w:t>
            </w:r>
            <w:r w:rsidRPr="00E837EA">
              <w:rPr>
                <w:rFonts w:ascii="Times New Roman" w:hAnsi="Times New Roman" w:cs="Times New Roman"/>
                <w:bCs/>
                <w:iCs/>
                <w:sz w:val="20"/>
                <w:szCs w:val="20"/>
                <w:lang w:val="en-US"/>
              </w:rPr>
              <w:t> Mill.,</w:t>
            </w:r>
          </w:p>
          <w:p w14:paraId="6DB3A3C2" w14:textId="77777777" w:rsidR="00EA73FA" w:rsidRPr="00E837EA" w:rsidRDefault="00EA73FA" w:rsidP="00EA73FA">
            <w:pPr>
              <w:pStyle w:val="1tekst"/>
              <w:ind w:left="0" w:firstLine="0"/>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 </w:t>
            </w:r>
            <w:r w:rsidRPr="00E837EA">
              <w:rPr>
                <w:rFonts w:ascii="Times New Roman" w:hAnsi="Times New Roman" w:cs="Times New Roman"/>
                <w:bCs/>
                <w:i/>
                <w:iCs/>
                <w:sz w:val="20"/>
                <w:szCs w:val="20"/>
                <w:lang w:val="en-US"/>
              </w:rPr>
              <w:t>Mespilus</w:t>
            </w:r>
            <w:r w:rsidRPr="00E837EA">
              <w:rPr>
                <w:rFonts w:ascii="Times New Roman" w:hAnsi="Times New Roman" w:cs="Times New Roman"/>
                <w:bCs/>
                <w:iCs/>
                <w:sz w:val="20"/>
                <w:szCs w:val="20"/>
                <w:lang w:val="en-US"/>
              </w:rPr>
              <w:t> L.,</w:t>
            </w:r>
          </w:p>
          <w:p w14:paraId="1F9E2BB6" w14:textId="77777777" w:rsidR="00EA73FA" w:rsidRPr="00E837EA" w:rsidRDefault="00EA73FA" w:rsidP="00EA73FA">
            <w:pPr>
              <w:pStyle w:val="1tekst"/>
              <w:ind w:left="0" w:firstLine="0"/>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 </w:t>
            </w:r>
            <w:r w:rsidRPr="00E837EA">
              <w:rPr>
                <w:rFonts w:ascii="Times New Roman" w:hAnsi="Times New Roman" w:cs="Times New Roman"/>
                <w:bCs/>
                <w:i/>
                <w:iCs/>
                <w:sz w:val="20"/>
                <w:szCs w:val="20"/>
                <w:lang w:val="en-US"/>
              </w:rPr>
              <w:t>Pyracantha</w:t>
            </w:r>
            <w:r w:rsidRPr="00E837EA">
              <w:rPr>
                <w:rFonts w:ascii="Times New Roman" w:hAnsi="Times New Roman" w:cs="Times New Roman"/>
                <w:bCs/>
                <w:iCs/>
                <w:sz w:val="20"/>
                <w:szCs w:val="20"/>
                <w:lang w:val="en-US"/>
              </w:rPr>
              <w:t> Roem.,</w:t>
            </w:r>
          </w:p>
          <w:p w14:paraId="11FF9DB1" w14:textId="77777777" w:rsidR="00EA73FA" w:rsidRPr="00E837EA" w:rsidRDefault="00EA73FA" w:rsidP="00EA73FA">
            <w:pPr>
              <w:pStyle w:val="1tekst"/>
              <w:ind w:left="0" w:firstLine="0"/>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 </w:t>
            </w:r>
            <w:r w:rsidRPr="00E837EA">
              <w:rPr>
                <w:rFonts w:ascii="Times New Roman" w:hAnsi="Times New Roman" w:cs="Times New Roman"/>
                <w:bCs/>
                <w:i/>
                <w:iCs/>
                <w:sz w:val="20"/>
                <w:szCs w:val="20"/>
                <w:lang w:val="en-US"/>
              </w:rPr>
              <w:t>Pyrus</w:t>
            </w:r>
            <w:r w:rsidRPr="00E837EA">
              <w:rPr>
                <w:rFonts w:ascii="Times New Roman" w:hAnsi="Times New Roman" w:cs="Times New Roman"/>
                <w:bCs/>
                <w:iCs/>
                <w:sz w:val="20"/>
                <w:szCs w:val="20"/>
                <w:lang w:val="en-US"/>
              </w:rPr>
              <w:t> L. ili</w:t>
            </w:r>
          </w:p>
          <w:p w14:paraId="16514819" w14:textId="77777777" w:rsidR="00EA73FA" w:rsidRPr="00E837EA" w:rsidRDefault="00EA73FA" w:rsidP="00EA73FA">
            <w:pPr>
              <w:pStyle w:val="1tekst"/>
              <w:ind w:left="0" w:firstLine="0"/>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 </w:t>
            </w:r>
            <w:r w:rsidRPr="00E837EA">
              <w:rPr>
                <w:rFonts w:ascii="Times New Roman" w:hAnsi="Times New Roman" w:cs="Times New Roman"/>
                <w:bCs/>
                <w:i/>
                <w:iCs/>
                <w:sz w:val="20"/>
                <w:szCs w:val="20"/>
                <w:lang w:val="en-US"/>
              </w:rPr>
              <w:t>Sorbus</w:t>
            </w:r>
            <w:r w:rsidRPr="00E837EA">
              <w:rPr>
                <w:rFonts w:ascii="Times New Roman" w:hAnsi="Times New Roman" w:cs="Times New Roman"/>
                <w:bCs/>
                <w:iCs/>
                <w:sz w:val="20"/>
                <w:szCs w:val="20"/>
                <w:lang w:val="en-US"/>
              </w:rPr>
              <w:t> L.</w:t>
            </w:r>
          </w:p>
        </w:tc>
        <w:tc>
          <w:tcPr>
            <w:tcW w:w="19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47B4C8"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10 90</w:t>
            </w:r>
          </w:p>
          <w:p w14:paraId="24EF445C"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20 20</w:t>
            </w:r>
          </w:p>
          <w:p w14:paraId="0A1E3FE3"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20 80</w:t>
            </w:r>
          </w:p>
          <w:p w14:paraId="45859F5D"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41</w:t>
            </w:r>
          </w:p>
          <w:p w14:paraId="323F7998"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45</w:t>
            </w:r>
          </w:p>
          <w:p w14:paraId="482888A5"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46</w:t>
            </w:r>
          </w:p>
          <w:p w14:paraId="560F0645"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47</w:t>
            </w:r>
          </w:p>
          <w:p w14:paraId="1970673A"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48</w:t>
            </w:r>
          </w:p>
          <w:p w14:paraId="0834CD9A"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50</w:t>
            </w:r>
          </w:p>
          <w:p w14:paraId="6CC042E4"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70</w:t>
            </w:r>
          </w:p>
          <w:p w14:paraId="26D31CA4"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91</w:t>
            </w:r>
          </w:p>
          <w:p w14:paraId="0BFE8424"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99</w:t>
            </w:r>
          </w:p>
          <w:p w14:paraId="3E201446"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0603 19 70</w:t>
            </w:r>
          </w:p>
          <w:p w14:paraId="6FB687EF"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0604 20 90</w:t>
            </w:r>
          </w:p>
          <w:p w14:paraId="4889D91B"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1211 90 86</w:t>
            </w:r>
          </w:p>
          <w:p w14:paraId="6B5AAF42"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1212 99 95</w:t>
            </w:r>
          </w:p>
          <w:p w14:paraId="110257A3"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1404 90 00</w:t>
            </w:r>
          </w:p>
        </w:tc>
        <w:tc>
          <w:tcPr>
            <w:tcW w:w="43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E8C7FB" w14:textId="77777777" w:rsidR="00EA73FA" w:rsidRPr="00E837EA" w:rsidRDefault="00EA73FA" w:rsidP="005B5772">
            <w:pPr>
              <w:pStyle w:val="1tekst"/>
              <w:ind w:right="128" w:firstLine="0"/>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(a)  Estonija</w:t>
            </w:r>
            <w:r w:rsidRPr="00E837EA">
              <w:rPr>
                <w:rFonts w:ascii="Times New Roman" w:hAnsi="Times New Roman" w:cs="Times New Roman"/>
                <w:bCs/>
                <w:iCs/>
                <w:sz w:val="20"/>
                <w:szCs w:val="20"/>
                <w:lang w:val="en-US"/>
              </w:rPr>
              <w:br/>
              <w:t>(b)  Španija (osim autonomnih pokrajina Andaluzije, Aragonije, Kastilje i La Manche, Kastilje i Leóna, Ekstremadure, autonomne zajednice Madrida, Murcije, Navarre i La Rioje, pokrajine Guipuzcoe (Baskija), okruga Garrigues, Noguera, Pla d’Urgell, Segrià i Urgell u pokrajini Lleidi (Comunidad autonoma de Catalunya); te opština Alborache i Turís u pokrajini Valenciji i okruga L’Alt Vinalopó i El Vinalopó Mitjà u pokrajini Alicanteu (Comunidad Valenciana));</w:t>
            </w:r>
            <w:r w:rsidRPr="00E837EA">
              <w:rPr>
                <w:rFonts w:ascii="Times New Roman" w:hAnsi="Times New Roman" w:cs="Times New Roman"/>
                <w:bCs/>
                <w:iCs/>
                <w:sz w:val="20"/>
                <w:szCs w:val="20"/>
                <w:lang w:val="en-US"/>
              </w:rPr>
              <w:br/>
              <w:t>(c)  Francuska (Korzika);</w:t>
            </w:r>
            <w:r w:rsidRPr="00E837EA">
              <w:rPr>
                <w:rFonts w:ascii="Times New Roman" w:hAnsi="Times New Roman" w:cs="Times New Roman"/>
                <w:bCs/>
                <w:iCs/>
                <w:sz w:val="20"/>
                <w:szCs w:val="20"/>
                <w:lang w:val="en-US"/>
              </w:rPr>
              <w:br/>
              <w:t>(d)  Irska (osim grada Galwaya);  </w:t>
            </w:r>
            <w:r w:rsidRPr="00E837EA">
              <w:rPr>
                <w:rFonts w:ascii="Times New Roman" w:hAnsi="Times New Roman" w:cs="Times New Roman"/>
                <w:bCs/>
                <w:iCs/>
                <w:sz w:val="20"/>
                <w:szCs w:val="20"/>
                <w:lang w:val="en-US"/>
              </w:rPr>
              <w:br/>
              <w:t xml:space="preserve">(e)  Italija (Abruzzo, Apulija, Basilicata, Kalabrija, Kampanija (osim opština Agerola, Gragnano, Lettere, Pimonte i Vico Equense u pokrajini Napulj, Amalfi, Atrani, Conca dei Marini, Corbara, Furore, Maiori, Minori, Positano, Praiano, Ravello, Scala i Tramonti u pokrajini Salerno), Lacij, Ligurija, Lombardija (osim pokrajina Milano, Mantova, Sondrio i Varese, i opština Bovisio Masciago, Cesano Maderno, Desio, Limbiate, Nova Milanese i Varedo u pokrajini Monza Brianza), Marche (osim opština Colli al Metauro, Fano, Pesaro i San Costanzo u pokrajini Pesaro e Urbino), Molise, Sardinija, Sicilija (osim opština Cesarò u pokrajini Messina, Maniace, Bronte, Adrano u pokrajini Catania i Centuripe, Regalbuto i Troina u pokrajini Enna), Toskana, Umbrija, Valle d’Aosta, Veneto (osim pokrajina Rovigo i Venecija, opština Barbona, Boara Pisani, Castelbaldo, Masi, Piacenza d’Adige, S. Urbano i Vescovana u pokrajini Padova i opština Albaredo d’Adige, Angiari, Arcole, Belfiore, Bevilacqua, Bonavigo, Boschi S. Anna, Bovolone, Buttapietra, Caldiero, Casaleone, Castagnaro, Castel d’Azzano, Cerea, Cologna Veneta, Concamarise, Erbè, Gazzo Veronese, Isola della Scala, Isola Rizza, Legnago, Minerbe, Mozzecane, Nogara, Nogarole Rocca, Oppeano, Palù, Povegliano Veronese, Pressana, Ronco all’Adige, Roverchiara, Roveredo di Guà, San Bonifacio, Sanguinetto, San Pietro di Morubbio, San Giovanni Lupatoto, Salizzole, San Martino Buon Albergo, Sommacampagna, Sorgà, Terrazzo, Trevenzuolo, Valeggio sul Mincio, Veronella, Villa Bartolomea, Villafranca di </w:t>
            </w:r>
            <w:r w:rsidRPr="00E837EA">
              <w:rPr>
                <w:rFonts w:ascii="Times New Roman" w:hAnsi="Times New Roman" w:cs="Times New Roman"/>
                <w:bCs/>
                <w:iCs/>
                <w:sz w:val="20"/>
                <w:szCs w:val="20"/>
                <w:lang w:val="en-US"/>
              </w:rPr>
              <w:lastRenderedPageBreak/>
              <w:t>Verona, Vigasio, Zevio, Zimella u pokrajini Verona)); </w:t>
            </w:r>
            <w:r w:rsidRPr="00E837EA">
              <w:rPr>
                <w:rFonts w:ascii="Times New Roman" w:hAnsi="Times New Roman" w:cs="Times New Roman"/>
                <w:bCs/>
                <w:iCs/>
                <w:sz w:val="20"/>
                <w:szCs w:val="20"/>
                <w:lang w:val="en-US"/>
              </w:rPr>
              <w:br/>
              <w:t>(f)  Letonija;</w:t>
            </w:r>
            <w:r w:rsidRPr="00E837EA">
              <w:rPr>
                <w:rFonts w:ascii="Times New Roman" w:hAnsi="Times New Roman" w:cs="Times New Roman"/>
                <w:bCs/>
                <w:iCs/>
                <w:sz w:val="20"/>
                <w:szCs w:val="20"/>
                <w:lang w:val="en-US"/>
              </w:rPr>
              <w:br/>
              <w:t>(g)  Litvanija (osim opštine Kėdainiai u regiji Kaunas);</w:t>
            </w:r>
            <w:r w:rsidRPr="00E837EA">
              <w:rPr>
                <w:rFonts w:ascii="Times New Roman" w:hAnsi="Times New Roman" w:cs="Times New Roman"/>
                <w:bCs/>
                <w:iCs/>
                <w:sz w:val="20"/>
                <w:szCs w:val="20"/>
                <w:lang w:val="en-US"/>
              </w:rPr>
              <w:br/>
              <w:t>(h)  Slovenija (osim regija Gorenjske, Koroške, Maribora i Notranjske te opština Dol pri Ljubljani, Lendava, Litija, Moravče, Renče-Vogrsko, Velika Polana i Žužemberk te naselja Fužina, Gabrovčec, Glogovica, Gorenja vas, Gradiček, Grintovec, Ivančna Gorica, Krka, Krška vas, Male Lese, Malo Črnelo, Malo Globoko, Marinča vas, Mleščevo, Mrzlo Polje, Muljava, Podbukovje, Potok pri Muljavi, Šentvid pri Stični, Škrjanče, Trebnja Gorica, Velike Lese, Veliko Črnelo, Veliko Globoko, Vir pri Stični, Vrhpolje pri Šentvidu, Zagradec i Znojile pri Krki u opštini Ivančna Gorica);</w:t>
            </w:r>
            <w:r w:rsidRPr="00E837EA">
              <w:rPr>
                <w:rFonts w:ascii="Times New Roman" w:hAnsi="Times New Roman" w:cs="Times New Roman"/>
                <w:bCs/>
                <w:iCs/>
                <w:sz w:val="20"/>
                <w:szCs w:val="20"/>
                <w:lang w:val="en-US"/>
              </w:rPr>
              <w:br/>
              <w:t>(i)  Slovačka (osim okruga Dunajská Streda i gradova Hronovce i Hronské Kľačany u okrugu Levice, Dvory nad Žitavou u okrugu Nové Zámky, Málinec u okrugu Poltár, Valice, Jesenské i Rimavská Sobota u okrugu Rimavská Sobota, Hrhov u okrugu Rožňava, Veľké Ripňany u okrugu Topoľčany, Kazimír, Luhyňa, Malý Horeš, Svätuše i Zatín u okrugu Trebišov); </w:t>
            </w:r>
            <w:r w:rsidRPr="00E837EA">
              <w:rPr>
                <w:rFonts w:ascii="Times New Roman" w:hAnsi="Times New Roman" w:cs="Times New Roman"/>
                <w:bCs/>
                <w:iCs/>
                <w:sz w:val="20"/>
                <w:szCs w:val="20"/>
                <w:lang w:val="en-US"/>
              </w:rPr>
              <w:br/>
              <w:t>(j)  Finska. </w:t>
            </w:r>
          </w:p>
        </w:tc>
      </w:tr>
      <w:tr w:rsidR="00EA73FA" w:rsidRPr="00E837EA" w14:paraId="100134A7" w14:textId="77777777" w:rsidTr="00355924">
        <w:tc>
          <w:tcPr>
            <w:tcW w:w="7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4C6DEA"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lastRenderedPageBreak/>
              <w:t>2.</w:t>
            </w:r>
          </w:p>
        </w:tc>
        <w:tc>
          <w:tcPr>
            <w:tcW w:w="30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218F62" w14:textId="0A8BA565" w:rsidR="00EA73FA" w:rsidRPr="00E837EA" w:rsidRDefault="00EA73FA" w:rsidP="00953C9A">
            <w:pPr>
              <w:pStyle w:val="1tekst"/>
              <w:ind w:firstLine="0"/>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 xml:space="preserve">Bilje i živi polen za oprašivanje osim plodova i sjemena, porijeklom iz trećih zemalja osim zemalja za koje je nadležna nacionalna </w:t>
            </w:r>
            <w:r w:rsidR="0009130C">
              <w:rPr>
                <w:rFonts w:ascii="Times New Roman" w:hAnsi="Times New Roman" w:cs="Times New Roman"/>
                <w:bCs/>
                <w:iCs/>
                <w:sz w:val="20"/>
                <w:szCs w:val="20"/>
                <w:lang w:val="en-US"/>
              </w:rPr>
              <w:t>služba</w:t>
            </w:r>
            <w:r w:rsidRPr="00E837EA">
              <w:rPr>
                <w:rFonts w:ascii="Times New Roman" w:hAnsi="Times New Roman" w:cs="Times New Roman"/>
                <w:bCs/>
                <w:iCs/>
                <w:sz w:val="20"/>
                <w:szCs w:val="20"/>
                <w:lang w:val="en-US"/>
              </w:rPr>
              <w:t xml:space="preserve"> za zaštitu bilja potvrdila da su slobodne od štetnog organizma </w:t>
            </w:r>
            <w:r w:rsidRPr="00E837EA">
              <w:rPr>
                <w:rFonts w:ascii="Times New Roman" w:hAnsi="Times New Roman" w:cs="Times New Roman"/>
                <w:bCs/>
                <w:i/>
                <w:iCs/>
                <w:sz w:val="20"/>
                <w:szCs w:val="20"/>
                <w:lang w:val="en-US"/>
              </w:rPr>
              <w:t>Erwinia amylovora</w:t>
            </w:r>
            <w:r w:rsidRPr="00E837EA">
              <w:rPr>
                <w:rFonts w:ascii="Times New Roman" w:hAnsi="Times New Roman" w:cs="Times New Roman"/>
                <w:bCs/>
                <w:iCs/>
                <w:sz w:val="20"/>
                <w:szCs w:val="20"/>
                <w:lang w:val="en-US"/>
              </w:rPr>
              <w:t> (Burr.) Winsl. </w:t>
            </w:r>
            <w:r w:rsidRPr="00E837EA">
              <w:rPr>
                <w:rFonts w:ascii="Times New Roman" w:hAnsi="Times New Roman" w:cs="Times New Roman"/>
                <w:bCs/>
                <w:i/>
                <w:iCs/>
                <w:sz w:val="20"/>
                <w:szCs w:val="20"/>
                <w:lang w:val="en-US"/>
              </w:rPr>
              <w:t>et al.</w:t>
            </w:r>
            <w:r w:rsidRPr="00E837EA">
              <w:rPr>
                <w:rFonts w:ascii="Times New Roman" w:hAnsi="Times New Roman" w:cs="Times New Roman"/>
                <w:bCs/>
                <w:iCs/>
                <w:sz w:val="20"/>
                <w:szCs w:val="20"/>
                <w:lang w:val="en-US"/>
              </w:rPr>
              <w:t xml:space="preserve"> i je o tome je službeno obavijestila </w:t>
            </w:r>
            <w:r w:rsidR="00FB7301" w:rsidRPr="00E837EA">
              <w:rPr>
                <w:rFonts w:ascii="Times New Roman" w:hAnsi="Times New Roman" w:cs="Times New Roman"/>
                <w:bCs/>
                <w:iCs/>
                <w:sz w:val="20"/>
                <w:szCs w:val="20"/>
                <w:lang w:val="en-US"/>
              </w:rPr>
              <w:t xml:space="preserve">Evropsku Komisiju </w:t>
            </w:r>
            <w:r w:rsidRPr="00E837EA">
              <w:rPr>
                <w:rFonts w:ascii="Times New Roman" w:hAnsi="Times New Roman" w:cs="Times New Roman"/>
                <w:bCs/>
                <w:iCs/>
                <w:sz w:val="20"/>
                <w:szCs w:val="20"/>
                <w:lang w:val="en-US"/>
              </w:rPr>
              <w:t xml:space="preserve">ili zemalja u kojima je nadležna nacionalna </w:t>
            </w:r>
            <w:r w:rsidR="0009130C">
              <w:rPr>
                <w:rFonts w:ascii="Times New Roman" w:hAnsi="Times New Roman" w:cs="Times New Roman"/>
                <w:bCs/>
                <w:iCs/>
                <w:sz w:val="20"/>
                <w:szCs w:val="20"/>
                <w:lang w:val="en-US"/>
              </w:rPr>
              <w:t>služba</w:t>
            </w:r>
            <w:r w:rsidRPr="00E837EA">
              <w:rPr>
                <w:rFonts w:ascii="Times New Roman" w:hAnsi="Times New Roman" w:cs="Times New Roman"/>
                <w:bCs/>
                <w:iCs/>
                <w:sz w:val="20"/>
                <w:szCs w:val="20"/>
                <w:lang w:val="en-US"/>
              </w:rPr>
              <w:t xml:space="preserve"> za zaštitu bilja u skladu s relevantnim Međunarodnim normama za fitosanitarne mjere uspostavila područja slobodna od štetnih organizama za štetni organizam </w:t>
            </w:r>
            <w:r w:rsidRPr="00E837EA">
              <w:rPr>
                <w:rFonts w:ascii="Times New Roman" w:hAnsi="Times New Roman" w:cs="Times New Roman"/>
                <w:bCs/>
                <w:i/>
                <w:iCs/>
                <w:sz w:val="20"/>
                <w:szCs w:val="20"/>
                <w:lang w:val="en-US"/>
              </w:rPr>
              <w:t>Erwinia</w:t>
            </w:r>
            <w:r w:rsidR="00953C9A" w:rsidRPr="00E837EA">
              <w:rPr>
                <w:rFonts w:ascii="Times New Roman" w:hAnsi="Times New Roman" w:cs="Times New Roman"/>
                <w:bCs/>
                <w:i/>
                <w:iCs/>
                <w:sz w:val="20"/>
                <w:szCs w:val="20"/>
                <w:lang w:val="en-US"/>
              </w:rPr>
              <w:t xml:space="preserve"> </w:t>
            </w:r>
            <w:r w:rsidRPr="00E837EA">
              <w:rPr>
                <w:rFonts w:ascii="Times New Roman" w:hAnsi="Times New Roman" w:cs="Times New Roman"/>
                <w:bCs/>
                <w:i/>
                <w:iCs/>
                <w:sz w:val="20"/>
                <w:szCs w:val="20"/>
                <w:lang w:val="en-US"/>
              </w:rPr>
              <w:t>amylovora</w:t>
            </w:r>
            <w:r w:rsidRPr="00E837EA">
              <w:rPr>
                <w:rFonts w:ascii="Times New Roman" w:hAnsi="Times New Roman" w:cs="Times New Roman"/>
                <w:bCs/>
                <w:iCs/>
                <w:sz w:val="20"/>
                <w:szCs w:val="20"/>
                <w:lang w:val="en-US"/>
              </w:rPr>
              <w:t> (Burr.) Winsl. </w:t>
            </w:r>
            <w:r w:rsidRPr="00E837EA">
              <w:rPr>
                <w:rFonts w:ascii="Times New Roman" w:hAnsi="Times New Roman" w:cs="Times New Roman"/>
                <w:bCs/>
                <w:i/>
                <w:iCs/>
                <w:sz w:val="20"/>
                <w:szCs w:val="20"/>
                <w:lang w:val="en-US"/>
              </w:rPr>
              <w:t>et al.</w:t>
            </w:r>
            <w:r w:rsidRPr="00E837EA">
              <w:rPr>
                <w:rFonts w:ascii="Times New Roman" w:hAnsi="Times New Roman" w:cs="Times New Roman"/>
                <w:bCs/>
                <w:iCs/>
                <w:sz w:val="20"/>
                <w:szCs w:val="20"/>
                <w:lang w:val="en-US"/>
              </w:rPr>
              <w:t xml:space="preserve"> i o tome je službeno obavijestila </w:t>
            </w:r>
            <w:r w:rsidR="00FB7301" w:rsidRPr="00E837EA">
              <w:rPr>
                <w:rFonts w:ascii="Times New Roman" w:hAnsi="Times New Roman" w:cs="Times New Roman"/>
                <w:bCs/>
                <w:iCs/>
                <w:sz w:val="20"/>
                <w:szCs w:val="20"/>
                <w:lang w:val="en-US"/>
              </w:rPr>
              <w:t>Evropsku Komisiju</w:t>
            </w:r>
            <w:r w:rsidRPr="00E837EA">
              <w:rPr>
                <w:rFonts w:ascii="Times New Roman" w:hAnsi="Times New Roman" w:cs="Times New Roman"/>
                <w:bCs/>
                <w:iCs/>
                <w:sz w:val="20"/>
                <w:szCs w:val="20"/>
                <w:lang w:val="en-US"/>
              </w:rPr>
              <w:t>, koji pripadaju jednoj od sljedećih vrsta:</w:t>
            </w:r>
          </w:p>
          <w:p w14:paraId="188699AA"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1.  </w:t>
            </w:r>
            <w:r w:rsidRPr="00E837EA">
              <w:rPr>
                <w:rFonts w:ascii="Times New Roman" w:hAnsi="Times New Roman" w:cs="Times New Roman"/>
                <w:bCs/>
                <w:i/>
                <w:iCs/>
                <w:sz w:val="20"/>
                <w:szCs w:val="20"/>
                <w:lang w:val="en-US"/>
              </w:rPr>
              <w:t>Cotoneaster</w:t>
            </w:r>
            <w:r w:rsidRPr="00E837EA">
              <w:rPr>
                <w:rFonts w:ascii="Times New Roman" w:hAnsi="Times New Roman" w:cs="Times New Roman"/>
                <w:bCs/>
                <w:iCs/>
                <w:sz w:val="20"/>
                <w:szCs w:val="20"/>
                <w:lang w:val="en-US"/>
              </w:rPr>
              <w:t> Ehrh. ili</w:t>
            </w:r>
          </w:p>
          <w:p w14:paraId="7EC1DA5B"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2.  </w:t>
            </w:r>
            <w:r w:rsidRPr="00E837EA">
              <w:rPr>
                <w:rFonts w:ascii="Times New Roman" w:hAnsi="Times New Roman" w:cs="Times New Roman"/>
                <w:bCs/>
                <w:i/>
                <w:iCs/>
                <w:sz w:val="20"/>
                <w:szCs w:val="20"/>
                <w:lang w:val="en-US"/>
              </w:rPr>
              <w:t>Photinia davidiana</w:t>
            </w:r>
            <w:r w:rsidRPr="00E837EA">
              <w:rPr>
                <w:rFonts w:ascii="Times New Roman" w:hAnsi="Times New Roman" w:cs="Times New Roman"/>
                <w:bCs/>
                <w:iCs/>
                <w:sz w:val="20"/>
                <w:szCs w:val="20"/>
                <w:lang w:val="en-US"/>
              </w:rPr>
              <w:t> (Dcne.) Cardot.</w:t>
            </w:r>
          </w:p>
        </w:tc>
        <w:tc>
          <w:tcPr>
            <w:tcW w:w="19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E2DFD3"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10 90</w:t>
            </w:r>
          </w:p>
          <w:p w14:paraId="33B18AC7"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20 20</w:t>
            </w:r>
          </w:p>
          <w:p w14:paraId="3D25C823"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20 80</w:t>
            </w:r>
          </w:p>
          <w:p w14:paraId="6D7BCA5E"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41</w:t>
            </w:r>
          </w:p>
          <w:p w14:paraId="410F6851"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45</w:t>
            </w:r>
          </w:p>
          <w:p w14:paraId="0721C21F"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46</w:t>
            </w:r>
          </w:p>
          <w:p w14:paraId="3520D8CF"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47</w:t>
            </w:r>
          </w:p>
          <w:p w14:paraId="482A43DB"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48</w:t>
            </w:r>
          </w:p>
          <w:p w14:paraId="187A0D6A"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50</w:t>
            </w:r>
          </w:p>
          <w:p w14:paraId="1D6161B8"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70</w:t>
            </w:r>
          </w:p>
          <w:p w14:paraId="3BEE8AE3"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91</w:t>
            </w:r>
          </w:p>
          <w:p w14:paraId="49530566"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0602 90 99</w:t>
            </w:r>
          </w:p>
          <w:p w14:paraId="1102F938"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0603 19 70</w:t>
            </w:r>
          </w:p>
          <w:p w14:paraId="3A1F80AF"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0604 20 90</w:t>
            </w:r>
          </w:p>
          <w:p w14:paraId="65987AE9"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1211 90 86</w:t>
            </w:r>
          </w:p>
          <w:p w14:paraId="25B02579"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1212 99 95</w:t>
            </w:r>
          </w:p>
          <w:p w14:paraId="719A4ADA" w14:textId="77777777" w:rsidR="00EA73FA" w:rsidRPr="00E837EA" w:rsidRDefault="00EA73FA" w:rsidP="00EA73FA">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ex 1404 90 00</w:t>
            </w:r>
          </w:p>
        </w:tc>
        <w:tc>
          <w:tcPr>
            <w:tcW w:w="43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367A5E" w14:textId="4350360C" w:rsidR="00EA73FA" w:rsidRPr="00E837EA" w:rsidRDefault="00EA73FA" w:rsidP="004C6272">
            <w:pPr>
              <w:pStyle w:val="1tekst"/>
              <w:ind w:firstLine="0"/>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t>(a)  Estonija</w:t>
            </w:r>
            <w:r w:rsidRPr="00E837EA">
              <w:rPr>
                <w:rFonts w:ascii="Times New Roman" w:hAnsi="Times New Roman" w:cs="Times New Roman"/>
                <w:bCs/>
                <w:iCs/>
                <w:sz w:val="20"/>
                <w:szCs w:val="20"/>
                <w:lang w:val="en-US"/>
              </w:rPr>
              <w:br/>
              <w:t>(b)  Špan</w:t>
            </w:r>
            <w:r w:rsidR="00953C9A" w:rsidRPr="00E837EA">
              <w:rPr>
                <w:rFonts w:ascii="Times New Roman" w:hAnsi="Times New Roman" w:cs="Times New Roman"/>
                <w:bCs/>
                <w:iCs/>
                <w:sz w:val="20"/>
                <w:szCs w:val="20"/>
                <w:lang w:val="en-US"/>
              </w:rPr>
              <w:t>ija</w:t>
            </w:r>
            <w:r w:rsidRPr="00E837EA">
              <w:rPr>
                <w:rFonts w:ascii="Times New Roman" w:hAnsi="Times New Roman" w:cs="Times New Roman"/>
                <w:bCs/>
                <w:iCs/>
                <w:sz w:val="20"/>
                <w:szCs w:val="20"/>
                <w:lang w:val="en-US"/>
              </w:rPr>
              <w:t xml:space="preserve"> (osim autonomnih zajednica Andaluzije, Aragonije, Kastilje i La Manche, Kastilje i Leóna, Ekstremadure, autonomne zajednice Madrida, Murcije, Navarre i La Rioje, pokrajine Guipuzcoe (Baskija), okruga Garrigues, Noguera, Pla d’Urgell, Segrià i Urgell u pokrajini Lleidi (Comunidad autonoma de Catalunya); te opština Alborache i Turís u pokrajini Valenciji i okruga L’Alt Vinalopó i El Vinalopó Mitjà u pokrajini Alicanteu (Comunidad Valenciana));</w:t>
            </w:r>
            <w:r w:rsidRPr="00E837EA">
              <w:rPr>
                <w:rFonts w:ascii="Times New Roman" w:hAnsi="Times New Roman" w:cs="Times New Roman"/>
                <w:bCs/>
                <w:iCs/>
                <w:sz w:val="20"/>
                <w:szCs w:val="20"/>
                <w:lang w:val="en-US"/>
              </w:rPr>
              <w:br/>
              <w:t>(c)  Francuska (Korzika);</w:t>
            </w:r>
            <w:r w:rsidRPr="00E837EA">
              <w:rPr>
                <w:rFonts w:ascii="Times New Roman" w:hAnsi="Times New Roman" w:cs="Times New Roman"/>
                <w:bCs/>
                <w:iCs/>
                <w:sz w:val="20"/>
                <w:szCs w:val="20"/>
                <w:lang w:val="en-US"/>
              </w:rPr>
              <w:br/>
              <w:t>(d)  Irska (osim grada Galwaya);   </w:t>
            </w:r>
            <w:r w:rsidRPr="00E837EA">
              <w:rPr>
                <w:rFonts w:ascii="Times New Roman" w:hAnsi="Times New Roman" w:cs="Times New Roman"/>
                <w:bCs/>
                <w:iCs/>
                <w:sz w:val="20"/>
                <w:szCs w:val="20"/>
                <w:lang w:val="en-US"/>
              </w:rPr>
              <w:br/>
              <w:t xml:space="preserve">(e)  Italija (Abruzzo, Apulija, Basilicata, Kalabrija, Kampanija (osim opština Agerola, Gragnano, Lettere, Pimonte i Vico Equense u pokrajini Napulj, Amalfi, Atrani, Conca dei Marini, Corbara, Furore, Maiori, Minori, Positano, Praiano, Ravello, Scala i Tramonti u pokrajini Salerno), Lacij, Ligurija, Lombardija (osim pokrajina Milano, Mantova, Sondrio i Varese, i opština  Bovisio Masciago, Cesano Maderno, Desio, Limbiate, Nova Milanese i Varedo u pokrajini Monza Brianza), Marche (osim opština Colli al Metauro, Fano, Pesaro i San Costanzo u pokrajini Pesaro e Urbino), Molise, Sardinija, Sicilija (osim opština Cesarò u pokrajini Messina, Maniace, Bronte, Adrano u pokrajini Catania i Centuripe, Regalbuto i Troina u pokrajini Enna), Toskana, Umbrija, Valle d’Aosta, Veneto (osim pokrajina Rovigo i Venecija, opština Barbona, Boara Pisani, Castelbaldo, Masi, Piacenza d’Adige, S. Urbano i </w:t>
            </w:r>
            <w:r w:rsidRPr="00E837EA">
              <w:rPr>
                <w:rFonts w:ascii="Times New Roman" w:hAnsi="Times New Roman" w:cs="Times New Roman"/>
                <w:bCs/>
                <w:iCs/>
                <w:sz w:val="20"/>
                <w:szCs w:val="20"/>
                <w:lang w:val="en-US"/>
              </w:rPr>
              <w:lastRenderedPageBreak/>
              <w:t>Vescovana u pokrajini Padova i opština Albaredo d’Adige, Angiari, Arcole, Belfiore, Bevilacqua, Bonavigo, Boschi S. Anna, Bovolone, Buttapietra, Caldiero, Casaleone, Castagnaro, Castel d’Azzano, Cerea, Cologna Veneta, Concamarise, Erbè, Gazzo Veronese, Isola della Scala, Isola Rizza, Legnago, Minerbe, Mozzecane, Nogara, Nogarole Rocca, Oppeano, Palù, Povegliano Veronese, Pressana, Ronco all’Adige, Roverchiara, Roveredo di Guà, San Bonifacio, Sanguinetto, San Pietro di Morubbio, San Giovanni Lupatoto, Salizzole, San Martino Buon Albergo, Sommacampagna, Sorgà, Terrazzo, Trevenzuolo, Valeggio sul Mincio, Veronella, Villa Bartolomea, Villafranca di Verona, Vigasio, Zevio, Zimella u pokrajini Verona)); </w:t>
            </w:r>
            <w:r w:rsidRPr="00E837EA">
              <w:rPr>
                <w:rFonts w:ascii="Times New Roman" w:hAnsi="Times New Roman" w:cs="Times New Roman"/>
                <w:b/>
                <w:bCs/>
                <w:iCs/>
                <w:sz w:val="20"/>
                <w:szCs w:val="20"/>
                <w:lang w:val="en-US"/>
              </w:rPr>
              <w:t> </w:t>
            </w:r>
            <w:r w:rsidRPr="00E837EA">
              <w:rPr>
                <w:rFonts w:ascii="Times New Roman" w:hAnsi="Times New Roman" w:cs="Times New Roman"/>
                <w:bCs/>
                <w:iCs/>
                <w:sz w:val="20"/>
                <w:szCs w:val="20"/>
                <w:lang w:val="en-US"/>
              </w:rPr>
              <w:br/>
              <w:t>(f)  L</w:t>
            </w:r>
            <w:r w:rsidR="00953C9A" w:rsidRPr="00E837EA">
              <w:rPr>
                <w:rFonts w:ascii="Times New Roman" w:hAnsi="Times New Roman" w:cs="Times New Roman"/>
                <w:bCs/>
                <w:iCs/>
                <w:sz w:val="20"/>
                <w:szCs w:val="20"/>
                <w:lang w:val="en-US"/>
              </w:rPr>
              <w:t>atvija</w:t>
            </w:r>
            <w:r w:rsidRPr="00E837EA">
              <w:rPr>
                <w:rFonts w:ascii="Times New Roman" w:hAnsi="Times New Roman" w:cs="Times New Roman"/>
                <w:bCs/>
                <w:iCs/>
                <w:sz w:val="20"/>
                <w:szCs w:val="20"/>
                <w:lang w:val="en-US"/>
              </w:rPr>
              <w:t>;  </w:t>
            </w:r>
            <w:r w:rsidRPr="00E837EA">
              <w:rPr>
                <w:rFonts w:ascii="Times New Roman" w:hAnsi="Times New Roman" w:cs="Times New Roman"/>
                <w:bCs/>
                <w:iCs/>
                <w:sz w:val="20"/>
                <w:szCs w:val="20"/>
                <w:lang w:val="en-US"/>
              </w:rPr>
              <w:br/>
              <w:t>(g)  Litvanija (osim opština Kėdainiai u regiji Kaunas);</w:t>
            </w:r>
            <w:r w:rsidRPr="00E837EA">
              <w:rPr>
                <w:rFonts w:ascii="Times New Roman" w:hAnsi="Times New Roman" w:cs="Times New Roman"/>
                <w:bCs/>
                <w:iCs/>
                <w:sz w:val="20"/>
                <w:szCs w:val="20"/>
                <w:lang w:val="en-US"/>
              </w:rPr>
              <w:br/>
              <w:t>(h)  Slovenija (osim regija Gorenjske, Koroške, Maribora i Notranjske i opština Dol pri Ljubljani, Lendava, Litija, Moravče, Renče-Vogrsko, Velika Polana i Žužemberk te naselja Fužina, Gabrovčec, Glogovica, Gorenja vas, Gradiček, Grintovec, Ivančna Gorica, Krka, Krška vas, Male Lese, Malo Črnelo, Malo Globoko, Marinča vas, Mleščevo, Mrzlo Polje, Muljava, Podbukovje, Potok pri Muljavi, Šentvid pri Stični, Škrjanče, Trebnja Gorica, Velike Lese, Veliko Črnelo, Veliko Globoko, Vir pri Stični, Vrhpolje pri Šentvidu, Zagradec i Znojile pri Krki u opštini Ivančna Gorica);</w:t>
            </w:r>
            <w:r w:rsidRPr="00E837EA">
              <w:rPr>
                <w:rFonts w:ascii="Times New Roman" w:hAnsi="Times New Roman" w:cs="Times New Roman"/>
                <w:bCs/>
                <w:iCs/>
                <w:sz w:val="20"/>
                <w:szCs w:val="20"/>
                <w:lang w:val="en-US"/>
              </w:rPr>
              <w:br/>
              <w:t>(i)  Slovačka (osim okruga Dunajská Streda i gradova Hronovce i Hronské Kľačany u okrugu Levice, Dvory nad Žitavou u okrugu Nové Zámky, Málinec u okrugu Poltár, Valice, Jesenské i Rimavská Sobota u okrugu Rimavská Sobota, Hrhov u okrugu Rožňava, Veľké Ripňany u okrugu Topoľčany, Kazimír, Luhyňa, Malý Horeš, Svätuše i Zatín u okrugu Trebišov); </w:t>
            </w:r>
            <w:r w:rsidRPr="00E837EA">
              <w:rPr>
                <w:rFonts w:ascii="Times New Roman" w:hAnsi="Times New Roman" w:cs="Times New Roman"/>
                <w:b/>
                <w:bCs/>
                <w:iCs/>
                <w:sz w:val="20"/>
                <w:szCs w:val="20"/>
                <w:lang w:val="en-US"/>
              </w:rPr>
              <w:t> </w:t>
            </w:r>
            <w:r w:rsidRPr="00E837EA">
              <w:rPr>
                <w:rFonts w:ascii="Times New Roman" w:hAnsi="Times New Roman" w:cs="Times New Roman"/>
                <w:bCs/>
                <w:iCs/>
                <w:sz w:val="20"/>
                <w:szCs w:val="20"/>
                <w:lang w:val="en-US"/>
              </w:rPr>
              <w:br/>
              <w:t>(j)  Finska. </w:t>
            </w:r>
          </w:p>
        </w:tc>
      </w:tr>
      <w:tr w:rsidR="00953C9A" w:rsidRPr="00E837EA" w14:paraId="3C089279" w14:textId="77777777" w:rsidTr="00355924">
        <w:tc>
          <w:tcPr>
            <w:tcW w:w="10102"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CDAAC16" w14:textId="7FFDF5FB" w:rsidR="00953C9A" w:rsidRPr="00E837EA" w:rsidRDefault="00FE471B" w:rsidP="00A47002">
            <w:pPr>
              <w:pStyle w:val="1tekst"/>
              <w:jc w:val="left"/>
              <w:rPr>
                <w:rFonts w:ascii="Times New Roman" w:hAnsi="Times New Roman" w:cs="Times New Roman"/>
                <w:bCs/>
                <w:iCs/>
                <w:sz w:val="20"/>
                <w:szCs w:val="20"/>
                <w:lang w:val="en-US"/>
              </w:rPr>
            </w:pPr>
            <w:r w:rsidRPr="00E837EA">
              <w:rPr>
                <w:rFonts w:ascii="Times New Roman" w:hAnsi="Times New Roman" w:cs="Times New Roman"/>
                <w:bCs/>
                <w:iCs/>
                <w:sz w:val="20"/>
                <w:szCs w:val="20"/>
                <w:lang w:val="en-US"/>
              </w:rPr>
              <w:lastRenderedPageBreak/>
              <w:t xml:space="preserve">Lista III.B </w:t>
            </w:r>
            <w:r w:rsidR="00A47002" w:rsidRPr="00E837EA">
              <w:rPr>
                <w:rFonts w:ascii="Times New Roman" w:hAnsi="Times New Roman" w:cs="Times New Roman"/>
                <w:bCs/>
                <w:iCs/>
                <w:sz w:val="20"/>
                <w:szCs w:val="20"/>
                <w:lang w:val="en-US"/>
              </w:rPr>
              <w:t>usklađen</w:t>
            </w:r>
            <w:r w:rsidRPr="00E837EA">
              <w:rPr>
                <w:rFonts w:ascii="Times New Roman" w:hAnsi="Times New Roman" w:cs="Times New Roman"/>
                <w:bCs/>
                <w:iCs/>
                <w:sz w:val="20"/>
                <w:szCs w:val="20"/>
                <w:lang w:val="en-US"/>
              </w:rPr>
              <w:t>a</w:t>
            </w:r>
            <w:r w:rsidR="00A47002" w:rsidRPr="00E837EA">
              <w:rPr>
                <w:rFonts w:ascii="Times New Roman" w:hAnsi="Times New Roman" w:cs="Times New Roman"/>
                <w:bCs/>
                <w:iCs/>
                <w:sz w:val="20"/>
                <w:szCs w:val="20"/>
                <w:lang w:val="en-US"/>
              </w:rPr>
              <w:t xml:space="preserve"> je sa P</w:t>
            </w:r>
            <w:r w:rsidR="00953C9A" w:rsidRPr="00E837EA">
              <w:rPr>
                <w:rFonts w:ascii="Times New Roman" w:hAnsi="Times New Roman" w:cs="Times New Roman"/>
                <w:bCs/>
                <w:iCs/>
                <w:sz w:val="20"/>
                <w:szCs w:val="20"/>
                <w:lang w:val="en-US"/>
              </w:rPr>
              <w:t>rilog</w:t>
            </w:r>
            <w:r w:rsidR="00A47002" w:rsidRPr="00E837EA">
              <w:rPr>
                <w:rFonts w:ascii="Times New Roman" w:hAnsi="Times New Roman" w:cs="Times New Roman"/>
                <w:bCs/>
                <w:iCs/>
                <w:sz w:val="20"/>
                <w:szCs w:val="20"/>
                <w:lang w:val="en-US"/>
              </w:rPr>
              <w:t>om IX Regulative 2019/2072.</w:t>
            </w:r>
          </w:p>
        </w:tc>
      </w:tr>
    </w:tbl>
    <w:p w14:paraId="353AEC7C" w14:textId="1ACBCCD3" w:rsidR="000C1AD9" w:rsidRDefault="000C1AD9" w:rsidP="000C1AD9">
      <w:pPr>
        <w:pStyle w:val="1tekst"/>
        <w:ind w:left="0" w:firstLine="0"/>
        <w:rPr>
          <w:rFonts w:ascii="Times New Roman" w:hAnsi="Times New Roman" w:cs="Times New Roman"/>
          <w:sz w:val="20"/>
          <w:szCs w:val="20"/>
        </w:rPr>
      </w:pPr>
    </w:p>
    <w:p w14:paraId="177D74B9" w14:textId="42F3AE48" w:rsidR="002A6DE6" w:rsidRDefault="002A6DE6" w:rsidP="000C1AD9">
      <w:pPr>
        <w:pStyle w:val="1tekst"/>
        <w:ind w:left="0" w:firstLine="0"/>
        <w:rPr>
          <w:rFonts w:ascii="Times New Roman" w:hAnsi="Times New Roman" w:cs="Times New Roman"/>
          <w:sz w:val="20"/>
          <w:szCs w:val="20"/>
        </w:rPr>
      </w:pPr>
    </w:p>
    <w:p w14:paraId="1971C82A" w14:textId="3D18BC17" w:rsidR="002A6DE6" w:rsidRDefault="002A6DE6" w:rsidP="000C1AD9">
      <w:pPr>
        <w:pStyle w:val="1tekst"/>
        <w:ind w:left="0" w:firstLine="0"/>
        <w:rPr>
          <w:rFonts w:ascii="Times New Roman" w:hAnsi="Times New Roman" w:cs="Times New Roman"/>
          <w:sz w:val="20"/>
          <w:szCs w:val="20"/>
        </w:rPr>
      </w:pPr>
    </w:p>
    <w:p w14:paraId="78F4871C" w14:textId="57F02552" w:rsidR="002A6DE6" w:rsidRDefault="002A6DE6" w:rsidP="000C1AD9">
      <w:pPr>
        <w:pStyle w:val="1tekst"/>
        <w:ind w:left="0" w:firstLine="0"/>
        <w:rPr>
          <w:rFonts w:ascii="Times New Roman" w:hAnsi="Times New Roman" w:cs="Times New Roman"/>
          <w:sz w:val="20"/>
          <w:szCs w:val="20"/>
        </w:rPr>
      </w:pPr>
    </w:p>
    <w:p w14:paraId="32D4A736" w14:textId="231F9617" w:rsidR="002A6DE6" w:rsidRDefault="002A6DE6" w:rsidP="000C1AD9">
      <w:pPr>
        <w:pStyle w:val="1tekst"/>
        <w:ind w:left="0" w:firstLine="0"/>
        <w:rPr>
          <w:rFonts w:ascii="Times New Roman" w:hAnsi="Times New Roman" w:cs="Times New Roman"/>
          <w:sz w:val="20"/>
          <w:szCs w:val="20"/>
        </w:rPr>
      </w:pPr>
    </w:p>
    <w:p w14:paraId="0DCDB12C" w14:textId="27129D08" w:rsidR="002A6DE6" w:rsidRDefault="002A6DE6" w:rsidP="000C1AD9">
      <w:pPr>
        <w:pStyle w:val="1tekst"/>
        <w:ind w:left="0" w:firstLine="0"/>
        <w:rPr>
          <w:rFonts w:ascii="Times New Roman" w:hAnsi="Times New Roman" w:cs="Times New Roman"/>
          <w:sz w:val="20"/>
          <w:szCs w:val="20"/>
        </w:rPr>
      </w:pPr>
    </w:p>
    <w:p w14:paraId="101F10A7" w14:textId="12CE9ADB" w:rsidR="002A6DE6" w:rsidRDefault="002A6DE6" w:rsidP="000C1AD9">
      <w:pPr>
        <w:pStyle w:val="1tekst"/>
        <w:ind w:left="0" w:firstLine="0"/>
        <w:rPr>
          <w:rFonts w:ascii="Times New Roman" w:hAnsi="Times New Roman" w:cs="Times New Roman"/>
          <w:sz w:val="20"/>
          <w:szCs w:val="20"/>
        </w:rPr>
      </w:pPr>
    </w:p>
    <w:p w14:paraId="1B178247" w14:textId="6FED928A" w:rsidR="002A6DE6" w:rsidRDefault="002A6DE6" w:rsidP="000C1AD9">
      <w:pPr>
        <w:pStyle w:val="1tekst"/>
        <w:ind w:left="0" w:firstLine="0"/>
        <w:rPr>
          <w:rFonts w:ascii="Times New Roman" w:hAnsi="Times New Roman" w:cs="Times New Roman"/>
          <w:sz w:val="20"/>
          <w:szCs w:val="20"/>
        </w:rPr>
      </w:pPr>
    </w:p>
    <w:p w14:paraId="081BB38B" w14:textId="29C39544" w:rsidR="002A6DE6" w:rsidRDefault="002A6DE6" w:rsidP="000C1AD9">
      <w:pPr>
        <w:pStyle w:val="1tekst"/>
        <w:ind w:left="0" w:firstLine="0"/>
        <w:rPr>
          <w:rFonts w:ascii="Times New Roman" w:hAnsi="Times New Roman" w:cs="Times New Roman"/>
          <w:sz w:val="20"/>
          <w:szCs w:val="20"/>
        </w:rPr>
      </w:pPr>
    </w:p>
    <w:p w14:paraId="4F422D44" w14:textId="38CF6232" w:rsidR="002A6DE6" w:rsidRDefault="002A6DE6" w:rsidP="000C1AD9">
      <w:pPr>
        <w:pStyle w:val="1tekst"/>
        <w:ind w:left="0" w:firstLine="0"/>
        <w:rPr>
          <w:rFonts w:ascii="Times New Roman" w:hAnsi="Times New Roman" w:cs="Times New Roman"/>
          <w:sz w:val="20"/>
          <w:szCs w:val="20"/>
        </w:rPr>
      </w:pPr>
    </w:p>
    <w:p w14:paraId="06F6DF80" w14:textId="47E8E1FA" w:rsidR="002A6DE6" w:rsidRDefault="002A6DE6" w:rsidP="000C1AD9">
      <w:pPr>
        <w:pStyle w:val="1tekst"/>
        <w:ind w:left="0" w:firstLine="0"/>
        <w:rPr>
          <w:rFonts w:ascii="Times New Roman" w:hAnsi="Times New Roman" w:cs="Times New Roman"/>
          <w:sz w:val="20"/>
          <w:szCs w:val="20"/>
        </w:rPr>
      </w:pPr>
    </w:p>
    <w:p w14:paraId="4C3221AA" w14:textId="3A425B89" w:rsidR="002A6DE6" w:rsidRDefault="002A6DE6" w:rsidP="000C1AD9">
      <w:pPr>
        <w:pStyle w:val="1tekst"/>
        <w:ind w:left="0" w:firstLine="0"/>
        <w:rPr>
          <w:rFonts w:ascii="Times New Roman" w:hAnsi="Times New Roman" w:cs="Times New Roman"/>
          <w:sz w:val="20"/>
          <w:szCs w:val="20"/>
        </w:rPr>
      </w:pPr>
    </w:p>
    <w:p w14:paraId="1EBE7C60" w14:textId="0CB62E0B" w:rsidR="002A6DE6" w:rsidRDefault="002A6DE6" w:rsidP="000C1AD9">
      <w:pPr>
        <w:pStyle w:val="1tekst"/>
        <w:ind w:left="0" w:firstLine="0"/>
        <w:rPr>
          <w:rFonts w:ascii="Times New Roman" w:hAnsi="Times New Roman" w:cs="Times New Roman"/>
          <w:sz w:val="20"/>
          <w:szCs w:val="20"/>
        </w:rPr>
      </w:pPr>
    </w:p>
    <w:p w14:paraId="44111431" w14:textId="5E407E7B" w:rsidR="002A6DE6" w:rsidRDefault="002A6DE6" w:rsidP="000C1AD9">
      <w:pPr>
        <w:pStyle w:val="1tekst"/>
        <w:ind w:left="0" w:firstLine="0"/>
        <w:rPr>
          <w:rFonts w:ascii="Times New Roman" w:hAnsi="Times New Roman" w:cs="Times New Roman"/>
          <w:sz w:val="20"/>
          <w:szCs w:val="20"/>
        </w:rPr>
      </w:pPr>
    </w:p>
    <w:p w14:paraId="6B4116FD" w14:textId="3B1BCDBD" w:rsidR="002A6DE6" w:rsidRDefault="002A6DE6" w:rsidP="000C1AD9">
      <w:pPr>
        <w:pStyle w:val="1tekst"/>
        <w:ind w:left="0" w:firstLine="0"/>
        <w:rPr>
          <w:rFonts w:ascii="Times New Roman" w:hAnsi="Times New Roman" w:cs="Times New Roman"/>
          <w:sz w:val="20"/>
          <w:szCs w:val="20"/>
        </w:rPr>
      </w:pPr>
    </w:p>
    <w:p w14:paraId="34B09FCE" w14:textId="76EF7AFF" w:rsidR="002A6DE6" w:rsidRDefault="002A6DE6" w:rsidP="000C1AD9">
      <w:pPr>
        <w:pStyle w:val="1tekst"/>
        <w:ind w:left="0" w:firstLine="0"/>
        <w:rPr>
          <w:rFonts w:ascii="Times New Roman" w:hAnsi="Times New Roman" w:cs="Times New Roman"/>
          <w:sz w:val="20"/>
          <w:szCs w:val="20"/>
        </w:rPr>
      </w:pPr>
    </w:p>
    <w:p w14:paraId="5C4E8EAF" w14:textId="77777777" w:rsidR="002A6DE6" w:rsidRPr="00E837EA" w:rsidRDefault="002A6DE6" w:rsidP="000C1AD9">
      <w:pPr>
        <w:pStyle w:val="1tekst"/>
        <w:ind w:left="0" w:firstLine="0"/>
        <w:rPr>
          <w:rFonts w:ascii="Times New Roman" w:hAnsi="Times New Roman" w:cs="Times New Roman"/>
          <w:sz w:val="20"/>
          <w:szCs w:val="20"/>
        </w:rPr>
      </w:pPr>
    </w:p>
    <w:p w14:paraId="2587B65F" w14:textId="62F44B56" w:rsidR="0061157B" w:rsidRDefault="002A68F2" w:rsidP="005C1269">
      <w:pPr>
        <w:pStyle w:val="PlainText"/>
        <w:numPr>
          <w:ilvl w:val="0"/>
          <w:numId w:val="40"/>
        </w:numPr>
        <w:jc w:val="both"/>
        <w:rPr>
          <w:rFonts w:ascii="Times New Roman" w:hAnsi="Times New Roman" w:cs="Times New Roman"/>
          <w:sz w:val="22"/>
          <w:szCs w:val="22"/>
          <w:lang w:val="hr-HR"/>
        </w:rPr>
      </w:pPr>
      <w:r w:rsidRPr="00E837EA">
        <w:rPr>
          <w:rFonts w:ascii="Times New Roman" w:hAnsi="Times New Roman" w:cs="Times New Roman"/>
          <w:sz w:val="22"/>
          <w:szCs w:val="22"/>
          <w:lang w:val="hr-HR"/>
        </w:rPr>
        <w:lastRenderedPageBreak/>
        <w:t>Lista IV.</w:t>
      </w:r>
      <w:r w:rsidR="0061157B" w:rsidRPr="00E837EA">
        <w:rPr>
          <w:rFonts w:ascii="Times New Roman" w:hAnsi="Times New Roman" w:cs="Times New Roman"/>
          <w:sz w:val="22"/>
          <w:szCs w:val="22"/>
          <w:lang w:val="hr-HR"/>
        </w:rPr>
        <w:t>A</w:t>
      </w:r>
      <w:r w:rsidRPr="00E837EA">
        <w:rPr>
          <w:rFonts w:ascii="Times New Roman" w:hAnsi="Times New Roman" w:cs="Times New Roman"/>
          <w:sz w:val="22"/>
          <w:szCs w:val="22"/>
          <w:lang w:val="hr-HR"/>
        </w:rPr>
        <w:t>.I</w:t>
      </w:r>
      <w:r w:rsidR="0061157B" w:rsidRPr="00E837EA">
        <w:rPr>
          <w:rFonts w:ascii="Times New Roman" w:hAnsi="Times New Roman" w:cs="Times New Roman"/>
          <w:sz w:val="22"/>
          <w:szCs w:val="22"/>
          <w:lang w:val="hr-HR"/>
        </w:rPr>
        <w:t>: Bilje, biljni proizvodi i objekti pod nadzorom koji ne potiču iz Crne Gore i posebni zahtjevi koji moraju biti ispunjeni prilikom unošenja</w:t>
      </w:r>
      <w:r w:rsidR="00D44852" w:rsidRPr="00E837EA">
        <w:rPr>
          <w:rFonts w:ascii="Times New Roman" w:hAnsi="Times New Roman" w:cs="Times New Roman"/>
          <w:sz w:val="22"/>
          <w:szCs w:val="22"/>
          <w:lang w:val="hr-HR"/>
        </w:rPr>
        <w:t>;</w:t>
      </w:r>
      <w:r w:rsidR="00BB79B0" w:rsidRPr="00E837EA">
        <w:rPr>
          <w:rFonts w:ascii="Times New Roman" w:hAnsi="Times New Roman" w:cs="Times New Roman"/>
          <w:sz w:val="22"/>
          <w:szCs w:val="22"/>
          <w:lang w:val="hr-HR"/>
        </w:rPr>
        <w:t xml:space="preserve"> </w:t>
      </w:r>
      <w:r w:rsidRPr="00E837EA">
        <w:rPr>
          <w:rFonts w:ascii="Times New Roman" w:hAnsi="Times New Roman" w:cs="Times New Roman"/>
          <w:sz w:val="22"/>
          <w:szCs w:val="22"/>
          <w:lang w:val="hr-HR"/>
        </w:rPr>
        <w:t xml:space="preserve">Lista IV.A. </w:t>
      </w:r>
      <w:r w:rsidR="00BB79B0" w:rsidRPr="00E837EA">
        <w:rPr>
          <w:rFonts w:ascii="Times New Roman" w:hAnsi="Times New Roman" w:cs="Times New Roman"/>
          <w:sz w:val="22"/>
          <w:szCs w:val="22"/>
          <w:lang w:val="hr-HR"/>
        </w:rPr>
        <w:t>II Lista bilja, biljnih proizvoda i objekata pod nadzorom porijeklom iz Crne Gore i odgovarajući posebni zahtjevi za njihovo premještanje</w:t>
      </w:r>
      <w:r w:rsidR="00B82F5E">
        <w:rPr>
          <w:rFonts w:ascii="Times New Roman" w:hAnsi="Times New Roman" w:cs="Times New Roman"/>
          <w:sz w:val="22"/>
          <w:szCs w:val="22"/>
          <w:lang w:val="hr-HR"/>
        </w:rPr>
        <w:t xml:space="preserve"> date su u Tabelama 5 i 6</w:t>
      </w:r>
      <w:r w:rsidR="0061157B" w:rsidRPr="00E837EA">
        <w:rPr>
          <w:rFonts w:ascii="Times New Roman" w:hAnsi="Times New Roman" w:cs="Times New Roman"/>
          <w:sz w:val="22"/>
          <w:szCs w:val="22"/>
          <w:lang w:val="hr-HR"/>
        </w:rPr>
        <w:t>.</w:t>
      </w:r>
    </w:p>
    <w:p w14:paraId="52F6CDF6" w14:textId="77777777" w:rsidR="00355924" w:rsidRPr="00E837EA" w:rsidRDefault="00355924" w:rsidP="00355924">
      <w:pPr>
        <w:pStyle w:val="PlainText"/>
        <w:ind w:left="720"/>
        <w:jc w:val="both"/>
        <w:rPr>
          <w:rFonts w:ascii="Times New Roman" w:hAnsi="Times New Roman" w:cs="Times New Roman"/>
          <w:sz w:val="22"/>
          <w:szCs w:val="22"/>
          <w:lang w:val="hr-HR"/>
        </w:rPr>
      </w:pPr>
    </w:p>
    <w:p w14:paraId="538051C9" w14:textId="42E21AE0" w:rsidR="0061157B" w:rsidRPr="00355924" w:rsidRDefault="00B82F5E" w:rsidP="00355924">
      <w:pPr>
        <w:pStyle w:val="PlainText"/>
        <w:ind w:left="720"/>
        <w:jc w:val="right"/>
        <w:rPr>
          <w:rFonts w:ascii="Times New Roman" w:hAnsi="Times New Roman" w:cs="Times New Roman"/>
          <w:b/>
          <w:sz w:val="22"/>
          <w:szCs w:val="22"/>
          <w:lang w:val="hr-HR"/>
        </w:rPr>
      </w:pPr>
      <w:r>
        <w:rPr>
          <w:rFonts w:ascii="Times New Roman" w:hAnsi="Times New Roman" w:cs="Times New Roman"/>
          <w:b/>
          <w:sz w:val="22"/>
          <w:szCs w:val="22"/>
          <w:lang w:val="hr-HR"/>
        </w:rPr>
        <w:t>Tabela 5</w:t>
      </w:r>
    </w:p>
    <w:p w14:paraId="7DFD28B0" w14:textId="3BDCC047" w:rsidR="000C1AD9" w:rsidRPr="00E837EA" w:rsidRDefault="000C1AD9" w:rsidP="006E3719">
      <w:pPr>
        <w:pStyle w:val="PlainText"/>
        <w:jc w:val="center"/>
        <w:rPr>
          <w:rFonts w:ascii="Times New Roman" w:hAnsi="Times New Roman" w:cs="Times New Roman"/>
          <w:b/>
          <w:sz w:val="22"/>
          <w:szCs w:val="22"/>
          <w:lang w:val="hr-HR"/>
        </w:rPr>
      </w:pPr>
      <w:r w:rsidRPr="00E837EA">
        <w:rPr>
          <w:rFonts w:ascii="Times New Roman" w:hAnsi="Times New Roman" w:cs="Times New Roman"/>
          <w:b/>
          <w:sz w:val="22"/>
          <w:szCs w:val="22"/>
          <w:lang w:val="hr-HR"/>
        </w:rPr>
        <w:t xml:space="preserve">Lista IV. A </w:t>
      </w:r>
    </w:p>
    <w:p w14:paraId="740EDE19" w14:textId="2DE5C338" w:rsidR="000C1AD9" w:rsidRPr="00E837EA" w:rsidRDefault="002C32BA" w:rsidP="000C1AD9">
      <w:pPr>
        <w:pStyle w:val="PlainText"/>
        <w:jc w:val="center"/>
        <w:rPr>
          <w:rFonts w:ascii="Times New Roman" w:hAnsi="Times New Roman" w:cs="Times New Roman"/>
          <w:b/>
          <w:sz w:val="22"/>
          <w:szCs w:val="22"/>
          <w:lang w:val="hr-HR"/>
        </w:rPr>
      </w:pPr>
      <w:bookmarkStart w:id="0" w:name="_Hlk49250432"/>
      <w:r>
        <w:rPr>
          <w:rFonts w:ascii="Times New Roman" w:hAnsi="Times New Roman" w:cs="Times New Roman"/>
          <w:b/>
          <w:sz w:val="22"/>
          <w:szCs w:val="22"/>
          <w:lang w:val="hr-HR"/>
        </w:rPr>
        <w:t xml:space="preserve">Dio </w:t>
      </w:r>
      <w:r w:rsidR="000C1AD9" w:rsidRPr="00E837EA">
        <w:rPr>
          <w:rFonts w:ascii="Times New Roman" w:hAnsi="Times New Roman" w:cs="Times New Roman"/>
          <w:b/>
          <w:sz w:val="22"/>
          <w:szCs w:val="22"/>
          <w:lang w:val="hr-HR"/>
        </w:rPr>
        <w:t xml:space="preserve">I </w:t>
      </w:r>
    </w:p>
    <w:bookmarkEnd w:id="0"/>
    <w:p w14:paraId="796B5027" w14:textId="77777777" w:rsidR="000C1AD9" w:rsidRPr="00E837EA" w:rsidRDefault="000C1AD9" w:rsidP="000C1AD9">
      <w:pPr>
        <w:pStyle w:val="PlainText"/>
        <w:jc w:val="center"/>
        <w:rPr>
          <w:rFonts w:ascii="Times New Roman" w:hAnsi="Times New Roman" w:cs="Times New Roman"/>
          <w:sz w:val="22"/>
          <w:szCs w:val="22"/>
          <w:lang w:val="hr-HR"/>
        </w:rPr>
      </w:pPr>
    </w:p>
    <w:p w14:paraId="24EED7BD" w14:textId="77777777" w:rsidR="000C1AD9" w:rsidRPr="00E837EA" w:rsidRDefault="000C1AD9" w:rsidP="000C1AD9">
      <w:pPr>
        <w:pStyle w:val="PlainText"/>
        <w:jc w:val="center"/>
        <w:rPr>
          <w:rFonts w:ascii="Times New Roman" w:hAnsi="Times New Roman" w:cs="Times New Roman"/>
          <w:b/>
          <w:bCs/>
          <w:sz w:val="22"/>
          <w:szCs w:val="22"/>
          <w:lang w:val="hr-HR"/>
        </w:rPr>
      </w:pPr>
      <w:r w:rsidRPr="00E837EA">
        <w:rPr>
          <w:rFonts w:ascii="Times New Roman" w:hAnsi="Times New Roman" w:cs="Times New Roman"/>
          <w:b/>
          <w:bCs/>
          <w:sz w:val="22"/>
          <w:szCs w:val="22"/>
          <w:lang w:val="hr-HR"/>
        </w:rPr>
        <w:t>BILJE, BILJNI PROIZVODI I OBJEKTI POD NADZOROM KOJI NE POTIČU IZ CRNE GORE I POSEBNI ZAHTJEVI KOJI MORAJU BITI ISPUNJENI PRILI</w:t>
      </w:r>
      <w:r w:rsidRPr="00E837EA">
        <w:rPr>
          <w:rFonts w:ascii="Times New Roman" w:hAnsi="Times New Roman" w:cs="Times New Roman"/>
          <w:b/>
          <w:bCs/>
          <w:caps/>
          <w:sz w:val="22"/>
          <w:szCs w:val="22"/>
          <w:lang w:val="hr-HR"/>
        </w:rPr>
        <w:t>kom</w:t>
      </w:r>
      <w:r w:rsidRPr="00E837EA">
        <w:rPr>
          <w:rFonts w:ascii="Times New Roman" w:hAnsi="Times New Roman" w:cs="Times New Roman"/>
          <w:b/>
          <w:bCs/>
          <w:sz w:val="22"/>
          <w:szCs w:val="22"/>
          <w:lang w:val="hr-HR"/>
        </w:rPr>
        <w:t xml:space="preserve"> UNOŠENJA </w:t>
      </w:r>
    </w:p>
    <w:p w14:paraId="79D732F7" w14:textId="77777777" w:rsidR="000C1AD9" w:rsidRPr="00E837EA" w:rsidRDefault="000C1AD9" w:rsidP="000C1AD9">
      <w:pPr>
        <w:pStyle w:val="PlainText"/>
        <w:jc w:val="center"/>
        <w:rPr>
          <w:rFonts w:ascii="Times New Roman" w:hAnsi="Times New Roman" w:cs="Times New Roman"/>
          <w:lang w:val="hr-HR"/>
        </w:rPr>
      </w:pPr>
    </w:p>
    <w:tbl>
      <w:tblPr>
        <w:tblpPr w:leftFromText="180" w:rightFromText="180" w:vertAnchor="text" w:tblpX="120" w:tblpY="1"/>
        <w:tblOverlap w:val="neve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56"/>
        <w:gridCol w:w="1702"/>
        <w:gridCol w:w="1768"/>
        <w:gridCol w:w="1668"/>
        <w:gridCol w:w="3950"/>
      </w:tblGrid>
      <w:tr w:rsidR="000C1AD9" w:rsidRPr="00E837EA" w14:paraId="653B596C" w14:textId="77777777" w:rsidTr="007279E9">
        <w:tc>
          <w:tcPr>
            <w:tcW w:w="656" w:type="dxa"/>
            <w:shd w:val="clear" w:color="auto" w:fill="FFFFFF"/>
            <w:tcMar>
              <w:top w:w="120" w:type="dxa"/>
              <w:left w:w="120" w:type="dxa"/>
              <w:bottom w:w="120" w:type="dxa"/>
              <w:right w:w="120" w:type="dxa"/>
            </w:tcMar>
            <w:hideMark/>
          </w:tcPr>
          <w:p w14:paraId="4FCB2E9B"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w:t>
            </w:r>
          </w:p>
        </w:tc>
        <w:tc>
          <w:tcPr>
            <w:tcW w:w="1702" w:type="dxa"/>
            <w:shd w:val="clear" w:color="auto" w:fill="FFFFFF"/>
            <w:tcMar>
              <w:top w:w="120" w:type="dxa"/>
              <w:left w:w="120" w:type="dxa"/>
              <w:bottom w:w="120" w:type="dxa"/>
              <w:right w:w="120" w:type="dxa"/>
            </w:tcMar>
            <w:hideMark/>
          </w:tcPr>
          <w:p w14:paraId="40C7DA55" w14:textId="77777777" w:rsidR="000C1AD9" w:rsidRPr="00E837EA" w:rsidRDefault="000C1AD9" w:rsidP="007279E9">
            <w:pPr>
              <w:spacing w:after="0" w:line="240" w:lineRule="auto"/>
              <w:ind w:right="195"/>
              <w:jc w:val="center"/>
              <w:rPr>
                <w:rFonts w:ascii="Times New Roman" w:eastAsia="Times New Roman" w:hAnsi="Times New Roman" w:cs="Times New Roman"/>
                <w:b/>
                <w:bCs/>
                <w:sz w:val="20"/>
                <w:szCs w:val="20"/>
              </w:rPr>
            </w:pPr>
            <w:r w:rsidRPr="00E837EA">
              <w:rPr>
                <w:rFonts w:ascii="Times New Roman" w:eastAsia="Times New Roman" w:hAnsi="Times New Roman" w:cs="Times New Roman"/>
                <w:b/>
                <w:bCs/>
                <w:sz w:val="20"/>
                <w:szCs w:val="20"/>
              </w:rPr>
              <w:t>Bilje, biljni proizvodi i objekti pod nadzorom</w:t>
            </w:r>
          </w:p>
        </w:tc>
        <w:tc>
          <w:tcPr>
            <w:tcW w:w="1768" w:type="dxa"/>
            <w:shd w:val="clear" w:color="auto" w:fill="FFFFFF"/>
            <w:tcMar>
              <w:top w:w="120" w:type="dxa"/>
              <w:left w:w="120" w:type="dxa"/>
              <w:bottom w:w="120" w:type="dxa"/>
              <w:right w:w="120" w:type="dxa"/>
            </w:tcMar>
            <w:hideMark/>
          </w:tcPr>
          <w:p w14:paraId="4E0FC98B" w14:textId="77777777" w:rsidR="000C1AD9" w:rsidRPr="00E837EA" w:rsidRDefault="000C1AD9" w:rsidP="007279E9">
            <w:pPr>
              <w:spacing w:after="0" w:line="240" w:lineRule="auto"/>
              <w:ind w:right="195"/>
              <w:jc w:val="center"/>
              <w:rPr>
                <w:rFonts w:ascii="Times New Roman" w:eastAsia="Times New Roman" w:hAnsi="Times New Roman" w:cs="Times New Roman"/>
                <w:b/>
                <w:bCs/>
                <w:sz w:val="20"/>
                <w:szCs w:val="20"/>
              </w:rPr>
            </w:pPr>
            <w:r w:rsidRPr="00E837EA">
              <w:rPr>
                <w:rFonts w:ascii="Times New Roman" w:eastAsia="Times New Roman" w:hAnsi="Times New Roman" w:cs="Times New Roman"/>
                <w:b/>
                <w:bCs/>
                <w:sz w:val="20"/>
                <w:szCs w:val="20"/>
              </w:rPr>
              <w:t>Oznake KN</w:t>
            </w:r>
          </w:p>
        </w:tc>
        <w:tc>
          <w:tcPr>
            <w:tcW w:w="1668" w:type="dxa"/>
            <w:shd w:val="clear" w:color="auto" w:fill="FFFFFF"/>
            <w:tcMar>
              <w:top w:w="120" w:type="dxa"/>
              <w:left w:w="120" w:type="dxa"/>
              <w:bottom w:w="120" w:type="dxa"/>
              <w:right w:w="120" w:type="dxa"/>
            </w:tcMar>
            <w:hideMark/>
          </w:tcPr>
          <w:p w14:paraId="4EB3AB18" w14:textId="77777777" w:rsidR="000C1AD9" w:rsidRPr="00E837EA" w:rsidRDefault="000C1AD9" w:rsidP="007279E9">
            <w:pPr>
              <w:spacing w:after="0" w:line="240" w:lineRule="auto"/>
              <w:ind w:right="195"/>
              <w:jc w:val="center"/>
              <w:rPr>
                <w:rFonts w:ascii="Times New Roman" w:eastAsia="Times New Roman" w:hAnsi="Times New Roman" w:cs="Times New Roman"/>
                <w:b/>
                <w:bCs/>
                <w:sz w:val="20"/>
                <w:szCs w:val="20"/>
              </w:rPr>
            </w:pPr>
            <w:r w:rsidRPr="00E837EA">
              <w:rPr>
                <w:rFonts w:ascii="Times New Roman" w:eastAsia="Times New Roman" w:hAnsi="Times New Roman" w:cs="Times New Roman"/>
                <w:b/>
                <w:bCs/>
                <w:sz w:val="20"/>
                <w:szCs w:val="20"/>
              </w:rPr>
              <w:t>Porijeklo</w:t>
            </w:r>
          </w:p>
        </w:tc>
        <w:tc>
          <w:tcPr>
            <w:tcW w:w="3950" w:type="dxa"/>
            <w:shd w:val="clear" w:color="auto" w:fill="FFFFFF"/>
            <w:tcMar>
              <w:top w:w="120" w:type="dxa"/>
              <w:left w:w="120" w:type="dxa"/>
              <w:bottom w:w="120" w:type="dxa"/>
              <w:right w:w="120" w:type="dxa"/>
            </w:tcMar>
            <w:hideMark/>
          </w:tcPr>
          <w:p w14:paraId="5DB78A23" w14:textId="77777777" w:rsidR="000C1AD9" w:rsidRPr="00E837EA" w:rsidRDefault="000C1AD9" w:rsidP="007279E9">
            <w:pPr>
              <w:spacing w:after="0" w:line="240" w:lineRule="auto"/>
              <w:ind w:right="195"/>
              <w:jc w:val="center"/>
              <w:rPr>
                <w:rFonts w:ascii="Times New Roman" w:eastAsia="Times New Roman" w:hAnsi="Times New Roman" w:cs="Times New Roman"/>
                <w:b/>
                <w:bCs/>
                <w:sz w:val="20"/>
                <w:szCs w:val="20"/>
              </w:rPr>
            </w:pPr>
            <w:r w:rsidRPr="00E837EA">
              <w:rPr>
                <w:rFonts w:ascii="Times New Roman" w:eastAsia="Times New Roman" w:hAnsi="Times New Roman" w:cs="Times New Roman"/>
                <w:b/>
                <w:bCs/>
                <w:sz w:val="20"/>
                <w:szCs w:val="20"/>
              </w:rPr>
              <w:t>Posebni zahtjevi</w:t>
            </w:r>
          </w:p>
        </w:tc>
      </w:tr>
      <w:tr w:rsidR="000C1AD9" w:rsidRPr="00E837EA" w14:paraId="46AD98B3" w14:textId="77777777" w:rsidTr="007279E9">
        <w:tc>
          <w:tcPr>
            <w:tcW w:w="656" w:type="dxa"/>
            <w:shd w:val="clear" w:color="auto" w:fill="FFFFFF"/>
            <w:tcMar>
              <w:top w:w="120" w:type="dxa"/>
              <w:left w:w="120" w:type="dxa"/>
              <w:bottom w:w="120" w:type="dxa"/>
              <w:right w:w="120" w:type="dxa"/>
            </w:tcMar>
            <w:hideMark/>
          </w:tcPr>
          <w:p w14:paraId="30E275F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w:t>
            </w:r>
          </w:p>
        </w:tc>
        <w:tc>
          <w:tcPr>
            <w:tcW w:w="1702" w:type="dxa"/>
            <w:shd w:val="clear" w:color="auto" w:fill="FFFFFF"/>
            <w:tcMar>
              <w:top w:w="120" w:type="dxa"/>
              <w:left w:w="120" w:type="dxa"/>
              <w:bottom w:w="120" w:type="dxa"/>
              <w:right w:w="120" w:type="dxa"/>
            </w:tcMar>
            <w:hideMark/>
          </w:tcPr>
          <w:p w14:paraId="7AD4C751" w14:textId="77777777" w:rsidR="000C1AD9" w:rsidRPr="00E837EA" w:rsidRDefault="000C1AD9" w:rsidP="007279E9">
            <w:pPr>
              <w:autoSpaceDE w:val="0"/>
              <w:autoSpaceDN w:val="0"/>
              <w:adjustRightInd w:val="0"/>
              <w:spacing w:after="0" w:line="240" w:lineRule="auto"/>
              <w:rPr>
                <w:rFonts w:ascii="Times New Roman" w:eastAsia="Times New Roman" w:hAnsi="Times New Roman" w:cs="Times New Roman"/>
                <w:i/>
                <w:iCs/>
                <w:sz w:val="20"/>
                <w:szCs w:val="20"/>
              </w:rPr>
            </w:pPr>
            <w:r w:rsidRPr="00E837EA">
              <w:rPr>
                <w:rFonts w:ascii="Times New Roman" w:eastAsia="Times New Roman" w:hAnsi="Times New Roman" w:cs="Times New Roman"/>
                <w:sz w:val="20"/>
                <w:szCs w:val="20"/>
              </w:rPr>
              <w:t>Supstrat za uzgoj koji je dodat bilju ili u kojem se bilje nalazi, namijenjen za održavanje vitalnosti bilja, osim sterilnog supstrata za bilje uzgajano </w:t>
            </w:r>
            <w:r w:rsidRPr="00E837EA">
              <w:rPr>
                <w:rFonts w:ascii="Times New Roman" w:eastAsia="Times New Roman" w:hAnsi="Times New Roman" w:cs="Times New Roman"/>
                <w:i/>
                <w:iCs/>
                <w:sz w:val="20"/>
                <w:szCs w:val="20"/>
              </w:rPr>
              <w:t>in vitro</w:t>
            </w:r>
          </w:p>
          <w:p w14:paraId="4FEF63EA" w14:textId="77777777" w:rsidR="000C1AD9" w:rsidRPr="00E837EA" w:rsidRDefault="000C1AD9" w:rsidP="007279E9">
            <w:pPr>
              <w:spacing w:after="0" w:line="240" w:lineRule="auto"/>
              <w:rPr>
                <w:rFonts w:ascii="Times New Roman" w:eastAsia="Times New Roman" w:hAnsi="Times New Roman" w:cs="Times New Roman"/>
                <w:sz w:val="20"/>
                <w:szCs w:val="20"/>
              </w:rPr>
            </w:pPr>
          </w:p>
        </w:tc>
        <w:tc>
          <w:tcPr>
            <w:tcW w:w="1768" w:type="dxa"/>
            <w:shd w:val="clear" w:color="auto" w:fill="FFFFFF"/>
            <w:tcMar>
              <w:top w:w="120" w:type="dxa"/>
              <w:left w:w="120" w:type="dxa"/>
              <w:bottom w:w="120" w:type="dxa"/>
              <w:right w:w="120" w:type="dxa"/>
            </w:tcMar>
            <w:hideMark/>
          </w:tcPr>
          <w:p w14:paraId="2DD8DAA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Nije primjenjivo</w:t>
            </w:r>
            <w:hyperlink r:id="rId8" w:anchor="ntr1-L_2019319HR.01009401-E0001" w:history="1">
              <w:r w:rsidRPr="00E837EA">
                <w:rPr>
                  <w:rFonts w:ascii="Times New Roman" w:eastAsia="Times New Roman" w:hAnsi="Times New Roman" w:cs="Times New Roman"/>
                  <w:sz w:val="20"/>
                  <w:szCs w:val="20"/>
                </w:rPr>
                <w:t> </w:t>
              </w:r>
            </w:hyperlink>
          </w:p>
        </w:tc>
        <w:tc>
          <w:tcPr>
            <w:tcW w:w="1668" w:type="dxa"/>
            <w:shd w:val="clear" w:color="auto" w:fill="FFFFFF"/>
            <w:tcMar>
              <w:top w:w="120" w:type="dxa"/>
              <w:left w:w="120" w:type="dxa"/>
              <w:bottom w:w="120" w:type="dxa"/>
              <w:right w:w="120" w:type="dxa"/>
            </w:tcMar>
            <w:hideMark/>
          </w:tcPr>
          <w:p w14:paraId="73491FEB" w14:textId="566E0431" w:rsidR="000C1AD9" w:rsidRPr="00E837EA" w:rsidRDefault="0055254B" w:rsidP="007279E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575A5FBF"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w:t>
            </w:r>
          </w:p>
          <w:p w14:paraId="41181973" w14:textId="636B4B38"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 u vrijeme sadnje supstrat za uzgoj</w:t>
            </w:r>
            <w:r w:rsidR="0055254B">
              <w:rPr>
                <w:rFonts w:ascii="Times New Roman" w:eastAsia="Times New Roman" w:hAnsi="Times New Roman" w:cs="Times New Roman"/>
                <w:sz w:val="20"/>
                <w:szCs w:val="20"/>
              </w:rPr>
              <w:t xml:space="preserve"> pridružen bilju</w:t>
            </w:r>
            <w:r w:rsidRPr="00E837EA">
              <w:rPr>
                <w:rFonts w:ascii="Times New Roman" w:eastAsia="Times New Roman" w:hAnsi="Times New Roman" w:cs="Times New Roman"/>
                <w:sz w:val="20"/>
                <w:szCs w:val="20"/>
              </w:rPr>
              <w:t>:</w:t>
            </w:r>
          </w:p>
          <w:p w14:paraId="54951C4E" w14:textId="0F374CE4" w:rsidR="000C1AD9" w:rsidRPr="00E837EA" w:rsidRDefault="00443685" w:rsidP="007279E9">
            <w:pPr>
              <w:spacing w:after="0" w:line="240" w:lineRule="auto"/>
              <w:ind w:left="3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w:t>
            </w:r>
            <w:r w:rsidR="0055254B">
              <w:rPr>
                <w:rFonts w:ascii="Times New Roman" w:eastAsia="Times New Roman" w:hAnsi="Times New Roman" w:cs="Times New Roman"/>
                <w:sz w:val="20"/>
                <w:szCs w:val="20"/>
              </w:rPr>
              <w:t>bio</w:t>
            </w:r>
            <w:r w:rsidR="003815F8">
              <w:rPr>
                <w:rFonts w:ascii="Times New Roman" w:eastAsia="Times New Roman" w:hAnsi="Times New Roman" w:cs="Times New Roman"/>
                <w:sz w:val="20"/>
                <w:szCs w:val="20"/>
              </w:rPr>
              <w:t xml:space="preserve"> je</w:t>
            </w:r>
            <w:r w:rsidR="0055254B">
              <w:rPr>
                <w:rFonts w:ascii="Times New Roman" w:eastAsia="Times New Roman" w:hAnsi="Times New Roman" w:cs="Times New Roman"/>
                <w:sz w:val="20"/>
                <w:szCs w:val="20"/>
              </w:rPr>
              <w:t xml:space="preserve"> s</w:t>
            </w:r>
            <w:r w:rsidR="000C1AD9" w:rsidRPr="00E837EA">
              <w:rPr>
                <w:rFonts w:ascii="Times New Roman" w:eastAsia="Times New Roman" w:hAnsi="Times New Roman" w:cs="Times New Roman"/>
                <w:sz w:val="20"/>
                <w:szCs w:val="20"/>
              </w:rPr>
              <w:t>lobodan od zemlje i organskih materija i nije prethodno korišćen za uzgoj bilja ili u druge poljoprivredne svrhe,</w:t>
            </w:r>
          </w:p>
          <w:p w14:paraId="776BB9C5" w14:textId="77777777" w:rsidR="000C1AD9" w:rsidRPr="00E837EA" w:rsidRDefault="000C1AD9" w:rsidP="007279E9">
            <w:pPr>
              <w:spacing w:after="0" w:line="240" w:lineRule="auto"/>
              <w:ind w:firstLine="474"/>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7AC2A7CF" w14:textId="16CB48CA" w:rsidR="000C1AD9" w:rsidRPr="00E837EA" w:rsidRDefault="00443685" w:rsidP="007279E9">
            <w:pPr>
              <w:spacing w:after="0" w:line="240" w:lineRule="auto"/>
              <w:ind w:left="3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0C1AD9" w:rsidRPr="00E837EA">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 </w:t>
            </w:r>
            <w:r w:rsidR="000C1AD9" w:rsidRPr="00E837EA">
              <w:rPr>
                <w:rFonts w:ascii="Times New Roman" w:eastAsia="Times New Roman" w:hAnsi="Times New Roman" w:cs="Times New Roman"/>
                <w:sz w:val="20"/>
                <w:szCs w:val="20"/>
              </w:rPr>
              <w:t>sastojao se isključivo od treseta ili vlakana vrste Cocos nucifera L. i nije prethodno korišćen za uzgoj bilja ili u druge poljoprivredne svrhe,</w:t>
            </w:r>
          </w:p>
          <w:p w14:paraId="18ACAA1C" w14:textId="77777777" w:rsidR="000C1AD9" w:rsidRPr="00E837EA" w:rsidRDefault="000C1AD9" w:rsidP="007279E9">
            <w:pPr>
              <w:spacing w:after="0" w:line="240" w:lineRule="auto"/>
              <w:ind w:firstLine="474"/>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306BC07" w14:textId="5FD0ACB0" w:rsidR="000C1AD9" w:rsidRPr="00E837EA" w:rsidRDefault="00443685" w:rsidP="007279E9">
            <w:pPr>
              <w:spacing w:after="0" w:line="240" w:lineRule="auto"/>
              <w:ind w:left="3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0C1AD9" w:rsidRPr="00E837EA">
              <w:rPr>
                <w:rFonts w:ascii="Times New Roman" w:eastAsia="Times New Roman" w:hAnsi="Times New Roman" w:cs="Times New Roman"/>
                <w:sz w:val="20"/>
                <w:szCs w:val="20"/>
              </w:rPr>
              <w:t>ii</w:t>
            </w:r>
            <w:r>
              <w:rPr>
                <w:rFonts w:ascii="Times New Roman" w:eastAsia="Times New Roman" w:hAnsi="Times New Roman" w:cs="Times New Roman"/>
                <w:sz w:val="20"/>
                <w:szCs w:val="20"/>
              </w:rPr>
              <w:t xml:space="preserve">i) </w:t>
            </w:r>
            <w:r w:rsidR="000C1AD9" w:rsidRPr="00E837EA">
              <w:rPr>
                <w:rFonts w:ascii="Times New Roman" w:eastAsia="Times New Roman" w:hAnsi="Times New Roman" w:cs="Times New Roman"/>
                <w:sz w:val="20"/>
                <w:szCs w:val="20"/>
              </w:rPr>
              <w:t xml:space="preserve">podvrgnut je efikasnoj fumigaciji ili odgovarajućem postupku toplotnog tretiranja kako bi se </w:t>
            </w:r>
            <w:r w:rsidR="00170EA6" w:rsidRPr="00E837EA">
              <w:rPr>
                <w:rFonts w:ascii="Times New Roman" w:eastAsia="Times New Roman" w:hAnsi="Times New Roman" w:cs="Times New Roman"/>
                <w:sz w:val="20"/>
                <w:szCs w:val="20"/>
              </w:rPr>
              <w:t xml:space="preserve">obezbijedilo </w:t>
            </w:r>
            <w:r w:rsidR="000C1AD9" w:rsidRPr="00E837EA">
              <w:rPr>
                <w:rFonts w:ascii="Times New Roman" w:eastAsia="Times New Roman" w:hAnsi="Times New Roman" w:cs="Times New Roman"/>
                <w:sz w:val="20"/>
                <w:szCs w:val="20"/>
              </w:rPr>
              <w:t xml:space="preserve"> da je slobodan od štetnih organizama, što je navedeno u fitosertifikatima u rubrici »Dopunska izjava«</w:t>
            </w:r>
          </w:p>
          <w:p w14:paraId="246839CD" w14:textId="77777777" w:rsidR="000C1AD9" w:rsidRPr="00E837EA" w:rsidRDefault="000C1AD9" w:rsidP="007279E9">
            <w:pPr>
              <w:spacing w:after="0" w:line="240" w:lineRule="auto"/>
              <w:ind w:firstLine="474"/>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4D7E3E78" w14:textId="5BFED12A" w:rsidR="000C1AD9" w:rsidRPr="00E837EA" w:rsidRDefault="00443685" w:rsidP="007279E9">
            <w:pPr>
              <w:spacing w:after="0" w:line="240" w:lineRule="auto"/>
              <w:ind w:left="3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r w:rsidR="000C1AD9" w:rsidRPr="00E837EA">
              <w:rPr>
                <w:rFonts w:ascii="Times New Roman" w:eastAsia="Times New Roman" w:hAnsi="Times New Roman" w:cs="Times New Roman"/>
                <w:sz w:val="20"/>
                <w:szCs w:val="20"/>
              </w:rPr>
              <w:t>podvrgnut je efikasnom sistemskom pristupu (</w:t>
            </w:r>
            <w:r w:rsidR="000C1AD9" w:rsidRPr="00E837EA">
              <w:rPr>
                <w:rFonts w:ascii="Times New Roman" w:eastAsia="Times New Roman" w:hAnsi="Times New Roman" w:cs="Times New Roman"/>
                <w:i/>
                <w:iCs/>
                <w:sz w:val="20"/>
                <w:szCs w:val="20"/>
              </w:rPr>
              <w:t>systems approach</w:t>
            </w:r>
            <w:r w:rsidR="000C1AD9" w:rsidRPr="00E837EA">
              <w:rPr>
                <w:rFonts w:ascii="Times New Roman" w:eastAsia="Times New Roman" w:hAnsi="Times New Roman" w:cs="Times New Roman"/>
                <w:sz w:val="20"/>
                <w:szCs w:val="20"/>
              </w:rPr>
              <w:t xml:space="preserve">) kako bi se </w:t>
            </w:r>
            <w:r w:rsidR="00170EA6" w:rsidRPr="00E837EA">
              <w:rPr>
                <w:rFonts w:ascii="Times New Roman" w:eastAsia="Times New Roman" w:hAnsi="Times New Roman" w:cs="Times New Roman"/>
                <w:sz w:val="20"/>
                <w:szCs w:val="20"/>
              </w:rPr>
              <w:t xml:space="preserve">obezbijedilo </w:t>
            </w:r>
            <w:r w:rsidR="000C1AD9" w:rsidRPr="00E837EA">
              <w:rPr>
                <w:rFonts w:ascii="Times New Roman" w:eastAsia="Times New Roman" w:hAnsi="Times New Roman" w:cs="Times New Roman"/>
                <w:sz w:val="20"/>
                <w:szCs w:val="20"/>
              </w:rPr>
              <w:t xml:space="preserve"> da je slobodan od štetnih organizama, što je navedeno u fitosertifikatima u rubrici »Dopunska izjava«;</w:t>
            </w:r>
          </w:p>
          <w:p w14:paraId="7F2F68FE" w14:textId="77777777" w:rsidR="000C1AD9" w:rsidRPr="00E837EA" w:rsidRDefault="000C1AD9" w:rsidP="007279E9">
            <w:pPr>
              <w:spacing w:after="0" w:line="240" w:lineRule="auto"/>
              <w:ind w:firstLine="474"/>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58DBCB96" w14:textId="33AAE59B" w:rsidR="000C1AD9" w:rsidRPr="00E837EA" w:rsidRDefault="000C1AD9" w:rsidP="007279E9">
            <w:pPr>
              <w:spacing w:after="0" w:line="240" w:lineRule="auto"/>
              <w:ind w:left="384"/>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u svim slučajevima navedenima u tačkama od </w:t>
            </w:r>
            <w:r w:rsidR="009F4A70">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 xml:space="preserve"> do </w:t>
            </w:r>
            <w:r w:rsidR="009F4A70">
              <w:rPr>
                <w:rFonts w:ascii="Times New Roman" w:eastAsia="Times New Roman" w:hAnsi="Times New Roman" w:cs="Times New Roman"/>
                <w:sz w:val="20"/>
                <w:szCs w:val="20"/>
              </w:rPr>
              <w:t>(iv)</w:t>
            </w:r>
            <w:r w:rsidRPr="00E837EA">
              <w:rPr>
                <w:rFonts w:ascii="Times New Roman" w:eastAsia="Times New Roman" w:hAnsi="Times New Roman" w:cs="Times New Roman"/>
                <w:sz w:val="20"/>
                <w:szCs w:val="20"/>
              </w:rPr>
              <w:t xml:space="preserve"> skladišten je i držan u odgovarajućim uslovima kako bi ostao slobodan od karantinski štetnih organizama</w:t>
            </w:r>
          </w:p>
          <w:p w14:paraId="031E2851"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36FD5157"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 nakon sadnje:</w:t>
            </w:r>
          </w:p>
          <w:p w14:paraId="2F264D00" w14:textId="0E6F8890" w:rsidR="000C1AD9" w:rsidRPr="00E837EA" w:rsidRDefault="00A571A4" w:rsidP="007279E9">
            <w:pPr>
              <w:spacing w:after="0" w:line="240" w:lineRule="auto"/>
              <w:ind w:left="384" w:hanging="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sr-Latn-ME"/>
              </w:rPr>
              <w:t xml:space="preserve"> (i) </w:t>
            </w:r>
            <w:r w:rsidR="000C1AD9" w:rsidRPr="00E837EA">
              <w:rPr>
                <w:rFonts w:ascii="Times New Roman" w:eastAsia="Times New Roman" w:hAnsi="Times New Roman" w:cs="Times New Roman"/>
                <w:sz w:val="20"/>
                <w:szCs w:val="20"/>
              </w:rPr>
              <w:t xml:space="preserve">preduzete su odgovarajuće mjere kako bi se </w:t>
            </w:r>
            <w:r w:rsidR="00170EA6" w:rsidRPr="00E837EA">
              <w:rPr>
                <w:rFonts w:ascii="Times New Roman" w:eastAsia="Times New Roman" w:hAnsi="Times New Roman" w:cs="Times New Roman"/>
                <w:sz w:val="20"/>
                <w:szCs w:val="20"/>
              </w:rPr>
              <w:t xml:space="preserve">obezbijedilo </w:t>
            </w:r>
            <w:r w:rsidR="000C1AD9" w:rsidRPr="00E837EA">
              <w:rPr>
                <w:rFonts w:ascii="Times New Roman" w:eastAsia="Times New Roman" w:hAnsi="Times New Roman" w:cs="Times New Roman"/>
                <w:sz w:val="20"/>
                <w:szCs w:val="20"/>
              </w:rPr>
              <w:t xml:space="preserve"> da supstrat za uzgoj ostane slobodan od karantinski štetnih organizama, što uključuje najmanje:</w:t>
            </w:r>
          </w:p>
          <w:p w14:paraId="6B64D409" w14:textId="28B40449" w:rsidR="000C1AD9" w:rsidRPr="00A571A4" w:rsidRDefault="000C1AD9" w:rsidP="007279E9">
            <w:pPr>
              <w:pStyle w:val="ListParagraph"/>
              <w:numPr>
                <w:ilvl w:val="0"/>
                <w:numId w:val="44"/>
              </w:numPr>
              <w:spacing w:after="0" w:line="240" w:lineRule="auto"/>
              <w:jc w:val="both"/>
              <w:rPr>
                <w:rFonts w:ascii="Times New Roman" w:eastAsia="Times New Roman" w:hAnsi="Times New Roman" w:cs="Times New Roman"/>
                <w:sz w:val="20"/>
                <w:szCs w:val="20"/>
              </w:rPr>
            </w:pPr>
            <w:r w:rsidRPr="00A571A4">
              <w:rPr>
                <w:rFonts w:ascii="Times New Roman" w:eastAsia="Times New Roman" w:hAnsi="Times New Roman" w:cs="Times New Roman"/>
                <w:sz w:val="20"/>
                <w:szCs w:val="20"/>
              </w:rPr>
              <w:t>fizičku izolaciju supstrata za uzgoj od zemlje i ostalih mogućih izvora kontaminacije;</w:t>
            </w:r>
          </w:p>
          <w:p w14:paraId="162751B6" w14:textId="7B35E864" w:rsidR="000C1AD9" w:rsidRPr="00A571A4" w:rsidRDefault="000C1AD9" w:rsidP="007279E9">
            <w:pPr>
              <w:pStyle w:val="ListParagraph"/>
              <w:numPr>
                <w:ilvl w:val="0"/>
                <w:numId w:val="44"/>
              </w:numPr>
              <w:spacing w:after="0" w:line="240" w:lineRule="auto"/>
              <w:jc w:val="both"/>
              <w:rPr>
                <w:rFonts w:ascii="Times New Roman" w:eastAsia="Times New Roman" w:hAnsi="Times New Roman" w:cs="Times New Roman"/>
                <w:sz w:val="20"/>
                <w:szCs w:val="20"/>
              </w:rPr>
            </w:pPr>
            <w:r w:rsidRPr="00A571A4">
              <w:rPr>
                <w:rFonts w:ascii="Times New Roman" w:eastAsia="Times New Roman" w:hAnsi="Times New Roman" w:cs="Times New Roman"/>
                <w:sz w:val="20"/>
                <w:szCs w:val="20"/>
              </w:rPr>
              <w:lastRenderedPageBreak/>
              <w:t>higijenske mjere,</w:t>
            </w:r>
          </w:p>
          <w:p w14:paraId="7D767114" w14:textId="1A1DAAB9" w:rsidR="000C1AD9" w:rsidRPr="00A571A4" w:rsidRDefault="000C1AD9" w:rsidP="007279E9">
            <w:pPr>
              <w:pStyle w:val="ListParagraph"/>
              <w:numPr>
                <w:ilvl w:val="0"/>
                <w:numId w:val="44"/>
              </w:numPr>
              <w:spacing w:after="0" w:line="240" w:lineRule="auto"/>
              <w:jc w:val="both"/>
              <w:rPr>
                <w:rFonts w:ascii="Times New Roman" w:eastAsia="Times New Roman" w:hAnsi="Times New Roman" w:cs="Times New Roman"/>
                <w:sz w:val="20"/>
                <w:szCs w:val="20"/>
              </w:rPr>
            </w:pPr>
            <w:r w:rsidRPr="00A571A4">
              <w:rPr>
                <w:rFonts w:ascii="Times New Roman" w:eastAsia="Times New Roman" w:hAnsi="Times New Roman" w:cs="Times New Roman"/>
                <w:sz w:val="20"/>
                <w:szCs w:val="20"/>
              </w:rPr>
              <w:t>upotrebu vode koja je slobodna od karantinski štetnih organizama;</w:t>
            </w:r>
          </w:p>
          <w:p w14:paraId="43DD14C9" w14:textId="701D806C" w:rsidR="000C1AD9" w:rsidRPr="00E837EA" w:rsidRDefault="00A571A4" w:rsidP="007279E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C1AD9" w:rsidRPr="00E837EA">
              <w:rPr>
                <w:rFonts w:ascii="Times New Roman" w:eastAsia="Times New Roman" w:hAnsi="Times New Roman" w:cs="Times New Roman"/>
                <w:sz w:val="20"/>
                <w:szCs w:val="20"/>
              </w:rPr>
              <w:t>ili</w:t>
            </w:r>
          </w:p>
          <w:p w14:paraId="13733B10" w14:textId="67D6BB06" w:rsidR="000C1AD9" w:rsidRPr="00E837EA" w:rsidRDefault="00A571A4" w:rsidP="007279E9">
            <w:pPr>
              <w:spacing w:after="0" w:line="240" w:lineRule="auto"/>
              <w:ind w:left="3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0C1AD9" w:rsidRPr="00E837EA">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i) </w:t>
            </w:r>
            <w:r w:rsidR="000C1AD9" w:rsidRPr="00E837EA">
              <w:rPr>
                <w:rFonts w:ascii="Times New Roman" w:eastAsia="Times New Roman" w:hAnsi="Times New Roman" w:cs="Times New Roman"/>
                <w:sz w:val="20"/>
                <w:szCs w:val="20"/>
              </w:rPr>
              <w:t xml:space="preserve">u trajanju od dvije </w:t>
            </w:r>
            <w:r w:rsidR="00736C15" w:rsidRPr="00E837EA">
              <w:rPr>
                <w:rFonts w:ascii="Times New Roman" w:eastAsia="Times New Roman" w:hAnsi="Times New Roman" w:cs="Times New Roman"/>
                <w:sz w:val="20"/>
                <w:szCs w:val="20"/>
              </w:rPr>
              <w:t>nedelje</w:t>
            </w:r>
            <w:r w:rsidR="000C1AD9" w:rsidRPr="00E837EA">
              <w:rPr>
                <w:rFonts w:ascii="Times New Roman" w:eastAsia="Times New Roman" w:hAnsi="Times New Roman" w:cs="Times New Roman"/>
                <w:sz w:val="20"/>
                <w:szCs w:val="20"/>
              </w:rPr>
              <w:t xml:space="preserve"> prije izvoza supstrat za uzgoj i, prema potrebi, zemlja u potpunosti su uklonjeni ispiranjem vodom koja je slobodna od karantinski štetnih organizama. Moguća je ponovna sadnja u supstratu za uzgoj koji ispunjava zahtjeve iz tačke (a). Održavaju se odgovarajući uslovi kako bi ostao slobodan od karantinski štetnih organizama, </w:t>
            </w:r>
            <w:r w:rsidR="00736C15" w:rsidRPr="00E837EA">
              <w:rPr>
                <w:rFonts w:ascii="Times New Roman" w:eastAsia="Times New Roman" w:hAnsi="Times New Roman" w:cs="Times New Roman"/>
                <w:sz w:val="20"/>
                <w:szCs w:val="20"/>
              </w:rPr>
              <w:t>u skladu sa</w:t>
            </w:r>
            <w:r w:rsidR="000C1AD9" w:rsidRPr="00E837EA">
              <w:rPr>
                <w:rFonts w:ascii="Times New Roman" w:eastAsia="Times New Roman" w:hAnsi="Times New Roman" w:cs="Times New Roman"/>
                <w:sz w:val="20"/>
                <w:szCs w:val="20"/>
              </w:rPr>
              <w:t xml:space="preserve"> tačk</w:t>
            </w:r>
            <w:r w:rsidR="00736C15" w:rsidRPr="00E837EA">
              <w:rPr>
                <w:rFonts w:ascii="Times New Roman" w:eastAsia="Times New Roman" w:hAnsi="Times New Roman" w:cs="Times New Roman"/>
                <w:sz w:val="20"/>
                <w:szCs w:val="20"/>
              </w:rPr>
              <w:t>om</w:t>
            </w:r>
            <w:r w:rsidR="000C1AD9" w:rsidRPr="00E837EA">
              <w:rPr>
                <w:rFonts w:ascii="Times New Roman" w:eastAsia="Times New Roman" w:hAnsi="Times New Roman" w:cs="Times New Roman"/>
                <w:sz w:val="20"/>
                <w:szCs w:val="20"/>
              </w:rPr>
              <w:t xml:space="preserve"> (b).</w:t>
            </w:r>
          </w:p>
        </w:tc>
      </w:tr>
      <w:tr w:rsidR="000C1AD9" w:rsidRPr="00E837EA" w14:paraId="58975E8F" w14:textId="77777777" w:rsidTr="007279E9">
        <w:tc>
          <w:tcPr>
            <w:tcW w:w="656" w:type="dxa"/>
            <w:shd w:val="clear" w:color="auto" w:fill="FFFFFF"/>
            <w:tcMar>
              <w:top w:w="120" w:type="dxa"/>
              <w:left w:w="120" w:type="dxa"/>
              <w:bottom w:w="120" w:type="dxa"/>
              <w:right w:w="120" w:type="dxa"/>
            </w:tcMar>
            <w:hideMark/>
          </w:tcPr>
          <w:p w14:paraId="0CC7D43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2.</w:t>
            </w:r>
          </w:p>
        </w:tc>
        <w:tc>
          <w:tcPr>
            <w:tcW w:w="1702" w:type="dxa"/>
            <w:shd w:val="clear" w:color="auto" w:fill="FFFFFF"/>
            <w:tcMar>
              <w:top w:w="120" w:type="dxa"/>
              <w:left w:w="120" w:type="dxa"/>
              <w:bottom w:w="120" w:type="dxa"/>
              <w:right w:w="120" w:type="dxa"/>
            </w:tcMar>
            <w:hideMark/>
          </w:tcPr>
          <w:p w14:paraId="6925C70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Mašine i vozila koji se upotrebljavaju u poljoprivredi ili šumarstvu</w:t>
            </w:r>
          </w:p>
        </w:tc>
        <w:tc>
          <w:tcPr>
            <w:tcW w:w="1768" w:type="dxa"/>
            <w:shd w:val="clear" w:color="auto" w:fill="FFFFFF"/>
            <w:tcMar>
              <w:top w:w="120" w:type="dxa"/>
              <w:left w:w="120" w:type="dxa"/>
              <w:bottom w:w="120" w:type="dxa"/>
              <w:right w:w="120" w:type="dxa"/>
            </w:tcMar>
            <w:hideMark/>
          </w:tcPr>
          <w:p w14:paraId="69515173" w14:textId="326A0995"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10 00</w:t>
            </w:r>
          </w:p>
          <w:p w14:paraId="6FAE96EB" w14:textId="13DD79F9"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21 00</w:t>
            </w:r>
          </w:p>
          <w:p w14:paraId="17E0B607" w14:textId="439BF0A1"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29 10</w:t>
            </w:r>
          </w:p>
          <w:p w14:paraId="22B3D960" w14:textId="3A54E96A"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29 30</w:t>
            </w:r>
          </w:p>
          <w:p w14:paraId="68A6FF81" w14:textId="085C9076"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29 50</w:t>
            </w:r>
          </w:p>
          <w:p w14:paraId="69A4EA94" w14:textId="4F256635"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29 90</w:t>
            </w:r>
          </w:p>
          <w:p w14:paraId="76C80D20" w14:textId="65289FD5"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31 00</w:t>
            </w:r>
          </w:p>
          <w:p w14:paraId="73AC6AE6" w14:textId="2F56AA8C"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39 11</w:t>
            </w:r>
          </w:p>
          <w:p w14:paraId="388DF783" w14:textId="74105564"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39 19</w:t>
            </w:r>
          </w:p>
          <w:p w14:paraId="395D1D1B" w14:textId="36D735B0"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39 90</w:t>
            </w:r>
          </w:p>
          <w:p w14:paraId="44325758" w14:textId="45D1E349"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41 00</w:t>
            </w:r>
          </w:p>
          <w:p w14:paraId="5A4DB032" w14:textId="1E6DB47A"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42 00</w:t>
            </w:r>
          </w:p>
          <w:p w14:paraId="716D5736" w14:textId="3C982813"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80 00</w:t>
            </w:r>
          </w:p>
          <w:p w14:paraId="0AB7A5C9" w14:textId="05A45890"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8432 90 00</w:t>
            </w:r>
          </w:p>
          <w:p w14:paraId="425FCA8A" w14:textId="7594D7CC"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8433 40 00</w:t>
            </w:r>
          </w:p>
          <w:p w14:paraId="6FE9E4A6" w14:textId="0D703BFD"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8433 51 00</w:t>
            </w:r>
          </w:p>
          <w:p w14:paraId="7AF5B04F" w14:textId="6D0FA86B"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8433 53 10</w:t>
            </w:r>
          </w:p>
          <w:p w14:paraId="3E79B837" w14:textId="4C0E3A08"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8433 53 30</w:t>
            </w:r>
          </w:p>
          <w:p w14:paraId="5E9CF703" w14:textId="0334751F"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8433 53 90</w:t>
            </w:r>
          </w:p>
          <w:p w14:paraId="46BD108C" w14:textId="0F41C061"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8436 80 10</w:t>
            </w:r>
          </w:p>
          <w:p w14:paraId="5E309842" w14:textId="438013B9"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8701 20 90</w:t>
            </w:r>
          </w:p>
          <w:p w14:paraId="094E0E2C" w14:textId="38D7F42C"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8701 91 10</w:t>
            </w:r>
          </w:p>
          <w:p w14:paraId="12825A92" w14:textId="6D67F758"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8701 92 10</w:t>
            </w:r>
          </w:p>
          <w:p w14:paraId="2DD94970" w14:textId="453A652F"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8701 93 10</w:t>
            </w:r>
          </w:p>
          <w:p w14:paraId="03E32296" w14:textId="3689B0BE"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8701 94 10</w:t>
            </w:r>
          </w:p>
          <w:p w14:paraId="3BB28040" w14:textId="637C348F"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8701 95 10</w:t>
            </w:r>
          </w:p>
        </w:tc>
        <w:tc>
          <w:tcPr>
            <w:tcW w:w="1668" w:type="dxa"/>
            <w:shd w:val="clear" w:color="auto" w:fill="FFFFFF"/>
            <w:tcMar>
              <w:top w:w="120" w:type="dxa"/>
              <w:left w:w="120" w:type="dxa"/>
              <w:bottom w:w="120" w:type="dxa"/>
              <w:right w:w="120" w:type="dxa"/>
            </w:tcMar>
            <w:hideMark/>
          </w:tcPr>
          <w:p w14:paraId="49EEF416" w14:textId="6AAADB14"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6F16CBDA"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su mašine i vozila očišćeni i slobodni od zemlje i ostataka bilja.</w:t>
            </w:r>
          </w:p>
        </w:tc>
      </w:tr>
      <w:tr w:rsidR="00461CB0" w:rsidRPr="00E837EA" w14:paraId="765E66A9" w14:textId="77777777" w:rsidTr="007279E9">
        <w:tc>
          <w:tcPr>
            <w:tcW w:w="656" w:type="dxa"/>
            <w:shd w:val="clear" w:color="auto" w:fill="FFFFFF"/>
            <w:tcMar>
              <w:top w:w="120" w:type="dxa"/>
              <w:left w:w="120" w:type="dxa"/>
              <w:bottom w:w="120" w:type="dxa"/>
              <w:right w:w="120" w:type="dxa"/>
            </w:tcMar>
          </w:tcPr>
          <w:p w14:paraId="1E95687E" w14:textId="77777777" w:rsidR="00461CB0" w:rsidRPr="00E837EA" w:rsidRDefault="00461CB0" w:rsidP="007279E9">
            <w:pPr>
              <w:spacing w:after="0" w:line="240" w:lineRule="auto"/>
              <w:rPr>
                <w:rFonts w:ascii="Times New Roman" w:eastAsia="Times New Roman" w:hAnsi="Times New Roman" w:cs="Times New Roman"/>
                <w:sz w:val="20"/>
                <w:szCs w:val="20"/>
              </w:rPr>
            </w:pPr>
          </w:p>
          <w:p w14:paraId="06AE2CAC" w14:textId="64D6706E" w:rsidR="00461CB0" w:rsidRPr="00E837EA" w:rsidRDefault="00461CB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2.1</w:t>
            </w:r>
          </w:p>
        </w:tc>
        <w:tc>
          <w:tcPr>
            <w:tcW w:w="1702" w:type="dxa"/>
            <w:shd w:val="clear" w:color="auto" w:fill="FFFFFF"/>
            <w:tcMar>
              <w:top w:w="120" w:type="dxa"/>
              <w:left w:w="120" w:type="dxa"/>
              <w:bottom w:w="120" w:type="dxa"/>
              <w:right w:w="120" w:type="dxa"/>
            </w:tcMar>
          </w:tcPr>
          <w:p w14:paraId="62F4870B" w14:textId="47A10519" w:rsidR="00461CB0" w:rsidRPr="00E837EA" w:rsidRDefault="00461CB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za sadnju, osim lukovica, </w:t>
            </w:r>
            <w:r w:rsidR="00984545" w:rsidRPr="00E837EA">
              <w:rPr>
                <w:rFonts w:ascii="Times New Roman" w:eastAsia="Times New Roman" w:hAnsi="Times New Roman" w:cs="Times New Roman"/>
                <w:sz w:val="20"/>
                <w:szCs w:val="20"/>
              </w:rPr>
              <w:t>korjenovih zadebljanja</w:t>
            </w:r>
            <w:r w:rsidRPr="00E837EA">
              <w:rPr>
                <w:rFonts w:ascii="Times New Roman" w:eastAsia="Times New Roman" w:hAnsi="Times New Roman" w:cs="Times New Roman"/>
                <w:sz w:val="20"/>
                <w:szCs w:val="20"/>
              </w:rPr>
              <w:t>, rizoma, sjemena, krtola  i bilja u kulturi tkiva</w:t>
            </w:r>
          </w:p>
        </w:tc>
        <w:tc>
          <w:tcPr>
            <w:tcW w:w="1768" w:type="dxa"/>
            <w:shd w:val="clear" w:color="auto" w:fill="FFFFFF"/>
            <w:tcMar>
              <w:top w:w="120" w:type="dxa"/>
              <w:left w:w="120" w:type="dxa"/>
              <w:bottom w:w="120" w:type="dxa"/>
              <w:right w:w="120" w:type="dxa"/>
            </w:tcMar>
          </w:tcPr>
          <w:p w14:paraId="701AD90B"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0602 10 90</w:t>
            </w:r>
          </w:p>
          <w:p w14:paraId="51056FA9"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0602 20 20</w:t>
            </w:r>
          </w:p>
          <w:p w14:paraId="58997930"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0602 20 80</w:t>
            </w:r>
          </w:p>
          <w:p w14:paraId="12CB1BA1"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0602 30 00</w:t>
            </w:r>
          </w:p>
          <w:p w14:paraId="14EFA644"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0602 40 00</w:t>
            </w:r>
          </w:p>
          <w:p w14:paraId="48CA29B6"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0602 90 20</w:t>
            </w:r>
          </w:p>
          <w:p w14:paraId="0EAF0F00"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0602 90 30</w:t>
            </w:r>
          </w:p>
          <w:p w14:paraId="6CDF2B58"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0602 90 41</w:t>
            </w:r>
          </w:p>
          <w:p w14:paraId="488EBF96"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0602 90 45</w:t>
            </w:r>
          </w:p>
          <w:p w14:paraId="2758B7A2"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0602 90 46</w:t>
            </w:r>
          </w:p>
          <w:p w14:paraId="11898909"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0602 90 47</w:t>
            </w:r>
          </w:p>
          <w:p w14:paraId="645AE72C"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0602 90 48</w:t>
            </w:r>
          </w:p>
          <w:p w14:paraId="0E637913"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0602 90 50</w:t>
            </w:r>
          </w:p>
          <w:p w14:paraId="19288B92"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0602 90 70</w:t>
            </w:r>
          </w:p>
          <w:p w14:paraId="437F2652"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0602 90 91</w:t>
            </w:r>
          </w:p>
          <w:p w14:paraId="7FEE0029"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0602 90 99</w:t>
            </w:r>
          </w:p>
          <w:p w14:paraId="68892612"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0704 10 00</w:t>
            </w:r>
          </w:p>
          <w:p w14:paraId="70866012"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0704 90 10</w:t>
            </w:r>
          </w:p>
          <w:p w14:paraId="6E208314"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0704 90 90</w:t>
            </w:r>
          </w:p>
          <w:p w14:paraId="70518FB9"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0705 11 00</w:t>
            </w:r>
          </w:p>
          <w:p w14:paraId="040396FC"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0705 19 00</w:t>
            </w:r>
          </w:p>
          <w:p w14:paraId="18C3EEE2"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0709 40 00</w:t>
            </w:r>
          </w:p>
          <w:p w14:paraId="2FB00375"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0709 99 10</w:t>
            </w:r>
          </w:p>
          <w:p w14:paraId="0E81718E" w14:textId="77777777" w:rsidR="00E85E79"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0910 99 31</w:t>
            </w:r>
          </w:p>
          <w:p w14:paraId="59ED928D" w14:textId="16EE0418" w:rsidR="00461CB0" w:rsidRPr="00E837EA" w:rsidRDefault="00E85E79" w:rsidP="007279E9">
            <w:pPr>
              <w:spacing w:after="0" w:line="240" w:lineRule="auto"/>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0910 99 33</w:t>
            </w:r>
          </w:p>
        </w:tc>
        <w:tc>
          <w:tcPr>
            <w:tcW w:w="1668" w:type="dxa"/>
            <w:shd w:val="clear" w:color="auto" w:fill="FFFFFF"/>
            <w:tcMar>
              <w:top w:w="120" w:type="dxa"/>
              <w:left w:w="120" w:type="dxa"/>
              <w:bottom w:w="120" w:type="dxa"/>
              <w:right w:w="120" w:type="dxa"/>
            </w:tcMar>
          </w:tcPr>
          <w:p w14:paraId="0A1C1819" w14:textId="489ABD34" w:rsidR="00461CB0" w:rsidRPr="00E837EA" w:rsidRDefault="00E85E7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Treće zemlje, osim Švajcarske</w:t>
            </w:r>
          </w:p>
        </w:tc>
        <w:tc>
          <w:tcPr>
            <w:tcW w:w="3950" w:type="dxa"/>
            <w:shd w:val="clear" w:color="auto" w:fill="FFFFFF"/>
            <w:tcMar>
              <w:top w:w="120" w:type="dxa"/>
              <w:left w:w="120" w:type="dxa"/>
              <w:bottom w:w="120" w:type="dxa"/>
              <w:right w:w="120" w:type="dxa"/>
            </w:tcMar>
          </w:tcPr>
          <w:p w14:paraId="54BF507B" w14:textId="672F11C2" w:rsidR="00B462DE" w:rsidRPr="00E837EA" w:rsidRDefault="00B462D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bilje:</w:t>
            </w:r>
          </w:p>
          <w:p w14:paraId="11E424D2" w14:textId="3A76FBB6" w:rsidR="00B462DE" w:rsidRPr="00E837EA" w:rsidRDefault="00B462DE" w:rsidP="007279E9">
            <w:pPr>
              <w:pStyle w:val="ListParagraph"/>
              <w:numPr>
                <w:ilvl w:val="0"/>
                <w:numId w:val="9"/>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gajeno u </w:t>
            </w:r>
            <w:r w:rsidR="00F52DA4" w:rsidRPr="00E837EA">
              <w:rPr>
                <w:rFonts w:ascii="Times New Roman" w:eastAsia="Times New Roman" w:hAnsi="Times New Roman" w:cs="Times New Roman"/>
                <w:sz w:val="20"/>
                <w:szCs w:val="20"/>
              </w:rPr>
              <w:t>rasadnicima koje je registrovao</w:t>
            </w:r>
            <w:r w:rsidRPr="00E837EA">
              <w:rPr>
                <w:rFonts w:ascii="Times New Roman" w:eastAsia="Times New Roman" w:hAnsi="Times New Roman" w:cs="Times New Roman"/>
                <w:sz w:val="20"/>
                <w:szCs w:val="20"/>
              </w:rPr>
              <w:t xml:space="preserve"> i </w:t>
            </w:r>
            <w:r w:rsidR="00F52DA4" w:rsidRPr="00E837EA">
              <w:rPr>
                <w:rFonts w:ascii="Times New Roman" w:eastAsia="Times New Roman" w:hAnsi="Times New Roman" w:cs="Times New Roman"/>
                <w:sz w:val="20"/>
                <w:szCs w:val="20"/>
              </w:rPr>
              <w:t>nadzirao nacionalni</w:t>
            </w:r>
            <w:r w:rsidRPr="00E837EA">
              <w:rPr>
                <w:rFonts w:ascii="Times New Roman" w:eastAsia="Times New Roman" w:hAnsi="Times New Roman" w:cs="Times New Roman"/>
                <w:sz w:val="20"/>
                <w:szCs w:val="20"/>
              </w:rPr>
              <w:t xml:space="preserve"> organ</w:t>
            </w:r>
            <w:r w:rsidR="00B44DFA" w:rsidRPr="00E837EA">
              <w:rPr>
                <w:rFonts w:ascii="Times New Roman" w:eastAsia="Times New Roman" w:hAnsi="Times New Roman" w:cs="Times New Roman"/>
                <w:sz w:val="20"/>
                <w:szCs w:val="20"/>
              </w:rPr>
              <w:t>e</w:t>
            </w:r>
            <w:r w:rsidRPr="00E837EA">
              <w:rPr>
                <w:rFonts w:ascii="Times New Roman" w:eastAsia="Times New Roman" w:hAnsi="Times New Roman" w:cs="Times New Roman"/>
                <w:sz w:val="20"/>
                <w:szCs w:val="20"/>
              </w:rPr>
              <w:t xml:space="preserve"> za zaštitu bilja u zemlji porijekla,</w:t>
            </w:r>
          </w:p>
          <w:p w14:paraId="78654D8C" w14:textId="77777777" w:rsidR="00B462DE" w:rsidRPr="00E837EA" w:rsidRDefault="00B462D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72D527A2" w14:textId="01A339E8" w:rsidR="00461CB0" w:rsidRPr="00E837EA" w:rsidRDefault="00B462DE" w:rsidP="007279E9">
            <w:pPr>
              <w:pStyle w:val="ListParagraph"/>
              <w:numPr>
                <w:ilvl w:val="0"/>
                <w:numId w:val="9"/>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inspekcijskim pregledima u odgovarajuće vrijeme i prije izvoza.</w:t>
            </w:r>
          </w:p>
        </w:tc>
      </w:tr>
      <w:tr w:rsidR="000C1AD9" w:rsidRPr="00E837EA" w14:paraId="0526F2EF" w14:textId="77777777" w:rsidTr="007279E9">
        <w:tc>
          <w:tcPr>
            <w:tcW w:w="656" w:type="dxa"/>
            <w:shd w:val="clear" w:color="auto" w:fill="FFFFFF"/>
            <w:tcMar>
              <w:top w:w="120" w:type="dxa"/>
              <w:left w:w="120" w:type="dxa"/>
              <w:bottom w:w="120" w:type="dxa"/>
              <w:right w:w="120" w:type="dxa"/>
            </w:tcMar>
            <w:hideMark/>
          </w:tcPr>
          <w:p w14:paraId="4213713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3.</w:t>
            </w:r>
          </w:p>
        </w:tc>
        <w:tc>
          <w:tcPr>
            <w:tcW w:w="1702" w:type="dxa"/>
            <w:shd w:val="clear" w:color="auto" w:fill="FFFFFF"/>
            <w:tcMar>
              <w:top w:w="120" w:type="dxa"/>
              <w:left w:w="120" w:type="dxa"/>
              <w:bottom w:w="120" w:type="dxa"/>
              <w:right w:w="120" w:type="dxa"/>
            </w:tcMar>
            <w:hideMark/>
          </w:tcPr>
          <w:p w14:paraId="7EEBEA1A" w14:textId="196C481E"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za sadnju </w:t>
            </w:r>
            <w:r w:rsidR="000C1AD9" w:rsidRPr="00E837EA">
              <w:rPr>
                <w:rFonts w:ascii="Times New Roman" w:eastAsia="Times New Roman" w:hAnsi="Times New Roman" w:cs="Times New Roman"/>
                <w:sz w:val="20"/>
                <w:szCs w:val="20"/>
              </w:rPr>
              <w:t>sa korijenjem, gajeno na otvorenom</w:t>
            </w:r>
          </w:p>
        </w:tc>
        <w:tc>
          <w:tcPr>
            <w:tcW w:w="1768" w:type="dxa"/>
            <w:shd w:val="clear" w:color="auto" w:fill="FFFFFF"/>
            <w:tcMar>
              <w:top w:w="120" w:type="dxa"/>
              <w:left w:w="120" w:type="dxa"/>
              <w:bottom w:w="120" w:type="dxa"/>
              <w:right w:w="120" w:type="dxa"/>
            </w:tcMar>
            <w:hideMark/>
          </w:tcPr>
          <w:p w14:paraId="3B80E972" w14:textId="2CA6814B"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0601 20 30</w:t>
            </w:r>
          </w:p>
          <w:p w14:paraId="5B8899F2" w14:textId="3C5EB946"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0601 20 90</w:t>
            </w:r>
          </w:p>
          <w:p w14:paraId="2286C975" w14:textId="467878D7"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27EB609A" w14:textId="78DFB399"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0BE5B849" w14:textId="69448859"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30 00</w:t>
            </w:r>
          </w:p>
          <w:p w14:paraId="06DB6ED0" w14:textId="12DB88E3"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40 00</w:t>
            </w:r>
          </w:p>
          <w:p w14:paraId="2B36CE12" w14:textId="431F1D79" w:rsidR="000C1AD9" w:rsidRPr="00E837EA" w:rsidRDefault="00522EF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20</w:t>
            </w:r>
          </w:p>
          <w:p w14:paraId="708C5E54" w14:textId="570AAFF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30</w:t>
            </w:r>
          </w:p>
          <w:p w14:paraId="540BBBE5" w14:textId="1C8AB330"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613411F0" w14:textId="422F7798"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25A1048C" w14:textId="09C716FD"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2D3838F7" w14:textId="15129758"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47</w:t>
            </w:r>
          </w:p>
          <w:p w14:paraId="60EE27DB" w14:textId="393F6D9B"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2B7BEB61" w14:textId="6812C303"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4C01B484" w14:textId="7BBEF0EA"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78770258" w14:textId="4E1A472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08A1D45F" w14:textId="57003A5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435CF14A" w14:textId="7B1441ED"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0706 90 10</w:t>
            </w:r>
          </w:p>
        </w:tc>
        <w:tc>
          <w:tcPr>
            <w:tcW w:w="1668" w:type="dxa"/>
            <w:shd w:val="clear" w:color="auto" w:fill="FFFFFF"/>
            <w:tcMar>
              <w:top w:w="120" w:type="dxa"/>
              <w:left w:w="120" w:type="dxa"/>
              <w:bottom w:w="120" w:type="dxa"/>
              <w:right w:w="120" w:type="dxa"/>
            </w:tcMar>
            <w:hideMark/>
          </w:tcPr>
          <w:p w14:paraId="5FA1873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w:t>
            </w:r>
          </w:p>
        </w:tc>
        <w:tc>
          <w:tcPr>
            <w:tcW w:w="3950" w:type="dxa"/>
            <w:shd w:val="clear" w:color="auto" w:fill="FFFFFF"/>
            <w:tcMar>
              <w:top w:w="120" w:type="dxa"/>
              <w:left w:w="120" w:type="dxa"/>
              <w:bottom w:w="120" w:type="dxa"/>
              <w:right w:w="120" w:type="dxa"/>
            </w:tcMar>
            <w:hideMark/>
          </w:tcPr>
          <w:p w14:paraId="52CE037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p w14:paraId="4467603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 je poznato da je mjesto proizvodnje slobodno od Clavibacter sepedonicus (Spieckermann  i Kottho) Nouioui et al. i Synchytrium endobioticum (Schilb.) Percival,</w:t>
            </w:r>
          </w:p>
          <w:p w14:paraId="4CE401F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622C3998" w14:textId="77777777" w:rsidR="000C1AD9" w:rsidRPr="00E837EA" w:rsidRDefault="000C1AD9" w:rsidP="007279E9">
            <w:pPr>
              <w:spacing w:after="0" w:line="240" w:lineRule="auto"/>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(b) bilje potiče sa polja za koje je poznato da je slobodno od Globodera pallida (Stone) Behrens i Globodera rostochiensis (Wollenweber) Behrens.</w:t>
            </w:r>
          </w:p>
          <w:p w14:paraId="55AA6664"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52C7A247" w14:textId="77777777" w:rsidTr="007279E9">
        <w:tc>
          <w:tcPr>
            <w:tcW w:w="656" w:type="dxa"/>
            <w:shd w:val="clear" w:color="auto" w:fill="FFFFFF"/>
            <w:tcMar>
              <w:top w:w="120" w:type="dxa"/>
              <w:left w:w="120" w:type="dxa"/>
              <w:bottom w:w="120" w:type="dxa"/>
              <w:right w:w="120" w:type="dxa"/>
            </w:tcMar>
            <w:hideMark/>
          </w:tcPr>
          <w:p w14:paraId="42425DD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w:t>
            </w:r>
          </w:p>
        </w:tc>
        <w:tc>
          <w:tcPr>
            <w:tcW w:w="1702" w:type="dxa"/>
            <w:shd w:val="clear" w:color="auto" w:fill="FFFFFF"/>
            <w:tcMar>
              <w:top w:w="120" w:type="dxa"/>
              <w:left w:w="120" w:type="dxa"/>
              <w:bottom w:w="120" w:type="dxa"/>
              <w:right w:w="120" w:type="dxa"/>
            </w:tcMar>
            <w:hideMark/>
          </w:tcPr>
          <w:p w14:paraId="0715EE1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namijenjeno sadnji, osim lukovica, korijenovih zadebljanja, rizoma, sjemena, krtola i bilja u kulturi tkiva</w:t>
            </w:r>
          </w:p>
        </w:tc>
        <w:tc>
          <w:tcPr>
            <w:tcW w:w="1768" w:type="dxa"/>
            <w:shd w:val="clear" w:color="auto" w:fill="FFFFFF"/>
            <w:tcMar>
              <w:top w:w="120" w:type="dxa"/>
              <w:left w:w="120" w:type="dxa"/>
              <w:bottom w:w="120" w:type="dxa"/>
              <w:right w:w="120" w:type="dxa"/>
            </w:tcMar>
            <w:hideMark/>
          </w:tcPr>
          <w:p w14:paraId="6F5C006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0602 10 90</w:t>
            </w:r>
          </w:p>
          <w:p w14:paraId="37879E7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0602 20 20</w:t>
            </w:r>
          </w:p>
          <w:p w14:paraId="68D8416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0602 20 80</w:t>
            </w:r>
          </w:p>
          <w:p w14:paraId="4B511ED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0602 30 00</w:t>
            </w:r>
          </w:p>
          <w:p w14:paraId="021A3BC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0602 40 00</w:t>
            </w:r>
          </w:p>
          <w:p w14:paraId="437461A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0602 90 20</w:t>
            </w:r>
          </w:p>
          <w:p w14:paraId="62D29F5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0602 90 30</w:t>
            </w:r>
          </w:p>
          <w:p w14:paraId="453746B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0602 90 41</w:t>
            </w:r>
          </w:p>
          <w:p w14:paraId="749F9A5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0602 90 45</w:t>
            </w:r>
          </w:p>
          <w:p w14:paraId="29F1C61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0602 90 46</w:t>
            </w:r>
          </w:p>
          <w:p w14:paraId="3B4A28C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0602 90 47</w:t>
            </w:r>
          </w:p>
          <w:p w14:paraId="270AC61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0602 90 48</w:t>
            </w:r>
          </w:p>
          <w:p w14:paraId="635D2C0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0602 90 50</w:t>
            </w:r>
          </w:p>
          <w:p w14:paraId="086DF43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0602 90 70</w:t>
            </w:r>
          </w:p>
          <w:p w14:paraId="7D3D966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0602 90 91</w:t>
            </w:r>
          </w:p>
          <w:p w14:paraId="3EBFB36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0602 90 99</w:t>
            </w:r>
          </w:p>
          <w:p w14:paraId="5B524311" w14:textId="417CE37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10 00</w:t>
            </w:r>
          </w:p>
          <w:p w14:paraId="7DE3DC68" w14:textId="6AF756F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90 10</w:t>
            </w:r>
          </w:p>
          <w:p w14:paraId="298B7DF0" w14:textId="4659B33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90 90</w:t>
            </w:r>
          </w:p>
          <w:p w14:paraId="676B3946" w14:textId="0521D046"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0705 11 00</w:t>
            </w:r>
          </w:p>
          <w:p w14:paraId="17813183" w14:textId="1045E810"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0705 19 00</w:t>
            </w:r>
          </w:p>
          <w:p w14:paraId="52552476" w14:textId="28A3237D"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40 00</w:t>
            </w:r>
          </w:p>
          <w:p w14:paraId="2764B3B6" w14:textId="1767F54B"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99 10</w:t>
            </w:r>
          </w:p>
          <w:p w14:paraId="5D4F15B9" w14:textId="6CEC8D03"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99 31</w:t>
            </w:r>
          </w:p>
          <w:p w14:paraId="3E01346C" w14:textId="4AACCD5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99 33</w:t>
            </w:r>
          </w:p>
        </w:tc>
        <w:tc>
          <w:tcPr>
            <w:tcW w:w="1668" w:type="dxa"/>
            <w:shd w:val="clear" w:color="auto" w:fill="FFFFFF"/>
            <w:tcMar>
              <w:top w:w="120" w:type="dxa"/>
              <w:left w:w="120" w:type="dxa"/>
              <w:bottom w:w="120" w:type="dxa"/>
              <w:right w:w="120" w:type="dxa"/>
            </w:tcMar>
            <w:hideMark/>
          </w:tcPr>
          <w:p w14:paraId="4F44E16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w:t>
            </w:r>
          </w:p>
        </w:tc>
        <w:tc>
          <w:tcPr>
            <w:tcW w:w="3950" w:type="dxa"/>
            <w:shd w:val="clear" w:color="auto" w:fill="FFFFFF"/>
            <w:tcMar>
              <w:top w:w="120" w:type="dxa"/>
              <w:left w:w="120" w:type="dxa"/>
              <w:bottom w:w="120" w:type="dxa"/>
              <w:right w:w="120" w:type="dxa"/>
            </w:tcMar>
            <w:hideMark/>
          </w:tcPr>
          <w:p w14:paraId="208757C0"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bilje gajeno u rasadnicima i:</w:t>
            </w:r>
          </w:p>
          <w:p w14:paraId="033E30DA" w14:textId="1499E991"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potiče sa područja za koje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zemlje  porijekla utvrdila da je slobodno od Thrips palmi Karny, u skladu sa relevantnim Međunarodnim standardima za fitosanitarne mjere, i koje je navedeno u fitosertifikatima u rubrici »Dopunska izjava«</w:t>
            </w:r>
          </w:p>
          <w:p w14:paraId="03E4D558"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7CD942A5" w14:textId="3A88B10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potiče sa mjesta proizvodnje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zemlje porijekla utvrdila da je slobodno od </w:t>
            </w:r>
            <w:r w:rsidRPr="00E837EA">
              <w:rPr>
                <w:rFonts w:ascii="Times New Roman" w:eastAsia="Times New Roman" w:hAnsi="Times New Roman" w:cs="Times New Roman"/>
                <w:i/>
                <w:iCs/>
                <w:sz w:val="20"/>
                <w:szCs w:val="20"/>
              </w:rPr>
              <w:t>Thrips palmi</w:t>
            </w:r>
            <w:r w:rsidRPr="00E837EA">
              <w:rPr>
                <w:rFonts w:ascii="Times New Roman" w:eastAsia="Times New Roman" w:hAnsi="Times New Roman" w:cs="Times New Roman"/>
                <w:sz w:val="20"/>
                <w:szCs w:val="20"/>
              </w:rPr>
              <w:t xml:space="preserve"> Karny, u skladu sa relevantnim Međunarodnim standardima za fitosanitarne mjere, koje je navedeno u fitosertifikatima u rubrici »Dopunska izjava«, i koje je, na osnovu službenih inspekcijskih pregleda sprovedenih </w:t>
            </w:r>
            <w:r w:rsidR="00E64566" w:rsidRPr="00E837EA">
              <w:rPr>
                <w:rFonts w:ascii="Times New Roman" w:eastAsia="Times New Roman" w:hAnsi="Times New Roman" w:cs="Times New Roman"/>
                <w:sz w:val="20"/>
                <w:szCs w:val="20"/>
              </w:rPr>
              <w:t>najmanje</w:t>
            </w:r>
            <w:r w:rsidRPr="00E837EA">
              <w:rPr>
                <w:rFonts w:ascii="Times New Roman" w:eastAsia="Times New Roman" w:hAnsi="Times New Roman" w:cs="Times New Roman"/>
                <w:sz w:val="20"/>
                <w:szCs w:val="20"/>
              </w:rPr>
              <w:t xml:space="preserve"> jednom mjesečno tokom poslednja tri mjeseca prije izvoza, proglašeno slobodnim od Thrips palmi Karny,</w:t>
            </w:r>
          </w:p>
          <w:p w14:paraId="35DEB52F"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BD9A35E"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p>
          <w:p w14:paraId="275D1814"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p>
          <w:p w14:paraId="39718352" w14:textId="3E3507C3"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(c) neposredno prije izvoza podvrgnuto je odgovarajućem postupku tretiranja protiv Thrips palmi Karny, čije pojedinosti moraju biti navedene u fitosertifikatima, i službeno pregledano i utvrđeno je da je slobodno </w:t>
            </w:r>
            <w:r w:rsidR="00E64566" w:rsidRPr="00E837EA">
              <w:rPr>
                <w:rFonts w:ascii="Times New Roman" w:eastAsia="Times New Roman" w:hAnsi="Times New Roman" w:cs="Times New Roman"/>
                <w:sz w:val="20"/>
                <w:szCs w:val="20"/>
              </w:rPr>
              <w:t>od Thrips</w:t>
            </w:r>
            <w:r w:rsidRPr="00E837EA">
              <w:rPr>
                <w:rFonts w:ascii="Times New Roman" w:eastAsia="Times New Roman" w:hAnsi="Times New Roman" w:cs="Times New Roman"/>
                <w:sz w:val="20"/>
                <w:szCs w:val="20"/>
              </w:rPr>
              <w:t xml:space="preserve"> palmi Karny. </w:t>
            </w:r>
          </w:p>
        </w:tc>
      </w:tr>
      <w:tr w:rsidR="00984545" w:rsidRPr="00E837EA" w14:paraId="228703B7" w14:textId="77777777" w:rsidTr="007279E9">
        <w:tc>
          <w:tcPr>
            <w:tcW w:w="656" w:type="dxa"/>
            <w:shd w:val="clear" w:color="auto" w:fill="FFFFFF"/>
            <w:tcMar>
              <w:top w:w="120" w:type="dxa"/>
              <w:left w:w="120" w:type="dxa"/>
              <w:bottom w:w="120" w:type="dxa"/>
              <w:right w:w="120" w:type="dxa"/>
            </w:tcMar>
          </w:tcPr>
          <w:p w14:paraId="30A63A7B" w14:textId="074D6FEB"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4.1</w:t>
            </w:r>
          </w:p>
          <w:p w14:paraId="643F5A53" w14:textId="77777777" w:rsidR="00984545" w:rsidRPr="00E837EA" w:rsidRDefault="00984545" w:rsidP="007279E9">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6D79195C" w14:textId="28FE207D"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 s korijenjem, osim bilja u kulturi tkiva</w:t>
            </w:r>
          </w:p>
        </w:tc>
        <w:tc>
          <w:tcPr>
            <w:tcW w:w="1768" w:type="dxa"/>
            <w:shd w:val="clear" w:color="auto" w:fill="FFFFFF"/>
            <w:tcMar>
              <w:top w:w="120" w:type="dxa"/>
              <w:left w:w="120" w:type="dxa"/>
              <w:bottom w:w="120" w:type="dxa"/>
              <w:right w:w="120" w:type="dxa"/>
            </w:tcMar>
          </w:tcPr>
          <w:p w14:paraId="25D86359"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0601 20 30</w:t>
            </w:r>
          </w:p>
          <w:p w14:paraId="796803E0"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0601 20 90</w:t>
            </w:r>
          </w:p>
          <w:p w14:paraId="2669B192"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30 00</w:t>
            </w:r>
          </w:p>
          <w:p w14:paraId="3FCDF7FE"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40 00</w:t>
            </w:r>
          </w:p>
          <w:p w14:paraId="5BAFAFD3"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20</w:t>
            </w:r>
          </w:p>
          <w:p w14:paraId="7DF928B6"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30</w:t>
            </w:r>
          </w:p>
          <w:p w14:paraId="5A9BC002"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41</w:t>
            </w:r>
          </w:p>
          <w:p w14:paraId="2421EA2A"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44211424"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46</w:t>
            </w:r>
          </w:p>
          <w:p w14:paraId="440E7C79"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47</w:t>
            </w:r>
          </w:p>
          <w:p w14:paraId="7ACA0E29"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348E43CA"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50CB70D4"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27B443B1" w14:textId="7777777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91</w:t>
            </w:r>
          </w:p>
          <w:p w14:paraId="59CEDE40" w14:textId="4995AC80"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tc>
        <w:tc>
          <w:tcPr>
            <w:tcW w:w="1668" w:type="dxa"/>
            <w:shd w:val="clear" w:color="auto" w:fill="FFFFFF"/>
            <w:tcMar>
              <w:top w:w="120" w:type="dxa"/>
              <w:left w:w="120" w:type="dxa"/>
              <w:bottom w:w="120" w:type="dxa"/>
              <w:right w:w="120" w:type="dxa"/>
            </w:tcMar>
          </w:tcPr>
          <w:p w14:paraId="70311271" w14:textId="4A0A6447" w:rsidR="00984545" w:rsidRPr="00E837EA" w:rsidRDefault="0098454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tcPr>
          <w:p w14:paraId="17E13626" w14:textId="2EFA7FAF"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9C2EDA" w:rsidRPr="00E837EA">
              <w:rPr>
                <w:rFonts w:ascii="Times New Roman" w:eastAsia="Times New Roman" w:hAnsi="Times New Roman" w:cs="Times New Roman"/>
                <w:sz w:val="20"/>
                <w:szCs w:val="20"/>
              </w:rPr>
              <w:t>da</w:t>
            </w:r>
            <w:r w:rsidRPr="00E837EA">
              <w:rPr>
                <w:rFonts w:ascii="Times New Roman" w:eastAsia="Times New Roman" w:hAnsi="Times New Roman" w:cs="Times New Roman"/>
                <w:sz w:val="20"/>
                <w:szCs w:val="20"/>
              </w:rPr>
              <w:t xml:space="preserve"> bilje:</w:t>
            </w:r>
          </w:p>
          <w:p w14:paraId="7EEADF7B" w14:textId="6BC8253D"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w:t>
            </w:r>
            <w:r w:rsidR="009C2EDA" w:rsidRPr="00E837EA">
              <w:rPr>
                <w:rFonts w:ascii="Times New Roman" w:eastAsia="Times New Roman" w:hAnsi="Times New Roman" w:cs="Times New Roman"/>
                <w:sz w:val="20"/>
                <w:szCs w:val="20"/>
              </w:rPr>
              <w:t>poti</w:t>
            </w:r>
            <w:r w:rsidRPr="00E837EA">
              <w:rPr>
                <w:rFonts w:ascii="Times New Roman" w:eastAsia="Times New Roman" w:hAnsi="Times New Roman" w:cs="Times New Roman"/>
                <w:sz w:val="20"/>
                <w:szCs w:val="20"/>
              </w:rPr>
              <w:t xml:space="preserve">če iz zemlje za koju je nacionalna </w:t>
            </w:r>
            <w:r w:rsidR="0009130C">
              <w:rPr>
                <w:rFonts w:ascii="Times New Roman" w:eastAsia="Times New Roman" w:hAnsi="Times New Roman" w:cs="Times New Roman"/>
                <w:sz w:val="20"/>
                <w:szCs w:val="20"/>
              </w:rPr>
              <w:t>služba</w:t>
            </w:r>
            <w:r w:rsidR="009C2EDA" w:rsidRPr="00E837EA">
              <w:rPr>
                <w:rFonts w:ascii="Times New Roman" w:eastAsia="Times New Roman" w:hAnsi="Times New Roman" w:cs="Times New Roman"/>
                <w:sz w:val="20"/>
                <w:szCs w:val="20"/>
              </w:rPr>
              <w:t xml:space="preserve"> za zaštitu bilja u zemlji porijek</w:t>
            </w:r>
            <w:r w:rsidRPr="00E837EA">
              <w:rPr>
                <w:rFonts w:ascii="Times New Roman" w:eastAsia="Times New Roman" w:hAnsi="Times New Roman" w:cs="Times New Roman"/>
                <w:sz w:val="20"/>
                <w:szCs w:val="20"/>
              </w:rPr>
              <w:t xml:space="preserve">la utvrdila da je slobodna od štetnog organizma </w:t>
            </w:r>
            <w:r w:rsidRPr="00E837EA">
              <w:rPr>
                <w:rFonts w:ascii="Times New Roman" w:eastAsia="Times New Roman" w:hAnsi="Times New Roman" w:cs="Times New Roman"/>
                <w:i/>
                <w:sz w:val="20"/>
                <w:szCs w:val="20"/>
              </w:rPr>
              <w:t>Meloidogyne enterolobii</w:t>
            </w:r>
            <w:r w:rsidRPr="00E837EA">
              <w:rPr>
                <w:rFonts w:ascii="Times New Roman" w:eastAsia="Times New Roman" w:hAnsi="Times New Roman" w:cs="Times New Roman"/>
                <w:sz w:val="20"/>
                <w:szCs w:val="20"/>
              </w:rPr>
              <w:t xml:space="preserve"> Yang &amp; Eisenback u skladu s</w:t>
            </w:r>
            <w:r w:rsidR="009C2EDA"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9C2EDA"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w:t>
            </w:r>
          </w:p>
          <w:p w14:paraId="138C7F00" w14:textId="77777777"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8ADF1F9" w14:textId="3A3E9F2C"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w:t>
            </w:r>
            <w:r w:rsidR="009C2EDA" w:rsidRPr="00E837EA">
              <w:rPr>
                <w:rFonts w:ascii="Times New Roman" w:eastAsia="Times New Roman" w:hAnsi="Times New Roman" w:cs="Times New Roman"/>
                <w:sz w:val="20"/>
                <w:szCs w:val="20"/>
              </w:rPr>
              <w:t>poti</w:t>
            </w:r>
            <w:r w:rsidRPr="00E837EA">
              <w:rPr>
                <w:rFonts w:ascii="Times New Roman" w:eastAsia="Times New Roman" w:hAnsi="Times New Roman" w:cs="Times New Roman"/>
                <w:sz w:val="20"/>
                <w:szCs w:val="20"/>
              </w:rPr>
              <w:t>če s</w:t>
            </w:r>
            <w:r w:rsidR="009C2EDA"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područja za koje je nacionalna </w:t>
            </w:r>
            <w:r w:rsidR="0009130C">
              <w:rPr>
                <w:rFonts w:ascii="Times New Roman" w:eastAsia="Times New Roman" w:hAnsi="Times New Roman" w:cs="Times New Roman"/>
                <w:sz w:val="20"/>
                <w:szCs w:val="20"/>
              </w:rPr>
              <w:t>služba</w:t>
            </w:r>
            <w:r w:rsidR="009C2EDA" w:rsidRPr="00E837EA">
              <w:rPr>
                <w:rFonts w:ascii="Times New Roman" w:eastAsia="Times New Roman" w:hAnsi="Times New Roman" w:cs="Times New Roman"/>
                <w:sz w:val="20"/>
                <w:szCs w:val="20"/>
              </w:rPr>
              <w:t xml:space="preserve"> za zaštitu bilja u zemlji porijek</w:t>
            </w:r>
            <w:r w:rsidRPr="00E837EA">
              <w:rPr>
                <w:rFonts w:ascii="Times New Roman" w:eastAsia="Times New Roman" w:hAnsi="Times New Roman" w:cs="Times New Roman"/>
                <w:sz w:val="20"/>
                <w:szCs w:val="20"/>
              </w:rPr>
              <w:t xml:space="preserve">la utvrdila da je slobodno od štetnog organizma </w:t>
            </w:r>
            <w:r w:rsidRPr="00E837EA">
              <w:rPr>
                <w:rFonts w:ascii="Times New Roman" w:eastAsia="Times New Roman" w:hAnsi="Times New Roman" w:cs="Times New Roman"/>
                <w:i/>
                <w:sz w:val="20"/>
                <w:szCs w:val="20"/>
              </w:rPr>
              <w:t>Meloidogyne enterolobii</w:t>
            </w:r>
            <w:r w:rsidRPr="00E837EA">
              <w:rPr>
                <w:rFonts w:ascii="Times New Roman" w:eastAsia="Times New Roman" w:hAnsi="Times New Roman" w:cs="Times New Roman"/>
                <w:sz w:val="20"/>
                <w:szCs w:val="20"/>
              </w:rPr>
              <w:t xml:space="preserve"> Yang &amp; Eisenback u skladu s relevantnim Međunarodnim </w:t>
            </w:r>
            <w:r w:rsidR="009C2EDA"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Ime tog podru</w:t>
            </w:r>
            <w:r w:rsidR="009C2EDA" w:rsidRPr="00E837EA">
              <w:rPr>
                <w:rFonts w:ascii="Times New Roman" w:eastAsia="Times New Roman" w:hAnsi="Times New Roman" w:cs="Times New Roman"/>
                <w:sz w:val="20"/>
                <w:szCs w:val="20"/>
              </w:rPr>
              <w:t>čja navodi se u fitos</w:t>
            </w:r>
            <w:r w:rsidRPr="00E837EA">
              <w:rPr>
                <w:rFonts w:ascii="Times New Roman" w:eastAsia="Times New Roman" w:hAnsi="Times New Roman" w:cs="Times New Roman"/>
                <w:sz w:val="20"/>
                <w:szCs w:val="20"/>
              </w:rPr>
              <w:t>ertifikatu,</w:t>
            </w:r>
          </w:p>
          <w:p w14:paraId="3428A085" w14:textId="77777777"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335D4C9" w14:textId="57BB1058"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(c) </w:t>
            </w:r>
            <w:r w:rsidR="009C2EDA" w:rsidRPr="00E837EA">
              <w:rPr>
                <w:rFonts w:ascii="Times New Roman" w:eastAsia="Times New Roman" w:hAnsi="Times New Roman" w:cs="Times New Roman"/>
                <w:sz w:val="20"/>
                <w:szCs w:val="20"/>
              </w:rPr>
              <w:t>to</w:t>
            </w:r>
            <w:r w:rsidRPr="00E837EA">
              <w:rPr>
                <w:rFonts w:ascii="Times New Roman" w:eastAsia="Times New Roman" w:hAnsi="Times New Roman" w:cs="Times New Roman"/>
                <w:sz w:val="20"/>
                <w:szCs w:val="20"/>
              </w:rPr>
              <w:t xml:space="preserve">kom cijelog životnog </w:t>
            </w:r>
            <w:r w:rsidR="003552ED" w:rsidRPr="00E837EA">
              <w:rPr>
                <w:rFonts w:ascii="Times New Roman" w:eastAsia="Times New Roman" w:hAnsi="Times New Roman" w:cs="Times New Roman"/>
                <w:sz w:val="20"/>
                <w:szCs w:val="20"/>
              </w:rPr>
              <w:t>ciklusa</w:t>
            </w:r>
            <w:r w:rsidRPr="00E837EA">
              <w:rPr>
                <w:rFonts w:ascii="Times New Roman" w:eastAsia="Times New Roman" w:hAnsi="Times New Roman" w:cs="Times New Roman"/>
                <w:sz w:val="20"/>
                <w:szCs w:val="20"/>
              </w:rPr>
              <w:t xml:space="preserve"> </w:t>
            </w:r>
            <w:r w:rsidR="003552ED" w:rsidRPr="00E837EA">
              <w:rPr>
                <w:rFonts w:ascii="Times New Roman" w:eastAsia="Times New Roman" w:hAnsi="Times New Roman" w:cs="Times New Roman"/>
                <w:sz w:val="20"/>
                <w:szCs w:val="20"/>
              </w:rPr>
              <w:t>gaje</w:t>
            </w:r>
            <w:r w:rsidRPr="00E837EA">
              <w:rPr>
                <w:rFonts w:ascii="Times New Roman" w:eastAsia="Times New Roman" w:hAnsi="Times New Roman" w:cs="Times New Roman"/>
                <w:sz w:val="20"/>
                <w:szCs w:val="20"/>
              </w:rPr>
              <w:t xml:space="preserve">no </w:t>
            </w:r>
            <w:r w:rsidR="003552ED" w:rsidRPr="00E837EA">
              <w:rPr>
                <w:rFonts w:ascii="Times New Roman" w:eastAsia="Times New Roman" w:hAnsi="Times New Roman" w:cs="Times New Roman"/>
                <w:sz w:val="20"/>
                <w:szCs w:val="20"/>
              </w:rPr>
              <w:t xml:space="preserve">u uzgojnom supstratu </w:t>
            </w:r>
            <w:r w:rsidRPr="00E837EA">
              <w:rPr>
                <w:rFonts w:ascii="Times New Roman" w:eastAsia="Times New Roman" w:hAnsi="Times New Roman" w:cs="Times New Roman"/>
                <w:sz w:val="20"/>
                <w:szCs w:val="20"/>
              </w:rPr>
              <w:t>koji je:</w:t>
            </w:r>
          </w:p>
          <w:p w14:paraId="67D1C791" w14:textId="02791EC4"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 bio </w:t>
            </w:r>
            <w:r w:rsidR="003552ED" w:rsidRPr="00E837EA">
              <w:rPr>
                <w:rFonts w:ascii="Times New Roman" w:eastAsia="Times New Roman" w:hAnsi="Times New Roman" w:cs="Times New Roman"/>
                <w:sz w:val="20"/>
                <w:szCs w:val="20"/>
              </w:rPr>
              <w:t>slobodan</w:t>
            </w:r>
            <w:r w:rsidRPr="00E837EA">
              <w:rPr>
                <w:rFonts w:ascii="Times New Roman" w:eastAsia="Times New Roman" w:hAnsi="Times New Roman" w:cs="Times New Roman"/>
                <w:sz w:val="20"/>
                <w:szCs w:val="20"/>
              </w:rPr>
              <w:t xml:space="preserve"> od zemlje i organskih </w:t>
            </w:r>
            <w:r w:rsidR="003552ED" w:rsidRPr="00E837EA">
              <w:rPr>
                <w:rFonts w:ascii="Times New Roman" w:eastAsia="Times New Roman" w:hAnsi="Times New Roman" w:cs="Times New Roman"/>
                <w:sz w:val="20"/>
                <w:szCs w:val="20"/>
              </w:rPr>
              <w:t>materija</w:t>
            </w:r>
            <w:r w:rsidRPr="00E837EA">
              <w:rPr>
                <w:rFonts w:ascii="Times New Roman" w:eastAsia="Times New Roman" w:hAnsi="Times New Roman" w:cs="Times New Roman"/>
                <w:sz w:val="20"/>
                <w:szCs w:val="20"/>
              </w:rPr>
              <w:t xml:space="preserve"> i nije prethodno korišten za uzgoj bilja ili u druge poljoprivredne svrhe,</w:t>
            </w:r>
          </w:p>
          <w:p w14:paraId="75E202CE" w14:textId="77777777"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13A5217" w14:textId="4A89D20B"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ii) sastojao se isključivo od treseta ili vlakana vrste </w:t>
            </w:r>
            <w:r w:rsidRPr="00E837EA">
              <w:rPr>
                <w:rFonts w:ascii="Times New Roman" w:eastAsia="Times New Roman" w:hAnsi="Times New Roman" w:cs="Times New Roman"/>
                <w:i/>
                <w:sz w:val="20"/>
                <w:szCs w:val="20"/>
              </w:rPr>
              <w:t>Cocos nucifera</w:t>
            </w:r>
            <w:r w:rsidR="00AC5186" w:rsidRPr="00E837EA">
              <w:rPr>
                <w:rFonts w:ascii="Times New Roman" w:eastAsia="Times New Roman" w:hAnsi="Times New Roman" w:cs="Times New Roman"/>
                <w:sz w:val="20"/>
                <w:szCs w:val="20"/>
              </w:rPr>
              <w:t xml:space="preserve"> L. i nije prethodno korišć</w:t>
            </w:r>
            <w:r w:rsidRPr="00E837EA">
              <w:rPr>
                <w:rFonts w:ascii="Times New Roman" w:eastAsia="Times New Roman" w:hAnsi="Times New Roman" w:cs="Times New Roman"/>
                <w:sz w:val="20"/>
                <w:szCs w:val="20"/>
              </w:rPr>
              <w:t>en za uzgoj bilja ili u druge poljoprivredne svrhe,</w:t>
            </w:r>
          </w:p>
          <w:p w14:paraId="156C28A1" w14:textId="77777777"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750CA53B" w14:textId="6FE82EF4"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iii) podvrgnut je </w:t>
            </w:r>
            <w:r w:rsidR="00CF3F6A" w:rsidRPr="00E837EA">
              <w:rPr>
                <w:rFonts w:ascii="Times New Roman" w:eastAsia="Times New Roman" w:hAnsi="Times New Roman" w:cs="Times New Roman"/>
                <w:sz w:val="20"/>
                <w:szCs w:val="20"/>
              </w:rPr>
              <w:t>efikasnom</w:t>
            </w:r>
            <w:r w:rsidRPr="00E837EA">
              <w:rPr>
                <w:rFonts w:ascii="Times New Roman" w:eastAsia="Times New Roman" w:hAnsi="Times New Roman" w:cs="Times New Roman"/>
                <w:sz w:val="20"/>
                <w:szCs w:val="20"/>
              </w:rPr>
              <w:t xml:space="preserve"> postupku tretiranja fumigacijom ili postupku topl</w:t>
            </w:r>
            <w:r w:rsidR="00CF3F6A" w:rsidRPr="00E837EA">
              <w:rPr>
                <w:rFonts w:ascii="Times New Roman" w:eastAsia="Times New Roman" w:hAnsi="Times New Roman" w:cs="Times New Roman"/>
                <w:sz w:val="20"/>
                <w:szCs w:val="20"/>
              </w:rPr>
              <w:t>otnog</w:t>
            </w:r>
            <w:r w:rsidRPr="00E837EA">
              <w:rPr>
                <w:rFonts w:ascii="Times New Roman" w:eastAsia="Times New Roman" w:hAnsi="Times New Roman" w:cs="Times New Roman"/>
                <w:sz w:val="20"/>
                <w:szCs w:val="20"/>
              </w:rPr>
              <w:t xml:space="preserve"> tretir</w:t>
            </w:r>
            <w:r w:rsidR="00AC5186" w:rsidRPr="00E837EA">
              <w:rPr>
                <w:rFonts w:ascii="Times New Roman" w:eastAsia="Times New Roman" w:hAnsi="Times New Roman" w:cs="Times New Roman"/>
                <w:sz w:val="20"/>
                <w:szCs w:val="20"/>
              </w:rPr>
              <w:t xml:space="preserve">anja kako bi se </w:t>
            </w:r>
            <w:r w:rsidR="00170EA6" w:rsidRPr="00E837EA">
              <w:rPr>
                <w:rFonts w:ascii="Times New Roman" w:eastAsia="Times New Roman" w:hAnsi="Times New Roman" w:cs="Times New Roman"/>
                <w:sz w:val="20"/>
                <w:szCs w:val="20"/>
              </w:rPr>
              <w:t xml:space="preserve">obezbijedilo </w:t>
            </w:r>
            <w:r w:rsidRPr="00E837EA">
              <w:rPr>
                <w:rFonts w:ascii="Times New Roman" w:eastAsia="Times New Roman" w:hAnsi="Times New Roman" w:cs="Times New Roman"/>
                <w:sz w:val="20"/>
                <w:szCs w:val="20"/>
              </w:rPr>
              <w:t xml:space="preserve"> </w:t>
            </w:r>
            <w:r w:rsidR="00AC5186" w:rsidRPr="00E837EA">
              <w:rPr>
                <w:rFonts w:ascii="Times New Roman" w:eastAsia="Times New Roman" w:hAnsi="Times New Roman" w:cs="Times New Roman"/>
                <w:sz w:val="20"/>
                <w:szCs w:val="20"/>
              </w:rPr>
              <w:t xml:space="preserve">da je slobodno od </w:t>
            </w:r>
            <w:r w:rsidRPr="00E837EA">
              <w:rPr>
                <w:rFonts w:ascii="Times New Roman" w:eastAsia="Times New Roman" w:hAnsi="Times New Roman" w:cs="Times New Roman"/>
                <w:sz w:val="20"/>
                <w:szCs w:val="20"/>
              </w:rPr>
              <w:t xml:space="preserve">štetnog organizma </w:t>
            </w:r>
            <w:r w:rsidRPr="00E837EA">
              <w:rPr>
                <w:rFonts w:ascii="Times New Roman" w:eastAsia="Times New Roman" w:hAnsi="Times New Roman" w:cs="Times New Roman"/>
                <w:i/>
                <w:sz w:val="20"/>
                <w:szCs w:val="20"/>
              </w:rPr>
              <w:t>Meloidogyne enterolobii</w:t>
            </w:r>
            <w:r w:rsidRPr="00E837EA">
              <w:rPr>
                <w:rFonts w:ascii="Times New Roman" w:eastAsia="Times New Roman" w:hAnsi="Times New Roman" w:cs="Times New Roman"/>
                <w:sz w:val="20"/>
                <w:szCs w:val="20"/>
              </w:rPr>
              <w:t xml:space="preserve"> Yang &amp; Eisenback, št</w:t>
            </w:r>
            <w:r w:rsidR="00AC5186" w:rsidRPr="00E837EA">
              <w:rPr>
                <w:rFonts w:ascii="Times New Roman" w:eastAsia="Times New Roman" w:hAnsi="Times New Roman" w:cs="Times New Roman"/>
                <w:sz w:val="20"/>
                <w:szCs w:val="20"/>
              </w:rPr>
              <w:t>o je navedeno u fitos</w:t>
            </w:r>
            <w:r w:rsidRPr="00E837EA">
              <w:rPr>
                <w:rFonts w:ascii="Times New Roman" w:eastAsia="Times New Roman" w:hAnsi="Times New Roman" w:cs="Times New Roman"/>
                <w:sz w:val="20"/>
                <w:szCs w:val="20"/>
              </w:rPr>
              <w:t>ertifikatu,</w:t>
            </w:r>
          </w:p>
          <w:p w14:paraId="012BCC89" w14:textId="77777777"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B42CE0A" w14:textId="70BF5EFD"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 podvrgnut</w:t>
            </w:r>
            <w:r w:rsidR="002B0F30" w:rsidRPr="00E837EA">
              <w:rPr>
                <w:rFonts w:ascii="Times New Roman" w:eastAsia="Times New Roman" w:hAnsi="Times New Roman" w:cs="Times New Roman"/>
                <w:sz w:val="20"/>
                <w:szCs w:val="20"/>
              </w:rPr>
              <w:t>o</w:t>
            </w:r>
            <w:r w:rsidRPr="00E837EA">
              <w:rPr>
                <w:rFonts w:ascii="Times New Roman" w:eastAsia="Times New Roman" w:hAnsi="Times New Roman" w:cs="Times New Roman"/>
                <w:sz w:val="20"/>
                <w:szCs w:val="20"/>
              </w:rPr>
              <w:t xml:space="preserve"> je </w:t>
            </w:r>
            <w:r w:rsidR="002B0F30" w:rsidRPr="00E837EA">
              <w:rPr>
                <w:rFonts w:ascii="Times New Roman" w:eastAsia="Times New Roman" w:hAnsi="Times New Roman" w:cs="Times New Roman"/>
                <w:sz w:val="20"/>
                <w:szCs w:val="20"/>
              </w:rPr>
              <w:t>efikasnom</w:t>
            </w:r>
            <w:r w:rsidRPr="00E837EA">
              <w:rPr>
                <w:rFonts w:ascii="Times New Roman" w:eastAsia="Times New Roman" w:hAnsi="Times New Roman" w:cs="Times New Roman"/>
                <w:sz w:val="20"/>
                <w:szCs w:val="20"/>
              </w:rPr>
              <w:t xml:space="preserve"> s</w:t>
            </w:r>
            <w:r w:rsidR="002B0F30" w:rsidRPr="00E837EA">
              <w:rPr>
                <w:rFonts w:ascii="Times New Roman" w:eastAsia="Times New Roman" w:hAnsi="Times New Roman" w:cs="Times New Roman"/>
                <w:sz w:val="20"/>
                <w:szCs w:val="20"/>
              </w:rPr>
              <w:t>istemskom</w:t>
            </w:r>
            <w:r w:rsidR="008F01C6" w:rsidRPr="00E837EA">
              <w:rPr>
                <w:rFonts w:ascii="Times New Roman" w:eastAsia="Times New Roman" w:hAnsi="Times New Roman" w:cs="Times New Roman"/>
                <w:sz w:val="20"/>
                <w:szCs w:val="20"/>
              </w:rPr>
              <w:t xml:space="preserve"> pristupu kako bi se </w:t>
            </w:r>
            <w:r w:rsidR="00170EA6" w:rsidRPr="00E837EA">
              <w:rPr>
                <w:rFonts w:ascii="Times New Roman" w:eastAsia="Times New Roman" w:hAnsi="Times New Roman" w:cs="Times New Roman"/>
                <w:sz w:val="20"/>
                <w:szCs w:val="20"/>
              </w:rPr>
              <w:t xml:space="preserve">obezbijedilo </w:t>
            </w:r>
            <w:r w:rsidR="008F01C6" w:rsidRPr="00E837EA">
              <w:rPr>
                <w:rFonts w:ascii="Times New Roman" w:eastAsia="Times New Roman" w:hAnsi="Times New Roman" w:cs="Times New Roman"/>
                <w:sz w:val="20"/>
                <w:szCs w:val="20"/>
              </w:rPr>
              <w:t xml:space="preserve"> da je slobodno</w:t>
            </w:r>
            <w:r w:rsidRPr="00E837EA">
              <w:rPr>
                <w:rFonts w:ascii="Times New Roman" w:eastAsia="Times New Roman" w:hAnsi="Times New Roman" w:cs="Times New Roman"/>
                <w:sz w:val="20"/>
                <w:szCs w:val="20"/>
              </w:rPr>
              <w:t xml:space="preserve"> od štetnog organizma </w:t>
            </w:r>
            <w:r w:rsidRPr="00E837EA">
              <w:rPr>
                <w:rFonts w:ascii="Times New Roman" w:eastAsia="Times New Roman" w:hAnsi="Times New Roman" w:cs="Times New Roman"/>
                <w:i/>
                <w:sz w:val="20"/>
                <w:szCs w:val="20"/>
              </w:rPr>
              <w:t>Meloidogyne enterolobii</w:t>
            </w:r>
            <w:r w:rsidRPr="00E837EA">
              <w:rPr>
                <w:rFonts w:ascii="Times New Roman" w:eastAsia="Times New Roman" w:hAnsi="Times New Roman" w:cs="Times New Roman"/>
                <w:sz w:val="20"/>
                <w:szCs w:val="20"/>
              </w:rPr>
              <w:t xml:space="preserve"> Yang &amp; Eisenback, št</w:t>
            </w:r>
            <w:r w:rsidR="008F01C6" w:rsidRPr="00E837EA">
              <w:rPr>
                <w:rFonts w:ascii="Times New Roman" w:eastAsia="Times New Roman" w:hAnsi="Times New Roman" w:cs="Times New Roman"/>
                <w:sz w:val="20"/>
                <w:szCs w:val="20"/>
              </w:rPr>
              <w:t>o je navedeno u fitos</w:t>
            </w:r>
            <w:r w:rsidRPr="00E837EA">
              <w:rPr>
                <w:rFonts w:ascii="Times New Roman" w:eastAsia="Times New Roman" w:hAnsi="Times New Roman" w:cs="Times New Roman"/>
                <w:sz w:val="20"/>
                <w:szCs w:val="20"/>
              </w:rPr>
              <w:t>ertifikatu;</w:t>
            </w:r>
          </w:p>
          <w:p w14:paraId="3E5DFC59" w14:textId="77777777"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36D5C306" w14:textId="7AE1E67D" w:rsidR="00984545" w:rsidRPr="00E837EA" w:rsidRDefault="008F01C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u svim slučajevima navedenim u tač. od i) do iv)</w:t>
            </w:r>
            <w:r w:rsidR="00984545" w:rsidRPr="00E837EA">
              <w:rPr>
                <w:rFonts w:ascii="Times New Roman" w:eastAsia="Times New Roman" w:hAnsi="Times New Roman" w:cs="Times New Roman"/>
                <w:sz w:val="20"/>
                <w:szCs w:val="20"/>
              </w:rPr>
              <w:t xml:space="preserve"> skladišten</w:t>
            </w:r>
            <w:r w:rsidR="000850C0" w:rsidRPr="00E837EA">
              <w:rPr>
                <w:rFonts w:ascii="Times New Roman" w:eastAsia="Times New Roman" w:hAnsi="Times New Roman" w:cs="Times New Roman"/>
                <w:sz w:val="20"/>
                <w:szCs w:val="20"/>
              </w:rPr>
              <w:t>o</w:t>
            </w:r>
            <w:r w:rsidR="00984545" w:rsidRPr="00E837EA">
              <w:rPr>
                <w:rFonts w:ascii="Times New Roman" w:eastAsia="Times New Roman" w:hAnsi="Times New Roman" w:cs="Times New Roman"/>
                <w:sz w:val="20"/>
                <w:szCs w:val="20"/>
              </w:rPr>
              <w:t xml:space="preserve"> je i </w:t>
            </w:r>
            <w:r w:rsidRPr="00E837EA">
              <w:rPr>
                <w:rFonts w:ascii="Times New Roman" w:eastAsia="Times New Roman" w:hAnsi="Times New Roman" w:cs="Times New Roman"/>
                <w:sz w:val="20"/>
                <w:szCs w:val="20"/>
              </w:rPr>
              <w:t>o</w:t>
            </w:r>
            <w:r w:rsidR="00984545" w:rsidRPr="00E837EA">
              <w:rPr>
                <w:rFonts w:ascii="Times New Roman" w:eastAsia="Times New Roman" w:hAnsi="Times New Roman" w:cs="Times New Roman"/>
                <w:sz w:val="20"/>
                <w:szCs w:val="20"/>
              </w:rPr>
              <w:t>drža</w:t>
            </w:r>
            <w:r w:rsidRPr="00E837EA">
              <w:rPr>
                <w:rFonts w:ascii="Times New Roman" w:eastAsia="Times New Roman" w:hAnsi="Times New Roman" w:cs="Times New Roman"/>
                <w:sz w:val="20"/>
                <w:szCs w:val="20"/>
              </w:rPr>
              <w:t>va</w:t>
            </w:r>
            <w:r w:rsidR="00984545" w:rsidRPr="00E837EA">
              <w:rPr>
                <w:rFonts w:ascii="Times New Roman" w:eastAsia="Times New Roman" w:hAnsi="Times New Roman" w:cs="Times New Roman"/>
                <w:sz w:val="20"/>
                <w:szCs w:val="20"/>
              </w:rPr>
              <w:t>n</w:t>
            </w:r>
            <w:r w:rsidR="000850C0" w:rsidRPr="00E837EA">
              <w:rPr>
                <w:rFonts w:ascii="Times New Roman" w:eastAsia="Times New Roman" w:hAnsi="Times New Roman" w:cs="Times New Roman"/>
                <w:sz w:val="20"/>
                <w:szCs w:val="20"/>
              </w:rPr>
              <w:t>o</w:t>
            </w:r>
            <w:r w:rsidR="00984545" w:rsidRPr="00E837EA">
              <w:rPr>
                <w:rFonts w:ascii="Times New Roman" w:eastAsia="Times New Roman" w:hAnsi="Times New Roman" w:cs="Times New Roman"/>
                <w:sz w:val="20"/>
                <w:szCs w:val="20"/>
              </w:rPr>
              <w:t xml:space="preserve"> u </w:t>
            </w:r>
            <w:r w:rsidRPr="00E837EA">
              <w:rPr>
                <w:rFonts w:ascii="Times New Roman" w:eastAsia="Times New Roman" w:hAnsi="Times New Roman" w:cs="Times New Roman"/>
                <w:sz w:val="20"/>
                <w:szCs w:val="20"/>
              </w:rPr>
              <w:t>odgovarajućim</w:t>
            </w:r>
            <w:r w:rsidR="00984545" w:rsidRPr="00E837EA">
              <w:rPr>
                <w:rFonts w:ascii="Times New Roman" w:eastAsia="Times New Roman" w:hAnsi="Times New Roman" w:cs="Times New Roman"/>
                <w:sz w:val="20"/>
                <w:szCs w:val="20"/>
              </w:rPr>
              <w:t xml:space="preserve"> u</w:t>
            </w:r>
            <w:r w:rsidRPr="00E837EA">
              <w:rPr>
                <w:rFonts w:ascii="Times New Roman" w:eastAsia="Times New Roman" w:hAnsi="Times New Roman" w:cs="Times New Roman"/>
                <w:sz w:val="20"/>
                <w:szCs w:val="20"/>
              </w:rPr>
              <w:t>slovim</w:t>
            </w:r>
            <w:r w:rsidR="00984545" w:rsidRPr="00E837EA">
              <w:rPr>
                <w:rFonts w:ascii="Times New Roman" w:eastAsia="Times New Roman" w:hAnsi="Times New Roman" w:cs="Times New Roman"/>
                <w:sz w:val="20"/>
                <w:szCs w:val="20"/>
              </w:rPr>
              <w:t xml:space="preserve">a </w:t>
            </w:r>
            <w:r w:rsidR="000850C0" w:rsidRPr="00E837EA">
              <w:rPr>
                <w:rFonts w:ascii="Times New Roman" w:eastAsia="Times New Roman" w:hAnsi="Times New Roman" w:cs="Times New Roman"/>
                <w:sz w:val="20"/>
                <w:szCs w:val="20"/>
              </w:rPr>
              <w:t>da bi ostalo slobodno</w:t>
            </w:r>
            <w:r w:rsidR="00984545" w:rsidRPr="00E837EA">
              <w:rPr>
                <w:rFonts w:ascii="Times New Roman" w:eastAsia="Times New Roman" w:hAnsi="Times New Roman" w:cs="Times New Roman"/>
                <w:sz w:val="20"/>
                <w:szCs w:val="20"/>
              </w:rPr>
              <w:t xml:space="preserve"> od štetnog organizma </w:t>
            </w:r>
            <w:r w:rsidR="00984545" w:rsidRPr="00E837EA">
              <w:rPr>
                <w:rFonts w:ascii="Times New Roman" w:eastAsia="Times New Roman" w:hAnsi="Times New Roman" w:cs="Times New Roman"/>
                <w:i/>
                <w:sz w:val="20"/>
                <w:szCs w:val="20"/>
              </w:rPr>
              <w:t>Meloidogyne enterolobii</w:t>
            </w:r>
            <w:r w:rsidR="00984545" w:rsidRPr="00E837EA">
              <w:rPr>
                <w:rFonts w:ascii="Times New Roman" w:eastAsia="Times New Roman" w:hAnsi="Times New Roman" w:cs="Times New Roman"/>
                <w:sz w:val="20"/>
                <w:szCs w:val="20"/>
              </w:rPr>
              <w:t xml:space="preserve"> Yan</w:t>
            </w:r>
            <w:r w:rsidR="000850C0" w:rsidRPr="00E837EA">
              <w:rPr>
                <w:rFonts w:ascii="Times New Roman" w:eastAsia="Times New Roman" w:hAnsi="Times New Roman" w:cs="Times New Roman"/>
                <w:sz w:val="20"/>
                <w:szCs w:val="20"/>
              </w:rPr>
              <w:t>g &amp; Eisenback, a nakon sadnje pre</w:t>
            </w:r>
            <w:r w:rsidR="00984545" w:rsidRPr="00E837EA">
              <w:rPr>
                <w:rFonts w:ascii="Times New Roman" w:eastAsia="Times New Roman" w:hAnsi="Times New Roman" w:cs="Times New Roman"/>
                <w:sz w:val="20"/>
                <w:szCs w:val="20"/>
              </w:rPr>
              <w:t xml:space="preserve">duzete su </w:t>
            </w:r>
            <w:r w:rsidR="000850C0" w:rsidRPr="00E837EA">
              <w:rPr>
                <w:rFonts w:ascii="Times New Roman" w:eastAsia="Times New Roman" w:hAnsi="Times New Roman" w:cs="Times New Roman"/>
                <w:sz w:val="20"/>
                <w:szCs w:val="20"/>
              </w:rPr>
              <w:t>odgovarajuće</w:t>
            </w:r>
            <w:r w:rsidR="00984545" w:rsidRPr="00E837EA">
              <w:rPr>
                <w:rFonts w:ascii="Times New Roman" w:eastAsia="Times New Roman" w:hAnsi="Times New Roman" w:cs="Times New Roman"/>
                <w:sz w:val="20"/>
                <w:szCs w:val="20"/>
              </w:rPr>
              <w:t xml:space="preserve"> mjere kako bi se </w:t>
            </w:r>
            <w:r w:rsidR="00170EA6" w:rsidRPr="00E837EA">
              <w:rPr>
                <w:rFonts w:ascii="Times New Roman" w:eastAsia="Times New Roman" w:hAnsi="Times New Roman" w:cs="Times New Roman"/>
                <w:sz w:val="20"/>
                <w:szCs w:val="20"/>
              </w:rPr>
              <w:t xml:space="preserve">obezbijedilo </w:t>
            </w:r>
            <w:r w:rsidR="00984545" w:rsidRPr="00E837EA">
              <w:rPr>
                <w:rFonts w:ascii="Times New Roman" w:eastAsia="Times New Roman" w:hAnsi="Times New Roman" w:cs="Times New Roman"/>
                <w:sz w:val="20"/>
                <w:szCs w:val="20"/>
              </w:rPr>
              <w:t xml:space="preserve"> da bilje ostane slobodno od štetnog organizma </w:t>
            </w:r>
            <w:r w:rsidR="00984545" w:rsidRPr="00E837EA">
              <w:rPr>
                <w:rFonts w:ascii="Times New Roman" w:eastAsia="Times New Roman" w:hAnsi="Times New Roman" w:cs="Times New Roman"/>
                <w:i/>
                <w:sz w:val="20"/>
                <w:szCs w:val="20"/>
              </w:rPr>
              <w:t>Meloidogyne enterolobii</w:t>
            </w:r>
            <w:r w:rsidR="00984545" w:rsidRPr="00E837EA">
              <w:rPr>
                <w:rFonts w:ascii="Times New Roman" w:eastAsia="Times New Roman" w:hAnsi="Times New Roman" w:cs="Times New Roman"/>
                <w:sz w:val="20"/>
                <w:szCs w:val="20"/>
              </w:rPr>
              <w:t xml:space="preserve"> Yang &amp; Eisenback, uključujući </w:t>
            </w:r>
            <w:r w:rsidR="000850C0" w:rsidRPr="00E837EA">
              <w:rPr>
                <w:rFonts w:ascii="Times New Roman" w:eastAsia="Times New Roman" w:hAnsi="Times New Roman" w:cs="Times New Roman"/>
                <w:sz w:val="20"/>
                <w:szCs w:val="20"/>
              </w:rPr>
              <w:t>najmanje</w:t>
            </w:r>
            <w:r w:rsidR="00984545" w:rsidRPr="00E837EA">
              <w:rPr>
                <w:rFonts w:ascii="Times New Roman" w:eastAsia="Times New Roman" w:hAnsi="Times New Roman" w:cs="Times New Roman"/>
                <w:sz w:val="20"/>
                <w:szCs w:val="20"/>
              </w:rPr>
              <w:t>:</w:t>
            </w:r>
          </w:p>
          <w:p w14:paraId="41A78C14" w14:textId="77777777"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fizičku izolaciju uzgojnog supstrata od zemlje i ostalih mogućih izvora kontaminacije, i</w:t>
            </w:r>
          </w:p>
          <w:p w14:paraId="53B5BF5E" w14:textId="77777777"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higijenske mjere,</w:t>
            </w:r>
          </w:p>
          <w:p w14:paraId="7E7B6CC2" w14:textId="77777777"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87E484B" w14:textId="67FE3D73"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 i) </w:t>
            </w:r>
            <w:r w:rsidR="000850C0" w:rsidRPr="00E837EA">
              <w:rPr>
                <w:rFonts w:ascii="Times New Roman" w:eastAsia="Times New Roman" w:hAnsi="Times New Roman" w:cs="Times New Roman"/>
                <w:sz w:val="20"/>
                <w:szCs w:val="20"/>
              </w:rPr>
              <w:t>poti</w:t>
            </w:r>
            <w:r w:rsidRPr="00E837EA">
              <w:rPr>
                <w:rFonts w:ascii="Times New Roman" w:eastAsia="Times New Roman" w:hAnsi="Times New Roman" w:cs="Times New Roman"/>
                <w:sz w:val="20"/>
                <w:szCs w:val="20"/>
              </w:rPr>
              <w:t>če s</w:t>
            </w:r>
            <w:r w:rsidR="000850C0"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mjesta proizvodnje za koje je nacionalna </w:t>
            </w:r>
            <w:r w:rsidR="0009130C">
              <w:rPr>
                <w:rFonts w:ascii="Times New Roman" w:eastAsia="Times New Roman" w:hAnsi="Times New Roman" w:cs="Times New Roman"/>
                <w:sz w:val="20"/>
                <w:szCs w:val="20"/>
              </w:rPr>
              <w:t>služba</w:t>
            </w:r>
            <w:r w:rsidRPr="00E837EA">
              <w:rPr>
                <w:rFonts w:ascii="Times New Roman" w:eastAsia="Times New Roman" w:hAnsi="Times New Roman" w:cs="Times New Roman"/>
                <w:sz w:val="20"/>
                <w:szCs w:val="20"/>
              </w:rPr>
              <w:t xml:space="preserve"> za zaštitu bilja u zem</w:t>
            </w:r>
            <w:r w:rsidR="000850C0" w:rsidRPr="00E837EA">
              <w:rPr>
                <w:rFonts w:ascii="Times New Roman" w:eastAsia="Times New Roman" w:hAnsi="Times New Roman" w:cs="Times New Roman"/>
                <w:sz w:val="20"/>
                <w:szCs w:val="20"/>
              </w:rPr>
              <w:t>lji porijek</w:t>
            </w:r>
            <w:r w:rsidRPr="00E837EA">
              <w:rPr>
                <w:rFonts w:ascii="Times New Roman" w:eastAsia="Times New Roman" w:hAnsi="Times New Roman" w:cs="Times New Roman"/>
                <w:sz w:val="20"/>
                <w:szCs w:val="20"/>
              </w:rPr>
              <w:t xml:space="preserve">la utvrdila da je slobodno od štetnog organizma </w:t>
            </w:r>
            <w:r w:rsidRPr="00E837EA">
              <w:rPr>
                <w:rFonts w:ascii="Times New Roman" w:eastAsia="Times New Roman" w:hAnsi="Times New Roman" w:cs="Times New Roman"/>
                <w:i/>
                <w:sz w:val="20"/>
                <w:szCs w:val="20"/>
              </w:rPr>
              <w:t>Meloidogyne enterolobii</w:t>
            </w:r>
            <w:r w:rsidRPr="00E837EA">
              <w:rPr>
                <w:rFonts w:ascii="Times New Roman" w:eastAsia="Times New Roman" w:hAnsi="Times New Roman" w:cs="Times New Roman"/>
                <w:sz w:val="20"/>
                <w:szCs w:val="20"/>
              </w:rPr>
              <w:t xml:space="preserve"> Yang &amp; Eisenback u skladu s</w:t>
            </w:r>
            <w:r w:rsidR="00757D08"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w:t>
            </w:r>
            <w:r w:rsidRPr="00E837EA">
              <w:rPr>
                <w:rFonts w:ascii="Times New Roman" w:eastAsia="Times New Roman" w:hAnsi="Times New Roman" w:cs="Times New Roman"/>
                <w:sz w:val="20"/>
                <w:szCs w:val="20"/>
              </w:rPr>
              <w:lastRenderedPageBreak/>
              <w:t xml:space="preserve">Međunarodnim </w:t>
            </w:r>
            <w:r w:rsidR="000850C0"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w:t>
            </w:r>
          </w:p>
          <w:p w14:paraId="7FA8412E" w14:textId="77777777"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259D670C" w14:textId="551F7502" w:rsidR="00984545" w:rsidRPr="00E837EA" w:rsidRDefault="0098454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ii) neposredno prije izvoza </w:t>
            </w:r>
            <w:r w:rsidR="00757D08" w:rsidRPr="00E837EA">
              <w:rPr>
                <w:rFonts w:ascii="Times New Roman" w:eastAsia="Times New Roman" w:hAnsi="Times New Roman" w:cs="Times New Roman"/>
                <w:sz w:val="20"/>
                <w:szCs w:val="20"/>
              </w:rPr>
              <w:t>izvršen</w:t>
            </w:r>
            <w:r w:rsidRPr="00E837EA">
              <w:rPr>
                <w:rFonts w:ascii="Times New Roman" w:eastAsia="Times New Roman" w:hAnsi="Times New Roman" w:cs="Times New Roman"/>
                <w:sz w:val="20"/>
                <w:szCs w:val="20"/>
              </w:rPr>
              <w:t xml:space="preserve"> je inspekcijski pregled korijenja reprezentativnog uzorka pošiljke i utvrđeno je da je slobodno od simptoma štetnim organizmom </w:t>
            </w:r>
            <w:r w:rsidRPr="00E837EA">
              <w:rPr>
                <w:rFonts w:ascii="Times New Roman" w:eastAsia="Times New Roman" w:hAnsi="Times New Roman" w:cs="Times New Roman"/>
                <w:i/>
                <w:sz w:val="20"/>
                <w:szCs w:val="20"/>
              </w:rPr>
              <w:t>Meloidogyne enterolobii</w:t>
            </w:r>
            <w:r w:rsidRPr="00E837EA">
              <w:rPr>
                <w:rFonts w:ascii="Times New Roman" w:eastAsia="Times New Roman" w:hAnsi="Times New Roman" w:cs="Times New Roman"/>
                <w:sz w:val="20"/>
                <w:szCs w:val="20"/>
              </w:rPr>
              <w:t xml:space="preserve"> Yang &amp; Eisenback.</w:t>
            </w:r>
          </w:p>
        </w:tc>
      </w:tr>
      <w:tr w:rsidR="007E30C5" w:rsidRPr="00E837EA" w14:paraId="5E2EA7B9" w14:textId="77777777" w:rsidTr="007279E9">
        <w:tc>
          <w:tcPr>
            <w:tcW w:w="656" w:type="dxa"/>
            <w:shd w:val="clear" w:color="auto" w:fill="FFFFFF"/>
            <w:tcMar>
              <w:top w:w="120" w:type="dxa"/>
              <w:left w:w="120" w:type="dxa"/>
              <w:bottom w:w="120" w:type="dxa"/>
              <w:right w:w="120" w:type="dxa"/>
            </w:tcMar>
          </w:tcPr>
          <w:p w14:paraId="29C607E3" w14:textId="3EE55859" w:rsidR="007E30C5" w:rsidRPr="00E837EA" w:rsidRDefault="007E30C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4.2</w:t>
            </w:r>
          </w:p>
        </w:tc>
        <w:tc>
          <w:tcPr>
            <w:tcW w:w="1702" w:type="dxa"/>
            <w:shd w:val="clear" w:color="auto" w:fill="FFFFFF"/>
            <w:tcMar>
              <w:top w:w="120" w:type="dxa"/>
              <w:left w:w="120" w:type="dxa"/>
              <w:bottom w:w="120" w:type="dxa"/>
              <w:right w:w="120" w:type="dxa"/>
            </w:tcMar>
          </w:tcPr>
          <w:p w14:paraId="2D294843" w14:textId="7E36613D" w:rsidR="007E30C5" w:rsidRPr="00E837EA" w:rsidRDefault="007E30C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 sa uzgojnim supstratom namijenjenim za održavanje vitalnosti bilja, osim bilja u kulturi tkiva i vodenog bilja</w:t>
            </w:r>
          </w:p>
        </w:tc>
        <w:tc>
          <w:tcPr>
            <w:tcW w:w="1768" w:type="dxa"/>
            <w:shd w:val="clear" w:color="auto" w:fill="FFFFFF"/>
            <w:tcMar>
              <w:top w:w="120" w:type="dxa"/>
              <w:left w:w="120" w:type="dxa"/>
              <w:bottom w:w="120" w:type="dxa"/>
              <w:right w:w="120" w:type="dxa"/>
            </w:tcMar>
          </w:tcPr>
          <w:p w14:paraId="65A73CE1" w14:textId="77777777" w:rsidR="00C76B4C"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80</w:t>
            </w:r>
          </w:p>
          <w:p w14:paraId="5BD76E6F" w14:textId="77777777" w:rsidR="00C76B4C"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30 00</w:t>
            </w:r>
          </w:p>
          <w:p w14:paraId="72B48B56" w14:textId="77777777" w:rsidR="00C76B4C"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40 00</w:t>
            </w:r>
          </w:p>
          <w:p w14:paraId="13525B7B" w14:textId="77777777" w:rsidR="00C76B4C"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20</w:t>
            </w:r>
          </w:p>
          <w:p w14:paraId="598C2D1D" w14:textId="77777777" w:rsidR="00C76B4C"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30</w:t>
            </w:r>
          </w:p>
          <w:p w14:paraId="71AB8A8C" w14:textId="77777777" w:rsidR="00C76B4C"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41</w:t>
            </w:r>
          </w:p>
          <w:p w14:paraId="5CEF14F8" w14:textId="77777777" w:rsidR="00C76B4C"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5B044E86" w14:textId="77777777" w:rsidR="00C76B4C"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47</w:t>
            </w:r>
          </w:p>
          <w:p w14:paraId="4F45621D" w14:textId="77777777" w:rsidR="00C76B4C"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33D1E0E8" w14:textId="77777777" w:rsidR="00C76B4C"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15ADED1D" w14:textId="77777777" w:rsidR="00C76B4C"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4C6E3A4A" w14:textId="77777777" w:rsidR="00C76B4C"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91</w:t>
            </w:r>
          </w:p>
          <w:p w14:paraId="23C6000B" w14:textId="3BBF1109" w:rsidR="007E30C5"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tc>
        <w:tc>
          <w:tcPr>
            <w:tcW w:w="1668" w:type="dxa"/>
            <w:shd w:val="clear" w:color="auto" w:fill="FFFFFF"/>
            <w:tcMar>
              <w:top w:w="120" w:type="dxa"/>
              <w:left w:w="120" w:type="dxa"/>
              <w:bottom w:w="120" w:type="dxa"/>
              <w:right w:w="120" w:type="dxa"/>
            </w:tcMar>
          </w:tcPr>
          <w:p w14:paraId="7DFC6755" w14:textId="1A9A80A8" w:rsidR="007E30C5" w:rsidRPr="00E837EA" w:rsidRDefault="00C76B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Kanada, Kina, Indija, Japan, Rusija, Švajcarska i Sjedinjene Američke Države</w:t>
            </w:r>
          </w:p>
        </w:tc>
        <w:tc>
          <w:tcPr>
            <w:tcW w:w="3950" w:type="dxa"/>
            <w:shd w:val="clear" w:color="auto" w:fill="FFFFFF"/>
            <w:tcMar>
              <w:top w:w="120" w:type="dxa"/>
              <w:left w:w="120" w:type="dxa"/>
              <w:bottom w:w="120" w:type="dxa"/>
              <w:right w:w="120" w:type="dxa"/>
            </w:tcMar>
          </w:tcPr>
          <w:p w14:paraId="0ADC9417" w14:textId="32F9FAEF"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FB5D61" w:rsidRPr="00E837EA">
              <w:rPr>
                <w:rFonts w:ascii="Times New Roman" w:eastAsia="Times New Roman" w:hAnsi="Times New Roman" w:cs="Times New Roman"/>
                <w:sz w:val="20"/>
                <w:szCs w:val="20"/>
              </w:rPr>
              <w:t xml:space="preserve">da </w:t>
            </w:r>
            <w:r w:rsidRPr="00E837EA">
              <w:rPr>
                <w:rFonts w:ascii="Times New Roman" w:eastAsia="Times New Roman" w:hAnsi="Times New Roman" w:cs="Times New Roman"/>
                <w:sz w:val="20"/>
                <w:szCs w:val="20"/>
              </w:rPr>
              <w:t>bilje:</w:t>
            </w:r>
          </w:p>
          <w:p w14:paraId="0A873F53" w14:textId="77777777" w:rsidR="00FB5D61" w:rsidRPr="00E837EA" w:rsidRDefault="00FB5D61" w:rsidP="007279E9">
            <w:pPr>
              <w:spacing w:after="0" w:line="240" w:lineRule="auto"/>
              <w:jc w:val="both"/>
              <w:rPr>
                <w:rFonts w:ascii="Times New Roman" w:eastAsia="Times New Roman" w:hAnsi="Times New Roman" w:cs="Times New Roman"/>
                <w:sz w:val="20"/>
                <w:szCs w:val="20"/>
              </w:rPr>
            </w:pPr>
          </w:p>
          <w:p w14:paraId="227ADC5D" w14:textId="49B17B3E"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w:t>
            </w:r>
            <w:r w:rsidR="00850546" w:rsidRPr="00E837EA">
              <w:rPr>
                <w:rFonts w:ascii="Times New Roman" w:eastAsia="Times New Roman" w:hAnsi="Times New Roman" w:cs="Times New Roman"/>
                <w:sz w:val="20"/>
                <w:szCs w:val="20"/>
              </w:rPr>
              <w:t>poti</w:t>
            </w:r>
            <w:r w:rsidRPr="00E837EA">
              <w:rPr>
                <w:rFonts w:ascii="Times New Roman" w:eastAsia="Times New Roman" w:hAnsi="Times New Roman" w:cs="Times New Roman"/>
                <w:sz w:val="20"/>
                <w:szCs w:val="20"/>
              </w:rPr>
              <w:t>če s</w:t>
            </w:r>
            <w:r w:rsidR="00850546"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područja za koje je nacionalna </w:t>
            </w:r>
            <w:r w:rsidR="0009130C">
              <w:rPr>
                <w:rFonts w:ascii="Times New Roman" w:eastAsia="Times New Roman" w:hAnsi="Times New Roman" w:cs="Times New Roman"/>
                <w:sz w:val="20"/>
                <w:szCs w:val="20"/>
              </w:rPr>
              <w:t>služba</w:t>
            </w:r>
            <w:r w:rsidR="00850546" w:rsidRPr="00E837EA">
              <w:rPr>
                <w:rFonts w:ascii="Times New Roman" w:eastAsia="Times New Roman" w:hAnsi="Times New Roman" w:cs="Times New Roman"/>
                <w:sz w:val="20"/>
                <w:szCs w:val="20"/>
              </w:rPr>
              <w:t xml:space="preserve"> za zaštitu bilja u zemlji porijek</w:t>
            </w:r>
            <w:r w:rsidRPr="00E837EA">
              <w:rPr>
                <w:rFonts w:ascii="Times New Roman" w:eastAsia="Times New Roman" w:hAnsi="Times New Roman" w:cs="Times New Roman"/>
                <w:sz w:val="20"/>
                <w:szCs w:val="20"/>
              </w:rPr>
              <w:t xml:space="preserve">la utvrdila da je slobodno od štetnog organizma </w:t>
            </w:r>
            <w:r w:rsidRPr="00E837EA">
              <w:rPr>
                <w:rFonts w:ascii="Times New Roman" w:eastAsia="Times New Roman" w:hAnsi="Times New Roman" w:cs="Times New Roman"/>
                <w:i/>
                <w:sz w:val="20"/>
                <w:szCs w:val="20"/>
              </w:rPr>
              <w:t>Popillia japonica</w:t>
            </w:r>
            <w:r w:rsidRPr="00E837EA">
              <w:rPr>
                <w:rFonts w:ascii="Times New Roman" w:eastAsia="Times New Roman" w:hAnsi="Times New Roman" w:cs="Times New Roman"/>
                <w:sz w:val="20"/>
                <w:szCs w:val="20"/>
              </w:rPr>
              <w:t xml:space="preserve"> Newman u skladu s</w:t>
            </w:r>
            <w:r w:rsidR="00850546"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850546"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Ime tog podru</w:t>
            </w:r>
            <w:r w:rsidR="00850546" w:rsidRPr="00E837EA">
              <w:rPr>
                <w:rFonts w:ascii="Times New Roman" w:eastAsia="Times New Roman" w:hAnsi="Times New Roman" w:cs="Times New Roman"/>
                <w:sz w:val="20"/>
                <w:szCs w:val="20"/>
              </w:rPr>
              <w:t>čja navodi se u fitos</w:t>
            </w:r>
            <w:r w:rsidRPr="00E837EA">
              <w:rPr>
                <w:rFonts w:ascii="Times New Roman" w:eastAsia="Times New Roman" w:hAnsi="Times New Roman" w:cs="Times New Roman"/>
                <w:sz w:val="20"/>
                <w:szCs w:val="20"/>
              </w:rPr>
              <w:t>ertifikatu,</w:t>
            </w:r>
          </w:p>
          <w:p w14:paraId="5E64994D" w14:textId="77777777"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03B5B15" w14:textId="63A3B418" w:rsidR="007E30C5"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w:t>
            </w:r>
            <w:r w:rsidR="00FB5D61" w:rsidRPr="00E837EA">
              <w:rPr>
                <w:rFonts w:ascii="Times New Roman" w:eastAsia="Times New Roman" w:hAnsi="Times New Roman" w:cs="Times New Roman"/>
                <w:sz w:val="20"/>
                <w:szCs w:val="20"/>
              </w:rPr>
              <w:t>ga</w:t>
            </w:r>
            <w:r w:rsidRPr="00E837EA">
              <w:rPr>
                <w:rFonts w:ascii="Times New Roman" w:eastAsia="Times New Roman" w:hAnsi="Times New Roman" w:cs="Times New Roman"/>
                <w:sz w:val="20"/>
                <w:szCs w:val="20"/>
              </w:rPr>
              <w:t xml:space="preserve">jeno je na mjestu proizvodnje za koje je nacionalna </w:t>
            </w:r>
            <w:r w:rsidR="0009130C">
              <w:rPr>
                <w:rFonts w:ascii="Times New Roman" w:eastAsia="Times New Roman" w:hAnsi="Times New Roman" w:cs="Times New Roman"/>
                <w:sz w:val="20"/>
                <w:szCs w:val="20"/>
              </w:rPr>
              <w:t>služba</w:t>
            </w:r>
            <w:r w:rsidRPr="00E837EA">
              <w:rPr>
                <w:rFonts w:ascii="Times New Roman" w:eastAsia="Times New Roman" w:hAnsi="Times New Roman" w:cs="Times New Roman"/>
                <w:sz w:val="20"/>
                <w:szCs w:val="20"/>
              </w:rPr>
              <w:t xml:space="preserve"> za zaštitu </w:t>
            </w:r>
            <w:r w:rsidR="00FB5D61" w:rsidRPr="00E837EA">
              <w:rPr>
                <w:rFonts w:ascii="Times New Roman" w:eastAsia="Times New Roman" w:hAnsi="Times New Roman" w:cs="Times New Roman"/>
                <w:sz w:val="20"/>
                <w:szCs w:val="20"/>
              </w:rPr>
              <w:t>bilja u zemlji porijek</w:t>
            </w:r>
            <w:r w:rsidRPr="00E837EA">
              <w:rPr>
                <w:rFonts w:ascii="Times New Roman" w:eastAsia="Times New Roman" w:hAnsi="Times New Roman" w:cs="Times New Roman"/>
                <w:sz w:val="20"/>
                <w:szCs w:val="20"/>
              </w:rPr>
              <w:t xml:space="preserve">la utvrdila da je slobodno od štetnog organizma </w:t>
            </w:r>
            <w:r w:rsidRPr="00E837EA">
              <w:rPr>
                <w:rFonts w:ascii="Times New Roman" w:eastAsia="Times New Roman" w:hAnsi="Times New Roman" w:cs="Times New Roman"/>
                <w:i/>
                <w:sz w:val="20"/>
                <w:szCs w:val="20"/>
              </w:rPr>
              <w:t>Popillia japonica</w:t>
            </w:r>
            <w:r w:rsidRPr="00E837EA">
              <w:rPr>
                <w:rFonts w:ascii="Times New Roman" w:eastAsia="Times New Roman" w:hAnsi="Times New Roman" w:cs="Times New Roman"/>
                <w:sz w:val="20"/>
                <w:szCs w:val="20"/>
              </w:rPr>
              <w:t xml:space="preserve"> Newman u skladu s</w:t>
            </w:r>
            <w:r w:rsidR="00FB5D61"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FB5D61"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w:t>
            </w:r>
          </w:p>
          <w:p w14:paraId="495CF1E8" w14:textId="5FA203FE"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 koje je podvrgnuto godišnjem službenom inspekcijskom pregledu i najmanje jednom insp</w:t>
            </w:r>
            <w:r w:rsidR="00FB5D61" w:rsidRPr="00E837EA">
              <w:rPr>
                <w:rFonts w:ascii="Times New Roman" w:eastAsia="Times New Roman" w:hAnsi="Times New Roman" w:cs="Times New Roman"/>
                <w:sz w:val="20"/>
                <w:szCs w:val="20"/>
              </w:rPr>
              <w:t>ekcijskom pregledu mjesečno to</w:t>
            </w:r>
            <w:r w:rsidRPr="00E837EA">
              <w:rPr>
                <w:rFonts w:ascii="Times New Roman" w:eastAsia="Times New Roman" w:hAnsi="Times New Roman" w:cs="Times New Roman"/>
                <w:sz w:val="20"/>
                <w:szCs w:val="20"/>
              </w:rPr>
              <w:t>kom tri mjeseca prije izvoza</w:t>
            </w:r>
            <w:r w:rsidR="00FB5D61" w:rsidRPr="00E837EA">
              <w:rPr>
                <w:rFonts w:ascii="Times New Roman" w:eastAsia="Times New Roman" w:hAnsi="Times New Roman" w:cs="Times New Roman"/>
                <w:sz w:val="20"/>
                <w:szCs w:val="20"/>
              </w:rPr>
              <w:t>,</w:t>
            </w:r>
            <w:r w:rsidRPr="00E837EA">
              <w:rPr>
                <w:rFonts w:ascii="Times New Roman" w:eastAsia="Times New Roman" w:hAnsi="Times New Roman" w:cs="Times New Roman"/>
                <w:sz w:val="20"/>
                <w:szCs w:val="20"/>
              </w:rPr>
              <w:t xml:space="preserve"> radi otkrivanja bilo kakvih znakova zaraze štetnim organizmom </w:t>
            </w:r>
            <w:r w:rsidRPr="00E837EA">
              <w:rPr>
                <w:rFonts w:ascii="Times New Roman" w:eastAsia="Times New Roman" w:hAnsi="Times New Roman" w:cs="Times New Roman"/>
                <w:i/>
                <w:sz w:val="20"/>
                <w:szCs w:val="20"/>
              </w:rPr>
              <w:t>Popillia japonica</w:t>
            </w:r>
            <w:r w:rsidRPr="00E837EA">
              <w:rPr>
                <w:rFonts w:ascii="Times New Roman" w:eastAsia="Times New Roman" w:hAnsi="Times New Roman" w:cs="Times New Roman"/>
                <w:sz w:val="20"/>
                <w:szCs w:val="20"/>
              </w:rPr>
              <w:t xml:space="preserve"> Newman, a ti su pregledi </w:t>
            </w:r>
            <w:r w:rsidR="00FB5D61" w:rsidRPr="00E837EA">
              <w:rPr>
                <w:rFonts w:ascii="Times New Roman" w:eastAsia="Times New Roman" w:hAnsi="Times New Roman" w:cs="Times New Roman"/>
                <w:sz w:val="20"/>
                <w:szCs w:val="20"/>
              </w:rPr>
              <w:t>izvršeni</w:t>
            </w:r>
            <w:r w:rsidRPr="00E837EA">
              <w:rPr>
                <w:rFonts w:ascii="Times New Roman" w:eastAsia="Times New Roman" w:hAnsi="Times New Roman" w:cs="Times New Roman"/>
                <w:sz w:val="20"/>
                <w:szCs w:val="20"/>
              </w:rPr>
              <w:t xml:space="preserve"> </w:t>
            </w:r>
            <w:r w:rsidR="00F64BBE" w:rsidRPr="00E837EA">
              <w:rPr>
                <w:rFonts w:ascii="Times New Roman" w:eastAsia="Times New Roman" w:hAnsi="Times New Roman" w:cs="Times New Roman"/>
                <w:sz w:val="20"/>
                <w:szCs w:val="20"/>
              </w:rPr>
              <w:t>u odgovarajuće</w:t>
            </w:r>
            <w:r w:rsidR="00B57172"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vrijeme za otkrivanje prisu</w:t>
            </w:r>
            <w:r w:rsidR="00B57172"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tog štetnog organizma, </w:t>
            </w:r>
            <w:r w:rsidR="00B57172" w:rsidRPr="00E837EA">
              <w:rPr>
                <w:rFonts w:ascii="Times New Roman" w:eastAsia="Times New Roman" w:hAnsi="Times New Roman" w:cs="Times New Roman"/>
                <w:sz w:val="20"/>
                <w:szCs w:val="20"/>
              </w:rPr>
              <w:t>najmanje vizue</w:t>
            </w:r>
            <w:r w:rsidRPr="00E837EA">
              <w:rPr>
                <w:rFonts w:ascii="Times New Roman" w:eastAsia="Times New Roman" w:hAnsi="Times New Roman" w:cs="Times New Roman"/>
                <w:sz w:val="20"/>
                <w:szCs w:val="20"/>
              </w:rPr>
              <w:t>lnim pregledom svih biljaka, uključujući korove, i uzorkovanjem uzgojnih supstrata u kojima biljke rastu,</w:t>
            </w:r>
          </w:p>
          <w:p w14:paraId="0DB92A12" w14:textId="77777777"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096F9027" w14:textId="6E7A82E1"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ii) koje je okruženo sigurnosnim područjem od najmanje 100 m, za koje je u okviru godišnjih službenih nadzora </w:t>
            </w:r>
            <w:r w:rsidR="001A49A0" w:rsidRPr="00E837EA">
              <w:rPr>
                <w:rFonts w:ascii="Times New Roman" w:eastAsia="Times New Roman" w:hAnsi="Times New Roman" w:cs="Times New Roman"/>
                <w:sz w:val="20"/>
                <w:szCs w:val="20"/>
              </w:rPr>
              <w:t>izvršenih</w:t>
            </w:r>
            <w:r w:rsidRPr="00E837EA">
              <w:rPr>
                <w:rFonts w:ascii="Times New Roman" w:eastAsia="Times New Roman" w:hAnsi="Times New Roman" w:cs="Times New Roman"/>
                <w:sz w:val="20"/>
                <w:szCs w:val="20"/>
              </w:rPr>
              <w:t xml:space="preserve"> u </w:t>
            </w:r>
            <w:r w:rsidR="001A49A0" w:rsidRPr="00E837EA">
              <w:rPr>
                <w:rFonts w:ascii="Times New Roman" w:eastAsia="Times New Roman" w:hAnsi="Times New Roman" w:cs="Times New Roman"/>
                <w:sz w:val="20"/>
                <w:szCs w:val="20"/>
              </w:rPr>
              <w:t>odgovarajuće vrijeme potvrđeno o</w:t>
            </w:r>
            <w:r w:rsidRPr="00E837EA">
              <w:rPr>
                <w:rFonts w:ascii="Times New Roman" w:eastAsia="Times New Roman" w:hAnsi="Times New Roman" w:cs="Times New Roman"/>
                <w:sz w:val="20"/>
                <w:szCs w:val="20"/>
              </w:rPr>
              <w:t>dsu</w:t>
            </w:r>
            <w:r w:rsidR="001A49A0" w:rsidRPr="00E837EA">
              <w:rPr>
                <w:rFonts w:ascii="Times New Roman" w:eastAsia="Times New Roman" w:hAnsi="Times New Roman" w:cs="Times New Roman"/>
                <w:sz w:val="20"/>
                <w:szCs w:val="20"/>
              </w:rPr>
              <w:t>stvo</w:t>
            </w:r>
            <w:r w:rsidRPr="00E837EA">
              <w:rPr>
                <w:rFonts w:ascii="Times New Roman" w:eastAsia="Times New Roman" w:hAnsi="Times New Roman" w:cs="Times New Roman"/>
                <w:sz w:val="20"/>
                <w:szCs w:val="20"/>
              </w:rPr>
              <w:t xml:space="preserve"> štetnog organizma </w:t>
            </w:r>
            <w:r w:rsidRPr="00E837EA">
              <w:rPr>
                <w:rFonts w:ascii="Times New Roman" w:eastAsia="Times New Roman" w:hAnsi="Times New Roman" w:cs="Times New Roman"/>
                <w:i/>
                <w:sz w:val="20"/>
                <w:szCs w:val="20"/>
              </w:rPr>
              <w:t>Popillia japonica</w:t>
            </w:r>
            <w:r w:rsidRPr="00E837EA">
              <w:rPr>
                <w:rFonts w:ascii="Times New Roman" w:eastAsia="Times New Roman" w:hAnsi="Times New Roman" w:cs="Times New Roman"/>
                <w:sz w:val="20"/>
                <w:szCs w:val="20"/>
              </w:rPr>
              <w:t xml:space="preserve"> Newman,</w:t>
            </w:r>
          </w:p>
          <w:p w14:paraId="17F9EF81" w14:textId="77777777"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60296F73" w14:textId="749E8FF7"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iii) neposredno prije </w:t>
            </w:r>
            <w:r w:rsidR="001A49A0" w:rsidRPr="00E837EA">
              <w:rPr>
                <w:rFonts w:ascii="Times New Roman" w:eastAsia="Times New Roman" w:hAnsi="Times New Roman" w:cs="Times New Roman"/>
                <w:sz w:val="20"/>
                <w:szCs w:val="20"/>
              </w:rPr>
              <w:t>izvoza bilje i uzgojni supstrat</w:t>
            </w:r>
            <w:r w:rsidRPr="00E837EA">
              <w:rPr>
                <w:rFonts w:ascii="Times New Roman" w:eastAsia="Times New Roman" w:hAnsi="Times New Roman" w:cs="Times New Roman"/>
                <w:sz w:val="20"/>
                <w:szCs w:val="20"/>
              </w:rPr>
              <w:t xml:space="preserve"> podvrgnuti su službenom inspekcijskom pregledu, </w:t>
            </w:r>
            <w:r w:rsidR="001A49A0" w:rsidRPr="00E837EA">
              <w:rPr>
                <w:rFonts w:ascii="Times New Roman" w:eastAsia="Times New Roman" w:hAnsi="Times New Roman" w:cs="Times New Roman"/>
                <w:sz w:val="20"/>
                <w:szCs w:val="20"/>
              </w:rPr>
              <w:t>uključujući uzorkovanje uzgojnog</w:t>
            </w:r>
            <w:r w:rsidRPr="00E837EA">
              <w:rPr>
                <w:rFonts w:ascii="Times New Roman" w:eastAsia="Times New Roman" w:hAnsi="Times New Roman" w:cs="Times New Roman"/>
                <w:sz w:val="20"/>
                <w:szCs w:val="20"/>
              </w:rPr>
              <w:t xml:space="preserve"> supstrata, i utvrđeno je da su slobodni od štetnog organizma </w:t>
            </w:r>
            <w:r w:rsidRPr="00E837EA">
              <w:rPr>
                <w:rFonts w:ascii="Times New Roman" w:eastAsia="Times New Roman" w:hAnsi="Times New Roman" w:cs="Times New Roman"/>
                <w:i/>
                <w:sz w:val="20"/>
                <w:szCs w:val="20"/>
              </w:rPr>
              <w:t>Popillia japonica</w:t>
            </w:r>
            <w:r w:rsidRPr="00E837EA">
              <w:rPr>
                <w:rFonts w:ascii="Times New Roman" w:eastAsia="Times New Roman" w:hAnsi="Times New Roman" w:cs="Times New Roman"/>
                <w:sz w:val="20"/>
                <w:szCs w:val="20"/>
              </w:rPr>
              <w:t xml:space="preserve"> Newman,</w:t>
            </w:r>
          </w:p>
          <w:p w14:paraId="30A5738F" w14:textId="77777777"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2DFABAF7" w14:textId="7F89AD49"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w:t>
            </w:r>
            <w:r w:rsidR="00850546"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 xml:space="preserve">bilje </w:t>
            </w:r>
            <w:r w:rsidR="001A49A0" w:rsidRPr="00E837EA">
              <w:rPr>
                <w:rFonts w:ascii="Times New Roman" w:eastAsia="Times New Roman" w:hAnsi="Times New Roman" w:cs="Times New Roman"/>
                <w:sz w:val="20"/>
                <w:szCs w:val="20"/>
              </w:rPr>
              <w:t>ispunjava zahtjeve</w:t>
            </w:r>
            <w:r w:rsidRPr="00E837EA">
              <w:rPr>
                <w:rFonts w:ascii="Times New Roman" w:eastAsia="Times New Roman" w:hAnsi="Times New Roman" w:cs="Times New Roman"/>
                <w:sz w:val="20"/>
                <w:szCs w:val="20"/>
              </w:rPr>
              <w:t>:</w:t>
            </w:r>
          </w:p>
          <w:p w14:paraId="06E3744B" w14:textId="1A71A0BC"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—njime se rukuje</w:t>
            </w:r>
            <w:r w:rsidR="00506065" w:rsidRPr="00E837EA">
              <w:rPr>
                <w:rFonts w:ascii="Times New Roman" w:eastAsia="Times New Roman" w:hAnsi="Times New Roman" w:cs="Times New Roman"/>
                <w:sz w:val="20"/>
                <w:szCs w:val="20"/>
              </w:rPr>
              <w:t xml:space="preserve"> i </w:t>
            </w:r>
            <w:r w:rsidR="00F64BBE" w:rsidRPr="00E837EA">
              <w:rPr>
                <w:rFonts w:ascii="Times New Roman" w:eastAsia="Times New Roman" w:hAnsi="Times New Roman" w:cs="Times New Roman"/>
                <w:sz w:val="20"/>
                <w:szCs w:val="20"/>
              </w:rPr>
              <w:t>pakuje se</w:t>
            </w:r>
            <w:r w:rsidR="00506065"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 xml:space="preserve">ili prevozi na način da se spriječi zaraza štetnim organizmom </w:t>
            </w:r>
            <w:r w:rsidRPr="00E837EA">
              <w:rPr>
                <w:rFonts w:ascii="Times New Roman" w:eastAsia="Times New Roman" w:hAnsi="Times New Roman" w:cs="Times New Roman"/>
                <w:i/>
                <w:sz w:val="20"/>
                <w:szCs w:val="20"/>
              </w:rPr>
              <w:t>Popillia japonica</w:t>
            </w:r>
            <w:r w:rsidRPr="00E837EA">
              <w:rPr>
                <w:rFonts w:ascii="Times New Roman" w:eastAsia="Times New Roman" w:hAnsi="Times New Roman" w:cs="Times New Roman"/>
                <w:sz w:val="20"/>
                <w:szCs w:val="20"/>
              </w:rPr>
              <w:t xml:space="preserve"> Newman nakon napuštanja mjesta proizvodnje</w:t>
            </w:r>
          </w:p>
          <w:p w14:paraId="5EF11D90" w14:textId="77777777"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307FF9E" w14:textId="013CB547" w:rsidR="00C76B4C" w:rsidRPr="00E837EA" w:rsidRDefault="0050606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premješta se van sezone let</w:t>
            </w:r>
            <w:r w:rsidR="00C76B4C" w:rsidRPr="00E837EA">
              <w:rPr>
                <w:rFonts w:ascii="Times New Roman" w:eastAsia="Times New Roman" w:hAnsi="Times New Roman" w:cs="Times New Roman"/>
                <w:sz w:val="20"/>
                <w:szCs w:val="20"/>
              </w:rPr>
              <w:t xml:space="preserve">a štetnog organizma </w:t>
            </w:r>
            <w:r w:rsidR="00C76B4C" w:rsidRPr="00E837EA">
              <w:rPr>
                <w:rFonts w:ascii="Times New Roman" w:eastAsia="Times New Roman" w:hAnsi="Times New Roman" w:cs="Times New Roman"/>
                <w:i/>
                <w:sz w:val="20"/>
                <w:szCs w:val="20"/>
              </w:rPr>
              <w:t>Popillia japonica</w:t>
            </w:r>
            <w:r w:rsidR="00C76B4C" w:rsidRPr="00E837EA">
              <w:rPr>
                <w:rFonts w:ascii="Times New Roman" w:eastAsia="Times New Roman" w:hAnsi="Times New Roman" w:cs="Times New Roman"/>
                <w:sz w:val="20"/>
                <w:szCs w:val="20"/>
              </w:rPr>
              <w:t xml:space="preserve"> Newman,</w:t>
            </w:r>
          </w:p>
          <w:p w14:paraId="44E6363A" w14:textId="77777777"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ili</w:t>
            </w:r>
          </w:p>
          <w:p w14:paraId="7C3FEE45" w14:textId="3783E9C2" w:rsidR="00C76B4C" w:rsidRPr="00E837EA" w:rsidRDefault="0085054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(c) </w:t>
            </w:r>
            <w:r w:rsidR="001210DE" w:rsidRPr="00E837EA">
              <w:rPr>
                <w:rFonts w:ascii="Times New Roman" w:eastAsia="Times New Roman" w:hAnsi="Times New Roman" w:cs="Times New Roman"/>
                <w:sz w:val="20"/>
                <w:szCs w:val="20"/>
              </w:rPr>
              <w:t>to</w:t>
            </w:r>
            <w:r w:rsidR="00C76B4C" w:rsidRPr="00E837EA">
              <w:rPr>
                <w:rFonts w:ascii="Times New Roman" w:eastAsia="Times New Roman" w:hAnsi="Times New Roman" w:cs="Times New Roman"/>
                <w:sz w:val="20"/>
                <w:szCs w:val="20"/>
              </w:rPr>
              <w:t>kom cijelog životnog vijeka uzgajano je u proizvodnoj jedinici s</w:t>
            </w:r>
            <w:r w:rsidR="001210DE" w:rsidRPr="00E837EA">
              <w:rPr>
                <w:rFonts w:ascii="Times New Roman" w:eastAsia="Times New Roman" w:hAnsi="Times New Roman" w:cs="Times New Roman"/>
                <w:sz w:val="20"/>
                <w:szCs w:val="20"/>
              </w:rPr>
              <w:t>a</w:t>
            </w:r>
            <w:r w:rsidR="00C76B4C" w:rsidRPr="00E837EA">
              <w:rPr>
                <w:rFonts w:ascii="Times New Roman" w:eastAsia="Times New Roman" w:hAnsi="Times New Roman" w:cs="Times New Roman"/>
                <w:sz w:val="20"/>
                <w:szCs w:val="20"/>
              </w:rPr>
              <w:t xml:space="preserve"> potpunom fizičkom izolacijom od uno</w:t>
            </w:r>
            <w:r w:rsidR="001210DE" w:rsidRPr="00E837EA">
              <w:rPr>
                <w:rFonts w:ascii="Times New Roman" w:eastAsia="Times New Roman" w:hAnsi="Times New Roman" w:cs="Times New Roman"/>
                <w:sz w:val="20"/>
                <w:szCs w:val="20"/>
              </w:rPr>
              <w:t>šenja</w:t>
            </w:r>
            <w:r w:rsidR="00C76B4C" w:rsidRPr="00E837EA">
              <w:rPr>
                <w:rFonts w:ascii="Times New Roman" w:eastAsia="Times New Roman" w:hAnsi="Times New Roman" w:cs="Times New Roman"/>
                <w:sz w:val="20"/>
                <w:szCs w:val="20"/>
              </w:rPr>
              <w:t xml:space="preserve"> štetnog organizma </w:t>
            </w:r>
            <w:r w:rsidR="00C76B4C" w:rsidRPr="00E837EA">
              <w:rPr>
                <w:rFonts w:ascii="Times New Roman" w:eastAsia="Times New Roman" w:hAnsi="Times New Roman" w:cs="Times New Roman"/>
                <w:i/>
                <w:sz w:val="20"/>
                <w:szCs w:val="20"/>
              </w:rPr>
              <w:t>Popillia japonica</w:t>
            </w:r>
            <w:r w:rsidR="00C76B4C" w:rsidRPr="00E837EA">
              <w:rPr>
                <w:rFonts w:ascii="Times New Roman" w:eastAsia="Times New Roman" w:hAnsi="Times New Roman" w:cs="Times New Roman"/>
                <w:sz w:val="20"/>
                <w:szCs w:val="20"/>
              </w:rPr>
              <w:t xml:space="preserve"> Newman i:</w:t>
            </w:r>
          </w:p>
          <w:p w14:paraId="3DE1F08A" w14:textId="4191E178" w:rsidR="00C76B4C" w:rsidRPr="00E837EA" w:rsidRDefault="0085054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 </w:t>
            </w:r>
            <w:r w:rsidR="00C76B4C" w:rsidRPr="00E837EA">
              <w:rPr>
                <w:rFonts w:ascii="Times New Roman" w:eastAsia="Times New Roman" w:hAnsi="Times New Roman" w:cs="Times New Roman"/>
                <w:sz w:val="20"/>
                <w:szCs w:val="20"/>
              </w:rPr>
              <w:t xml:space="preserve">njime se rukuje te se ono pakira ili prevozi na način da se spriječi zaraza štetnim organizmom </w:t>
            </w:r>
            <w:r w:rsidR="00C76B4C" w:rsidRPr="00E837EA">
              <w:rPr>
                <w:rFonts w:ascii="Times New Roman" w:eastAsia="Times New Roman" w:hAnsi="Times New Roman" w:cs="Times New Roman"/>
                <w:i/>
                <w:sz w:val="20"/>
                <w:szCs w:val="20"/>
              </w:rPr>
              <w:t>Popillia japonica</w:t>
            </w:r>
            <w:r w:rsidR="00C76B4C" w:rsidRPr="00E837EA">
              <w:rPr>
                <w:rFonts w:ascii="Times New Roman" w:eastAsia="Times New Roman" w:hAnsi="Times New Roman" w:cs="Times New Roman"/>
                <w:sz w:val="20"/>
                <w:szCs w:val="20"/>
              </w:rPr>
              <w:t xml:space="preserve"> Newman nakon napuštanja proizvodne jedinice,</w:t>
            </w:r>
          </w:p>
          <w:p w14:paraId="1FD5AC83" w14:textId="77777777"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5268B1B" w14:textId="1DB0BF23" w:rsidR="00C76B4C" w:rsidRPr="00E837EA" w:rsidRDefault="0085054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(ii) </w:t>
            </w:r>
            <w:r w:rsidR="00C76B4C" w:rsidRPr="00E837EA">
              <w:rPr>
                <w:rFonts w:ascii="Times New Roman" w:eastAsia="Times New Roman" w:hAnsi="Times New Roman" w:cs="Times New Roman"/>
                <w:sz w:val="20"/>
                <w:szCs w:val="20"/>
              </w:rPr>
              <w:t xml:space="preserve">premješta se </w:t>
            </w:r>
            <w:r w:rsidR="00DA7E1E" w:rsidRPr="00E837EA">
              <w:rPr>
                <w:rFonts w:ascii="Times New Roman" w:eastAsia="Times New Roman" w:hAnsi="Times New Roman" w:cs="Times New Roman"/>
                <w:sz w:val="20"/>
                <w:szCs w:val="20"/>
              </w:rPr>
              <w:t>van sezone let</w:t>
            </w:r>
            <w:r w:rsidR="00C76B4C" w:rsidRPr="00E837EA">
              <w:rPr>
                <w:rFonts w:ascii="Times New Roman" w:eastAsia="Times New Roman" w:hAnsi="Times New Roman" w:cs="Times New Roman"/>
                <w:sz w:val="20"/>
                <w:szCs w:val="20"/>
              </w:rPr>
              <w:t xml:space="preserve">a štetnog organizma </w:t>
            </w:r>
            <w:r w:rsidR="00C76B4C" w:rsidRPr="00E837EA">
              <w:rPr>
                <w:rFonts w:ascii="Times New Roman" w:eastAsia="Times New Roman" w:hAnsi="Times New Roman" w:cs="Times New Roman"/>
                <w:i/>
                <w:sz w:val="20"/>
                <w:szCs w:val="20"/>
              </w:rPr>
              <w:t>Popillia japonica</w:t>
            </w:r>
            <w:r w:rsidR="00C76B4C" w:rsidRPr="00E837EA">
              <w:rPr>
                <w:rFonts w:ascii="Times New Roman" w:eastAsia="Times New Roman" w:hAnsi="Times New Roman" w:cs="Times New Roman"/>
                <w:sz w:val="20"/>
                <w:szCs w:val="20"/>
              </w:rPr>
              <w:t xml:space="preserve"> Newman</w:t>
            </w:r>
          </w:p>
          <w:p w14:paraId="7853F886" w14:textId="77777777" w:rsidR="00C76B4C" w:rsidRPr="00E837EA" w:rsidRDefault="00C76B4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71510B4" w14:textId="08B850DA" w:rsidR="00C76B4C" w:rsidRPr="00E837EA" w:rsidRDefault="0085054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 </w:t>
            </w:r>
            <w:r w:rsidR="00C76B4C" w:rsidRPr="00E837EA">
              <w:rPr>
                <w:rFonts w:ascii="Times New Roman" w:eastAsia="Times New Roman" w:hAnsi="Times New Roman" w:cs="Times New Roman"/>
                <w:sz w:val="20"/>
                <w:szCs w:val="20"/>
              </w:rPr>
              <w:t xml:space="preserve">proizvedeno je primjenom </w:t>
            </w:r>
            <w:r w:rsidR="00F64BBE" w:rsidRPr="00E837EA">
              <w:rPr>
                <w:rFonts w:ascii="Times New Roman" w:eastAsia="Times New Roman" w:hAnsi="Times New Roman" w:cs="Times New Roman"/>
                <w:sz w:val="20"/>
                <w:szCs w:val="20"/>
              </w:rPr>
              <w:t>sistemskog pristupa</w:t>
            </w:r>
            <w:r w:rsidR="00C76B4C" w:rsidRPr="00E837EA">
              <w:rPr>
                <w:rFonts w:ascii="Times New Roman" w:eastAsia="Times New Roman" w:hAnsi="Times New Roman" w:cs="Times New Roman"/>
                <w:sz w:val="20"/>
                <w:szCs w:val="20"/>
              </w:rPr>
              <w:t xml:space="preserve"> odobrenog u skladu s</w:t>
            </w:r>
            <w:r w:rsidR="00DA7E1E" w:rsidRPr="00E837EA">
              <w:rPr>
                <w:rFonts w:ascii="Times New Roman" w:eastAsia="Times New Roman" w:hAnsi="Times New Roman" w:cs="Times New Roman"/>
                <w:sz w:val="20"/>
                <w:szCs w:val="20"/>
              </w:rPr>
              <w:t>a</w:t>
            </w:r>
            <w:r w:rsidR="00C76B4C" w:rsidRPr="00E837EA">
              <w:rPr>
                <w:rFonts w:ascii="Times New Roman" w:eastAsia="Times New Roman" w:hAnsi="Times New Roman" w:cs="Times New Roman"/>
                <w:sz w:val="20"/>
                <w:szCs w:val="20"/>
              </w:rPr>
              <w:t xml:space="preserve"> </w:t>
            </w:r>
            <w:r w:rsidR="00DA7E1E" w:rsidRPr="00E837EA">
              <w:rPr>
                <w:rFonts w:ascii="Times New Roman" w:eastAsia="Times New Roman" w:hAnsi="Times New Roman" w:cs="Times New Roman"/>
                <w:sz w:val="20"/>
                <w:szCs w:val="20"/>
              </w:rPr>
              <w:t>procedurom</w:t>
            </w:r>
            <w:r w:rsidR="00C76B4C" w:rsidRPr="00E837EA">
              <w:rPr>
                <w:rFonts w:ascii="Times New Roman" w:eastAsia="Times New Roman" w:hAnsi="Times New Roman" w:cs="Times New Roman"/>
                <w:sz w:val="20"/>
                <w:szCs w:val="20"/>
              </w:rPr>
              <w:t xml:space="preserve"> </w:t>
            </w:r>
            <w:r w:rsidR="00DA7E1E" w:rsidRPr="00E837EA">
              <w:rPr>
                <w:rFonts w:ascii="Times New Roman" w:eastAsia="Times New Roman" w:hAnsi="Times New Roman" w:cs="Times New Roman"/>
                <w:sz w:val="20"/>
                <w:szCs w:val="20"/>
              </w:rPr>
              <w:t>iz člana</w:t>
            </w:r>
            <w:r w:rsidR="00C76B4C" w:rsidRPr="00E837EA">
              <w:rPr>
                <w:rFonts w:ascii="Times New Roman" w:eastAsia="Times New Roman" w:hAnsi="Times New Roman" w:cs="Times New Roman"/>
                <w:sz w:val="20"/>
                <w:szCs w:val="20"/>
              </w:rPr>
              <w:t xml:space="preserve"> 107. </w:t>
            </w:r>
            <w:r w:rsidR="00F64BBE" w:rsidRPr="00E837EA">
              <w:rPr>
                <w:rFonts w:ascii="Times New Roman" w:eastAsia="Times New Roman" w:hAnsi="Times New Roman" w:cs="Times New Roman"/>
                <w:sz w:val="20"/>
                <w:szCs w:val="20"/>
              </w:rPr>
              <w:t>Regulative</w:t>
            </w:r>
            <w:r w:rsidR="00C76B4C" w:rsidRPr="00E837EA">
              <w:rPr>
                <w:rFonts w:ascii="Times New Roman" w:eastAsia="Times New Roman" w:hAnsi="Times New Roman" w:cs="Times New Roman"/>
                <w:sz w:val="20"/>
                <w:szCs w:val="20"/>
              </w:rPr>
              <w:t xml:space="preserve"> (EU) 2016/2031</w:t>
            </w:r>
            <w:r w:rsidR="00DA7E1E" w:rsidRPr="00E837EA">
              <w:rPr>
                <w:rFonts w:ascii="Times New Roman" w:eastAsia="Times New Roman" w:hAnsi="Times New Roman" w:cs="Times New Roman"/>
                <w:sz w:val="20"/>
                <w:szCs w:val="20"/>
              </w:rPr>
              <w:t xml:space="preserve"> kako bi se </w:t>
            </w:r>
            <w:r w:rsidR="00170EA6" w:rsidRPr="00E837EA">
              <w:rPr>
                <w:rFonts w:ascii="Times New Roman" w:eastAsia="Times New Roman" w:hAnsi="Times New Roman" w:cs="Times New Roman"/>
                <w:sz w:val="20"/>
                <w:szCs w:val="20"/>
              </w:rPr>
              <w:t xml:space="preserve">obezbijedilo </w:t>
            </w:r>
            <w:r w:rsidR="00C76B4C" w:rsidRPr="00E837EA">
              <w:rPr>
                <w:rFonts w:ascii="Times New Roman" w:eastAsia="Times New Roman" w:hAnsi="Times New Roman" w:cs="Times New Roman"/>
                <w:sz w:val="20"/>
                <w:szCs w:val="20"/>
              </w:rPr>
              <w:t xml:space="preserve"> </w:t>
            </w:r>
            <w:r w:rsidR="00DA7E1E" w:rsidRPr="00E837EA">
              <w:rPr>
                <w:rFonts w:ascii="Times New Roman" w:eastAsia="Times New Roman" w:hAnsi="Times New Roman" w:cs="Times New Roman"/>
                <w:sz w:val="20"/>
                <w:szCs w:val="20"/>
              </w:rPr>
              <w:t>da je slobodno</w:t>
            </w:r>
            <w:r w:rsidR="00C76B4C" w:rsidRPr="00E837EA">
              <w:rPr>
                <w:rFonts w:ascii="Times New Roman" w:eastAsia="Times New Roman" w:hAnsi="Times New Roman" w:cs="Times New Roman"/>
                <w:sz w:val="20"/>
                <w:szCs w:val="20"/>
              </w:rPr>
              <w:t xml:space="preserve"> od štetnog organizma </w:t>
            </w:r>
            <w:r w:rsidR="00C76B4C" w:rsidRPr="00E837EA">
              <w:rPr>
                <w:rFonts w:ascii="Times New Roman" w:eastAsia="Times New Roman" w:hAnsi="Times New Roman" w:cs="Times New Roman"/>
                <w:i/>
                <w:sz w:val="20"/>
                <w:szCs w:val="20"/>
              </w:rPr>
              <w:t>Popillia japonica</w:t>
            </w:r>
            <w:r w:rsidR="00C76B4C" w:rsidRPr="00E837EA">
              <w:rPr>
                <w:rFonts w:ascii="Times New Roman" w:eastAsia="Times New Roman" w:hAnsi="Times New Roman" w:cs="Times New Roman"/>
                <w:sz w:val="20"/>
                <w:szCs w:val="20"/>
              </w:rPr>
              <w:t xml:space="preserve"> Newman.</w:t>
            </w:r>
          </w:p>
        </w:tc>
      </w:tr>
      <w:tr w:rsidR="000C1AD9" w:rsidRPr="00E837EA" w14:paraId="5C513703" w14:textId="77777777" w:rsidTr="007279E9">
        <w:tc>
          <w:tcPr>
            <w:tcW w:w="656" w:type="dxa"/>
            <w:shd w:val="clear" w:color="auto" w:fill="FFFFFF"/>
            <w:tcMar>
              <w:top w:w="120" w:type="dxa"/>
              <w:left w:w="120" w:type="dxa"/>
              <w:bottom w:w="120" w:type="dxa"/>
              <w:right w:w="120" w:type="dxa"/>
            </w:tcMar>
            <w:hideMark/>
          </w:tcPr>
          <w:p w14:paraId="4FA94E3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5.</w:t>
            </w:r>
          </w:p>
        </w:tc>
        <w:tc>
          <w:tcPr>
            <w:tcW w:w="1702" w:type="dxa"/>
            <w:shd w:val="clear" w:color="auto" w:fill="FFFFFF"/>
            <w:tcMar>
              <w:top w:w="120" w:type="dxa"/>
              <w:left w:w="120" w:type="dxa"/>
              <w:bottom w:w="120" w:type="dxa"/>
              <w:right w:w="120" w:type="dxa"/>
            </w:tcMar>
            <w:hideMark/>
          </w:tcPr>
          <w:p w14:paraId="2D2983D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Jednogodišnje i dvogodišnje bilje namijenjeno sadnji, osim bilja iz porodice </w:t>
            </w:r>
            <w:r w:rsidRPr="00E837EA">
              <w:rPr>
                <w:rFonts w:ascii="Times New Roman" w:eastAsia="Times New Roman" w:hAnsi="Times New Roman" w:cs="Times New Roman"/>
                <w:i/>
                <w:iCs/>
                <w:sz w:val="20"/>
                <w:szCs w:val="20"/>
              </w:rPr>
              <w:t>Poaceae</w:t>
            </w:r>
            <w:r w:rsidRPr="00E837EA">
              <w:rPr>
                <w:rFonts w:ascii="Times New Roman" w:eastAsia="Times New Roman" w:hAnsi="Times New Roman" w:cs="Times New Roman"/>
                <w:sz w:val="20"/>
                <w:szCs w:val="20"/>
              </w:rPr>
              <w:t> i sjemena</w:t>
            </w:r>
          </w:p>
        </w:tc>
        <w:tc>
          <w:tcPr>
            <w:tcW w:w="1768" w:type="dxa"/>
            <w:shd w:val="clear" w:color="auto" w:fill="FFFFFF"/>
            <w:tcMar>
              <w:top w:w="120" w:type="dxa"/>
              <w:left w:w="120" w:type="dxa"/>
              <w:bottom w:w="120" w:type="dxa"/>
              <w:right w:w="120" w:type="dxa"/>
            </w:tcMar>
            <w:hideMark/>
          </w:tcPr>
          <w:p w14:paraId="2CB2D6D9" w14:textId="5716F74E"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30</w:t>
            </w:r>
          </w:p>
          <w:p w14:paraId="63E90837" w14:textId="378EAD7E"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7DED0775" w14:textId="31D60C1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09441FC6" w14:textId="0165626A"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1583A39B" w14:textId="3F81CC6E"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76283F62" w14:textId="36118EEF"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10 00</w:t>
            </w:r>
          </w:p>
          <w:p w14:paraId="011476C9" w14:textId="10528F9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90 10</w:t>
            </w:r>
          </w:p>
          <w:p w14:paraId="091DAAF4" w14:textId="1080486F"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90 90</w:t>
            </w:r>
          </w:p>
          <w:p w14:paraId="52341361" w14:textId="34994D6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0705 11 00</w:t>
            </w:r>
          </w:p>
          <w:p w14:paraId="32D8532F" w14:textId="757D53CF"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0705 19 00</w:t>
            </w:r>
          </w:p>
          <w:p w14:paraId="2FFBF343" w14:textId="3488488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40 00</w:t>
            </w:r>
          </w:p>
          <w:p w14:paraId="6FB02C3A" w14:textId="0DE769AA"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99 10</w:t>
            </w:r>
          </w:p>
          <w:p w14:paraId="549D9392" w14:textId="3B406BD5"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99 31</w:t>
            </w:r>
          </w:p>
          <w:p w14:paraId="3C333476" w14:textId="0A8E50F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99 33</w:t>
            </w:r>
          </w:p>
        </w:tc>
        <w:tc>
          <w:tcPr>
            <w:tcW w:w="1668" w:type="dxa"/>
            <w:shd w:val="clear" w:color="auto" w:fill="FFFFFF"/>
            <w:tcMar>
              <w:top w:w="120" w:type="dxa"/>
              <w:left w:w="120" w:type="dxa"/>
              <w:bottom w:w="120" w:type="dxa"/>
              <w:right w:w="120" w:type="dxa"/>
            </w:tcMar>
            <w:hideMark/>
          </w:tcPr>
          <w:p w14:paraId="1370665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osim članica Evropske Unije, </w:t>
            </w:r>
          </w:p>
          <w:p w14:paraId="5A12D86B" w14:textId="7F166D19"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Albanija, Alžir, Andora, Jermenija, Azerbejdžan, Bjelorusija, Bosna i Hercegovina, Kanarska ostrva, Egipat, Farska ostrva, Gruzija, Hrvatska, Island, Izrael, Jordan, Liban, Libija, Lihtenštajn, Moldavija, Monako,  Maroko, Sjeverna Makedonija, Norveška, Rusija (samo djelovi: Središnji savezni okrug,  Sjeverozapadni savezni okrug, Južni savezni okrug, Sjevernokavkaski savezni okrug i Savezni okrug Volge), San Marino, Srbija, Švajcarska, Sirija, Tunis, Turska, Ukrajina i </w:t>
            </w:r>
            <w:r w:rsidR="00D35B41" w:rsidRPr="00E837EA">
              <w:rPr>
                <w:rFonts w:ascii="Times New Roman" w:eastAsia="Calibri" w:hAnsi="Times New Roman" w:cs="Times New Roman"/>
                <w:sz w:val="20"/>
                <w:szCs w:val="20"/>
              </w:rPr>
              <w:t xml:space="preserve"> Ujedinjeno Kraljevstvo¹</w:t>
            </w:r>
          </w:p>
        </w:tc>
        <w:tc>
          <w:tcPr>
            <w:tcW w:w="3950" w:type="dxa"/>
            <w:shd w:val="clear" w:color="auto" w:fill="FFFFFF"/>
            <w:tcMar>
              <w:top w:w="120" w:type="dxa"/>
              <w:left w:w="120" w:type="dxa"/>
              <w:bottom w:w="120" w:type="dxa"/>
              <w:right w:w="120" w:type="dxa"/>
            </w:tcMar>
            <w:hideMark/>
          </w:tcPr>
          <w:p w14:paraId="20055F4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bilje:</w:t>
            </w:r>
          </w:p>
          <w:p w14:paraId="092521E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 gajeno u rasadnicima;</w:t>
            </w:r>
          </w:p>
          <w:p w14:paraId="70925F1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 slobodno od ostataka bilja, bez cvjetova i plodova;</w:t>
            </w:r>
          </w:p>
          <w:p w14:paraId="3A574D8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(c) podvrgnuto inspekcijskim pregledima u odgovarajuće vrijeme i prije izvoza; </w:t>
            </w:r>
          </w:p>
          <w:p w14:paraId="4245E8D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 utvrđeno da je slobodno od simptoma zaraze štetnim bakterijama, virusima,  virusima sličnim organizmima; i</w:t>
            </w:r>
          </w:p>
          <w:p w14:paraId="0F0368AA" w14:textId="77777777" w:rsidR="000C1AD9" w:rsidRPr="00E837EA" w:rsidRDefault="000C1AD9" w:rsidP="007279E9">
            <w:pPr>
              <w:spacing w:after="0" w:line="240" w:lineRule="auto"/>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(e) utvrđeno da je slobodno od znakova ili simptoma napada/zaraze štetnim nematodama, insektima, grinjama i gljivama odnosno podvrgnuto odgovarajućem postupku tretiranja radi uklanjanja tih organizama.</w:t>
            </w:r>
          </w:p>
          <w:p w14:paraId="10D2F756"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p w14:paraId="08674CDA"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p w14:paraId="7DFBF9EB"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p w14:paraId="46AFAB73"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1E20DDAE" w14:textId="77777777" w:rsidTr="007279E9">
        <w:tc>
          <w:tcPr>
            <w:tcW w:w="656" w:type="dxa"/>
            <w:shd w:val="clear" w:color="auto" w:fill="FFFFFF"/>
            <w:tcMar>
              <w:top w:w="120" w:type="dxa"/>
              <w:left w:w="120" w:type="dxa"/>
              <w:bottom w:w="120" w:type="dxa"/>
              <w:right w:w="120" w:type="dxa"/>
            </w:tcMar>
            <w:hideMark/>
          </w:tcPr>
          <w:p w14:paraId="32B85EE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6.</w:t>
            </w:r>
          </w:p>
        </w:tc>
        <w:tc>
          <w:tcPr>
            <w:tcW w:w="1702" w:type="dxa"/>
            <w:shd w:val="clear" w:color="auto" w:fill="FFFFFF"/>
            <w:tcMar>
              <w:top w:w="120" w:type="dxa"/>
              <w:left w:w="120" w:type="dxa"/>
              <w:bottom w:w="120" w:type="dxa"/>
              <w:right w:w="120" w:type="dxa"/>
            </w:tcMar>
            <w:hideMark/>
          </w:tcPr>
          <w:p w14:paraId="661EBF6E" w14:textId="4F03D319"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iz porodice </w:t>
            </w:r>
            <w:r w:rsidR="000C1AD9" w:rsidRPr="00E837EA">
              <w:rPr>
                <w:rFonts w:ascii="Times New Roman" w:eastAsia="Times New Roman" w:hAnsi="Times New Roman" w:cs="Times New Roman"/>
                <w:i/>
                <w:iCs/>
                <w:sz w:val="20"/>
                <w:szCs w:val="20"/>
              </w:rPr>
              <w:t>Poaceae</w:t>
            </w:r>
            <w:r w:rsidR="000C1AD9" w:rsidRPr="00E837EA">
              <w:rPr>
                <w:rFonts w:ascii="Times New Roman" w:eastAsia="Times New Roman" w:hAnsi="Times New Roman" w:cs="Times New Roman"/>
                <w:sz w:val="20"/>
                <w:szCs w:val="20"/>
              </w:rPr>
              <w:t>, ukrasnih višegodišnjih trava  iz potfamilija </w:t>
            </w:r>
            <w:r w:rsidR="000C1AD9" w:rsidRPr="00E837EA">
              <w:rPr>
                <w:rFonts w:ascii="Times New Roman" w:eastAsia="Times New Roman" w:hAnsi="Times New Roman" w:cs="Times New Roman"/>
                <w:i/>
                <w:iCs/>
                <w:sz w:val="20"/>
                <w:szCs w:val="20"/>
              </w:rPr>
              <w:t>Bambusoideae</w:t>
            </w:r>
            <w:r w:rsidR="000C1AD9" w:rsidRPr="00E837EA">
              <w:rPr>
                <w:rFonts w:ascii="Times New Roman" w:eastAsia="Times New Roman" w:hAnsi="Times New Roman" w:cs="Times New Roman"/>
                <w:sz w:val="20"/>
                <w:szCs w:val="20"/>
              </w:rPr>
              <w:t>, </w:t>
            </w:r>
            <w:r w:rsidR="000C1AD9" w:rsidRPr="00E837EA">
              <w:rPr>
                <w:rFonts w:ascii="Times New Roman" w:eastAsia="Times New Roman" w:hAnsi="Times New Roman" w:cs="Times New Roman"/>
                <w:i/>
                <w:iCs/>
                <w:sz w:val="20"/>
                <w:szCs w:val="20"/>
              </w:rPr>
              <w:t>Panicoideae</w:t>
            </w:r>
            <w:r w:rsidR="000C1AD9" w:rsidRPr="00E837EA">
              <w:rPr>
                <w:rFonts w:ascii="Times New Roman" w:eastAsia="Times New Roman" w:hAnsi="Times New Roman" w:cs="Times New Roman"/>
                <w:sz w:val="20"/>
                <w:szCs w:val="20"/>
              </w:rPr>
              <w:t> i rodova </w:t>
            </w:r>
            <w:r w:rsidR="000C1AD9" w:rsidRPr="00E837EA">
              <w:rPr>
                <w:rFonts w:ascii="Times New Roman" w:eastAsia="Times New Roman" w:hAnsi="Times New Roman" w:cs="Times New Roman"/>
                <w:i/>
                <w:iCs/>
                <w:sz w:val="20"/>
                <w:szCs w:val="20"/>
              </w:rPr>
              <w:t>Buchloe</w:t>
            </w:r>
            <w:r w:rsidR="000C1AD9" w:rsidRPr="00E837EA">
              <w:rPr>
                <w:rFonts w:ascii="Times New Roman" w:eastAsia="Times New Roman" w:hAnsi="Times New Roman" w:cs="Times New Roman"/>
                <w:sz w:val="20"/>
                <w:szCs w:val="20"/>
              </w:rPr>
              <w:t> Lag., </w:t>
            </w:r>
            <w:r w:rsidR="000C1AD9" w:rsidRPr="00E837EA">
              <w:rPr>
                <w:rFonts w:ascii="Times New Roman" w:eastAsia="Times New Roman" w:hAnsi="Times New Roman" w:cs="Times New Roman"/>
                <w:i/>
                <w:iCs/>
                <w:sz w:val="20"/>
                <w:szCs w:val="20"/>
              </w:rPr>
              <w:t>Bouteloua</w:t>
            </w:r>
            <w:r w:rsidR="000C1AD9" w:rsidRPr="00E837EA">
              <w:rPr>
                <w:rFonts w:ascii="Times New Roman" w:eastAsia="Times New Roman" w:hAnsi="Times New Roman" w:cs="Times New Roman"/>
                <w:sz w:val="20"/>
                <w:szCs w:val="20"/>
              </w:rPr>
              <w:t> Lag., </w:t>
            </w:r>
            <w:r w:rsidR="000C1AD9" w:rsidRPr="00E837EA">
              <w:rPr>
                <w:rFonts w:ascii="Times New Roman" w:eastAsia="Times New Roman" w:hAnsi="Times New Roman" w:cs="Times New Roman"/>
                <w:i/>
                <w:iCs/>
                <w:sz w:val="20"/>
                <w:szCs w:val="20"/>
              </w:rPr>
              <w:t>Calamagrostis</w:t>
            </w:r>
            <w:r w:rsidR="000C1AD9" w:rsidRPr="00E837EA">
              <w:rPr>
                <w:rFonts w:ascii="Times New Roman" w:eastAsia="Times New Roman" w:hAnsi="Times New Roman" w:cs="Times New Roman"/>
                <w:sz w:val="20"/>
                <w:szCs w:val="20"/>
              </w:rPr>
              <w:t> Adan., </w:t>
            </w:r>
            <w:r w:rsidR="000C1AD9" w:rsidRPr="00E837EA">
              <w:rPr>
                <w:rFonts w:ascii="Times New Roman" w:eastAsia="Times New Roman" w:hAnsi="Times New Roman" w:cs="Times New Roman"/>
                <w:i/>
                <w:iCs/>
                <w:sz w:val="20"/>
                <w:szCs w:val="20"/>
              </w:rPr>
              <w:t>Cortaderia</w:t>
            </w:r>
            <w:r w:rsidR="000C1AD9" w:rsidRPr="00E837EA">
              <w:rPr>
                <w:rFonts w:ascii="Times New Roman" w:eastAsia="Times New Roman" w:hAnsi="Times New Roman" w:cs="Times New Roman"/>
                <w:sz w:val="20"/>
                <w:szCs w:val="20"/>
              </w:rPr>
              <w:t> Stapf, </w:t>
            </w:r>
            <w:r w:rsidR="000C1AD9" w:rsidRPr="00E837EA">
              <w:rPr>
                <w:rFonts w:ascii="Times New Roman" w:eastAsia="Times New Roman" w:hAnsi="Times New Roman" w:cs="Times New Roman"/>
                <w:i/>
                <w:iCs/>
                <w:sz w:val="20"/>
                <w:szCs w:val="20"/>
              </w:rPr>
              <w:t>Glyceria</w:t>
            </w:r>
            <w:r w:rsidR="000C1AD9" w:rsidRPr="00E837EA">
              <w:rPr>
                <w:rFonts w:ascii="Times New Roman" w:eastAsia="Times New Roman" w:hAnsi="Times New Roman" w:cs="Times New Roman"/>
                <w:sz w:val="20"/>
                <w:szCs w:val="20"/>
              </w:rPr>
              <w:t> R. Br., </w:t>
            </w:r>
            <w:r w:rsidR="000C1AD9" w:rsidRPr="00E837EA">
              <w:rPr>
                <w:rFonts w:ascii="Times New Roman" w:eastAsia="Times New Roman" w:hAnsi="Times New Roman" w:cs="Times New Roman"/>
                <w:i/>
                <w:iCs/>
                <w:sz w:val="20"/>
                <w:szCs w:val="20"/>
              </w:rPr>
              <w:t>Hakonechloa</w:t>
            </w:r>
            <w:r w:rsidR="000C1AD9" w:rsidRPr="00E837EA">
              <w:rPr>
                <w:rFonts w:ascii="Times New Roman" w:eastAsia="Times New Roman" w:hAnsi="Times New Roman" w:cs="Times New Roman"/>
                <w:sz w:val="20"/>
                <w:szCs w:val="20"/>
              </w:rPr>
              <w:t> Mak. iz Honda, </w:t>
            </w:r>
            <w:r w:rsidR="000C1AD9" w:rsidRPr="00E837EA">
              <w:rPr>
                <w:rFonts w:ascii="Times New Roman" w:eastAsia="Times New Roman" w:hAnsi="Times New Roman" w:cs="Times New Roman"/>
                <w:i/>
                <w:iCs/>
                <w:sz w:val="20"/>
                <w:szCs w:val="20"/>
              </w:rPr>
              <w:t>Hystrix</w:t>
            </w:r>
            <w:r w:rsidR="000C1AD9" w:rsidRPr="00E837EA">
              <w:rPr>
                <w:rFonts w:ascii="Times New Roman" w:eastAsia="Times New Roman" w:hAnsi="Times New Roman" w:cs="Times New Roman"/>
                <w:sz w:val="20"/>
                <w:szCs w:val="20"/>
              </w:rPr>
              <w:t> L., </w:t>
            </w:r>
            <w:r w:rsidR="000C1AD9" w:rsidRPr="00E837EA">
              <w:rPr>
                <w:rFonts w:ascii="Times New Roman" w:eastAsia="Times New Roman" w:hAnsi="Times New Roman" w:cs="Times New Roman"/>
                <w:i/>
                <w:iCs/>
                <w:sz w:val="20"/>
                <w:szCs w:val="20"/>
              </w:rPr>
              <w:t>Molinia</w:t>
            </w:r>
            <w:r w:rsidR="000C1AD9" w:rsidRPr="00E837EA">
              <w:rPr>
                <w:rFonts w:ascii="Times New Roman" w:eastAsia="Times New Roman" w:hAnsi="Times New Roman" w:cs="Times New Roman"/>
                <w:sz w:val="20"/>
                <w:szCs w:val="20"/>
              </w:rPr>
              <w:t> Schnrak, </w:t>
            </w:r>
            <w:r w:rsidR="000C1AD9" w:rsidRPr="00E837EA">
              <w:rPr>
                <w:rFonts w:ascii="Times New Roman" w:eastAsia="Times New Roman" w:hAnsi="Times New Roman" w:cs="Times New Roman"/>
                <w:i/>
                <w:iCs/>
                <w:sz w:val="20"/>
                <w:szCs w:val="20"/>
              </w:rPr>
              <w:t>Phalaris</w:t>
            </w:r>
            <w:r w:rsidR="000C1AD9" w:rsidRPr="00E837EA">
              <w:rPr>
                <w:rFonts w:ascii="Times New Roman" w:eastAsia="Times New Roman" w:hAnsi="Times New Roman" w:cs="Times New Roman"/>
                <w:sz w:val="20"/>
                <w:szCs w:val="20"/>
              </w:rPr>
              <w:t> L., </w:t>
            </w:r>
            <w:r w:rsidR="000C1AD9" w:rsidRPr="00E837EA">
              <w:rPr>
                <w:rFonts w:ascii="Times New Roman" w:eastAsia="Times New Roman" w:hAnsi="Times New Roman" w:cs="Times New Roman"/>
                <w:i/>
                <w:iCs/>
                <w:sz w:val="20"/>
                <w:szCs w:val="20"/>
              </w:rPr>
              <w:t>Shibataea</w:t>
            </w:r>
            <w:r w:rsidR="000C1AD9" w:rsidRPr="00E837EA">
              <w:rPr>
                <w:rFonts w:ascii="Times New Roman" w:eastAsia="Times New Roman" w:hAnsi="Times New Roman" w:cs="Times New Roman"/>
                <w:sz w:val="20"/>
                <w:szCs w:val="20"/>
              </w:rPr>
              <w:t> Mak. Iz Nakai, </w:t>
            </w:r>
            <w:r w:rsidR="000C1AD9" w:rsidRPr="00E837EA">
              <w:rPr>
                <w:rFonts w:ascii="Times New Roman" w:eastAsia="Times New Roman" w:hAnsi="Times New Roman" w:cs="Times New Roman"/>
                <w:i/>
                <w:iCs/>
                <w:sz w:val="20"/>
                <w:szCs w:val="20"/>
              </w:rPr>
              <w:t>Spartina</w:t>
            </w:r>
            <w:r w:rsidR="000C1AD9" w:rsidRPr="00E837EA">
              <w:rPr>
                <w:rFonts w:ascii="Times New Roman" w:eastAsia="Times New Roman" w:hAnsi="Times New Roman" w:cs="Times New Roman"/>
                <w:sz w:val="20"/>
                <w:szCs w:val="20"/>
              </w:rPr>
              <w:t> Schreb., </w:t>
            </w:r>
            <w:r w:rsidR="000C1AD9" w:rsidRPr="00E837EA">
              <w:rPr>
                <w:rFonts w:ascii="Times New Roman" w:eastAsia="Times New Roman" w:hAnsi="Times New Roman" w:cs="Times New Roman"/>
                <w:i/>
                <w:iCs/>
                <w:sz w:val="20"/>
                <w:szCs w:val="20"/>
              </w:rPr>
              <w:t>Stipa</w:t>
            </w:r>
            <w:r w:rsidR="000C1AD9" w:rsidRPr="00E837EA">
              <w:rPr>
                <w:rFonts w:ascii="Times New Roman" w:eastAsia="Times New Roman" w:hAnsi="Times New Roman" w:cs="Times New Roman"/>
                <w:sz w:val="20"/>
                <w:szCs w:val="20"/>
              </w:rPr>
              <w:t> L. i </w:t>
            </w:r>
            <w:r w:rsidR="000C1AD9" w:rsidRPr="00E837EA">
              <w:rPr>
                <w:rFonts w:ascii="Times New Roman" w:eastAsia="Times New Roman" w:hAnsi="Times New Roman" w:cs="Times New Roman"/>
                <w:i/>
                <w:iCs/>
                <w:sz w:val="20"/>
                <w:szCs w:val="20"/>
              </w:rPr>
              <w:t>Uniola</w:t>
            </w:r>
            <w:r w:rsidR="000C1AD9" w:rsidRPr="00E837EA">
              <w:rPr>
                <w:rFonts w:ascii="Times New Roman" w:eastAsia="Times New Roman" w:hAnsi="Times New Roman" w:cs="Times New Roman"/>
                <w:sz w:val="20"/>
                <w:szCs w:val="20"/>
              </w:rPr>
              <w:t> L., osim sjemena</w:t>
            </w:r>
          </w:p>
        </w:tc>
        <w:tc>
          <w:tcPr>
            <w:tcW w:w="1768" w:type="dxa"/>
            <w:shd w:val="clear" w:color="auto" w:fill="FFFFFF"/>
            <w:tcMar>
              <w:top w:w="120" w:type="dxa"/>
              <w:left w:w="120" w:type="dxa"/>
              <w:bottom w:w="120" w:type="dxa"/>
              <w:right w:w="120" w:type="dxa"/>
            </w:tcMar>
            <w:hideMark/>
          </w:tcPr>
          <w:p w14:paraId="44A2B92D" w14:textId="07550646"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31A6C180" w14:textId="6658CB87"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655A1048" w14:textId="3FBE1FE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4B2F909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osim članica Evropske Unije,</w:t>
            </w:r>
          </w:p>
          <w:p w14:paraId="7ACBDDE7" w14:textId="753889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Albanija, Alžir, Andora, Jermenija, Azerbejdžan, Bjelorusija, Bosna i Hercegovina, Kanarska ostrva, Egipat, Farska Ostrva, Gruzija, Hrvatska, Island, Izrael, Jordan, Liban, Libija, Lihtenštajn, Moldavija, Monako, Maroko, Sjeverna Makedonija, Norveška, Rusija (samo djelovi: Središnji savezni okrug, Sjeverozapadni savezni okrug, Južni savezni okrug, Sjevernokavkaski savezni okrug i Savezni okrug Volge, San Marino, Srbija, Švajcarska, Sirija, Tunis, Turska,  Ukrajina i </w:t>
            </w:r>
            <w:r w:rsidR="00D35B41" w:rsidRPr="00E837EA">
              <w:rPr>
                <w:rFonts w:ascii="Times New Roman" w:eastAsia="Calibri" w:hAnsi="Times New Roman" w:cs="Times New Roman"/>
                <w:sz w:val="20"/>
                <w:szCs w:val="20"/>
              </w:rPr>
              <w:t xml:space="preserve"> Ujedinjeno Kraljevstvo¹</w:t>
            </w:r>
          </w:p>
        </w:tc>
        <w:tc>
          <w:tcPr>
            <w:tcW w:w="3950" w:type="dxa"/>
            <w:shd w:val="clear" w:color="auto" w:fill="FFFFFF"/>
            <w:tcMar>
              <w:top w:w="120" w:type="dxa"/>
              <w:left w:w="120" w:type="dxa"/>
              <w:bottom w:w="120" w:type="dxa"/>
              <w:right w:w="120" w:type="dxa"/>
            </w:tcMar>
            <w:hideMark/>
          </w:tcPr>
          <w:p w14:paraId="7A0CE552"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bilje:</w:t>
            </w:r>
          </w:p>
          <w:p w14:paraId="5BC6651C"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 gajeno u rasadnicima;</w:t>
            </w:r>
          </w:p>
          <w:p w14:paraId="6521D9C8"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 slobodno od ostataka bilja, bez cvjetova i plodova;</w:t>
            </w:r>
          </w:p>
          <w:p w14:paraId="5EACBC19"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(c) podvrgnuto inspekcijskim pregledima u odgovarajuće vrijeme i prije izvoza; </w:t>
            </w:r>
          </w:p>
          <w:p w14:paraId="23B9013F"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 utvrđeno da je slobodno od simptoma zaraze štetnim bakterijama, virusima,  virusima sličnim organizmima; i</w:t>
            </w:r>
          </w:p>
          <w:p w14:paraId="0B719286"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 utvrđeno da je slobodno od znakova ili simptoma napada/zaraze štetnim nematodama, insektima, grinjama i gljivama odnosno podvrgnuto odgovarajućem postupku tretiranja radi uklanjanja tih organizama.</w:t>
            </w:r>
          </w:p>
          <w:p w14:paraId="1F0EE0D8"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p>
          <w:p w14:paraId="18D480DC"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p>
          <w:p w14:paraId="2B6028DA"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p>
          <w:p w14:paraId="230BFE20"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tc>
      </w:tr>
      <w:tr w:rsidR="000C1AD9" w:rsidRPr="00E837EA" w14:paraId="2D942E3B" w14:textId="77777777" w:rsidTr="007279E9">
        <w:tc>
          <w:tcPr>
            <w:tcW w:w="656" w:type="dxa"/>
            <w:shd w:val="clear" w:color="auto" w:fill="FFFFFF"/>
            <w:tcMar>
              <w:top w:w="120" w:type="dxa"/>
              <w:left w:w="120" w:type="dxa"/>
              <w:bottom w:w="120" w:type="dxa"/>
              <w:right w:w="120" w:type="dxa"/>
            </w:tcMar>
            <w:hideMark/>
          </w:tcPr>
          <w:p w14:paraId="6DE51DB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7.</w:t>
            </w:r>
          </w:p>
        </w:tc>
        <w:tc>
          <w:tcPr>
            <w:tcW w:w="1702" w:type="dxa"/>
            <w:shd w:val="clear" w:color="auto" w:fill="FFFFFF"/>
            <w:tcMar>
              <w:top w:w="120" w:type="dxa"/>
              <w:left w:w="120" w:type="dxa"/>
              <w:bottom w:w="120" w:type="dxa"/>
              <w:right w:w="120" w:type="dxa"/>
            </w:tcMar>
            <w:hideMark/>
          </w:tcPr>
          <w:p w14:paraId="09B12C6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namijenjeno sadnji, osim bilja u stanju mirovanja, bilja u kulturi tkiva, sjemena, lukovica, krtola i rizoma.</w:t>
            </w:r>
          </w:p>
          <w:p w14:paraId="6D0227B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Relevantni karantinski štetni organizmi su:</w:t>
            </w:r>
          </w:p>
          <w:p w14:paraId="06B97FD4" w14:textId="77777777" w:rsidR="000C1AD9" w:rsidRPr="00E837EA" w:rsidRDefault="000C1AD9" w:rsidP="007279E9">
            <w:pPr>
              <w:pStyle w:val="ListParagraph"/>
              <w:numPr>
                <w:ilvl w:val="0"/>
                <w:numId w:val="2"/>
              </w:numPr>
              <w:spacing w:after="0" w:line="240" w:lineRule="auto"/>
              <w:ind w:left="330" w:hanging="270"/>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Begomovirusi osim: </w:t>
            </w:r>
          </w:p>
          <w:p w14:paraId="1569A94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virusa mozaika mračnjaka (Abutilon mosaic virus) , virusa kovrdžavosti lista </w:t>
            </w:r>
            <w:r w:rsidRPr="00E837EA">
              <w:rPr>
                <w:rFonts w:ascii="Times New Roman" w:eastAsia="Times New Roman" w:hAnsi="Times New Roman" w:cs="Times New Roman"/>
                <w:sz w:val="20"/>
                <w:szCs w:val="20"/>
              </w:rPr>
              <w:lastRenderedPageBreak/>
              <w:t xml:space="preserve">slatkog krompira (Sweet potato leaf curl virus), virusa žućenja i kovrdžavosti lista paradajza ( Tomato yellow leaf curl virus), Sardinia virusa žućenja i kovrdžavosti lista paradajza (Tomato yellow leaf curl Sardinia virus), Malaga virusa žućenja i kovrdžavosti lista paradajza  (Tomato yellow leaf curl Malaga virus), Axarquia virusa žućenja i kovrdžavosti lista paradajza  (Tomato yellow leaf curl Axarquia virus)  </w:t>
            </w:r>
          </w:p>
          <w:p w14:paraId="118FEAA7" w14:textId="77777777" w:rsidR="000C1AD9" w:rsidRPr="00E837EA" w:rsidRDefault="000C1AD9" w:rsidP="007279E9">
            <w:pPr>
              <w:pStyle w:val="ListParagraph"/>
              <w:numPr>
                <w:ilvl w:val="0"/>
                <w:numId w:val="2"/>
              </w:numPr>
              <w:spacing w:after="0" w:line="240" w:lineRule="auto"/>
              <w:ind w:left="330" w:hanging="270"/>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Virus blagog šarenila crnookice (Cowpea mild mottle virus)</w:t>
            </w:r>
          </w:p>
          <w:p w14:paraId="5929C4AF" w14:textId="77777777" w:rsidR="000C1AD9" w:rsidRPr="00E837EA" w:rsidRDefault="000C1AD9" w:rsidP="007279E9">
            <w:pPr>
              <w:pStyle w:val="ListParagraph"/>
              <w:numPr>
                <w:ilvl w:val="0"/>
                <w:numId w:val="2"/>
              </w:numPr>
              <w:spacing w:after="0" w:line="240" w:lineRule="auto"/>
              <w:ind w:left="330" w:hanging="270"/>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Virus zaraznog žutila zelene salate (Lettuce infectious yellows virus </w:t>
            </w:r>
          </w:p>
          <w:p w14:paraId="326B5A5F" w14:textId="77777777" w:rsidR="000C1AD9" w:rsidRPr="00E837EA" w:rsidRDefault="000C1AD9" w:rsidP="007279E9">
            <w:pPr>
              <w:pStyle w:val="ListParagraph"/>
              <w:numPr>
                <w:ilvl w:val="0"/>
                <w:numId w:val="2"/>
              </w:numPr>
              <w:spacing w:after="0" w:line="240" w:lineRule="auto"/>
              <w:ind w:left="330" w:hanging="270"/>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Žućenju dinje pridruženi virus (Melon yellowing-associated virus)</w:t>
            </w:r>
          </w:p>
          <w:p w14:paraId="5B76BE75" w14:textId="77777777" w:rsidR="000C1AD9" w:rsidRPr="00E837EA" w:rsidRDefault="000C1AD9" w:rsidP="007279E9">
            <w:pPr>
              <w:pStyle w:val="ListParagraph"/>
              <w:numPr>
                <w:ilvl w:val="0"/>
                <w:numId w:val="2"/>
              </w:numPr>
              <w:spacing w:after="0" w:line="240" w:lineRule="auto"/>
              <w:ind w:left="330" w:hanging="270"/>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Virus povezan sa žućenjem žila tikve ( Squash vein yellowing virus)</w:t>
            </w:r>
          </w:p>
          <w:p w14:paraId="7575876F" w14:textId="77777777" w:rsidR="000C1AD9" w:rsidRPr="00E837EA" w:rsidRDefault="000C1AD9" w:rsidP="007279E9">
            <w:pPr>
              <w:pStyle w:val="ListParagraph"/>
              <w:numPr>
                <w:ilvl w:val="0"/>
                <w:numId w:val="2"/>
              </w:numPr>
              <w:spacing w:after="0" w:line="240" w:lineRule="auto"/>
              <w:ind w:left="330" w:hanging="270"/>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Virus hlorotične kržljavosti slatkog krompira (Sweet potato </w:t>
            </w:r>
            <w:r w:rsidRPr="00E837EA">
              <w:rPr>
                <w:rFonts w:ascii="Times New Roman" w:eastAsia="Times New Roman" w:hAnsi="Times New Roman" w:cs="Times New Roman"/>
                <w:sz w:val="20"/>
                <w:szCs w:val="20"/>
              </w:rPr>
              <w:lastRenderedPageBreak/>
              <w:t xml:space="preserve">chlorotic stunt virus) </w:t>
            </w:r>
          </w:p>
          <w:p w14:paraId="38D9B3F9" w14:textId="77777777" w:rsidR="000C1AD9" w:rsidRPr="00E837EA" w:rsidRDefault="000C1AD9" w:rsidP="007279E9">
            <w:pPr>
              <w:pStyle w:val="ListParagraph"/>
              <w:numPr>
                <w:ilvl w:val="0"/>
                <w:numId w:val="2"/>
              </w:numPr>
              <w:spacing w:after="0" w:line="240" w:lineRule="auto"/>
              <w:ind w:left="330" w:hanging="270"/>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Virus blagog šarenila slatkog krompira (Sweet potato mild mottle virus) </w:t>
            </w:r>
          </w:p>
          <w:p w14:paraId="61CD11B4" w14:textId="47D40D60" w:rsidR="000C1AD9" w:rsidRPr="00E837EA" w:rsidRDefault="000C1AD9" w:rsidP="007279E9">
            <w:pPr>
              <w:pStyle w:val="ListParagraph"/>
              <w:numPr>
                <w:ilvl w:val="0"/>
                <w:numId w:val="2"/>
              </w:numPr>
              <w:spacing w:after="0" w:line="240" w:lineRule="auto"/>
              <w:ind w:left="330" w:hanging="270"/>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Virus blagog šarenila paradajza (Tomato mild mottle virus</w:t>
            </w:r>
            <w:r w:rsidR="00522EF3" w:rsidRPr="00E837EA">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hideMark/>
          </w:tcPr>
          <w:p w14:paraId="132D23D3" w14:textId="745A42C6"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0602 20 20</w:t>
            </w:r>
          </w:p>
          <w:p w14:paraId="45C40BAD" w14:textId="069067B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0D00C444" w14:textId="6B54298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30 00</w:t>
            </w:r>
          </w:p>
          <w:p w14:paraId="71762510" w14:textId="6B76443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40 00</w:t>
            </w:r>
          </w:p>
          <w:p w14:paraId="5C78D823" w14:textId="0F2132BE"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20</w:t>
            </w:r>
          </w:p>
          <w:p w14:paraId="2308A456" w14:textId="4A37B466"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30</w:t>
            </w:r>
          </w:p>
          <w:p w14:paraId="1D95471E" w14:textId="54C01D98"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02D61581" w14:textId="440C744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6A03B3E7" w14:textId="25E3F41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2B198E0C" w14:textId="528B8EB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47</w:t>
            </w:r>
          </w:p>
          <w:p w14:paraId="0E6B26C6" w14:textId="57CD2D5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3FBB2730" w14:textId="37A295B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09DB2B31" w14:textId="5E51D888"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3814A69B" w14:textId="0B8D9C8F"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0B485DCE" w14:textId="077FFA66"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724364FA" w14:textId="7EF51DC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10 00</w:t>
            </w:r>
          </w:p>
          <w:p w14:paraId="1E85AD0E" w14:textId="0C7A63E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90 10</w:t>
            </w:r>
          </w:p>
          <w:p w14:paraId="094CAAA9" w14:textId="7724A1C5"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90 90</w:t>
            </w:r>
          </w:p>
          <w:p w14:paraId="5D3BCE30" w14:textId="7B6ADA6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0705 11 00</w:t>
            </w:r>
          </w:p>
          <w:p w14:paraId="5A61FB80" w14:textId="7C9EB51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0705 19 00</w:t>
            </w:r>
          </w:p>
          <w:p w14:paraId="7BFA4533" w14:textId="7C6DDAB5"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40 00</w:t>
            </w:r>
          </w:p>
          <w:p w14:paraId="4B3D9E5A" w14:textId="5FA7F4B7"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99 10</w:t>
            </w:r>
          </w:p>
          <w:p w14:paraId="15F0C108" w14:textId="1AEA28E7"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99 31</w:t>
            </w:r>
          </w:p>
          <w:p w14:paraId="502A1DAE" w14:textId="5A2CAF71"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99 33</w:t>
            </w:r>
          </w:p>
        </w:tc>
        <w:tc>
          <w:tcPr>
            <w:tcW w:w="1668" w:type="dxa"/>
            <w:shd w:val="clear" w:color="auto" w:fill="FFFFFF"/>
            <w:tcMar>
              <w:top w:w="120" w:type="dxa"/>
              <w:left w:w="120" w:type="dxa"/>
              <w:bottom w:w="120" w:type="dxa"/>
              <w:right w:w="120" w:type="dxa"/>
            </w:tcMar>
            <w:hideMark/>
          </w:tcPr>
          <w:p w14:paraId="7AC18AE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Treće zemlje za koje je poznato da se u njima pojavljuju relevantni karantinski štetni organizmi </w:t>
            </w:r>
          </w:p>
          <w:p w14:paraId="6DF9BE70" w14:textId="77777777" w:rsidR="000C1AD9" w:rsidRPr="00E837EA" w:rsidRDefault="000C1AD9" w:rsidP="007279E9">
            <w:pPr>
              <w:spacing w:after="0" w:line="240" w:lineRule="auto"/>
              <w:rPr>
                <w:rFonts w:ascii="Times New Roman" w:eastAsia="Times New Roman" w:hAnsi="Times New Roman" w:cs="Times New Roman"/>
                <w:sz w:val="20"/>
                <w:szCs w:val="20"/>
              </w:rPr>
            </w:pPr>
          </w:p>
          <w:p w14:paraId="210BD3B0" w14:textId="77777777" w:rsidR="000C1AD9" w:rsidRPr="00E837EA" w:rsidRDefault="000C1AD9" w:rsidP="007279E9">
            <w:pPr>
              <w:spacing w:after="0" w:line="240" w:lineRule="auto"/>
              <w:rPr>
                <w:rFonts w:ascii="Times New Roman" w:eastAsia="Times New Roman" w:hAnsi="Times New Roman" w:cs="Times New Roman"/>
                <w:sz w:val="20"/>
                <w:szCs w:val="20"/>
              </w:rPr>
            </w:pPr>
          </w:p>
          <w:p w14:paraId="5DC4CA4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za koje nije poznato da se u njima pojavljuje Bemisia tabaci Genn. (neevropske populacije) ili drugi vektori karantinski </w:t>
            </w:r>
            <w:r w:rsidRPr="00E837EA">
              <w:rPr>
                <w:rFonts w:ascii="Times New Roman" w:eastAsia="Times New Roman" w:hAnsi="Times New Roman" w:cs="Times New Roman"/>
                <w:sz w:val="20"/>
                <w:szCs w:val="20"/>
              </w:rPr>
              <w:lastRenderedPageBreak/>
              <w:t xml:space="preserve">štetnih organizama </w:t>
            </w:r>
          </w:p>
          <w:p w14:paraId="6191AAC3" w14:textId="77777777" w:rsidR="000C1AD9" w:rsidRPr="00E837EA" w:rsidRDefault="000C1AD9" w:rsidP="007279E9">
            <w:pPr>
              <w:spacing w:after="0" w:line="240" w:lineRule="auto"/>
              <w:rPr>
                <w:rFonts w:ascii="Times New Roman" w:eastAsia="Times New Roman" w:hAnsi="Times New Roman" w:cs="Times New Roman"/>
                <w:sz w:val="20"/>
                <w:szCs w:val="20"/>
              </w:rPr>
            </w:pPr>
          </w:p>
          <w:p w14:paraId="2C50DCEC" w14:textId="77777777" w:rsidR="000C1AD9" w:rsidRPr="00E837EA" w:rsidRDefault="000C1AD9" w:rsidP="007279E9">
            <w:pPr>
              <w:spacing w:after="0" w:line="240" w:lineRule="auto"/>
              <w:rPr>
                <w:rFonts w:ascii="Times New Roman" w:eastAsia="Times New Roman" w:hAnsi="Times New Roman" w:cs="Times New Roman"/>
                <w:sz w:val="20"/>
                <w:szCs w:val="20"/>
              </w:rPr>
            </w:pPr>
          </w:p>
          <w:p w14:paraId="35381AA8" w14:textId="77777777" w:rsidR="000C1AD9" w:rsidRPr="00E837EA" w:rsidRDefault="000C1AD9" w:rsidP="007279E9">
            <w:pPr>
              <w:spacing w:after="0" w:line="240" w:lineRule="auto"/>
              <w:rPr>
                <w:rFonts w:ascii="Times New Roman" w:eastAsia="Times New Roman" w:hAnsi="Times New Roman" w:cs="Times New Roman"/>
                <w:sz w:val="20"/>
                <w:szCs w:val="20"/>
              </w:rPr>
            </w:pPr>
          </w:p>
          <w:p w14:paraId="44637F7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za koje je poznato da se u njima pojavljuje Bemisia tabaci Genn. (neevropske populacije) ili drugi vektori karantinski štetnih organizama </w:t>
            </w:r>
          </w:p>
        </w:tc>
        <w:tc>
          <w:tcPr>
            <w:tcW w:w="3950" w:type="dxa"/>
            <w:shd w:val="clear" w:color="auto" w:fill="FFFFFF"/>
            <w:tcMar>
              <w:top w:w="120" w:type="dxa"/>
              <w:left w:w="120" w:type="dxa"/>
              <w:bottom w:w="120" w:type="dxa"/>
              <w:right w:w="120" w:type="dxa"/>
            </w:tcMar>
            <w:hideMark/>
          </w:tcPr>
          <w:p w14:paraId="381DC94E"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w:t>
            </w:r>
          </w:p>
          <w:p w14:paraId="69C07D57"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189561CD"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35D5BE3B"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63EF9F38"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7ABC139D"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1C4959EF"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450BEEE1"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simptomi relevantnih karantinski štetnih organizama nisu uočeni na bilju tokom cijelog vegetacionog ciklusa.</w:t>
            </w:r>
          </w:p>
          <w:p w14:paraId="75D80B65"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7C3A23D7"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5D7DDC93"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4083DBC7"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1D933C1C"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3475B758"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23077526"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702605E6"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Službena izjava da simptomi relevantnih karantinski štetnih organizama nisu uočeni na bilju tokom cijelog vegetacionog ciklusa,</w:t>
            </w:r>
          </w:p>
          <w:p w14:paraId="7DBD3340"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5E641143"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bilje potiče sa područja za koja je poznato da su slobodna od </w:t>
            </w:r>
            <w:r w:rsidRPr="00E837EA">
              <w:rPr>
                <w:rFonts w:ascii="Times New Roman" w:eastAsia="Times New Roman" w:hAnsi="Times New Roman" w:cs="Times New Roman"/>
                <w:i/>
                <w:sz w:val="20"/>
                <w:szCs w:val="20"/>
              </w:rPr>
              <w:t>Bemisia tabaci</w:t>
            </w:r>
            <w:r w:rsidRPr="00E837EA">
              <w:rPr>
                <w:rFonts w:ascii="Times New Roman" w:eastAsia="Times New Roman" w:hAnsi="Times New Roman" w:cs="Times New Roman"/>
                <w:sz w:val="20"/>
                <w:szCs w:val="20"/>
              </w:rPr>
              <w:t xml:space="preserve"> Genn. i drugih vektora karantinski štetnih organizama,</w:t>
            </w:r>
          </w:p>
          <w:p w14:paraId="3FF730A6"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09122D12"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službenim inspekcijskim pregledima sprovedenim u vrijeme odgovarajuće za otkrivanje štetnog organizma utvrđeno je da je proizvodna jedinica (site of production)  slobodna od </w:t>
            </w:r>
            <w:r w:rsidRPr="00E837EA">
              <w:rPr>
                <w:rFonts w:ascii="Times New Roman" w:eastAsia="Times New Roman" w:hAnsi="Times New Roman" w:cs="Times New Roman"/>
                <w:i/>
                <w:sz w:val="20"/>
                <w:szCs w:val="20"/>
              </w:rPr>
              <w:t>Bemisia tabaci</w:t>
            </w:r>
            <w:r w:rsidRPr="00E837EA">
              <w:rPr>
                <w:rFonts w:ascii="Times New Roman" w:eastAsia="Times New Roman" w:hAnsi="Times New Roman" w:cs="Times New Roman"/>
                <w:sz w:val="20"/>
                <w:szCs w:val="20"/>
              </w:rPr>
              <w:t xml:space="preserve"> Genn. i drugih vektora relevantnih karantinski štetnih organizama,</w:t>
            </w:r>
          </w:p>
          <w:p w14:paraId="1957BA12"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58A16A9"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 bilje je podvrgnuto efikasnom postupku tretiranja za iskorjenjivanje Bemisia tabaci Genn i drugih vektora relevantnih karantinski štetnih organizama i prije izvoza je utvrđeno da je slobodno od njih.</w:t>
            </w:r>
          </w:p>
        </w:tc>
      </w:tr>
      <w:tr w:rsidR="000C1AD9" w:rsidRPr="00E837EA" w14:paraId="04EB7A2C" w14:textId="77777777" w:rsidTr="007279E9">
        <w:tc>
          <w:tcPr>
            <w:tcW w:w="656" w:type="dxa"/>
            <w:shd w:val="clear" w:color="auto" w:fill="FFFFFF"/>
            <w:tcMar>
              <w:top w:w="120" w:type="dxa"/>
              <w:left w:w="120" w:type="dxa"/>
              <w:bottom w:w="120" w:type="dxa"/>
              <w:right w:w="120" w:type="dxa"/>
            </w:tcMar>
            <w:hideMark/>
          </w:tcPr>
          <w:p w14:paraId="28BE694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8.</w:t>
            </w:r>
          </w:p>
        </w:tc>
        <w:tc>
          <w:tcPr>
            <w:tcW w:w="1702" w:type="dxa"/>
            <w:shd w:val="clear" w:color="auto" w:fill="FFFFFF"/>
            <w:tcMar>
              <w:top w:w="120" w:type="dxa"/>
              <w:left w:w="120" w:type="dxa"/>
              <w:bottom w:w="120" w:type="dxa"/>
              <w:right w:w="120" w:type="dxa"/>
            </w:tcMar>
            <w:hideMark/>
          </w:tcPr>
          <w:p w14:paraId="4B69F3D1" w14:textId="2FE29A2B" w:rsidR="007735DF"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zeljastih vrsta, osim lukovica, bilja iz porodice </w:t>
            </w:r>
          </w:p>
          <w:p w14:paraId="619C0F44" w14:textId="3ABB8858"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Poaceae</w:t>
            </w:r>
            <w:r w:rsidRPr="00E837EA">
              <w:rPr>
                <w:rFonts w:ascii="Times New Roman" w:eastAsia="Times New Roman" w:hAnsi="Times New Roman" w:cs="Times New Roman"/>
                <w:sz w:val="20"/>
                <w:szCs w:val="20"/>
              </w:rPr>
              <w:t>, rizoma, sjemena, krtola i bilja u kulturi tkiva</w:t>
            </w:r>
          </w:p>
          <w:p w14:paraId="2BDA569C" w14:textId="77777777" w:rsidR="007C656A" w:rsidRPr="00E837EA" w:rsidRDefault="007C656A" w:rsidP="007279E9">
            <w:pPr>
              <w:spacing w:after="0" w:line="240" w:lineRule="auto"/>
              <w:rPr>
                <w:rFonts w:ascii="Times New Roman" w:eastAsia="Times New Roman" w:hAnsi="Times New Roman" w:cs="Times New Roman"/>
                <w:sz w:val="20"/>
                <w:szCs w:val="20"/>
              </w:rPr>
            </w:pPr>
          </w:p>
        </w:tc>
        <w:tc>
          <w:tcPr>
            <w:tcW w:w="1768" w:type="dxa"/>
            <w:shd w:val="clear" w:color="auto" w:fill="FFFFFF"/>
            <w:tcMar>
              <w:top w:w="120" w:type="dxa"/>
              <w:left w:w="120" w:type="dxa"/>
              <w:bottom w:w="120" w:type="dxa"/>
              <w:right w:w="120" w:type="dxa"/>
            </w:tcMar>
            <w:hideMark/>
          </w:tcPr>
          <w:p w14:paraId="72397BE1" w14:textId="3C2FA90B"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2252657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0602 90 20</w:t>
            </w:r>
          </w:p>
          <w:p w14:paraId="4E0A7FE2" w14:textId="1E30FAC7"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30</w:t>
            </w:r>
          </w:p>
          <w:p w14:paraId="03D8E728" w14:textId="30DEBE8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3328AC25" w14:textId="55B22B8E"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3A60CD46" w14:textId="6E8D6CF5"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2EAFDB5C" w14:textId="25705CE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2B7F2599" w14:textId="66A00FE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10 00</w:t>
            </w:r>
          </w:p>
          <w:p w14:paraId="47D23BDE" w14:textId="13D1B81A"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90 10</w:t>
            </w:r>
          </w:p>
          <w:p w14:paraId="674F92F5" w14:textId="16429D23"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90 90</w:t>
            </w:r>
          </w:p>
          <w:p w14:paraId="72C59CA3" w14:textId="68BDB5D0"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0705 11 00</w:t>
            </w:r>
          </w:p>
          <w:p w14:paraId="22171F0A" w14:textId="5A9161E6"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0705 19 00</w:t>
            </w:r>
          </w:p>
          <w:p w14:paraId="6C0E85FE" w14:textId="5142884B"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0705 21 00</w:t>
            </w:r>
          </w:p>
          <w:p w14:paraId="0437466E" w14:textId="6B6BEED1"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0705 29 00</w:t>
            </w:r>
          </w:p>
          <w:p w14:paraId="5795A5D4" w14:textId="21FD2EA1"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0706 90 10</w:t>
            </w:r>
          </w:p>
          <w:p w14:paraId="230794E0" w14:textId="5C52F283"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40 00</w:t>
            </w:r>
          </w:p>
          <w:p w14:paraId="74E72D90" w14:textId="127701C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99 10</w:t>
            </w:r>
          </w:p>
          <w:p w14:paraId="63CBE57F" w14:textId="0079E3D7"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99 31</w:t>
            </w:r>
          </w:p>
          <w:p w14:paraId="20302077" w14:textId="5EF13C2E"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99 33</w:t>
            </w:r>
          </w:p>
        </w:tc>
        <w:tc>
          <w:tcPr>
            <w:tcW w:w="1668" w:type="dxa"/>
            <w:shd w:val="clear" w:color="auto" w:fill="FFFFFF"/>
            <w:tcMar>
              <w:top w:w="120" w:type="dxa"/>
              <w:left w:w="120" w:type="dxa"/>
              <w:bottom w:w="120" w:type="dxa"/>
              <w:right w:w="120" w:type="dxa"/>
            </w:tcMar>
            <w:hideMark/>
          </w:tcPr>
          <w:p w14:paraId="715A3B3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za koje je poznato da se u njima pojavljuju </w:t>
            </w:r>
            <w:r w:rsidRPr="00E837EA">
              <w:rPr>
                <w:rFonts w:ascii="Times New Roman" w:eastAsia="Times New Roman" w:hAnsi="Times New Roman" w:cs="Times New Roman"/>
                <w:i/>
                <w:iCs/>
                <w:sz w:val="20"/>
                <w:szCs w:val="20"/>
              </w:rPr>
              <w:t>Liriomyza sativae</w:t>
            </w:r>
            <w:r w:rsidRPr="00E837EA">
              <w:rPr>
                <w:rFonts w:ascii="Times New Roman" w:eastAsia="Times New Roman" w:hAnsi="Times New Roman" w:cs="Times New Roman"/>
                <w:sz w:val="20"/>
                <w:szCs w:val="20"/>
              </w:rPr>
              <w:t> (Blanchard) i </w:t>
            </w:r>
            <w:r w:rsidRPr="00E837EA">
              <w:rPr>
                <w:rFonts w:ascii="Times New Roman" w:eastAsia="Times New Roman" w:hAnsi="Times New Roman" w:cs="Times New Roman"/>
                <w:i/>
                <w:iCs/>
                <w:sz w:val="20"/>
                <w:szCs w:val="20"/>
              </w:rPr>
              <w:t>Amauromyza maculosa</w:t>
            </w:r>
            <w:r w:rsidRPr="00E837EA">
              <w:rPr>
                <w:rFonts w:ascii="Times New Roman" w:eastAsia="Times New Roman" w:hAnsi="Times New Roman" w:cs="Times New Roman"/>
                <w:sz w:val="20"/>
                <w:szCs w:val="20"/>
              </w:rPr>
              <w:t> (Malloch)</w:t>
            </w:r>
          </w:p>
        </w:tc>
        <w:tc>
          <w:tcPr>
            <w:tcW w:w="3950" w:type="dxa"/>
            <w:shd w:val="clear" w:color="auto" w:fill="FFFFFF"/>
            <w:tcMar>
              <w:top w:w="120" w:type="dxa"/>
              <w:left w:w="120" w:type="dxa"/>
              <w:bottom w:w="120" w:type="dxa"/>
              <w:right w:w="120" w:type="dxa"/>
            </w:tcMar>
            <w:hideMark/>
          </w:tcPr>
          <w:p w14:paraId="2D9E797C"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bilje gajeno u rasadnicima i:</w:t>
            </w:r>
          </w:p>
          <w:p w14:paraId="33A74F0F" w14:textId="4839D22B"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potiče iz područja za koje je nacionalna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u zemlji porijekla utvrdila da je slobodno od </w:t>
            </w:r>
            <w:r w:rsidRPr="00E837EA">
              <w:rPr>
                <w:rFonts w:ascii="Times New Roman" w:eastAsia="Times New Roman" w:hAnsi="Times New Roman" w:cs="Times New Roman"/>
                <w:i/>
                <w:sz w:val="20"/>
                <w:szCs w:val="20"/>
              </w:rPr>
              <w:t>Liriomyza sativae</w:t>
            </w:r>
            <w:r w:rsidRPr="00E837EA">
              <w:rPr>
                <w:rFonts w:ascii="Times New Roman" w:eastAsia="Times New Roman" w:hAnsi="Times New Roman" w:cs="Times New Roman"/>
                <w:sz w:val="20"/>
                <w:szCs w:val="20"/>
              </w:rPr>
              <w:t xml:space="preserve"> (Blanchard) i </w:t>
            </w:r>
            <w:r w:rsidRPr="00E837EA">
              <w:rPr>
                <w:rFonts w:ascii="Times New Roman" w:eastAsia="Times New Roman" w:hAnsi="Times New Roman" w:cs="Times New Roman"/>
                <w:i/>
                <w:sz w:val="20"/>
                <w:szCs w:val="20"/>
              </w:rPr>
              <w:t>Amauromyza maculosa</w:t>
            </w:r>
            <w:r w:rsidRPr="00E837EA">
              <w:rPr>
                <w:rFonts w:ascii="Times New Roman" w:eastAsia="Times New Roman" w:hAnsi="Times New Roman" w:cs="Times New Roman"/>
                <w:sz w:val="20"/>
                <w:szCs w:val="20"/>
              </w:rPr>
              <w:t xml:space="preserve"> (Malloch), u skladu sa relevantnim Međunarodnim standardima za fitosanitarne mjere, koje je navedeno u fitosertifikatu u rubrici „Dopunska izjava”, </w:t>
            </w:r>
          </w:p>
          <w:p w14:paraId="3490B117"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DE69380" w14:textId="61176885"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potiče sa mjesta proizvodnje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u zemlji porijekla utvrdila da je slobodno od </w:t>
            </w:r>
            <w:r w:rsidRPr="00E837EA">
              <w:rPr>
                <w:rFonts w:ascii="Times New Roman" w:eastAsia="Times New Roman" w:hAnsi="Times New Roman" w:cs="Times New Roman"/>
                <w:i/>
                <w:sz w:val="20"/>
                <w:szCs w:val="20"/>
              </w:rPr>
              <w:t>Liriomyza sativae</w:t>
            </w:r>
            <w:r w:rsidRPr="00E837EA">
              <w:rPr>
                <w:rFonts w:ascii="Times New Roman" w:eastAsia="Times New Roman" w:hAnsi="Times New Roman" w:cs="Times New Roman"/>
                <w:sz w:val="20"/>
                <w:szCs w:val="20"/>
              </w:rPr>
              <w:t xml:space="preserve"> (Blanchard) i </w:t>
            </w:r>
            <w:r w:rsidRPr="00E837EA">
              <w:rPr>
                <w:rFonts w:ascii="Times New Roman" w:eastAsia="Times New Roman" w:hAnsi="Times New Roman" w:cs="Times New Roman"/>
                <w:i/>
                <w:sz w:val="20"/>
                <w:szCs w:val="20"/>
              </w:rPr>
              <w:t>Amauromyza maculosa</w:t>
            </w:r>
            <w:r w:rsidRPr="00E837EA">
              <w:rPr>
                <w:rFonts w:ascii="Times New Roman" w:eastAsia="Times New Roman" w:hAnsi="Times New Roman" w:cs="Times New Roman"/>
                <w:sz w:val="20"/>
                <w:szCs w:val="20"/>
              </w:rPr>
              <w:t xml:space="preserve"> (Malloch), u skladu sa relevantnim Međunarodnim standardima za fitosanitarne mjere, koje je navedeno u fitosertifikatima u rubrici „Dopunska izjava”, i koje je, na osnovu službenih inspekcijskih pregleda sprovedenih </w:t>
            </w:r>
            <w:r w:rsidR="00E64566" w:rsidRPr="00E837EA">
              <w:rPr>
                <w:rFonts w:ascii="Times New Roman" w:eastAsia="Times New Roman" w:hAnsi="Times New Roman" w:cs="Times New Roman"/>
                <w:sz w:val="20"/>
                <w:szCs w:val="20"/>
              </w:rPr>
              <w:t>najmanje jednom</w:t>
            </w:r>
            <w:r w:rsidRPr="00E837EA">
              <w:rPr>
                <w:rFonts w:ascii="Times New Roman" w:eastAsia="Times New Roman" w:hAnsi="Times New Roman" w:cs="Times New Roman"/>
                <w:sz w:val="20"/>
                <w:szCs w:val="20"/>
              </w:rPr>
              <w:t xml:space="preserve"> mjesečno tokom posljednja tri mjeseca prije izvoza, proglašeno slobodnim od </w:t>
            </w:r>
            <w:r w:rsidRPr="00E837EA">
              <w:rPr>
                <w:rFonts w:ascii="Times New Roman" w:eastAsia="Times New Roman" w:hAnsi="Times New Roman" w:cs="Times New Roman"/>
                <w:i/>
                <w:sz w:val="20"/>
                <w:szCs w:val="20"/>
              </w:rPr>
              <w:t>Liriomyza sativae</w:t>
            </w:r>
            <w:r w:rsidRPr="00E837EA">
              <w:rPr>
                <w:rFonts w:ascii="Times New Roman" w:eastAsia="Times New Roman" w:hAnsi="Times New Roman" w:cs="Times New Roman"/>
                <w:sz w:val="20"/>
                <w:szCs w:val="20"/>
              </w:rPr>
              <w:t xml:space="preserve"> (Blanchard) i </w:t>
            </w:r>
            <w:r w:rsidRPr="00E837EA">
              <w:rPr>
                <w:rFonts w:ascii="Times New Roman" w:eastAsia="Times New Roman" w:hAnsi="Times New Roman" w:cs="Times New Roman"/>
                <w:i/>
                <w:sz w:val="20"/>
                <w:szCs w:val="20"/>
              </w:rPr>
              <w:t>Amauromyza maculosa</w:t>
            </w:r>
            <w:r w:rsidRPr="00E837EA">
              <w:rPr>
                <w:rFonts w:ascii="Times New Roman" w:eastAsia="Times New Roman" w:hAnsi="Times New Roman" w:cs="Times New Roman"/>
                <w:sz w:val="20"/>
                <w:szCs w:val="20"/>
              </w:rPr>
              <w:t xml:space="preserve"> (Malloch),</w:t>
            </w:r>
          </w:p>
          <w:p w14:paraId="01B56EAB"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8634F71"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(c) neposredno prije izvoza podvrgnuto je odgovarajućem postupku tretiranja protiv </w:t>
            </w:r>
            <w:r w:rsidRPr="00E837EA">
              <w:rPr>
                <w:rFonts w:ascii="Times New Roman" w:eastAsia="Times New Roman" w:hAnsi="Times New Roman" w:cs="Times New Roman"/>
                <w:i/>
                <w:sz w:val="20"/>
                <w:szCs w:val="20"/>
              </w:rPr>
              <w:t>Liriomyza sativae</w:t>
            </w:r>
            <w:r w:rsidRPr="00E837EA">
              <w:rPr>
                <w:rFonts w:ascii="Times New Roman" w:eastAsia="Times New Roman" w:hAnsi="Times New Roman" w:cs="Times New Roman"/>
                <w:sz w:val="20"/>
                <w:szCs w:val="20"/>
              </w:rPr>
              <w:t xml:space="preserve"> (Blanchard) i </w:t>
            </w:r>
            <w:r w:rsidRPr="00E837EA">
              <w:rPr>
                <w:rFonts w:ascii="Times New Roman" w:eastAsia="Times New Roman" w:hAnsi="Times New Roman" w:cs="Times New Roman"/>
                <w:i/>
                <w:sz w:val="20"/>
                <w:szCs w:val="20"/>
              </w:rPr>
              <w:t>Amauromyza maculosa</w:t>
            </w:r>
            <w:r w:rsidRPr="00E837EA">
              <w:rPr>
                <w:rFonts w:ascii="Times New Roman" w:eastAsia="Times New Roman" w:hAnsi="Times New Roman" w:cs="Times New Roman"/>
                <w:sz w:val="20"/>
                <w:szCs w:val="20"/>
              </w:rPr>
              <w:t xml:space="preserve"> (Malloch) i  službeno je pregledano i utvrđeno je da je slobodno od </w:t>
            </w:r>
            <w:r w:rsidRPr="00E837EA">
              <w:rPr>
                <w:rFonts w:ascii="Times New Roman" w:eastAsia="Times New Roman" w:hAnsi="Times New Roman" w:cs="Times New Roman"/>
                <w:i/>
                <w:sz w:val="20"/>
                <w:szCs w:val="20"/>
              </w:rPr>
              <w:t>Liriomyza sativae</w:t>
            </w:r>
            <w:r w:rsidRPr="00E837EA">
              <w:rPr>
                <w:rFonts w:ascii="Times New Roman" w:eastAsia="Times New Roman" w:hAnsi="Times New Roman" w:cs="Times New Roman"/>
                <w:sz w:val="20"/>
                <w:szCs w:val="20"/>
              </w:rPr>
              <w:t xml:space="preserve"> (Blanchard) i </w:t>
            </w:r>
            <w:r w:rsidRPr="00E837EA">
              <w:rPr>
                <w:rFonts w:ascii="Times New Roman" w:eastAsia="Times New Roman" w:hAnsi="Times New Roman" w:cs="Times New Roman"/>
                <w:i/>
                <w:sz w:val="20"/>
                <w:szCs w:val="20"/>
              </w:rPr>
              <w:t>Amauromyza maculosa</w:t>
            </w:r>
            <w:r w:rsidRPr="00E837EA">
              <w:rPr>
                <w:rFonts w:ascii="Times New Roman" w:eastAsia="Times New Roman" w:hAnsi="Times New Roman" w:cs="Times New Roman"/>
                <w:sz w:val="20"/>
                <w:szCs w:val="20"/>
              </w:rPr>
              <w:t xml:space="preserve"> (Malloch). Pojedinosti o postupku tretiranja iz tačke (c) navode se u fitosertifikatu.</w:t>
            </w:r>
          </w:p>
        </w:tc>
      </w:tr>
      <w:tr w:rsidR="000C1AD9" w:rsidRPr="00E837EA" w14:paraId="6837C161" w14:textId="77777777" w:rsidTr="007279E9">
        <w:tc>
          <w:tcPr>
            <w:tcW w:w="656" w:type="dxa"/>
            <w:shd w:val="clear" w:color="auto" w:fill="FFFFFF"/>
            <w:tcMar>
              <w:top w:w="120" w:type="dxa"/>
              <w:left w:w="120" w:type="dxa"/>
              <w:bottom w:w="120" w:type="dxa"/>
              <w:right w:w="120" w:type="dxa"/>
            </w:tcMar>
            <w:hideMark/>
          </w:tcPr>
          <w:p w14:paraId="58BAA57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9.</w:t>
            </w:r>
          </w:p>
        </w:tc>
        <w:tc>
          <w:tcPr>
            <w:tcW w:w="1702" w:type="dxa"/>
            <w:shd w:val="clear" w:color="auto" w:fill="FFFFFF"/>
            <w:tcMar>
              <w:top w:w="120" w:type="dxa"/>
              <w:left w:w="120" w:type="dxa"/>
              <w:bottom w:w="120" w:type="dxa"/>
              <w:right w:w="120" w:type="dxa"/>
            </w:tcMar>
            <w:hideMark/>
          </w:tcPr>
          <w:p w14:paraId="0B6B1BB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Zeljasto višegodišnje bilje namijenjeno sadnji, osim sjemena, iz porodica </w:t>
            </w:r>
            <w:r w:rsidRPr="00E837EA">
              <w:rPr>
                <w:rFonts w:ascii="Times New Roman" w:eastAsia="Times New Roman" w:hAnsi="Times New Roman" w:cs="Times New Roman"/>
                <w:i/>
                <w:iCs/>
                <w:sz w:val="20"/>
                <w:szCs w:val="20"/>
              </w:rPr>
              <w:t>Caryophyllaceae</w:t>
            </w:r>
            <w:r w:rsidRPr="00E837EA">
              <w:rPr>
                <w:rFonts w:ascii="Times New Roman" w:eastAsia="Times New Roman" w:hAnsi="Times New Roman" w:cs="Times New Roman"/>
                <w:sz w:val="20"/>
                <w:szCs w:val="20"/>
              </w:rPr>
              <w:t> (osim roda </w:t>
            </w:r>
            <w:r w:rsidRPr="00E837EA">
              <w:rPr>
                <w:rFonts w:ascii="Times New Roman" w:eastAsia="Times New Roman" w:hAnsi="Times New Roman" w:cs="Times New Roman"/>
                <w:i/>
                <w:iCs/>
                <w:sz w:val="20"/>
                <w:szCs w:val="20"/>
              </w:rPr>
              <w:t>Dianthus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Compositae</w:t>
            </w:r>
            <w:r w:rsidRPr="00E837EA">
              <w:rPr>
                <w:rFonts w:ascii="Times New Roman" w:eastAsia="Times New Roman" w:hAnsi="Times New Roman" w:cs="Times New Roman"/>
                <w:sz w:val="20"/>
                <w:szCs w:val="20"/>
              </w:rPr>
              <w:t xml:space="preserve"> (osim </w:t>
            </w:r>
            <w:r w:rsidRPr="00E837EA">
              <w:rPr>
                <w:rFonts w:ascii="Times New Roman" w:eastAsia="Times New Roman" w:hAnsi="Times New Roman" w:cs="Times New Roman"/>
                <w:sz w:val="20"/>
                <w:szCs w:val="20"/>
              </w:rPr>
              <w:lastRenderedPageBreak/>
              <w:t>roda </w:t>
            </w:r>
            <w:r w:rsidRPr="00E837EA">
              <w:rPr>
                <w:rFonts w:ascii="Times New Roman" w:eastAsia="Times New Roman" w:hAnsi="Times New Roman" w:cs="Times New Roman"/>
                <w:i/>
                <w:iCs/>
                <w:sz w:val="20"/>
                <w:szCs w:val="20"/>
              </w:rPr>
              <w:t>Chrysanthemum</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Cruciferae</w:t>
            </w:r>
            <w:r w:rsidRPr="00E837EA">
              <w:rPr>
                <w:rFonts w:ascii="Times New Roman" w:eastAsia="Times New Roman" w:hAnsi="Times New Roman" w:cs="Times New Roman"/>
                <w:sz w:val="20"/>
                <w:szCs w:val="20"/>
              </w:rPr>
              <w:t>, </w:t>
            </w:r>
            <w:r w:rsidRPr="00E837EA">
              <w:rPr>
                <w:rFonts w:ascii="Times New Roman" w:eastAsia="Times New Roman" w:hAnsi="Times New Roman" w:cs="Times New Roman"/>
                <w:i/>
                <w:iCs/>
                <w:sz w:val="20"/>
                <w:szCs w:val="20"/>
              </w:rPr>
              <w:t>Leguminosae</w:t>
            </w:r>
            <w:r w:rsidRPr="00E837EA">
              <w:rPr>
                <w:rFonts w:ascii="Times New Roman" w:eastAsia="Times New Roman" w:hAnsi="Times New Roman" w:cs="Times New Roman"/>
                <w:sz w:val="20"/>
                <w:szCs w:val="20"/>
              </w:rPr>
              <w:t> i </w:t>
            </w:r>
            <w:r w:rsidRPr="00E837EA">
              <w:rPr>
                <w:rFonts w:ascii="Times New Roman" w:eastAsia="Times New Roman" w:hAnsi="Times New Roman" w:cs="Times New Roman"/>
                <w:i/>
                <w:iCs/>
                <w:sz w:val="20"/>
                <w:szCs w:val="20"/>
              </w:rPr>
              <w:t>Rosaceae</w:t>
            </w:r>
            <w:r w:rsidRPr="00E837EA">
              <w:rPr>
                <w:rFonts w:ascii="Times New Roman" w:eastAsia="Times New Roman" w:hAnsi="Times New Roman" w:cs="Times New Roman"/>
                <w:sz w:val="20"/>
                <w:szCs w:val="20"/>
              </w:rPr>
              <w:t> (osim roda </w:t>
            </w:r>
            <w:r w:rsidRPr="00E837EA">
              <w:rPr>
                <w:rFonts w:ascii="Times New Roman" w:eastAsia="Times New Roman" w:hAnsi="Times New Roman" w:cs="Times New Roman"/>
                <w:i/>
                <w:iCs/>
                <w:sz w:val="20"/>
                <w:szCs w:val="20"/>
              </w:rPr>
              <w:t>Fragaria</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27128ED3" w14:textId="49D12267"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0602 10 90</w:t>
            </w:r>
          </w:p>
          <w:p w14:paraId="0DFE049B" w14:textId="5E5BE55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30</w:t>
            </w:r>
          </w:p>
          <w:p w14:paraId="65035A84" w14:textId="22DA050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4CB45A3C" w14:textId="1340F62F"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3DF6994C" w14:textId="7BC82E6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3863C8DC" w14:textId="03E25A1A"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671D6800" w14:textId="34F7FCA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10 00</w:t>
            </w:r>
          </w:p>
          <w:p w14:paraId="6E2BBE29" w14:textId="4E8ED091"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90 10</w:t>
            </w:r>
          </w:p>
          <w:p w14:paraId="1F2B15E5" w14:textId="69E8E4A0"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0704 90 90</w:t>
            </w:r>
          </w:p>
          <w:p w14:paraId="52F3B45A" w14:textId="28746275"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0705 11 00</w:t>
            </w:r>
          </w:p>
          <w:p w14:paraId="6A5AC971" w14:textId="42BB8C8D"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0705 19 00</w:t>
            </w:r>
          </w:p>
          <w:p w14:paraId="37EEF1B5" w14:textId="4F5508DB"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0705 21 00</w:t>
            </w:r>
          </w:p>
          <w:p w14:paraId="64BB77AE" w14:textId="4E0ABBD5"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0705 29 00</w:t>
            </w:r>
          </w:p>
          <w:p w14:paraId="06EB40A1" w14:textId="5A069800"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99 10</w:t>
            </w:r>
          </w:p>
          <w:p w14:paraId="0A1B21FB" w14:textId="50AEE605"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99 31</w:t>
            </w:r>
          </w:p>
          <w:p w14:paraId="4DF34438" w14:textId="09BEA93F"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99 33</w:t>
            </w:r>
          </w:p>
        </w:tc>
        <w:tc>
          <w:tcPr>
            <w:tcW w:w="1668" w:type="dxa"/>
            <w:shd w:val="clear" w:color="auto" w:fill="FFFFFF"/>
            <w:tcMar>
              <w:top w:w="120" w:type="dxa"/>
              <w:left w:w="120" w:type="dxa"/>
              <w:bottom w:w="120" w:type="dxa"/>
              <w:right w:w="120" w:type="dxa"/>
            </w:tcMar>
            <w:hideMark/>
          </w:tcPr>
          <w:p w14:paraId="088CEE5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Treće zemlje osim članica Evropske Unije,</w:t>
            </w:r>
          </w:p>
          <w:p w14:paraId="21A12D58" w14:textId="66A2627F"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Albanija, Alžir, Andora, Jermenija, Azerbejdžan, Bjelorusija, Bosna i Hercegovina, </w:t>
            </w:r>
            <w:r w:rsidRPr="00E837EA">
              <w:rPr>
                <w:rFonts w:ascii="Times New Roman" w:eastAsia="Times New Roman" w:hAnsi="Times New Roman" w:cs="Times New Roman"/>
                <w:sz w:val="20"/>
                <w:szCs w:val="20"/>
              </w:rPr>
              <w:lastRenderedPageBreak/>
              <w:t xml:space="preserve">Kanarska ostrva, Egipat, Farska Ostrva, Gruzija, Hrvatska, Island, Izrael, Jordan, Liban, Libija, Lihtenštajn, Moldavija, Monako, Maroko, Sjeverna Makedonija, Norveška, Rusija (samo djelovi: Središnji savezni okrug, Sjeverozapadni savezni okrug, Južni savezni okrug, Sjevernokavkaski savezni okrug i Savezni okrug Volge, San Marino, Srbija, Švajcarska, Sirija, Tunis, Turska,  Ukrajina i </w:t>
            </w:r>
            <w:r w:rsidR="008E742B" w:rsidRPr="00E837EA">
              <w:rPr>
                <w:rFonts w:ascii="Times New Roman" w:hAnsi="Times New Roman" w:cs="Times New Roman"/>
                <w:sz w:val="20"/>
                <w:szCs w:val="20"/>
              </w:rPr>
              <w:t xml:space="preserve"> </w:t>
            </w:r>
            <w:r w:rsidR="008E742B" w:rsidRPr="00E837EA">
              <w:rPr>
                <w:rFonts w:ascii="Times New Roman" w:eastAsia="Times New Roman" w:hAnsi="Times New Roman" w:cs="Times New Roman"/>
                <w:sz w:val="20"/>
                <w:szCs w:val="20"/>
              </w:rPr>
              <w:t>Ujedinjeno Kraljevstvo¹</w:t>
            </w:r>
          </w:p>
        </w:tc>
        <w:tc>
          <w:tcPr>
            <w:tcW w:w="3950" w:type="dxa"/>
            <w:shd w:val="clear" w:color="auto" w:fill="FFFFFF"/>
            <w:tcMar>
              <w:top w:w="120" w:type="dxa"/>
              <w:left w:w="120" w:type="dxa"/>
              <w:bottom w:w="120" w:type="dxa"/>
              <w:right w:w="120" w:type="dxa"/>
            </w:tcMar>
            <w:hideMark/>
          </w:tcPr>
          <w:p w14:paraId="3F554E5A"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Službena izjava da je  bilje:</w:t>
            </w:r>
          </w:p>
          <w:p w14:paraId="46ABB42D"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 gajeno u rasadnicima,</w:t>
            </w:r>
          </w:p>
          <w:p w14:paraId="442C0840"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 slobodno je od ostataka bilja, bez cvjetova i plodova,</w:t>
            </w:r>
          </w:p>
          <w:p w14:paraId="68455A49"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 podvrgnuto inspekcijskim pregledima u odgovarajuće vrijeme i prije izvoza,</w:t>
            </w:r>
          </w:p>
          <w:p w14:paraId="47A596F5"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 utvrđeno je da je slobodno od simptoma zaraze štetnim bakterijama, virusima, virusima sličnim organizmima, </w:t>
            </w:r>
          </w:p>
          <w:p w14:paraId="369D192F"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43DBF44B"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 utvrđeno je da je slobodno od znakova ili simptoma zaraze štetnim nematodama, insektima, grinjama i gljivama odnosno podvrgnuto je odgovarajućem postupku tretiranja radi uklanjanja takvih organizama.</w:t>
            </w:r>
          </w:p>
        </w:tc>
      </w:tr>
      <w:tr w:rsidR="000C1AD9" w:rsidRPr="00E837EA" w14:paraId="1F1EAFEF" w14:textId="77777777" w:rsidTr="007279E9">
        <w:tc>
          <w:tcPr>
            <w:tcW w:w="656" w:type="dxa"/>
            <w:shd w:val="clear" w:color="auto" w:fill="FFFFFF"/>
            <w:tcMar>
              <w:top w:w="120" w:type="dxa"/>
              <w:left w:w="120" w:type="dxa"/>
              <w:bottom w:w="120" w:type="dxa"/>
              <w:right w:w="120" w:type="dxa"/>
            </w:tcMar>
            <w:hideMark/>
          </w:tcPr>
          <w:p w14:paraId="3E0281C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10.</w:t>
            </w:r>
          </w:p>
        </w:tc>
        <w:tc>
          <w:tcPr>
            <w:tcW w:w="1702" w:type="dxa"/>
            <w:shd w:val="clear" w:color="auto" w:fill="FFFFFF"/>
            <w:tcMar>
              <w:top w:w="120" w:type="dxa"/>
              <w:left w:w="120" w:type="dxa"/>
              <w:bottom w:w="120" w:type="dxa"/>
              <w:right w:w="120" w:type="dxa"/>
            </w:tcMar>
            <w:hideMark/>
          </w:tcPr>
          <w:p w14:paraId="013A6DF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Drveće i grmlje namijenjeno za sadnju, osim sjemena i bilja u kulturi tkiva</w:t>
            </w:r>
          </w:p>
        </w:tc>
        <w:tc>
          <w:tcPr>
            <w:tcW w:w="1768" w:type="dxa"/>
            <w:shd w:val="clear" w:color="auto" w:fill="FFFFFF"/>
            <w:tcMar>
              <w:top w:w="120" w:type="dxa"/>
              <w:left w:w="120" w:type="dxa"/>
              <w:bottom w:w="120" w:type="dxa"/>
              <w:right w:w="120" w:type="dxa"/>
            </w:tcMar>
            <w:hideMark/>
          </w:tcPr>
          <w:p w14:paraId="39996410" w14:textId="3C1AE4C7"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4CA090A8" w14:textId="743584E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46DA4FFA" w14:textId="6237E1E7"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403B0695" w14:textId="490B3A3D"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30 00</w:t>
            </w:r>
          </w:p>
          <w:p w14:paraId="33785706" w14:textId="1E890B60"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40 00</w:t>
            </w:r>
          </w:p>
          <w:p w14:paraId="2AAF534D" w14:textId="55300C6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231B8DD0" w14:textId="68832B05"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731C1A0F" w14:textId="7187D42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1820A5D1" w14:textId="6CEF3D05"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47</w:t>
            </w:r>
          </w:p>
          <w:p w14:paraId="3785F9D9" w14:textId="1F61A7A3"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29CED924" w14:textId="504F6BFB"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7F6D15B6" w14:textId="7E952DAD"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16E6ECF1" w14:textId="560825E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341C9CEA" w14:textId="4FBA733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48BC7BC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osim članica Evropske Unije, </w:t>
            </w:r>
          </w:p>
          <w:p w14:paraId="01E62332" w14:textId="24481A11"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Albanija, Alžir, Andora, Jermenija, Azerbejdžan, Bjelorusija, Bosna i Hercegovina, Kanarski ostrva, Egipat, Farska Ostrva, Gruzija, Island, Izrael, Jordan, Liban, Libija, Lihtenštajn, Moldavija, Monako, Maroko, Sjeverna Makedonija, Norveška, Rusija (samo djelovi: Središnji savezni okrug (Tsentralny federalny okrug), </w:t>
            </w:r>
            <w:r w:rsidRPr="00E837EA">
              <w:rPr>
                <w:rFonts w:ascii="Times New Roman" w:eastAsia="Times New Roman" w:hAnsi="Times New Roman" w:cs="Times New Roman"/>
                <w:sz w:val="20"/>
                <w:szCs w:val="20"/>
              </w:rPr>
              <w:lastRenderedPageBreak/>
              <w:t>Sjeverozapadni savezni okrug (Severo-Zapadny federalny okrug), Južni</w:t>
            </w:r>
            <w:r w:rsidR="007D27AA">
              <w:rPr>
                <w:rFonts w:ascii="Times New Roman" w:eastAsia="Times New Roman" w:hAnsi="Times New Roman" w:cs="Times New Roman"/>
                <w:sz w:val="20"/>
                <w:szCs w:val="20"/>
              </w:rPr>
              <w:t>&lt;</w:t>
            </w:r>
            <w:r w:rsidRPr="00E837EA">
              <w:rPr>
                <w:rFonts w:ascii="Times New Roman" w:eastAsia="Times New Roman" w:hAnsi="Times New Roman" w:cs="Times New Roman"/>
                <w:sz w:val="20"/>
                <w:szCs w:val="20"/>
              </w:rPr>
              <w:t xml:space="preserve"> savezni okrug (Yuzhny federalny okrug), Sjevernokavkaski savezni okrug (Severo-Kavkazsky federalny okrug) i Savezni okrug Volge (Privolzhsky federalny okrug)), San Marino, Srbija, Švajcarska, Sirija, Tunis, Turska, Ukrajina i </w:t>
            </w:r>
            <w:r w:rsidR="008E742B" w:rsidRPr="00E837EA">
              <w:rPr>
                <w:rFonts w:ascii="Times New Roman" w:hAnsi="Times New Roman" w:cs="Times New Roman"/>
                <w:sz w:val="20"/>
                <w:szCs w:val="20"/>
              </w:rPr>
              <w:t xml:space="preserve"> </w:t>
            </w:r>
            <w:r w:rsidR="008E742B" w:rsidRPr="00E837EA">
              <w:rPr>
                <w:rFonts w:ascii="Times New Roman" w:eastAsia="Times New Roman" w:hAnsi="Times New Roman" w:cs="Times New Roman"/>
                <w:sz w:val="20"/>
                <w:szCs w:val="20"/>
              </w:rPr>
              <w:t>Ujedinjeno Kraljevstvo¹</w:t>
            </w:r>
          </w:p>
        </w:tc>
        <w:tc>
          <w:tcPr>
            <w:tcW w:w="3950" w:type="dxa"/>
            <w:shd w:val="clear" w:color="auto" w:fill="FFFFFF"/>
            <w:tcMar>
              <w:top w:w="120" w:type="dxa"/>
              <w:left w:w="120" w:type="dxa"/>
              <w:bottom w:w="120" w:type="dxa"/>
              <w:right w:w="120" w:type="dxa"/>
            </w:tcMar>
            <w:hideMark/>
          </w:tcPr>
          <w:p w14:paraId="74E0DFB8"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Službena izjava da je:</w:t>
            </w:r>
          </w:p>
          <w:p w14:paraId="71F39CA4"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 čisto (na primjer slobodno od ostataka bilja), bez cvjetova i plodova,</w:t>
            </w:r>
          </w:p>
          <w:p w14:paraId="29CD27A8"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3E77170C"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 gajeno  u rasadnicima,</w:t>
            </w:r>
          </w:p>
          <w:p w14:paraId="79BBF7FB"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3B25431B"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 podvrgnuto inspekcijskim pregledima u odgovarajuće vrijeme i prije izvoza, utvrđeno da je slobodno od simptoma zaraze štetnim bakterijama, virusima,  virusima sličnim organizmima i utvrđeno je da je slobodno od znakova ili simptoma zaraze štetnim nematodama, insektima, grinjama ili gljivama ili je podvrgnuto odgovarajućem postupku tretiranja radi uklanjanja tih organizama.</w:t>
            </w:r>
          </w:p>
          <w:p w14:paraId="1F8C4471"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p>
          <w:p w14:paraId="632A7086"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p>
          <w:p w14:paraId="6E2BBDD6"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tc>
      </w:tr>
      <w:tr w:rsidR="000C1AD9" w:rsidRPr="00E837EA" w14:paraId="292C0688" w14:textId="77777777" w:rsidTr="007279E9">
        <w:tc>
          <w:tcPr>
            <w:tcW w:w="656" w:type="dxa"/>
            <w:shd w:val="clear" w:color="auto" w:fill="FFFFFF"/>
            <w:tcMar>
              <w:top w:w="120" w:type="dxa"/>
              <w:left w:w="120" w:type="dxa"/>
              <w:bottom w:w="120" w:type="dxa"/>
              <w:right w:w="120" w:type="dxa"/>
            </w:tcMar>
            <w:hideMark/>
          </w:tcPr>
          <w:p w14:paraId="77501A9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11.</w:t>
            </w:r>
          </w:p>
        </w:tc>
        <w:tc>
          <w:tcPr>
            <w:tcW w:w="1702" w:type="dxa"/>
            <w:shd w:val="clear" w:color="auto" w:fill="FFFFFF"/>
            <w:tcMar>
              <w:top w:w="120" w:type="dxa"/>
              <w:left w:w="120" w:type="dxa"/>
              <w:bottom w:w="120" w:type="dxa"/>
              <w:right w:w="120" w:type="dxa"/>
            </w:tcMar>
            <w:hideMark/>
          </w:tcPr>
          <w:p w14:paraId="571930F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Listopadno drveće i grmlje namijenjeno za sadnju, osim sjemena i bilja u kulturi tkiva</w:t>
            </w:r>
          </w:p>
        </w:tc>
        <w:tc>
          <w:tcPr>
            <w:tcW w:w="1768" w:type="dxa"/>
            <w:shd w:val="clear" w:color="auto" w:fill="FFFFFF"/>
            <w:tcMar>
              <w:top w:w="120" w:type="dxa"/>
              <w:left w:w="120" w:type="dxa"/>
              <w:bottom w:w="120" w:type="dxa"/>
              <w:right w:w="120" w:type="dxa"/>
            </w:tcMar>
            <w:hideMark/>
          </w:tcPr>
          <w:p w14:paraId="7C77E4AB" w14:textId="4020E42B"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1E8C60C5" w14:textId="0B52F016"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0A6927BB" w14:textId="016FA53E"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7F25F351" w14:textId="5B8E635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30 00</w:t>
            </w:r>
          </w:p>
          <w:p w14:paraId="6DF46814" w14:textId="11A6E2A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40 00</w:t>
            </w:r>
          </w:p>
          <w:p w14:paraId="5449B8A2" w14:textId="4AAA34D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2B3CF1F3" w14:textId="5B43725D"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5C1ABB9C" w14:textId="72C26588"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089C42B1" w14:textId="615BE4C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6DB72CCE" w14:textId="26462347"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273ED6FE" w14:textId="5D050BF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30CAA75D" w14:textId="7942B837"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6983737F" w14:textId="59760C98"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72F2D1B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osim članica Evropske Unije,</w:t>
            </w:r>
          </w:p>
          <w:p w14:paraId="68650A23" w14:textId="0F542CA0"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Albanija, Alžir, Andora, Jermenija, Azerbejdžan, Bjelorusija, Bosna i Hercegovina, Kanarska ostrva, Egipat, Farska Ostrva, Gruzija, Island, Izrael, Jordan, Liban, Libija, Lihtenštajn, Moldavija, Monako, Maroko, Sjeverna Makedonija, Norveška, Rusija (samo djelovi: Središnji savezni okrug (Tsentralny federalny okrug), Sjeverozapadni savezni okrug (Severo-Zapadny federalny okrug), Južni savezni okrug (Yuzhny federalny okrug), </w:t>
            </w:r>
            <w:r w:rsidRPr="00E837EA">
              <w:rPr>
                <w:rFonts w:ascii="Times New Roman" w:eastAsia="Times New Roman" w:hAnsi="Times New Roman" w:cs="Times New Roman"/>
                <w:sz w:val="20"/>
                <w:szCs w:val="20"/>
              </w:rPr>
              <w:lastRenderedPageBreak/>
              <w:t xml:space="preserve">Sjevernokavkaski savezni okrug (Severo-Kavkazsky federalny okrug) i Savezni okrug Volge (Privolzhsky federalny okrug)), San Marino, Srbija, Švajcarska, Sirija, Tunis, Turska,  Ukrajina i </w:t>
            </w:r>
            <w:r w:rsidR="008E742B" w:rsidRPr="00E837EA">
              <w:rPr>
                <w:rFonts w:ascii="Times New Roman" w:hAnsi="Times New Roman" w:cs="Times New Roman"/>
                <w:sz w:val="20"/>
                <w:szCs w:val="20"/>
              </w:rPr>
              <w:t xml:space="preserve"> </w:t>
            </w:r>
            <w:r w:rsidR="008E742B" w:rsidRPr="00E837EA">
              <w:rPr>
                <w:rFonts w:ascii="Times New Roman" w:eastAsia="Times New Roman" w:hAnsi="Times New Roman" w:cs="Times New Roman"/>
                <w:sz w:val="20"/>
                <w:szCs w:val="20"/>
              </w:rPr>
              <w:t xml:space="preserve">Ujedinjeno Kraljevstvo¹ </w:t>
            </w:r>
          </w:p>
        </w:tc>
        <w:tc>
          <w:tcPr>
            <w:tcW w:w="3950" w:type="dxa"/>
            <w:shd w:val="clear" w:color="auto" w:fill="FFFFFF"/>
            <w:tcMar>
              <w:top w:w="120" w:type="dxa"/>
              <w:left w:w="120" w:type="dxa"/>
              <w:bottom w:w="120" w:type="dxa"/>
              <w:right w:w="120" w:type="dxa"/>
            </w:tcMar>
            <w:hideMark/>
          </w:tcPr>
          <w:p w14:paraId="0742CFD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Službena izjava  da je bilje u stanju mirovanja i bez listova.</w:t>
            </w:r>
          </w:p>
        </w:tc>
      </w:tr>
      <w:tr w:rsidR="000C1AD9" w:rsidRPr="00E837EA" w14:paraId="3DAAA6BE" w14:textId="77777777" w:rsidTr="007279E9">
        <w:tc>
          <w:tcPr>
            <w:tcW w:w="656" w:type="dxa"/>
            <w:shd w:val="clear" w:color="auto" w:fill="FFFFFF"/>
            <w:tcMar>
              <w:top w:w="120" w:type="dxa"/>
              <w:left w:w="120" w:type="dxa"/>
              <w:bottom w:w="120" w:type="dxa"/>
              <w:right w:w="120" w:type="dxa"/>
            </w:tcMar>
            <w:hideMark/>
          </w:tcPr>
          <w:p w14:paraId="1903555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12.</w:t>
            </w:r>
          </w:p>
        </w:tc>
        <w:tc>
          <w:tcPr>
            <w:tcW w:w="1702" w:type="dxa"/>
            <w:shd w:val="clear" w:color="auto" w:fill="FFFFFF"/>
            <w:tcMar>
              <w:top w:w="120" w:type="dxa"/>
              <w:left w:w="120" w:type="dxa"/>
              <w:bottom w:w="120" w:type="dxa"/>
              <w:right w:w="120" w:type="dxa"/>
            </w:tcMar>
            <w:hideMark/>
          </w:tcPr>
          <w:p w14:paraId="2FECC9F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Korjenasto i krtolasto povrće, osim krtola vrste </w:t>
            </w:r>
            <w:r w:rsidRPr="00E837EA">
              <w:rPr>
                <w:rFonts w:ascii="Times New Roman" w:eastAsia="Times New Roman" w:hAnsi="Times New Roman" w:cs="Times New Roman"/>
                <w:i/>
                <w:iCs/>
                <w:sz w:val="20"/>
                <w:szCs w:val="20"/>
              </w:rPr>
              <w:t>Solanum tuberosum</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2A0CAB6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0706 10 00</w:t>
            </w:r>
          </w:p>
          <w:p w14:paraId="43192BE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0706 90 10</w:t>
            </w:r>
          </w:p>
          <w:p w14:paraId="37B5CBF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0706 90 30</w:t>
            </w:r>
          </w:p>
          <w:p w14:paraId="545F233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0706 90 90</w:t>
            </w:r>
          </w:p>
          <w:p w14:paraId="60D6D650" w14:textId="1B7A42B7"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99 90</w:t>
            </w:r>
          </w:p>
          <w:p w14:paraId="2CE89308" w14:textId="0438999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0714 10 00</w:t>
            </w:r>
          </w:p>
          <w:p w14:paraId="715D56D2" w14:textId="01658DF6"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0714 20 10</w:t>
            </w:r>
          </w:p>
          <w:p w14:paraId="24D8A9FB" w14:textId="1C82D3B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0714 20 90</w:t>
            </w:r>
          </w:p>
          <w:p w14:paraId="26FDC70B" w14:textId="5EF99B3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0714 30 00</w:t>
            </w:r>
          </w:p>
          <w:p w14:paraId="70C9C80F" w14:textId="7890D900"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0714 40 00</w:t>
            </w:r>
          </w:p>
          <w:p w14:paraId="080CEA34" w14:textId="5E2D18AB"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0714 50 00</w:t>
            </w:r>
          </w:p>
          <w:p w14:paraId="72817F04" w14:textId="5330114E"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0714 90 20</w:t>
            </w:r>
          </w:p>
          <w:p w14:paraId="6CF2AA25" w14:textId="142E7D3E"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0714 90 90</w:t>
            </w:r>
          </w:p>
          <w:p w14:paraId="34764AA6" w14:textId="22454B2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11 00</w:t>
            </w:r>
          </w:p>
          <w:p w14:paraId="391A89DD" w14:textId="42E727E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30 00</w:t>
            </w:r>
          </w:p>
          <w:p w14:paraId="4A27A8AB" w14:textId="3D9D0A7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99 91</w:t>
            </w:r>
          </w:p>
          <w:p w14:paraId="6E7E899A" w14:textId="64F8F90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1212 91 80</w:t>
            </w:r>
          </w:p>
          <w:p w14:paraId="0771BEDA" w14:textId="503A2A6E"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1212 94 00</w:t>
            </w:r>
          </w:p>
          <w:p w14:paraId="31B365DF" w14:textId="145222D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1212 99 95</w:t>
            </w:r>
          </w:p>
          <w:p w14:paraId="4A57EA16" w14:textId="7E7EFE40"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1214 90 10</w:t>
            </w:r>
          </w:p>
          <w:p w14:paraId="29BC322C" w14:textId="61DBBE2E"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1214 90 90</w:t>
            </w:r>
          </w:p>
        </w:tc>
        <w:tc>
          <w:tcPr>
            <w:tcW w:w="1668" w:type="dxa"/>
            <w:shd w:val="clear" w:color="auto" w:fill="FFFFFF"/>
            <w:tcMar>
              <w:top w:w="120" w:type="dxa"/>
              <w:left w:w="120" w:type="dxa"/>
              <w:bottom w:w="120" w:type="dxa"/>
              <w:right w:w="120" w:type="dxa"/>
            </w:tcMar>
            <w:hideMark/>
          </w:tcPr>
          <w:p w14:paraId="33DD963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w:t>
            </w:r>
          </w:p>
        </w:tc>
        <w:tc>
          <w:tcPr>
            <w:tcW w:w="3950" w:type="dxa"/>
            <w:shd w:val="clear" w:color="auto" w:fill="FFFFFF"/>
            <w:tcMar>
              <w:top w:w="120" w:type="dxa"/>
              <w:left w:w="120" w:type="dxa"/>
              <w:bottom w:w="120" w:type="dxa"/>
              <w:right w:w="120" w:type="dxa"/>
            </w:tcMar>
            <w:hideMark/>
          </w:tcPr>
          <w:p w14:paraId="56D8290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pošiljka ili partija ne sadrži više od 1 % neto težinskog udjela zemlje i uzgojnog supstrata.</w:t>
            </w:r>
          </w:p>
        </w:tc>
      </w:tr>
      <w:tr w:rsidR="000C1AD9" w:rsidRPr="00E837EA" w14:paraId="79260744" w14:textId="77777777" w:rsidTr="007279E9">
        <w:tc>
          <w:tcPr>
            <w:tcW w:w="656" w:type="dxa"/>
            <w:shd w:val="clear" w:color="auto" w:fill="FFFFFF"/>
            <w:tcMar>
              <w:top w:w="120" w:type="dxa"/>
              <w:left w:w="120" w:type="dxa"/>
              <w:bottom w:w="120" w:type="dxa"/>
              <w:right w:w="120" w:type="dxa"/>
            </w:tcMar>
            <w:hideMark/>
          </w:tcPr>
          <w:p w14:paraId="56CB9F8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13.</w:t>
            </w:r>
          </w:p>
        </w:tc>
        <w:tc>
          <w:tcPr>
            <w:tcW w:w="1702" w:type="dxa"/>
            <w:shd w:val="clear" w:color="auto" w:fill="FFFFFF"/>
            <w:tcMar>
              <w:top w:w="120" w:type="dxa"/>
              <w:left w:w="120" w:type="dxa"/>
              <w:bottom w:w="120" w:type="dxa"/>
              <w:right w:w="120" w:type="dxa"/>
            </w:tcMar>
            <w:hideMark/>
          </w:tcPr>
          <w:p w14:paraId="5CB3524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Lukovice, podanci, rizomi i krtole, namijenjeni za sadnju, osim krtola vrste </w:t>
            </w:r>
            <w:r w:rsidRPr="00E837EA">
              <w:rPr>
                <w:rFonts w:ascii="Times New Roman" w:eastAsia="Times New Roman" w:hAnsi="Times New Roman" w:cs="Times New Roman"/>
                <w:i/>
                <w:iCs/>
                <w:sz w:val="20"/>
                <w:szCs w:val="20"/>
              </w:rPr>
              <w:t>Solanum tuberosum</w:t>
            </w:r>
          </w:p>
        </w:tc>
        <w:tc>
          <w:tcPr>
            <w:tcW w:w="1768" w:type="dxa"/>
            <w:shd w:val="clear" w:color="auto" w:fill="FFFFFF"/>
            <w:tcMar>
              <w:top w:w="120" w:type="dxa"/>
              <w:left w:w="120" w:type="dxa"/>
              <w:bottom w:w="120" w:type="dxa"/>
              <w:right w:w="120" w:type="dxa"/>
            </w:tcMar>
            <w:hideMark/>
          </w:tcPr>
          <w:p w14:paraId="6668915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0601 10 10</w:t>
            </w:r>
          </w:p>
          <w:p w14:paraId="549D644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0601 10 20</w:t>
            </w:r>
          </w:p>
          <w:p w14:paraId="351C697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0601 10 30</w:t>
            </w:r>
          </w:p>
          <w:p w14:paraId="1E07794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0601 10 40</w:t>
            </w:r>
          </w:p>
          <w:p w14:paraId="1FC4CB0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0601 10 90</w:t>
            </w:r>
          </w:p>
          <w:p w14:paraId="5BAE69E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0601 20 10</w:t>
            </w:r>
          </w:p>
          <w:p w14:paraId="4D223F0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0601 20 30</w:t>
            </w:r>
          </w:p>
          <w:p w14:paraId="35D9B80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0601 20 90</w:t>
            </w:r>
          </w:p>
          <w:p w14:paraId="7C75CA5E" w14:textId="33B776BB"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0706 90 10</w:t>
            </w:r>
          </w:p>
          <w:p w14:paraId="4DE17295" w14:textId="1EC063B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11 00</w:t>
            </w:r>
          </w:p>
          <w:p w14:paraId="5CF59079" w14:textId="682D22D8"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20 10</w:t>
            </w:r>
          </w:p>
          <w:p w14:paraId="53B463B3" w14:textId="2E063F5D"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0910 30 00</w:t>
            </w:r>
          </w:p>
        </w:tc>
        <w:tc>
          <w:tcPr>
            <w:tcW w:w="1668" w:type="dxa"/>
            <w:shd w:val="clear" w:color="auto" w:fill="FFFFFF"/>
            <w:tcMar>
              <w:top w:w="120" w:type="dxa"/>
              <w:left w:w="120" w:type="dxa"/>
              <w:bottom w:w="120" w:type="dxa"/>
              <w:right w:w="120" w:type="dxa"/>
            </w:tcMar>
            <w:hideMark/>
          </w:tcPr>
          <w:p w14:paraId="4A61998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w:t>
            </w:r>
          </w:p>
        </w:tc>
        <w:tc>
          <w:tcPr>
            <w:tcW w:w="3950" w:type="dxa"/>
            <w:shd w:val="clear" w:color="auto" w:fill="FFFFFF"/>
            <w:tcMar>
              <w:top w:w="120" w:type="dxa"/>
              <w:left w:w="120" w:type="dxa"/>
              <w:bottom w:w="120" w:type="dxa"/>
              <w:right w:w="120" w:type="dxa"/>
            </w:tcMar>
            <w:hideMark/>
          </w:tcPr>
          <w:p w14:paraId="1D4B9F2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pošiljka ili partija ne sadrži više od 1 % neto težinskog udjela zemlje i uzgojnog supstrata.</w:t>
            </w:r>
          </w:p>
        </w:tc>
      </w:tr>
      <w:tr w:rsidR="000C1AD9" w:rsidRPr="00E837EA" w14:paraId="4F8E2080" w14:textId="77777777" w:rsidTr="007279E9">
        <w:tc>
          <w:tcPr>
            <w:tcW w:w="656" w:type="dxa"/>
            <w:shd w:val="clear" w:color="auto" w:fill="FFFFFF"/>
            <w:tcMar>
              <w:top w:w="120" w:type="dxa"/>
              <w:left w:w="120" w:type="dxa"/>
              <w:bottom w:w="120" w:type="dxa"/>
              <w:right w:w="120" w:type="dxa"/>
            </w:tcMar>
            <w:hideMark/>
          </w:tcPr>
          <w:p w14:paraId="42F1A2F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14.</w:t>
            </w:r>
          </w:p>
        </w:tc>
        <w:tc>
          <w:tcPr>
            <w:tcW w:w="1702" w:type="dxa"/>
            <w:shd w:val="clear" w:color="auto" w:fill="FFFFFF"/>
            <w:tcMar>
              <w:top w:w="120" w:type="dxa"/>
              <w:left w:w="120" w:type="dxa"/>
              <w:bottom w:w="120" w:type="dxa"/>
              <w:right w:w="120" w:type="dxa"/>
            </w:tcMar>
            <w:hideMark/>
          </w:tcPr>
          <w:p w14:paraId="4B05502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Krtole vrste </w:t>
            </w:r>
            <w:r w:rsidRPr="00E837EA">
              <w:rPr>
                <w:rFonts w:ascii="Times New Roman" w:eastAsia="Times New Roman" w:hAnsi="Times New Roman" w:cs="Times New Roman"/>
                <w:i/>
                <w:iCs/>
                <w:sz w:val="20"/>
                <w:szCs w:val="20"/>
              </w:rPr>
              <w:t>Solanum tuberosum</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25E1602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0701 10 00</w:t>
            </w:r>
          </w:p>
          <w:p w14:paraId="5233A76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0701 90 10</w:t>
            </w:r>
          </w:p>
          <w:p w14:paraId="22A989A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0701 90 50</w:t>
            </w:r>
          </w:p>
          <w:p w14:paraId="5D11F1A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0701 90 90</w:t>
            </w:r>
          </w:p>
        </w:tc>
        <w:tc>
          <w:tcPr>
            <w:tcW w:w="1668" w:type="dxa"/>
            <w:shd w:val="clear" w:color="auto" w:fill="FFFFFF"/>
            <w:tcMar>
              <w:top w:w="120" w:type="dxa"/>
              <w:left w:w="120" w:type="dxa"/>
              <w:bottom w:w="120" w:type="dxa"/>
              <w:right w:w="120" w:type="dxa"/>
            </w:tcMar>
            <w:hideMark/>
          </w:tcPr>
          <w:p w14:paraId="1471744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osim Švajcarske</w:t>
            </w:r>
          </w:p>
        </w:tc>
        <w:tc>
          <w:tcPr>
            <w:tcW w:w="3950" w:type="dxa"/>
            <w:shd w:val="clear" w:color="auto" w:fill="FFFFFF"/>
            <w:tcMar>
              <w:top w:w="120" w:type="dxa"/>
              <w:left w:w="120" w:type="dxa"/>
              <w:bottom w:w="120" w:type="dxa"/>
              <w:right w:w="120" w:type="dxa"/>
            </w:tcMar>
            <w:hideMark/>
          </w:tcPr>
          <w:p w14:paraId="5F86C05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pošiljka ili partija ne sadrži više od 1 % neto težinskog udjela zemlje i uzgojnog supstrata.</w:t>
            </w:r>
          </w:p>
        </w:tc>
      </w:tr>
      <w:tr w:rsidR="000C1AD9" w:rsidRPr="00E837EA" w14:paraId="1842AF07" w14:textId="77777777" w:rsidTr="007279E9">
        <w:tc>
          <w:tcPr>
            <w:tcW w:w="656" w:type="dxa"/>
            <w:shd w:val="clear" w:color="auto" w:fill="FFFFFF"/>
            <w:tcMar>
              <w:top w:w="120" w:type="dxa"/>
              <w:left w:w="120" w:type="dxa"/>
              <w:bottom w:w="120" w:type="dxa"/>
              <w:right w:w="120" w:type="dxa"/>
            </w:tcMar>
            <w:hideMark/>
          </w:tcPr>
          <w:p w14:paraId="1A81A63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15.</w:t>
            </w:r>
          </w:p>
        </w:tc>
        <w:tc>
          <w:tcPr>
            <w:tcW w:w="1702" w:type="dxa"/>
            <w:shd w:val="clear" w:color="auto" w:fill="FFFFFF"/>
            <w:tcMar>
              <w:top w:w="120" w:type="dxa"/>
              <w:left w:w="120" w:type="dxa"/>
              <w:bottom w:w="120" w:type="dxa"/>
              <w:right w:w="120" w:type="dxa"/>
            </w:tcMar>
            <w:hideMark/>
          </w:tcPr>
          <w:p w14:paraId="7AD366E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Krtole vrste </w:t>
            </w:r>
            <w:r w:rsidRPr="00E837EA">
              <w:rPr>
                <w:rFonts w:ascii="Times New Roman" w:eastAsia="Times New Roman" w:hAnsi="Times New Roman" w:cs="Times New Roman"/>
                <w:i/>
                <w:iCs/>
                <w:sz w:val="20"/>
                <w:szCs w:val="20"/>
              </w:rPr>
              <w:t>Solanum tuberosum</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1B1F5F3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0701 10 00</w:t>
            </w:r>
          </w:p>
          <w:p w14:paraId="1D95B7B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0701 90 10</w:t>
            </w:r>
          </w:p>
          <w:p w14:paraId="13B5104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0701 90 50</w:t>
            </w:r>
          </w:p>
          <w:p w14:paraId="243DCA0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0701 90 90</w:t>
            </w:r>
          </w:p>
        </w:tc>
        <w:tc>
          <w:tcPr>
            <w:tcW w:w="1668" w:type="dxa"/>
            <w:shd w:val="clear" w:color="auto" w:fill="FFFFFF"/>
            <w:tcMar>
              <w:top w:w="120" w:type="dxa"/>
              <w:left w:w="120" w:type="dxa"/>
              <w:bottom w:w="120" w:type="dxa"/>
              <w:right w:w="120" w:type="dxa"/>
            </w:tcMar>
            <w:hideMark/>
          </w:tcPr>
          <w:p w14:paraId="717D749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w:t>
            </w:r>
          </w:p>
        </w:tc>
        <w:tc>
          <w:tcPr>
            <w:tcW w:w="3950" w:type="dxa"/>
            <w:shd w:val="clear" w:color="auto" w:fill="FFFFFF"/>
            <w:tcMar>
              <w:top w:w="120" w:type="dxa"/>
              <w:left w:w="120" w:type="dxa"/>
              <w:bottom w:w="120" w:type="dxa"/>
              <w:right w:w="120" w:type="dxa"/>
            </w:tcMar>
            <w:hideMark/>
          </w:tcPr>
          <w:p w14:paraId="74EFC31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krtole potiču iz:</w:t>
            </w:r>
          </w:p>
          <w:tbl>
            <w:tblPr>
              <w:tblW w:w="5000" w:type="pct"/>
              <w:tblLayout w:type="fixed"/>
              <w:tblCellMar>
                <w:left w:w="0" w:type="dxa"/>
                <w:right w:w="0" w:type="dxa"/>
              </w:tblCellMar>
              <w:tblLook w:val="04A0" w:firstRow="1" w:lastRow="0" w:firstColumn="1" w:lastColumn="0" w:noHBand="0" w:noVBand="1"/>
            </w:tblPr>
            <w:tblGrid>
              <w:gridCol w:w="417"/>
              <w:gridCol w:w="3293"/>
            </w:tblGrid>
            <w:tr w:rsidR="000C1AD9" w:rsidRPr="00E837EA" w14:paraId="7162E7EE" w14:textId="77777777" w:rsidTr="002951E5">
              <w:tc>
                <w:tcPr>
                  <w:tcW w:w="152" w:type="dxa"/>
                  <w:shd w:val="clear" w:color="auto" w:fill="auto"/>
                  <w:hideMark/>
                </w:tcPr>
                <w:p w14:paraId="2D1B2BC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01" w:type="dxa"/>
                  <w:shd w:val="clear" w:color="auto" w:fill="auto"/>
                  <w:hideMark/>
                </w:tcPr>
                <w:p w14:paraId="066B71F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zemlje za koju nije poznato da se u njoj pojavljuje </w:t>
                  </w:r>
                  <w:r w:rsidRPr="00E837EA">
                    <w:rPr>
                      <w:rFonts w:ascii="Times New Roman" w:eastAsia="Times New Roman" w:hAnsi="Times New Roman" w:cs="Times New Roman"/>
                      <w:i/>
                      <w:iCs/>
                      <w:sz w:val="20"/>
                      <w:szCs w:val="20"/>
                    </w:rPr>
                    <w:t>Tecia solanivora</w:t>
                  </w:r>
                  <w:r w:rsidRPr="00E837EA">
                    <w:rPr>
                      <w:rFonts w:ascii="Times New Roman" w:eastAsia="Times New Roman" w:hAnsi="Times New Roman" w:cs="Times New Roman"/>
                      <w:sz w:val="20"/>
                      <w:szCs w:val="20"/>
                    </w:rPr>
                    <w:t> (Povolný),</w:t>
                  </w:r>
                </w:p>
                <w:p w14:paraId="62FF260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7A688C4B"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36"/>
              <w:gridCol w:w="3274"/>
            </w:tblGrid>
            <w:tr w:rsidR="000C1AD9" w:rsidRPr="00E837EA" w14:paraId="028F823B" w14:textId="77777777" w:rsidTr="002951E5">
              <w:tc>
                <w:tcPr>
                  <w:tcW w:w="159" w:type="dxa"/>
                  <w:shd w:val="clear" w:color="auto" w:fill="auto"/>
                  <w:hideMark/>
                </w:tcPr>
                <w:p w14:paraId="17DB1CB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94" w:type="dxa"/>
                  <w:shd w:val="clear" w:color="auto" w:fill="auto"/>
                  <w:hideMark/>
                </w:tcPr>
                <w:p w14:paraId="4BEA9CD5" w14:textId="735D6BF4"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područja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utvrdila da je slobodno od </w:t>
                  </w:r>
                  <w:r w:rsidRPr="00E837EA">
                    <w:rPr>
                      <w:rFonts w:ascii="Times New Roman" w:eastAsia="Times New Roman" w:hAnsi="Times New Roman" w:cs="Times New Roman"/>
                      <w:i/>
                      <w:iCs/>
                      <w:sz w:val="20"/>
                      <w:szCs w:val="20"/>
                    </w:rPr>
                    <w:t>Tecia solanivora</w:t>
                  </w:r>
                  <w:r w:rsidRPr="00E837EA">
                    <w:rPr>
                      <w:rFonts w:ascii="Times New Roman" w:eastAsia="Times New Roman" w:hAnsi="Times New Roman" w:cs="Times New Roman"/>
                      <w:sz w:val="20"/>
                      <w:szCs w:val="20"/>
                    </w:rPr>
                    <w:t> (Povolný), u skladu sa relevantnim Međunarodnim standardima za fitosanitarne mjere.</w:t>
                  </w:r>
                </w:p>
              </w:tc>
            </w:tr>
          </w:tbl>
          <w:p w14:paraId="5683C5A8"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7437EB68" w14:textId="77777777" w:rsidTr="007279E9">
        <w:tc>
          <w:tcPr>
            <w:tcW w:w="656" w:type="dxa"/>
            <w:shd w:val="clear" w:color="auto" w:fill="FFFFFF"/>
            <w:tcMar>
              <w:top w:w="120" w:type="dxa"/>
              <w:left w:w="120" w:type="dxa"/>
              <w:bottom w:w="120" w:type="dxa"/>
              <w:right w:w="120" w:type="dxa"/>
            </w:tcMar>
            <w:hideMark/>
          </w:tcPr>
          <w:p w14:paraId="514166B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16.</w:t>
            </w:r>
          </w:p>
        </w:tc>
        <w:tc>
          <w:tcPr>
            <w:tcW w:w="1702" w:type="dxa"/>
            <w:shd w:val="clear" w:color="auto" w:fill="FFFFFF"/>
            <w:tcMar>
              <w:top w:w="120" w:type="dxa"/>
              <w:left w:w="120" w:type="dxa"/>
              <w:bottom w:w="120" w:type="dxa"/>
              <w:right w:w="120" w:type="dxa"/>
            </w:tcMar>
            <w:hideMark/>
          </w:tcPr>
          <w:p w14:paraId="550EB67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Krtole vrste </w:t>
            </w:r>
            <w:r w:rsidRPr="00E837EA">
              <w:rPr>
                <w:rFonts w:ascii="Times New Roman" w:eastAsia="Times New Roman" w:hAnsi="Times New Roman" w:cs="Times New Roman"/>
                <w:i/>
                <w:iCs/>
                <w:sz w:val="20"/>
                <w:szCs w:val="20"/>
              </w:rPr>
              <w:t>Solanum tuberosum</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307B360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0701 10 00</w:t>
            </w:r>
          </w:p>
          <w:p w14:paraId="01D5280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0701 90 10</w:t>
            </w:r>
          </w:p>
          <w:p w14:paraId="696D5AD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0701 90 50</w:t>
            </w:r>
          </w:p>
          <w:p w14:paraId="2342390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0701 90 90</w:t>
            </w:r>
          </w:p>
        </w:tc>
        <w:tc>
          <w:tcPr>
            <w:tcW w:w="1668" w:type="dxa"/>
            <w:shd w:val="clear" w:color="auto" w:fill="FFFFFF"/>
            <w:tcMar>
              <w:top w:w="120" w:type="dxa"/>
              <w:left w:w="120" w:type="dxa"/>
              <w:bottom w:w="120" w:type="dxa"/>
              <w:right w:w="120" w:type="dxa"/>
            </w:tcMar>
            <w:hideMark/>
          </w:tcPr>
          <w:p w14:paraId="3E92B35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1CF7A6E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tbl>
            <w:tblPr>
              <w:tblW w:w="5000" w:type="pct"/>
              <w:tblLayout w:type="fixed"/>
              <w:tblCellMar>
                <w:left w:w="0" w:type="dxa"/>
                <w:right w:w="0" w:type="dxa"/>
              </w:tblCellMar>
              <w:tblLook w:val="04A0" w:firstRow="1" w:lastRow="0" w:firstColumn="1" w:lastColumn="0" w:noHBand="0" w:noVBand="1"/>
            </w:tblPr>
            <w:tblGrid>
              <w:gridCol w:w="335"/>
              <w:gridCol w:w="3375"/>
            </w:tblGrid>
            <w:tr w:rsidR="000C1AD9" w:rsidRPr="00E837EA" w14:paraId="73A168CA" w14:textId="77777777" w:rsidTr="002951E5">
              <w:tc>
                <w:tcPr>
                  <w:tcW w:w="122" w:type="dxa"/>
                  <w:shd w:val="clear" w:color="auto" w:fill="auto"/>
                  <w:hideMark/>
                </w:tcPr>
                <w:p w14:paraId="63CA43D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31" w:type="dxa"/>
                  <w:shd w:val="clear" w:color="auto" w:fill="auto"/>
                  <w:hideMark/>
                </w:tcPr>
                <w:p w14:paraId="6199156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krtole potiču iz zemalja za koje je poznato da su slobodne od </w:t>
                  </w:r>
                  <w:r w:rsidRPr="00E837EA">
                    <w:rPr>
                      <w:rFonts w:ascii="Times New Roman" w:eastAsia="Times New Roman" w:hAnsi="Times New Roman" w:cs="Times New Roman"/>
                      <w:i/>
                      <w:iCs/>
                      <w:sz w:val="20"/>
                      <w:szCs w:val="20"/>
                    </w:rPr>
                    <w:t>Clavibacter sepedonicus</w:t>
                  </w:r>
                  <w:r w:rsidRPr="00E837EA">
                    <w:rPr>
                      <w:rFonts w:ascii="Times New Roman" w:eastAsia="Times New Roman" w:hAnsi="Times New Roman" w:cs="Times New Roman"/>
                      <w:sz w:val="20"/>
                      <w:szCs w:val="20"/>
                    </w:rPr>
                    <w:t> (Spieckermann and Kottho) Nouioui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w:t>
                  </w:r>
                </w:p>
                <w:p w14:paraId="48D6CDC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23E063F"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51"/>
              <w:gridCol w:w="3359"/>
            </w:tblGrid>
            <w:tr w:rsidR="000C1AD9" w:rsidRPr="00E837EA" w14:paraId="11B2658D" w14:textId="77777777" w:rsidTr="002951E5">
              <w:tc>
                <w:tcPr>
                  <w:tcW w:w="262" w:type="dxa"/>
                  <w:shd w:val="clear" w:color="auto" w:fill="auto"/>
                  <w:hideMark/>
                </w:tcPr>
                <w:p w14:paraId="708251E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2504" w:type="dxa"/>
                  <w:shd w:val="clear" w:color="auto" w:fill="auto"/>
                  <w:hideMark/>
                </w:tcPr>
                <w:p w14:paraId="528D4C3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u zemlji porijekla poštovane su odredbe koje su priznate kao istovjetne nacionalnim odredbama o suzbijanju </w:t>
                  </w:r>
                  <w:r w:rsidRPr="00E837EA">
                    <w:rPr>
                      <w:rFonts w:ascii="Times New Roman" w:eastAsia="Times New Roman" w:hAnsi="Times New Roman" w:cs="Times New Roman"/>
                      <w:i/>
                      <w:iCs/>
                      <w:sz w:val="20"/>
                      <w:szCs w:val="20"/>
                    </w:rPr>
                    <w:t>Clavibacter sepedonicus</w:t>
                  </w:r>
                  <w:r w:rsidRPr="00E837EA">
                    <w:rPr>
                      <w:rFonts w:ascii="Times New Roman" w:eastAsia="Times New Roman" w:hAnsi="Times New Roman" w:cs="Times New Roman"/>
                      <w:sz w:val="20"/>
                      <w:szCs w:val="20"/>
                    </w:rPr>
                    <w:t> (Spieckermann and Kottho) Nouioui </w:t>
                  </w:r>
                  <w:r w:rsidRPr="00E837EA">
                    <w:rPr>
                      <w:rFonts w:ascii="Times New Roman" w:eastAsia="Times New Roman" w:hAnsi="Times New Roman" w:cs="Times New Roman"/>
                      <w:i/>
                      <w:iCs/>
                      <w:sz w:val="20"/>
                      <w:szCs w:val="20"/>
                    </w:rPr>
                    <w:t>et al.</w:t>
                  </w:r>
                </w:p>
              </w:tc>
            </w:tr>
          </w:tbl>
          <w:p w14:paraId="03EE9E34"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613873B7" w14:textId="77777777" w:rsidTr="007279E9">
        <w:tc>
          <w:tcPr>
            <w:tcW w:w="656" w:type="dxa"/>
            <w:shd w:val="clear" w:color="auto" w:fill="FFFFFF"/>
            <w:tcMar>
              <w:top w:w="120" w:type="dxa"/>
              <w:left w:w="120" w:type="dxa"/>
              <w:bottom w:w="120" w:type="dxa"/>
              <w:right w:w="120" w:type="dxa"/>
            </w:tcMar>
            <w:hideMark/>
          </w:tcPr>
          <w:p w14:paraId="204EEFA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17.</w:t>
            </w:r>
          </w:p>
        </w:tc>
        <w:tc>
          <w:tcPr>
            <w:tcW w:w="1702" w:type="dxa"/>
            <w:shd w:val="clear" w:color="auto" w:fill="FFFFFF"/>
            <w:tcMar>
              <w:top w:w="120" w:type="dxa"/>
              <w:left w:w="120" w:type="dxa"/>
              <w:bottom w:w="120" w:type="dxa"/>
              <w:right w:w="120" w:type="dxa"/>
            </w:tcMar>
            <w:hideMark/>
          </w:tcPr>
          <w:p w14:paraId="0F4D226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Krtole vrste </w:t>
            </w:r>
            <w:r w:rsidRPr="00E837EA">
              <w:rPr>
                <w:rFonts w:ascii="Times New Roman" w:eastAsia="Times New Roman" w:hAnsi="Times New Roman" w:cs="Times New Roman"/>
                <w:i/>
                <w:iCs/>
                <w:sz w:val="20"/>
                <w:szCs w:val="20"/>
              </w:rPr>
              <w:t>Solanum tuberosum</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1D2D948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0701 10 00</w:t>
            </w:r>
          </w:p>
          <w:p w14:paraId="78A6A61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0701 90 10</w:t>
            </w:r>
          </w:p>
          <w:p w14:paraId="2C3FF93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0701 90 50</w:t>
            </w:r>
          </w:p>
          <w:p w14:paraId="2D4943F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0701 90 90</w:t>
            </w:r>
          </w:p>
        </w:tc>
        <w:tc>
          <w:tcPr>
            <w:tcW w:w="1668" w:type="dxa"/>
            <w:shd w:val="clear" w:color="auto" w:fill="FFFFFF"/>
            <w:tcMar>
              <w:top w:w="120" w:type="dxa"/>
              <w:left w:w="120" w:type="dxa"/>
              <w:bottom w:w="120" w:type="dxa"/>
              <w:right w:w="120" w:type="dxa"/>
            </w:tcMar>
            <w:hideMark/>
          </w:tcPr>
          <w:p w14:paraId="6EC069E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za koje je poznato da se u njima pojavljuje </w:t>
            </w:r>
            <w:r w:rsidRPr="00E837EA">
              <w:rPr>
                <w:rFonts w:ascii="Times New Roman" w:eastAsia="Times New Roman" w:hAnsi="Times New Roman" w:cs="Times New Roman"/>
                <w:i/>
                <w:iCs/>
                <w:sz w:val="20"/>
                <w:szCs w:val="20"/>
              </w:rPr>
              <w:t>Synchytrium endobioticum</w:t>
            </w:r>
            <w:r w:rsidRPr="00E837EA">
              <w:rPr>
                <w:rFonts w:ascii="Times New Roman" w:eastAsia="Times New Roman" w:hAnsi="Times New Roman" w:cs="Times New Roman"/>
                <w:sz w:val="20"/>
                <w:szCs w:val="20"/>
              </w:rPr>
              <w:t> (Schilb.)</w:t>
            </w:r>
          </w:p>
        </w:tc>
        <w:tc>
          <w:tcPr>
            <w:tcW w:w="3950" w:type="dxa"/>
            <w:shd w:val="clear" w:color="auto" w:fill="FFFFFF"/>
            <w:tcMar>
              <w:top w:w="120" w:type="dxa"/>
              <w:left w:w="120" w:type="dxa"/>
              <w:bottom w:w="120" w:type="dxa"/>
              <w:right w:w="120" w:type="dxa"/>
            </w:tcMar>
            <w:hideMark/>
          </w:tcPr>
          <w:p w14:paraId="66AB148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tbl>
            <w:tblPr>
              <w:tblW w:w="5000" w:type="pct"/>
              <w:tblLayout w:type="fixed"/>
              <w:tblCellMar>
                <w:left w:w="0" w:type="dxa"/>
                <w:right w:w="0" w:type="dxa"/>
              </w:tblCellMar>
              <w:tblLook w:val="04A0" w:firstRow="1" w:lastRow="0" w:firstColumn="1" w:lastColumn="0" w:noHBand="0" w:noVBand="1"/>
            </w:tblPr>
            <w:tblGrid>
              <w:gridCol w:w="362"/>
              <w:gridCol w:w="3348"/>
            </w:tblGrid>
            <w:tr w:rsidR="000C1AD9" w:rsidRPr="00E837EA" w14:paraId="18D43274" w14:textId="77777777" w:rsidTr="002951E5">
              <w:tc>
                <w:tcPr>
                  <w:tcW w:w="132" w:type="dxa"/>
                  <w:shd w:val="clear" w:color="auto" w:fill="auto"/>
                  <w:hideMark/>
                </w:tcPr>
                <w:p w14:paraId="4C3FBB5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21" w:type="dxa"/>
                  <w:shd w:val="clear" w:color="auto" w:fill="auto"/>
                  <w:hideMark/>
                </w:tcPr>
                <w:p w14:paraId="4402BDD7" w14:textId="0F5DEB44"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krtole potiču sa područja za koja je poznato da su slobodna od </w:t>
                  </w:r>
                  <w:r w:rsidRPr="00E837EA">
                    <w:rPr>
                      <w:rFonts w:ascii="Times New Roman" w:eastAsia="Times New Roman" w:hAnsi="Times New Roman" w:cs="Times New Roman"/>
                      <w:i/>
                      <w:iCs/>
                      <w:sz w:val="20"/>
                      <w:szCs w:val="20"/>
                    </w:rPr>
                    <w:t>Synchytrium endobioticum</w:t>
                  </w:r>
                  <w:r w:rsidRPr="00E837EA">
                    <w:rPr>
                      <w:rFonts w:ascii="Times New Roman" w:eastAsia="Times New Roman" w:hAnsi="Times New Roman" w:cs="Times New Roman"/>
                      <w:sz w:val="20"/>
                      <w:szCs w:val="20"/>
                    </w:rPr>
                    <w:t> (Schilb.) Percival (svih rasa osim rase 1, uobičajene e</w:t>
                  </w:r>
                  <w:r w:rsidR="00A7213A" w:rsidRPr="00E837EA">
                    <w:rPr>
                      <w:rFonts w:ascii="Times New Roman" w:eastAsia="Times New Roman" w:hAnsi="Times New Roman" w:cs="Times New Roman"/>
                      <w:sz w:val="20"/>
                      <w:szCs w:val="20"/>
                    </w:rPr>
                    <w:t>v</w:t>
                  </w:r>
                  <w:r w:rsidRPr="00E837EA">
                    <w:rPr>
                      <w:rFonts w:ascii="Times New Roman" w:eastAsia="Times New Roman" w:hAnsi="Times New Roman" w:cs="Times New Roman"/>
                      <w:sz w:val="20"/>
                      <w:szCs w:val="20"/>
                    </w:rPr>
                    <w:t xml:space="preserve">ropske rase) i da tokom odgovarajućeg perioda na mjestu proizvodnje ili u neposrednoj okolini nisu uočeni simptomi zaraze </w:t>
                  </w:r>
                  <w:r w:rsidRPr="00E837EA">
                    <w:rPr>
                      <w:rFonts w:ascii="Times New Roman" w:eastAsia="Times New Roman" w:hAnsi="Times New Roman" w:cs="Times New Roman"/>
                      <w:i/>
                      <w:iCs/>
                      <w:sz w:val="20"/>
                      <w:szCs w:val="20"/>
                    </w:rPr>
                    <w:t>Synchytrium endobioticum</w:t>
                  </w:r>
                  <w:r w:rsidRPr="00E837EA">
                    <w:rPr>
                      <w:rFonts w:ascii="Times New Roman" w:eastAsia="Times New Roman" w:hAnsi="Times New Roman" w:cs="Times New Roman"/>
                      <w:sz w:val="20"/>
                      <w:szCs w:val="20"/>
                    </w:rPr>
                    <w:t> (Schilb.) Percival,</w:t>
                  </w:r>
                </w:p>
                <w:p w14:paraId="3839B4A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FA04011"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06"/>
              <w:gridCol w:w="3304"/>
            </w:tblGrid>
            <w:tr w:rsidR="000C1AD9" w:rsidRPr="00E837EA" w14:paraId="1105CAE8" w14:textId="77777777" w:rsidTr="002951E5">
              <w:tc>
                <w:tcPr>
                  <w:tcW w:w="349" w:type="dxa"/>
                  <w:shd w:val="clear" w:color="auto" w:fill="auto"/>
                  <w:hideMark/>
                </w:tcPr>
                <w:p w14:paraId="61C6A14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2842" w:type="dxa"/>
                  <w:shd w:val="clear" w:color="auto" w:fill="auto"/>
                  <w:hideMark/>
                </w:tcPr>
                <w:p w14:paraId="1C26A14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u zemlji porijekla poštovane su odredbe koje su priznate kao istovjetne nacionalnim odredbama o suzbijanju </w:t>
                  </w:r>
                  <w:r w:rsidRPr="00E837EA">
                    <w:rPr>
                      <w:rFonts w:ascii="Times New Roman" w:eastAsia="Times New Roman" w:hAnsi="Times New Roman" w:cs="Times New Roman"/>
                      <w:i/>
                      <w:iCs/>
                      <w:sz w:val="20"/>
                      <w:szCs w:val="20"/>
                    </w:rPr>
                    <w:t>Synchytrium endobioticum</w:t>
                  </w:r>
                  <w:r w:rsidRPr="00E837EA">
                    <w:rPr>
                      <w:rFonts w:ascii="Times New Roman" w:eastAsia="Times New Roman" w:hAnsi="Times New Roman" w:cs="Times New Roman"/>
                      <w:sz w:val="20"/>
                      <w:szCs w:val="20"/>
                    </w:rPr>
                    <w:t> (Schilb.) Percival.</w:t>
                  </w:r>
                </w:p>
              </w:tc>
            </w:tr>
          </w:tbl>
          <w:p w14:paraId="2645DCE8"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4F704717" w14:textId="77777777" w:rsidTr="007279E9">
        <w:tc>
          <w:tcPr>
            <w:tcW w:w="656" w:type="dxa"/>
            <w:shd w:val="clear" w:color="auto" w:fill="FFFFFF"/>
            <w:tcMar>
              <w:top w:w="120" w:type="dxa"/>
              <w:left w:w="120" w:type="dxa"/>
              <w:bottom w:w="120" w:type="dxa"/>
              <w:right w:w="120" w:type="dxa"/>
            </w:tcMar>
            <w:hideMark/>
          </w:tcPr>
          <w:p w14:paraId="4DBC1F9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18.</w:t>
            </w:r>
          </w:p>
        </w:tc>
        <w:tc>
          <w:tcPr>
            <w:tcW w:w="1702" w:type="dxa"/>
            <w:shd w:val="clear" w:color="auto" w:fill="FFFFFF"/>
            <w:tcMar>
              <w:top w:w="120" w:type="dxa"/>
              <w:left w:w="120" w:type="dxa"/>
              <w:bottom w:w="120" w:type="dxa"/>
              <w:right w:w="120" w:type="dxa"/>
            </w:tcMar>
            <w:hideMark/>
          </w:tcPr>
          <w:p w14:paraId="451534E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Krtole vrste </w:t>
            </w:r>
            <w:r w:rsidRPr="00E837EA">
              <w:rPr>
                <w:rFonts w:ascii="Times New Roman" w:eastAsia="Times New Roman" w:hAnsi="Times New Roman" w:cs="Times New Roman"/>
                <w:i/>
                <w:iCs/>
                <w:sz w:val="20"/>
                <w:szCs w:val="20"/>
              </w:rPr>
              <w:t>Solanum tuberosum</w:t>
            </w:r>
            <w:r w:rsidRPr="00E837EA">
              <w:rPr>
                <w:rFonts w:ascii="Times New Roman" w:eastAsia="Times New Roman" w:hAnsi="Times New Roman" w:cs="Times New Roman"/>
                <w:sz w:val="20"/>
                <w:szCs w:val="20"/>
              </w:rPr>
              <w:t> L., namijenjeno  sadnju</w:t>
            </w:r>
          </w:p>
        </w:tc>
        <w:tc>
          <w:tcPr>
            <w:tcW w:w="1768" w:type="dxa"/>
            <w:shd w:val="clear" w:color="auto" w:fill="FFFFFF"/>
            <w:tcMar>
              <w:top w:w="120" w:type="dxa"/>
              <w:left w:w="120" w:type="dxa"/>
              <w:bottom w:w="120" w:type="dxa"/>
              <w:right w:w="120" w:type="dxa"/>
            </w:tcMar>
            <w:hideMark/>
          </w:tcPr>
          <w:p w14:paraId="599B7994" w14:textId="77777777" w:rsidR="000C1AD9" w:rsidRPr="00E837EA" w:rsidRDefault="000C1AD9" w:rsidP="007279E9">
            <w:pPr>
              <w:spacing w:after="0" w:line="240" w:lineRule="auto"/>
              <w:ind w:right="195"/>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0701 10 00</w:t>
            </w:r>
          </w:p>
        </w:tc>
        <w:tc>
          <w:tcPr>
            <w:tcW w:w="1668" w:type="dxa"/>
            <w:shd w:val="clear" w:color="auto" w:fill="FFFFFF"/>
            <w:tcMar>
              <w:top w:w="120" w:type="dxa"/>
              <w:left w:w="120" w:type="dxa"/>
              <w:bottom w:w="120" w:type="dxa"/>
              <w:right w:w="120" w:type="dxa"/>
            </w:tcMar>
            <w:hideMark/>
          </w:tcPr>
          <w:p w14:paraId="3C93FFA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w:t>
            </w:r>
          </w:p>
        </w:tc>
        <w:tc>
          <w:tcPr>
            <w:tcW w:w="3950" w:type="dxa"/>
            <w:shd w:val="clear" w:color="auto" w:fill="FFFFFF"/>
            <w:tcMar>
              <w:top w:w="120" w:type="dxa"/>
              <w:left w:w="120" w:type="dxa"/>
              <w:bottom w:w="120" w:type="dxa"/>
              <w:right w:w="120" w:type="dxa"/>
            </w:tcMar>
            <w:hideMark/>
          </w:tcPr>
          <w:p w14:paraId="14C472AE"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krtole potiču iz proizvodne jedinice za koju je poznato da je slobodna od  Globodera rostochiensis (Wollenweber) Behrens i Globodera pallida (Stone) Behrens.</w:t>
            </w:r>
          </w:p>
        </w:tc>
      </w:tr>
      <w:tr w:rsidR="000C1AD9" w:rsidRPr="00E837EA" w14:paraId="715747DC" w14:textId="77777777" w:rsidTr="007279E9">
        <w:tc>
          <w:tcPr>
            <w:tcW w:w="656" w:type="dxa"/>
            <w:shd w:val="clear" w:color="auto" w:fill="FFFFFF"/>
            <w:tcMar>
              <w:top w:w="120" w:type="dxa"/>
              <w:left w:w="120" w:type="dxa"/>
              <w:bottom w:w="120" w:type="dxa"/>
              <w:right w:w="120" w:type="dxa"/>
            </w:tcMar>
            <w:hideMark/>
          </w:tcPr>
          <w:p w14:paraId="21641AF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19.</w:t>
            </w:r>
          </w:p>
        </w:tc>
        <w:tc>
          <w:tcPr>
            <w:tcW w:w="1702" w:type="dxa"/>
            <w:shd w:val="clear" w:color="auto" w:fill="FFFFFF"/>
            <w:tcMar>
              <w:top w:w="120" w:type="dxa"/>
              <w:left w:w="120" w:type="dxa"/>
              <w:bottom w:w="120" w:type="dxa"/>
              <w:right w:w="120" w:type="dxa"/>
            </w:tcMar>
            <w:hideMark/>
          </w:tcPr>
          <w:p w14:paraId="186A645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Krtole vrste </w:t>
            </w:r>
            <w:r w:rsidRPr="00E837EA">
              <w:rPr>
                <w:rFonts w:ascii="Times New Roman" w:eastAsia="Times New Roman" w:hAnsi="Times New Roman" w:cs="Times New Roman"/>
                <w:i/>
                <w:iCs/>
                <w:sz w:val="20"/>
                <w:szCs w:val="20"/>
              </w:rPr>
              <w:t>Solanum tuberosum</w:t>
            </w:r>
            <w:r w:rsidRPr="00E837EA">
              <w:rPr>
                <w:rFonts w:ascii="Times New Roman" w:eastAsia="Times New Roman" w:hAnsi="Times New Roman" w:cs="Times New Roman"/>
                <w:sz w:val="20"/>
                <w:szCs w:val="20"/>
              </w:rPr>
              <w:t> L., za sadnju</w:t>
            </w:r>
          </w:p>
        </w:tc>
        <w:tc>
          <w:tcPr>
            <w:tcW w:w="1768" w:type="dxa"/>
            <w:shd w:val="clear" w:color="auto" w:fill="FFFFFF"/>
            <w:tcMar>
              <w:top w:w="120" w:type="dxa"/>
              <w:left w:w="120" w:type="dxa"/>
              <w:bottom w:w="120" w:type="dxa"/>
              <w:right w:w="120" w:type="dxa"/>
            </w:tcMar>
            <w:hideMark/>
          </w:tcPr>
          <w:p w14:paraId="44995BAA" w14:textId="77777777" w:rsidR="000C1AD9" w:rsidRPr="00E837EA" w:rsidRDefault="000C1AD9" w:rsidP="007279E9">
            <w:pPr>
              <w:spacing w:after="0" w:line="240" w:lineRule="auto"/>
              <w:ind w:right="195"/>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0701 10 00</w:t>
            </w:r>
          </w:p>
        </w:tc>
        <w:tc>
          <w:tcPr>
            <w:tcW w:w="1668" w:type="dxa"/>
            <w:shd w:val="clear" w:color="auto" w:fill="FFFFFF"/>
            <w:tcMar>
              <w:top w:w="120" w:type="dxa"/>
              <w:left w:w="120" w:type="dxa"/>
              <w:bottom w:w="120" w:type="dxa"/>
              <w:right w:w="120" w:type="dxa"/>
            </w:tcMar>
            <w:hideMark/>
          </w:tcPr>
          <w:p w14:paraId="4A5E69B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w:t>
            </w:r>
          </w:p>
        </w:tc>
        <w:tc>
          <w:tcPr>
            <w:tcW w:w="3950" w:type="dxa"/>
            <w:shd w:val="clear" w:color="auto" w:fill="FFFFFF"/>
            <w:tcMar>
              <w:top w:w="120" w:type="dxa"/>
              <w:left w:w="120" w:type="dxa"/>
              <w:bottom w:w="120" w:type="dxa"/>
              <w:right w:w="120" w:type="dxa"/>
            </w:tcMar>
            <w:hideMark/>
          </w:tcPr>
          <w:p w14:paraId="230A6CF8"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p w14:paraId="6203379D"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krtole potiču sa područja za koja je poznato da se na njima ne pojavljuju </w:t>
            </w:r>
            <w:r w:rsidRPr="00C70516">
              <w:rPr>
                <w:rFonts w:ascii="Times New Roman" w:eastAsia="Times New Roman" w:hAnsi="Times New Roman" w:cs="Times New Roman"/>
                <w:i/>
                <w:sz w:val="20"/>
                <w:szCs w:val="20"/>
              </w:rPr>
              <w:t>Ralstonia solanacearum</w:t>
            </w:r>
            <w:r w:rsidRPr="00E837EA">
              <w:rPr>
                <w:rFonts w:ascii="Times New Roman" w:eastAsia="Times New Roman" w:hAnsi="Times New Roman" w:cs="Times New Roman"/>
                <w:sz w:val="20"/>
                <w:szCs w:val="20"/>
              </w:rPr>
              <w:t xml:space="preserve"> (Smith) Yabuuchi et al. emend. Safni et al., </w:t>
            </w:r>
            <w:r w:rsidRPr="00C70516">
              <w:rPr>
                <w:rFonts w:ascii="Times New Roman" w:eastAsia="Times New Roman" w:hAnsi="Times New Roman" w:cs="Times New Roman"/>
                <w:i/>
                <w:sz w:val="20"/>
                <w:szCs w:val="20"/>
              </w:rPr>
              <w:t>Ralstonia pseudosolanacearum</w:t>
            </w:r>
            <w:r w:rsidRPr="00E837EA">
              <w:rPr>
                <w:rFonts w:ascii="Times New Roman" w:eastAsia="Times New Roman" w:hAnsi="Times New Roman" w:cs="Times New Roman"/>
                <w:sz w:val="20"/>
                <w:szCs w:val="20"/>
              </w:rPr>
              <w:t xml:space="preserve"> Safni et al., </w:t>
            </w:r>
            <w:r w:rsidRPr="00C70516">
              <w:rPr>
                <w:rFonts w:ascii="Times New Roman" w:eastAsia="Times New Roman" w:hAnsi="Times New Roman" w:cs="Times New Roman"/>
                <w:i/>
                <w:sz w:val="20"/>
                <w:szCs w:val="20"/>
              </w:rPr>
              <w:t>Ralstonia syzigii</w:t>
            </w:r>
            <w:r w:rsidRPr="00E837EA">
              <w:rPr>
                <w:rFonts w:ascii="Times New Roman" w:eastAsia="Times New Roman" w:hAnsi="Times New Roman" w:cs="Times New Roman"/>
                <w:sz w:val="20"/>
                <w:szCs w:val="20"/>
              </w:rPr>
              <w:t xml:space="preserve"> subsp</w:t>
            </w:r>
            <w:r w:rsidRPr="00C70516">
              <w:rPr>
                <w:rFonts w:ascii="Times New Roman" w:eastAsia="Times New Roman" w:hAnsi="Times New Roman" w:cs="Times New Roman"/>
                <w:i/>
                <w:sz w:val="20"/>
                <w:szCs w:val="20"/>
              </w:rPr>
              <w:t>. celebensis</w:t>
            </w:r>
            <w:r w:rsidRPr="00E837EA">
              <w:rPr>
                <w:rFonts w:ascii="Times New Roman" w:eastAsia="Times New Roman" w:hAnsi="Times New Roman" w:cs="Times New Roman"/>
                <w:sz w:val="20"/>
                <w:szCs w:val="20"/>
              </w:rPr>
              <w:t xml:space="preserve"> Safni et al. i </w:t>
            </w:r>
            <w:r w:rsidRPr="00C70516">
              <w:rPr>
                <w:rFonts w:ascii="Times New Roman" w:eastAsia="Times New Roman" w:hAnsi="Times New Roman" w:cs="Times New Roman"/>
                <w:i/>
                <w:sz w:val="20"/>
                <w:szCs w:val="20"/>
              </w:rPr>
              <w:t>Ralstonia syzigii</w:t>
            </w:r>
            <w:r w:rsidRPr="00E837EA">
              <w:rPr>
                <w:rFonts w:ascii="Times New Roman" w:eastAsia="Times New Roman" w:hAnsi="Times New Roman" w:cs="Times New Roman"/>
                <w:sz w:val="20"/>
                <w:szCs w:val="20"/>
              </w:rPr>
              <w:t xml:space="preserve"> subsp. </w:t>
            </w:r>
            <w:r w:rsidRPr="00C70516">
              <w:rPr>
                <w:rFonts w:ascii="Times New Roman" w:eastAsia="Times New Roman" w:hAnsi="Times New Roman" w:cs="Times New Roman"/>
                <w:i/>
                <w:sz w:val="20"/>
                <w:szCs w:val="20"/>
              </w:rPr>
              <w:t>indonesiensis</w:t>
            </w:r>
            <w:r w:rsidRPr="00E837EA">
              <w:rPr>
                <w:rFonts w:ascii="Times New Roman" w:eastAsia="Times New Roman" w:hAnsi="Times New Roman" w:cs="Times New Roman"/>
                <w:sz w:val="20"/>
                <w:szCs w:val="20"/>
              </w:rPr>
              <w:t xml:space="preserve"> Safni et al.;</w:t>
            </w:r>
          </w:p>
          <w:p w14:paraId="307973DA"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E5E48AA"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kada je riječ o područjima za koja je poznato da se na njima pojavljuju  </w:t>
            </w:r>
            <w:r w:rsidRPr="00C70516">
              <w:rPr>
                <w:rFonts w:ascii="Times New Roman" w:eastAsia="Times New Roman" w:hAnsi="Times New Roman" w:cs="Times New Roman"/>
                <w:i/>
                <w:sz w:val="20"/>
                <w:szCs w:val="20"/>
              </w:rPr>
              <w:t xml:space="preserve">Ralstonia </w:t>
            </w:r>
            <w:r w:rsidRPr="00C70516">
              <w:rPr>
                <w:rFonts w:ascii="Times New Roman" w:eastAsia="Times New Roman" w:hAnsi="Times New Roman" w:cs="Times New Roman"/>
                <w:i/>
                <w:sz w:val="20"/>
                <w:szCs w:val="20"/>
              </w:rPr>
              <w:lastRenderedPageBreak/>
              <w:t>solanacearum</w:t>
            </w:r>
            <w:r w:rsidRPr="00E837EA">
              <w:rPr>
                <w:rFonts w:ascii="Times New Roman" w:eastAsia="Times New Roman" w:hAnsi="Times New Roman" w:cs="Times New Roman"/>
                <w:sz w:val="20"/>
                <w:szCs w:val="20"/>
              </w:rPr>
              <w:t xml:space="preserve"> (Smith) Yabuuchi et al. emend. Safni et al., </w:t>
            </w:r>
            <w:r w:rsidRPr="00C70516">
              <w:rPr>
                <w:rFonts w:ascii="Times New Roman" w:eastAsia="Times New Roman" w:hAnsi="Times New Roman" w:cs="Times New Roman"/>
                <w:i/>
                <w:sz w:val="20"/>
                <w:szCs w:val="20"/>
              </w:rPr>
              <w:t>Ralstonia pseudosolanacearum</w:t>
            </w:r>
            <w:r w:rsidRPr="00E837EA">
              <w:rPr>
                <w:rFonts w:ascii="Times New Roman" w:eastAsia="Times New Roman" w:hAnsi="Times New Roman" w:cs="Times New Roman"/>
                <w:sz w:val="20"/>
                <w:szCs w:val="20"/>
              </w:rPr>
              <w:t xml:space="preserve"> Safni et al., </w:t>
            </w:r>
            <w:r w:rsidRPr="00C70516">
              <w:rPr>
                <w:rFonts w:ascii="Times New Roman" w:eastAsia="Times New Roman" w:hAnsi="Times New Roman" w:cs="Times New Roman"/>
                <w:i/>
                <w:sz w:val="20"/>
                <w:szCs w:val="20"/>
              </w:rPr>
              <w:t>Ralstonia syzigii</w:t>
            </w:r>
            <w:r w:rsidRPr="00E837EA">
              <w:rPr>
                <w:rFonts w:ascii="Times New Roman" w:eastAsia="Times New Roman" w:hAnsi="Times New Roman" w:cs="Times New Roman"/>
                <w:sz w:val="20"/>
                <w:szCs w:val="20"/>
              </w:rPr>
              <w:t xml:space="preserve"> subsp. </w:t>
            </w:r>
            <w:r w:rsidRPr="00C70516">
              <w:rPr>
                <w:rFonts w:ascii="Times New Roman" w:eastAsia="Times New Roman" w:hAnsi="Times New Roman" w:cs="Times New Roman"/>
                <w:i/>
                <w:sz w:val="20"/>
                <w:szCs w:val="20"/>
              </w:rPr>
              <w:t xml:space="preserve">celebensis </w:t>
            </w:r>
            <w:r w:rsidRPr="00E837EA">
              <w:rPr>
                <w:rFonts w:ascii="Times New Roman" w:eastAsia="Times New Roman" w:hAnsi="Times New Roman" w:cs="Times New Roman"/>
                <w:sz w:val="20"/>
                <w:szCs w:val="20"/>
              </w:rPr>
              <w:t xml:space="preserve">Safni et al. ili </w:t>
            </w:r>
            <w:r w:rsidRPr="00C70516">
              <w:rPr>
                <w:rFonts w:ascii="Times New Roman" w:eastAsia="Times New Roman" w:hAnsi="Times New Roman" w:cs="Times New Roman"/>
                <w:i/>
                <w:sz w:val="20"/>
                <w:szCs w:val="20"/>
              </w:rPr>
              <w:t>Ralstonia syzigii</w:t>
            </w:r>
            <w:r w:rsidRPr="00E837EA">
              <w:rPr>
                <w:rFonts w:ascii="Times New Roman" w:eastAsia="Times New Roman" w:hAnsi="Times New Roman" w:cs="Times New Roman"/>
                <w:sz w:val="20"/>
                <w:szCs w:val="20"/>
              </w:rPr>
              <w:t xml:space="preserve"> subsp. </w:t>
            </w:r>
            <w:r w:rsidRPr="00AD27D7">
              <w:rPr>
                <w:rFonts w:ascii="Times New Roman" w:eastAsia="Times New Roman" w:hAnsi="Times New Roman" w:cs="Times New Roman"/>
                <w:i/>
                <w:sz w:val="20"/>
                <w:szCs w:val="20"/>
              </w:rPr>
              <w:t>indonesiensis</w:t>
            </w:r>
            <w:r w:rsidRPr="00E837EA">
              <w:rPr>
                <w:rFonts w:ascii="Times New Roman" w:eastAsia="Times New Roman" w:hAnsi="Times New Roman" w:cs="Times New Roman"/>
                <w:sz w:val="20"/>
                <w:szCs w:val="20"/>
              </w:rPr>
              <w:t xml:space="preserve"> Safni et al., krtole potiču sa mjesta proizvodnje za koje je utvrđeno da je slobodno od </w:t>
            </w:r>
            <w:r w:rsidRPr="00AD27D7">
              <w:rPr>
                <w:rFonts w:ascii="Times New Roman" w:eastAsia="Times New Roman" w:hAnsi="Times New Roman" w:cs="Times New Roman"/>
                <w:i/>
                <w:sz w:val="20"/>
                <w:szCs w:val="20"/>
              </w:rPr>
              <w:t>Ralstonia solanacearum</w:t>
            </w:r>
            <w:r w:rsidRPr="00E837EA">
              <w:rPr>
                <w:rFonts w:ascii="Times New Roman" w:eastAsia="Times New Roman" w:hAnsi="Times New Roman" w:cs="Times New Roman"/>
                <w:sz w:val="20"/>
                <w:szCs w:val="20"/>
              </w:rPr>
              <w:t xml:space="preserve"> (Smith) Yabuuchi et al. emend. Safni et al., </w:t>
            </w:r>
            <w:r w:rsidRPr="00AD27D7">
              <w:rPr>
                <w:rFonts w:ascii="Times New Roman" w:eastAsia="Times New Roman" w:hAnsi="Times New Roman" w:cs="Times New Roman"/>
                <w:i/>
                <w:sz w:val="20"/>
                <w:szCs w:val="20"/>
              </w:rPr>
              <w:t>Ralstonia pseudosolanacearum</w:t>
            </w:r>
            <w:r w:rsidRPr="00E837EA">
              <w:rPr>
                <w:rFonts w:ascii="Times New Roman" w:eastAsia="Times New Roman" w:hAnsi="Times New Roman" w:cs="Times New Roman"/>
                <w:sz w:val="20"/>
                <w:szCs w:val="20"/>
              </w:rPr>
              <w:t xml:space="preserve"> Safni et al., </w:t>
            </w:r>
            <w:r w:rsidRPr="00AD27D7">
              <w:rPr>
                <w:rFonts w:ascii="Times New Roman" w:eastAsia="Times New Roman" w:hAnsi="Times New Roman" w:cs="Times New Roman"/>
                <w:i/>
                <w:sz w:val="20"/>
                <w:szCs w:val="20"/>
              </w:rPr>
              <w:t>Ralstonia syzigii</w:t>
            </w:r>
            <w:r w:rsidRPr="00E837EA">
              <w:rPr>
                <w:rFonts w:ascii="Times New Roman" w:eastAsia="Times New Roman" w:hAnsi="Times New Roman" w:cs="Times New Roman"/>
                <w:sz w:val="20"/>
                <w:szCs w:val="20"/>
              </w:rPr>
              <w:t xml:space="preserve"> subsp. </w:t>
            </w:r>
            <w:r w:rsidRPr="00AD27D7">
              <w:rPr>
                <w:rFonts w:ascii="Times New Roman" w:eastAsia="Times New Roman" w:hAnsi="Times New Roman" w:cs="Times New Roman"/>
                <w:i/>
                <w:sz w:val="20"/>
                <w:szCs w:val="20"/>
              </w:rPr>
              <w:t>celebensis</w:t>
            </w:r>
            <w:r w:rsidRPr="00E837EA">
              <w:rPr>
                <w:rFonts w:ascii="Times New Roman" w:eastAsia="Times New Roman" w:hAnsi="Times New Roman" w:cs="Times New Roman"/>
                <w:sz w:val="20"/>
                <w:szCs w:val="20"/>
              </w:rPr>
              <w:t xml:space="preserve"> Safni et al. i </w:t>
            </w:r>
            <w:r w:rsidRPr="00AD27D7">
              <w:rPr>
                <w:rFonts w:ascii="Times New Roman" w:eastAsia="Times New Roman" w:hAnsi="Times New Roman" w:cs="Times New Roman"/>
                <w:i/>
                <w:sz w:val="20"/>
                <w:szCs w:val="20"/>
              </w:rPr>
              <w:t>Ralstonia</w:t>
            </w:r>
            <w:r w:rsidRPr="00E837EA">
              <w:rPr>
                <w:rFonts w:ascii="Times New Roman" w:eastAsia="Times New Roman" w:hAnsi="Times New Roman" w:cs="Times New Roman"/>
                <w:sz w:val="20"/>
                <w:szCs w:val="20"/>
              </w:rPr>
              <w:t xml:space="preserve"> </w:t>
            </w:r>
            <w:r w:rsidRPr="00AD27D7">
              <w:rPr>
                <w:rFonts w:ascii="Times New Roman" w:eastAsia="Times New Roman" w:hAnsi="Times New Roman" w:cs="Times New Roman"/>
                <w:i/>
                <w:sz w:val="20"/>
                <w:szCs w:val="20"/>
              </w:rPr>
              <w:t>syzigii</w:t>
            </w:r>
            <w:r w:rsidRPr="00E837EA">
              <w:rPr>
                <w:rFonts w:ascii="Times New Roman" w:eastAsia="Times New Roman" w:hAnsi="Times New Roman" w:cs="Times New Roman"/>
                <w:sz w:val="20"/>
                <w:szCs w:val="20"/>
              </w:rPr>
              <w:t xml:space="preserve"> subsp. </w:t>
            </w:r>
            <w:r w:rsidRPr="00AD27D7">
              <w:rPr>
                <w:rFonts w:ascii="Times New Roman" w:eastAsia="Times New Roman" w:hAnsi="Times New Roman" w:cs="Times New Roman"/>
                <w:i/>
                <w:sz w:val="20"/>
                <w:szCs w:val="20"/>
              </w:rPr>
              <w:t>indonesiensis</w:t>
            </w:r>
            <w:r w:rsidRPr="00E837EA">
              <w:rPr>
                <w:rFonts w:ascii="Times New Roman" w:eastAsia="Times New Roman" w:hAnsi="Times New Roman" w:cs="Times New Roman"/>
                <w:sz w:val="20"/>
                <w:szCs w:val="20"/>
              </w:rPr>
              <w:t xml:space="preserve"> Safni et al. odnosno koje se smatra slobodnim od tih štetnih organizama, zahvaljujući sprovođenju mjera za iskorjenjivanje </w:t>
            </w:r>
            <w:r w:rsidRPr="00AD27D7">
              <w:rPr>
                <w:rFonts w:ascii="Times New Roman" w:eastAsia="Times New Roman" w:hAnsi="Times New Roman" w:cs="Times New Roman"/>
                <w:i/>
                <w:sz w:val="20"/>
                <w:szCs w:val="20"/>
              </w:rPr>
              <w:t>Ralstonia solanacearum</w:t>
            </w:r>
            <w:r w:rsidRPr="00E837EA">
              <w:rPr>
                <w:rFonts w:ascii="Times New Roman" w:eastAsia="Times New Roman" w:hAnsi="Times New Roman" w:cs="Times New Roman"/>
                <w:sz w:val="20"/>
                <w:szCs w:val="20"/>
              </w:rPr>
              <w:t xml:space="preserve"> (Smith) Yabuuchi et al. emend. Safni et al., </w:t>
            </w:r>
            <w:r w:rsidRPr="00AD27D7">
              <w:rPr>
                <w:rFonts w:ascii="Times New Roman" w:eastAsia="Times New Roman" w:hAnsi="Times New Roman" w:cs="Times New Roman"/>
                <w:i/>
                <w:sz w:val="20"/>
                <w:szCs w:val="20"/>
              </w:rPr>
              <w:t>Ralstonia pseudosolanacearum</w:t>
            </w:r>
            <w:r w:rsidRPr="00E837EA">
              <w:rPr>
                <w:rFonts w:ascii="Times New Roman" w:eastAsia="Times New Roman" w:hAnsi="Times New Roman" w:cs="Times New Roman"/>
                <w:sz w:val="20"/>
                <w:szCs w:val="20"/>
              </w:rPr>
              <w:t xml:space="preserve"> Safni et al., </w:t>
            </w:r>
            <w:r w:rsidRPr="00AD27D7">
              <w:rPr>
                <w:rFonts w:ascii="Times New Roman" w:eastAsia="Times New Roman" w:hAnsi="Times New Roman" w:cs="Times New Roman"/>
                <w:i/>
                <w:sz w:val="20"/>
                <w:szCs w:val="20"/>
              </w:rPr>
              <w:t>Ralstonia syzigii</w:t>
            </w:r>
            <w:r w:rsidRPr="00E837EA">
              <w:rPr>
                <w:rFonts w:ascii="Times New Roman" w:eastAsia="Times New Roman" w:hAnsi="Times New Roman" w:cs="Times New Roman"/>
                <w:sz w:val="20"/>
                <w:szCs w:val="20"/>
              </w:rPr>
              <w:t xml:space="preserve"> subsp. </w:t>
            </w:r>
            <w:r w:rsidRPr="00AD27D7">
              <w:rPr>
                <w:rFonts w:ascii="Times New Roman" w:eastAsia="Times New Roman" w:hAnsi="Times New Roman" w:cs="Times New Roman"/>
                <w:i/>
                <w:sz w:val="20"/>
                <w:szCs w:val="20"/>
              </w:rPr>
              <w:t xml:space="preserve">celebensis </w:t>
            </w:r>
            <w:r w:rsidRPr="00E837EA">
              <w:rPr>
                <w:rFonts w:ascii="Times New Roman" w:eastAsia="Times New Roman" w:hAnsi="Times New Roman" w:cs="Times New Roman"/>
                <w:sz w:val="20"/>
                <w:szCs w:val="20"/>
              </w:rPr>
              <w:t xml:space="preserve">Safni et al. i </w:t>
            </w:r>
            <w:r w:rsidRPr="00AD27D7">
              <w:rPr>
                <w:rFonts w:ascii="Times New Roman" w:eastAsia="Times New Roman" w:hAnsi="Times New Roman" w:cs="Times New Roman"/>
                <w:i/>
                <w:sz w:val="20"/>
                <w:szCs w:val="20"/>
              </w:rPr>
              <w:t>Ralstonia syzigii</w:t>
            </w:r>
            <w:r w:rsidRPr="00E837EA">
              <w:rPr>
                <w:rFonts w:ascii="Times New Roman" w:eastAsia="Times New Roman" w:hAnsi="Times New Roman" w:cs="Times New Roman"/>
                <w:sz w:val="20"/>
                <w:szCs w:val="20"/>
              </w:rPr>
              <w:t xml:space="preserve"> subsp. </w:t>
            </w:r>
            <w:r w:rsidRPr="00AD27D7">
              <w:rPr>
                <w:rFonts w:ascii="Times New Roman" w:eastAsia="Times New Roman" w:hAnsi="Times New Roman" w:cs="Times New Roman"/>
                <w:i/>
                <w:sz w:val="20"/>
                <w:szCs w:val="20"/>
              </w:rPr>
              <w:t>indonesiensis</w:t>
            </w:r>
            <w:r w:rsidRPr="00E837EA">
              <w:rPr>
                <w:rFonts w:ascii="Times New Roman" w:eastAsia="Times New Roman" w:hAnsi="Times New Roman" w:cs="Times New Roman"/>
                <w:sz w:val="20"/>
                <w:szCs w:val="20"/>
              </w:rPr>
              <w:t xml:space="preserve"> Safni et al. </w:t>
            </w:r>
          </w:p>
          <w:p w14:paraId="42166CC3"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tc>
      </w:tr>
      <w:tr w:rsidR="000C1AD9" w:rsidRPr="00E837EA" w14:paraId="4278216E" w14:textId="77777777" w:rsidTr="007279E9">
        <w:tc>
          <w:tcPr>
            <w:tcW w:w="656" w:type="dxa"/>
            <w:shd w:val="clear" w:color="auto" w:fill="FFFFFF"/>
            <w:tcMar>
              <w:top w:w="120" w:type="dxa"/>
              <w:left w:w="120" w:type="dxa"/>
              <w:bottom w:w="120" w:type="dxa"/>
              <w:right w:w="120" w:type="dxa"/>
            </w:tcMar>
            <w:hideMark/>
          </w:tcPr>
          <w:p w14:paraId="3C6CA6A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20.</w:t>
            </w:r>
          </w:p>
        </w:tc>
        <w:tc>
          <w:tcPr>
            <w:tcW w:w="1702" w:type="dxa"/>
            <w:shd w:val="clear" w:color="auto" w:fill="FFFFFF"/>
            <w:tcMar>
              <w:top w:w="120" w:type="dxa"/>
              <w:left w:w="120" w:type="dxa"/>
              <w:bottom w:w="120" w:type="dxa"/>
              <w:right w:w="120" w:type="dxa"/>
            </w:tcMar>
            <w:hideMark/>
          </w:tcPr>
          <w:p w14:paraId="2B1F7E8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Krtole vrste </w:t>
            </w:r>
            <w:r w:rsidRPr="00E837EA">
              <w:rPr>
                <w:rFonts w:ascii="Times New Roman" w:eastAsia="Times New Roman" w:hAnsi="Times New Roman" w:cs="Times New Roman"/>
                <w:i/>
                <w:iCs/>
                <w:sz w:val="20"/>
                <w:szCs w:val="20"/>
              </w:rPr>
              <w:t>Solanum tuberosum</w:t>
            </w:r>
            <w:r w:rsidRPr="00E837EA">
              <w:rPr>
                <w:rFonts w:ascii="Times New Roman" w:eastAsia="Times New Roman" w:hAnsi="Times New Roman" w:cs="Times New Roman"/>
                <w:sz w:val="20"/>
                <w:szCs w:val="20"/>
              </w:rPr>
              <w:t> L., za sadnju</w:t>
            </w:r>
          </w:p>
          <w:p w14:paraId="2F422584" w14:textId="77777777" w:rsidR="00A314B5" w:rsidRPr="00E837EA" w:rsidRDefault="00A314B5" w:rsidP="007279E9">
            <w:pPr>
              <w:spacing w:after="0" w:line="240" w:lineRule="auto"/>
              <w:rPr>
                <w:rFonts w:ascii="Times New Roman" w:eastAsia="Times New Roman" w:hAnsi="Times New Roman" w:cs="Times New Roman"/>
                <w:sz w:val="20"/>
                <w:szCs w:val="20"/>
              </w:rPr>
            </w:pPr>
          </w:p>
        </w:tc>
        <w:tc>
          <w:tcPr>
            <w:tcW w:w="1768" w:type="dxa"/>
            <w:shd w:val="clear" w:color="auto" w:fill="FFFFFF"/>
            <w:tcMar>
              <w:top w:w="120" w:type="dxa"/>
              <w:left w:w="120" w:type="dxa"/>
              <w:bottom w:w="120" w:type="dxa"/>
              <w:right w:w="120" w:type="dxa"/>
            </w:tcMar>
            <w:hideMark/>
          </w:tcPr>
          <w:p w14:paraId="17A6126C" w14:textId="77777777" w:rsidR="000C1AD9" w:rsidRPr="00E837EA" w:rsidRDefault="000C1AD9" w:rsidP="007279E9">
            <w:pPr>
              <w:spacing w:after="0" w:line="240" w:lineRule="auto"/>
              <w:ind w:right="195"/>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0701 10 00</w:t>
            </w:r>
          </w:p>
        </w:tc>
        <w:tc>
          <w:tcPr>
            <w:tcW w:w="1668" w:type="dxa"/>
            <w:shd w:val="clear" w:color="auto" w:fill="FFFFFF"/>
            <w:tcMar>
              <w:top w:w="120" w:type="dxa"/>
              <w:left w:w="120" w:type="dxa"/>
              <w:bottom w:w="120" w:type="dxa"/>
              <w:right w:w="120" w:type="dxa"/>
            </w:tcMar>
            <w:hideMark/>
          </w:tcPr>
          <w:p w14:paraId="591D681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582E1BCE" w14:textId="155331B5"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r w:rsidR="00A314B5" w:rsidRPr="00E837EA">
              <w:rPr>
                <w:rFonts w:ascii="Times New Roman" w:eastAsia="Times New Roman" w:hAnsi="Times New Roman" w:cs="Times New Roman"/>
                <w:sz w:val="20"/>
                <w:szCs w:val="20"/>
              </w:rPr>
              <w:t xml:space="preserve"> krtole</w:t>
            </w:r>
            <w:r w:rsidRPr="00E837EA">
              <w:rPr>
                <w:rFonts w:ascii="Times New Roman" w:eastAsia="Times New Roman" w:hAnsi="Times New Roman" w:cs="Times New Roman"/>
                <w:sz w:val="20"/>
                <w:szCs w:val="20"/>
              </w:rPr>
              <w:t>:</w:t>
            </w:r>
          </w:p>
          <w:p w14:paraId="54EEFE98" w14:textId="606943E0" w:rsidR="00A314B5" w:rsidRPr="00E837EA" w:rsidRDefault="00A314B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potiču iz države za koju je potvrđeno da je slobodna od štetnih organizama </w:t>
            </w:r>
            <w:r w:rsidRPr="00E837EA">
              <w:rPr>
                <w:rFonts w:ascii="Times New Roman" w:eastAsia="Times New Roman" w:hAnsi="Times New Roman" w:cs="Times New Roman"/>
                <w:i/>
                <w:sz w:val="20"/>
                <w:szCs w:val="20"/>
              </w:rPr>
              <w:t>Meloidogyne chitwoodi</w:t>
            </w:r>
            <w:r w:rsidRPr="00E837EA">
              <w:rPr>
                <w:rFonts w:ascii="Times New Roman" w:eastAsia="Times New Roman" w:hAnsi="Times New Roman" w:cs="Times New Roman"/>
                <w:sz w:val="20"/>
                <w:szCs w:val="20"/>
              </w:rPr>
              <w:t xml:space="preserve"> Golden et al., </w:t>
            </w:r>
            <w:r w:rsidRPr="00E837EA">
              <w:rPr>
                <w:rFonts w:ascii="Times New Roman" w:eastAsia="Times New Roman" w:hAnsi="Times New Roman" w:cs="Times New Roman"/>
                <w:i/>
                <w:sz w:val="20"/>
                <w:szCs w:val="20"/>
              </w:rPr>
              <w:t>Meloidogyne enterolobii</w:t>
            </w:r>
            <w:r w:rsidRPr="00E837EA">
              <w:rPr>
                <w:rFonts w:ascii="Times New Roman" w:eastAsia="Times New Roman" w:hAnsi="Times New Roman" w:cs="Times New Roman"/>
                <w:sz w:val="20"/>
                <w:szCs w:val="20"/>
              </w:rPr>
              <w:t xml:space="preserve"> Yang &amp; Eisenback i </w:t>
            </w:r>
            <w:r w:rsidRPr="00E837EA">
              <w:rPr>
                <w:rFonts w:ascii="Times New Roman" w:eastAsia="Times New Roman" w:hAnsi="Times New Roman" w:cs="Times New Roman"/>
                <w:i/>
                <w:sz w:val="20"/>
                <w:szCs w:val="20"/>
              </w:rPr>
              <w:t>Meloidogyne fallax</w:t>
            </w:r>
            <w:r w:rsidRPr="00E837EA">
              <w:rPr>
                <w:rFonts w:ascii="Times New Roman" w:eastAsia="Times New Roman" w:hAnsi="Times New Roman" w:cs="Times New Roman"/>
                <w:sz w:val="20"/>
                <w:szCs w:val="20"/>
              </w:rPr>
              <w:t xml:space="preserve"> Karssen u skladu sa relevantnim Međunarodnim standardima za fitosanitarne mjere,</w:t>
            </w:r>
          </w:p>
          <w:p w14:paraId="6FA9EF99" w14:textId="77777777" w:rsidR="00A314B5" w:rsidRPr="00E837EA" w:rsidRDefault="00A314B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C5D3230" w14:textId="368ADE60" w:rsidR="00A314B5" w:rsidRPr="00E837EA" w:rsidRDefault="00A314B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potiču sa područja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u zemlji porijekla utvrdila da je slobodno od štetnih organizama </w:t>
            </w:r>
            <w:r w:rsidRPr="00E837EA">
              <w:rPr>
                <w:rFonts w:ascii="Times New Roman" w:eastAsia="Times New Roman" w:hAnsi="Times New Roman" w:cs="Times New Roman"/>
                <w:i/>
                <w:sz w:val="20"/>
                <w:szCs w:val="20"/>
              </w:rPr>
              <w:t>Meloidogyne chitwoodi</w:t>
            </w:r>
            <w:r w:rsidRPr="00E837EA">
              <w:rPr>
                <w:rFonts w:ascii="Times New Roman" w:eastAsia="Times New Roman" w:hAnsi="Times New Roman" w:cs="Times New Roman"/>
                <w:sz w:val="20"/>
                <w:szCs w:val="20"/>
              </w:rPr>
              <w:t xml:space="preserve"> Golden et al., </w:t>
            </w:r>
            <w:r w:rsidRPr="00E837EA">
              <w:rPr>
                <w:rFonts w:ascii="Times New Roman" w:eastAsia="Times New Roman" w:hAnsi="Times New Roman" w:cs="Times New Roman"/>
                <w:i/>
                <w:sz w:val="20"/>
                <w:szCs w:val="20"/>
              </w:rPr>
              <w:t>Meloidogyne enterolobii</w:t>
            </w:r>
            <w:r w:rsidRPr="00E837EA">
              <w:rPr>
                <w:rFonts w:ascii="Times New Roman" w:eastAsia="Times New Roman" w:hAnsi="Times New Roman" w:cs="Times New Roman"/>
                <w:sz w:val="20"/>
                <w:szCs w:val="20"/>
              </w:rPr>
              <w:t xml:space="preserve"> Yang &amp; Eisenback i </w:t>
            </w:r>
            <w:r w:rsidRPr="00E837EA">
              <w:rPr>
                <w:rFonts w:ascii="Times New Roman" w:eastAsia="Times New Roman" w:hAnsi="Times New Roman" w:cs="Times New Roman"/>
                <w:i/>
                <w:sz w:val="20"/>
                <w:szCs w:val="20"/>
              </w:rPr>
              <w:t>Meloidogyne fallax</w:t>
            </w:r>
            <w:r w:rsidRPr="00E837EA">
              <w:rPr>
                <w:rFonts w:ascii="Times New Roman" w:eastAsia="Times New Roman" w:hAnsi="Times New Roman" w:cs="Times New Roman"/>
                <w:sz w:val="20"/>
                <w:szCs w:val="20"/>
              </w:rPr>
              <w:t xml:space="preserve"> Karssen u skladu sa relevantnim Međunarodnim standardima za fitosanitarne mjere. Naziv tog područja navodi se u fitosertifikatu,</w:t>
            </w:r>
          </w:p>
          <w:p w14:paraId="5E5B2E02" w14:textId="77777777" w:rsidR="00A314B5" w:rsidRPr="00E837EA" w:rsidRDefault="00A314B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C11AD3A" w14:textId="7853CA20" w:rsidR="00A314B5" w:rsidRPr="00E837EA" w:rsidRDefault="00A314B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(c) potiču sa mjesta proizvodnje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u zemlji porijekla utvrdila da je slobodno od štetnih organizama </w:t>
            </w:r>
            <w:r w:rsidRPr="00E837EA">
              <w:rPr>
                <w:rFonts w:ascii="Times New Roman" w:eastAsia="Times New Roman" w:hAnsi="Times New Roman" w:cs="Times New Roman"/>
                <w:i/>
                <w:sz w:val="20"/>
                <w:szCs w:val="20"/>
              </w:rPr>
              <w:t>Meloidogyne chitwoodi</w:t>
            </w:r>
            <w:r w:rsidRPr="00E837EA">
              <w:rPr>
                <w:rFonts w:ascii="Times New Roman" w:eastAsia="Times New Roman" w:hAnsi="Times New Roman" w:cs="Times New Roman"/>
                <w:sz w:val="20"/>
                <w:szCs w:val="20"/>
              </w:rPr>
              <w:t xml:space="preserve"> Golden et al., </w:t>
            </w:r>
            <w:r w:rsidRPr="00E837EA">
              <w:rPr>
                <w:rFonts w:ascii="Times New Roman" w:eastAsia="Times New Roman" w:hAnsi="Times New Roman" w:cs="Times New Roman"/>
                <w:i/>
                <w:sz w:val="20"/>
                <w:szCs w:val="20"/>
              </w:rPr>
              <w:t>Meloidogyne enterolobii</w:t>
            </w:r>
            <w:r w:rsidRPr="00E837EA">
              <w:rPr>
                <w:rFonts w:ascii="Times New Roman" w:eastAsia="Times New Roman" w:hAnsi="Times New Roman" w:cs="Times New Roman"/>
                <w:sz w:val="20"/>
                <w:szCs w:val="20"/>
              </w:rPr>
              <w:t xml:space="preserve"> Yang &amp; Eisenback i </w:t>
            </w:r>
            <w:r w:rsidRPr="00E837EA">
              <w:rPr>
                <w:rFonts w:ascii="Times New Roman" w:eastAsia="Times New Roman" w:hAnsi="Times New Roman" w:cs="Times New Roman"/>
                <w:i/>
                <w:sz w:val="20"/>
                <w:szCs w:val="20"/>
              </w:rPr>
              <w:t>Meloidogyne fallax</w:t>
            </w:r>
            <w:r w:rsidRPr="00E837EA">
              <w:rPr>
                <w:rFonts w:ascii="Times New Roman" w:eastAsia="Times New Roman" w:hAnsi="Times New Roman" w:cs="Times New Roman"/>
                <w:sz w:val="20"/>
                <w:szCs w:val="20"/>
              </w:rPr>
              <w:t xml:space="preserve"> Karssen na osnovu godišnjeg nadzora </w:t>
            </w:r>
            <w:r w:rsidR="00F175B2" w:rsidRPr="00E837EA">
              <w:rPr>
                <w:rFonts w:ascii="Times New Roman" w:eastAsia="Times New Roman" w:hAnsi="Times New Roman" w:cs="Times New Roman"/>
                <w:sz w:val="20"/>
                <w:szCs w:val="20"/>
              </w:rPr>
              <w:t xml:space="preserve">usjeva biljaka </w:t>
            </w:r>
            <w:r w:rsidRPr="00E837EA">
              <w:rPr>
                <w:rFonts w:ascii="Times New Roman" w:eastAsia="Times New Roman" w:hAnsi="Times New Roman" w:cs="Times New Roman"/>
                <w:sz w:val="20"/>
                <w:szCs w:val="20"/>
              </w:rPr>
              <w:t>domaćina vizuelnim pregledom biljaka domaćina izvršenim u odgovarajuće vrijeme i vizuelnim pregledom</w:t>
            </w:r>
            <w:r w:rsidR="00F175B2" w:rsidRPr="00E837EA">
              <w:rPr>
                <w:rFonts w:ascii="Times New Roman" w:eastAsia="Times New Roman" w:hAnsi="Times New Roman" w:cs="Times New Roman"/>
                <w:sz w:val="20"/>
                <w:szCs w:val="20"/>
              </w:rPr>
              <w:t xml:space="preserve"> istovremeno</w:t>
            </w:r>
            <w:r w:rsidRPr="00E837EA">
              <w:rPr>
                <w:rFonts w:ascii="Times New Roman" w:eastAsia="Times New Roman" w:hAnsi="Times New Roman" w:cs="Times New Roman"/>
                <w:sz w:val="20"/>
                <w:szCs w:val="20"/>
              </w:rPr>
              <w:t xml:space="preserve"> </w:t>
            </w:r>
            <w:r w:rsidR="00F175B2" w:rsidRPr="00E837EA">
              <w:rPr>
                <w:rFonts w:ascii="Times New Roman" w:eastAsia="Times New Roman" w:hAnsi="Times New Roman" w:cs="Times New Roman"/>
                <w:sz w:val="20"/>
                <w:szCs w:val="20"/>
              </w:rPr>
              <w:t>i spoljašnjosti krtola</w:t>
            </w:r>
            <w:r w:rsidRPr="00E837EA">
              <w:rPr>
                <w:rFonts w:ascii="Times New Roman" w:eastAsia="Times New Roman" w:hAnsi="Times New Roman" w:cs="Times New Roman"/>
                <w:sz w:val="20"/>
                <w:szCs w:val="20"/>
              </w:rPr>
              <w:t xml:space="preserve"> i </w:t>
            </w:r>
            <w:r w:rsidR="00F175B2" w:rsidRPr="00E837EA">
              <w:rPr>
                <w:rFonts w:ascii="Times New Roman" w:eastAsia="Times New Roman" w:hAnsi="Times New Roman" w:cs="Times New Roman"/>
                <w:sz w:val="20"/>
                <w:szCs w:val="20"/>
              </w:rPr>
              <w:t>rezanjem krtola</w:t>
            </w:r>
            <w:r w:rsidRPr="00E837EA">
              <w:rPr>
                <w:rFonts w:ascii="Times New Roman" w:eastAsia="Times New Roman" w:hAnsi="Times New Roman" w:cs="Times New Roman"/>
                <w:sz w:val="20"/>
                <w:szCs w:val="20"/>
              </w:rPr>
              <w:t xml:space="preserve"> uzetih nakon vađenja na mjestu proizvodnje,</w:t>
            </w:r>
          </w:p>
          <w:p w14:paraId="6D2F5A51" w14:textId="77777777" w:rsidR="00A314B5" w:rsidRPr="00E837EA" w:rsidRDefault="00A314B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4EF5B045" w14:textId="21EC6FCE" w:rsidR="000C1AD9" w:rsidRPr="00E837EA" w:rsidRDefault="00A314B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 </w:t>
            </w:r>
            <w:r w:rsidR="0007461E" w:rsidRPr="00E837EA">
              <w:rPr>
                <w:rFonts w:ascii="Times New Roman" w:eastAsia="Times New Roman" w:hAnsi="Times New Roman" w:cs="Times New Roman"/>
                <w:sz w:val="20"/>
                <w:szCs w:val="20"/>
              </w:rPr>
              <w:t>krtole</w:t>
            </w:r>
            <w:r w:rsidRPr="00E837EA">
              <w:rPr>
                <w:rFonts w:ascii="Times New Roman" w:eastAsia="Times New Roman" w:hAnsi="Times New Roman" w:cs="Times New Roman"/>
                <w:sz w:val="20"/>
                <w:szCs w:val="20"/>
              </w:rPr>
              <w:t xml:space="preserve"> su </w:t>
            </w:r>
            <w:r w:rsidR="0007461E" w:rsidRPr="00E837EA">
              <w:rPr>
                <w:rFonts w:ascii="Times New Roman" w:eastAsia="Times New Roman" w:hAnsi="Times New Roman" w:cs="Times New Roman"/>
                <w:sz w:val="20"/>
                <w:szCs w:val="20"/>
              </w:rPr>
              <w:t xml:space="preserve"> nakon vađenja uzorkovane odabirom slučajnog uzorka</w:t>
            </w:r>
            <w:r w:rsidRPr="00E837EA">
              <w:rPr>
                <w:rFonts w:ascii="Times New Roman" w:eastAsia="Times New Roman" w:hAnsi="Times New Roman" w:cs="Times New Roman"/>
                <w:sz w:val="20"/>
                <w:szCs w:val="20"/>
              </w:rPr>
              <w:t xml:space="preserve"> </w:t>
            </w:r>
            <w:r w:rsidR="0007461E" w:rsidRPr="00E837EA">
              <w:rPr>
                <w:rFonts w:ascii="Times New Roman" w:eastAsia="Times New Roman" w:hAnsi="Times New Roman" w:cs="Times New Roman"/>
                <w:sz w:val="20"/>
                <w:szCs w:val="20"/>
              </w:rPr>
              <w:t xml:space="preserve">i, ili su provjerene na prisustvo simptoma </w:t>
            </w:r>
            <w:r w:rsidR="00925BC3" w:rsidRPr="00E837EA">
              <w:rPr>
                <w:rFonts w:ascii="Times New Roman" w:eastAsia="Times New Roman" w:hAnsi="Times New Roman" w:cs="Times New Roman"/>
                <w:sz w:val="20"/>
                <w:szCs w:val="20"/>
              </w:rPr>
              <w:t>primjenom</w:t>
            </w:r>
            <w:r w:rsidR="0007461E" w:rsidRPr="00E837EA">
              <w:rPr>
                <w:rFonts w:ascii="Times New Roman" w:eastAsia="Times New Roman" w:hAnsi="Times New Roman" w:cs="Times New Roman"/>
                <w:sz w:val="20"/>
                <w:szCs w:val="20"/>
              </w:rPr>
              <w:t xml:space="preserve"> odgovarajućeg metoda za</w:t>
            </w:r>
            <w:r w:rsidR="00925BC3" w:rsidRPr="00E837EA">
              <w:rPr>
                <w:rFonts w:ascii="Times New Roman" w:eastAsia="Times New Roman" w:hAnsi="Times New Roman" w:cs="Times New Roman"/>
                <w:sz w:val="20"/>
                <w:szCs w:val="20"/>
              </w:rPr>
              <w:t xml:space="preserve"> </w:t>
            </w:r>
            <w:r w:rsidR="00140FDD" w:rsidRPr="00E837EA">
              <w:rPr>
                <w:rFonts w:ascii="Times New Roman" w:eastAsia="Times New Roman" w:hAnsi="Times New Roman" w:cs="Times New Roman"/>
                <w:sz w:val="20"/>
                <w:szCs w:val="20"/>
              </w:rPr>
              <w:t xml:space="preserve">pregled i </w:t>
            </w:r>
            <w:r w:rsidR="00925BC3" w:rsidRPr="00E837EA">
              <w:rPr>
                <w:rFonts w:ascii="Times New Roman" w:eastAsia="Times New Roman" w:hAnsi="Times New Roman" w:cs="Times New Roman"/>
                <w:sz w:val="20"/>
                <w:szCs w:val="20"/>
              </w:rPr>
              <w:t xml:space="preserve">uočavanje </w:t>
            </w:r>
            <w:r w:rsidR="00140FDD" w:rsidRPr="00E837EA">
              <w:rPr>
                <w:rFonts w:ascii="Times New Roman" w:eastAsia="Times New Roman" w:hAnsi="Times New Roman" w:cs="Times New Roman"/>
                <w:sz w:val="20"/>
                <w:szCs w:val="20"/>
              </w:rPr>
              <w:t xml:space="preserve">relevantnih </w:t>
            </w:r>
            <w:r w:rsidR="00925BC3" w:rsidRPr="00E837EA">
              <w:rPr>
                <w:rFonts w:ascii="Times New Roman" w:eastAsia="Times New Roman" w:hAnsi="Times New Roman" w:cs="Times New Roman"/>
                <w:sz w:val="20"/>
                <w:szCs w:val="20"/>
              </w:rPr>
              <w:t>simptoma</w:t>
            </w:r>
            <w:r w:rsidR="0007461E" w:rsidRPr="00E837EA">
              <w:rPr>
                <w:rFonts w:ascii="Times New Roman" w:eastAsia="Times New Roman" w:hAnsi="Times New Roman" w:cs="Times New Roman"/>
                <w:sz w:val="20"/>
                <w:szCs w:val="20"/>
              </w:rPr>
              <w:t xml:space="preserve"> </w:t>
            </w:r>
            <w:r w:rsidR="00925BC3" w:rsidRPr="00E837EA">
              <w:rPr>
                <w:rFonts w:ascii="Times New Roman" w:eastAsia="Times New Roman" w:hAnsi="Times New Roman" w:cs="Times New Roman"/>
                <w:sz w:val="20"/>
                <w:szCs w:val="20"/>
              </w:rPr>
              <w:t xml:space="preserve">ili su </w:t>
            </w:r>
            <w:r w:rsidR="0007461E" w:rsidRPr="00E837EA">
              <w:rPr>
                <w:rFonts w:ascii="Times New Roman" w:eastAsia="Times New Roman" w:hAnsi="Times New Roman" w:cs="Times New Roman"/>
                <w:sz w:val="20"/>
                <w:szCs w:val="20"/>
              </w:rPr>
              <w:t>laboratorijski testirane</w:t>
            </w:r>
            <w:r w:rsidR="00925BC3" w:rsidRPr="00E837EA">
              <w:rPr>
                <w:rFonts w:ascii="Times New Roman" w:eastAsia="Times New Roman" w:hAnsi="Times New Roman" w:cs="Times New Roman"/>
                <w:sz w:val="20"/>
                <w:szCs w:val="20"/>
              </w:rPr>
              <w:t>,</w:t>
            </w:r>
            <w:r w:rsidR="0007461E" w:rsidRPr="00E837EA">
              <w:rPr>
                <w:rFonts w:ascii="Times New Roman" w:eastAsia="Times New Roman" w:hAnsi="Times New Roman" w:cs="Times New Roman"/>
                <w:sz w:val="20"/>
                <w:szCs w:val="20"/>
              </w:rPr>
              <w:t xml:space="preserve"> </w:t>
            </w:r>
            <w:r w:rsidR="00140FDD" w:rsidRPr="00E837EA">
              <w:rPr>
                <w:rFonts w:ascii="Times New Roman" w:eastAsia="Times New Roman" w:hAnsi="Times New Roman" w:cs="Times New Roman"/>
                <w:sz w:val="20"/>
                <w:szCs w:val="20"/>
              </w:rPr>
              <w:t xml:space="preserve">krtole su takođe </w:t>
            </w:r>
            <w:r w:rsidR="00925BC3" w:rsidRPr="00E837EA">
              <w:rPr>
                <w:rFonts w:ascii="Times New Roman" w:eastAsia="Times New Roman" w:hAnsi="Times New Roman" w:cs="Times New Roman"/>
                <w:sz w:val="20"/>
                <w:szCs w:val="20"/>
              </w:rPr>
              <w:t xml:space="preserve">i </w:t>
            </w:r>
            <w:r w:rsidRPr="00E837EA">
              <w:rPr>
                <w:rFonts w:ascii="Times New Roman" w:eastAsia="Times New Roman" w:hAnsi="Times New Roman" w:cs="Times New Roman"/>
                <w:sz w:val="20"/>
                <w:szCs w:val="20"/>
              </w:rPr>
              <w:t>vizu</w:t>
            </w:r>
            <w:r w:rsidR="001111CB" w:rsidRPr="00E837EA">
              <w:rPr>
                <w:rFonts w:ascii="Times New Roman" w:eastAsia="Times New Roman" w:hAnsi="Times New Roman" w:cs="Times New Roman"/>
                <w:sz w:val="20"/>
                <w:szCs w:val="20"/>
              </w:rPr>
              <w:t>e</w:t>
            </w:r>
            <w:r w:rsidRPr="00E837EA">
              <w:rPr>
                <w:rFonts w:ascii="Times New Roman" w:eastAsia="Times New Roman" w:hAnsi="Times New Roman" w:cs="Times New Roman"/>
                <w:sz w:val="20"/>
                <w:szCs w:val="20"/>
              </w:rPr>
              <w:t xml:space="preserve">lno </w:t>
            </w:r>
            <w:r w:rsidRPr="00E837EA">
              <w:rPr>
                <w:rFonts w:ascii="Times New Roman" w:eastAsia="Times New Roman" w:hAnsi="Times New Roman" w:cs="Times New Roman"/>
                <w:sz w:val="20"/>
                <w:szCs w:val="20"/>
              </w:rPr>
              <w:lastRenderedPageBreak/>
              <w:t>pregledan</w:t>
            </w:r>
            <w:r w:rsidR="00140FDD" w:rsidRPr="00E837EA">
              <w:rPr>
                <w:rFonts w:ascii="Times New Roman" w:eastAsia="Times New Roman" w:hAnsi="Times New Roman" w:cs="Times New Roman"/>
                <w:sz w:val="20"/>
                <w:szCs w:val="20"/>
              </w:rPr>
              <w:t>e</w:t>
            </w:r>
            <w:r w:rsidRPr="00E837EA">
              <w:rPr>
                <w:rFonts w:ascii="Times New Roman" w:eastAsia="Times New Roman" w:hAnsi="Times New Roman" w:cs="Times New Roman"/>
                <w:sz w:val="20"/>
                <w:szCs w:val="20"/>
              </w:rPr>
              <w:t xml:space="preserve"> </w:t>
            </w:r>
            <w:r w:rsidR="00140FDD" w:rsidRPr="00E837EA">
              <w:rPr>
                <w:rFonts w:ascii="Times New Roman" w:eastAsia="Times New Roman" w:hAnsi="Times New Roman" w:cs="Times New Roman"/>
                <w:sz w:val="20"/>
                <w:szCs w:val="20"/>
              </w:rPr>
              <w:t>spolja</w:t>
            </w:r>
            <w:r w:rsidRPr="00E837EA">
              <w:rPr>
                <w:rFonts w:ascii="Times New Roman" w:eastAsia="Times New Roman" w:hAnsi="Times New Roman" w:cs="Times New Roman"/>
                <w:sz w:val="20"/>
                <w:szCs w:val="20"/>
              </w:rPr>
              <w:t xml:space="preserve"> i </w:t>
            </w:r>
            <w:r w:rsidR="00140FDD" w:rsidRPr="00E837EA">
              <w:rPr>
                <w:rFonts w:ascii="Times New Roman" w:eastAsia="Times New Roman" w:hAnsi="Times New Roman" w:cs="Times New Roman"/>
                <w:sz w:val="20"/>
                <w:szCs w:val="20"/>
              </w:rPr>
              <w:t>rezane,</w:t>
            </w:r>
            <w:r w:rsidRPr="00E837EA">
              <w:rPr>
                <w:rFonts w:ascii="Times New Roman" w:eastAsia="Times New Roman" w:hAnsi="Times New Roman" w:cs="Times New Roman"/>
                <w:sz w:val="20"/>
                <w:szCs w:val="20"/>
              </w:rPr>
              <w:t xml:space="preserve"> u </w:t>
            </w:r>
            <w:r w:rsidR="00743B81" w:rsidRPr="00E837EA">
              <w:rPr>
                <w:rFonts w:ascii="Times New Roman" w:eastAsia="Times New Roman" w:hAnsi="Times New Roman" w:cs="Times New Roman"/>
                <w:sz w:val="20"/>
                <w:szCs w:val="20"/>
              </w:rPr>
              <w:t>odgovarajuće vrijeme i</w:t>
            </w:r>
            <w:r w:rsidRPr="00E837EA">
              <w:rPr>
                <w:rFonts w:ascii="Times New Roman" w:eastAsia="Times New Roman" w:hAnsi="Times New Roman" w:cs="Times New Roman"/>
                <w:sz w:val="20"/>
                <w:szCs w:val="20"/>
              </w:rPr>
              <w:t xml:space="preserve"> u svim slučaj</w:t>
            </w:r>
            <w:r w:rsidR="00743B81" w:rsidRPr="00E837EA">
              <w:rPr>
                <w:rFonts w:ascii="Times New Roman" w:eastAsia="Times New Roman" w:hAnsi="Times New Roman" w:cs="Times New Roman"/>
                <w:sz w:val="20"/>
                <w:szCs w:val="20"/>
              </w:rPr>
              <w:t>evima u trenutku zatvaranja pakov</w:t>
            </w:r>
            <w:r w:rsidRPr="00E837EA">
              <w:rPr>
                <w:rFonts w:ascii="Times New Roman" w:eastAsia="Times New Roman" w:hAnsi="Times New Roman" w:cs="Times New Roman"/>
                <w:sz w:val="20"/>
                <w:szCs w:val="20"/>
              </w:rPr>
              <w:t xml:space="preserve">anja ili </w:t>
            </w:r>
            <w:r w:rsidR="00743B81" w:rsidRPr="00E837EA">
              <w:rPr>
                <w:rFonts w:ascii="Times New Roman" w:eastAsia="Times New Roman" w:hAnsi="Times New Roman" w:cs="Times New Roman"/>
                <w:sz w:val="20"/>
                <w:szCs w:val="20"/>
              </w:rPr>
              <w:t>kontejnera</w:t>
            </w:r>
            <w:r w:rsidRPr="00E837EA">
              <w:rPr>
                <w:rFonts w:ascii="Times New Roman" w:eastAsia="Times New Roman" w:hAnsi="Times New Roman" w:cs="Times New Roman"/>
                <w:sz w:val="20"/>
                <w:szCs w:val="20"/>
              </w:rPr>
              <w:t xml:space="preserve"> </w:t>
            </w:r>
            <w:r w:rsidR="00743B81"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 xml:space="preserve"> nisu uočeni simptomi zaraze štetnim organizmima </w:t>
            </w:r>
            <w:r w:rsidRPr="00E837EA">
              <w:rPr>
                <w:rFonts w:ascii="Times New Roman" w:eastAsia="Times New Roman" w:hAnsi="Times New Roman" w:cs="Times New Roman"/>
                <w:i/>
                <w:sz w:val="20"/>
                <w:szCs w:val="20"/>
              </w:rPr>
              <w:t>Meloidogyne chitwoodi</w:t>
            </w:r>
            <w:r w:rsidRPr="00E837EA">
              <w:rPr>
                <w:rFonts w:ascii="Times New Roman" w:eastAsia="Times New Roman" w:hAnsi="Times New Roman" w:cs="Times New Roman"/>
                <w:sz w:val="20"/>
                <w:szCs w:val="20"/>
              </w:rPr>
              <w:t xml:space="preserve"> Golden et al., </w:t>
            </w:r>
            <w:r w:rsidRPr="00E837EA">
              <w:rPr>
                <w:rFonts w:ascii="Times New Roman" w:eastAsia="Times New Roman" w:hAnsi="Times New Roman" w:cs="Times New Roman"/>
                <w:i/>
                <w:sz w:val="20"/>
                <w:szCs w:val="20"/>
              </w:rPr>
              <w:t>Meloidogyne enterolobii</w:t>
            </w:r>
            <w:r w:rsidRPr="00E837EA">
              <w:rPr>
                <w:rFonts w:ascii="Times New Roman" w:eastAsia="Times New Roman" w:hAnsi="Times New Roman" w:cs="Times New Roman"/>
                <w:sz w:val="20"/>
                <w:szCs w:val="20"/>
              </w:rPr>
              <w:t xml:space="preserve"> Yang &amp; Eisenback i </w:t>
            </w:r>
            <w:r w:rsidRPr="00E837EA">
              <w:rPr>
                <w:rFonts w:ascii="Times New Roman" w:eastAsia="Times New Roman" w:hAnsi="Times New Roman" w:cs="Times New Roman"/>
                <w:i/>
                <w:sz w:val="20"/>
                <w:szCs w:val="20"/>
              </w:rPr>
              <w:t>Meloidogyne fallax</w:t>
            </w:r>
            <w:r w:rsidRPr="00E837EA">
              <w:rPr>
                <w:rFonts w:ascii="Times New Roman" w:eastAsia="Times New Roman" w:hAnsi="Times New Roman" w:cs="Times New Roman"/>
                <w:sz w:val="20"/>
                <w:szCs w:val="20"/>
              </w:rPr>
              <w:t xml:space="preserve"> Karssen.”; </w:t>
            </w:r>
          </w:p>
        </w:tc>
      </w:tr>
      <w:tr w:rsidR="000C1AD9" w:rsidRPr="00E837EA" w14:paraId="4A8D7EEA" w14:textId="77777777" w:rsidTr="007279E9">
        <w:tc>
          <w:tcPr>
            <w:tcW w:w="656" w:type="dxa"/>
            <w:shd w:val="clear" w:color="auto" w:fill="FFFFFF"/>
            <w:tcMar>
              <w:top w:w="120" w:type="dxa"/>
              <w:left w:w="120" w:type="dxa"/>
              <w:bottom w:w="120" w:type="dxa"/>
              <w:right w:w="120" w:type="dxa"/>
            </w:tcMar>
            <w:hideMark/>
          </w:tcPr>
          <w:p w14:paraId="15A7550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21.</w:t>
            </w:r>
          </w:p>
        </w:tc>
        <w:tc>
          <w:tcPr>
            <w:tcW w:w="1702" w:type="dxa"/>
            <w:shd w:val="clear" w:color="auto" w:fill="FFFFFF"/>
            <w:tcMar>
              <w:top w:w="120" w:type="dxa"/>
              <w:left w:w="120" w:type="dxa"/>
              <w:bottom w:w="120" w:type="dxa"/>
              <w:right w:w="120" w:type="dxa"/>
            </w:tcMar>
            <w:hideMark/>
          </w:tcPr>
          <w:p w14:paraId="4F76904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Krtole vrste </w:t>
            </w:r>
            <w:r w:rsidRPr="00E837EA">
              <w:rPr>
                <w:rFonts w:ascii="Times New Roman" w:eastAsia="Times New Roman" w:hAnsi="Times New Roman" w:cs="Times New Roman"/>
                <w:i/>
                <w:iCs/>
                <w:sz w:val="20"/>
                <w:szCs w:val="20"/>
              </w:rPr>
              <w:t xml:space="preserve">Solanum tuberosum </w:t>
            </w:r>
            <w:r w:rsidRPr="00E837EA">
              <w:rPr>
                <w:rFonts w:ascii="Times New Roman" w:eastAsia="Times New Roman" w:hAnsi="Times New Roman" w:cs="Times New Roman"/>
                <w:sz w:val="20"/>
                <w:szCs w:val="20"/>
              </w:rPr>
              <w:t>L., osim onih za sadnju</w:t>
            </w:r>
          </w:p>
        </w:tc>
        <w:tc>
          <w:tcPr>
            <w:tcW w:w="1768" w:type="dxa"/>
            <w:shd w:val="clear" w:color="auto" w:fill="FFFFFF"/>
            <w:tcMar>
              <w:top w:w="120" w:type="dxa"/>
              <w:left w:w="120" w:type="dxa"/>
              <w:bottom w:w="120" w:type="dxa"/>
              <w:right w:w="120" w:type="dxa"/>
            </w:tcMar>
            <w:hideMark/>
          </w:tcPr>
          <w:p w14:paraId="1289518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0701 90 10</w:t>
            </w:r>
          </w:p>
          <w:p w14:paraId="390A67B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0701 90 50</w:t>
            </w:r>
          </w:p>
          <w:p w14:paraId="5F38A02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0701 90 90</w:t>
            </w:r>
          </w:p>
        </w:tc>
        <w:tc>
          <w:tcPr>
            <w:tcW w:w="1668" w:type="dxa"/>
            <w:shd w:val="clear" w:color="auto" w:fill="FFFFFF"/>
            <w:tcMar>
              <w:top w:w="120" w:type="dxa"/>
              <w:left w:w="120" w:type="dxa"/>
              <w:bottom w:w="120" w:type="dxa"/>
              <w:right w:w="120" w:type="dxa"/>
            </w:tcMar>
            <w:hideMark/>
          </w:tcPr>
          <w:p w14:paraId="1A63FFF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096032E7" w14:textId="196FB1B5"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da krtole potiču sa područja za koja je poznato da se na njima ne pojavljuju </w:t>
            </w:r>
            <w:r w:rsidRPr="00E837EA">
              <w:rPr>
                <w:rFonts w:ascii="Times New Roman" w:eastAsia="Times New Roman" w:hAnsi="Times New Roman" w:cs="Times New Roman"/>
                <w:i/>
                <w:iCs/>
                <w:sz w:val="20"/>
                <w:szCs w:val="20"/>
              </w:rPr>
              <w:t>Ralstonia solanacearum</w:t>
            </w:r>
            <w:r w:rsidRPr="00E837EA">
              <w:rPr>
                <w:rFonts w:ascii="Times New Roman" w:eastAsia="Times New Roman" w:hAnsi="Times New Roman" w:cs="Times New Roman"/>
                <w:sz w:val="20"/>
                <w:szCs w:val="20"/>
              </w:rPr>
              <w:t> (Smith) Yabuuchi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emend. Safni </w:t>
            </w:r>
            <w:r w:rsidRPr="00E837EA">
              <w:rPr>
                <w:rFonts w:ascii="Times New Roman" w:eastAsia="Times New Roman" w:hAnsi="Times New Roman" w:cs="Times New Roman"/>
                <w:i/>
                <w:iCs/>
                <w:sz w:val="20"/>
                <w:szCs w:val="20"/>
              </w:rPr>
              <w:t>et al., Ralstonia pseudosolanacearum</w:t>
            </w:r>
            <w:r w:rsidRPr="00E837EA">
              <w:rPr>
                <w:rFonts w:ascii="Times New Roman" w:eastAsia="Times New Roman" w:hAnsi="Times New Roman" w:cs="Times New Roman"/>
                <w:sz w:val="20"/>
                <w:szCs w:val="20"/>
              </w:rPr>
              <w:t> Safni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w:t>
            </w:r>
            <w:r w:rsidRPr="00E837EA">
              <w:rPr>
                <w:rFonts w:ascii="Times New Roman" w:eastAsia="Times New Roman" w:hAnsi="Times New Roman" w:cs="Times New Roman"/>
                <w:i/>
                <w:iCs/>
                <w:sz w:val="20"/>
                <w:szCs w:val="20"/>
              </w:rPr>
              <w:t>Ralstonia syzigii</w:t>
            </w:r>
            <w:r w:rsidRPr="00E837EA">
              <w:rPr>
                <w:rFonts w:ascii="Times New Roman" w:eastAsia="Times New Roman" w:hAnsi="Times New Roman" w:cs="Times New Roman"/>
                <w:sz w:val="20"/>
                <w:szCs w:val="20"/>
              </w:rPr>
              <w:t> subsp. </w:t>
            </w:r>
            <w:r w:rsidRPr="00E837EA">
              <w:rPr>
                <w:rFonts w:ascii="Times New Roman" w:eastAsia="Times New Roman" w:hAnsi="Times New Roman" w:cs="Times New Roman"/>
                <w:i/>
                <w:iCs/>
                <w:sz w:val="20"/>
                <w:szCs w:val="20"/>
              </w:rPr>
              <w:t>celebensis</w:t>
            </w:r>
            <w:r w:rsidRPr="00E837EA">
              <w:rPr>
                <w:rFonts w:ascii="Times New Roman" w:eastAsia="Times New Roman" w:hAnsi="Times New Roman" w:cs="Times New Roman"/>
                <w:sz w:val="20"/>
                <w:szCs w:val="20"/>
              </w:rPr>
              <w:t> Safni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i </w:t>
            </w:r>
            <w:r w:rsidRPr="00E837EA">
              <w:rPr>
                <w:rFonts w:ascii="Times New Roman" w:eastAsia="Times New Roman" w:hAnsi="Times New Roman" w:cs="Times New Roman"/>
                <w:i/>
                <w:iCs/>
                <w:sz w:val="20"/>
                <w:szCs w:val="20"/>
              </w:rPr>
              <w:t>Ralstonia syzigii</w:t>
            </w:r>
            <w:r w:rsidRPr="00E837EA">
              <w:rPr>
                <w:rFonts w:ascii="Times New Roman" w:eastAsia="Times New Roman" w:hAnsi="Times New Roman" w:cs="Times New Roman"/>
                <w:sz w:val="20"/>
                <w:szCs w:val="20"/>
              </w:rPr>
              <w:t> subsp. </w:t>
            </w:r>
            <w:r w:rsidRPr="00E837EA">
              <w:rPr>
                <w:rFonts w:ascii="Times New Roman" w:eastAsia="Times New Roman" w:hAnsi="Times New Roman" w:cs="Times New Roman"/>
                <w:i/>
                <w:iCs/>
                <w:sz w:val="20"/>
                <w:szCs w:val="20"/>
              </w:rPr>
              <w:t>indonesiensis</w:t>
            </w:r>
            <w:r w:rsidRPr="00E837EA">
              <w:rPr>
                <w:rFonts w:ascii="Times New Roman" w:eastAsia="Times New Roman" w:hAnsi="Times New Roman" w:cs="Times New Roman"/>
                <w:sz w:val="20"/>
                <w:szCs w:val="20"/>
              </w:rPr>
              <w:t> Safni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w:t>
            </w:r>
          </w:p>
        </w:tc>
      </w:tr>
      <w:tr w:rsidR="004021F1" w:rsidRPr="00E837EA" w14:paraId="727510D1" w14:textId="77777777" w:rsidTr="007279E9">
        <w:tc>
          <w:tcPr>
            <w:tcW w:w="656" w:type="dxa"/>
            <w:shd w:val="clear" w:color="auto" w:fill="FFFFFF"/>
            <w:tcMar>
              <w:top w:w="120" w:type="dxa"/>
              <w:left w:w="120" w:type="dxa"/>
              <w:bottom w:w="120" w:type="dxa"/>
              <w:right w:w="120" w:type="dxa"/>
            </w:tcMar>
          </w:tcPr>
          <w:p w14:paraId="10131FF5" w14:textId="6BC39257" w:rsidR="003B0780" w:rsidRPr="00E837EA" w:rsidRDefault="00FA5F3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21.1</w:t>
            </w:r>
          </w:p>
          <w:p w14:paraId="0D14E8C8" w14:textId="77777777" w:rsidR="003B0780" w:rsidRPr="00E837EA" w:rsidRDefault="003B0780" w:rsidP="007279E9">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763308BC" w14:textId="5FF67B90" w:rsidR="003B0780" w:rsidRPr="00E837EA" w:rsidRDefault="00FA5F3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za sadnju iz familije </w:t>
            </w:r>
            <w:r w:rsidRPr="00E837EA">
              <w:rPr>
                <w:rFonts w:ascii="Times New Roman" w:eastAsia="Times New Roman" w:hAnsi="Times New Roman" w:cs="Times New Roman"/>
                <w:i/>
                <w:sz w:val="20"/>
                <w:szCs w:val="20"/>
              </w:rPr>
              <w:t>Cucurbitaceae</w:t>
            </w:r>
            <w:r w:rsidRPr="00E837EA">
              <w:rPr>
                <w:rFonts w:ascii="Times New Roman" w:eastAsia="Times New Roman" w:hAnsi="Times New Roman" w:cs="Times New Roman"/>
                <w:sz w:val="20"/>
                <w:szCs w:val="20"/>
              </w:rPr>
              <w:t xml:space="preserve"> Juss. i </w:t>
            </w:r>
            <w:r w:rsidRPr="00E837EA">
              <w:rPr>
                <w:rFonts w:ascii="Times New Roman" w:eastAsia="Times New Roman" w:hAnsi="Times New Roman" w:cs="Times New Roman"/>
                <w:i/>
                <w:sz w:val="20"/>
                <w:szCs w:val="20"/>
              </w:rPr>
              <w:t>Solanaceae</w:t>
            </w:r>
            <w:r w:rsidRPr="00E837EA">
              <w:rPr>
                <w:rFonts w:ascii="Times New Roman" w:eastAsia="Times New Roman" w:hAnsi="Times New Roman" w:cs="Times New Roman"/>
                <w:sz w:val="20"/>
                <w:szCs w:val="20"/>
              </w:rPr>
              <w:t xml:space="preserve"> Juss., osim lukovica, korjenovih zadebljanja, rizoma, polena, sjemena, krtola i bilja u kulturi tkiva</w:t>
            </w:r>
          </w:p>
        </w:tc>
        <w:tc>
          <w:tcPr>
            <w:tcW w:w="1768" w:type="dxa"/>
            <w:shd w:val="clear" w:color="auto" w:fill="FFFFFF"/>
            <w:tcMar>
              <w:top w:w="120" w:type="dxa"/>
              <w:left w:w="120" w:type="dxa"/>
              <w:bottom w:w="120" w:type="dxa"/>
              <w:right w:w="120" w:type="dxa"/>
            </w:tcMar>
          </w:tcPr>
          <w:p w14:paraId="09730BD4" w14:textId="77777777" w:rsidR="004021F1" w:rsidRPr="00E837EA" w:rsidRDefault="004021F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10 90</w:t>
            </w:r>
          </w:p>
          <w:p w14:paraId="1D998176" w14:textId="77777777" w:rsidR="004021F1" w:rsidRPr="00E837EA" w:rsidRDefault="004021F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30</w:t>
            </w:r>
          </w:p>
          <w:p w14:paraId="25083D3F" w14:textId="77777777" w:rsidR="004021F1" w:rsidRPr="00E837EA" w:rsidRDefault="004021F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48226843" w14:textId="77777777" w:rsidR="004021F1" w:rsidRPr="00E837EA" w:rsidRDefault="004021F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46</w:t>
            </w:r>
          </w:p>
          <w:p w14:paraId="6B06AC07" w14:textId="77777777" w:rsidR="004021F1" w:rsidRPr="00E837EA" w:rsidRDefault="004021F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7A0272A3" w14:textId="77777777" w:rsidR="004021F1" w:rsidRPr="00E837EA" w:rsidRDefault="004021F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4AF4DF36" w14:textId="77777777" w:rsidR="004021F1" w:rsidRPr="00E837EA" w:rsidRDefault="004021F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2F23E82B" w14:textId="77777777" w:rsidR="004021F1" w:rsidRPr="00E837EA" w:rsidRDefault="004021F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91</w:t>
            </w:r>
          </w:p>
          <w:p w14:paraId="1EE30A76" w14:textId="0F8E9363" w:rsidR="003B0780" w:rsidRPr="00E837EA" w:rsidRDefault="004021F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tc>
        <w:tc>
          <w:tcPr>
            <w:tcW w:w="1668" w:type="dxa"/>
            <w:shd w:val="clear" w:color="auto" w:fill="FFFFFF"/>
            <w:tcMar>
              <w:top w:w="120" w:type="dxa"/>
              <w:left w:w="120" w:type="dxa"/>
              <w:bottom w:w="120" w:type="dxa"/>
              <w:right w:w="120" w:type="dxa"/>
            </w:tcMar>
          </w:tcPr>
          <w:p w14:paraId="07151595" w14:textId="56339ECC" w:rsidR="003B0780" w:rsidRPr="00E837EA" w:rsidRDefault="004021F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tcPr>
          <w:p w14:paraId="50F794AA" w14:textId="228DDC6A" w:rsidR="004021F1" w:rsidRPr="00E837EA" w:rsidRDefault="004021F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bilje:</w:t>
            </w:r>
          </w:p>
          <w:p w14:paraId="71845DAC" w14:textId="22716A9B" w:rsidR="004021F1" w:rsidRPr="00E837EA" w:rsidRDefault="004021F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potiče iz države za koju je potvrđeno da je slobodna od štetnog organizma </w:t>
            </w:r>
            <w:r w:rsidRPr="00E837EA">
              <w:rPr>
                <w:rFonts w:ascii="Times New Roman" w:eastAsia="Times New Roman" w:hAnsi="Times New Roman" w:cs="Times New Roman"/>
                <w:i/>
                <w:sz w:val="20"/>
                <w:szCs w:val="20"/>
              </w:rPr>
              <w:t>Ceratothripoides claratris</w:t>
            </w:r>
            <w:r w:rsidRPr="00E837EA">
              <w:rPr>
                <w:rFonts w:ascii="Times New Roman" w:eastAsia="Times New Roman" w:hAnsi="Times New Roman" w:cs="Times New Roman"/>
                <w:sz w:val="20"/>
                <w:szCs w:val="20"/>
              </w:rPr>
              <w:t xml:space="preserve"> (Shumsher) u skladu sa relevantnim Međunarodnim standardima za fitosanitarne mjere,</w:t>
            </w:r>
          </w:p>
          <w:p w14:paraId="7E0A72D6" w14:textId="77777777" w:rsidR="004021F1" w:rsidRPr="00E837EA" w:rsidRDefault="004021F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49F0E3B" w14:textId="203B1524" w:rsidR="004021F1" w:rsidRPr="00E837EA" w:rsidRDefault="004021F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potiče sa područja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u zemlji porijekla utvrdila da je slobodno od štetnog organizma </w:t>
            </w:r>
            <w:r w:rsidRPr="00E837EA">
              <w:rPr>
                <w:rFonts w:ascii="Times New Roman" w:eastAsia="Times New Roman" w:hAnsi="Times New Roman" w:cs="Times New Roman"/>
                <w:i/>
                <w:sz w:val="20"/>
                <w:szCs w:val="20"/>
              </w:rPr>
              <w:t>Ceratothripoides claratris</w:t>
            </w:r>
            <w:r w:rsidRPr="00E837EA">
              <w:rPr>
                <w:rFonts w:ascii="Times New Roman" w:eastAsia="Times New Roman" w:hAnsi="Times New Roman" w:cs="Times New Roman"/>
                <w:sz w:val="20"/>
                <w:szCs w:val="20"/>
              </w:rPr>
              <w:t xml:space="preserve"> (Shumsher) u skladu sa relevantnim Međunarodnim standardima za fitosanitarne mjere. Ime tog područja navodi se u fitosertifikatu,</w:t>
            </w:r>
          </w:p>
          <w:p w14:paraId="44F1CBEB" w14:textId="77777777" w:rsidR="004021F1" w:rsidRPr="00E837EA" w:rsidRDefault="004021F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4EE997E5" w14:textId="22712F52" w:rsidR="003B0780" w:rsidRPr="00E837EA" w:rsidRDefault="004021F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(c) tokom cijelog životnog ciklusa uzgajano je u proizvodnoj jedinici sa fizičkom zaštitom od unošenja štetnog organizma </w:t>
            </w:r>
            <w:r w:rsidRPr="00E837EA">
              <w:rPr>
                <w:rFonts w:ascii="Times New Roman" w:eastAsia="Times New Roman" w:hAnsi="Times New Roman" w:cs="Times New Roman"/>
                <w:i/>
                <w:sz w:val="20"/>
                <w:szCs w:val="20"/>
              </w:rPr>
              <w:t>Ceratothripoides claratris</w:t>
            </w:r>
            <w:r w:rsidRPr="00E837EA">
              <w:rPr>
                <w:rFonts w:ascii="Times New Roman" w:eastAsia="Times New Roman" w:hAnsi="Times New Roman" w:cs="Times New Roman"/>
                <w:sz w:val="20"/>
                <w:szCs w:val="20"/>
              </w:rPr>
              <w:t xml:space="preserve"> (Shumsher), u kojoj je u tri mjeseca prije izvoza izvršen najmanje jedan inspekcijski pregled radi otkrivanja prisustva štetnog organizma </w:t>
            </w:r>
            <w:r w:rsidRPr="00E837EA">
              <w:rPr>
                <w:rFonts w:ascii="Times New Roman" w:eastAsia="Times New Roman" w:hAnsi="Times New Roman" w:cs="Times New Roman"/>
                <w:i/>
                <w:sz w:val="20"/>
                <w:szCs w:val="20"/>
              </w:rPr>
              <w:t>Ceratothripoides claratris</w:t>
            </w:r>
            <w:r w:rsidRPr="00E837EA">
              <w:rPr>
                <w:rFonts w:ascii="Times New Roman" w:eastAsia="Times New Roman" w:hAnsi="Times New Roman" w:cs="Times New Roman"/>
                <w:sz w:val="20"/>
                <w:szCs w:val="20"/>
              </w:rPr>
              <w:t xml:space="preserve"> (Shumsher).</w:t>
            </w:r>
          </w:p>
        </w:tc>
      </w:tr>
      <w:tr w:rsidR="00DB6C1A" w:rsidRPr="00E837EA" w14:paraId="45CF3FA2" w14:textId="77777777" w:rsidTr="007279E9">
        <w:tc>
          <w:tcPr>
            <w:tcW w:w="656" w:type="dxa"/>
            <w:shd w:val="clear" w:color="auto" w:fill="FFFFFF"/>
            <w:tcMar>
              <w:top w:w="120" w:type="dxa"/>
              <w:left w:w="120" w:type="dxa"/>
              <w:bottom w:w="120" w:type="dxa"/>
              <w:right w:w="120" w:type="dxa"/>
            </w:tcMar>
          </w:tcPr>
          <w:p w14:paraId="1D065016" w14:textId="3AE425F6"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21.2</w:t>
            </w:r>
          </w:p>
          <w:p w14:paraId="3AC909FC" w14:textId="77777777" w:rsidR="00DB6C1A" w:rsidRPr="00E837EA" w:rsidRDefault="00DB6C1A" w:rsidP="007279E9">
            <w:pPr>
              <w:spacing w:after="0" w:line="240" w:lineRule="auto"/>
              <w:rPr>
                <w:rFonts w:ascii="Times New Roman" w:eastAsia="Times New Roman" w:hAnsi="Times New Roman" w:cs="Times New Roman"/>
                <w:sz w:val="20"/>
                <w:szCs w:val="20"/>
              </w:rPr>
            </w:pPr>
          </w:p>
          <w:p w14:paraId="5742F81E" w14:textId="77777777" w:rsidR="00DB6C1A" w:rsidRPr="00E837EA" w:rsidRDefault="00DB6C1A" w:rsidP="007279E9">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5081F06A"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 rodova i vrsta</w:t>
            </w:r>
          </w:p>
          <w:p w14:paraId="23F0EA54"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sz w:val="20"/>
                <w:szCs w:val="20"/>
              </w:rPr>
              <w:t>Allium cepa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Asparagus</w:t>
            </w:r>
            <w:r w:rsidRPr="00E837EA">
              <w:rPr>
                <w:rFonts w:ascii="Times New Roman" w:eastAsia="Times New Roman" w:hAnsi="Times New Roman" w:cs="Times New Roman"/>
                <w:sz w:val="20"/>
                <w:szCs w:val="20"/>
              </w:rPr>
              <w:t xml:space="preserve"> L.,</w:t>
            </w:r>
          </w:p>
          <w:p w14:paraId="6C5A52F5"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sz w:val="20"/>
                <w:szCs w:val="20"/>
              </w:rPr>
              <w:t>Cynara scolymus</w:t>
            </w:r>
            <w:r w:rsidRPr="00E837EA">
              <w:rPr>
                <w:rFonts w:ascii="Times New Roman" w:eastAsia="Times New Roman" w:hAnsi="Times New Roman" w:cs="Times New Roman"/>
                <w:sz w:val="20"/>
                <w:szCs w:val="20"/>
              </w:rPr>
              <w:t xml:space="preserve"> L.,</w:t>
            </w:r>
          </w:p>
          <w:p w14:paraId="602D74EB"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sz w:val="20"/>
                <w:szCs w:val="20"/>
              </w:rPr>
              <w:t>Citrullus lanatus</w:t>
            </w:r>
            <w:r w:rsidRPr="00E837EA">
              <w:rPr>
                <w:rFonts w:ascii="Times New Roman" w:eastAsia="Times New Roman" w:hAnsi="Times New Roman" w:cs="Times New Roman"/>
                <w:sz w:val="20"/>
                <w:szCs w:val="20"/>
              </w:rPr>
              <w:t xml:space="preserve"> (Thnb.) Matusm. &amp; Nakai, </w:t>
            </w:r>
            <w:r w:rsidRPr="00E837EA">
              <w:rPr>
                <w:rFonts w:ascii="Times New Roman" w:eastAsia="Times New Roman" w:hAnsi="Times New Roman" w:cs="Times New Roman"/>
                <w:i/>
                <w:sz w:val="20"/>
                <w:szCs w:val="20"/>
              </w:rPr>
              <w:t>Cucurbita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Cucumis melo</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Cucumis sativum</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Glycine max</w:t>
            </w:r>
            <w:r w:rsidRPr="00E837EA">
              <w:rPr>
                <w:rFonts w:ascii="Times New Roman" w:eastAsia="Times New Roman" w:hAnsi="Times New Roman" w:cs="Times New Roman"/>
                <w:sz w:val="20"/>
                <w:szCs w:val="20"/>
              </w:rPr>
              <w:t xml:space="preserve"> (L.), Merr., </w:t>
            </w:r>
            <w:r w:rsidRPr="00E837EA">
              <w:rPr>
                <w:rFonts w:ascii="Times New Roman" w:eastAsia="Times New Roman" w:hAnsi="Times New Roman" w:cs="Times New Roman"/>
                <w:i/>
                <w:sz w:val="20"/>
                <w:szCs w:val="20"/>
              </w:rPr>
              <w:t>Gossypium</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Medicago sativa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 xml:space="preserve">Persea </w:t>
            </w:r>
            <w:r w:rsidRPr="00E837EA">
              <w:rPr>
                <w:rFonts w:ascii="Times New Roman" w:eastAsia="Times New Roman" w:hAnsi="Times New Roman" w:cs="Times New Roman"/>
                <w:i/>
                <w:sz w:val="20"/>
                <w:szCs w:val="20"/>
              </w:rPr>
              <w:lastRenderedPageBreak/>
              <w:t>americana</w:t>
            </w:r>
            <w:r w:rsidRPr="00E837EA">
              <w:rPr>
                <w:rFonts w:ascii="Times New Roman" w:eastAsia="Times New Roman" w:hAnsi="Times New Roman" w:cs="Times New Roman"/>
                <w:sz w:val="20"/>
                <w:szCs w:val="20"/>
              </w:rPr>
              <w:t xml:space="preserve"> Mill., </w:t>
            </w:r>
            <w:r w:rsidRPr="00E837EA">
              <w:rPr>
                <w:rFonts w:ascii="Times New Roman" w:eastAsia="Times New Roman" w:hAnsi="Times New Roman" w:cs="Times New Roman"/>
                <w:i/>
                <w:sz w:val="20"/>
                <w:szCs w:val="20"/>
              </w:rPr>
              <w:t>Phaseolus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Ricinus communis</w:t>
            </w:r>
            <w:r w:rsidRPr="00E837EA">
              <w:rPr>
                <w:rFonts w:ascii="Times New Roman" w:eastAsia="Times New Roman" w:hAnsi="Times New Roman" w:cs="Times New Roman"/>
                <w:sz w:val="20"/>
                <w:szCs w:val="20"/>
              </w:rPr>
              <w:t xml:space="preserve"> L.,</w:t>
            </w:r>
          </w:p>
          <w:p w14:paraId="3F356D71" w14:textId="4517FA64"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 </w:t>
            </w:r>
            <w:r w:rsidRPr="00E837EA">
              <w:rPr>
                <w:rFonts w:ascii="Times New Roman" w:eastAsia="Times New Roman" w:hAnsi="Times New Roman" w:cs="Times New Roman"/>
                <w:i/>
                <w:sz w:val="20"/>
                <w:szCs w:val="20"/>
              </w:rPr>
              <w:t>Tagetes</w:t>
            </w:r>
            <w:r w:rsidRPr="00E837EA">
              <w:rPr>
                <w:rFonts w:ascii="Times New Roman" w:eastAsia="Times New Roman" w:hAnsi="Times New Roman" w:cs="Times New Roman"/>
                <w:sz w:val="20"/>
                <w:szCs w:val="20"/>
              </w:rPr>
              <w:t xml:space="preserve"> L., osim lukovica, korenovih zadebljanja, bilja u kulturi tkiva, rizoma, polena, sjemena i krtola.</w:t>
            </w:r>
          </w:p>
        </w:tc>
        <w:tc>
          <w:tcPr>
            <w:tcW w:w="1768" w:type="dxa"/>
            <w:shd w:val="clear" w:color="auto" w:fill="FFFFFF"/>
            <w:tcMar>
              <w:top w:w="120" w:type="dxa"/>
              <w:left w:w="120" w:type="dxa"/>
              <w:bottom w:w="120" w:type="dxa"/>
              <w:right w:w="120" w:type="dxa"/>
            </w:tcMar>
          </w:tcPr>
          <w:p w14:paraId="2A9FE3E7"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0602 10 90</w:t>
            </w:r>
          </w:p>
          <w:p w14:paraId="52F6F008"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20</w:t>
            </w:r>
          </w:p>
          <w:p w14:paraId="666337F3"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80</w:t>
            </w:r>
          </w:p>
          <w:p w14:paraId="07664557"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30</w:t>
            </w:r>
          </w:p>
          <w:p w14:paraId="797EC8D5"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0FEB965B"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46</w:t>
            </w:r>
          </w:p>
          <w:p w14:paraId="5BF3E804"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47</w:t>
            </w:r>
          </w:p>
          <w:p w14:paraId="3718BBD1"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4AEA1D03"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1267DF00"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35E2AD7C" w14:textId="77777777"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91</w:t>
            </w:r>
          </w:p>
          <w:p w14:paraId="7FB45A05" w14:textId="54264783"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tc>
        <w:tc>
          <w:tcPr>
            <w:tcW w:w="1668" w:type="dxa"/>
            <w:shd w:val="clear" w:color="auto" w:fill="FFFFFF"/>
            <w:tcMar>
              <w:top w:w="120" w:type="dxa"/>
              <w:left w:w="120" w:type="dxa"/>
              <w:bottom w:w="120" w:type="dxa"/>
              <w:right w:w="120" w:type="dxa"/>
            </w:tcMar>
          </w:tcPr>
          <w:p w14:paraId="44EE6714" w14:textId="0317B938" w:rsidR="00DB6C1A" w:rsidRPr="00E837EA" w:rsidRDefault="00DB6C1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Bolivija, Kolumbija, Ekvador, Peru i Sjedinjene Američke Države</w:t>
            </w:r>
          </w:p>
        </w:tc>
        <w:tc>
          <w:tcPr>
            <w:tcW w:w="3950" w:type="dxa"/>
            <w:shd w:val="clear" w:color="auto" w:fill="FFFFFF"/>
            <w:tcMar>
              <w:top w:w="120" w:type="dxa"/>
              <w:left w:w="120" w:type="dxa"/>
              <w:bottom w:w="120" w:type="dxa"/>
              <w:right w:w="120" w:type="dxa"/>
            </w:tcMar>
          </w:tcPr>
          <w:p w14:paraId="743D6591" w14:textId="2B05340D" w:rsidR="00DB6C1A" w:rsidRPr="00E837EA" w:rsidRDefault="00DB6C1A"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bilje:</w:t>
            </w:r>
          </w:p>
          <w:p w14:paraId="10E58BA5" w14:textId="3C81BC36" w:rsidR="00DB6C1A" w:rsidRPr="00E837EA" w:rsidRDefault="00DB6C1A"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potiče sa područja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u zemlji porijekla utvrdila da je slobodno od štetnog organizma </w:t>
            </w:r>
            <w:r w:rsidRPr="00E837EA">
              <w:rPr>
                <w:rFonts w:ascii="Times New Roman" w:eastAsia="Times New Roman" w:hAnsi="Times New Roman" w:cs="Times New Roman"/>
                <w:i/>
                <w:sz w:val="20"/>
                <w:szCs w:val="20"/>
              </w:rPr>
              <w:t>Prodiplosis longifila</w:t>
            </w:r>
            <w:r w:rsidRPr="00E837EA">
              <w:rPr>
                <w:rFonts w:ascii="Times New Roman" w:eastAsia="Times New Roman" w:hAnsi="Times New Roman" w:cs="Times New Roman"/>
                <w:sz w:val="20"/>
                <w:szCs w:val="20"/>
              </w:rPr>
              <w:t xml:space="preserve"> Gagné u skladu sa relevantnim Međunarodnim standardima za fitosanitarne mjere. Ime tog područja navodi se u fitosertifikatu,</w:t>
            </w:r>
          </w:p>
          <w:p w14:paraId="512B0657" w14:textId="77777777" w:rsidR="00DB6C1A" w:rsidRPr="00E837EA" w:rsidRDefault="00DB6C1A"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08F54E73" w14:textId="2B95BC47" w:rsidR="00DB6C1A" w:rsidRPr="00E837EA" w:rsidRDefault="00DB6C1A"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w:t>
            </w:r>
            <w:r w:rsidR="00632375" w:rsidRPr="00E837EA">
              <w:rPr>
                <w:rFonts w:ascii="Times New Roman" w:eastAsia="Times New Roman" w:hAnsi="Times New Roman" w:cs="Times New Roman"/>
                <w:sz w:val="20"/>
                <w:szCs w:val="20"/>
              </w:rPr>
              <w:t xml:space="preserve">je uzgajano najmanje </w:t>
            </w:r>
            <w:r w:rsidRPr="00E837EA">
              <w:rPr>
                <w:rFonts w:ascii="Times New Roman" w:eastAsia="Times New Roman" w:hAnsi="Times New Roman" w:cs="Times New Roman"/>
                <w:sz w:val="20"/>
                <w:szCs w:val="20"/>
              </w:rPr>
              <w:t xml:space="preserve">tokom dva mjeseca prije izvoza, ili u slučaju bilja mlađeg od dva mjeseca, tokom cijelog životnog ciklusa, u proizvodnoj jedinici sa fizičkom zaštitom u zemlji porijekla </w:t>
            </w:r>
            <w:r w:rsidR="00632375" w:rsidRPr="00E837EA">
              <w:rPr>
                <w:rFonts w:ascii="Times New Roman" w:eastAsia="Times New Roman" w:hAnsi="Times New Roman" w:cs="Times New Roman"/>
                <w:sz w:val="20"/>
                <w:szCs w:val="20"/>
              </w:rPr>
              <w:t xml:space="preserve">za koju je </w:t>
            </w:r>
            <w:r w:rsidRPr="00E837EA">
              <w:rPr>
                <w:rFonts w:ascii="Times New Roman" w:eastAsia="Times New Roman" w:hAnsi="Times New Roman" w:cs="Times New Roman"/>
                <w:sz w:val="20"/>
                <w:szCs w:val="20"/>
              </w:rPr>
              <w:t xml:space="preserve">utvrđeno da je slobodna od štetnog organizma </w:t>
            </w:r>
            <w:r w:rsidRPr="00E837EA">
              <w:rPr>
                <w:rFonts w:ascii="Times New Roman" w:eastAsia="Times New Roman" w:hAnsi="Times New Roman" w:cs="Times New Roman"/>
                <w:i/>
                <w:sz w:val="20"/>
                <w:szCs w:val="20"/>
              </w:rPr>
              <w:t>Prodiplosis longifila</w:t>
            </w:r>
            <w:r w:rsidRPr="00E837EA">
              <w:rPr>
                <w:rFonts w:ascii="Times New Roman" w:eastAsia="Times New Roman" w:hAnsi="Times New Roman" w:cs="Times New Roman"/>
                <w:sz w:val="20"/>
                <w:szCs w:val="20"/>
              </w:rPr>
              <w:t xml:space="preserve"> Gagné na osnovu službenih inspekcijskih pregleda vršenih tokom cijelog </w:t>
            </w:r>
            <w:r w:rsidRPr="00E837EA">
              <w:rPr>
                <w:rFonts w:ascii="Times New Roman" w:eastAsia="Times New Roman" w:hAnsi="Times New Roman" w:cs="Times New Roman"/>
                <w:sz w:val="20"/>
                <w:szCs w:val="20"/>
              </w:rPr>
              <w:lastRenderedPageBreak/>
              <w:t>životnog ciklusa bilja ili tokom poslje</w:t>
            </w:r>
            <w:r w:rsidR="00632375" w:rsidRPr="00E837EA">
              <w:rPr>
                <w:rFonts w:ascii="Times New Roman" w:eastAsia="Times New Roman" w:hAnsi="Times New Roman" w:cs="Times New Roman"/>
                <w:sz w:val="20"/>
                <w:szCs w:val="20"/>
              </w:rPr>
              <w:t>dnja dva mjeseca prije izvoza.</w:t>
            </w:r>
          </w:p>
        </w:tc>
      </w:tr>
      <w:tr w:rsidR="000C1AD9" w:rsidRPr="00E837EA" w14:paraId="477164AD" w14:textId="77777777" w:rsidTr="007279E9">
        <w:tc>
          <w:tcPr>
            <w:tcW w:w="656" w:type="dxa"/>
            <w:shd w:val="clear" w:color="auto" w:fill="FFFFFF"/>
            <w:tcMar>
              <w:top w:w="120" w:type="dxa"/>
              <w:left w:w="120" w:type="dxa"/>
              <w:bottom w:w="120" w:type="dxa"/>
              <w:right w:w="120" w:type="dxa"/>
            </w:tcMar>
            <w:hideMark/>
          </w:tcPr>
          <w:p w14:paraId="314ABD4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22.</w:t>
            </w:r>
          </w:p>
        </w:tc>
        <w:tc>
          <w:tcPr>
            <w:tcW w:w="1702" w:type="dxa"/>
            <w:shd w:val="clear" w:color="auto" w:fill="FFFFFF"/>
            <w:tcMar>
              <w:top w:w="120" w:type="dxa"/>
              <w:left w:w="120" w:type="dxa"/>
              <w:bottom w:w="120" w:type="dxa"/>
              <w:right w:w="120" w:type="dxa"/>
            </w:tcMar>
            <w:hideMark/>
          </w:tcPr>
          <w:p w14:paraId="36765432" w14:textId="77777777" w:rsidR="00AD27D7"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AD27D7">
              <w:rPr>
                <w:rFonts w:ascii="Times New Roman" w:eastAsia="Times New Roman" w:hAnsi="Times New Roman" w:cs="Times New Roman"/>
                <w:sz w:val="20"/>
                <w:szCs w:val="20"/>
              </w:rPr>
              <w:t xml:space="preserve"> </w:t>
            </w:r>
            <w:r w:rsidR="000C1AD9" w:rsidRPr="00E837EA">
              <w:rPr>
                <w:rFonts w:ascii="Times New Roman" w:eastAsia="Times New Roman" w:hAnsi="Times New Roman" w:cs="Times New Roman"/>
                <w:sz w:val="20"/>
                <w:szCs w:val="20"/>
              </w:rPr>
              <w:t>rodova i vrsta </w:t>
            </w:r>
            <w:r w:rsidR="000C1AD9" w:rsidRPr="00E837EA">
              <w:rPr>
                <w:rFonts w:ascii="Times New Roman" w:eastAsia="Times New Roman" w:hAnsi="Times New Roman" w:cs="Times New Roman"/>
                <w:i/>
                <w:iCs/>
                <w:sz w:val="20"/>
                <w:szCs w:val="20"/>
              </w:rPr>
              <w:t>Capsicum annuum</w:t>
            </w:r>
            <w:r w:rsidR="000C1AD9" w:rsidRPr="00E837EA">
              <w:rPr>
                <w:rFonts w:ascii="Times New Roman" w:eastAsia="Times New Roman" w:hAnsi="Times New Roman" w:cs="Times New Roman"/>
                <w:sz w:val="20"/>
                <w:szCs w:val="20"/>
              </w:rPr>
              <w:t> L., </w:t>
            </w:r>
          </w:p>
          <w:p w14:paraId="3F02DFD7" w14:textId="77777777" w:rsidR="00AD27D7"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Solanum lycopersicum</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Musa</w:t>
            </w:r>
            <w:r w:rsidRPr="00E837EA">
              <w:rPr>
                <w:rFonts w:ascii="Times New Roman" w:eastAsia="Times New Roman" w:hAnsi="Times New Roman" w:cs="Times New Roman"/>
                <w:sz w:val="20"/>
                <w:szCs w:val="20"/>
              </w:rPr>
              <w:t> L., </w:t>
            </w:r>
          </w:p>
          <w:p w14:paraId="1B4C710A" w14:textId="7488CBE4"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Nicotiana</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Solanum melongena</w:t>
            </w:r>
            <w:r w:rsidRPr="00E837EA">
              <w:rPr>
                <w:rFonts w:ascii="Times New Roman" w:eastAsia="Times New Roman" w:hAnsi="Times New Roman" w:cs="Times New Roman"/>
                <w:sz w:val="20"/>
                <w:szCs w:val="20"/>
              </w:rPr>
              <w:t> L., osim sjemena</w:t>
            </w:r>
          </w:p>
        </w:tc>
        <w:tc>
          <w:tcPr>
            <w:tcW w:w="1768" w:type="dxa"/>
            <w:shd w:val="clear" w:color="auto" w:fill="FFFFFF"/>
            <w:tcMar>
              <w:top w:w="120" w:type="dxa"/>
              <w:left w:w="120" w:type="dxa"/>
              <w:bottom w:w="120" w:type="dxa"/>
              <w:right w:w="120" w:type="dxa"/>
            </w:tcMar>
            <w:hideMark/>
          </w:tcPr>
          <w:p w14:paraId="5E99461A" w14:textId="2982DCF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39233980" w14:textId="2505D764"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30</w:t>
            </w:r>
          </w:p>
          <w:p w14:paraId="1761A61D" w14:textId="5C98DA95"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182E6C5F" w14:textId="6348F701"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48003714" w14:textId="7B97675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4B4DC771" w14:textId="05DD480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01E9175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za koje je poznato da se u njima pojavljuju </w:t>
            </w:r>
            <w:r w:rsidRPr="00E837EA">
              <w:rPr>
                <w:rFonts w:ascii="Times New Roman" w:eastAsia="Times New Roman" w:hAnsi="Times New Roman" w:cs="Times New Roman"/>
                <w:i/>
                <w:iCs/>
                <w:sz w:val="20"/>
                <w:szCs w:val="20"/>
              </w:rPr>
              <w:t>Ralstonia solanacearum</w:t>
            </w:r>
            <w:r w:rsidRPr="00E837EA">
              <w:rPr>
                <w:rFonts w:ascii="Times New Roman" w:eastAsia="Times New Roman" w:hAnsi="Times New Roman" w:cs="Times New Roman"/>
                <w:sz w:val="20"/>
                <w:szCs w:val="20"/>
              </w:rPr>
              <w:t> (Smith) Yabuuchi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emend. Safni </w:t>
            </w:r>
            <w:r w:rsidRPr="00E837EA">
              <w:rPr>
                <w:rFonts w:ascii="Times New Roman" w:eastAsia="Times New Roman" w:hAnsi="Times New Roman" w:cs="Times New Roman"/>
                <w:i/>
                <w:iCs/>
                <w:sz w:val="20"/>
                <w:szCs w:val="20"/>
              </w:rPr>
              <w:t>et al., Ralstonia pseudosolanacearum</w:t>
            </w:r>
            <w:r w:rsidRPr="00E837EA">
              <w:rPr>
                <w:rFonts w:ascii="Times New Roman" w:eastAsia="Times New Roman" w:hAnsi="Times New Roman" w:cs="Times New Roman"/>
                <w:sz w:val="20"/>
                <w:szCs w:val="20"/>
              </w:rPr>
              <w:t> Safni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w:t>
            </w:r>
            <w:r w:rsidRPr="00E837EA">
              <w:rPr>
                <w:rFonts w:ascii="Times New Roman" w:eastAsia="Times New Roman" w:hAnsi="Times New Roman" w:cs="Times New Roman"/>
                <w:i/>
                <w:iCs/>
                <w:sz w:val="20"/>
                <w:szCs w:val="20"/>
              </w:rPr>
              <w:t>Ralstonia syzigii</w:t>
            </w:r>
            <w:r w:rsidRPr="00E837EA">
              <w:rPr>
                <w:rFonts w:ascii="Times New Roman" w:eastAsia="Times New Roman" w:hAnsi="Times New Roman" w:cs="Times New Roman"/>
                <w:sz w:val="20"/>
                <w:szCs w:val="20"/>
              </w:rPr>
              <w:t> subsp. </w:t>
            </w:r>
            <w:r w:rsidRPr="00E837EA">
              <w:rPr>
                <w:rFonts w:ascii="Times New Roman" w:eastAsia="Times New Roman" w:hAnsi="Times New Roman" w:cs="Times New Roman"/>
                <w:i/>
                <w:iCs/>
                <w:sz w:val="20"/>
                <w:szCs w:val="20"/>
              </w:rPr>
              <w:t>celebensis</w:t>
            </w:r>
            <w:r w:rsidRPr="00E837EA">
              <w:rPr>
                <w:rFonts w:ascii="Times New Roman" w:eastAsia="Times New Roman" w:hAnsi="Times New Roman" w:cs="Times New Roman"/>
                <w:sz w:val="20"/>
                <w:szCs w:val="20"/>
              </w:rPr>
              <w:t> Safni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ili </w:t>
            </w:r>
            <w:r w:rsidRPr="00E837EA">
              <w:rPr>
                <w:rFonts w:ascii="Times New Roman" w:eastAsia="Times New Roman" w:hAnsi="Times New Roman" w:cs="Times New Roman"/>
                <w:i/>
                <w:iCs/>
                <w:sz w:val="20"/>
                <w:szCs w:val="20"/>
              </w:rPr>
              <w:t>Ralstonia syzigii</w:t>
            </w:r>
            <w:r w:rsidRPr="00E837EA">
              <w:rPr>
                <w:rFonts w:ascii="Times New Roman" w:eastAsia="Times New Roman" w:hAnsi="Times New Roman" w:cs="Times New Roman"/>
                <w:sz w:val="20"/>
                <w:szCs w:val="20"/>
              </w:rPr>
              <w:t> subsp. </w:t>
            </w:r>
            <w:r w:rsidRPr="00E837EA">
              <w:rPr>
                <w:rFonts w:ascii="Times New Roman" w:eastAsia="Times New Roman" w:hAnsi="Times New Roman" w:cs="Times New Roman"/>
                <w:i/>
                <w:iCs/>
                <w:sz w:val="20"/>
                <w:szCs w:val="20"/>
              </w:rPr>
              <w:t>indonesiensis</w:t>
            </w:r>
            <w:r w:rsidRPr="00E837EA">
              <w:rPr>
                <w:rFonts w:ascii="Times New Roman" w:eastAsia="Times New Roman" w:hAnsi="Times New Roman" w:cs="Times New Roman"/>
                <w:sz w:val="20"/>
                <w:szCs w:val="20"/>
              </w:rPr>
              <w:t> Safni </w:t>
            </w:r>
            <w:r w:rsidRPr="00E837EA">
              <w:rPr>
                <w:rFonts w:ascii="Times New Roman" w:eastAsia="Times New Roman" w:hAnsi="Times New Roman" w:cs="Times New Roman"/>
                <w:i/>
                <w:iCs/>
                <w:sz w:val="20"/>
                <w:szCs w:val="20"/>
              </w:rPr>
              <w:t>et al.</w:t>
            </w:r>
          </w:p>
        </w:tc>
        <w:tc>
          <w:tcPr>
            <w:tcW w:w="3950" w:type="dxa"/>
            <w:shd w:val="clear" w:color="auto" w:fill="FFFFFF"/>
            <w:tcMar>
              <w:top w:w="120" w:type="dxa"/>
              <w:left w:w="120" w:type="dxa"/>
              <w:bottom w:w="120" w:type="dxa"/>
              <w:right w:w="120" w:type="dxa"/>
            </w:tcMar>
            <w:hideMark/>
          </w:tcPr>
          <w:p w14:paraId="66311D8D"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p w14:paraId="054785DE"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 bilje potiče sa područja za koja je utvrđeno da su slobodna od  Ralstonia solanacearum (Smith) Yabuuchi et al. emend. Safni et al., Ralstonia pseudosolanacearum Safni et al., Ralstonia syzigii subsp. celebensis Safni et al. i Ralstonia syzigii subsp. indonesiensis Safni et al.</w:t>
            </w:r>
          </w:p>
          <w:p w14:paraId="23E73F63"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7977731B"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 na bilju na mjestu proizvodnje od početka posljednjeg cijelog vegetacionog ciklusa nisu uočeni simptomi zaraze   Ralstonia solanacearum (Smith) Yabuuchi et al. emend. Safni et al., Ralstonia pseudosolanacearum Safni et al., Ralstonia syzigii subsp. celebensis Safni et al. i Ralstonia syzigii subsp. indonesiensis Safni et al.</w:t>
            </w:r>
          </w:p>
          <w:p w14:paraId="7687D136"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5371EEF1"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54E863CC"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7249778D"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p>
          <w:p w14:paraId="077C5263"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tc>
      </w:tr>
      <w:tr w:rsidR="000C1AD9" w:rsidRPr="00E837EA" w14:paraId="0235D4FB" w14:textId="77777777" w:rsidTr="007279E9">
        <w:tc>
          <w:tcPr>
            <w:tcW w:w="656" w:type="dxa"/>
            <w:shd w:val="clear" w:color="auto" w:fill="FFFFFF"/>
            <w:tcMar>
              <w:top w:w="120" w:type="dxa"/>
              <w:left w:w="120" w:type="dxa"/>
              <w:bottom w:w="120" w:type="dxa"/>
              <w:right w:w="120" w:type="dxa"/>
            </w:tcMar>
            <w:hideMark/>
          </w:tcPr>
          <w:p w14:paraId="643009F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23.</w:t>
            </w:r>
          </w:p>
        </w:tc>
        <w:tc>
          <w:tcPr>
            <w:tcW w:w="1702" w:type="dxa"/>
            <w:shd w:val="clear" w:color="auto" w:fill="FFFFFF"/>
            <w:tcMar>
              <w:top w:w="120" w:type="dxa"/>
              <w:left w:w="120" w:type="dxa"/>
              <w:bottom w:w="120" w:type="dxa"/>
              <w:right w:w="120" w:type="dxa"/>
            </w:tcMar>
            <w:hideMark/>
          </w:tcPr>
          <w:p w14:paraId="21FBA07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vrsta </w:t>
            </w:r>
            <w:r w:rsidRPr="00E837EA">
              <w:rPr>
                <w:rFonts w:ascii="Times New Roman" w:eastAsia="Times New Roman" w:hAnsi="Times New Roman" w:cs="Times New Roman"/>
                <w:i/>
                <w:iCs/>
                <w:sz w:val="20"/>
                <w:szCs w:val="20"/>
              </w:rPr>
              <w:t>Solanum lycopersicum</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Solanum melongena</w:t>
            </w:r>
            <w:r w:rsidRPr="00E837EA">
              <w:rPr>
                <w:rFonts w:ascii="Times New Roman" w:eastAsia="Times New Roman" w:hAnsi="Times New Roman" w:cs="Times New Roman"/>
                <w:sz w:val="20"/>
                <w:szCs w:val="20"/>
              </w:rPr>
              <w:t> L., osim plodova i sjemena</w:t>
            </w:r>
          </w:p>
        </w:tc>
        <w:tc>
          <w:tcPr>
            <w:tcW w:w="1768" w:type="dxa"/>
            <w:shd w:val="clear" w:color="auto" w:fill="FFFFFF"/>
            <w:tcMar>
              <w:top w:w="120" w:type="dxa"/>
              <w:left w:w="120" w:type="dxa"/>
              <w:bottom w:w="120" w:type="dxa"/>
              <w:right w:w="120" w:type="dxa"/>
            </w:tcMar>
            <w:hideMark/>
          </w:tcPr>
          <w:p w14:paraId="4D473371" w14:textId="0E319EE0"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3F8D63D2" w14:textId="03306D8B"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30</w:t>
            </w:r>
          </w:p>
          <w:p w14:paraId="2E3B4D1A" w14:textId="0292DD09"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3409A1CF" w14:textId="5A229675"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709140FD" w14:textId="30F6F1B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0F770BFF" w14:textId="1F65C622"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6513E045" w14:textId="1A34BC2C"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0604 20 90</w:t>
            </w:r>
          </w:p>
          <w:p w14:paraId="468F9E78" w14:textId="15061513" w:rsidR="000C1AD9" w:rsidRPr="00E837EA" w:rsidRDefault="0069111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tc>
        <w:tc>
          <w:tcPr>
            <w:tcW w:w="1668" w:type="dxa"/>
            <w:shd w:val="clear" w:color="auto" w:fill="FFFFFF"/>
            <w:tcMar>
              <w:top w:w="120" w:type="dxa"/>
              <w:left w:w="120" w:type="dxa"/>
              <w:bottom w:w="120" w:type="dxa"/>
              <w:right w:w="120" w:type="dxa"/>
            </w:tcMar>
            <w:hideMark/>
          </w:tcPr>
          <w:p w14:paraId="0EBF2E8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5769793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bilje potiče:</w:t>
            </w:r>
          </w:p>
          <w:tbl>
            <w:tblPr>
              <w:tblW w:w="5000" w:type="pct"/>
              <w:tblLayout w:type="fixed"/>
              <w:tblCellMar>
                <w:left w:w="0" w:type="dxa"/>
                <w:right w:w="0" w:type="dxa"/>
              </w:tblCellMar>
              <w:tblLook w:val="04A0" w:firstRow="1" w:lastRow="0" w:firstColumn="1" w:lastColumn="0" w:noHBand="0" w:noVBand="1"/>
            </w:tblPr>
            <w:tblGrid>
              <w:gridCol w:w="326"/>
              <w:gridCol w:w="3384"/>
            </w:tblGrid>
            <w:tr w:rsidR="000C1AD9" w:rsidRPr="00E837EA" w14:paraId="63C88AEE" w14:textId="77777777" w:rsidTr="007512B7">
              <w:tc>
                <w:tcPr>
                  <w:tcW w:w="119" w:type="dxa"/>
                  <w:shd w:val="clear" w:color="auto" w:fill="auto"/>
                  <w:hideMark/>
                </w:tcPr>
                <w:p w14:paraId="045D04D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34" w:type="dxa"/>
                  <w:shd w:val="clear" w:color="auto" w:fill="auto"/>
                  <w:hideMark/>
                </w:tcPr>
                <w:p w14:paraId="7F8F39E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iz zemlje za koju je potvrđeno da je slobodna od </w:t>
                  </w:r>
                  <w:r w:rsidRPr="00E837EA">
                    <w:rPr>
                      <w:rFonts w:ascii="Times New Roman" w:eastAsia="Times New Roman" w:hAnsi="Times New Roman" w:cs="Times New Roman"/>
                      <w:i/>
                      <w:iCs/>
                      <w:sz w:val="20"/>
                      <w:szCs w:val="20"/>
                    </w:rPr>
                    <w:t>Keiferia lycopersicella</w:t>
                  </w:r>
                  <w:r w:rsidRPr="00E837EA">
                    <w:rPr>
                      <w:rFonts w:ascii="Times New Roman" w:eastAsia="Times New Roman" w:hAnsi="Times New Roman" w:cs="Times New Roman"/>
                      <w:sz w:val="20"/>
                      <w:szCs w:val="20"/>
                    </w:rPr>
                    <w:t> (Walsingham) u skladu sa relevantnim Međunarodnim standardima za fitosanitarne mjere,</w:t>
                  </w:r>
                </w:p>
                <w:p w14:paraId="34ACC9D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F86CB64"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32"/>
              <w:gridCol w:w="3378"/>
            </w:tblGrid>
            <w:tr w:rsidR="000C1AD9" w:rsidRPr="00E837EA" w14:paraId="33C0B779" w14:textId="77777777" w:rsidTr="002951E5">
              <w:tc>
                <w:tcPr>
                  <w:tcW w:w="121" w:type="dxa"/>
                  <w:shd w:val="clear" w:color="auto" w:fill="auto"/>
                  <w:hideMark/>
                </w:tcPr>
                <w:p w14:paraId="113589A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232" w:type="dxa"/>
                  <w:shd w:val="clear" w:color="auto" w:fill="auto"/>
                  <w:hideMark/>
                </w:tcPr>
                <w:p w14:paraId="4DEDB835" w14:textId="17CD09D9"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w:t>
                  </w:r>
                  <w:r w:rsidR="0025062D"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područja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u zemlji porijekla potvrdila da je slobodno od   </w:t>
                  </w:r>
                  <w:r w:rsidRPr="00E837EA">
                    <w:rPr>
                      <w:rFonts w:ascii="Times New Roman" w:eastAsia="Times New Roman" w:hAnsi="Times New Roman" w:cs="Times New Roman"/>
                      <w:i/>
                      <w:iCs/>
                      <w:sz w:val="20"/>
                      <w:szCs w:val="20"/>
                    </w:rPr>
                    <w:t>Keiferia lycopersicella</w:t>
                  </w:r>
                  <w:r w:rsidRPr="00E837EA">
                    <w:rPr>
                      <w:rFonts w:ascii="Times New Roman" w:eastAsia="Times New Roman" w:hAnsi="Times New Roman" w:cs="Times New Roman"/>
                      <w:sz w:val="20"/>
                      <w:szCs w:val="20"/>
                    </w:rPr>
                    <w:t> (Walsingham), u skladu sa relevantnim Međunarodnim standardima za fitosanitarne mjere, i koje je navedeno u fitosertifikatu u rubrici „Dopunska izjava”,</w:t>
                  </w:r>
                </w:p>
              </w:tc>
            </w:tr>
          </w:tbl>
          <w:p w14:paraId="034B7E38"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0673286D" w14:textId="77777777" w:rsidTr="007279E9">
        <w:tc>
          <w:tcPr>
            <w:tcW w:w="656" w:type="dxa"/>
            <w:shd w:val="clear" w:color="auto" w:fill="FFFFFF"/>
            <w:tcMar>
              <w:top w:w="120" w:type="dxa"/>
              <w:left w:w="120" w:type="dxa"/>
              <w:bottom w:w="120" w:type="dxa"/>
              <w:right w:w="120" w:type="dxa"/>
            </w:tcMar>
            <w:hideMark/>
          </w:tcPr>
          <w:p w14:paraId="6638623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24.</w:t>
            </w:r>
          </w:p>
        </w:tc>
        <w:tc>
          <w:tcPr>
            <w:tcW w:w="1702" w:type="dxa"/>
            <w:shd w:val="clear" w:color="auto" w:fill="FFFFFF"/>
            <w:tcMar>
              <w:top w:w="120" w:type="dxa"/>
              <w:left w:w="120" w:type="dxa"/>
              <w:bottom w:w="120" w:type="dxa"/>
              <w:right w:w="120" w:type="dxa"/>
            </w:tcMar>
            <w:hideMark/>
          </w:tcPr>
          <w:p w14:paraId="1C1D08A9" w14:textId="7246C41A"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vrste </w:t>
            </w:r>
            <w:r w:rsidR="000C1AD9" w:rsidRPr="00E837EA">
              <w:rPr>
                <w:rFonts w:ascii="Times New Roman" w:eastAsia="Times New Roman" w:hAnsi="Times New Roman" w:cs="Times New Roman"/>
                <w:i/>
                <w:iCs/>
                <w:sz w:val="20"/>
                <w:szCs w:val="20"/>
              </w:rPr>
              <w:t>Beta vulgaris</w:t>
            </w:r>
            <w:r w:rsidR="000C1AD9" w:rsidRPr="00E837EA">
              <w:rPr>
                <w:rFonts w:ascii="Times New Roman" w:eastAsia="Times New Roman" w:hAnsi="Times New Roman" w:cs="Times New Roman"/>
                <w:sz w:val="20"/>
                <w:szCs w:val="20"/>
              </w:rPr>
              <w:t> L., osim sjemena</w:t>
            </w:r>
          </w:p>
        </w:tc>
        <w:tc>
          <w:tcPr>
            <w:tcW w:w="1768" w:type="dxa"/>
            <w:shd w:val="clear" w:color="auto" w:fill="FFFFFF"/>
            <w:tcMar>
              <w:top w:w="120" w:type="dxa"/>
              <w:left w:w="120" w:type="dxa"/>
              <w:bottom w:w="120" w:type="dxa"/>
              <w:right w:w="120" w:type="dxa"/>
            </w:tcMar>
            <w:hideMark/>
          </w:tcPr>
          <w:p w14:paraId="20E1F312" w14:textId="14EF342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30</w:t>
            </w:r>
          </w:p>
          <w:p w14:paraId="1736AB72" w14:textId="6D8E206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tc>
        <w:tc>
          <w:tcPr>
            <w:tcW w:w="1668" w:type="dxa"/>
            <w:shd w:val="clear" w:color="auto" w:fill="FFFFFF"/>
            <w:tcMar>
              <w:top w:w="120" w:type="dxa"/>
              <w:left w:w="120" w:type="dxa"/>
              <w:bottom w:w="120" w:type="dxa"/>
              <w:right w:w="120" w:type="dxa"/>
            </w:tcMar>
            <w:hideMark/>
          </w:tcPr>
          <w:p w14:paraId="275BE6D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0BB3A95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na mjestu proizvodnje od početka posljednjeg cijelog vegetacionog ciklusa nisu uočeni simptomi zaraze virusom kovrdžavosti vrha repe (Beet curly top virus).</w:t>
            </w:r>
          </w:p>
        </w:tc>
      </w:tr>
      <w:tr w:rsidR="007374EA" w:rsidRPr="00E837EA" w14:paraId="34F21C13" w14:textId="77777777" w:rsidTr="007279E9">
        <w:tc>
          <w:tcPr>
            <w:tcW w:w="656" w:type="dxa"/>
            <w:shd w:val="clear" w:color="auto" w:fill="FFFFFF"/>
            <w:tcMar>
              <w:top w:w="120" w:type="dxa"/>
              <w:left w:w="120" w:type="dxa"/>
              <w:bottom w:w="120" w:type="dxa"/>
              <w:right w:w="120" w:type="dxa"/>
            </w:tcMar>
          </w:tcPr>
          <w:p w14:paraId="472BD946" w14:textId="783B1A22" w:rsidR="007374EA" w:rsidRPr="00E837EA" w:rsidRDefault="007374E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24.1</w:t>
            </w:r>
          </w:p>
          <w:p w14:paraId="3829394F" w14:textId="77777777" w:rsidR="007374EA" w:rsidRPr="00E837EA" w:rsidRDefault="007374EA" w:rsidP="007279E9">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20886923" w14:textId="0E8B8F3D" w:rsidR="007374EA" w:rsidRPr="00E837EA" w:rsidRDefault="007374E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za sadnju rodova i vrsta </w:t>
            </w:r>
            <w:r w:rsidRPr="00E837EA">
              <w:rPr>
                <w:rFonts w:ascii="Times New Roman" w:eastAsia="Times New Roman" w:hAnsi="Times New Roman" w:cs="Times New Roman"/>
                <w:i/>
                <w:sz w:val="20"/>
                <w:szCs w:val="20"/>
              </w:rPr>
              <w:lastRenderedPageBreak/>
              <w:t>Euphorbia pulcherrima</w:t>
            </w:r>
            <w:r w:rsidRPr="00E837EA">
              <w:rPr>
                <w:rFonts w:ascii="Times New Roman" w:eastAsia="Times New Roman" w:hAnsi="Times New Roman" w:cs="Times New Roman"/>
                <w:sz w:val="20"/>
                <w:szCs w:val="20"/>
              </w:rPr>
              <w:t xml:space="preserve"> Willd., </w:t>
            </w:r>
            <w:r w:rsidRPr="00E837EA">
              <w:rPr>
                <w:rFonts w:ascii="Times New Roman" w:eastAsia="Times New Roman" w:hAnsi="Times New Roman" w:cs="Times New Roman"/>
                <w:i/>
                <w:sz w:val="20"/>
                <w:szCs w:val="20"/>
              </w:rPr>
              <w:t>Fragaria</w:t>
            </w:r>
            <w:r w:rsidRPr="00E837EA">
              <w:rPr>
                <w:rFonts w:ascii="Times New Roman" w:eastAsia="Times New Roman" w:hAnsi="Times New Roman" w:cs="Times New Roman"/>
                <w:sz w:val="20"/>
                <w:szCs w:val="20"/>
              </w:rPr>
              <w:t xml:space="preserve"> L. i </w:t>
            </w:r>
            <w:r w:rsidRPr="00E837EA">
              <w:rPr>
                <w:rFonts w:ascii="Times New Roman" w:eastAsia="Times New Roman" w:hAnsi="Times New Roman" w:cs="Times New Roman"/>
                <w:i/>
                <w:sz w:val="20"/>
                <w:szCs w:val="20"/>
              </w:rPr>
              <w:t>Rubus</w:t>
            </w:r>
            <w:r w:rsidRPr="00E837EA">
              <w:rPr>
                <w:rFonts w:ascii="Times New Roman" w:eastAsia="Times New Roman" w:hAnsi="Times New Roman" w:cs="Times New Roman"/>
                <w:sz w:val="20"/>
                <w:szCs w:val="20"/>
              </w:rPr>
              <w:t xml:space="preserve"> L., osim bilja u kulturi tkiva i osim polena i sjemena</w:t>
            </w:r>
          </w:p>
        </w:tc>
        <w:tc>
          <w:tcPr>
            <w:tcW w:w="1768" w:type="dxa"/>
            <w:shd w:val="clear" w:color="auto" w:fill="FFFFFF"/>
            <w:tcMar>
              <w:top w:w="120" w:type="dxa"/>
              <w:left w:w="120" w:type="dxa"/>
              <w:bottom w:w="120" w:type="dxa"/>
              <w:right w:w="120" w:type="dxa"/>
            </w:tcMar>
          </w:tcPr>
          <w:p w14:paraId="5DF3DE73" w14:textId="77777777" w:rsidR="002906FE" w:rsidRPr="00E837EA" w:rsidRDefault="002906F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0602 10 90</w:t>
            </w:r>
          </w:p>
          <w:p w14:paraId="6FA9BA44" w14:textId="77777777" w:rsidR="002906FE" w:rsidRPr="00E837EA" w:rsidRDefault="002906F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20</w:t>
            </w:r>
          </w:p>
          <w:p w14:paraId="5D5BB066" w14:textId="77777777" w:rsidR="002906FE" w:rsidRPr="00E837EA" w:rsidRDefault="002906F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0602 20 80</w:t>
            </w:r>
          </w:p>
          <w:p w14:paraId="218B0FE6" w14:textId="77777777" w:rsidR="002906FE" w:rsidRPr="00E837EA" w:rsidRDefault="002906F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30</w:t>
            </w:r>
          </w:p>
          <w:p w14:paraId="6EEDB209" w14:textId="77777777" w:rsidR="002906FE" w:rsidRPr="00E837EA" w:rsidRDefault="002906F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2FD3E80D" w14:textId="77777777" w:rsidR="002906FE" w:rsidRPr="00E837EA" w:rsidRDefault="002906F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46</w:t>
            </w:r>
          </w:p>
          <w:p w14:paraId="6F79FA09" w14:textId="77777777" w:rsidR="002906FE" w:rsidRPr="00E837EA" w:rsidRDefault="002906F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47</w:t>
            </w:r>
          </w:p>
          <w:p w14:paraId="357A17C4" w14:textId="77777777" w:rsidR="002906FE" w:rsidRPr="00E837EA" w:rsidRDefault="002906F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27EE94A5" w14:textId="77777777" w:rsidR="002906FE" w:rsidRPr="00E837EA" w:rsidRDefault="002906F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06C93AA3" w14:textId="77777777" w:rsidR="002906FE" w:rsidRPr="00E837EA" w:rsidRDefault="002906F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70DB37A2" w14:textId="77777777" w:rsidR="002906FE" w:rsidRPr="00E837EA" w:rsidRDefault="002906F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91</w:t>
            </w:r>
          </w:p>
          <w:p w14:paraId="2C362A99" w14:textId="24F23970" w:rsidR="007374EA" w:rsidRPr="00E837EA" w:rsidRDefault="002906F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tc>
        <w:tc>
          <w:tcPr>
            <w:tcW w:w="1668" w:type="dxa"/>
            <w:shd w:val="clear" w:color="auto" w:fill="FFFFFF"/>
            <w:tcMar>
              <w:top w:w="120" w:type="dxa"/>
              <w:left w:w="120" w:type="dxa"/>
              <w:bottom w:w="120" w:type="dxa"/>
              <w:right w:w="120" w:type="dxa"/>
            </w:tcMar>
          </w:tcPr>
          <w:p w14:paraId="350D02FA" w14:textId="379F2E71" w:rsidR="007374EA" w:rsidRPr="00E837EA" w:rsidRDefault="002906F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Treće zemlje</w:t>
            </w:r>
          </w:p>
        </w:tc>
        <w:tc>
          <w:tcPr>
            <w:tcW w:w="3950" w:type="dxa"/>
            <w:shd w:val="clear" w:color="auto" w:fill="FFFFFF"/>
            <w:tcMar>
              <w:top w:w="120" w:type="dxa"/>
              <w:left w:w="120" w:type="dxa"/>
              <w:bottom w:w="120" w:type="dxa"/>
              <w:right w:w="120" w:type="dxa"/>
            </w:tcMar>
          </w:tcPr>
          <w:p w14:paraId="1AC43FDE" w14:textId="11547A49" w:rsidR="00264944" w:rsidRPr="00E837EA" w:rsidRDefault="00264944"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bilje:</w:t>
            </w:r>
          </w:p>
          <w:p w14:paraId="37FEABD6" w14:textId="717093BB" w:rsidR="00264944" w:rsidRPr="00E837EA" w:rsidRDefault="00264944"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(a) potiče iz zemlje za koju je potvrđeno da je slobodna od štetnog organizma </w:t>
            </w:r>
            <w:r w:rsidRPr="00E837EA">
              <w:rPr>
                <w:rFonts w:ascii="Times New Roman" w:eastAsia="Times New Roman" w:hAnsi="Times New Roman" w:cs="Times New Roman"/>
                <w:i/>
                <w:sz w:val="20"/>
                <w:szCs w:val="20"/>
              </w:rPr>
              <w:t>Eotetranychus lewisi</w:t>
            </w:r>
            <w:r w:rsidRPr="00E837EA">
              <w:rPr>
                <w:rFonts w:ascii="Times New Roman" w:eastAsia="Times New Roman" w:hAnsi="Times New Roman" w:cs="Times New Roman"/>
                <w:sz w:val="20"/>
                <w:szCs w:val="20"/>
              </w:rPr>
              <w:t xml:space="preserve"> (McGregor) u skladu sa relevantnim Međunarodnim standardima za fitosanitarne mjere,</w:t>
            </w:r>
          </w:p>
          <w:p w14:paraId="40130BA1" w14:textId="77777777" w:rsidR="00264944" w:rsidRPr="00E837EA" w:rsidRDefault="00264944"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099CA756" w14:textId="78152A41" w:rsidR="00264944" w:rsidRPr="00E837EA" w:rsidRDefault="00264944"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potiče sa područja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u zemlji porijekla utvrdila da je slobodno od štetnog organizma </w:t>
            </w:r>
            <w:r w:rsidRPr="00E837EA">
              <w:rPr>
                <w:rFonts w:ascii="Times New Roman" w:eastAsia="Times New Roman" w:hAnsi="Times New Roman" w:cs="Times New Roman"/>
                <w:i/>
                <w:sz w:val="20"/>
                <w:szCs w:val="20"/>
              </w:rPr>
              <w:t>Eotetranychus lewisi</w:t>
            </w:r>
            <w:r w:rsidRPr="00E837EA">
              <w:rPr>
                <w:rFonts w:ascii="Times New Roman" w:eastAsia="Times New Roman" w:hAnsi="Times New Roman" w:cs="Times New Roman"/>
                <w:sz w:val="20"/>
                <w:szCs w:val="20"/>
              </w:rPr>
              <w:t xml:space="preserve"> (McGregor) u skladu s relevantnim Međunarodnim standardima za fitosanitarne mjere. Ime tog područja navodi se u fitosertifikatu,</w:t>
            </w:r>
          </w:p>
          <w:p w14:paraId="59CC3B59" w14:textId="77777777" w:rsidR="00264944" w:rsidRPr="00E837EA" w:rsidRDefault="00264944"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4F381107" w14:textId="1192A14C" w:rsidR="007374EA" w:rsidRPr="00E837EA" w:rsidRDefault="00264944"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(c) potiče sa mjesta proizvodnje za koje je u zemlji porijekla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utvrdila da je slobodno od štetnog organizma </w:t>
            </w:r>
            <w:r w:rsidRPr="00E837EA">
              <w:rPr>
                <w:rFonts w:ascii="Times New Roman" w:eastAsia="Times New Roman" w:hAnsi="Times New Roman" w:cs="Times New Roman"/>
                <w:i/>
                <w:sz w:val="20"/>
                <w:szCs w:val="20"/>
              </w:rPr>
              <w:t>Eotetranychus lewisi</w:t>
            </w:r>
            <w:r w:rsidRPr="00E837EA">
              <w:rPr>
                <w:rFonts w:ascii="Times New Roman" w:eastAsia="Times New Roman" w:hAnsi="Times New Roman" w:cs="Times New Roman"/>
                <w:sz w:val="20"/>
                <w:szCs w:val="20"/>
              </w:rPr>
              <w:t xml:space="preserve"> (McGregor) u skladu sa relevantnim Međunarodnim standardima</w:t>
            </w:r>
            <w:r w:rsidR="00C85642" w:rsidRPr="00E837EA">
              <w:rPr>
                <w:rFonts w:ascii="Times New Roman" w:eastAsia="Times New Roman" w:hAnsi="Times New Roman" w:cs="Times New Roman"/>
                <w:sz w:val="20"/>
                <w:szCs w:val="20"/>
              </w:rPr>
              <w:t xml:space="preserve"> za fitosanitarne mjere.</w:t>
            </w:r>
          </w:p>
        </w:tc>
      </w:tr>
      <w:tr w:rsidR="000C1AD9" w:rsidRPr="00E837EA" w14:paraId="16038890" w14:textId="77777777" w:rsidTr="007279E9">
        <w:tc>
          <w:tcPr>
            <w:tcW w:w="656" w:type="dxa"/>
            <w:shd w:val="clear" w:color="auto" w:fill="FFFFFF"/>
            <w:tcMar>
              <w:top w:w="120" w:type="dxa"/>
              <w:left w:w="120" w:type="dxa"/>
              <w:bottom w:w="120" w:type="dxa"/>
              <w:right w:w="120" w:type="dxa"/>
            </w:tcMar>
            <w:hideMark/>
          </w:tcPr>
          <w:p w14:paraId="0AE2803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25.</w:t>
            </w:r>
          </w:p>
        </w:tc>
        <w:tc>
          <w:tcPr>
            <w:tcW w:w="1702" w:type="dxa"/>
            <w:shd w:val="clear" w:color="auto" w:fill="FFFFFF"/>
            <w:tcMar>
              <w:top w:w="120" w:type="dxa"/>
              <w:left w:w="120" w:type="dxa"/>
              <w:bottom w:w="120" w:type="dxa"/>
              <w:right w:w="120" w:type="dxa"/>
            </w:tcMar>
            <w:hideMark/>
          </w:tcPr>
          <w:p w14:paraId="2E5D94A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rodova </w:t>
            </w:r>
            <w:r w:rsidRPr="00E837EA">
              <w:rPr>
                <w:rFonts w:ascii="Times New Roman" w:eastAsia="Times New Roman" w:hAnsi="Times New Roman" w:cs="Times New Roman"/>
                <w:i/>
                <w:iCs/>
                <w:sz w:val="20"/>
                <w:szCs w:val="20"/>
              </w:rPr>
              <w:t>Chrysanthemum</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Dianthus</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Pelargonium</w:t>
            </w:r>
            <w:r w:rsidRPr="00E837EA">
              <w:rPr>
                <w:rFonts w:ascii="Times New Roman" w:eastAsia="Times New Roman" w:hAnsi="Times New Roman" w:cs="Times New Roman"/>
                <w:sz w:val="20"/>
                <w:szCs w:val="20"/>
              </w:rPr>
              <w:t> l'Hérit. iz Ait., osim sjemena</w:t>
            </w:r>
          </w:p>
        </w:tc>
        <w:tc>
          <w:tcPr>
            <w:tcW w:w="1768" w:type="dxa"/>
            <w:shd w:val="clear" w:color="auto" w:fill="FFFFFF"/>
            <w:tcMar>
              <w:top w:w="120" w:type="dxa"/>
              <w:left w:w="120" w:type="dxa"/>
              <w:bottom w:w="120" w:type="dxa"/>
              <w:right w:w="120" w:type="dxa"/>
            </w:tcMar>
            <w:hideMark/>
          </w:tcPr>
          <w:p w14:paraId="571D6A64" w14:textId="25CD3B6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1E876B5A" w14:textId="7DA6D6E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4C2E1A2F" w14:textId="285E6E6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1FAF69A6" w14:textId="3A64261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2774C05A" w14:textId="7D93265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4503F54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0603 12 00</w:t>
            </w:r>
          </w:p>
          <w:p w14:paraId="43E510D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0603 14 00</w:t>
            </w:r>
          </w:p>
          <w:p w14:paraId="45C4BBFC" w14:textId="01D9D7A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0603 19 70</w:t>
            </w:r>
          </w:p>
          <w:p w14:paraId="276C9A40" w14:textId="269C9B5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0603 90 00</w:t>
            </w:r>
          </w:p>
        </w:tc>
        <w:tc>
          <w:tcPr>
            <w:tcW w:w="1668" w:type="dxa"/>
            <w:shd w:val="clear" w:color="auto" w:fill="FFFFFF"/>
            <w:tcMar>
              <w:top w:w="120" w:type="dxa"/>
              <w:left w:w="120" w:type="dxa"/>
              <w:bottom w:w="120" w:type="dxa"/>
              <w:right w:w="120" w:type="dxa"/>
            </w:tcMar>
            <w:hideMark/>
          </w:tcPr>
          <w:p w14:paraId="0C664BB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4B73636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tbl>
            <w:tblPr>
              <w:tblW w:w="5000" w:type="pct"/>
              <w:tblLayout w:type="fixed"/>
              <w:tblCellMar>
                <w:left w:w="0" w:type="dxa"/>
                <w:right w:w="0" w:type="dxa"/>
              </w:tblCellMar>
              <w:tblLook w:val="04A0" w:firstRow="1" w:lastRow="0" w:firstColumn="1" w:lastColumn="0" w:noHBand="0" w:noVBand="1"/>
            </w:tblPr>
            <w:tblGrid>
              <w:gridCol w:w="304"/>
              <w:gridCol w:w="3406"/>
            </w:tblGrid>
            <w:tr w:rsidR="000C1AD9" w:rsidRPr="00E837EA" w14:paraId="7CEB0A7C" w14:textId="77777777" w:rsidTr="002951E5">
              <w:tc>
                <w:tcPr>
                  <w:tcW w:w="111" w:type="dxa"/>
                  <w:shd w:val="clear" w:color="auto" w:fill="auto"/>
                  <w:hideMark/>
                </w:tcPr>
                <w:p w14:paraId="24B8470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42" w:type="dxa"/>
                  <w:shd w:val="clear" w:color="auto" w:fill="auto"/>
                  <w:hideMark/>
                </w:tcPr>
                <w:p w14:paraId="4C8A63C9" w14:textId="35935AFF"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potiče sa područja slobodnog od </w:t>
                  </w:r>
                  <w:r w:rsidRPr="00E837EA">
                    <w:rPr>
                      <w:rFonts w:ascii="Times New Roman" w:eastAsia="Times New Roman" w:hAnsi="Times New Roman" w:cs="Times New Roman"/>
                      <w:i/>
                      <w:iCs/>
                      <w:sz w:val="20"/>
                      <w:szCs w:val="20"/>
                    </w:rPr>
                    <w:t>Spodoptera eridania</w:t>
                  </w:r>
                  <w:r w:rsidRPr="00E837EA">
                    <w:rPr>
                      <w:rFonts w:ascii="Times New Roman" w:eastAsia="Times New Roman" w:hAnsi="Times New Roman" w:cs="Times New Roman"/>
                      <w:sz w:val="20"/>
                      <w:szCs w:val="20"/>
                    </w:rPr>
                    <w:t> (Cramer), </w:t>
                  </w:r>
                  <w:r w:rsidRPr="00E837EA">
                    <w:rPr>
                      <w:rFonts w:ascii="Times New Roman" w:eastAsia="Times New Roman" w:hAnsi="Times New Roman" w:cs="Times New Roman"/>
                      <w:i/>
                      <w:iCs/>
                      <w:sz w:val="20"/>
                      <w:szCs w:val="20"/>
                    </w:rPr>
                    <w:t>Spodoptera frugiperda</w:t>
                  </w:r>
                  <w:r w:rsidRPr="00E837EA">
                    <w:rPr>
                      <w:rFonts w:ascii="Times New Roman" w:eastAsia="Times New Roman" w:hAnsi="Times New Roman" w:cs="Times New Roman"/>
                      <w:sz w:val="20"/>
                      <w:szCs w:val="20"/>
                    </w:rPr>
                    <w:t> Smith i </w:t>
                  </w:r>
                  <w:r w:rsidRPr="00E837EA">
                    <w:rPr>
                      <w:rFonts w:ascii="Times New Roman" w:eastAsia="Times New Roman" w:hAnsi="Times New Roman" w:cs="Times New Roman"/>
                      <w:i/>
                      <w:iCs/>
                      <w:sz w:val="20"/>
                      <w:szCs w:val="20"/>
                    </w:rPr>
                    <w:t>Spodoptera litura</w:t>
                  </w:r>
                  <w:r w:rsidRPr="00E837EA">
                    <w:rPr>
                      <w:rFonts w:ascii="Times New Roman" w:eastAsia="Times New Roman" w:hAnsi="Times New Roman" w:cs="Times New Roman"/>
                      <w:sz w:val="20"/>
                      <w:szCs w:val="20"/>
                    </w:rPr>
                    <w:t xml:space="preserve"> (Fabricius), kako je utvrdila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u skladu sa relevantnim Međunarodnim standardima za fitosanitarne mjere,</w:t>
                  </w:r>
                </w:p>
                <w:p w14:paraId="7422FA5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5FFE3573"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18"/>
              <w:gridCol w:w="3392"/>
            </w:tblGrid>
            <w:tr w:rsidR="000C1AD9" w:rsidRPr="00E837EA" w14:paraId="3352494C" w14:textId="77777777" w:rsidTr="002951E5">
              <w:tc>
                <w:tcPr>
                  <w:tcW w:w="116" w:type="dxa"/>
                  <w:shd w:val="clear" w:color="auto" w:fill="auto"/>
                  <w:hideMark/>
                </w:tcPr>
                <w:p w14:paraId="3655671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237" w:type="dxa"/>
                  <w:shd w:val="clear" w:color="auto" w:fill="auto"/>
                  <w:hideMark/>
                </w:tcPr>
                <w:p w14:paraId="0561209F" w14:textId="755DF470"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na mjestu proizvodnje od početka posljednjeg cijelog vegetacionog ciklusa nisu uočeni znakovi prisustva </w:t>
                  </w:r>
                  <w:r w:rsidRPr="00E837EA">
                    <w:rPr>
                      <w:rFonts w:ascii="Times New Roman" w:eastAsia="Times New Roman" w:hAnsi="Times New Roman" w:cs="Times New Roman"/>
                      <w:i/>
                      <w:iCs/>
                      <w:sz w:val="20"/>
                      <w:szCs w:val="20"/>
                    </w:rPr>
                    <w:t>Spodoptera  eridania</w:t>
                  </w:r>
                  <w:r w:rsidRPr="00E837EA">
                    <w:rPr>
                      <w:rFonts w:ascii="Times New Roman" w:eastAsia="Times New Roman" w:hAnsi="Times New Roman" w:cs="Times New Roman"/>
                      <w:sz w:val="20"/>
                      <w:szCs w:val="20"/>
                    </w:rPr>
                    <w:t> (Cramer), </w:t>
                  </w:r>
                  <w:r w:rsidRPr="00E837EA">
                    <w:rPr>
                      <w:rFonts w:ascii="Times New Roman" w:eastAsia="Times New Roman" w:hAnsi="Times New Roman" w:cs="Times New Roman"/>
                      <w:i/>
                      <w:iCs/>
                      <w:sz w:val="20"/>
                      <w:szCs w:val="20"/>
                    </w:rPr>
                    <w:t>Spodoptera frugiperda</w:t>
                  </w:r>
                  <w:r w:rsidR="00D27181">
                    <w:rPr>
                      <w:rFonts w:ascii="Times New Roman" w:eastAsia="Times New Roman" w:hAnsi="Times New Roman" w:cs="Times New Roman"/>
                      <w:sz w:val="20"/>
                      <w:szCs w:val="20"/>
                    </w:rPr>
                    <w:t xml:space="preserve"> Smith </w:t>
                  </w:r>
                  <w:r w:rsidRPr="00E837EA">
                    <w:rPr>
                      <w:rFonts w:ascii="Times New Roman" w:eastAsia="Times New Roman" w:hAnsi="Times New Roman" w:cs="Times New Roman"/>
                      <w:sz w:val="20"/>
                      <w:szCs w:val="20"/>
                    </w:rPr>
                    <w:t>i </w:t>
                  </w:r>
                  <w:r w:rsidRPr="00E837EA">
                    <w:rPr>
                      <w:rFonts w:ascii="Times New Roman" w:eastAsia="Times New Roman" w:hAnsi="Times New Roman" w:cs="Times New Roman"/>
                      <w:i/>
                      <w:iCs/>
                      <w:sz w:val="20"/>
                      <w:szCs w:val="20"/>
                    </w:rPr>
                    <w:t>Spodoptera litura</w:t>
                  </w:r>
                  <w:r w:rsidRPr="00E837EA">
                    <w:rPr>
                      <w:rFonts w:ascii="Times New Roman" w:eastAsia="Times New Roman" w:hAnsi="Times New Roman" w:cs="Times New Roman"/>
                      <w:sz w:val="20"/>
                      <w:szCs w:val="20"/>
                    </w:rPr>
                    <w:t> (Fabricius),</w:t>
                  </w:r>
                </w:p>
                <w:p w14:paraId="7A2D34D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76D2ACDE"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58"/>
              <w:gridCol w:w="3052"/>
            </w:tblGrid>
            <w:tr w:rsidR="000C1AD9" w:rsidRPr="00E837EA" w14:paraId="43296531" w14:textId="77777777" w:rsidTr="002951E5">
              <w:tc>
                <w:tcPr>
                  <w:tcW w:w="240" w:type="dxa"/>
                  <w:shd w:val="clear" w:color="auto" w:fill="auto"/>
                  <w:hideMark/>
                </w:tcPr>
                <w:p w14:paraId="0B3EACB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13" w:type="dxa"/>
                  <w:shd w:val="clear" w:color="auto" w:fill="auto"/>
                  <w:hideMark/>
                </w:tcPr>
                <w:p w14:paraId="7E73FFC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je podvrgnuto odgovarajućem postupku tretiranja radi zaštite od relevantnih štetnih organizama.</w:t>
                  </w:r>
                </w:p>
              </w:tc>
            </w:tr>
          </w:tbl>
          <w:p w14:paraId="261BDD3F"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01223F10" w14:textId="77777777" w:rsidTr="007279E9">
        <w:tc>
          <w:tcPr>
            <w:tcW w:w="656" w:type="dxa"/>
            <w:shd w:val="clear" w:color="auto" w:fill="FFFFFF"/>
            <w:tcMar>
              <w:top w:w="120" w:type="dxa"/>
              <w:left w:w="120" w:type="dxa"/>
              <w:bottom w:w="120" w:type="dxa"/>
              <w:right w:w="120" w:type="dxa"/>
            </w:tcMar>
            <w:hideMark/>
          </w:tcPr>
          <w:p w14:paraId="209ACB8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26.</w:t>
            </w:r>
          </w:p>
        </w:tc>
        <w:tc>
          <w:tcPr>
            <w:tcW w:w="1702" w:type="dxa"/>
            <w:shd w:val="clear" w:color="auto" w:fill="FFFFFF"/>
            <w:tcMar>
              <w:top w:w="120" w:type="dxa"/>
              <w:left w:w="120" w:type="dxa"/>
              <w:bottom w:w="120" w:type="dxa"/>
              <w:right w:w="120" w:type="dxa"/>
            </w:tcMar>
            <w:hideMark/>
          </w:tcPr>
          <w:p w14:paraId="6D7E3A34" w14:textId="76670FBB"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D65CC4">
              <w:rPr>
                <w:rFonts w:ascii="Times New Roman" w:eastAsia="Times New Roman" w:hAnsi="Times New Roman" w:cs="Times New Roman"/>
                <w:sz w:val="20"/>
                <w:szCs w:val="20"/>
              </w:rPr>
              <w:t xml:space="preserve"> </w:t>
            </w:r>
            <w:r w:rsidR="000C1AD9" w:rsidRPr="00E837EA">
              <w:rPr>
                <w:rFonts w:ascii="Times New Roman" w:eastAsia="Times New Roman" w:hAnsi="Times New Roman" w:cs="Times New Roman"/>
                <w:sz w:val="20"/>
                <w:szCs w:val="20"/>
              </w:rPr>
              <w:t>roda </w:t>
            </w:r>
            <w:r w:rsidR="000C1AD9" w:rsidRPr="00E837EA">
              <w:rPr>
                <w:rFonts w:ascii="Times New Roman" w:eastAsia="Times New Roman" w:hAnsi="Times New Roman" w:cs="Times New Roman"/>
                <w:i/>
                <w:iCs/>
                <w:sz w:val="20"/>
                <w:szCs w:val="20"/>
              </w:rPr>
              <w:t>Chrysanthemum</w:t>
            </w:r>
            <w:r w:rsidR="000C1AD9" w:rsidRPr="00E837EA">
              <w:rPr>
                <w:rFonts w:ascii="Times New Roman" w:eastAsia="Times New Roman" w:hAnsi="Times New Roman" w:cs="Times New Roman"/>
                <w:sz w:val="20"/>
                <w:szCs w:val="20"/>
              </w:rPr>
              <w:t> L. i vrste </w:t>
            </w:r>
            <w:r w:rsidR="000C1AD9" w:rsidRPr="00E837EA">
              <w:rPr>
                <w:rFonts w:ascii="Times New Roman" w:eastAsia="Times New Roman" w:hAnsi="Times New Roman" w:cs="Times New Roman"/>
                <w:i/>
                <w:iCs/>
                <w:sz w:val="20"/>
                <w:szCs w:val="20"/>
              </w:rPr>
              <w:t>Solanum lycopersicum</w:t>
            </w:r>
            <w:r w:rsidR="000C1AD9" w:rsidRPr="00E837EA">
              <w:rPr>
                <w:rFonts w:ascii="Times New Roman" w:eastAsia="Times New Roman" w:hAnsi="Times New Roman" w:cs="Times New Roman"/>
                <w:sz w:val="20"/>
                <w:szCs w:val="20"/>
              </w:rPr>
              <w:t> L., osim sjemena</w:t>
            </w:r>
          </w:p>
        </w:tc>
        <w:tc>
          <w:tcPr>
            <w:tcW w:w="1768" w:type="dxa"/>
            <w:shd w:val="clear" w:color="auto" w:fill="FFFFFF"/>
            <w:tcMar>
              <w:top w:w="120" w:type="dxa"/>
              <w:left w:w="120" w:type="dxa"/>
              <w:bottom w:w="120" w:type="dxa"/>
              <w:right w:w="120" w:type="dxa"/>
            </w:tcMar>
            <w:hideMark/>
          </w:tcPr>
          <w:p w14:paraId="1E8BC006" w14:textId="7165443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725265A4" w14:textId="36BD891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30</w:t>
            </w:r>
          </w:p>
          <w:p w14:paraId="5E123F02" w14:textId="7216C63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7D08286F" w14:textId="51244C7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3D041C11" w14:textId="43364B3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61B587D3" w14:textId="48413ED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0C2886B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09C4E4E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bilje tokom cijelog životnog vijeka uzgajano u:</w:t>
            </w:r>
          </w:p>
          <w:tbl>
            <w:tblPr>
              <w:tblW w:w="5000" w:type="pct"/>
              <w:tblLayout w:type="fixed"/>
              <w:tblCellMar>
                <w:left w:w="0" w:type="dxa"/>
                <w:right w:w="0" w:type="dxa"/>
              </w:tblCellMar>
              <w:tblLook w:val="04A0" w:firstRow="1" w:lastRow="0" w:firstColumn="1" w:lastColumn="0" w:noHBand="0" w:noVBand="1"/>
            </w:tblPr>
            <w:tblGrid>
              <w:gridCol w:w="710"/>
              <w:gridCol w:w="3000"/>
            </w:tblGrid>
            <w:tr w:rsidR="000C1AD9" w:rsidRPr="00E837EA" w14:paraId="663F75A1" w14:textId="77777777" w:rsidTr="002951E5">
              <w:tc>
                <w:tcPr>
                  <w:tcW w:w="259" w:type="dxa"/>
                  <w:shd w:val="clear" w:color="auto" w:fill="auto"/>
                  <w:hideMark/>
                </w:tcPr>
                <w:p w14:paraId="618D9A1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094" w:type="dxa"/>
                  <w:shd w:val="clear" w:color="auto" w:fill="auto"/>
                  <w:hideMark/>
                </w:tcPr>
                <w:p w14:paraId="105DB5C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zemlji koja je slobodna od virusa nekroze na stabljici hrizanteme (Chrysanthemum stem necrosis virus),</w:t>
                  </w:r>
                </w:p>
                <w:p w14:paraId="7613876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2B908645"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90"/>
              <w:gridCol w:w="3120"/>
            </w:tblGrid>
            <w:tr w:rsidR="000C1AD9" w:rsidRPr="00E837EA" w14:paraId="0F229E27" w14:textId="77777777" w:rsidTr="002951E5">
              <w:tc>
                <w:tcPr>
                  <w:tcW w:w="215" w:type="dxa"/>
                  <w:shd w:val="clear" w:color="auto" w:fill="auto"/>
                  <w:hideMark/>
                </w:tcPr>
                <w:p w14:paraId="627BC44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38" w:type="dxa"/>
                  <w:shd w:val="clear" w:color="auto" w:fill="auto"/>
                  <w:hideMark/>
                </w:tcPr>
                <w:p w14:paraId="4126C9DD" w14:textId="106EFCA9"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području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virusa nekroze na stabljici hrizanteme (Chrysanthemum stem necrosis virus) u skladu sa relevantnim </w:t>
                  </w:r>
                  <w:r w:rsidRPr="00E837EA">
                    <w:rPr>
                      <w:rFonts w:ascii="Times New Roman" w:eastAsia="Times New Roman" w:hAnsi="Times New Roman" w:cs="Times New Roman"/>
                      <w:sz w:val="20"/>
                      <w:szCs w:val="20"/>
                    </w:rPr>
                    <w:lastRenderedPageBreak/>
                    <w:t>Međunarodnim standardima za fitosanitarne mjere,</w:t>
                  </w:r>
                </w:p>
                <w:p w14:paraId="081B01D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3E19FA1C"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20"/>
              <w:gridCol w:w="3090"/>
            </w:tblGrid>
            <w:tr w:rsidR="000C1AD9" w:rsidRPr="00E837EA" w14:paraId="2D2642BD" w14:textId="77777777" w:rsidTr="002951E5">
              <w:tc>
                <w:tcPr>
                  <w:tcW w:w="226" w:type="dxa"/>
                  <w:shd w:val="clear" w:color="auto" w:fill="auto"/>
                  <w:hideMark/>
                </w:tcPr>
                <w:p w14:paraId="059CEA0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27" w:type="dxa"/>
                  <w:shd w:val="clear" w:color="auto" w:fill="auto"/>
                  <w:hideMark/>
                </w:tcPr>
                <w:p w14:paraId="6FC9D61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mjestu proizvodnje za koje je utvrđeno da je slobodno od virusa nekroze na stabljici hrizanteme (Chrysanthemum stem necrosis virus), što je potvrđeno službenim inspekcijskim pregledima i, prema potrebi, testiranjem.</w:t>
                  </w:r>
                </w:p>
              </w:tc>
            </w:tr>
          </w:tbl>
          <w:p w14:paraId="2FDB0A2D"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7279E9" w:rsidRPr="00E837EA" w14:paraId="014823B3" w14:textId="77777777" w:rsidTr="007279E9">
        <w:trPr>
          <w:trHeight w:val="1919"/>
        </w:trPr>
        <w:tc>
          <w:tcPr>
            <w:tcW w:w="656" w:type="dxa"/>
            <w:vMerge w:val="restart"/>
            <w:shd w:val="clear" w:color="auto" w:fill="FFFFFF"/>
            <w:tcMar>
              <w:top w:w="120" w:type="dxa"/>
              <w:left w:w="120" w:type="dxa"/>
              <w:bottom w:w="120" w:type="dxa"/>
              <w:right w:w="120" w:type="dxa"/>
            </w:tcMar>
            <w:hideMark/>
          </w:tcPr>
          <w:p w14:paraId="19D9ECB5" w14:textId="77777777" w:rsidR="007279E9" w:rsidRPr="00E837EA" w:rsidRDefault="007279E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27.</w:t>
            </w:r>
          </w:p>
        </w:tc>
        <w:tc>
          <w:tcPr>
            <w:tcW w:w="1702" w:type="dxa"/>
            <w:shd w:val="clear" w:color="auto" w:fill="FFFFFF"/>
            <w:tcMar>
              <w:top w:w="120" w:type="dxa"/>
              <w:left w:w="120" w:type="dxa"/>
              <w:bottom w:w="120" w:type="dxa"/>
              <w:right w:w="120" w:type="dxa"/>
            </w:tcMar>
            <w:hideMark/>
          </w:tcPr>
          <w:p w14:paraId="585A8F74" w14:textId="5299E561" w:rsidR="007279E9" w:rsidRPr="00E837EA" w:rsidRDefault="007279E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roda </w:t>
            </w:r>
            <w:r w:rsidRPr="00E837EA">
              <w:rPr>
                <w:rFonts w:ascii="Times New Roman" w:eastAsia="Times New Roman" w:hAnsi="Times New Roman" w:cs="Times New Roman"/>
                <w:i/>
                <w:iCs/>
                <w:sz w:val="20"/>
                <w:szCs w:val="20"/>
              </w:rPr>
              <w:t>Pelargonium</w:t>
            </w:r>
            <w:r w:rsidRPr="00E837EA">
              <w:rPr>
                <w:rFonts w:ascii="Times New Roman" w:eastAsia="Times New Roman" w:hAnsi="Times New Roman" w:cs="Times New Roman"/>
                <w:sz w:val="20"/>
                <w:szCs w:val="20"/>
              </w:rPr>
              <w:t> L'Herit. iz Ait., osim sjemena</w:t>
            </w:r>
          </w:p>
          <w:p w14:paraId="253E4739" w14:textId="77777777" w:rsidR="007279E9" w:rsidRPr="00E837EA" w:rsidRDefault="007279E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w:t>
            </w:r>
          </w:p>
        </w:tc>
        <w:tc>
          <w:tcPr>
            <w:tcW w:w="1768" w:type="dxa"/>
            <w:shd w:val="clear" w:color="auto" w:fill="FFFFFF"/>
            <w:tcMar>
              <w:top w:w="120" w:type="dxa"/>
              <w:left w:w="120" w:type="dxa"/>
              <w:bottom w:w="120" w:type="dxa"/>
              <w:right w:w="120" w:type="dxa"/>
            </w:tcMar>
            <w:hideMark/>
          </w:tcPr>
          <w:p w14:paraId="613F0B0E" w14:textId="7127D640" w:rsidR="007279E9" w:rsidRPr="00E837EA" w:rsidRDefault="007279E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10 90</w:t>
            </w:r>
          </w:p>
          <w:p w14:paraId="4A97FE83" w14:textId="340E4269" w:rsidR="007279E9" w:rsidRPr="00E837EA" w:rsidRDefault="007279E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440BCD0B" w14:textId="5684A962" w:rsidR="007279E9" w:rsidRPr="00E837EA" w:rsidRDefault="007279E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13C5F697" w14:textId="002019B4" w:rsidR="007279E9" w:rsidRPr="00E837EA" w:rsidRDefault="007279E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91</w:t>
            </w:r>
          </w:p>
          <w:p w14:paraId="2C91BF4C" w14:textId="4BABF725" w:rsidR="007279E9" w:rsidRPr="00E837EA" w:rsidRDefault="007279E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p w14:paraId="6E64822D" w14:textId="77777777" w:rsidR="007279E9" w:rsidRPr="00E837EA" w:rsidRDefault="007279E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w:t>
            </w:r>
          </w:p>
        </w:tc>
        <w:tc>
          <w:tcPr>
            <w:tcW w:w="1668" w:type="dxa"/>
            <w:shd w:val="clear" w:color="auto" w:fill="FFFFFF"/>
            <w:tcMar>
              <w:top w:w="120" w:type="dxa"/>
              <w:left w:w="120" w:type="dxa"/>
              <w:bottom w:w="120" w:type="dxa"/>
              <w:right w:w="120" w:type="dxa"/>
            </w:tcMar>
            <w:hideMark/>
          </w:tcPr>
          <w:p w14:paraId="064593D1" w14:textId="310646DC" w:rsidR="007279E9" w:rsidRPr="00E837EA" w:rsidRDefault="007279E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za koje je poznato da se u njima pojavljuje virus prstenaste pjegavosti paradajza (Tomato ringspot virus):</w:t>
            </w:r>
          </w:p>
        </w:tc>
        <w:tc>
          <w:tcPr>
            <w:tcW w:w="3950" w:type="dxa"/>
            <w:shd w:val="clear" w:color="auto" w:fill="FFFFFF"/>
            <w:tcMar>
              <w:top w:w="120" w:type="dxa"/>
              <w:left w:w="120" w:type="dxa"/>
              <w:bottom w:w="120" w:type="dxa"/>
              <w:right w:w="120" w:type="dxa"/>
            </w:tcMar>
            <w:hideMark/>
          </w:tcPr>
          <w:p w14:paraId="13633156" w14:textId="77777777" w:rsidR="007279E9" w:rsidRDefault="007279E9" w:rsidP="007279E9">
            <w:pPr>
              <w:spacing w:after="0" w:line="240" w:lineRule="auto"/>
              <w:rPr>
                <w:rFonts w:ascii="Times New Roman" w:eastAsia="Times New Roman" w:hAnsi="Times New Roman" w:cs="Times New Roman"/>
                <w:sz w:val="20"/>
                <w:szCs w:val="20"/>
              </w:rPr>
            </w:pPr>
          </w:p>
          <w:p w14:paraId="43A0D1B0" w14:textId="77777777" w:rsidR="007279E9" w:rsidRDefault="007279E9" w:rsidP="007279E9">
            <w:pPr>
              <w:spacing w:after="0" w:line="240" w:lineRule="auto"/>
              <w:rPr>
                <w:rFonts w:ascii="Times New Roman" w:eastAsia="Times New Roman" w:hAnsi="Times New Roman" w:cs="Times New Roman"/>
                <w:sz w:val="20"/>
                <w:szCs w:val="20"/>
              </w:rPr>
            </w:pPr>
          </w:p>
          <w:p w14:paraId="0C6EBD9C" w14:textId="77777777" w:rsidR="007279E9" w:rsidRDefault="007279E9" w:rsidP="007279E9">
            <w:pPr>
              <w:spacing w:after="0" w:line="240" w:lineRule="auto"/>
              <w:rPr>
                <w:rFonts w:ascii="Times New Roman" w:eastAsia="Times New Roman" w:hAnsi="Times New Roman" w:cs="Times New Roman"/>
                <w:sz w:val="20"/>
                <w:szCs w:val="20"/>
              </w:rPr>
            </w:pPr>
          </w:p>
          <w:p w14:paraId="57A7433D" w14:textId="77777777" w:rsidR="007279E9" w:rsidRDefault="007279E9" w:rsidP="007279E9">
            <w:pPr>
              <w:spacing w:after="0" w:line="240" w:lineRule="auto"/>
              <w:rPr>
                <w:rFonts w:ascii="Times New Roman" w:eastAsia="Times New Roman" w:hAnsi="Times New Roman" w:cs="Times New Roman"/>
                <w:sz w:val="20"/>
                <w:szCs w:val="20"/>
              </w:rPr>
            </w:pPr>
          </w:p>
          <w:p w14:paraId="00ED79A9" w14:textId="77777777" w:rsidR="007279E9" w:rsidRDefault="007279E9" w:rsidP="007279E9">
            <w:pPr>
              <w:spacing w:after="0" w:line="240" w:lineRule="auto"/>
              <w:rPr>
                <w:rFonts w:ascii="Times New Roman" w:eastAsia="Times New Roman" w:hAnsi="Times New Roman" w:cs="Times New Roman"/>
                <w:sz w:val="20"/>
                <w:szCs w:val="20"/>
              </w:rPr>
            </w:pPr>
          </w:p>
          <w:p w14:paraId="6F74F9A6" w14:textId="77777777" w:rsidR="007279E9" w:rsidRDefault="007279E9" w:rsidP="007279E9">
            <w:pPr>
              <w:spacing w:after="0" w:line="240" w:lineRule="auto"/>
              <w:rPr>
                <w:rFonts w:ascii="Times New Roman" w:eastAsia="Times New Roman" w:hAnsi="Times New Roman" w:cs="Times New Roman"/>
                <w:sz w:val="20"/>
                <w:szCs w:val="20"/>
              </w:rPr>
            </w:pPr>
          </w:p>
          <w:p w14:paraId="3C2CC551" w14:textId="77777777" w:rsidR="007279E9" w:rsidRDefault="007279E9" w:rsidP="007279E9">
            <w:pPr>
              <w:spacing w:after="0" w:line="240" w:lineRule="auto"/>
              <w:rPr>
                <w:rFonts w:ascii="Times New Roman" w:eastAsia="Times New Roman" w:hAnsi="Times New Roman" w:cs="Times New Roman"/>
                <w:sz w:val="20"/>
                <w:szCs w:val="20"/>
              </w:rPr>
            </w:pPr>
          </w:p>
          <w:p w14:paraId="72394263" w14:textId="77777777" w:rsidR="007279E9" w:rsidRDefault="007279E9" w:rsidP="007279E9">
            <w:pPr>
              <w:spacing w:after="0" w:line="240" w:lineRule="auto"/>
              <w:rPr>
                <w:rFonts w:ascii="Times New Roman" w:eastAsia="Times New Roman" w:hAnsi="Times New Roman" w:cs="Times New Roman"/>
                <w:sz w:val="20"/>
                <w:szCs w:val="20"/>
              </w:rPr>
            </w:pPr>
          </w:p>
          <w:p w14:paraId="5DCFA05E" w14:textId="77777777" w:rsidR="007279E9" w:rsidRPr="00E837EA" w:rsidRDefault="007279E9" w:rsidP="007279E9">
            <w:pPr>
              <w:spacing w:after="0" w:line="240" w:lineRule="auto"/>
              <w:rPr>
                <w:rFonts w:ascii="Times New Roman" w:eastAsia="Times New Roman" w:hAnsi="Times New Roman" w:cs="Times New Roman"/>
                <w:sz w:val="20"/>
                <w:szCs w:val="20"/>
              </w:rPr>
            </w:pPr>
          </w:p>
        </w:tc>
      </w:tr>
      <w:tr w:rsidR="007279E9" w:rsidRPr="00E837EA" w14:paraId="736CC32E" w14:textId="77777777" w:rsidTr="00C61B3D">
        <w:trPr>
          <w:trHeight w:val="9954"/>
        </w:trPr>
        <w:tc>
          <w:tcPr>
            <w:tcW w:w="656" w:type="dxa"/>
            <w:vMerge/>
            <w:shd w:val="clear" w:color="auto" w:fill="FFFFFF"/>
            <w:tcMar>
              <w:top w:w="120" w:type="dxa"/>
              <w:left w:w="120" w:type="dxa"/>
              <w:bottom w:w="120" w:type="dxa"/>
              <w:right w:w="120" w:type="dxa"/>
            </w:tcMar>
          </w:tcPr>
          <w:p w14:paraId="3F7A32A7" w14:textId="77777777" w:rsidR="007279E9" w:rsidRPr="00E837EA" w:rsidRDefault="007279E9" w:rsidP="007279E9">
            <w:pPr>
              <w:spacing w:after="0" w:line="240" w:lineRule="auto"/>
              <w:rPr>
                <w:rFonts w:ascii="Times New Roman" w:eastAsia="Times New Roman" w:hAnsi="Times New Roman" w:cs="Times New Roman"/>
                <w:sz w:val="20"/>
                <w:szCs w:val="20"/>
              </w:rPr>
            </w:pPr>
          </w:p>
        </w:tc>
        <w:tc>
          <w:tcPr>
            <w:tcW w:w="1702" w:type="dxa"/>
            <w:vMerge w:val="restart"/>
            <w:shd w:val="clear" w:color="auto" w:fill="FFFFFF"/>
            <w:tcMar>
              <w:top w:w="120" w:type="dxa"/>
              <w:left w:w="120" w:type="dxa"/>
              <w:bottom w:w="120" w:type="dxa"/>
              <w:right w:w="120" w:type="dxa"/>
            </w:tcMar>
          </w:tcPr>
          <w:p w14:paraId="4DF60483" w14:textId="758DCA27" w:rsidR="007279E9" w:rsidRPr="00E837EA" w:rsidRDefault="007279E9" w:rsidP="00C61B3D">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w:t>
            </w:r>
          </w:p>
        </w:tc>
        <w:tc>
          <w:tcPr>
            <w:tcW w:w="1768" w:type="dxa"/>
            <w:vMerge w:val="restart"/>
            <w:shd w:val="clear" w:color="auto" w:fill="FFFFFF"/>
            <w:tcMar>
              <w:top w:w="120" w:type="dxa"/>
              <w:left w:w="120" w:type="dxa"/>
              <w:bottom w:w="120" w:type="dxa"/>
              <w:right w:w="120" w:type="dxa"/>
            </w:tcMar>
          </w:tcPr>
          <w:p w14:paraId="7217F93E" w14:textId="7730449C" w:rsidR="007279E9" w:rsidRPr="00E837EA" w:rsidRDefault="007279E9" w:rsidP="00C61B3D">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w:t>
            </w:r>
          </w:p>
        </w:tc>
        <w:tc>
          <w:tcPr>
            <w:tcW w:w="1668" w:type="dxa"/>
            <w:shd w:val="clear" w:color="auto" w:fill="FFFFFF"/>
            <w:tcMar>
              <w:top w:w="120" w:type="dxa"/>
              <w:left w:w="120" w:type="dxa"/>
              <w:bottom w:w="120" w:type="dxa"/>
              <w:right w:w="120" w:type="dxa"/>
            </w:tcMar>
          </w:tcPr>
          <w:p w14:paraId="01C7C21C" w14:textId="77777777" w:rsidR="007279E9" w:rsidRPr="00E837EA" w:rsidRDefault="007279E9" w:rsidP="007279E9">
            <w:pPr>
              <w:spacing w:after="0" w:line="240" w:lineRule="auto"/>
              <w:rPr>
                <w:rFonts w:ascii="Times New Roman" w:eastAsia="Times New Roman" w:hAnsi="Times New Roman" w:cs="Times New Roman"/>
                <w:sz w:val="20"/>
                <w:szCs w:val="20"/>
              </w:rPr>
            </w:pPr>
          </w:p>
          <w:tbl>
            <w:tblPr>
              <w:tblW w:w="5000" w:type="pct"/>
              <w:tblLayout w:type="fixed"/>
              <w:tblCellMar>
                <w:left w:w="0" w:type="dxa"/>
                <w:right w:w="0" w:type="dxa"/>
              </w:tblCellMar>
              <w:tblLook w:val="04A0" w:firstRow="1" w:lastRow="0" w:firstColumn="1" w:lastColumn="0" w:noHBand="0" w:noVBand="1"/>
            </w:tblPr>
            <w:tblGrid>
              <w:gridCol w:w="253"/>
              <w:gridCol w:w="1175"/>
            </w:tblGrid>
            <w:tr w:rsidR="007279E9" w:rsidRPr="00E837EA" w14:paraId="1838C7D7" w14:textId="77777777" w:rsidTr="002951E5">
              <w:tc>
                <w:tcPr>
                  <w:tcW w:w="330" w:type="dxa"/>
                  <w:shd w:val="clear" w:color="auto" w:fill="auto"/>
                  <w:hideMark/>
                </w:tcPr>
                <w:p w14:paraId="676E67AA" w14:textId="77777777" w:rsidR="007279E9" w:rsidRPr="00E837EA" w:rsidRDefault="007279E9" w:rsidP="00547DC4">
                  <w:pPr>
                    <w:framePr w:hSpace="180" w:wrap="around" w:vAnchor="text" w:hAnchor="text" w:x="120" w:y="1"/>
                    <w:spacing w:after="0" w:line="240" w:lineRule="auto"/>
                    <w:ind w:right="-2"/>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560" w:type="dxa"/>
                  <w:shd w:val="clear" w:color="auto" w:fill="auto"/>
                  <w:hideMark/>
                </w:tcPr>
                <w:p w14:paraId="118BC725" w14:textId="77777777" w:rsidR="007279E9"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za koje nije poznato da se u njima pojavljuju </w:t>
                  </w:r>
                </w:p>
                <w:p w14:paraId="1DA1795B" w14:textId="77777777" w:rsidR="007279E9"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Xiphinema americanum</w:t>
                  </w:r>
                  <w:r w:rsidRPr="00E837EA">
                    <w:rPr>
                      <w:rFonts w:ascii="Times New Roman" w:eastAsia="Times New Roman" w:hAnsi="Times New Roman" w:cs="Times New Roman"/>
                      <w:sz w:val="20"/>
                      <w:szCs w:val="20"/>
                    </w:rPr>
                    <w:t> Cobb </w:t>
                  </w:r>
                  <w:r w:rsidRPr="00E837EA">
                    <w:rPr>
                      <w:rFonts w:ascii="Times New Roman" w:eastAsia="Times New Roman" w:hAnsi="Times New Roman" w:cs="Times New Roman"/>
                      <w:i/>
                      <w:iCs/>
                      <w:sz w:val="20"/>
                      <w:szCs w:val="20"/>
                    </w:rPr>
                    <w:t>sensu stricto</w:t>
                  </w:r>
                  <w:r w:rsidRPr="00E837EA">
                    <w:rPr>
                      <w:rFonts w:ascii="Times New Roman" w:eastAsia="Times New Roman" w:hAnsi="Times New Roman" w:cs="Times New Roman"/>
                      <w:sz w:val="20"/>
                      <w:szCs w:val="20"/>
                    </w:rPr>
                    <w:t>, </w:t>
                  </w:r>
                </w:p>
                <w:p w14:paraId="1FE69DAC" w14:textId="77777777" w:rsidR="007279E9"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Xiphinema bricolense</w:t>
                  </w:r>
                  <w:r w:rsidRPr="00E837EA">
                    <w:rPr>
                      <w:rFonts w:ascii="Times New Roman" w:eastAsia="Times New Roman" w:hAnsi="Times New Roman" w:cs="Times New Roman"/>
                      <w:sz w:val="20"/>
                      <w:szCs w:val="20"/>
                    </w:rPr>
                    <w:t> Ebsary, Vrain &amp; Graham, </w:t>
                  </w:r>
                </w:p>
                <w:p w14:paraId="236E9740" w14:textId="77777777" w:rsidR="007279E9"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Xiphinema californicum</w:t>
                  </w:r>
                  <w:r w:rsidRPr="00E837EA">
                    <w:rPr>
                      <w:rFonts w:ascii="Times New Roman" w:eastAsia="Times New Roman" w:hAnsi="Times New Roman" w:cs="Times New Roman"/>
                      <w:sz w:val="20"/>
                      <w:szCs w:val="20"/>
                    </w:rPr>
                    <w:t> Lamberti &amp; Bleve-Zacheo, </w:t>
                  </w:r>
                </w:p>
                <w:p w14:paraId="47480974" w14:textId="77777777" w:rsidR="007279E9"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Xiphinema inaequale</w:t>
                  </w:r>
                  <w:r w:rsidRPr="00E837EA">
                    <w:rPr>
                      <w:rFonts w:ascii="Times New Roman" w:eastAsia="Times New Roman" w:hAnsi="Times New Roman" w:cs="Times New Roman"/>
                      <w:sz w:val="20"/>
                      <w:szCs w:val="20"/>
                    </w:rPr>
                    <w:t> </w:t>
                  </w:r>
                </w:p>
                <w:p w14:paraId="73B26007" w14:textId="1740B6AE" w:rsidR="007279E9"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khan </w:t>
                  </w:r>
                  <w:r w:rsidRPr="00E837EA">
                    <w:rPr>
                      <w:rFonts w:ascii="Times New Roman" w:eastAsia="Times New Roman" w:hAnsi="Times New Roman" w:cs="Times New Roman"/>
                      <w:sz w:val="20"/>
                      <w:szCs w:val="20"/>
                    </w:rPr>
                    <w:t>et Ahmad, </w:t>
                  </w:r>
                </w:p>
                <w:p w14:paraId="3A638D84" w14:textId="7BE3F81D" w:rsidR="007279E9" w:rsidRPr="00E837EA"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Xiphinema intermedium</w:t>
                  </w:r>
                  <w:r w:rsidRPr="00E837EA">
                    <w:rPr>
                      <w:rFonts w:ascii="Times New Roman" w:eastAsia="Times New Roman" w:hAnsi="Times New Roman" w:cs="Times New Roman"/>
                      <w:sz w:val="20"/>
                      <w:szCs w:val="20"/>
                    </w:rPr>
                    <w:t> Lamberti &amp; Bleve-Zacheo, </w:t>
                  </w:r>
                  <w:r w:rsidRPr="00E837EA">
                    <w:rPr>
                      <w:rFonts w:ascii="Times New Roman" w:eastAsia="Times New Roman" w:hAnsi="Times New Roman" w:cs="Times New Roman"/>
                      <w:i/>
                      <w:iCs/>
                      <w:sz w:val="20"/>
                      <w:szCs w:val="20"/>
                    </w:rPr>
                    <w:t>Xiphinema rivesi</w:t>
                  </w:r>
                  <w:r w:rsidRPr="00E837EA">
                    <w:rPr>
                      <w:rFonts w:ascii="Times New Roman" w:eastAsia="Times New Roman" w:hAnsi="Times New Roman" w:cs="Times New Roman"/>
                      <w:sz w:val="20"/>
                      <w:szCs w:val="20"/>
                    </w:rPr>
                    <w:t> (populacije iz trećih zemalja) Dalmasso i </w:t>
                  </w:r>
                  <w:r w:rsidRPr="00E837EA">
                    <w:rPr>
                      <w:rFonts w:ascii="Times New Roman" w:eastAsia="Times New Roman" w:hAnsi="Times New Roman" w:cs="Times New Roman"/>
                      <w:i/>
                      <w:iCs/>
                      <w:sz w:val="20"/>
                      <w:szCs w:val="20"/>
                    </w:rPr>
                    <w:t>Xiphinema tarjanense</w:t>
                  </w:r>
                  <w:r w:rsidRPr="00E837EA">
                    <w:rPr>
                      <w:rFonts w:ascii="Times New Roman" w:eastAsia="Times New Roman" w:hAnsi="Times New Roman" w:cs="Times New Roman"/>
                      <w:sz w:val="20"/>
                      <w:szCs w:val="20"/>
                    </w:rPr>
                    <w:t> Lamberti &amp; Bleve-Zacheo ili drugi vektori virusa prstenaste pjegavosti paradajza</w:t>
                  </w:r>
                </w:p>
              </w:tc>
            </w:tr>
          </w:tbl>
          <w:p w14:paraId="1CC1AFB2" w14:textId="464A4DC8" w:rsidR="007279E9" w:rsidRPr="00E837EA" w:rsidRDefault="007279E9" w:rsidP="007279E9">
            <w:pPr>
              <w:spacing w:after="0" w:line="240" w:lineRule="auto"/>
              <w:rPr>
                <w:rFonts w:ascii="Times New Roman" w:eastAsia="Times New Roman" w:hAnsi="Times New Roman" w:cs="Times New Roman"/>
                <w:sz w:val="20"/>
                <w:szCs w:val="20"/>
              </w:rPr>
            </w:pPr>
          </w:p>
        </w:tc>
        <w:tc>
          <w:tcPr>
            <w:tcW w:w="3950" w:type="dxa"/>
            <w:shd w:val="clear" w:color="auto" w:fill="FFFFFF"/>
            <w:tcMar>
              <w:top w:w="120" w:type="dxa"/>
              <w:left w:w="120" w:type="dxa"/>
              <w:bottom w:w="120" w:type="dxa"/>
              <w:right w:w="120" w:type="dxa"/>
            </w:tcMar>
          </w:tcPr>
          <w:p w14:paraId="7F39F60F" w14:textId="77777777" w:rsidR="007279E9" w:rsidRDefault="007279E9" w:rsidP="007279E9">
            <w:pPr>
              <w:spacing w:after="0" w:line="240" w:lineRule="auto"/>
              <w:rPr>
                <w:rFonts w:ascii="Times New Roman" w:eastAsia="Times New Roman" w:hAnsi="Times New Roman" w:cs="Times New Roman"/>
                <w:sz w:val="20"/>
                <w:szCs w:val="20"/>
              </w:rPr>
            </w:pPr>
          </w:p>
          <w:p w14:paraId="39948A78" w14:textId="534E55AF" w:rsidR="007279E9" w:rsidRPr="00E837EA" w:rsidRDefault="007279E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bilje:</w:t>
            </w:r>
          </w:p>
          <w:tbl>
            <w:tblPr>
              <w:tblW w:w="5000" w:type="pct"/>
              <w:tblLayout w:type="fixed"/>
              <w:tblCellMar>
                <w:left w:w="0" w:type="dxa"/>
                <w:right w:w="0" w:type="dxa"/>
              </w:tblCellMar>
              <w:tblLook w:val="04A0" w:firstRow="1" w:lastRow="0" w:firstColumn="1" w:lastColumn="0" w:noHBand="0" w:noVBand="1"/>
            </w:tblPr>
            <w:tblGrid>
              <w:gridCol w:w="699"/>
              <w:gridCol w:w="3011"/>
            </w:tblGrid>
            <w:tr w:rsidR="007279E9" w:rsidRPr="00E837EA" w14:paraId="30843219" w14:textId="77777777" w:rsidTr="002951E5">
              <w:tc>
                <w:tcPr>
                  <w:tcW w:w="255" w:type="dxa"/>
                  <w:shd w:val="clear" w:color="auto" w:fill="auto"/>
                  <w:hideMark/>
                </w:tcPr>
                <w:p w14:paraId="1290FAE2" w14:textId="77777777" w:rsidR="007279E9" w:rsidRPr="00E837EA"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098" w:type="dxa"/>
                  <w:shd w:val="clear" w:color="auto" w:fill="auto"/>
                  <w:hideMark/>
                </w:tcPr>
                <w:p w14:paraId="5EF5690C" w14:textId="77777777" w:rsidR="007279E9" w:rsidRPr="00E837EA"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potiče direktno sa mjesta proizvodnje za koje je poznato da je slobodno od virusa prstenaste pjegavosti paradajza (Tomato ringspot virus),</w:t>
                  </w:r>
                </w:p>
                <w:p w14:paraId="07CBCD00" w14:textId="77777777" w:rsidR="007279E9" w:rsidRPr="00E837EA"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5A82AC4B" w14:textId="77777777" w:rsidR="007279E9" w:rsidRPr="00E837EA" w:rsidRDefault="007279E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65"/>
              <w:gridCol w:w="2945"/>
            </w:tblGrid>
            <w:tr w:rsidR="007279E9" w:rsidRPr="00E837EA" w14:paraId="1780CCFA" w14:textId="77777777" w:rsidTr="002951E5">
              <w:tc>
                <w:tcPr>
                  <w:tcW w:w="279" w:type="dxa"/>
                  <w:shd w:val="clear" w:color="auto" w:fill="auto"/>
                  <w:hideMark/>
                </w:tcPr>
                <w:p w14:paraId="62189076" w14:textId="77777777" w:rsidR="007279E9" w:rsidRPr="00E837EA"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074" w:type="dxa"/>
                  <w:shd w:val="clear" w:color="auto" w:fill="auto"/>
                  <w:hideMark/>
                </w:tcPr>
                <w:p w14:paraId="636AE930" w14:textId="77777777" w:rsidR="007279E9" w:rsidRPr="00E837EA"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čine sadnice najdalje ĉetvrte generacije, porijeklom od matičnih biljaka za koje je u okviru službeno odobrenog sistema virusoloških testiranja utvrđeno da je slobodno od Tomato ringspot virusa,</w:t>
                  </w:r>
                </w:p>
              </w:tc>
            </w:tr>
          </w:tbl>
          <w:p w14:paraId="667BE3EC" w14:textId="77777777" w:rsidR="007279E9" w:rsidRDefault="007279E9" w:rsidP="007279E9">
            <w:pPr>
              <w:spacing w:after="0" w:line="240" w:lineRule="auto"/>
              <w:rPr>
                <w:rFonts w:ascii="Times New Roman" w:eastAsia="Times New Roman" w:hAnsi="Times New Roman" w:cs="Times New Roman"/>
                <w:sz w:val="20"/>
                <w:szCs w:val="20"/>
              </w:rPr>
            </w:pPr>
          </w:p>
          <w:p w14:paraId="39E3BE16"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7100144D"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2B17C4A9"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49E05672"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3E611F18"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2EF2A0BB"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2D0CE493"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62A9AF8C"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22C06707"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4A3D30DD"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28886667"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13CD4846"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455A6A83"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38B50F90"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1522D757"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4D7DEFFE" w14:textId="77777777" w:rsidR="007279E9" w:rsidRDefault="007279E9" w:rsidP="00C61B3D">
            <w:pPr>
              <w:spacing w:after="0" w:line="240" w:lineRule="auto"/>
              <w:rPr>
                <w:rFonts w:ascii="Times New Roman" w:eastAsia="Times New Roman" w:hAnsi="Times New Roman" w:cs="Times New Roman"/>
                <w:sz w:val="20"/>
                <w:szCs w:val="20"/>
              </w:rPr>
            </w:pPr>
          </w:p>
        </w:tc>
      </w:tr>
      <w:tr w:rsidR="007279E9" w:rsidRPr="00E837EA" w14:paraId="087A4E5E" w14:textId="77777777" w:rsidTr="00C61B3D">
        <w:trPr>
          <w:trHeight w:val="8196"/>
        </w:trPr>
        <w:tc>
          <w:tcPr>
            <w:tcW w:w="656" w:type="dxa"/>
            <w:vMerge/>
            <w:shd w:val="clear" w:color="auto" w:fill="FFFFFF"/>
            <w:vAlign w:val="center"/>
          </w:tcPr>
          <w:p w14:paraId="1D92818F" w14:textId="77777777" w:rsidR="007279E9" w:rsidRPr="00E837EA" w:rsidRDefault="007279E9" w:rsidP="007279E9">
            <w:pPr>
              <w:spacing w:after="0" w:line="240" w:lineRule="auto"/>
              <w:rPr>
                <w:rFonts w:ascii="Times New Roman" w:eastAsia="Times New Roman" w:hAnsi="Times New Roman" w:cs="Times New Roman"/>
                <w:sz w:val="20"/>
                <w:szCs w:val="20"/>
              </w:rPr>
            </w:pPr>
          </w:p>
        </w:tc>
        <w:tc>
          <w:tcPr>
            <w:tcW w:w="1702" w:type="dxa"/>
            <w:vMerge/>
            <w:shd w:val="clear" w:color="auto" w:fill="FFFFFF"/>
            <w:tcMar>
              <w:top w:w="120" w:type="dxa"/>
              <w:left w:w="120" w:type="dxa"/>
              <w:bottom w:w="120" w:type="dxa"/>
              <w:right w:w="120" w:type="dxa"/>
            </w:tcMar>
          </w:tcPr>
          <w:p w14:paraId="1880FDC1" w14:textId="77777777" w:rsidR="007279E9" w:rsidRPr="00E837EA" w:rsidRDefault="007279E9" w:rsidP="007279E9">
            <w:pPr>
              <w:spacing w:after="0" w:line="240" w:lineRule="auto"/>
              <w:jc w:val="both"/>
              <w:rPr>
                <w:rFonts w:ascii="Times New Roman" w:eastAsia="Times New Roman" w:hAnsi="Times New Roman" w:cs="Times New Roman"/>
                <w:sz w:val="20"/>
                <w:szCs w:val="20"/>
              </w:rPr>
            </w:pPr>
          </w:p>
        </w:tc>
        <w:tc>
          <w:tcPr>
            <w:tcW w:w="1768" w:type="dxa"/>
            <w:vMerge/>
            <w:shd w:val="clear" w:color="auto" w:fill="FFFFFF"/>
            <w:tcMar>
              <w:top w:w="120" w:type="dxa"/>
              <w:left w:w="120" w:type="dxa"/>
              <w:bottom w:w="120" w:type="dxa"/>
              <w:right w:w="120" w:type="dxa"/>
            </w:tcMar>
          </w:tcPr>
          <w:p w14:paraId="27938E6F" w14:textId="77777777" w:rsidR="007279E9" w:rsidRPr="00E837EA" w:rsidRDefault="007279E9" w:rsidP="007279E9">
            <w:pPr>
              <w:spacing w:after="0" w:line="240" w:lineRule="auto"/>
              <w:jc w:val="both"/>
              <w:rPr>
                <w:rFonts w:ascii="Times New Roman" w:eastAsia="Times New Roman" w:hAnsi="Times New Roman" w:cs="Times New Roman"/>
                <w:sz w:val="20"/>
                <w:szCs w:val="20"/>
              </w:rPr>
            </w:pPr>
          </w:p>
        </w:tc>
        <w:tc>
          <w:tcPr>
            <w:tcW w:w="1668" w:type="dxa"/>
            <w:shd w:val="clear" w:color="auto" w:fill="FFFFFF"/>
            <w:tcMar>
              <w:top w:w="120" w:type="dxa"/>
              <w:left w:w="120" w:type="dxa"/>
              <w:bottom w:w="120" w:type="dxa"/>
              <w:right w:w="120" w:type="dxa"/>
            </w:tcMar>
          </w:tcPr>
          <w:p w14:paraId="62CC1070" w14:textId="272EB7B4" w:rsidR="007279E9" w:rsidRPr="00E837EA" w:rsidRDefault="007279E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(b) za koje je poznato da se u njima  pojavljuju  </w:t>
            </w:r>
            <w:r w:rsidRPr="00AD27D7">
              <w:rPr>
                <w:rFonts w:ascii="Times New Roman" w:eastAsia="Times New Roman" w:hAnsi="Times New Roman" w:cs="Times New Roman"/>
                <w:i/>
                <w:sz w:val="20"/>
                <w:szCs w:val="20"/>
              </w:rPr>
              <w:t>Xiphinema americanum</w:t>
            </w:r>
            <w:r w:rsidRPr="00E837EA">
              <w:rPr>
                <w:rFonts w:ascii="Times New Roman" w:eastAsia="Times New Roman" w:hAnsi="Times New Roman" w:cs="Times New Roman"/>
                <w:sz w:val="20"/>
                <w:szCs w:val="20"/>
              </w:rPr>
              <w:t xml:space="preserve"> Cobb sensu stricto, </w:t>
            </w:r>
            <w:r w:rsidRPr="00AD27D7">
              <w:rPr>
                <w:rFonts w:ascii="Times New Roman" w:eastAsia="Times New Roman" w:hAnsi="Times New Roman" w:cs="Times New Roman"/>
                <w:i/>
                <w:sz w:val="20"/>
                <w:szCs w:val="20"/>
              </w:rPr>
              <w:t>Xiphinema bricolense</w:t>
            </w:r>
            <w:r w:rsidRPr="00E837EA">
              <w:rPr>
                <w:rFonts w:ascii="Times New Roman" w:eastAsia="Times New Roman" w:hAnsi="Times New Roman" w:cs="Times New Roman"/>
                <w:sz w:val="20"/>
                <w:szCs w:val="20"/>
              </w:rPr>
              <w:t xml:space="preserve"> Ebsary, Vrain &amp; Graham, </w:t>
            </w:r>
            <w:r w:rsidRPr="00AD27D7">
              <w:rPr>
                <w:rFonts w:ascii="Times New Roman" w:eastAsia="Times New Roman" w:hAnsi="Times New Roman" w:cs="Times New Roman"/>
                <w:i/>
                <w:sz w:val="20"/>
                <w:szCs w:val="20"/>
              </w:rPr>
              <w:t>Xiphinema californicum</w:t>
            </w:r>
            <w:r w:rsidRPr="00E837EA">
              <w:rPr>
                <w:rFonts w:ascii="Times New Roman" w:eastAsia="Times New Roman" w:hAnsi="Times New Roman" w:cs="Times New Roman"/>
                <w:sz w:val="20"/>
                <w:szCs w:val="20"/>
              </w:rPr>
              <w:t xml:space="preserve"> Lamberti &amp; Bleve-Zacheo, </w:t>
            </w:r>
            <w:r w:rsidRPr="00AD27D7">
              <w:rPr>
                <w:rFonts w:ascii="Times New Roman" w:eastAsia="Times New Roman" w:hAnsi="Times New Roman" w:cs="Times New Roman"/>
                <w:i/>
                <w:sz w:val="20"/>
                <w:szCs w:val="20"/>
              </w:rPr>
              <w:t>Xiphinema inaequale</w:t>
            </w:r>
            <w:r w:rsidRPr="00E837EA">
              <w:rPr>
                <w:rFonts w:ascii="Times New Roman" w:eastAsia="Times New Roman" w:hAnsi="Times New Roman" w:cs="Times New Roman"/>
                <w:sz w:val="20"/>
                <w:szCs w:val="20"/>
              </w:rPr>
              <w:t xml:space="preserve"> khan et Ahmad, </w:t>
            </w:r>
            <w:r w:rsidRPr="00AD27D7">
              <w:rPr>
                <w:rFonts w:ascii="Times New Roman" w:eastAsia="Times New Roman" w:hAnsi="Times New Roman" w:cs="Times New Roman"/>
                <w:i/>
                <w:sz w:val="20"/>
                <w:szCs w:val="20"/>
              </w:rPr>
              <w:t>Xiphinema intermedium</w:t>
            </w:r>
            <w:r w:rsidRPr="00E837EA">
              <w:rPr>
                <w:rFonts w:ascii="Times New Roman" w:eastAsia="Times New Roman" w:hAnsi="Times New Roman" w:cs="Times New Roman"/>
                <w:sz w:val="20"/>
                <w:szCs w:val="20"/>
              </w:rPr>
              <w:t xml:space="preserve"> Lamberti &amp; Bleve-Zacheo, </w:t>
            </w:r>
            <w:r w:rsidRPr="00AD27D7">
              <w:rPr>
                <w:rFonts w:ascii="Times New Roman" w:eastAsia="Times New Roman" w:hAnsi="Times New Roman" w:cs="Times New Roman"/>
                <w:i/>
                <w:sz w:val="20"/>
                <w:szCs w:val="20"/>
              </w:rPr>
              <w:t>Xiphinema rivesi</w:t>
            </w:r>
            <w:r w:rsidRPr="00E837EA">
              <w:rPr>
                <w:rFonts w:ascii="Times New Roman" w:eastAsia="Times New Roman" w:hAnsi="Times New Roman" w:cs="Times New Roman"/>
                <w:sz w:val="20"/>
                <w:szCs w:val="20"/>
              </w:rPr>
              <w:t xml:space="preserve"> (populacije iz trećih zemalja) Dalmasso i </w:t>
            </w:r>
            <w:r w:rsidRPr="00AD27D7">
              <w:rPr>
                <w:rFonts w:ascii="Times New Roman" w:eastAsia="Times New Roman" w:hAnsi="Times New Roman" w:cs="Times New Roman"/>
                <w:i/>
                <w:sz w:val="20"/>
                <w:szCs w:val="20"/>
              </w:rPr>
              <w:t>Xiphinema tarjanense</w:t>
            </w:r>
            <w:r w:rsidRPr="00E837EA">
              <w:rPr>
                <w:rFonts w:ascii="Times New Roman" w:eastAsia="Times New Roman" w:hAnsi="Times New Roman" w:cs="Times New Roman"/>
                <w:sz w:val="20"/>
                <w:szCs w:val="20"/>
              </w:rPr>
              <w:t xml:space="preserve"> Lamberti &amp; Bleve-Zacheo ili drugi vektori virusa prstenaste  pjegavosti paradajza</w:t>
            </w:r>
          </w:p>
        </w:tc>
        <w:tc>
          <w:tcPr>
            <w:tcW w:w="3950" w:type="dxa"/>
            <w:shd w:val="clear" w:color="auto" w:fill="FFFFFF"/>
            <w:tcMar>
              <w:top w:w="120" w:type="dxa"/>
              <w:left w:w="120" w:type="dxa"/>
              <w:bottom w:w="120" w:type="dxa"/>
              <w:right w:w="120" w:type="dxa"/>
            </w:tcMar>
          </w:tcPr>
          <w:p w14:paraId="6E8B9078" w14:textId="77777777" w:rsidR="007279E9" w:rsidRPr="00E837EA" w:rsidRDefault="007279E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bilje:</w:t>
            </w:r>
          </w:p>
          <w:tbl>
            <w:tblPr>
              <w:tblW w:w="5000" w:type="pct"/>
              <w:tblLayout w:type="fixed"/>
              <w:tblCellMar>
                <w:left w:w="0" w:type="dxa"/>
                <w:right w:w="0" w:type="dxa"/>
              </w:tblCellMar>
              <w:tblLook w:val="04A0" w:firstRow="1" w:lastRow="0" w:firstColumn="1" w:lastColumn="0" w:noHBand="0" w:noVBand="1"/>
            </w:tblPr>
            <w:tblGrid>
              <w:gridCol w:w="699"/>
              <w:gridCol w:w="3011"/>
            </w:tblGrid>
            <w:tr w:rsidR="007279E9" w:rsidRPr="00E837EA" w14:paraId="0F6EB45C" w14:textId="77777777" w:rsidTr="002951E5">
              <w:tc>
                <w:tcPr>
                  <w:tcW w:w="255" w:type="dxa"/>
                  <w:shd w:val="clear" w:color="auto" w:fill="auto"/>
                  <w:hideMark/>
                </w:tcPr>
                <w:p w14:paraId="7B32499F" w14:textId="77777777" w:rsidR="007279E9" w:rsidRPr="00E837EA"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098" w:type="dxa"/>
                  <w:shd w:val="clear" w:color="auto" w:fill="auto"/>
                  <w:hideMark/>
                </w:tcPr>
                <w:p w14:paraId="533F46AE" w14:textId="77777777" w:rsidR="007279E9" w:rsidRPr="00E837EA"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potiče direktno sa mjesta proizvodnje za koje je poznato da je slobodno od Tomato ringspot virus (virusa prstenaste pjegavosti paradajza) u zemljištu ili biljkama,</w:t>
                  </w:r>
                </w:p>
                <w:p w14:paraId="3D876D09" w14:textId="77777777" w:rsidR="007279E9" w:rsidRPr="00E837EA"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2509E8D8" w14:textId="77777777" w:rsidR="007279E9" w:rsidRPr="00E837EA" w:rsidRDefault="007279E9" w:rsidP="007279E9">
            <w:pPr>
              <w:spacing w:after="0" w:line="240" w:lineRule="auto"/>
              <w:rPr>
                <w:rFonts w:ascii="Times New Roman" w:eastAsia="Times New Roman" w:hAnsi="Times New Roman" w:cs="Times New Roman"/>
                <w:sz w:val="20"/>
                <w:szCs w:val="20"/>
              </w:rPr>
            </w:pPr>
          </w:p>
          <w:p w14:paraId="08365B86" w14:textId="77777777" w:rsidR="007279E9" w:rsidRPr="00E837EA" w:rsidRDefault="007279E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65"/>
              <w:gridCol w:w="2945"/>
            </w:tblGrid>
            <w:tr w:rsidR="007279E9" w:rsidRPr="00E837EA" w14:paraId="353AA196" w14:textId="77777777" w:rsidTr="002951E5">
              <w:tc>
                <w:tcPr>
                  <w:tcW w:w="279" w:type="dxa"/>
                  <w:shd w:val="clear" w:color="auto" w:fill="auto"/>
                  <w:hideMark/>
                </w:tcPr>
                <w:p w14:paraId="2861C7DF" w14:textId="77777777" w:rsidR="007279E9" w:rsidRPr="00E837EA"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074" w:type="dxa"/>
                  <w:shd w:val="clear" w:color="auto" w:fill="auto"/>
                  <w:hideMark/>
                </w:tcPr>
                <w:p w14:paraId="4A3D8596" w14:textId="77777777" w:rsidR="007279E9" w:rsidRPr="00E837EA" w:rsidRDefault="007279E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čine sadnice najdalje druge generacije  porijeklom od matičnih biljaka za koje je u okviru službeno odobrenog sistema virusoloških testiranja utvrđeno da su slobodne od Tomato ringspot virusa</w:t>
                  </w:r>
                </w:p>
              </w:tc>
            </w:tr>
          </w:tbl>
          <w:p w14:paraId="499F89E7" w14:textId="77777777" w:rsidR="007279E9" w:rsidRPr="00E837EA" w:rsidRDefault="007279E9" w:rsidP="007279E9">
            <w:pPr>
              <w:spacing w:after="0" w:line="240" w:lineRule="auto"/>
              <w:rPr>
                <w:rFonts w:ascii="Times New Roman" w:eastAsia="Times New Roman" w:hAnsi="Times New Roman" w:cs="Times New Roman"/>
                <w:sz w:val="20"/>
                <w:szCs w:val="20"/>
              </w:rPr>
            </w:pPr>
          </w:p>
        </w:tc>
      </w:tr>
      <w:tr w:rsidR="000C1AD9" w:rsidRPr="00E837EA" w14:paraId="28C9FFE7" w14:textId="77777777" w:rsidTr="007279E9">
        <w:tc>
          <w:tcPr>
            <w:tcW w:w="656" w:type="dxa"/>
            <w:shd w:val="clear" w:color="auto" w:fill="FFFFFF"/>
            <w:tcMar>
              <w:top w:w="120" w:type="dxa"/>
              <w:left w:w="120" w:type="dxa"/>
              <w:bottom w:w="120" w:type="dxa"/>
              <w:right w:w="120" w:type="dxa"/>
            </w:tcMar>
            <w:hideMark/>
          </w:tcPr>
          <w:p w14:paraId="3654059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28.</w:t>
            </w:r>
          </w:p>
        </w:tc>
        <w:tc>
          <w:tcPr>
            <w:tcW w:w="1702" w:type="dxa"/>
            <w:shd w:val="clear" w:color="auto" w:fill="FFFFFF"/>
            <w:tcMar>
              <w:top w:w="120" w:type="dxa"/>
              <w:left w:w="120" w:type="dxa"/>
              <w:bottom w:w="120" w:type="dxa"/>
              <w:right w:w="120" w:type="dxa"/>
            </w:tcMar>
            <w:hideMark/>
          </w:tcPr>
          <w:p w14:paraId="4BCA098F" w14:textId="77777777" w:rsidR="00C85642"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Rezano cvijeće rodova </w:t>
            </w:r>
          </w:p>
          <w:p w14:paraId="50665D46" w14:textId="740B555B"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Chrysanthemum</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Dianthus</w:t>
            </w:r>
            <w:r w:rsidR="00C85642" w:rsidRPr="00E837EA">
              <w:rPr>
                <w:rFonts w:ascii="Times New Roman" w:eastAsia="Times New Roman" w:hAnsi="Times New Roman" w:cs="Times New Roman"/>
                <w:sz w:val="20"/>
                <w:szCs w:val="20"/>
              </w:rPr>
              <w:t> L</w:t>
            </w:r>
            <w:r w:rsidRPr="00E837EA">
              <w:rPr>
                <w:rFonts w:ascii="Times New Roman" w:eastAsia="Times New Roman" w:hAnsi="Times New Roman" w:cs="Times New Roman"/>
                <w:sz w:val="20"/>
                <w:szCs w:val="20"/>
              </w:rPr>
              <w:t>, </w:t>
            </w:r>
            <w:r w:rsidRPr="00E837EA">
              <w:rPr>
                <w:rFonts w:ascii="Times New Roman" w:eastAsia="Times New Roman" w:hAnsi="Times New Roman" w:cs="Times New Roman"/>
                <w:i/>
                <w:iCs/>
                <w:sz w:val="20"/>
                <w:szCs w:val="20"/>
              </w:rPr>
              <w:t>Gypsophila</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Solidago</w:t>
            </w:r>
            <w:r w:rsidRPr="00E837EA">
              <w:rPr>
                <w:rFonts w:ascii="Times New Roman" w:eastAsia="Times New Roman" w:hAnsi="Times New Roman" w:cs="Times New Roman"/>
                <w:sz w:val="20"/>
                <w:szCs w:val="20"/>
              </w:rPr>
              <w:t> L. i lisnato povrće vrste </w:t>
            </w:r>
            <w:r w:rsidRPr="00E837EA">
              <w:rPr>
                <w:rFonts w:ascii="Times New Roman" w:eastAsia="Times New Roman" w:hAnsi="Times New Roman" w:cs="Times New Roman"/>
                <w:i/>
                <w:iCs/>
                <w:sz w:val="20"/>
                <w:szCs w:val="20"/>
              </w:rPr>
              <w:t>Apium graveolens</w:t>
            </w:r>
            <w:r w:rsidRPr="00E837EA">
              <w:rPr>
                <w:rFonts w:ascii="Times New Roman" w:eastAsia="Times New Roman" w:hAnsi="Times New Roman" w:cs="Times New Roman"/>
                <w:sz w:val="20"/>
                <w:szCs w:val="20"/>
              </w:rPr>
              <w:t> L. i roda </w:t>
            </w:r>
            <w:r w:rsidRPr="00E837EA">
              <w:rPr>
                <w:rFonts w:ascii="Times New Roman" w:eastAsia="Times New Roman" w:hAnsi="Times New Roman" w:cs="Times New Roman"/>
                <w:i/>
                <w:iCs/>
                <w:sz w:val="20"/>
                <w:szCs w:val="20"/>
              </w:rPr>
              <w:t>Ocimum</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601877DA" w14:textId="77777777" w:rsidR="00C85642" w:rsidRPr="00E837EA" w:rsidRDefault="00C8564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0603 12 00,</w:t>
            </w:r>
          </w:p>
          <w:p w14:paraId="25BACA87" w14:textId="77777777" w:rsidR="00C85642" w:rsidRPr="00E837EA" w:rsidRDefault="00C8564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0603 14 00</w:t>
            </w:r>
          </w:p>
          <w:p w14:paraId="09F858D7" w14:textId="77777777" w:rsidR="00C85642" w:rsidRPr="00E837EA" w:rsidRDefault="00C8564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0603 19 70</w:t>
            </w:r>
          </w:p>
          <w:p w14:paraId="1774E1A3" w14:textId="77777777" w:rsidR="00C85642" w:rsidRPr="00E837EA" w:rsidRDefault="00C8564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0709 40 00</w:t>
            </w:r>
          </w:p>
          <w:p w14:paraId="7A00E029" w14:textId="77777777" w:rsidR="00C85642" w:rsidRPr="00E837EA" w:rsidRDefault="00C8564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0709 99 10</w:t>
            </w:r>
          </w:p>
          <w:p w14:paraId="0EA47CB5" w14:textId="77777777" w:rsidR="00C85642" w:rsidRPr="00E837EA" w:rsidRDefault="00C8564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0709 99 90</w:t>
            </w:r>
          </w:p>
          <w:p w14:paraId="5750F050" w14:textId="77777777" w:rsidR="00C85642" w:rsidRPr="00E837EA" w:rsidRDefault="00C8564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1211 90 86</w:t>
            </w:r>
          </w:p>
          <w:p w14:paraId="69F178AA" w14:textId="57200E9E" w:rsidR="000C1AD9" w:rsidRPr="00E837EA" w:rsidRDefault="00C8564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1404 90 00</w:t>
            </w:r>
          </w:p>
        </w:tc>
        <w:tc>
          <w:tcPr>
            <w:tcW w:w="1668" w:type="dxa"/>
            <w:shd w:val="clear" w:color="auto" w:fill="FFFFFF"/>
            <w:tcMar>
              <w:top w:w="120" w:type="dxa"/>
              <w:left w:w="120" w:type="dxa"/>
              <w:bottom w:w="120" w:type="dxa"/>
              <w:right w:w="120" w:type="dxa"/>
            </w:tcMar>
            <w:hideMark/>
          </w:tcPr>
          <w:p w14:paraId="6FAF077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28BE6E2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rezano cvijeće i lisnato povrće:</w:t>
            </w:r>
          </w:p>
          <w:p w14:paraId="75A507C2" w14:textId="26FA507B" w:rsidR="00C85642" w:rsidRPr="00E837EA" w:rsidRDefault="00C8564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(a) potiče iz države za koju je potvrđeno da je slobodna od štetnih organizama </w:t>
            </w:r>
            <w:r w:rsidRPr="00E837EA">
              <w:rPr>
                <w:rFonts w:ascii="Times New Roman" w:eastAsia="Times New Roman" w:hAnsi="Times New Roman" w:cs="Times New Roman"/>
                <w:i/>
                <w:sz w:val="20"/>
                <w:szCs w:val="20"/>
              </w:rPr>
              <w:t>Liriomyza sativae</w:t>
            </w:r>
            <w:r w:rsidRPr="00E837EA">
              <w:rPr>
                <w:rFonts w:ascii="Times New Roman" w:eastAsia="Times New Roman" w:hAnsi="Times New Roman" w:cs="Times New Roman"/>
                <w:sz w:val="20"/>
                <w:szCs w:val="20"/>
              </w:rPr>
              <w:t xml:space="preserve"> (Blanchard) i </w:t>
            </w:r>
            <w:r w:rsidRPr="00E837EA">
              <w:rPr>
                <w:rFonts w:ascii="Times New Roman" w:eastAsia="Times New Roman" w:hAnsi="Times New Roman" w:cs="Times New Roman"/>
                <w:i/>
                <w:sz w:val="20"/>
                <w:szCs w:val="20"/>
              </w:rPr>
              <w:t>Nemorimyza maculosa</w:t>
            </w:r>
            <w:r w:rsidRPr="00E837EA">
              <w:rPr>
                <w:rFonts w:ascii="Times New Roman" w:eastAsia="Times New Roman" w:hAnsi="Times New Roman" w:cs="Times New Roman"/>
                <w:sz w:val="20"/>
                <w:szCs w:val="20"/>
              </w:rPr>
              <w:t xml:space="preserve"> (Malloch) u skladu sa relevantnim Međunarodnim standardima za fitosanitarne mjere, </w:t>
            </w:r>
          </w:p>
          <w:p w14:paraId="57279A15" w14:textId="77777777" w:rsidR="00C85642" w:rsidRPr="00E837EA" w:rsidRDefault="00C8564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0FC8E370" w14:textId="3F099C4F" w:rsidR="000C1AD9" w:rsidRPr="00E837EA" w:rsidRDefault="00C8564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w:t>
            </w:r>
            <w:r w:rsidR="00CD26D5" w:rsidRPr="00E837EA">
              <w:rPr>
                <w:rFonts w:ascii="Times New Roman" w:eastAsia="Times New Roman" w:hAnsi="Times New Roman" w:cs="Times New Roman"/>
                <w:sz w:val="20"/>
                <w:szCs w:val="20"/>
              </w:rPr>
              <w:t xml:space="preserve"> je neposredno prije izvoza, službeno </w:t>
            </w:r>
            <w:r w:rsidRPr="00E837EA">
              <w:rPr>
                <w:rFonts w:ascii="Times New Roman" w:eastAsia="Times New Roman" w:hAnsi="Times New Roman" w:cs="Times New Roman"/>
                <w:sz w:val="20"/>
                <w:szCs w:val="20"/>
              </w:rPr>
              <w:t xml:space="preserve"> </w:t>
            </w:r>
            <w:r w:rsidR="00CD26D5" w:rsidRPr="00E837EA">
              <w:rPr>
                <w:rFonts w:ascii="Times New Roman" w:eastAsia="Times New Roman" w:hAnsi="Times New Roman" w:cs="Times New Roman"/>
                <w:sz w:val="20"/>
                <w:szCs w:val="20"/>
              </w:rPr>
              <w:t>pregledano</w:t>
            </w:r>
            <w:r w:rsidRPr="00E837EA">
              <w:rPr>
                <w:rFonts w:ascii="Times New Roman" w:eastAsia="Times New Roman" w:hAnsi="Times New Roman" w:cs="Times New Roman"/>
                <w:sz w:val="20"/>
                <w:szCs w:val="20"/>
              </w:rPr>
              <w:t xml:space="preserve"> </w:t>
            </w:r>
            <w:r w:rsidR="00CD26D5"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 xml:space="preserve"> utvrđeno da su slobodni od štetnih organizama </w:t>
            </w:r>
            <w:r w:rsidRPr="00E837EA">
              <w:rPr>
                <w:rFonts w:ascii="Times New Roman" w:eastAsia="Times New Roman" w:hAnsi="Times New Roman" w:cs="Times New Roman"/>
                <w:i/>
                <w:sz w:val="20"/>
                <w:szCs w:val="20"/>
              </w:rPr>
              <w:t>Liriomyza sativae</w:t>
            </w:r>
            <w:r w:rsidRPr="00E837EA">
              <w:rPr>
                <w:rFonts w:ascii="Times New Roman" w:eastAsia="Times New Roman" w:hAnsi="Times New Roman" w:cs="Times New Roman"/>
                <w:sz w:val="20"/>
                <w:szCs w:val="20"/>
              </w:rPr>
              <w:t xml:space="preserve"> (Blanchard) i </w:t>
            </w:r>
            <w:r w:rsidRPr="00E837EA">
              <w:rPr>
                <w:rFonts w:ascii="Times New Roman" w:eastAsia="Times New Roman" w:hAnsi="Times New Roman" w:cs="Times New Roman"/>
                <w:i/>
                <w:sz w:val="20"/>
                <w:szCs w:val="20"/>
              </w:rPr>
              <w:t>Nemorimyza maculosa</w:t>
            </w:r>
            <w:r w:rsidR="00715F98" w:rsidRPr="00E837EA">
              <w:rPr>
                <w:rFonts w:ascii="Times New Roman" w:eastAsia="Times New Roman" w:hAnsi="Times New Roman" w:cs="Times New Roman"/>
                <w:sz w:val="20"/>
                <w:szCs w:val="20"/>
              </w:rPr>
              <w:t xml:space="preserve"> (Malloch).</w:t>
            </w:r>
            <w:r w:rsidRPr="00E837EA">
              <w:rPr>
                <w:rFonts w:ascii="Times New Roman" w:eastAsia="Times New Roman" w:hAnsi="Times New Roman" w:cs="Times New Roman"/>
                <w:sz w:val="20"/>
                <w:szCs w:val="20"/>
              </w:rPr>
              <w:t xml:space="preserve"> </w:t>
            </w:r>
          </w:p>
        </w:tc>
      </w:tr>
      <w:tr w:rsidR="000C1AD9" w:rsidRPr="00E837EA" w14:paraId="766E61B7" w14:textId="77777777" w:rsidTr="007279E9">
        <w:tc>
          <w:tcPr>
            <w:tcW w:w="656" w:type="dxa"/>
            <w:shd w:val="clear" w:color="auto" w:fill="FFFFFF"/>
            <w:tcMar>
              <w:top w:w="120" w:type="dxa"/>
              <w:left w:w="120" w:type="dxa"/>
              <w:bottom w:w="120" w:type="dxa"/>
              <w:right w:w="120" w:type="dxa"/>
            </w:tcMar>
            <w:hideMark/>
          </w:tcPr>
          <w:p w14:paraId="686B0DF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29.</w:t>
            </w:r>
          </w:p>
        </w:tc>
        <w:tc>
          <w:tcPr>
            <w:tcW w:w="1702" w:type="dxa"/>
            <w:shd w:val="clear" w:color="auto" w:fill="FFFFFF"/>
            <w:tcMar>
              <w:top w:w="120" w:type="dxa"/>
              <w:left w:w="120" w:type="dxa"/>
              <w:bottom w:w="120" w:type="dxa"/>
              <w:right w:w="120" w:type="dxa"/>
            </w:tcMar>
            <w:hideMark/>
          </w:tcPr>
          <w:p w14:paraId="5B6423DE" w14:textId="77777777" w:rsidR="00147A5F"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Rezano cvijeće iz porodice </w:t>
            </w:r>
          </w:p>
          <w:p w14:paraId="6E02CC43" w14:textId="2BC0D33E"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Orchidaceae</w:t>
            </w:r>
          </w:p>
        </w:tc>
        <w:tc>
          <w:tcPr>
            <w:tcW w:w="1768" w:type="dxa"/>
            <w:shd w:val="clear" w:color="auto" w:fill="FFFFFF"/>
            <w:tcMar>
              <w:top w:w="120" w:type="dxa"/>
              <w:left w:w="120" w:type="dxa"/>
              <w:bottom w:w="120" w:type="dxa"/>
              <w:right w:w="120" w:type="dxa"/>
            </w:tcMar>
            <w:hideMark/>
          </w:tcPr>
          <w:p w14:paraId="7C630DE3" w14:textId="77777777" w:rsidR="000C1AD9" w:rsidRPr="00E837EA" w:rsidRDefault="000C1AD9" w:rsidP="007279E9">
            <w:pPr>
              <w:spacing w:after="0" w:line="240" w:lineRule="auto"/>
              <w:ind w:right="195"/>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0603 13 00</w:t>
            </w:r>
          </w:p>
        </w:tc>
        <w:tc>
          <w:tcPr>
            <w:tcW w:w="1668" w:type="dxa"/>
            <w:shd w:val="clear" w:color="auto" w:fill="FFFFFF"/>
            <w:tcMar>
              <w:top w:w="120" w:type="dxa"/>
              <w:left w:w="120" w:type="dxa"/>
              <w:bottom w:w="120" w:type="dxa"/>
              <w:right w:w="120" w:type="dxa"/>
            </w:tcMar>
            <w:hideMark/>
          </w:tcPr>
          <w:p w14:paraId="7F18BEDD" w14:textId="1F74B1F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r w:rsidR="00147A5F" w:rsidRPr="00E837EA">
              <w:rPr>
                <w:rFonts w:ascii="Times New Roman" w:eastAsia="Times New Roman" w:hAnsi="Times New Roman" w:cs="Times New Roman"/>
                <w:sz w:val="20"/>
                <w:szCs w:val="20"/>
              </w:rPr>
              <w:t>, osim Tajlanda</w:t>
            </w:r>
          </w:p>
        </w:tc>
        <w:tc>
          <w:tcPr>
            <w:tcW w:w="3950" w:type="dxa"/>
            <w:shd w:val="clear" w:color="auto" w:fill="FFFFFF"/>
            <w:tcMar>
              <w:top w:w="120" w:type="dxa"/>
              <w:left w:w="120" w:type="dxa"/>
              <w:bottom w:w="120" w:type="dxa"/>
              <w:right w:w="120" w:type="dxa"/>
            </w:tcMar>
            <w:hideMark/>
          </w:tcPr>
          <w:p w14:paraId="46FFAC9C" w14:textId="774016EA" w:rsidR="00147A5F" w:rsidRPr="00E837EA" w:rsidRDefault="00147A5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743432" w:rsidRPr="00E837EA">
              <w:rPr>
                <w:rFonts w:ascii="Times New Roman" w:eastAsia="Times New Roman" w:hAnsi="Times New Roman" w:cs="Times New Roman"/>
                <w:sz w:val="20"/>
                <w:szCs w:val="20"/>
              </w:rPr>
              <w:t>da</w:t>
            </w:r>
            <w:r w:rsidRPr="00E837EA">
              <w:rPr>
                <w:rFonts w:ascii="Times New Roman" w:eastAsia="Times New Roman" w:hAnsi="Times New Roman" w:cs="Times New Roman"/>
                <w:sz w:val="20"/>
                <w:szCs w:val="20"/>
              </w:rPr>
              <w:t xml:space="preserve"> rezano cvijeće:</w:t>
            </w:r>
          </w:p>
          <w:p w14:paraId="2B01A3E3" w14:textId="123131F3" w:rsidR="00147A5F" w:rsidRPr="00E837EA" w:rsidRDefault="0074343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 poti</w:t>
            </w:r>
            <w:r w:rsidR="00147A5F" w:rsidRPr="00E837EA">
              <w:rPr>
                <w:rFonts w:ascii="Times New Roman" w:eastAsia="Times New Roman" w:hAnsi="Times New Roman" w:cs="Times New Roman"/>
                <w:sz w:val="20"/>
                <w:szCs w:val="20"/>
              </w:rPr>
              <w:t xml:space="preserve">če iz </w:t>
            </w:r>
            <w:r w:rsidRPr="00E837EA">
              <w:rPr>
                <w:rFonts w:ascii="Times New Roman" w:eastAsia="Times New Roman" w:hAnsi="Times New Roman" w:cs="Times New Roman"/>
                <w:sz w:val="20"/>
                <w:szCs w:val="20"/>
              </w:rPr>
              <w:t>države</w:t>
            </w:r>
            <w:r w:rsidR="00147A5F" w:rsidRPr="00E837EA">
              <w:rPr>
                <w:rFonts w:ascii="Times New Roman" w:eastAsia="Times New Roman" w:hAnsi="Times New Roman" w:cs="Times New Roman"/>
                <w:sz w:val="20"/>
                <w:szCs w:val="20"/>
              </w:rPr>
              <w:t xml:space="preserve"> za koju je potvrđeno da je slobodna od štetnog organizma </w:t>
            </w:r>
            <w:r w:rsidR="00147A5F" w:rsidRPr="00E837EA">
              <w:rPr>
                <w:rFonts w:ascii="Times New Roman" w:eastAsia="Times New Roman" w:hAnsi="Times New Roman" w:cs="Times New Roman"/>
                <w:i/>
                <w:sz w:val="20"/>
                <w:szCs w:val="20"/>
              </w:rPr>
              <w:t>Thrips palmi</w:t>
            </w:r>
            <w:r w:rsidR="00147A5F" w:rsidRPr="00E837EA">
              <w:rPr>
                <w:rFonts w:ascii="Times New Roman" w:eastAsia="Times New Roman" w:hAnsi="Times New Roman" w:cs="Times New Roman"/>
                <w:sz w:val="20"/>
                <w:szCs w:val="20"/>
              </w:rPr>
              <w:t xml:space="preserve"> Karny u skladu s</w:t>
            </w:r>
            <w:r w:rsidRPr="00E837EA">
              <w:rPr>
                <w:rFonts w:ascii="Times New Roman" w:eastAsia="Times New Roman" w:hAnsi="Times New Roman" w:cs="Times New Roman"/>
                <w:sz w:val="20"/>
                <w:szCs w:val="20"/>
              </w:rPr>
              <w:t>a</w:t>
            </w:r>
            <w:r w:rsidR="00147A5F"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147A5F" w:rsidRPr="00E837EA">
              <w:rPr>
                <w:rFonts w:ascii="Times New Roman" w:eastAsia="Times New Roman" w:hAnsi="Times New Roman" w:cs="Times New Roman"/>
                <w:sz w:val="20"/>
                <w:szCs w:val="20"/>
              </w:rPr>
              <w:t xml:space="preserve"> za fitosanitarne mjere,</w:t>
            </w:r>
          </w:p>
          <w:p w14:paraId="78F90078" w14:textId="77777777" w:rsidR="00147A5F" w:rsidRPr="00E837EA" w:rsidRDefault="00147A5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D162AA3" w14:textId="6F595A81" w:rsidR="000C1AD9" w:rsidRPr="00E837EA" w:rsidRDefault="0074343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  je neposredno prije izvoza, službeno pregledano</w:t>
            </w:r>
            <w:r w:rsidR="00147A5F"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i</w:t>
            </w:r>
            <w:r w:rsidR="00147A5F" w:rsidRPr="00E837EA">
              <w:rPr>
                <w:rFonts w:ascii="Times New Roman" w:eastAsia="Times New Roman" w:hAnsi="Times New Roman" w:cs="Times New Roman"/>
                <w:sz w:val="20"/>
                <w:szCs w:val="20"/>
              </w:rPr>
              <w:t xml:space="preserve"> utvrđeno je da je slobodno od štetnog organizma </w:t>
            </w:r>
            <w:r w:rsidR="00147A5F" w:rsidRPr="00E837EA">
              <w:rPr>
                <w:rFonts w:ascii="Times New Roman" w:eastAsia="Times New Roman" w:hAnsi="Times New Roman" w:cs="Times New Roman"/>
                <w:i/>
                <w:sz w:val="20"/>
                <w:szCs w:val="20"/>
              </w:rPr>
              <w:t>Thrips palmi</w:t>
            </w:r>
            <w:r w:rsidR="00147A5F" w:rsidRPr="00E837EA">
              <w:rPr>
                <w:rFonts w:ascii="Times New Roman" w:eastAsia="Times New Roman" w:hAnsi="Times New Roman" w:cs="Times New Roman"/>
                <w:sz w:val="20"/>
                <w:szCs w:val="20"/>
              </w:rPr>
              <w:t xml:space="preserve"> Karny.</w:t>
            </w:r>
            <w:r w:rsidR="00147A5F" w:rsidRPr="00E837EA">
              <w:rPr>
                <w:rFonts w:ascii="Times New Roman" w:eastAsia="Times New Roman" w:hAnsi="Times New Roman" w:cs="Times New Roman"/>
                <w:vanish/>
                <w:sz w:val="20"/>
                <w:szCs w:val="20"/>
              </w:rPr>
              <w:t xml:space="preserve"> </w:t>
            </w:r>
          </w:p>
        </w:tc>
      </w:tr>
      <w:tr w:rsidR="005E1C31" w:rsidRPr="00E837EA" w14:paraId="3930F3CC" w14:textId="77777777" w:rsidTr="007279E9">
        <w:tc>
          <w:tcPr>
            <w:tcW w:w="656" w:type="dxa"/>
            <w:shd w:val="clear" w:color="auto" w:fill="FFFFFF"/>
            <w:tcMar>
              <w:top w:w="120" w:type="dxa"/>
              <w:left w:w="120" w:type="dxa"/>
              <w:bottom w:w="120" w:type="dxa"/>
              <w:right w:w="120" w:type="dxa"/>
            </w:tcMar>
          </w:tcPr>
          <w:p w14:paraId="2605ABAF" w14:textId="2A762EAE" w:rsidR="005E1C31" w:rsidRPr="00E837EA" w:rsidRDefault="005E1C3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29.1</w:t>
            </w:r>
          </w:p>
          <w:p w14:paraId="2145CEFD" w14:textId="77777777" w:rsidR="005E1C31" w:rsidRPr="00E837EA" w:rsidRDefault="005E1C31" w:rsidP="007279E9">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2E3052CD" w14:textId="77777777" w:rsidR="005E1C31" w:rsidRPr="00E837EA" w:rsidRDefault="005E1C3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Rezano cvijeće iz porodice </w:t>
            </w:r>
          </w:p>
          <w:p w14:paraId="0E2296FB" w14:textId="0EE544F0" w:rsidR="005E1C31" w:rsidRPr="00E837EA" w:rsidRDefault="005E1C3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Orchidaceae</w:t>
            </w:r>
          </w:p>
        </w:tc>
        <w:tc>
          <w:tcPr>
            <w:tcW w:w="1768" w:type="dxa"/>
            <w:shd w:val="clear" w:color="auto" w:fill="FFFFFF"/>
            <w:tcMar>
              <w:top w:w="120" w:type="dxa"/>
              <w:left w:w="120" w:type="dxa"/>
              <w:bottom w:w="120" w:type="dxa"/>
              <w:right w:w="120" w:type="dxa"/>
            </w:tcMar>
          </w:tcPr>
          <w:p w14:paraId="6006D135" w14:textId="693BA041" w:rsidR="005E1C31" w:rsidRPr="00E837EA" w:rsidRDefault="005E1C31" w:rsidP="007279E9">
            <w:pPr>
              <w:spacing w:after="0" w:line="240" w:lineRule="auto"/>
              <w:ind w:right="195"/>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0603 13 00</w:t>
            </w:r>
          </w:p>
        </w:tc>
        <w:tc>
          <w:tcPr>
            <w:tcW w:w="1668" w:type="dxa"/>
            <w:shd w:val="clear" w:color="auto" w:fill="FFFFFF"/>
            <w:tcMar>
              <w:top w:w="120" w:type="dxa"/>
              <w:left w:w="120" w:type="dxa"/>
              <w:bottom w:w="120" w:type="dxa"/>
              <w:right w:w="120" w:type="dxa"/>
            </w:tcMar>
          </w:tcPr>
          <w:p w14:paraId="0094B6AC" w14:textId="2F7FDBDE" w:rsidR="005E1C31" w:rsidRPr="00E837EA" w:rsidRDefault="005E1C3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Tajland</w:t>
            </w:r>
          </w:p>
        </w:tc>
        <w:tc>
          <w:tcPr>
            <w:tcW w:w="3950" w:type="dxa"/>
            <w:shd w:val="clear" w:color="auto" w:fill="FFFFFF"/>
            <w:tcMar>
              <w:top w:w="120" w:type="dxa"/>
              <w:left w:w="120" w:type="dxa"/>
              <w:bottom w:w="120" w:type="dxa"/>
              <w:right w:w="120" w:type="dxa"/>
            </w:tcMar>
          </w:tcPr>
          <w:p w14:paraId="32B7D324" w14:textId="22F236A8" w:rsidR="0004650E" w:rsidRPr="00E837EA" w:rsidRDefault="0004650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rezano cvijeće:</w:t>
            </w:r>
          </w:p>
          <w:p w14:paraId="18EFDEC6" w14:textId="13FA1428" w:rsidR="0004650E" w:rsidRPr="00E837EA" w:rsidRDefault="0004650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 proizvedeno na mjestu proizvodnje za koje je  utvrđeno da je slobodno od štetnog organizma Thrips palmi Karny na osnovu službenih inspekcijskih pregleda izvršenih najmanje jednom mjesečno tokom perioda od tri mjeseca prije izvoza,</w:t>
            </w:r>
          </w:p>
          <w:p w14:paraId="45421870" w14:textId="77777777" w:rsidR="0004650E" w:rsidRPr="00E837EA" w:rsidRDefault="0004650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430A4D9" w14:textId="54D211D5" w:rsidR="005E1C31" w:rsidRPr="00E837EA" w:rsidRDefault="0004650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podvrgnuto odgovarajućem postupku fumigacije kako bi se </w:t>
            </w:r>
            <w:r w:rsidR="00170EA6" w:rsidRPr="00E837EA">
              <w:rPr>
                <w:rFonts w:ascii="Times New Roman" w:eastAsia="Times New Roman" w:hAnsi="Times New Roman" w:cs="Times New Roman"/>
                <w:sz w:val="20"/>
                <w:szCs w:val="20"/>
              </w:rPr>
              <w:t xml:space="preserve">obezbijedilo </w:t>
            </w:r>
            <w:r w:rsidRPr="00E837EA">
              <w:rPr>
                <w:rFonts w:ascii="Times New Roman" w:eastAsia="Times New Roman" w:hAnsi="Times New Roman" w:cs="Times New Roman"/>
                <w:sz w:val="20"/>
                <w:szCs w:val="20"/>
              </w:rPr>
              <w:t xml:space="preserve"> da je  slobodno od štetnog organizma </w:t>
            </w:r>
            <w:r w:rsidRPr="00E837EA">
              <w:rPr>
                <w:rFonts w:ascii="Times New Roman" w:eastAsia="Times New Roman" w:hAnsi="Times New Roman" w:cs="Times New Roman"/>
                <w:i/>
                <w:sz w:val="20"/>
                <w:szCs w:val="20"/>
              </w:rPr>
              <w:t>Thrips palmi</w:t>
            </w:r>
            <w:r w:rsidRPr="00E837EA">
              <w:rPr>
                <w:rFonts w:ascii="Times New Roman" w:eastAsia="Times New Roman" w:hAnsi="Times New Roman" w:cs="Times New Roman"/>
                <w:sz w:val="20"/>
                <w:szCs w:val="20"/>
              </w:rPr>
              <w:t xml:space="preserve"> Karny, a detalji o postupku tretiranja</w:t>
            </w:r>
            <w:r w:rsidR="00330E48" w:rsidRPr="00E837EA">
              <w:rPr>
                <w:rFonts w:ascii="Times New Roman" w:eastAsia="Times New Roman" w:hAnsi="Times New Roman" w:cs="Times New Roman"/>
                <w:sz w:val="20"/>
                <w:szCs w:val="20"/>
              </w:rPr>
              <w:t xml:space="preserve"> navedeni</w:t>
            </w:r>
            <w:r w:rsidRPr="00E837EA">
              <w:rPr>
                <w:rFonts w:ascii="Times New Roman" w:eastAsia="Times New Roman" w:hAnsi="Times New Roman" w:cs="Times New Roman"/>
                <w:sz w:val="20"/>
                <w:szCs w:val="20"/>
              </w:rPr>
              <w:t xml:space="preserve"> su u fitosertifikatu.</w:t>
            </w:r>
          </w:p>
        </w:tc>
      </w:tr>
      <w:tr w:rsidR="000C1AD9" w:rsidRPr="00E837EA" w14:paraId="56800DEC" w14:textId="77777777" w:rsidTr="007279E9">
        <w:tc>
          <w:tcPr>
            <w:tcW w:w="656" w:type="dxa"/>
            <w:shd w:val="clear" w:color="auto" w:fill="FFFFFF"/>
            <w:tcMar>
              <w:top w:w="120" w:type="dxa"/>
              <w:left w:w="120" w:type="dxa"/>
              <w:bottom w:w="120" w:type="dxa"/>
              <w:right w:w="120" w:type="dxa"/>
            </w:tcMar>
            <w:hideMark/>
          </w:tcPr>
          <w:p w14:paraId="03A79F2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30.</w:t>
            </w:r>
          </w:p>
        </w:tc>
        <w:tc>
          <w:tcPr>
            <w:tcW w:w="1702" w:type="dxa"/>
            <w:shd w:val="clear" w:color="auto" w:fill="FFFFFF"/>
            <w:tcMar>
              <w:top w:w="120" w:type="dxa"/>
              <w:left w:w="120" w:type="dxa"/>
              <w:bottom w:w="120" w:type="dxa"/>
              <w:right w:w="120" w:type="dxa"/>
            </w:tcMar>
            <w:hideMark/>
          </w:tcPr>
          <w:p w14:paraId="50919287" w14:textId="1C79229C"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Patuljasto </w:t>
            </w:r>
            <w:r w:rsidR="00B30815" w:rsidRPr="00E837EA">
              <w:rPr>
                <w:rFonts w:ascii="Times New Roman" w:eastAsia="Times New Roman" w:hAnsi="Times New Roman" w:cs="Times New Roman"/>
                <w:sz w:val="20"/>
                <w:szCs w:val="20"/>
              </w:rPr>
              <w:t>Bilje za sadnju</w:t>
            </w:r>
            <w:r w:rsidRPr="00E837EA">
              <w:rPr>
                <w:rFonts w:ascii="Times New Roman" w:eastAsia="Times New Roman" w:hAnsi="Times New Roman" w:cs="Times New Roman"/>
                <w:sz w:val="20"/>
                <w:szCs w:val="20"/>
              </w:rPr>
              <w:t>dobijeno na prirodan ili vještački način, osim sjemena</w:t>
            </w:r>
          </w:p>
        </w:tc>
        <w:tc>
          <w:tcPr>
            <w:tcW w:w="1768" w:type="dxa"/>
            <w:shd w:val="clear" w:color="auto" w:fill="FFFFFF"/>
            <w:tcMar>
              <w:top w:w="120" w:type="dxa"/>
              <w:left w:w="120" w:type="dxa"/>
              <w:bottom w:w="120" w:type="dxa"/>
              <w:right w:w="120" w:type="dxa"/>
            </w:tcMar>
            <w:hideMark/>
          </w:tcPr>
          <w:p w14:paraId="7BAF2C71" w14:textId="3E8DA8F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0A48DE5E" w14:textId="5D011F7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30 00</w:t>
            </w:r>
          </w:p>
          <w:p w14:paraId="2887849B" w14:textId="25FDE10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40 00</w:t>
            </w:r>
          </w:p>
          <w:p w14:paraId="71F6FA95" w14:textId="2CCB390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2AF822E3" w14:textId="2B55440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47</w:t>
            </w:r>
          </w:p>
          <w:p w14:paraId="0C5F2294" w14:textId="41B25AA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38BE3F83" w14:textId="16EF8A3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759763D2" w14:textId="0D0E687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4BDD6A52" w14:textId="0ADA2E5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0844AF8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osim članica Evropske Unije,</w:t>
            </w:r>
          </w:p>
          <w:p w14:paraId="4E0E5217" w14:textId="281204EE"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Albanija, Andora, Jermenija, Azerbejdžan, Bjelorusija, Bosna i Hercegovina, Kanarski ostrva, Farska Ostrva, Gruzija, Island, Lihtenštajn, Moldavija, Monako, Sjeverna Makedonija, Norveška, Rusija (samo djelovi: Središnji savezni okrug (Tsentralny federalny okrug), Sjeverozapadni savezni okrug (Severo-Zapadny federalny okrug), Južni savezni okrug (Yuzhny federalny okrug), Sjevernokavkaski savezni okrug (Severo–Kavkazsky federalny okrug) i Savezni okrug Volge (Privolzhsky federalny okrug)), San Marino, Srbija, Švajcarska, Turska,  Ukrajina </w:t>
            </w:r>
            <w:r w:rsidRPr="00E837EA">
              <w:rPr>
                <w:rFonts w:ascii="Times New Roman" w:eastAsia="Times New Roman" w:hAnsi="Times New Roman" w:cs="Times New Roman"/>
                <w:sz w:val="20"/>
                <w:szCs w:val="20"/>
              </w:rPr>
              <w:lastRenderedPageBreak/>
              <w:t xml:space="preserve">i </w:t>
            </w:r>
            <w:r w:rsidR="008E742B" w:rsidRPr="00E837EA">
              <w:rPr>
                <w:rFonts w:ascii="Times New Roman" w:hAnsi="Times New Roman" w:cs="Times New Roman"/>
                <w:sz w:val="20"/>
                <w:szCs w:val="20"/>
              </w:rPr>
              <w:t xml:space="preserve"> </w:t>
            </w:r>
            <w:r w:rsidR="008E742B" w:rsidRPr="00E837EA">
              <w:rPr>
                <w:rFonts w:ascii="Times New Roman" w:eastAsia="Times New Roman" w:hAnsi="Times New Roman" w:cs="Times New Roman"/>
                <w:sz w:val="20"/>
                <w:szCs w:val="20"/>
              </w:rPr>
              <w:t>Ujedinjeno Kraljevstvo¹</w:t>
            </w:r>
          </w:p>
        </w:tc>
        <w:tc>
          <w:tcPr>
            <w:tcW w:w="3950" w:type="dxa"/>
            <w:shd w:val="clear" w:color="auto" w:fill="FFFFFF"/>
            <w:tcMar>
              <w:top w:w="120" w:type="dxa"/>
              <w:left w:w="120" w:type="dxa"/>
              <w:bottom w:w="120" w:type="dxa"/>
              <w:right w:w="120" w:type="dxa"/>
            </w:tcMar>
            <w:hideMark/>
          </w:tcPr>
          <w:p w14:paraId="16700ED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Službena izjava da:</w:t>
            </w:r>
          </w:p>
          <w:tbl>
            <w:tblPr>
              <w:tblW w:w="5000" w:type="pct"/>
              <w:tblLayout w:type="fixed"/>
              <w:tblCellMar>
                <w:left w:w="0" w:type="dxa"/>
                <w:right w:w="0" w:type="dxa"/>
              </w:tblCellMar>
              <w:tblLook w:val="04A0" w:firstRow="1" w:lastRow="0" w:firstColumn="1" w:lastColumn="0" w:noHBand="0" w:noVBand="1"/>
            </w:tblPr>
            <w:tblGrid>
              <w:gridCol w:w="658"/>
              <w:gridCol w:w="3052"/>
            </w:tblGrid>
            <w:tr w:rsidR="000C1AD9" w:rsidRPr="00E837EA" w14:paraId="37B406B5" w14:textId="77777777" w:rsidTr="002951E5">
              <w:tc>
                <w:tcPr>
                  <w:tcW w:w="240" w:type="dxa"/>
                  <w:shd w:val="clear" w:color="auto" w:fill="auto"/>
                  <w:hideMark/>
                </w:tcPr>
                <w:p w14:paraId="63F69A8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13" w:type="dxa"/>
                  <w:shd w:val="clear" w:color="auto" w:fill="auto"/>
                  <w:hideMark/>
                </w:tcPr>
                <w:p w14:paraId="06925AD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je bilje , uključujući ono direktno ubrano iz prirodnih staništa, najmanje dvije uzastopne godine prije otpremanja držano i uzgajano u službeno registrovanim rasadnicima, u kojima se sprovodi sistem kontrole pod službenim nadzorom,</w:t>
                  </w:r>
                </w:p>
              </w:tc>
            </w:tr>
          </w:tbl>
          <w:p w14:paraId="1072195C"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55"/>
              <w:gridCol w:w="3255"/>
            </w:tblGrid>
            <w:tr w:rsidR="000C1AD9" w:rsidRPr="00E837EA" w14:paraId="30F2C047" w14:textId="77777777" w:rsidTr="002951E5">
              <w:tc>
                <w:tcPr>
                  <w:tcW w:w="166" w:type="dxa"/>
                  <w:shd w:val="clear" w:color="auto" w:fill="auto"/>
                  <w:hideMark/>
                </w:tcPr>
                <w:p w14:paraId="04439C7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87" w:type="dxa"/>
                  <w:shd w:val="clear" w:color="auto" w:fill="auto"/>
                  <w:hideMark/>
                </w:tcPr>
                <w:p w14:paraId="30D643F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u rasadnicima iz tačke (a):</w:t>
                  </w:r>
                </w:p>
                <w:tbl>
                  <w:tblPr>
                    <w:tblW w:w="5000" w:type="pct"/>
                    <w:tblLayout w:type="fixed"/>
                    <w:tblCellMar>
                      <w:left w:w="0" w:type="dxa"/>
                      <w:right w:w="0" w:type="dxa"/>
                    </w:tblCellMar>
                    <w:tblLook w:val="04A0" w:firstRow="1" w:lastRow="0" w:firstColumn="1" w:lastColumn="0" w:noHBand="0" w:noVBand="1"/>
                  </w:tblPr>
                  <w:tblGrid>
                    <w:gridCol w:w="206"/>
                    <w:gridCol w:w="3049"/>
                  </w:tblGrid>
                  <w:tr w:rsidR="000C1AD9" w:rsidRPr="00E837EA" w14:paraId="5199E381" w14:textId="77777777" w:rsidTr="002951E5">
                    <w:tc>
                      <w:tcPr>
                        <w:tcW w:w="75" w:type="dxa"/>
                        <w:shd w:val="clear" w:color="auto" w:fill="auto"/>
                        <w:hideMark/>
                      </w:tcPr>
                      <w:p w14:paraId="26FB3B0C" w14:textId="113648F3" w:rsidR="000C1AD9" w:rsidRPr="00C61B3D" w:rsidRDefault="00C61B3D"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lang w:val="sr-Latn-ME"/>
                          </w:rPr>
                        </w:pPr>
                        <w:r>
                          <w:rPr>
                            <w:rFonts w:ascii="Times New Roman" w:eastAsia="Times New Roman" w:hAnsi="Times New Roman" w:cs="Times New Roman"/>
                            <w:sz w:val="20"/>
                            <w:szCs w:val="20"/>
                            <w:lang w:val="sr-Latn-ME"/>
                          </w:rPr>
                          <w:t>(i)</w:t>
                        </w:r>
                      </w:p>
                    </w:tc>
                    <w:tc>
                      <w:tcPr>
                        <w:tcW w:w="1112" w:type="dxa"/>
                        <w:shd w:val="clear" w:color="auto" w:fill="auto"/>
                        <w:hideMark/>
                      </w:tcPr>
                      <w:p w14:paraId="0F14F1B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najmanje tokom perioda iz tačke (a):</w:t>
                        </w:r>
                      </w:p>
                      <w:tbl>
                        <w:tblPr>
                          <w:tblW w:w="5000" w:type="pct"/>
                          <w:tblLayout w:type="fixed"/>
                          <w:tblCellMar>
                            <w:left w:w="0" w:type="dxa"/>
                            <w:right w:w="0" w:type="dxa"/>
                          </w:tblCellMar>
                          <w:tblLook w:val="04A0" w:firstRow="1" w:lastRow="0" w:firstColumn="1" w:lastColumn="0" w:noHBand="0" w:noVBand="1"/>
                        </w:tblPr>
                        <w:tblGrid>
                          <w:gridCol w:w="653"/>
                          <w:gridCol w:w="2396"/>
                        </w:tblGrid>
                        <w:tr w:rsidR="000C1AD9" w:rsidRPr="00E837EA" w14:paraId="5BE2FD7C" w14:textId="77777777" w:rsidTr="00C61B3D">
                          <w:tc>
                            <w:tcPr>
                              <w:tcW w:w="653" w:type="dxa"/>
                              <w:shd w:val="clear" w:color="auto" w:fill="auto"/>
                              <w:hideMark/>
                            </w:tcPr>
                            <w:p w14:paraId="3188948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2396" w:type="dxa"/>
                              <w:shd w:val="clear" w:color="auto" w:fill="auto"/>
                              <w:hideMark/>
                            </w:tcPr>
                            <w:p w14:paraId="5FB5C8B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bilo je zasađeno u saksijama koje su se nalazile na policama najmanje 50 cm iznad zemlje;</w:t>
                              </w:r>
                            </w:p>
                          </w:tc>
                        </w:tr>
                      </w:tbl>
                      <w:p w14:paraId="2E235D6F"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14"/>
                          <w:gridCol w:w="2635"/>
                        </w:tblGrid>
                        <w:tr w:rsidR="000C1AD9" w:rsidRPr="00E837EA" w14:paraId="61AF7A09" w14:textId="77777777" w:rsidTr="002951E5">
                          <w:tc>
                            <w:tcPr>
                              <w:tcW w:w="151" w:type="dxa"/>
                              <w:shd w:val="clear" w:color="auto" w:fill="auto"/>
                              <w:hideMark/>
                            </w:tcPr>
                            <w:p w14:paraId="1DC4279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961" w:type="dxa"/>
                              <w:shd w:val="clear" w:color="auto" w:fill="auto"/>
                              <w:hideMark/>
                            </w:tcPr>
                            <w:p w14:paraId="092EC104" w14:textId="00BC615F"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odgovarajućem postupcima tretiranja kako bi se </w:t>
                              </w:r>
                              <w:r w:rsidR="00170EA6" w:rsidRPr="00E837EA">
                                <w:rPr>
                                  <w:rFonts w:ascii="Times New Roman" w:eastAsia="Times New Roman" w:hAnsi="Times New Roman" w:cs="Times New Roman"/>
                                  <w:sz w:val="20"/>
                                  <w:szCs w:val="20"/>
                                </w:rPr>
                                <w:t xml:space="preserve">obezbijedilo </w:t>
                              </w:r>
                              <w:r w:rsidRPr="00E837EA">
                                <w:rPr>
                                  <w:rFonts w:ascii="Times New Roman" w:eastAsia="Times New Roman" w:hAnsi="Times New Roman" w:cs="Times New Roman"/>
                                  <w:sz w:val="20"/>
                                  <w:szCs w:val="20"/>
                                </w:rPr>
                                <w:t xml:space="preserve"> da nije zaraženo vanevropskim vrstama gljiva izazivačima rđa, a aktivni sastojak, koncentracija i datum sprovođenja tih postupaka tretiranja navedeni su u fitosertifikatu u rubrici „Postupci dezinfestacije i/ili dezinfekcije”;</w:t>
                              </w:r>
                            </w:p>
                          </w:tc>
                        </w:tr>
                      </w:tbl>
                      <w:p w14:paraId="23E9A554"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66"/>
                          <w:gridCol w:w="2583"/>
                        </w:tblGrid>
                        <w:tr w:rsidR="000C1AD9" w:rsidRPr="00E837EA" w14:paraId="09FD6C57" w14:textId="77777777" w:rsidTr="002951E5">
                          <w:tc>
                            <w:tcPr>
                              <w:tcW w:w="170" w:type="dxa"/>
                              <w:shd w:val="clear" w:color="auto" w:fill="auto"/>
                              <w:hideMark/>
                            </w:tcPr>
                            <w:p w14:paraId="55785D3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942" w:type="dxa"/>
                              <w:shd w:val="clear" w:color="auto" w:fill="auto"/>
                              <w:hideMark/>
                            </w:tcPr>
                            <w:p w14:paraId="059D98D9" w14:textId="7DC9B6B8"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najmanje šest puta godišnje u odgovarajućem vremenskim razmacima podvrgnuto je službenim inspekcijskim pregledima na prisustvo relevantnih karantinski štetnih organizama, a ti su inspekcijski pregledi sprovedeni i na bilju u neposrednoj okolini rasadnika iz tačke (a) </w:t>
                              </w:r>
                              <w:r w:rsidR="00A079E4" w:rsidRPr="00E837EA">
                                <w:rPr>
                                  <w:rFonts w:ascii="Times New Roman" w:eastAsia="Times New Roman" w:hAnsi="Times New Roman" w:cs="Times New Roman"/>
                                  <w:sz w:val="20"/>
                                  <w:szCs w:val="20"/>
                                </w:rPr>
                                <w:t>najmanje</w:t>
                              </w:r>
                              <w:r w:rsidRPr="00E837EA">
                                <w:rPr>
                                  <w:rFonts w:ascii="Times New Roman" w:eastAsia="Times New Roman" w:hAnsi="Times New Roman" w:cs="Times New Roman"/>
                                  <w:sz w:val="20"/>
                                  <w:szCs w:val="20"/>
                                </w:rPr>
                                <w:t xml:space="preserve"> vizuelnim pregledom svakog reda u polju ili rasadniku i vizuelnim pregledom svih dijelova biljke iznad uzgojnog supstrata, za što se koristi slučajni uzorak od najmanje 300 biljaka određenog roda ako ukupni broj biljaka tog roda ne prelazi 3 000 ,odnosno </w:t>
                              </w:r>
                              <w:r w:rsidRPr="00E837EA">
                                <w:rPr>
                                  <w:rFonts w:ascii="Times New Roman" w:eastAsia="Times New Roman" w:hAnsi="Times New Roman" w:cs="Times New Roman"/>
                                  <w:sz w:val="20"/>
                                  <w:szCs w:val="20"/>
                                </w:rPr>
                                <w:lastRenderedPageBreak/>
                                <w:t>10 % ako broj biljaka tog roda prelazi 3 000,</w:t>
                              </w:r>
                            </w:p>
                          </w:tc>
                        </w:tr>
                      </w:tbl>
                      <w:p w14:paraId="5A31FF39"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66"/>
                          <w:gridCol w:w="2583"/>
                        </w:tblGrid>
                        <w:tr w:rsidR="000C1AD9" w:rsidRPr="00E837EA" w14:paraId="7A8031A2" w14:textId="77777777" w:rsidTr="002951E5">
                          <w:tc>
                            <w:tcPr>
                              <w:tcW w:w="170" w:type="dxa"/>
                              <w:shd w:val="clear" w:color="auto" w:fill="auto"/>
                              <w:hideMark/>
                            </w:tcPr>
                            <w:p w14:paraId="4B1921B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942" w:type="dxa"/>
                              <w:shd w:val="clear" w:color="auto" w:fill="auto"/>
                              <w:hideMark/>
                            </w:tcPr>
                            <w:p w14:paraId="1E2E8A66" w14:textId="115FFCF5"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tim inspekcijskim pregledima utvrđeno je da je slobodno od relevantnih karantinski štetnih organizama, kako je navedeno u prethodnoj alineji, zaraženo </w:t>
                              </w:r>
                              <w:r w:rsidR="00E64566" w:rsidRPr="00E837EA">
                                <w:rPr>
                                  <w:rFonts w:ascii="Times New Roman" w:eastAsia="Times New Roman" w:hAnsi="Times New Roman" w:cs="Times New Roman"/>
                                  <w:sz w:val="20"/>
                                  <w:szCs w:val="20"/>
                                </w:rPr>
                                <w:t>bilje je</w:t>
                              </w:r>
                              <w:r w:rsidRPr="00E837EA">
                                <w:rPr>
                                  <w:rFonts w:ascii="Times New Roman" w:eastAsia="Times New Roman" w:hAnsi="Times New Roman" w:cs="Times New Roman"/>
                                  <w:sz w:val="20"/>
                                  <w:szCs w:val="20"/>
                                </w:rPr>
                                <w:t xml:space="preserve"> uklonjeno, a preostalo bilje </w:t>
                              </w:r>
                              <w:r w:rsidR="00E64566" w:rsidRPr="00E837EA">
                                <w:rPr>
                                  <w:rFonts w:ascii="Times New Roman" w:eastAsia="Times New Roman" w:hAnsi="Times New Roman" w:cs="Times New Roman"/>
                                  <w:sz w:val="20"/>
                                  <w:szCs w:val="20"/>
                                </w:rPr>
                                <w:t>je, prema</w:t>
                              </w:r>
                              <w:r w:rsidRPr="00E837EA">
                                <w:rPr>
                                  <w:rFonts w:ascii="Times New Roman" w:eastAsia="Times New Roman" w:hAnsi="Times New Roman" w:cs="Times New Roman"/>
                                  <w:sz w:val="20"/>
                                  <w:szCs w:val="20"/>
                                </w:rPr>
                                <w:t xml:space="preserve"> potrebi, podvrgnuto </w:t>
                              </w:r>
                              <w:r w:rsidR="004C56A6" w:rsidRPr="00E837EA">
                                <w:rPr>
                                  <w:rFonts w:ascii="Times New Roman" w:eastAsia="Times New Roman" w:hAnsi="Times New Roman" w:cs="Times New Roman"/>
                                  <w:sz w:val="20"/>
                                  <w:szCs w:val="20"/>
                                </w:rPr>
                                <w:t>efikasnom</w:t>
                              </w:r>
                              <w:r w:rsidRPr="00E837EA">
                                <w:rPr>
                                  <w:rFonts w:ascii="Times New Roman" w:eastAsia="Times New Roman" w:hAnsi="Times New Roman" w:cs="Times New Roman"/>
                                  <w:sz w:val="20"/>
                                  <w:szCs w:val="20"/>
                                </w:rPr>
                                <w:t xml:space="preserve"> postupku tretiranja i držano tokom odgovarajućeg perioda i pregledano kako bi se </w:t>
                              </w:r>
                              <w:r w:rsidR="00E64566" w:rsidRPr="00E837EA">
                                <w:rPr>
                                  <w:rFonts w:ascii="Times New Roman" w:eastAsia="Times New Roman" w:hAnsi="Times New Roman" w:cs="Times New Roman"/>
                                  <w:sz w:val="20"/>
                                  <w:szCs w:val="20"/>
                                </w:rPr>
                                <w:t>obezbijedilo da</w:t>
                              </w:r>
                              <w:r w:rsidRPr="00E837EA">
                                <w:rPr>
                                  <w:rFonts w:ascii="Times New Roman" w:eastAsia="Times New Roman" w:hAnsi="Times New Roman" w:cs="Times New Roman"/>
                                  <w:sz w:val="20"/>
                                  <w:szCs w:val="20"/>
                                </w:rPr>
                                <w:t xml:space="preserve"> je slobodno od takvih štetnih organizama,</w:t>
                              </w:r>
                            </w:p>
                          </w:tc>
                        </w:tr>
                      </w:tbl>
                      <w:p w14:paraId="22FD181A"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34"/>
                          <w:gridCol w:w="2615"/>
                        </w:tblGrid>
                        <w:tr w:rsidR="000C1AD9" w:rsidRPr="00E837EA" w14:paraId="0CB2E4B8" w14:textId="77777777" w:rsidTr="002951E5">
                          <w:tc>
                            <w:tcPr>
                              <w:tcW w:w="406" w:type="dxa"/>
                              <w:shd w:val="clear" w:color="auto" w:fill="auto"/>
                              <w:hideMark/>
                            </w:tcPr>
                            <w:p w14:paraId="629267D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2449" w:type="dxa"/>
                              <w:shd w:val="clear" w:color="auto" w:fill="auto"/>
                              <w:hideMark/>
                            </w:tcPr>
                            <w:p w14:paraId="25A6D7D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zasađeno je u neupotrebljavani vještački uzgojni supstrat ili u prirodni uzgojni supstrat, koji je prethodno podvrgnut fumigaciji ili odgovarajućem postupku toplotnog tretiranja i slobodan je od karantinski štetnih organizama,</w:t>
                              </w:r>
                            </w:p>
                          </w:tc>
                        </w:tr>
                      </w:tbl>
                      <w:p w14:paraId="45FD0E42"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89"/>
                          <w:gridCol w:w="2660"/>
                        </w:tblGrid>
                        <w:tr w:rsidR="000C1AD9" w:rsidRPr="00E837EA" w14:paraId="7DB592A8" w14:textId="77777777" w:rsidTr="002951E5">
                          <w:tc>
                            <w:tcPr>
                              <w:tcW w:w="142" w:type="dxa"/>
                              <w:shd w:val="clear" w:color="auto" w:fill="auto"/>
                              <w:hideMark/>
                            </w:tcPr>
                            <w:p w14:paraId="1818C24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970" w:type="dxa"/>
                              <w:shd w:val="clear" w:color="auto" w:fill="auto"/>
                              <w:hideMark/>
                            </w:tcPr>
                            <w:p w14:paraId="08E228DD" w14:textId="6693ED73"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držano je u uslovima koji osiguravaju da je uzgojni supstrat ostao slobodan od karantinski štetnih </w:t>
                              </w:r>
                              <w:r w:rsidR="001111CB" w:rsidRPr="00E837EA">
                                <w:rPr>
                                  <w:rFonts w:ascii="Times New Roman" w:eastAsia="Times New Roman" w:hAnsi="Times New Roman" w:cs="Times New Roman"/>
                                  <w:sz w:val="20"/>
                                  <w:szCs w:val="20"/>
                                </w:rPr>
                                <w:t>organizama i</w:t>
                              </w:r>
                              <w:r w:rsidRPr="00E837EA">
                                <w:rPr>
                                  <w:rFonts w:ascii="Times New Roman" w:eastAsia="Times New Roman" w:hAnsi="Times New Roman" w:cs="Times New Roman"/>
                                  <w:sz w:val="20"/>
                                  <w:szCs w:val="20"/>
                                </w:rPr>
                                <w:t xml:space="preserve"> dvije </w:t>
                              </w:r>
                              <w:r w:rsidR="001111CB" w:rsidRPr="00E837EA">
                                <w:rPr>
                                  <w:rFonts w:ascii="Times New Roman" w:eastAsia="Times New Roman" w:hAnsi="Times New Roman" w:cs="Times New Roman"/>
                                  <w:sz w:val="20"/>
                                  <w:szCs w:val="20"/>
                                </w:rPr>
                                <w:t>nedelje</w:t>
                              </w:r>
                              <w:r w:rsidRPr="00E837EA">
                                <w:rPr>
                                  <w:rFonts w:ascii="Times New Roman" w:eastAsia="Times New Roman" w:hAnsi="Times New Roman" w:cs="Times New Roman"/>
                                  <w:sz w:val="20"/>
                                  <w:szCs w:val="20"/>
                                </w:rPr>
                                <w:t xml:space="preserve"> prije isporuke:</w:t>
                              </w:r>
                            </w:p>
                            <w:tbl>
                              <w:tblPr>
                                <w:tblW w:w="5000" w:type="pct"/>
                                <w:tblLayout w:type="fixed"/>
                                <w:tblCellMar>
                                  <w:left w:w="0" w:type="dxa"/>
                                  <w:right w:w="0" w:type="dxa"/>
                                </w:tblCellMar>
                                <w:tblLook w:val="04A0" w:firstRow="1" w:lastRow="0" w:firstColumn="1" w:lastColumn="0" w:noHBand="0" w:noVBand="1"/>
                              </w:tblPr>
                              <w:tblGrid>
                                <w:gridCol w:w="554"/>
                                <w:gridCol w:w="2106"/>
                              </w:tblGrid>
                              <w:tr w:rsidR="000C1AD9" w:rsidRPr="00E837EA" w14:paraId="437A6163" w14:textId="77777777" w:rsidTr="00C61B3D">
                                <w:tc>
                                  <w:tcPr>
                                    <w:tcW w:w="554" w:type="dxa"/>
                                    <w:shd w:val="clear" w:color="auto" w:fill="auto"/>
                                    <w:hideMark/>
                                  </w:tcPr>
                                  <w:p w14:paraId="67465E8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2106" w:type="dxa"/>
                                    <w:shd w:val="clear" w:color="auto" w:fill="auto"/>
                                    <w:hideMark/>
                                  </w:tcPr>
                                  <w:p w14:paraId="11A6573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otreseno je i oprano čistom vodom da bi se uklonio prvobitni uzgojni supstrat i da se držalo neukorijenjeno, </w:t>
                                    </w:r>
                                  </w:p>
                                  <w:p w14:paraId="356D76F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48F6E38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27"/>
                                <w:gridCol w:w="2133"/>
                              </w:tblGrid>
                              <w:tr w:rsidR="000C1AD9" w:rsidRPr="00E837EA" w14:paraId="260A3320" w14:textId="77777777" w:rsidTr="00C61B3D">
                                <w:tc>
                                  <w:tcPr>
                                    <w:tcW w:w="527" w:type="dxa"/>
                                    <w:shd w:val="clear" w:color="auto" w:fill="auto"/>
                                    <w:hideMark/>
                                  </w:tcPr>
                                  <w:p w14:paraId="4282FC8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2133" w:type="dxa"/>
                                    <w:shd w:val="clear" w:color="auto" w:fill="auto"/>
                                    <w:hideMark/>
                                  </w:tcPr>
                                  <w:p w14:paraId="361F462D" w14:textId="4C0AD528"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otreseno je i oprano čistom vodom da bi se uklonio prvobitni uzgojni supstrat i presađeno je u uzgojni supstrat koji je u skladu sa uslovima iz pete alineje tačke </w:t>
                                    </w:r>
                                    <w:r w:rsidR="00AC06BD" w:rsidRPr="00E837EA">
                                      <w:rPr>
                                        <w:rFonts w:ascii="Times New Roman" w:eastAsia="Times New Roman" w:hAnsi="Times New Roman" w:cs="Times New Roman"/>
                                        <w:sz w:val="20"/>
                                        <w:szCs w:val="20"/>
                                      </w:rPr>
                                      <w:t>-</w:t>
                                    </w:r>
                                    <w:r w:rsidRPr="00E837EA">
                                      <w:rPr>
                                        <w:rFonts w:ascii="Times New Roman" w:eastAsia="Times New Roman" w:hAnsi="Times New Roman" w:cs="Times New Roman"/>
                                        <w:sz w:val="20"/>
                                        <w:szCs w:val="20"/>
                                      </w:rPr>
                                      <w:t xml:space="preserve"> ,</w:t>
                                    </w:r>
                                  </w:p>
                                  <w:p w14:paraId="68D3F27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ili</w:t>
                                    </w:r>
                                  </w:p>
                                </w:tc>
                              </w:tr>
                            </w:tbl>
                            <w:p w14:paraId="70580F5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89"/>
                                <w:gridCol w:w="2271"/>
                              </w:tblGrid>
                              <w:tr w:rsidR="000C1AD9" w:rsidRPr="00E837EA" w14:paraId="21C512FF" w14:textId="77777777" w:rsidTr="002951E5">
                                <w:tc>
                                  <w:tcPr>
                                    <w:tcW w:w="142" w:type="dxa"/>
                                    <w:shd w:val="clear" w:color="auto" w:fill="auto"/>
                                    <w:hideMark/>
                                  </w:tcPr>
                                  <w:p w14:paraId="7D50753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828" w:type="dxa"/>
                                    <w:shd w:val="clear" w:color="auto" w:fill="auto"/>
                                    <w:hideMark/>
                                  </w:tcPr>
                                  <w:p w14:paraId="12AD69EB" w14:textId="7E6B0FF6"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odgovarajućim postupcima tretiranja kako bi se </w:t>
                                    </w:r>
                                    <w:r w:rsidR="00170EA6" w:rsidRPr="00E837EA">
                                      <w:rPr>
                                        <w:rFonts w:ascii="Times New Roman" w:eastAsia="Times New Roman" w:hAnsi="Times New Roman" w:cs="Times New Roman"/>
                                        <w:sz w:val="20"/>
                                        <w:szCs w:val="20"/>
                                      </w:rPr>
                                      <w:t xml:space="preserve">obezbijedilo </w:t>
                                    </w:r>
                                    <w:r w:rsidRPr="00E837EA">
                                      <w:rPr>
                                        <w:rFonts w:ascii="Times New Roman" w:eastAsia="Times New Roman" w:hAnsi="Times New Roman" w:cs="Times New Roman"/>
                                        <w:sz w:val="20"/>
                                        <w:szCs w:val="20"/>
                                      </w:rPr>
                                      <w:t xml:space="preserve"> da je uzgojni supstrat slobodan od karantinski štetnih organizama, a aktivni sastojak, koncentracija i datumi sprovođenja tih postupaka tretiranja navedeni su u fitosertifikatu u rubrici „Postupci </w:t>
                                    </w:r>
                                    <w:r w:rsidRPr="00E837EA">
                                      <w:rPr>
                                        <w:rFonts w:ascii="Times New Roman" w:eastAsia="Times New Roman" w:hAnsi="Times New Roman" w:cs="Times New Roman"/>
                                        <w:sz w:val="20"/>
                                        <w:szCs w:val="20"/>
                                      </w:rPr>
                                      <w:lastRenderedPageBreak/>
                                      <w:t>dezinfestacije i/ili dezinfekcije”.</w:t>
                                    </w:r>
                                  </w:p>
                                </w:tc>
                              </w:tr>
                            </w:tbl>
                            <w:p w14:paraId="2076841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p>
                          </w:tc>
                        </w:tr>
                      </w:tbl>
                      <w:p w14:paraId="39C83B5B"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sz w:val="20"/>
                            <w:szCs w:val="20"/>
                          </w:rPr>
                        </w:pPr>
                      </w:p>
                    </w:tc>
                  </w:tr>
                </w:tbl>
                <w:p w14:paraId="17B9B6B7"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89"/>
                    <w:gridCol w:w="2866"/>
                  </w:tblGrid>
                  <w:tr w:rsidR="000C1AD9" w:rsidRPr="00E837EA" w14:paraId="46493625" w14:textId="77777777" w:rsidTr="002951E5">
                    <w:tc>
                      <w:tcPr>
                        <w:tcW w:w="142" w:type="dxa"/>
                        <w:shd w:val="clear" w:color="auto" w:fill="auto"/>
                        <w:hideMark/>
                      </w:tcPr>
                      <w:p w14:paraId="4AA33EB5" w14:textId="77B0C059" w:rsidR="000C1AD9" w:rsidRPr="00E837EA" w:rsidRDefault="00C61B3D"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0C1AD9" w:rsidRPr="00E837EA">
                          <w:rPr>
                            <w:rFonts w:ascii="Times New Roman" w:eastAsia="Times New Roman" w:hAnsi="Times New Roman" w:cs="Times New Roman"/>
                            <w:sz w:val="20"/>
                            <w:szCs w:val="20"/>
                          </w:rPr>
                          <w:t>i</w:t>
                        </w:r>
                        <w:r>
                          <w:rPr>
                            <w:rFonts w:ascii="Times New Roman" w:eastAsia="Times New Roman" w:hAnsi="Times New Roman" w:cs="Times New Roman"/>
                            <w:sz w:val="20"/>
                            <w:szCs w:val="20"/>
                          </w:rPr>
                          <w:t>i)</w:t>
                        </w:r>
                      </w:p>
                    </w:tc>
                    <w:tc>
                      <w:tcPr>
                        <w:tcW w:w="1045" w:type="dxa"/>
                        <w:shd w:val="clear" w:color="auto" w:fill="auto"/>
                        <w:hideMark/>
                      </w:tcPr>
                      <w:p w14:paraId="73A97061" w14:textId="0E00FDE5"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zapakovano je u zatvorene kontejnere koji su službeno zapečaćeni i označeni registarskim brojem registrovanog rasadnika, a broj </w:t>
                        </w:r>
                        <w:r w:rsidR="00736C15" w:rsidRPr="00E837EA">
                          <w:rPr>
                            <w:rFonts w:ascii="Times New Roman" w:eastAsia="Times New Roman" w:hAnsi="Times New Roman" w:cs="Times New Roman"/>
                            <w:sz w:val="20"/>
                            <w:szCs w:val="20"/>
                          </w:rPr>
                          <w:t xml:space="preserve">se </w:t>
                        </w:r>
                        <w:r w:rsidRPr="00E837EA">
                          <w:rPr>
                            <w:rFonts w:ascii="Times New Roman" w:eastAsia="Times New Roman" w:hAnsi="Times New Roman" w:cs="Times New Roman"/>
                            <w:sz w:val="20"/>
                            <w:szCs w:val="20"/>
                          </w:rPr>
                          <w:t>naved</w:t>
                        </w:r>
                        <w:r w:rsidR="00736C15"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 xml:space="preserve"> u rubrici „Dopunska izjava” fitosanitarnog sertifikata, </w:t>
                        </w:r>
                        <w:r w:rsidR="00736C15" w:rsidRPr="00E837EA">
                          <w:rPr>
                            <w:rFonts w:ascii="Times New Roman" w:eastAsia="Times New Roman" w:hAnsi="Times New Roman" w:cs="Times New Roman"/>
                            <w:sz w:val="20"/>
                            <w:szCs w:val="20"/>
                          </w:rPr>
                          <w:t>radi</w:t>
                        </w:r>
                        <w:r w:rsidRPr="00E837EA">
                          <w:rPr>
                            <w:rFonts w:ascii="Times New Roman" w:eastAsia="Times New Roman" w:hAnsi="Times New Roman" w:cs="Times New Roman"/>
                            <w:sz w:val="20"/>
                            <w:szCs w:val="20"/>
                          </w:rPr>
                          <w:t xml:space="preserve"> identifikacij</w:t>
                        </w:r>
                        <w:r w:rsidR="00736C15" w:rsidRPr="00E837EA">
                          <w:rPr>
                            <w:rFonts w:ascii="Times New Roman" w:eastAsia="Times New Roman" w:hAnsi="Times New Roman" w:cs="Times New Roman"/>
                            <w:sz w:val="20"/>
                            <w:szCs w:val="20"/>
                          </w:rPr>
                          <w:t>e</w:t>
                        </w:r>
                        <w:r w:rsidRPr="00E837EA">
                          <w:rPr>
                            <w:rFonts w:ascii="Times New Roman" w:eastAsia="Times New Roman" w:hAnsi="Times New Roman" w:cs="Times New Roman"/>
                            <w:sz w:val="20"/>
                            <w:szCs w:val="20"/>
                          </w:rPr>
                          <w:t xml:space="preserve"> pošiljaka.</w:t>
                        </w:r>
                      </w:p>
                    </w:tc>
                  </w:tr>
                </w:tbl>
                <w:p w14:paraId="01AEFB7E"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sz w:val="20"/>
                      <w:szCs w:val="20"/>
                    </w:rPr>
                  </w:pPr>
                </w:p>
              </w:tc>
            </w:tr>
          </w:tbl>
          <w:p w14:paraId="6BC743C7"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330E48" w:rsidRPr="00E837EA" w14:paraId="49D82906" w14:textId="77777777" w:rsidTr="007279E9">
        <w:tc>
          <w:tcPr>
            <w:tcW w:w="656" w:type="dxa"/>
            <w:shd w:val="clear" w:color="auto" w:fill="FFFFFF"/>
            <w:tcMar>
              <w:top w:w="120" w:type="dxa"/>
              <w:left w:w="120" w:type="dxa"/>
              <w:bottom w:w="120" w:type="dxa"/>
              <w:right w:w="120" w:type="dxa"/>
            </w:tcMar>
          </w:tcPr>
          <w:p w14:paraId="04AAAC84" w14:textId="22A8F58F"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30.1</w:t>
            </w:r>
          </w:p>
          <w:p w14:paraId="29E50A4D" w14:textId="77777777" w:rsidR="00330E48" w:rsidRPr="00E837EA" w:rsidRDefault="00330E48" w:rsidP="007279E9">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52C8F613" w14:textId="60519105"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za sadnju rodova i vrsta </w:t>
            </w:r>
            <w:r w:rsidRPr="00E837EA">
              <w:rPr>
                <w:rFonts w:ascii="Times New Roman" w:eastAsia="Times New Roman" w:hAnsi="Times New Roman" w:cs="Times New Roman"/>
                <w:i/>
                <w:sz w:val="20"/>
                <w:szCs w:val="20"/>
              </w:rPr>
              <w:t>Diospyros kaki</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Ficus carica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Hedera helix</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Laurus nobilis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Magnolia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Malus</w:t>
            </w:r>
            <w:r w:rsidRPr="00E837EA">
              <w:rPr>
                <w:rFonts w:ascii="Times New Roman" w:eastAsia="Times New Roman" w:hAnsi="Times New Roman" w:cs="Times New Roman"/>
                <w:sz w:val="20"/>
                <w:szCs w:val="20"/>
              </w:rPr>
              <w:t xml:space="preserve"> Mill., </w:t>
            </w:r>
            <w:r w:rsidRPr="00E837EA">
              <w:rPr>
                <w:rFonts w:ascii="Times New Roman" w:eastAsia="Times New Roman" w:hAnsi="Times New Roman" w:cs="Times New Roman"/>
                <w:i/>
                <w:sz w:val="20"/>
                <w:szCs w:val="20"/>
              </w:rPr>
              <w:t>Melia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Mespilus germanica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Parthenocissus</w:t>
            </w:r>
            <w:r w:rsidRPr="00E837EA">
              <w:rPr>
                <w:rFonts w:ascii="Times New Roman" w:eastAsia="Times New Roman" w:hAnsi="Times New Roman" w:cs="Times New Roman"/>
                <w:sz w:val="20"/>
                <w:szCs w:val="20"/>
              </w:rPr>
              <w:t xml:space="preserve"> Planch., </w:t>
            </w:r>
            <w:r w:rsidRPr="00E837EA">
              <w:rPr>
                <w:rFonts w:ascii="Times New Roman" w:eastAsia="Times New Roman" w:hAnsi="Times New Roman" w:cs="Times New Roman"/>
                <w:i/>
                <w:sz w:val="20"/>
                <w:szCs w:val="20"/>
              </w:rPr>
              <w:t>Prunus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 xml:space="preserve">Psidium guajava </w:t>
            </w:r>
            <w:r w:rsidRPr="00E837EA">
              <w:rPr>
                <w:rFonts w:ascii="Times New Roman" w:eastAsia="Times New Roman" w:hAnsi="Times New Roman" w:cs="Times New Roman"/>
                <w:sz w:val="20"/>
                <w:szCs w:val="20"/>
              </w:rPr>
              <w:t xml:space="preserve">L., </w:t>
            </w:r>
            <w:r w:rsidRPr="00E837EA">
              <w:rPr>
                <w:rFonts w:ascii="Times New Roman" w:eastAsia="Times New Roman" w:hAnsi="Times New Roman" w:cs="Times New Roman"/>
                <w:i/>
                <w:sz w:val="20"/>
                <w:szCs w:val="20"/>
              </w:rPr>
              <w:t>Punica granatum</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Pyracantha</w:t>
            </w:r>
            <w:r w:rsidRPr="00E837EA">
              <w:rPr>
                <w:rFonts w:ascii="Times New Roman" w:eastAsia="Times New Roman" w:hAnsi="Times New Roman" w:cs="Times New Roman"/>
                <w:sz w:val="20"/>
                <w:szCs w:val="20"/>
              </w:rPr>
              <w:t xml:space="preserve"> M. Roem., </w:t>
            </w:r>
            <w:r w:rsidRPr="00E837EA">
              <w:rPr>
                <w:rFonts w:ascii="Times New Roman" w:eastAsia="Times New Roman" w:hAnsi="Times New Roman" w:cs="Times New Roman"/>
                <w:i/>
                <w:sz w:val="20"/>
                <w:szCs w:val="20"/>
              </w:rPr>
              <w:t>Pyrus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Rosa</w:t>
            </w:r>
            <w:r w:rsidRPr="00E837EA">
              <w:rPr>
                <w:rFonts w:ascii="Times New Roman" w:eastAsia="Times New Roman" w:hAnsi="Times New Roman" w:cs="Times New Roman"/>
                <w:sz w:val="20"/>
                <w:szCs w:val="20"/>
              </w:rPr>
              <w:t xml:space="preserve"> L., osim sjemena, polena i bilja u kulturi tkiva</w:t>
            </w:r>
          </w:p>
        </w:tc>
        <w:tc>
          <w:tcPr>
            <w:tcW w:w="1768" w:type="dxa"/>
            <w:shd w:val="clear" w:color="auto" w:fill="FFFFFF"/>
            <w:tcMar>
              <w:top w:w="120" w:type="dxa"/>
              <w:left w:w="120" w:type="dxa"/>
              <w:bottom w:w="120" w:type="dxa"/>
              <w:right w:w="120" w:type="dxa"/>
            </w:tcMar>
          </w:tcPr>
          <w:p w14:paraId="6F32D92F" w14:textId="77777777"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10 90</w:t>
            </w:r>
          </w:p>
          <w:p w14:paraId="0CC2CF32" w14:textId="77777777"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20</w:t>
            </w:r>
          </w:p>
          <w:p w14:paraId="28937307" w14:textId="77777777"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80</w:t>
            </w:r>
          </w:p>
          <w:p w14:paraId="3BB0A06C" w14:textId="77777777"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40 00</w:t>
            </w:r>
          </w:p>
          <w:p w14:paraId="020710A7" w14:textId="77777777"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41</w:t>
            </w:r>
          </w:p>
          <w:p w14:paraId="641679BC" w14:textId="77777777"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4D48FB70" w14:textId="77777777"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46</w:t>
            </w:r>
          </w:p>
          <w:p w14:paraId="03E2D5E0" w14:textId="77777777"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47</w:t>
            </w:r>
          </w:p>
          <w:p w14:paraId="3033B237" w14:textId="77777777"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4A48B887" w14:textId="77777777"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62DBF6FF" w14:textId="77777777"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2B9F7A51" w14:textId="77777777"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91</w:t>
            </w:r>
          </w:p>
          <w:p w14:paraId="02952966" w14:textId="20243B90"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tc>
        <w:tc>
          <w:tcPr>
            <w:tcW w:w="1668" w:type="dxa"/>
            <w:shd w:val="clear" w:color="auto" w:fill="FFFFFF"/>
            <w:tcMar>
              <w:top w:w="120" w:type="dxa"/>
              <w:left w:w="120" w:type="dxa"/>
              <w:bottom w:w="120" w:type="dxa"/>
              <w:right w:w="120" w:type="dxa"/>
            </w:tcMar>
          </w:tcPr>
          <w:p w14:paraId="2F61D026" w14:textId="1A63B829" w:rsidR="00330E48" w:rsidRPr="00E837EA" w:rsidRDefault="00330E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Australija, Bangladeš, Butan, Brunej Darussalam, Kambodža, Kina, Esvatini, Guam, Indija, Indonezija, Iran, Japan, Kenija, Laos, Malezija, Mauricijus, Mikronezija, Nigerija, Sjeverna Koreja, Sjevernomarijanski Otoci, Pakistan, Palau, Papua Nova Gvineja, Filipini, Réunion, Južna Afrika, Južna Koreja, Šri Lanka, Tajvan, Tanzanija, Tajland, Uganda, Vijetnam i Sjedinjene Američke Države</w:t>
            </w:r>
          </w:p>
        </w:tc>
        <w:tc>
          <w:tcPr>
            <w:tcW w:w="3950" w:type="dxa"/>
            <w:shd w:val="clear" w:color="auto" w:fill="FFFFFF"/>
            <w:tcMar>
              <w:top w:w="120" w:type="dxa"/>
              <w:left w:w="120" w:type="dxa"/>
              <w:bottom w:w="120" w:type="dxa"/>
              <w:right w:w="120" w:type="dxa"/>
            </w:tcMar>
          </w:tcPr>
          <w:p w14:paraId="660BACA5" w14:textId="147352A1" w:rsidR="00DB6A6B" w:rsidRPr="00E837EA" w:rsidRDefault="00DB6A6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bilje:</w:t>
            </w:r>
          </w:p>
          <w:p w14:paraId="21D10364" w14:textId="79263A44" w:rsidR="00DB6A6B" w:rsidRPr="00E837EA" w:rsidRDefault="00DB6A6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potiče sa područja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štetnog organizma </w:t>
            </w:r>
            <w:r w:rsidRPr="00E837EA">
              <w:rPr>
                <w:rFonts w:ascii="Times New Roman" w:eastAsia="Times New Roman" w:hAnsi="Times New Roman" w:cs="Times New Roman"/>
                <w:i/>
                <w:sz w:val="20"/>
                <w:szCs w:val="20"/>
              </w:rPr>
              <w:t>Aleurocanthus spiniferus</w:t>
            </w:r>
            <w:r w:rsidRPr="00E837EA">
              <w:rPr>
                <w:rFonts w:ascii="Times New Roman" w:eastAsia="Times New Roman" w:hAnsi="Times New Roman" w:cs="Times New Roman"/>
                <w:sz w:val="20"/>
                <w:szCs w:val="20"/>
              </w:rPr>
              <w:t xml:space="preserve"> (Quaintance) u skladu sa relevantnim Međunarodnim </w:t>
            </w:r>
            <w:r w:rsidR="00DC125C"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Ime tog podru</w:t>
            </w:r>
            <w:r w:rsidR="00DC125C" w:rsidRPr="00E837EA">
              <w:rPr>
                <w:rFonts w:ascii="Times New Roman" w:eastAsia="Times New Roman" w:hAnsi="Times New Roman" w:cs="Times New Roman"/>
                <w:sz w:val="20"/>
                <w:szCs w:val="20"/>
              </w:rPr>
              <w:t>čja navodi se u fitos</w:t>
            </w:r>
            <w:r w:rsidRPr="00E837EA">
              <w:rPr>
                <w:rFonts w:ascii="Times New Roman" w:eastAsia="Times New Roman" w:hAnsi="Times New Roman" w:cs="Times New Roman"/>
                <w:sz w:val="20"/>
                <w:szCs w:val="20"/>
              </w:rPr>
              <w:t>ertifikatu,</w:t>
            </w:r>
          </w:p>
          <w:p w14:paraId="6A7BE7EB" w14:textId="77777777" w:rsidR="00DB6A6B" w:rsidRPr="00E837EA" w:rsidRDefault="00DB6A6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20E8E4B" w14:textId="7FB4657E" w:rsidR="00DB6A6B" w:rsidRPr="00E837EA" w:rsidRDefault="00DC125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 uzgaja</w:t>
            </w:r>
            <w:r w:rsidR="00DB6A6B" w:rsidRPr="00E837EA">
              <w:rPr>
                <w:rFonts w:ascii="Times New Roman" w:eastAsia="Times New Roman" w:hAnsi="Times New Roman" w:cs="Times New Roman"/>
                <w:sz w:val="20"/>
                <w:szCs w:val="20"/>
              </w:rPr>
              <w:t xml:space="preserve">no je na mjestu proizvodnje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u zemlji porijek</w:t>
            </w:r>
            <w:r w:rsidR="00DB6A6B" w:rsidRPr="00E837EA">
              <w:rPr>
                <w:rFonts w:ascii="Times New Roman" w:eastAsia="Times New Roman" w:hAnsi="Times New Roman" w:cs="Times New Roman"/>
                <w:sz w:val="20"/>
                <w:szCs w:val="20"/>
              </w:rPr>
              <w:t xml:space="preserve">la utvrdila da je slobodno od štetnog organizma </w:t>
            </w:r>
            <w:r w:rsidR="00DB6A6B" w:rsidRPr="00E837EA">
              <w:rPr>
                <w:rFonts w:ascii="Times New Roman" w:eastAsia="Times New Roman" w:hAnsi="Times New Roman" w:cs="Times New Roman"/>
                <w:i/>
                <w:sz w:val="20"/>
                <w:szCs w:val="20"/>
              </w:rPr>
              <w:t>Aleurocanthus spiniferus</w:t>
            </w:r>
            <w:r w:rsidR="00DB6A6B" w:rsidRPr="00E837EA">
              <w:rPr>
                <w:rFonts w:ascii="Times New Roman" w:eastAsia="Times New Roman" w:hAnsi="Times New Roman" w:cs="Times New Roman"/>
                <w:sz w:val="20"/>
                <w:szCs w:val="20"/>
              </w:rPr>
              <w:t xml:space="preserve"> (Quaintance) u skladu s</w:t>
            </w:r>
            <w:r w:rsidRPr="00E837EA">
              <w:rPr>
                <w:rFonts w:ascii="Times New Roman" w:eastAsia="Times New Roman" w:hAnsi="Times New Roman" w:cs="Times New Roman"/>
                <w:sz w:val="20"/>
                <w:szCs w:val="20"/>
              </w:rPr>
              <w:t>a</w:t>
            </w:r>
            <w:r w:rsidR="00DB6A6B"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DB6A6B" w:rsidRPr="00E837EA">
              <w:rPr>
                <w:rFonts w:ascii="Times New Roman" w:eastAsia="Times New Roman" w:hAnsi="Times New Roman" w:cs="Times New Roman"/>
                <w:sz w:val="20"/>
                <w:szCs w:val="20"/>
              </w:rPr>
              <w:t xml:space="preserve"> za fitosanitarne mjere:</w:t>
            </w:r>
          </w:p>
          <w:p w14:paraId="4685CE5D" w14:textId="109D7B6E" w:rsidR="00DB6A6B" w:rsidRPr="00E837EA" w:rsidRDefault="00DC125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 koje je to</w:t>
            </w:r>
            <w:r w:rsidR="00DB6A6B" w:rsidRPr="00E837EA">
              <w:rPr>
                <w:rFonts w:ascii="Times New Roman" w:eastAsia="Times New Roman" w:hAnsi="Times New Roman" w:cs="Times New Roman"/>
                <w:sz w:val="20"/>
                <w:szCs w:val="20"/>
              </w:rPr>
              <w:t>kom posl</w:t>
            </w:r>
            <w:r w:rsidRPr="00E837EA">
              <w:rPr>
                <w:rFonts w:ascii="Times New Roman" w:eastAsia="Times New Roman" w:hAnsi="Times New Roman" w:cs="Times New Roman"/>
                <w:sz w:val="20"/>
                <w:szCs w:val="20"/>
              </w:rPr>
              <w:t>i</w:t>
            </w:r>
            <w:r w:rsidR="00DB6A6B" w:rsidRPr="00E837EA">
              <w:rPr>
                <w:rFonts w:ascii="Times New Roman" w:eastAsia="Times New Roman" w:hAnsi="Times New Roman" w:cs="Times New Roman"/>
                <w:sz w:val="20"/>
                <w:szCs w:val="20"/>
              </w:rPr>
              <w:t xml:space="preserve">jednje godine prije izvoza bilo podvrgnuto službenim inspekcijskim pregledima </w:t>
            </w:r>
            <w:r w:rsidRPr="00E837EA">
              <w:rPr>
                <w:rFonts w:ascii="Times New Roman" w:eastAsia="Times New Roman" w:hAnsi="Times New Roman" w:cs="Times New Roman"/>
                <w:sz w:val="20"/>
                <w:szCs w:val="20"/>
              </w:rPr>
              <w:t>izvršenim</w:t>
            </w:r>
            <w:r w:rsidR="00DB6A6B" w:rsidRPr="00E837EA">
              <w:rPr>
                <w:rFonts w:ascii="Times New Roman" w:eastAsia="Times New Roman" w:hAnsi="Times New Roman" w:cs="Times New Roman"/>
                <w:sz w:val="20"/>
                <w:szCs w:val="20"/>
              </w:rPr>
              <w:t xml:space="preserve"> u </w:t>
            </w:r>
            <w:r w:rsidRPr="00E837EA">
              <w:rPr>
                <w:rFonts w:ascii="Times New Roman" w:eastAsia="Times New Roman" w:hAnsi="Times New Roman" w:cs="Times New Roman"/>
                <w:sz w:val="20"/>
                <w:szCs w:val="20"/>
              </w:rPr>
              <w:t>odgovarajuće</w:t>
            </w:r>
            <w:r w:rsidR="00DB6A6B" w:rsidRPr="00E837EA">
              <w:rPr>
                <w:rFonts w:ascii="Times New Roman" w:eastAsia="Times New Roman" w:hAnsi="Times New Roman" w:cs="Times New Roman"/>
                <w:sz w:val="20"/>
                <w:szCs w:val="20"/>
              </w:rPr>
              <w:t xml:space="preserve"> vrijeme,</w:t>
            </w:r>
          </w:p>
          <w:p w14:paraId="164A96A3" w14:textId="77777777" w:rsidR="00DB6A6B" w:rsidRPr="00E837EA" w:rsidRDefault="00DB6A6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75A35E9E" w14:textId="239BA742" w:rsidR="00DB6A6B" w:rsidRPr="00E837EA" w:rsidRDefault="00DC125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ii) </w:t>
            </w:r>
            <w:r w:rsidR="00DB6A6B" w:rsidRPr="00E837EA">
              <w:rPr>
                <w:rFonts w:ascii="Times New Roman" w:eastAsia="Times New Roman" w:hAnsi="Times New Roman" w:cs="Times New Roman"/>
                <w:sz w:val="20"/>
                <w:szCs w:val="20"/>
              </w:rPr>
              <w:t xml:space="preserve">biljem </w:t>
            </w:r>
            <w:r w:rsidRPr="00E837EA">
              <w:rPr>
                <w:rFonts w:ascii="Times New Roman" w:eastAsia="Times New Roman" w:hAnsi="Times New Roman" w:cs="Times New Roman"/>
                <w:sz w:val="20"/>
                <w:szCs w:val="20"/>
              </w:rPr>
              <w:t xml:space="preserve">se </w:t>
            </w:r>
            <w:r w:rsidR="00DB6A6B" w:rsidRPr="00E837EA">
              <w:rPr>
                <w:rFonts w:ascii="Times New Roman" w:eastAsia="Times New Roman" w:hAnsi="Times New Roman" w:cs="Times New Roman"/>
                <w:sz w:val="20"/>
                <w:szCs w:val="20"/>
              </w:rPr>
              <w:t xml:space="preserve">rukovalo </w:t>
            </w:r>
            <w:r w:rsidRPr="00E837EA">
              <w:rPr>
                <w:rFonts w:ascii="Times New Roman" w:eastAsia="Times New Roman" w:hAnsi="Times New Roman" w:cs="Times New Roman"/>
                <w:sz w:val="20"/>
                <w:szCs w:val="20"/>
              </w:rPr>
              <w:t>i pakov</w:t>
            </w:r>
            <w:r w:rsidR="00DB6A6B" w:rsidRPr="00E837EA">
              <w:rPr>
                <w:rFonts w:ascii="Times New Roman" w:eastAsia="Times New Roman" w:hAnsi="Times New Roman" w:cs="Times New Roman"/>
                <w:sz w:val="20"/>
                <w:szCs w:val="20"/>
              </w:rPr>
              <w:t>ano</w:t>
            </w:r>
            <w:r w:rsidRPr="00E837EA">
              <w:rPr>
                <w:rFonts w:ascii="Times New Roman" w:eastAsia="Times New Roman" w:hAnsi="Times New Roman" w:cs="Times New Roman"/>
                <w:sz w:val="20"/>
                <w:szCs w:val="20"/>
              </w:rPr>
              <w:t xml:space="preserve"> je</w:t>
            </w:r>
            <w:r w:rsidR="00DB6A6B" w:rsidRPr="00E837EA">
              <w:rPr>
                <w:rFonts w:ascii="Times New Roman" w:eastAsia="Times New Roman" w:hAnsi="Times New Roman" w:cs="Times New Roman"/>
                <w:sz w:val="20"/>
                <w:szCs w:val="20"/>
              </w:rPr>
              <w:t xml:space="preserve"> na način da se spriječi zaraza nakon napuštanja mjesta proizvodnje,</w:t>
            </w:r>
          </w:p>
          <w:p w14:paraId="1771C165" w14:textId="77777777" w:rsidR="00DB6A6B" w:rsidRPr="00E837EA" w:rsidRDefault="00DB6A6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67B0E15" w14:textId="5AA3F161" w:rsidR="00330E48" w:rsidRPr="00E837EA" w:rsidRDefault="00DC125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(c) </w:t>
            </w:r>
            <w:r w:rsidR="00DB6A6B" w:rsidRPr="00E837EA">
              <w:rPr>
                <w:rFonts w:ascii="Times New Roman" w:eastAsia="Times New Roman" w:hAnsi="Times New Roman" w:cs="Times New Roman"/>
                <w:sz w:val="20"/>
                <w:szCs w:val="20"/>
              </w:rPr>
              <w:t xml:space="preserve">podvrgnuto je </w:t>
            </w:r>
            <w:r w:rsidRPr="00E837EA">
              <w:rPr>
                <w:rFonts w:ascii="Times New Roman" w:eastAsia="Times New Roman" w:hAnsi="Times New Roman" w:cs="Times New Roman"/>
                <w:sz w:val="20"/>
                <w:szCs w:val="20"/>
              </w:rPr>
              <w:t>efikasnom</w:t>
            </w:r>
            <w:r w:rsidR="00DB6A6B" w:rsidRPr="00E837EA">
              <w:rPr>
                <w:rFonts w:ascii="Times New Roman" w:eastAsia="Times New Roman" w:hAnsi="Times New Roman" w:cs="Times New Roman"/>
                <w:sz w:val="20"/>
                <w:szCs w:val="20"/>
              </w:rPr>
              <w:t xml:space="preserve"> postup</w:t>
            </w:r>
            <w:r w:rsidR="001046C2" w:rsidRPr="00E837EA">
              <w:rPr>
                <w:rFonts w:ascii="Times New Roman" w:eastAsia="Times New Roman" w:hAnsi="Times New Roman" w:cs="Times New Roman"/>
                <w:sz w:val="20"/>
                <w:szCs w:val="20"/>
              </w:rPr>
              <w:t>ku tretiranja kojim je osigurano da je slobodno</w:t>
            </w:r>
            <w:r w:rsidR="00DB6A6B" w:rsidRPr="00E837EA">
              <w:rPr>
                <w:rFonts w:ascii="Times New Roman" w:eastAsia="Times New Roman" w:hAnsi="Times New Roman" w:cs="Times New Roman"/>
                <w:sz w:val="20"/>
                <w:szCs w:val="20"/>
              </w:rPr>
              <w:t xml:space="preserve"> od štetnog organizma </w:t>
            </w:r>
            <w:r w:rsidR="00DB6A6B" w:rsidRPr="00E837EA">
              <w:rPr>
                <w:rFonts w:ascii="Times New Roman" w:eastAsia="Times New Roman" w:hAnsi="Times New Roman" w:cs="Times New Roman"/>
                <w:i/>
                <w:sz w:val="20"/>
                <w:szCs w:val="20"/>
              </w:rPr>
              <w:t>Aleurocanthus spiniferus</w:t>
            </w:r>
            <w:r w:rsidR="00DB6A6B" w:rsidRPr="00E837EA">
              <w:rPr>
                <w:rFonts w:ascii="Times New Roman" w:eastAsia="Times New Roman" w:hAnsi="Times New Roman" w:cs="Times New Roman"/>
                <w:sz w:val="20"/>
                <w:szCs w:val="20"/>
              </w:rPr>
              <w:t xml:space="preserve"> (Quaintance) </w:t>
            </w:r>
            <w:r w:rsidR="001046C2" w:rsidRPr="00E837EA">
              <w:rPr>
                <w:rFonts w:ascii="Times New Roman" w:eastAsia="Times New Roman" w:hAnsi="Times New Roman" w:cs="Times New Roman"/>
                <w:sz w:val="20"/>
                <w:szCs w:val="20"/>
              </w:rPr>
              <w:t>i</w:t>
            </w:r>
            <w:r w:rsidR="00DB6A6B" w:rsidRPr="00E837EA">
              <w:rPr>
                <w:rFonts w:ascii="Times New Roman" w:eastAsia="Times New Roman" w:hAnsi="Times New Roman" w:cs="Times New Roman"/>
                <w:sz w:val="20"/>
                <w:szCs w:val="20"/>
              </w:rPr>
              <w:t xml:space="preserve"> prije izvoza utvrđeno da je slobodno od tog štetnog organizma.</w:t>
            </w:r>
          </w:p>
        </w:tc>
      </w:tr>
      <w:tr w:rsidR="000C1AD9" w:rsidRPr="00E837EA" w14:paraId="2E0F9904" w14:textId="77777777" w:rsidTr="007279E9">
        <w:tc>
          <w:tcPr>
            <w:tcW w:w="656" w:type="dxa"/>
            <w:shd w:val="clear" w:color="auto" w:fill="FFFFFF"/>
            <w:tcMar>
              <w:top w:w="120" w:type="dxa"/>
              <w:left w:w="120" w:type="dxa"/>
              <w:bottom w:w="120" w:type="dxa"/>
              <w:right w:w="120" w:type="dxa"/>
            </w:tcMar>
            <w:hideMark/>
          </w:tcPr>
          <w:p w14:paraId="09A2EE7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31.</w:t>
            </w:r>
          </w:p>
        </w:tc>
        <w:tc>
          <w:tcPr>
            <w:tcW w:w="1702" w:type="dxa"/>
            <w:shd w:val="clear" w:color="auto" w:fill="FFFFFF"/>
            <w:tcMar>
              <w:top w:w="120" w:type="dxa"/>
              <w:left w:w="120" w:type="dxa"/>
              <w:bottom w:w="120" w:type="dxa"/>
              <w:right w:w="120" w:type="dxa"/>
            </w:tcMar>
            <w:hideMark/>
          </w:tcPr>
          <w:p w14:paraId="4AA38CB2" w14:textId="3017AE00" w:rsidR="006E7E6C" w:rsidRPr="00E837EA" w:rsidRDefault="006E7E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četinara (</w:t>
            </w:r>
            <w:r w:rsidRPr="00E837EA">
              <w:rPr>
                <w:rFonts w:ascii="Times New Roman" w:eastAsia="Times New Roman" w:hAnsi="Times New Roman" w:cs="Times New Roman"/>
                <w:i/>
                <w:sz w:val="20"/>
                <w:szCs w:val="20"/>
              </w:rPr>
              <w:t>Pinopsida</w:t>
            </w:r>
            <w:r w:rsidRPr="00E837EA">
              <w:rPr>
                <w:rFonts w:ascii="Times New Roman" w:eastAsia="Times New Roman" w:hAnsi="Times New Roman" w:cs="Times New Roman"/>
                <w:sz w:val="20"/>
                <w:szCs w:val="20"/>
              </w:rPr>
              <w:t>), osim plodova i sjemena</w:t>
            </w:r>
          </w:p>
        </w:tc>
        <w:tc>
          <w:tcPr>
            <w:tcW w:w="1768" w:type="dxa"/>
            <w:shd w:val="clear" w:color="auto" w:fill="FFFFFF"/>
            <w:tcMar>
              <w:top w:w="120" w:type="dxa"/>
              <w:left w:w="120" w:type="dxa"/>
              <w:bottom w:w="120" w:type="dxa"/>
              <w:right w:w="120" w:type="dxa"/>
            </w:tcMar>
            <w:hideMark/>
          </w:tcPr>
          <w:p w14:paraId="7F59625A" w14:textId="5CE241C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231F00CC" w14:textId="5A7C800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776E4D60" w14:textId="7849EFB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5D9B4FB6" w14:textId="501BFCC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2A4DF26E" w14:textId="0B85853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0B5A1C5D" w14:textId="55D6FFD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1AFECA51" w14:textId="2FAB808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47</w:t>
            </w:r>
          </w:p>
          <w:p w14:paraId="3BA4578C" w14:textId="6B8BC5A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2ABF72B2" w14:textId="576ADA4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0D9FF288" w14:textId="09C7F2B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4C27F30B" w14:textId="212EC18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0604 20 20</w:t>
            </w:r>
          </w:p>
          <w:p w14:paraId="33A3CA3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0604 20 40</w:t>
            </w:r>
          </w:p>
          <w:p w14:paraId="2D912B99" w14:textId="4DDF0A1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tc>
        <w:tc>
          <w:tcPr>
            <w:tcW w:w="1668" w:type="dxa"/>
            <w:shd w:val="clear" w:color="auto" w:fill="FFFFFF"/>
            <w:tcMar>
              <w:top w:w="120" w:type="dxa"/>
              <w:left w:w="120" w:type="dxa"/>
              <w:bottom w:w="120" w:type="dxa"/>
              <w:right w:w="120" w:type="dxa"/>
            </w:tcMar>
            <w:hideMark/>
          </w:tcPr>
          <w:p w14:paraId="354245F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4A8366E7" w14:textId="2A92A3C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w:t>
            </w:r>
            <w:r w:rsidR="00736C15" w:rsidRPr="00E837EA">
              <w:rPr>
                <w:rFonts w:ascii="Times New Roman" w:eastAsia="Times New Roman" w:hAnsi="Times New Roman" w:cs="Times New Roman"/>
                <w:sz w:val="20"/>
                <w:szCs w:val="20"/>
              </w:rPr>
              <w:t>izjava da</w:t>
            </w:r>
            <w:r w:rsidRPr="00E837EA">
              <w:rPr>
                <w:rFonts w:ascii="Times New Roman" w:eastAsia="Times New Roman" w:hAnsi="Times New Roman" w:cs="Times New Roman"/>
                <w:sz w:val="20"/>
                <w:szCs w:val="20"/>
              </w:rPr>
              <w:t xml:space="preserve"> je bilje proizvedeno na mjestu proizvodnje koje je slobodno od </w:t>
            </w:r>
            <w:r w:rsidRPr="00E837EA">
              <w:rPr>
                <w:rFonts w:ascii="Times New Roman" w:eastAsia="Times New Roman" w:hAnsi="Times New Roman" w:cs="Times New Roman"/>
                <w:i/>
                <w:iCs/>
                <w:sz w:val="20"/>
                <w:szCs w:val="20"/>
              </w:rPr>
              <w:t>Pissodes cibriani</w:t>
            </w:r>
            <w:r w:rsidRPr="00E837EA">
              <w:rPr>
                <w:rFonts w:ascii="Times New Roman" w:eastAsia="Times New Roman" w:hAnsi="Times New Roman" w:cs="Times New Roman"/>
                <w:sz w:val="20"/>
                <w:szCs w:val="20"/>
              </w:rPr>
              <w:t> O'Brien, </w:t>
            </w:r>
            <w:r w:rsidRPr="00E837EA">
              <w:rPr>
                <w:rFonts w:ascii="Times New Roman" w:eastAsia="Times New Roman" w:hAnsi="Times New Roman" w:cs="Times New Roman"/>
                <w:i/>
                <w:iCs/>
                <w:sz w:val="20"/>
                <w:szCs w:val="20"/>
              </w:rPr>
              <w:t>Pissodes fasciatus</w:t>
            </w:r>
            <w:r w:rsidRPr="00E837EA">
              <w:rPr>
                <w:rFonts w:ascii="Times New Roman" w:eastAsia="Times New Roman" w:hAnsi="Times New Roman" w:cs="Times New Roman"/>
                <w:sz w:val="20"/>
                <w:szCs w:val="20"/>
              </w:rPr>
              <w:t> Leconte, </w:t>
            </w:r>
            <w:r w:rsidRPr="00E837EA">
              <w:rPr>
                <w:rFonts w:ascii="Times New Roman" w:eastAsia="Times New Roman" w:hAnsi="Times New Roman" w:cs="Times New Roman"/>
                <w:i/>
                <w:iCs/>
                <w:sz w:val="20"/>
                <w:szCs w:val="20"/>
              </w:rPr>
              <w:t>Pissodes</w:t>
            </w:r>
            <w:r w:rsidR="00736C15" w:rsidRPr="00E837EA">
              <w:rPr>
                <w:rFonts w:ascii="Times New Roman" w:eastAsia="Times New Roman" w:hAnsi="Times New Roman" w:cs="Times New Roman"/>
                <w:i/>
                <w:iCs/>
                <w:sz w:val="20"/>
                <w:szCs w:val="20"/>
              </w:rPr>
              <w:t xml:space="preserve"> </w:t>
            </w:r>
            <w:r w:rsidRPr="00E837EA">
              <w:rPr>
                <w:rFonts w:ascii="Times New Roman" w:eastAsia="Times New Roman" w:hAnsi="Times New Roman" w:cs="Times New Roman"/>
                <w:i/>
                <w:iCs/>
                <w:sz w:val="20"/>
                <w:szCs w:val="20"/>
              </w:rPr>
              <w:t>nemorensis</w:t>
            </w:r>
            <w:r w:rsidRPr="00E837EA">
              <w:rPr>
                <w:rFonts w:ascii="Times New Roman" w:eastAsia="Times New Roman" w:hAnsi="Times New Roman" w:cs="Times New Roman"/>
                <w:sz w:val="20"/>
                <w:szCs w:val="20"/>
              </w:rPr>
              <w:t> Germar, </w:t>
            </w:r>
            <w:r w:rsidRPr="00E837EA">
              <w:rPr>
                <w:rFonts w:ascii="Times New Roman" w:eastAsia="Times New Roman" w:hAnsi="Times New Roman" w:cs="Times New Roman"/>
                <w:i/>
                <w:iCs/>
                <w:sz w:val="20"/>
                <w:szCs w:val="20"/>
              </w:rPr>
              <w:t>Pissodes nitidus</w:t>
            </w:r>
            <w:r w:rsidRPr="00E837EA">
              <w:rPr>
                <w:rFonts w:ascii="Times New Roman" w:eastAsia="Times New Roman" w:hAnsi="Times New Roman" w:cs="Times New Roman"/>
                <w:sz w:val="20"/>
                <w:szCs w:val="20"/>
              </w:rPr>
              <w:t> Roelofs, </w:t>
            </w:r>
            <w:r w:rsidRPr="00E837EA">
              <w:rPr>
                <w:rFonts w:ascii="Times New Roman" w:eastAsia="Times New Roman" w:hAnsi="Times New Roman" w:cs="Times New Roman"/>
                <w:i/>
                <w:iCs/>
                <w:sz w:val="20"/>
                <w:szCs w:val="20"/>
              </w:rPr>
              <w:t>Pissodes punctatus</w:t>
            </w:r>
            <w:r w:rsidRPr="00E837EA">
              <w:rPr>
                <w:rFonts w:ascii="Times New Roman" w:eastAsia="Times New Roman" w:hAnsi="Times New Roman" w:cs="Times New Roman"/>
                <w:sz w:val="20"/>
                <w:szCs w:val="20"/>
              </w:rPr>
              <w:t> Langor &amp; Zhang, </w:t>
            </w:r>
            <w:r w:rsidRPr="00E837EA">
              <w:rPr>
                <w:rFonts w:ascii="Times New Roman" w:eastAsia="Times New Roman" w:hAnsi="Times New Roman" w:cs="Times New Roman"/>
                <w:i/>
                <w:iCs/>
                <w:sz w:val="20"/>
                <w:szCs w:val="20"/>
              </w:rPr>
              <w:t>Pissodes strobi</w:t>
            </w:r>
            <w:r w:rsidRPr="00E837EA">
              <w:rPr>
                <w:rFonts w:ascii="Times New Roman" w:eastAsia="Times New Roman" w:hAnsi="Times New Roman" w:cs="Times New Roman"/>
                <w:sz w:val="20"/>
                <w:szCs w:val="20"/>
              </w:rPr>
              <w:t> (Peck), </w:t>
            </w:r>
            <w:r w:rsidRPr="00E837EA">
              <w:rPr>
                <w:rFonts w:ascii="Times New Roman" w:eastAsia="Times New Roman" w:hAnsi="Times New Roman" w:cs="Times New Roman"/>
                <w:i/>
                <w:iCs/>
                <w:sz w:val="20"/>
                <w:szCs w:val="20"/>
              </w:rPr>
              <w:t>Pissodes terminalis</w:t>
            </w:r>
            <w:r w:rsidRPr="00E837EA">
              <w:rPr>
                <w:rFonts w:ascii="Times New Roman" w:eastAsia="Times New Roman" w:hAnsi="Times New Roman" w:cs="Times New Roman"/>
                <w:sz w:val="20"/>
                <w:szCs w:val="20"/>
              </w:rPr>
              <w:t> Hopping, </w:t>
            </w:r>
            <w:r w:rsidRPr="00E837EA">
              <w:rPr>
                <w:rFonts w:ascii="Times New Roman" w:eastAsia="Times New Roman" w:hAnsi="Times New Roman" w:cs="Times New Roman"/>
                <w:i/>
                <w:iCs/>
                <w:sz w:val="20"/>
                <w:szCs w:val="20"/>
              </w:rPr>
              <w:t>Pissodes yunnanensis</w:t>
            </w:r>
            <w:r w:rsidRPr="00E837EA">
              <w:rPr>
                <w:rFonts w:ascii="Times New Roman" w:eastAsia="Times New Roman" w:hAnsi="Times New Roman" w:cs="Times New Roman"/>
                <w:sz w:val="20"/>
                <w:szCs w:val="20"/>
              </w:rPr>
              <w:t> Langor &amp; Zhang i </w:t>
            </w:r>
            <w:r w:rsidRPr="00E837EA">
              <w:rPr>
                <w:rFonts w:ascii="Times New Roman" w:eastAsia="Times New Roman" w:hAnsi="Times New Roman" w:cs="Times New Roman"/>
                <w:i/>
                <w:iCs/>
                <w:sz w:val="20"/>
                <w:szCs w:val="20"/>
              </w:rPr>
              <w:t>Pissodes zitacuarense</w:t>
            </w:r>
            <w:r w:rsidRPr="00E837EA">
              <w:rPr>
                <w:rFonts w:ascii="Times New Roman" w:eastAsia="Times New Roman" w:hAnsi="Times New Roman" w:cs="Times New Roman"/>
                <w:sz w:val="20"/>
                <w:szCs w:val="20"/>
              </w:rPr>
              <w:t> Sleeper.</w:t>
            </w:r>
          </w:p>
        </w:tc>
      </w:tr>
      <w:tr w:rsidR="000C1AD9" w:rsidRPr="00E837EA" w14:paraId="4961E40C" w14:textId="77777777" w:rsidTr="007279E9">
        <w:tc>
          <w:tcPr>
            <w:tcW w:w="656" w:type="dxa"/>
            <w:shd w:val="clear" w:color="auto" w:fill="FFFFFF"/>
            <w:tcMar>
              <w:top w:w="120" w:type="dxa"/>
              <w:left w:w="120" w:type="dxa"/>
              <w:bottom w:w="120" w:type="dxa"/>
              <w:right w:w="120" w:type="dxa"/>
            </w:tcMar>
            <w:hideMark/>
          </w:tcPr>
          <w:p w14:paraId="276DF3E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32.</w:t>
            </w:r>
          </w:p>
        </w:tc>
        <w:tc>
          <w:tcPr>
            <w:tcW w:w="1702" w:type="dxa"/>
            <w:shd w:val="clear" w:color="auto" w:fill="FFFFFF"/>
            <w:tcMar>
              <w:top w:w="120" w:type="dxa"/>
              <w:left w:w="120" w:type="dxa"/>
              <w:bottom w:w="120" w:type="dxa"/>
              <w:right w:w="120" w:type="dxa"/>
            </w:tcMar>
            <w:hideMark/>
          </w:tcPr>
          <w:p w14:paraId="40331A18" w14:textId="17A298EA" w:rsidR="000C1AD9" w:rsidRPr="00E837EA" w:rsidRDefault="006E7E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četinara (</w:t>
            </w:r>
            <w:r w:rsidRPr="00E837EA">
              <w:rPr>
                <w:rFonts w:ascii="Times New Roman" w:eastAsia="Times New Roman" w:hAnsi="Times New Roman" w:cs="Times New Roman"/>
                <w:i/>
                <w:sz w:val="20"/>
                <w:szCs w:val="20"/>
              </w:rPr>
              <w:t>Pinopsida</w:t>
            </w:r>
            <w:r w:rsidRPr="00E837EA">
              <w:rPr>
                <w:rFonts w:ascii="Times New Roman" w:eastAsia="Times New Roman" w:hAnsi="Times New Roman" w:cs="Times New Roman"/>
                <w:sz w:val="20"/>
                <w:szCs w:val="20"/>
              </w:rPr>
              <w:t xml:space="preserve">), osim plodova i </w:t>
            </w:r>
            <w:r w:rsidRPr="00E837EA">
              <w:rPr>
                <w:rFonts w:ascii="Times New Roman" w:eastAsia="Times New Roman" w:hAnsi="Times New Roman" w:cs="Times New Roman"/>
                <w:sz w:val="20"/>
                <w:szCs w:val="20"/>
              </w:rPr>
              <w:lastRenderedPageBreak/>
              <w:t>sjemena, visine veće od 3 m</w:t>
            </w:r>
          </w:p>
        </w:tc>
        <w:tc>
          <w:tcPr>
            <w:tcW w:w="1768" w:type="dxa"/>
            <w:shd w:val="clear" w:color="auto" w:fill="FFFFFF"/>
            <w:tcMar>
              <w:top w:w="120" w:type="dxa"/>
              <w:left w:w="120" w:type="dxa"/>
              <w:bottom w:w="120" w:type="dxa"/>
              <w:right w:w="120" w:type="dxa"/>
            </w:tcMar>
            <w:hideMark/>
          </w:tcPr>
          <w:p w14:paraId="08F227D3" w14:textId="77777777" w:rsidR="006E7E6C" w:rsidRPr="00E837EA" w:rsidRDefault="006E7E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0602 20 80</w:t>
            </w:r>
          </w:p>
          <w:p w14:paraId="71EA67B0" w14:textId="77777777" w:rsidR="006E7E6C" w:rsidRPr="00E837EA" w:rsidRDefault="006E7E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41</w:t>
            </w:r>
          </w:p>
          <w:p w14:paraId="257CFADE" w14:textId="77777777" w:rsidR="006E7E6C" w:rsidRPr="00E837EA" w:rsidRDefault="006E7E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47</w:t>
            </w:r>
          </w:p>
          <w:p w14:paraId="0BFB691D" w14:textId="77777777" w:rsidR="006E7E6C" w:rsidRPr="00E837EA" w:rsidRDefault="006E7E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0602 90 50</w:t>
            </w:r>
          </w:p>
          <w:p w14:paraId="53D1732F" w14:textId="77777777" w:rsidR="006E7E6C" w:rsidRPr="00E837EA" w:rsidRDefault="006E7E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p w14:paraId="2496166E" w14:textId="77777777" w:rsidR="006E7E6C" w:rsidRPr="00E837EA" w:rsidRDefault="006E7E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0604 20 20</w:t>
            </w:r>
          </w:p>
          <w:p w14:paraId="3F78A8D0" w14:textId="77777777" w:rsidR="006E7E6C" w:rsidRPr="00E837EA" w:rsidRDefault="006E7E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0604 20 40</w:t>
            </w:r>
          </w:p>
          <w:p w14:paraId="5EFB11E0" w14:textId="12F0FFD8" w:rsidR="000C1AD9" w:rsidRPr="00E837EA" w:rsidRDefault="006E7E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1404 90 00</w:t>
            </w:r>
          </w:p>
        </w:tc>
        <w:tc>
          <w:tcPr>
            <w:tcW w:w="1668" w:type="dxa"/>
            <w:shd w:val="clear" w:color="auto" w:fill="FFFFFF"/>
            <w:tcMar>
              <w:top w:w="120" w:type="dxa"/>
              <w:left w:w="120" w:type="dxa"/>
              <w:bottom w:w="120" w:type="dxa"/>
              <w:right w:w="120" w:type="dxa"/>
            </w:tcMar>
            <w:hideMark/>
          </w:tcPr>
          <w:p w14:paraId="60E9A121" w14:textId="03300ADD" w:rsidR="000C1AD9" w:rsidRPr="00E837EA" w:rsidRDefault="006E7E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Treće zemlje, osim Albanije, Andore, </w:t>
            </w:r>
            <w:r w:rsidRPr="00E837EA">
              <w:rPr>
                <w:rFonts w:ascii="Times New Roman" w:eastAsia="Times New Roman" w:hAnsi="Times New Roman" w:cs="Times New Roman"/>
                <w:sz w:val="20"/>
                <w:szCs w:val="20"/>
              </w:rPr>
              <w:lastRenderedPageBreak/>
              <w:t xml:space="preserve">Armenije, Azerbajdžana, Bjelarusa, Bosne i Hercegovine, Kanarskih </w:t>
            </w:r>
            <w:r w:rsidR="00783F28" w:rsidRPr="00E837EA">
              <w:rPr>
                <w:rFonts w:ascii="Times New Roman" w:eastAsia="Times New Roman" w:hAnsi="Times New Roman" w:cs="Times New Roman"/>
                <w:sz w:val="20"/>
                <w:szCs w:val="20"/>
              </w:rPr>
              <w:t>ostrva</w:t>
            </w:r>
            <w:r w:rsidRPr="00E837EA">
              <w:rPr>
                <w:rFonts w:ascii="Times New Roman" w:eastAsia="Times New Roman" w:hAnsi="Times New Roman" w:cs="Times New Roman"/>
                <w:sz w:val="20"/>
                <w:szCs w:val="20"/>
              </w:rPr>
              <w:t xml:space="preserve">, Farskih </w:t>
            </w:r>
            <w:r w:rsidR="00783F28" w:rsidRPr="00E837EA">
              <w:rPr>
                <w:rFonts w:ascii="Times New Roman" w:eastAsia="Times New Roman" w:hAnsi="Times New Roman" w:cs="Times New Roman"/>
                <w:sz w:val="20"/>
                <w:szCs w:val="20"/>
              </w:rPr>
              <w:t>ostrva</w:t>
            </w:r>
            <w:r w:rsidRPr="00E837EA">
              <w:rPr>
                <w:rFonts w:ascii="Times New Roman" w:eastAsia="Times New Roman" w:hAnsi="Times New Roman" w:cs="Times New Roman"/>
                <w:sz w:val="20"/>
                <w:szCs w:val="20"/>
              </w:rPr>
              <w:t xml:space="preserve">, Gruzije, Islanda, Lihtenštajna, Moldove, Monaka, Sjeverne Makedonije, Norveške, Rusije (samo sljedeći dijelovi: Središnji savezni okrug (Tsentralny federalny okrug), Sjeverozapadni savezni okrug (Severo-Zapadny federalny okrug), Južni savezni okrug (Yuzhny federalny okrug), Sjevernokavkaski savezni okrug (Severo–Kavkazsky federalny okrug) i Savezni okrug Volge (Privolzhsky federalny okrug)), San Marina, Srbije, Švicarske, Turske, </w:t>
            </w:r>
            <w:r w:rsidR="00953D83" w:rsidRPr="00E837EA">
              <w:rPr>
                <w:rFonts w:ascii="Times New Roman" w:hAnsi="Times New Roman" w:cs="Times New Roman"/>
                <w:sz w:val="20"/>
                <w:szCs w:val="20"/>
              </w:rPr>
              <w:t xml:space="preserve"> </w:t>
            </w:r>
            <w:r w:rsidR="00953D83" w:rsidRPr="00E837EA">
              <w:rPr>
                <w:rFonts w:ascii="Times New Roman" w:eastAsia="Times New Roman" w:hAnsi="Times New Roman" w:cs="Times New Roman"/>
                <w:sz w:val="20"/>
                <w:szCs w:val="20"/>
              </w:rPr>
              <w:t xml:space="preserve">Ujedinjeno Kraljevstvo¹  </w:t>
            </w:r>
            <w:r w:rsidRPr="00E837EA">
              <w:rPr>
                <w:rFonts w:ascii="Times New Roman" w:eastAsia="Times New Roman" w:hAnsi="Times New Roman" w:cs="Times New Roman"/>
                <w:sz w:val="20"/>
                <w:szCs w:val="20"/>
              </w:rPr>
              <w:t>i Ukrajine</w:t>
            </w:r>
          </w:p>
        </w:tc>
        <w:tc>
          <w:tcPr>
            <w:tcW w:w="3950" w:type="dxa"/>
            <w:shd w:val="clear" w:color="auto" w:fill="FFFFFF"/>
            <w:tcMar>
              <w:top w:w="120" w:type="dxa"/>
              <w:left w:w="120" w:type="dxa"/>
              <w:bottom w:w="120" w:type="dxa"/>
              <w:right w:w="120" w:type="dxa"/>
            </w:tcMar>
            <w:hideMark/>
          </w:tcPr>
          <w:p w14:paraId="7DD75842" w14:textId="4B92D3DD" w:rsidR="000C1AD9" w:rsidRPr="00E837EA" w:rsidRDefault="006E7E6C"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Službena izjava u kojoj je navedeno da je bilje proizvedeno na mjestu proizvodnje koje je </w:t>
            </w:r>
            <w:r w:rsidRPr="00E837EA">
              <w:rPr>
                <w:rFonts w:ascii="Times New Roman" w:eastAsia="Times New Roman" w:hAnsi="Times New Roman" w:cs="Times New Roman"/>
                <w:sz w:val="20"/>
                <w:szCs w:val="20"/>
              </w:rPr>
              <w:lastRenderedPageBreak/>
              <w:t xml:space="preserve">slobodno od štetnog organizma </w:t>
            </w:r>
            <w:r w:rsidRPr="00E837EA">
              <w:rPr>
                <w:rFonts w:ascii="Times New Roman" w:eastAsia="Times New Roman" w:hAnsi="Times New Roman" w:cs="Times New Roman"/>
                <w:i/>
                <w:sz w:val="20"/>
                <w:szCs w:val="20"/>
              </w:rPr>
              <w:t>Scolytidae</w:t>
            </w:r>
            <w:r w:rsidRPr="00E837EA">
              <w:rPr>
                <w:rFonts w:ascii="Times New Roman" w:eastAsia="Times New Roman" w:hAnsi="Times New Roman" w:cs="Times New Roman"/>
                <w:sz w:val="20"/>
                <w:szCs w:val="20"/>
              </w:rPr>
              <w:t xml:space="preserve"> spp. (vanevropski).</w:t>
            </w:r>
          </w:p>
        </w:tc>
      </w:tr>
      <w:tr w:rsidR="006E7E6C" w:rsidRPr="00E837EA" w14:paraId="3C7FD796" w14:textId="77777777" w:rsidTr="007279E9">
        <w:tc>
          <w:tcPr>
            <w:tcW w:w="656" w:type="dxa"/>
            <w:shd w:val="clear" w:color="auto" w:fill="FFFFFF"/>
            <w:tcMar>
              <w:top w:w="120" w:type="dxa"/>
              <w:left w:w="120" w:type="dxa"/>
              <w:bottom w:w="120" w:type="dxa"/>
              <w:right w:w="120" w:type="dxa"/>
            </w:tcMar>
          </w:tcPr>
          <w:p w14:paraId="0F7E68E4" w14:textId="7F8AACAB" w:rsidR="006E7E6C" w:rsidRPr="00E837EA" w:rsidRDefault="006E7E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32.1</w:t>
            </w:r>
          </w:p>
          <w:p w14:paraId="396CCCF8" w14:textId="77777777" w:rsidR="006E7E6C" w:rsidRPr="00E837EA" w:rsidRDefault="006E7E6C" w:rsidP="007279E9">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0D4F0BCD" w14:textId="77777777" w:rsidR="006E7E6C" w:rsidRPr="00E837EA" w:rsidRDefault="006E7E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za sadnju rodova i vrsta </w:t>
            </w:r>
            <w:r w:rsidRPr="00E837EA">
              <w:rPr>
                <w:rFonts w:ascii="Times New Roman" w:eastAsia="Times New Roman" w:hAnsi="Times New Roman" w:cs="Times New Roman"/>
                <w:i/>
                <w:sz w:val="20"/>
                <w:szCs w:val="20"/>
              </w:rPr>
              <w:t>Acacia</w:t>
            </w:r>
            <w:r w:rsidRPr="00E837EA">
              <w:rPr>
                <w:rFonts w:ascii="Times New Roman" w:eastAsia="Times New Roman" w:hAnsi="Times New Roman" w:cs="Times New Roman"/>
                <w:sz w:val="20"/>
                <w:szCs w:val="20"/>
              </w:rPr>
              <w:t xml:space="preserve"> Mill., </w:t>
            </w:r>
            <w:r w:rsidRPr="00E837EA">
              <w:rPr>
                <w:rFonts w:ascii="Times New Roman" w:eastAsia="Times New Roman" w:hAnsi="Times New Roman" w:cs="Times New Roman"/>
                <w:i/>
                <w:sz w:val="20"/>
                <w:szCs w:val="20"/>
              </w:rPr>
              <w:t>Acer buergerianum</w:t>
            </w:r>
            <w:r w:rsidRPr="00E837EA">
              <w:rPr>
                <w:rFonts w:ascii="Times New Roman" w:eastAsia="Times New Roman" w:hAnsi="Times New Roman" w:cs="Times New Roman"/>
                <w:sz w:val="20"/>
                <w:szCs w:val="20"/>
              </w:rPr>
              <w:t xml:space="preserve"> Miq., </w:t>
            </w:r>
            <w:r w:rsidRPr="00E837EA">
              <w:rPr>
                <w:rFonts w:ascii="Times New Roman" w:eastAsia="Times New Roman" w:hAnsi="Times New Roman" w:cs="Times New Roman"/>
                <w:i/>
                <w:sz w:val="20"/>
                <w:szCs w:val="20"/>
              </w:rPr>
              <w:t>Acer macrophyllum</w:t>
            </w:r>
            <w:r w:rsidRPr="00E837EA">
              <w:rPr>
                <w:rFonts w:ascii="Times New Roman" w:eastAsia="Times New Roman" w:hAnsi="Times New Roman" w:cs="Times New Roman"/>
                <w:sz w:val="20"/>
                <w:szCs w:val="20"/>
              </w:rPr>
              <w:t xml:space="preserve"> Pursh, </w:t>
            </w:r>
            <w:r w:rsidRPr="00E837EA">
              <w:rPr>
                <w:rFonts w:ascii="Times New Roman" w:eastAsia="Times New Roman" w:hAnsi="Times New Roman" w:cs="Times New Roman"/>
                <w:i/>
                <w:sz w:val="20"/>
                <w:szCs w:val="20"/>
              </w:rPr>
              <w:t>Acer negundo</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Acer palmatum</w:t>
            </w:r>
            <w:r w:rsidRPr="00E837EA">
              <w:rPr>
                <w:rFonts w:ascii="Times New Roman" w:eastAsia="Times New Roman" w:hAnsi="Times New Roman" w:cs="Times New Roman"/>
                <w:sz w:val="20"/>
                <w:szCs w:val="20"/>
              </w:rPr>
              <w:t xml:space="preserve"> Thunb., </w:t>
            </w:r>
            <w:r w:rsidRPr="00E837EA">
              <w:rPr>
                <w:rFonts w:ascii="Times New Roman" w:eastAsia="Times New Roman" w:hAnsi="Times New Roman" w:cs="Times New Roman"/>
                <w:i/>
                <w:sz w:val="20"/>
                <w:szCs w:val="20"/>
              </w:rPr>
              <w:t>Acer paxii</w:t>
            </w:r>
            <w:r w:rsidRPr="00E837EA">
              <w:rPr>
                <w:rFonts w:ascii="Times New Roman" w:eastAsia="Times New Roman" w:hAnsi="Times New Roman" w:cs="Times New Roman"/>
                <w:sz w:val="20"/>
                <w:szCs w:val="20"/>
              </w:rPr>
              <w:t xml:space="preserve"> Franch., </w:t>
            </w:r>
            <w:r w:rsidRPr="00E837EA">
              <w:rPr>
                <w:rFonts w:ascii="Times New Roman" w:eastAsia="Times New Roman" w:hAnsi="Times New Roman" w:cs="Times New Roman"/>
                <w:i/>
                <w:sz w:val="20"/>
                <w:szCs w:val="20"/>
              </w:rPr>
              <w:t>Acer pseudoplatanus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Aesculus californica</w:t>
            </w:r>
            <w:r w:rsidRPr="00E837EA">
              <w:rPr>
                <w:rFonts w:ascii="Times New Roman" w:eastAsia="Times New Roman" w:hAnsi="Times New Roman" w:cs="Times New Roman"/>
                <w:sz w:val="20"/>
                <w:szCs w:val="20"/>
              </w:rPr>
              <w:t xml:space="preserve"> (Spach) Nutt., </w:t>
            </w:r>
            <w:r w:rsidRPr="00E837EA">
              <w:rPr>
                <w:rFonts w:ascii="Times New Roman" w:eastAsia="Times New Roman" w:hAnsi="Times New Roman" w:cs="Times New Roman"/>
                <w:i/>
                <w:sz w:val="20"/>
                <w:szCs w:val="20"/>
              </w:rPr>
              <w:lastRenderedPageBreak/>
              <w:t>Ailanthus altissima</w:t>
            </w:r>
            <w:r w:rsidRPr="00E837EA">
              <w:rPr>
                <w:rFonts w:ascii="Times New Roman" w:eastAsia="Times New Roman" w:hAnsi="Times New Roman" w:cs="Times New Roman"/>
                <w:sz w:val="20"/>
                <w:szCs w:val="20"/>
              </w:rPr>
              <w:t xml:space="preserve"> (Mill.) Swingle, </w:t>
            </w:r>
            <w:r w:rsidRPr="00E837EA">
              <w:rPr>
                <w:rFonts w:ascii="Times New Roman" w:eastAsia="Times New Roman" w:hAnsi="Times New Roman" w:cs="Times New Roman"/>
                <w:i/>
                <w:sz w:val="20"/>
                <w:szCs w:val="20"/>
              </w:rPr>
              <w:t>Albizia falcate</w:t>
            </w:r>
            <w:r w:rsidRPr="00E837EA">
              <w:rPr>
                <w:rFonts w:ascii="Times New Roman" w:eastAsia="Times New Roman" w:hAnsi="Times New Roman" w:cs="Times New Roman"/>
                <w:sz w:val="20"/>
                <w:szCs w:val="20"/>
              </w:rPr>
              <w:t xml:space="preserve"> Backer ex Merr., </w:t>
            </w:r>
            <w:r w:rsidRPr="00E837EA">
              <w:rPr>
                <w:rFonts w:ascii="Times New Roman" w:eastAsia="Times New Roman" w:hAnsi="Times New Roman" w:cs="Times New Roman"/>
                <w:i/>
                <w:sz w:val="20"/>
                <w:szCs w:val="20"/>
              </w:rPr>
              <w:t>Albizia julibrissin</w:t>
            </w:r>
            <w:r w:rsidRPr="00E837EA">
              <w:rPr>
                <w:rFonts w:ascii="Times New Roman" w:eastAsia="Times New Roman" w:hAnsi="Times New Roman" w:cs="Times New Roman"/>
                <w:sz w:val="20"/>
                <w:szCs w:val="20"/>
              </w:rPr>
              <w:t xml:space="preserve"> Durazz., </w:t>
            </w:r>
            <w:r w:rsidRPr="00E837EA">
              <w:rPr>
                <w:rFonts w:ascii="Times New Roman" w:eastAsia="Times New Roman" w:hAnsi="Times New Roman" w:cs="Times New Roman"/>
                <w:i/>
                <w:sz w:val="20"/>
                <w:szCs w:val="20"/>
              </w:rPr>
              <w:t>Alectryon excelsus</w:t>
            </w:r>
            <w:r w:rsidRPr="00E837EA">
              <w:rPr>
                <w:rFonts w:ascii="Times New Roman" w:eastAsia="Times New Roman" w:hAnsi="Times New Roman" w:cs="Times New Roman"/>
                <w:sz w:val="20"/>
                <w:szCs w:val="20"/>
              </w:rPr>
              <w:t xml:space="preserve"> Gärtn., </w:t>
            </w:r>
            <w:r w:rsidRPr="00E837EA">
              <w:rPr>
                <w:rFonts w:ascii="Times New Roman" w:eastAsia="Times New Roman" w:hAnsi="Times New Roman" w:cs="Times New Roman"/>
                <w:i/>
                <w:sz w:val="20"/>
                <w:szCs w:val="20"/>
              </w:rPr>
              <w:t>Alnus rhombifolia</w:t>
            </w:r>
            <w:r w:rsidRPr="00E837EA">
              <w:rPr>
                <w:rFonts w:ascii="Times New Roman" w:eastAsia="Times New Roman" w:hAnsi="Times New Roman" w:cs="Times New Roman"/>
                <w:sz w:val="20"/>
                <w:szCs w:val="20"/>
              </w:rPr>
              <w:t xml:space="preserve"> Nutt., </w:t>
            </w:r>
            <w:r w:rsidRPr="007F4C3A">
              <w:rPr>
                <w:rFonts w:ascii="Times New Roman" w:eastAsia="Times New Roman" w:hAnsi="Times New Roman" w:cs="Times New Roman"/>
                <w:i/>
                <w:sz w:val="20"/>
                <w:szCs w:val="20"/>
              </w:rPr>
              <w:t>Archontophoenix cunninghamiana</w:t>
            </w:r>
            <w:r w:rsidRPr="00E837EA">
              <w:rPr>
                <w:rFonts w:ascii="Times New Roman" w:eastAsia="Times New Roman" w:hAnsi="Times New Roman" w:cs="Times New Roman"/>
                <w:sz w:val="20"/>
                <w:szCs w:val="20"/>
              </w:rPr>
              <w:t xml:space="preserve"> H. Wendl. &amp; Drude, </w:t>
            </w:r>
            <w:r w:rsidRPr="007F4C3A">
              <w:rPr>
                <w:rFonts w:ascii="Times New Roman" w:eastAsia="Times New Roman" w:hAnsi="Times New Roman" w:cs="Times New Roman"/>
                <w:i/>
                <w:sz w:val="20"/>
                <w:szCs w:val="20"/>
              </w:rPr>
              <w:t>Artocarpus integer</w:t>
            </w:r>
            <w:r w:rsidRPr="00E837EA">
              <w:rPr>
                <w:rFonts w:ascii="Times New Roman" w:eastAsia="Times New Roman" w:hAnsi="Times New Roman" w:cs="Times New Roman"/>
                <w:sz w:val="20"/>
                <w:szCs w:val="20"/>
              </w:rPr>
              <w:t xml:space="preserve"> (Thunb.) Merr., </w:t>
            </w:r>
            <w:r w:rsidRPr="007F4C3A">
              <w:rPr>
                <w:rFonts w:ascii="Times New Roman" w:eastAsia="Times New Roman" w:hAnsi="Times New Roman" w:cs="Times New Roman"/>
                <w:i/>
                <w:sz w:val="20"/>
                <w:szCs w:val="20"/>
              </w:rPr>
              <w:t>Azadirachta indica</w:t>
            </w:r>
            <w:r w:rsidRPr="00E837EA">
              <w:rPr>
                <w:rFonts w:ascii="Times New Roman" w:eastAsia="Times New Roman" w:hAnsi="Times New Roman" w:cs="Times New Roman"/>
                <w:sz w:val="20"/>
                <w:szCs w:val="20"/>
              </w:rPr>
              <w:t xml:space="preserve"> A. Juss., </w:t>
            </w:r>
            <w:r w:rsidRPr="007F4C3A">
              <w:rPr>
                <w:rFonts w:ascii="Times New Roman" w:eastAsia="Times New Roman" w:hAnsi="Times New Roman" w:cs="Times New Roman"/>
                <w:i/>
                <w:sz w:val="20"/>
                <w:szCs w:val="20"/>
              </w:rPr>
              <w:t>Baccharis salicina</w:t>
            </w:r>
            <w:r w:rsidRPr="00E837EA">
              <w:rPr>
                <w:rFonts w:ascii="Times New Roman" w:eastAsia="Times New Roman" w:hAnsi="Times New Roman" w:cs="Times New Roman"/>
                <w:sz w:val="20"/>
                <w:szCs w:val="20"/>
              </w:rPr>
              <w:t xml:space="preserve"> Torr. &amp; A.Gray, </w:t>
            </w:r>
            <w:r w:rsidRPr="007F4C3A">
              <w:rPr>
                <w:rFonts w:ascii="Times New Roman" w:eastAsia="Times New Roman" w:hAnsi="Times New Roman" w:cs="Times New Roman"/>
                <w:i/>
                <w:sz w:val="20"/>
                <w:szCs w:val="20"/>
              </w:rPr>
              <w:t>Bauhinia variegata</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Brachychiton discolor</w:t>
            </w:r>
            <w:r w:rsidRPr="00E837EA">
              <w:rPr>
                <w:rFonts w:ascii="Times New Roman" w:eastAsia="Times New Roman" w:hAnsi="Times New Roman" w:cs="Times New Roman"/>
                <w:sz w:val="20"/>
                <w:szCs w:val="20"/>
              </w:rPr>
              <w:t xml:space="preserve"> F.Muell., </w:t>
            </w:r>
            <w:r w:rsidRPr="007F4C3A">
              <w:rPr>
                <w:rFonts w:ascii="Times New Roman" w:eastAsia="Times New Roman" w:hAnsi="Times New Roman" w:cs="Times New Roman"/>
                <w:i/>
                <w:sz w:val="20"/>
                <w:szCs w:val="20"/>
              </w:rPr>
              <w:t>Brachychiton populneus</w:t>
            </w:r>
            <w:r w:rsidRPr="00E837EA">
              <w:rPr>
                <w:rFonts w:ascii="Times New Roman" w:eastAsia="Times New Roman" w:hAnsi="Times New Roman" w:cs="Times New Roman"/>
                <w:sz w:val="20"/>
                <w:szCs w:val="20"/>
              </w:rPr>
              <w:t xml:space="preserve"> R.Br., </w:t>
            </w:r>
            <w:r w:rsidRPr="007F4C3A">
              <w:rPr>
                <w:rFonts w:ascii="Times New Roman" w:eastAsia="Times New Roman" w:hAnsi="Times New Roman" w:cs="Times New Roman"/>
                <w:i/>
                <w:sz w:val="20"/>
                <w:szCs w:val="20"/>
              </w:rPr>
              <w:t>Camellia semiserrata</w:t>
            </w:r>
            <w:r w:rsidRPr="00E837EA">
              <w:rPr>
                <w:rFonts w:ascii="Times New Roman" w:eastAsia="Times New Roman" w:hAnsi="Times New Roman" w:cs="Times New Roman"/>
                <w:sz w:val="20"/>
                <w:szCs w:val="20"/>
              </w:rPr>
              <w:t xml:space="preserve"> C.W. Chi, </w:t>
            </w:r>
            <w:r w:rsidRPr="007F4C3A">
              <w:rPr>
                <w:rFonts w:ascii="Times New Roman" w:eastAsia="Times New Roman" w:hAnsi="Times New Roman" w:cs="Times New Roman"/>
                <w:i/>
                <w:sz w:val="20"/>
                <w:szCs w:val="20"/>
              </w:rPr>
              <w:t>Camellia sinensis</w:t>
            </w:r>
            <w:r w:rsidRPr="00E837EA">
              <w:rPr>
                <w:rFonts w:ascii="Times New Roman" w:eastAsia="Times New Roman" w:hAnsi="Times New Roman" w:cs="Times New Roman"/>
                <w:sz w:val="20"/>
                <w:szCs w:val="20"/>
              </w:rPr>
              <w:t xml:space="preserve"> (L.) Kuntze, </w:t>
            </w:r>
            <w:r w:rsidRPr="007F4C3A">
              <w:rPr>
                <w:rFonts w:ascii="Times New Roman" w:eastAsia="Times New Roman" w:hAnsi="Times New Roman" w:cs="Times New Roman"/>
                <w:i/>
                <w:sz w:val="20"/>
                <w:szCs w:val="20"/>
              </w:rPr>
              <w:t>Canarium commune</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Castanospermum australe</w:t>
            </w:r>
            <w:r w:rsidRPr="00E837EA">
              <w:rPr>
                <w:rFonts w:ascii="Times New Roman" w:eastAsia="Times New Roman" w:hAnsi="Times New Roman" w:cs="Times New Roman"/>
                <w:sz w:val="20"/>
                <w:szCs w:val="20"/>
              </w:rPr>
              <w:t xml:space="preserve"> A. Cunningham &amp; C.Fraser, </w:t>
            </w:r>
            <w:r w:rsidRPr="007F4C3A">
              <w:rPr>
                <w:rFonts w:ascii="Times New Roman" w:eastAsia="Times New Roman" w:hAnsi="Times New Roman" w:cs="Times New Roman"/>
                <w:i/>
                <w:sz w:val="20"/>
                <w:szCs w:val="20"/>
              </w:rPr>
              <w:t>Cercidium floridum</w:t>
            </w:r>
            <w:r w:rsidRPr="00E837EA">
              <w:rPr>
                <w:rFonts w:ascii="Times New Roman" w:eastAsia="Times New Roman" w:hAnsi="Times New Roman" w:cs="Times New Roman"/>
                <w:sz w:val="20"/>
                <w:szCs w:val="20"/>
              </w:rPr>
              <w:t xml:space="preserve"> Benth. ex A.Gray, </w:t>
            </w:r>
            <w:r w:rsidRPr="007F4C3A">
              <w:rPr>
                <w:rFonts w:ascii="Times New Roman" w:eastAsia="Times New Roman" w:hAnsi="Times New Roman" w:cs="Times New Roman"/>
                <w:i/>
                <w:sz w:val="20"/>
                <w:szCs w:val="20"/>
              </w:rPr>
              <w:t>Cercidium sonorae</w:t>
            </w:r>
            <w:r w:rsidRPr="00E837EA">
              <w:rPr>
                <w:rFonts w:ascii="Times New Roman" w:eastAsia="Times New Roman" w:hAnsi="Times New Roman" w:cs="Times New Roman"/>
                <w:sz w:val="20"/>
                <w:szCs w:val="20"/>
              </w:rPr>
              <w:t xml:space="preserve"> Rose &amp; I. M.Johnst., </w:t>
            </w:r>
            <w:r w:rsidRPr="007F4C3A">
              <w:rPr>
                <w:rFonts w:ascii="Times New Roman" w:eastAsia="Times New Roman" w:hAnsi="Times New Roman" w:cs="Times New Roman"/>
                <w:i/>
                <w:sz w:val="20"/>
                <w:szCs w:val="20"/>
              </w:rPr>
              <w:t>Cocculus laurifolius</w:t>
            </w:r>
            <w:r w:rsidRPr="00E837EA">
              <w:rPr>
                <w:rFonts w:ascii="Times New Roman" w:eastAsia="Times New Roman" w:hAnsi="Times New Roman" w:cs="Times New Roman"/>
                <w:sz w:val="20"/>
                <w:szCs w:val="20"/>
              </w:rPr>
              <w:t xml:space="preserve"> DC., </w:t>
            </w:r>
            <w:r w:rsidRPr="007F4C3A">
              <w:rPr>
                <w:rFonts w:ascii="Times New Roman" w:eastAsia="Times New Roman" w:hAnsi="Times New Roman" w:cs="Times New Roman"/>
                <w:i/>
                <w:sz w:val="20"/>
                <w:szCs w:val="20"/>
              </w:rPr>
              <w:t>Combretum kraussii</w:t>
            </w:r>
            <w:r w:rsidRPr="00E837EA">
              <w:rPr>
                <w:rFonts w:ascii="Times New Roman" w:eastAsia="Times New Roman" w:hAnsi="Times New Roman" w:cs="Times New Roman"/>
                <w:sz w:val="20"/>
                <w:szCs w:val="20"/>
              </w:rPr>
              <w:t xml:space="preserve"> Hochst., </w:t>
            </w:r>
            <w:r w:rsidRPr="007F4C3A">
              <w:rPr>
                <w:rFonts w:ascii="Times New Roman" w:eastAsia="Times New Roman" w:hAnsi="Times New Roman" w:cs="Times New Roman"/>
                <w:i/>
                <w:sz w:val="20"/>
                <w:szCs w:val="20"/>
              </w:rPr>
              <w:t>Cupaniopsis anacardioides</w:t>
            </w:r>
            <w:r w:rsidRPr="00E837EA">
              <w:rPr>
                <w:rFonts w:ascii="Times New Roman" w:eastAsia="Times New Roman" w:hAnsi="Times New Roman" w:cs="Times New Roman"/>
                <w:sz w:val="20"/>
                <w:szCs w:val="20"/>
              </w:rPr>
              <w:t xml:space="preserve"> (A.Rich.) Radlk., </w:t>
            </w:r>
            <w:r w:rsidRPr="007F4C3A">
              <w:rPr>
                <w:rFonts w:ascii="Times New Roman" w:eastAsia="Times New Roman" w:hAnsi="Times New Roman" w:cs="Times New Roman"/>
                <w:i/>
                <w:sz w:val="20"/>
                <w:szCs w:val="20"/>
              </w:rPr>
              <w:t>Dombeya cacuminum</w:t>
            </w:r>
            <w:r w:rsidRPr="00E837EA">
              <w:rPr>
                <w:rFonts w:ascii="Times New Roman" w:eastAsia="Times New Roman" w:hAnsi="Times New Roman" w:cs="Times New Roman"/>
                <w:sz w:val="20"/>
                <w:szCs w:val="20"/>
              </w:rPr>
              <w:t xml:space="preserve"> Hochr., </w:t>
            </w:r>
            <w:r w:rsidRPr="007F4C3A">
              <w:rPr>
                <w:rFonts w:ascii="Times New Roman" w:eastAsia="Times New Roman" w:hAnsi="Times New Roman" w:cs="Times New Roman"/>
                <w:i/>
                <w:sz w:val="20"/>
                <w:szCs w:val="20"/>
              </w:rPr>
              <w:t>Erythrina corallodendron</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Erythrina coralloides</w:t>
            </w:r>
            <w:r w:rsidRPr="00E837EA">
              <w:rPr>
                <w:rFonts w:ascii="Times New Roman" w:eastAsia="Times New Roman" w:hAnsi="Times New Roman" w:cs="Times New Roman"/>
                <w:sz w:val="20"/>
                <w:szCs w:val="20"/>
              </w:rPr>
              <w:t xml:space="preserve"> Moc. &amp; Sessé ex DC., </w:t>
            </w:r>
            <w:r w:rsidRPr="007F4C3A">
              <w:rPr>
                <w:rFonts w:ascii="Times New Roman" w:eastAsia="Times New Roman" w:hAnsi="Times New Roman" w:cs="Times New Roman"/>
                <w:i/>
                <w:sz w:val="20"/>
                <w:szCs w:val="20"/>
              </w:rPr>
              <w:lastRenderedPageBreak/>
              <w:t>Erythrina falcata</w:t>
            </w:r>
            <w:r w:rsidRPr="00E837EA">
              <w:rPr>
                <w:rFonts w:ascii="Times New Roman" w:eastAsia="Times New Roman" w:hAnsi="Times New Roman" w:cs="Times New Roman"/>
                <w:sz w:val="20"/>
                <w:szCs w:val="20"/>
              </w:rPr>
              <w:t xml:space="preserve"> Benth., </w:t>
            </w:r>
            <w:r w:rsidRPr="007F4C3A">
              <w:rPr>
                <w:rFonts w:ascii="Times New Roman" w:eastAsia="Times New Roman" w:hAnsi="Times New Roman" w:cs="Times New Roman"/>
                <w:i/>
                <w:sz w:val="20"/>
                <w:szCs w:val="20"/>
              </w:rPr>
              <w:t>Erythrina fusca</w:t>
            </w:r>
            <w:r w:rsidRPr="00E837EA">
              <w:rPr>
                <w:rFonts w:ascii="Times New Roman" w:eastAsia="Times New Roman" w:hAnsi="Times New Roman" w:cs="Times New Roman"/>
                <w:sz w:val="20"/>
                <w:szCs w:val="20"/>
              </w:rPr>
              <w:t xml:space="preserve"> Lour., </w:t>
            </w:r>
            <w:r w:rsidRPr="007F4C3A">
              <w:rPr>
                <w:rFonts w:ascii="Times New Roman" w:eastAsia="Times New Roman" w:hAnsi="Times New Roman" w:cs="Times New Roman"/>
                <w:i/>
                <w:sz w:val="20"/>
                <w:szCs w:val="20"/>
              </w:rPr>
              <w:t>Eucalyptus ficifolia</w:t>
            </w:r>
            <w:r w:rsidRPr="00E837EA">
              <w:rPr>
                <w:rFonts w:ascii="Times New Roman" w:eastAsia="Times New Roman" w:hAnsi="Times New Roman" w:cs="Times New Roman"/>
                <w:sz w:val="20"/>
                <w:szCs w:val="20"/>
              </w:rPr>
              <w:t xml:space="preserve"> F.Müll., </w:t>
            </w:r>
            <w:r w:rsidRPr="007F4C3A">
              <w:rPr>
                <w:rFonts w:ascii="Times New Roman" w:eastAsia="Times New Roman" w:hAnsi="Times New Roman" w:cs="Times New Roman"/>
                <w:i/>
                <w:sz w:val="20"/>
                <w:szCs w:val="20"/>
              </w:rPr>
              <w:t>Fagus crenata</w:t>
            </w:r>
            <w:r w:rsidRPr="00E837EA">
              <w:rPr>
                <w:rFonts w:ascii="Times New Roman" w:eastAsia="Times New Roman" w:hAnsi="Times New Roman" w:cs="Times New Roman"/>
                <w:sz w:val="20"/>
                <w:szCs w:val="20"/>
              </w:rPr>
              <w:t xml:space="preserve"> Blume, Ficus L., </w:t>
            </w:r>
            <w:r w:rsidRPr="007F4C3A">
              <w:rPr>
                <w:rFonts w:ascii="Times New Roman" w:eastAsia="Times New Roman" w:hAnsi="Times New Roman" w:cs="Times New Roman"/>
                <w:i/>
                <w:sz w:val="20"/>
                <w:szCs w:val="20"/>
              </w:rPr>
              <w:t>Gleditsia triacanthos</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Hevea brasiliensis</w:t>
            </w:r>
            <w:r w:rsidRPr="00E837EA">
              <w:rPr>
                <w:rFonts w:ascii="Times New Roman" w:eastAsia="Times New Roman" w:hAnsi="Times New Roman" w:cs="Times New Roman"/>
                <w:sz w:val="20"/>
                <w:szCs w:val="20"/>
              </w:rPr>
              <w:t xml:space="preserve"> (Willd. ex A.Juss) Muell.Arg., </w:t>
            </w:r>
            <w:r w:rsidRPr="007F4C3A">
              <w:rPr>
                <w:rFonts w:ascii="Times New Roman" w:eastAsia="Times New Roman" w:hAnsi="Times New Roman" w:cs="Times New Roman"/>
                <w:i/>
                <w:sz w:val="20"/>
                <w:szCs w:val="20"/>
              </w:rPr>
              <w:t>Howea forsteriana</w:t>
            </w:r>
            <w:r w:rsidRPr="00E837EA">
              <w:rPr>
                <w:rFonts w:ascii="Times New Roman" w:eastAsia="Times New Roman" w:hAnsi="Times New Roman" w:cs="Times New Roman"/>
                <w:sz w:val="20"/>
                <w:szCs w:val="20"/>
              </w:rPr>
              <w:t xml:space="preserve"> (F.Müller) Becc., </w:t>
            </w:r>
            <w:r w:rsidRPr="007F4C3A">
              <w:rPr>
                <w:rFonts w:ascii="Times New Roman" w:eastAsia="Times New Roman" w:hAnsi="Times New Roman" w:cs="Times New Roman"/>
                <w:i/>
                <w:sz w:val="20"/>
                <w:szCs w:val="20"/>
              </w:rPr>
              <w:t>Ilex cornuta</w:t>
            </w:r>
            <w:r w:rsidRPr="00E837EA">
              <w:rPr>
                <w:rFonts w:ascii="Times New Roman" w:eastAsia="Times New Roman" w:hAnsi="Times New Roman" w:cs="Times New Roman"/>
                <w:sz w:val="20"/>
                <w:szCs w:val="20"/>
              </w:rPr>
              <w:t xml:space="preserve"> Lindl. &amp; Paxton, Inga vera Willd., </w:t>
            </w:r>
            <w:r w:rsidRPr="007F4C3A">
              <w:rPr>
                <w:rFonts w:ascii="Times New Roman" w:eastAsia="Times New Roman" w:hAnsi="Times New Roman" w:cs="Times New Roman"/>
                <w:i/>
                <w:sz w:val="20"/>
                <w:szCs w:val="20"/>
              </w:rPr>
              <w:t>Jacaranda mimosifolia</w:t>
            </w:r>
            <w:r w:rsidRPr="00E837EA">
              <w:rPr>
                <w:rFonts w:ascii="Times New Roman" w:eastAsia="Times New Roman" w:hAnsi="Times New Roman" w:cs="Times New Roman"/>
                <w:sz w:val="20"/>
                <w:szCs w:val="20"/>
              </w:rPr>
              <w:t xml:space="preserve"> D.Don, </w:t>
            </w:r>
            <w:r w:rsidRPr="007F4C3A">
              <w:rPr>
                <w:rFonts w:ascii="Times New Roman" w:eastAsia="Times New Roman" w:hAnsi="Times New Roman" w:cs="Times New Roman"/>
                <w:i/>
                <w:sz w:val="20"/>
                <w:szCs w:val="20"/>
              </w:rPr>
              <w:t>Koelreuteria bipinnata</w:t>
            </w:r>
            <w:r w:rsidRPr="00E837EA">
              <w:rPr>
                <w:rFonts w:ascii="Times New Roman" w:eastAsia="Times New Roman" w:hAnsi="Times New Roman" w:cs="Times New Roman"/>
                <w:sz w:val="20"/>
                <w:szCs w:val="20"/>
              </w:rPr>
              <w:t xml:space="preserve"> Franch., </w:t>
            </w:r>
            <w:r w:rsidRPr="007F4C3A">
              <w:rPr>
                <w:rFonts w:ascii="Times New Roman" w:eastAsia="Times New Roman" w:hAnsi="Times New Roman" w:cs="Times New Roman"/>
                <w:i/>
                <w:sz w:val="20"/>
                <w:szCs w:val="20"/>
              </w:rPr>
              <w:t>Liquidambar styraciflua</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Magnolia grandiflora</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Magnolia virginiana</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Mimosa bracaatinga</w:t>
            </w:r>
            <w:r w:rsidRPr="00E837EA">
              <w:rPr>
                <w:rFonts w:ascii="Times New Roman" w:eastAsia="Times New Roman" w:hAnsi="Times New Roman" w:cs="Times New Roman"/>
                <w:sz w:val="20"/>
                <w:szCs w:val="20"/>
              </w:rPr>
              <w:t xml:space="preserve"> Hoehne, </w:t>
            </w:r>
            <w:r w:rsidRPr="007F4C3A">
              <w:rPr>
                <w:rFonts w:ascii="Times New Roman" w:eastAsia="Times New Roman" w:hAnsi="Times New Roman" w:cs="Times New Roman"/>
                <w:i/>
                <w:sz w:val="20"/>
                <w:szCs w:val="20"/>
              </w:rPr>
              <w:t xml:space="preserve">Morus alba </w:t>
            </w:r>
            <w:r w:rsidRPr="00E837EA">
              <w:rPr>
                <w:rFonts w:ascii="Times New Roman" w:eastAsia="Times New Roman" w:hAnsi="Times New Roman" w:cs="Times New Roman"/>
                <w:sz w:val="20"/>
                <w:szCs w:val="20"/>
              </w:rPr>
              <w:t xml:space="preserve">L., </w:t>
            </w:r>
            <w:r w:rsidRPr="007F4C3A">
              <w:rPr>
                <w:rFonts w:ascii="Times New Roman" w:eastAsia="Times New Roman" w:hAnsi="Times New Roman" w:cs="Times New Roman"/>
                <w:i/>
                <w:sz w:val="20"/>
                <w:szCs w:val="20"/>
              </w:rPr>
              <w:t>Parkinsonia aculeata</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Persea americana</w:t>
            </w:r>
            <w:r w:rsidRPr="00E837EA">
              <w:rPr>
                <w:rFonts w:ascii="Times New Roman" w:eastAsia="Times New Roman" w:hAnsi="Times New Roman" w:cs="Times New Roman"/>
                <w:sz w:val="20"/>
                <w:szCs w:val="20"/>
              </w:rPr>
              <w:t xml:space="preserve"> Mill., </w:t>
            </w:r>
            <w:r w:rsidRPr="007F4C3A">
              <w:rPr>
                <w:rFonts w:ascii="Times New Roman" w:eastAsia="Times New Roman" w:hAnsi="Times New Roman" w:cs="Times New Roman"/>
                <w:i/>
                <w:sz w:val="20"/>
                <w:szCs w:val="20"/>
              </w:rPr>
              <w:t>Pithecellobium lobatum</w:t>
            </w:r>
            <w:r w:rsidRPr="00E837EA">
              <w:rPr>
                <w:rFonts w:ascii="Times New Roman" w:eastAsia="Times New Roman" w:hAnsi="Times New Roman" w:cs="Times New Roman"/>
                <w:sz w:val="20"/>
                <w:szCs w:val="20"/>
              </w:rPr>
              <w:t xml:space="preserve"> Benth., </w:t>
            </w:r>
            <w:r w:rsidRPr="007F4C3A">
              <w:rPr>
                <w:rFonts w:ascii="Times New Roman" w:eastAsia="Times New Roman" w:hAnsi="Times New Roman" w:cs="Times New Roman"/>
                <w:i/>
                <w:sz w:val="20"/>
                <w:szCs w:val="20"/>
              </w:rPr>
              <w:t>Platanus</w:t>
            </w:r>
            <w:r w:rsidRPr="00E837EA">
              <w:rPr>
                <w:rFonts w:ascii="Times New Roman" w:eastAsia="Times New Roman" w:hAnsi="Times New Roman" w:cs="Times New Roman"/>
                <w:sz w:val="20"/>
                <w:szCs w:val="20"/>
              </w:rPr>
              <w:t xml:space="preserve"> x </w:t>
            </w:r>
            <w:r w:rsidRPr="007F4C3A">
              <w:rPr>
                <w:rFonts w:ascii="Times New Roman" w:eastAsia="Times New Roman" w:hAnsi="Times New Roman" w:cs="Times New Roman"/>
                <w:i/>
                <w:sz w:val="20"/>
                <w:szCs w:val="20"/>
              </w:rPr>
              <w:t xml:space="preserve">hispanica </w:t>
            </w:r>
            <w:r w:rsidRPr="00E837EA">
              <w:rPr>
                <w:rFonts w:ascii="Times New Roman" w:eastAsia="Times New Roman" w:hAnsi="Times New Roman" w:cs="Times New Roman"/>
                <w:sz w:val="20"/>
                <w:szCs w:val="20"/>
              </w:rPr>
              <w:t xml:space="preserve">Mill. ex Münchh., </w:t>
            </w:r>
            <w:r w:rsidRPr="007F4C3A">
              <w:rPr>
                <w:rFonts w:ascii="Times New Roman" w:eastAsia="Times New Roman" w:hAnsi="Times New Roman" w:cs="Times New Roman"/>
                <w:i/>
                <w:sz w:val="20"/>
                <w:szCs w:val="20"/>
              </w:rPr>
              <w:t>Platanus mexicana</w:t>
            </w:r>
            <w:r w:rsidRPr="00E837EA">
              <w:rPr>
                <w:rFonts w:ascii="Times New Roman" w:eastAsia="Times New Roman" w:hAnsi="Times New Roman" w:cs="Times New Roman"/>
                <w:sz w:val="20"/>
                <w:szCs w:val="20"/>
              </w:rPr>
              <w:t xml:space="preserve"> Torr., </w:t>
            </w:r>
            <w:r w:rsidRPr="007F4C3A">
              <w:rPr>
                <w:rFonts w:ascii="Times New Roman" w:eastAsia="Times New Roman" w:hAnsi="Times New Roman" w:cs="Times New Roman"/>
                <w:i/>
                <w:sz w:val="20"/>
                <w:szCs w:val="20"/>
              </w:rPr>
              <w:t>Platanus occidentalis</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Platanus orientalis</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Platanus racemosa</w:t>
            </w:r>
            <w:r w:rsidRPr="00E837EA">
              <w:rPr>
                <w:rFonts w:ascii="Times New Roman" w:eastAsia="Times New Roman" w:hAnsi="Times New Roman" w:cs="Times New Roman"/>
                <w:sz w:val="20"/>
                <w:szCs w:val="20"/>
              </w:rPr>
              <w:t xml:space="preserve"> Nutt., </w:t>
            </w:r>
            <w:r w:rsidRPr="007F4C3A">
              <w:rPr>
                <w:rFonts w:ascii="Times New Roman" w:eastAsia="Times New Roman" w:hAnsi="Times New Roman" w:cs="Times New Roman"/>
                <w:i/>
                <w:sz w:val="20"/>
                <w:szCs w:val="20"/>
              </w:rPr>
              <w:t>Podalyria calyptrata</w:t>
            </w:r>
            <w:r w:rsidRPr="00E837EA">
              <w:rPr>
                <w:rFonts w:ascii="Times New Roman" w:eastAsia="Times New Roman" w:hAnsi="Times New Roman" w:cs="Times New Roman"/>
                <w:sz w:val="20"/>
                <w:szCs w:val="20"/>
              </w:rPr>
              <w:t xml:space="preserve"> Willd., </w:t>
            </w:r>
            <w:r w:rsidRPr="007F4C3A">
              <w:rPr>
                <w:rFonts w:ascii="Times New Roman" w:eastAsia="Times New Roman" w:hAnsi="Times New Roman" w:cs="Times New Roman"/>
                <w:i/>
                <w:sz w:val="20"/>
                <w:szCs w:val="20"/>
              </w:rPr>
              <w:t>Populus fremontii</w:t>
            </w:r>
            <w:r w:rsidRPr="00E837EA">
              <w:rPr>
                <w:rFonts w:ascii="Times New Roman" w:eastAsia="Times New Roman" w:hAnsi="Times New Roman" w:cs="Times New Roman"/>
                <w:sz w:val="20"/>
                <w:szCs w:val="20"/>
              </w:rPr>
              <w:t xml:space="preserve"> S.Watson, </w:t>
            </w:r>
            <w:r w:rsidRPr="007F4C3A">
              <w:rPr>
                <w:rFonts w:ascii="Times New Roman" w:eastAsia="Times New Roman" w:hAnsi="Times New Roman" w:cs="Times New Roman"/>
                <w:i/>
                <w:sz w:val="20"/>
                <w:szCs w:val="20"/>
              </w:rPr>
              <w:t>Populus nigra</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Populus trichocarpa</w:t>
            </w:r>
            <w:r w:rsidRPr="00E837EA">
              <w:rPr>
                <w:rFonts w:ascii="Times New Roman" w:eastAsia="Times New Roman" w:hAnsi="Times New Roman" w:cs="Times New Roman"/>
                <w:sz w:val="20"/>
                <w:szCs w:val="20"/>
              </w:rPr>
              <w:t xml:space="preserve"> Torr. </w:t>
            </w:r>
            <w:r w:rsidRPr="00E837EA">
              <w:rPr>
                <w:rFonts w:ascii="Times New Roman" w:eastAsia="Times New Roman" w:hAnsi="Times New Roman" w:cs="Times New Roman"/>
                <w:sz w:val="20"/>
                <w:szCs w:val="20"/>
              </w:rPr>
              <w:lastRenderedPageBreak/>
              <w:t xml:space="preserve">&amp; A.Gray ex Hook., </w:t>
            </w:r>
            <w:r w:rsidRPr="007F4C3A">
              <w:rPr>
                <w:rFonts w:ascii="Times New Roman" w:eastAsia="Times New Roman" w:hAnsi="Times New Roman" w:cs="Times New Roman"/>
                <w:i/>
                <w:sz w:val="20"/>
                <w:szCs w:val="20"/>
              </w:rPr>
              <w:t>Prosopis articulata</w:t>
            </w:r>
            <w:r w:rsidRPr="00E837EA">
              <w:rPr>
                <w:rFonts w:ascii="Times New Roman" w:eastAsia="Times New Roman" w:hAnsi="Times New Roman" w:cs="Times New Roman"/>
                <w:sz w:val="20"/>
                <w:szCs w:val="20"/>
              </w:rPr>
              <w:t xml:space="preserve"> S.Watson, </w:t>
            </w:r>
            <w:r w:rsidRPr="007F4C3A">
              <w:rPr>
                <w:rFonts w:ascii="Times New Roman" w:eastAsia="Times New Roman" w:hAnsi="Times New Roman" w:cs="Times New Roman"/>
                <w:i/>
                <w:sz w:val="20"/>
                <w:szCs w:val="20"/>
              </w:rPr>
              <w:t>Protium serratum</w:t>
            </w:r>
            <w:r w:rsidRPr="00E837EA">
              <w:rPr>
                <w:rFonts w:ascii="Times New Roman" w:eastAsia="Times New Roman" w:hAnsi="Times New Roman" w:cs="Times New Roman"/>
                <w:sz w:val="20"/>
                <w:szCs w:val="20"/>
              </w:rPr>
              <w:t xml:space="preserve"> Engl.,</w:t>
            </w:r>
          </w:p>
          <w:p w14:paraId="1E002AA6" w14:textId="2A1833C9" w:rsidR="006E7E6C" w:rsidRPr="00E837EA" w:rsidRDefault="006E7E6C" w:rsidP="007279E9">
            <w:pPr>
              <w:spacing w:after="0" w:line="240" w:lineRule="auto"/>
              <w:rPr>
                <w:rFonts w:ascii="Times New Roman" w:eastAsia="Times New Roman" w:hAnsi="Times New Roman" w:cs="Times New Roman"/>
                <w:sz w:val="20"/>
                <w:szCs w:val="20"/>
              </w:rPr>
            </w:pPr>
            <w:r w:rsidRPr="007F4C3A">
              <w:rPr>
                <w:rFonts w:ascii="Times New Roman" w:eastAsia="Times New Roman" w:hAnsi="Times New Roman" w:cs="Times New Roman"/>
                <w:i/>
                <w:sz w:val="20"/>
                <w:szCs w:val="20"/>
              </w:rPr>
              <w:t>Psoralea pinnata</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Pterocarya stenoptera</w:t>
            </w:r>
            <w:r w:rsidRPr="00E837EA">
              <w:rPr>
                <w:rFonts w:ascii="Times New Roman" w:eastAsia="Times New Roman" w:hAnsi="Times New Roman" w:cs="Times New Roman"/>
                <w:sz w:val="20"/>
                <w:szCs w:val="20"/>
              </w:rPr>
              <w:t xml:space="preserve"> C. DC., </w:t>
            </w:r>
            <w:r w:rsidRPr="007F4C3A">
              <w:rPr>
                <w:rFonts w:ascii="Times New Roman" w:eastAsia="Times New Roman" w:hAnsi="Times New Roman" w:cs="Times New Roman"/>
                <w:i/>
                <w:sz w:val="20"/>
                <w:szCs w:val="20"/>
              </w:rPr>
              <w:t>Quercus agrifolia</w:t>
            </w:r>
            <w:r w:rsidRPr="00E837EA">
              <w:rPr>
                <w:rFonts w:ascii="Times New Roman" w:eastAsia="Times New Roman" w:hAnsi="Times New Roman" w:cs="Times New Roman"/>
                <w:sz w:val="20"/>
                <w:szCs w:val="20"/>
              </w:rPr>
              <w:t xml:space="preserve"> Née, </w:t>
            </w:r>
            <w:r w:rsidRPr="007F4C3A">
              <w:rPr>
                <w:rFonts w:ascii="Times New Roman" w:eastAsia="Times New Roman" w:hAnsi="Times New Roman" w:cs="Times New Roman"/>
                <w:i/>
                <w:sz w:val="20"/>
                <w:szCs w:val="20"/>
              </w:rPr>
              <w:t>Quercus calliprinos</w:t>
            </w:r>
            <w:r w:rsidRPr="00E837EA">
              <w:rPr>
                <w:rFonts w:ascii="Times New Roman" w:eastAsia="Times New Roman" w:hAnsi="Times New Roman" w:cs="Times New Roman"/>
                <w:sz w:val="20"/>
                <w:szCs w:val="20"/>
              </w:rPr>
              <w:t xml:space="preserve"> Webb., </w:t>
            </w:r>
            <w:r w:rsidRPr="007F4C3A">
              <w:rPr>
                <w:rFonts w:ascii="Times New Roman" w:eastAsia="Times New Roman" w:hAnsi="Times New Roman" w:cs="Times New Roman"/>
                <w:i/>
                <w:sz w:val="20"/>
                <w:szCs w:val="20"/>
              </w:rPr>
              <w:t>Quercus chrysolepis</w:t>
            </w:r>
            <w:r w:rsidRPr="00E837EA">
              <w:rPr>
                <w:rFonts w:ascii="Times New Roman" w:eastAsia="Times New Roman" w:hAnsi="Times New Roman" w:cs="Times New Roman"/>
                <w:sz w:val="20"/>
                <w:szCs w:val="20"/>
              </w:rPr>
              <w:t xml:space="preserve"> Liebm, </w:t>
            </w:r>
            <w:r w:rsidRPr="007F4C3A">
              <w:rPr>
                <w:rFonts w:ascii="Times New Roman" w:eastAsia="Times New Roman" w:hAnsi="Times New Roman" w:cs="Times New Roman"/>
                <w:i/>
                <w:sz w:val="20"/>
                <w:szCs w:val="20"/>
              </w:rPr>
              <w:t>Quercus engelmannii</w:t>
            </w:r>
            <w:r w:rsidRPr="00E837EA">
              <w:rPr>
                <w:rFonts w:ascii="Times New Roman" w:eastAsia="Times New Roman" w:hAnsi="Times New Roman" w:cs="Times New Roman"/>
                <w:sz w:val="20"/>
                <w:szCs w:val="20"/>
              </w:rPr>
              <w:t xml:space="preserve"> Greene, </w:t>
            </w:r>
            <w:r w:rsidRPr="007F4C3A">
              <w:rPr>
                <w:rFonts w:ascii="Times New Roman" w:eastAsia="Times New Roman" w:hAnsi="Times New Roman" w:cs="Times New Roman"/>
                <w:i/>
                <w:sz w:val="20"/>
                <w:szCs w:val="20"/>
              </w:rPr>
              <w:t>Quercus ithaburensis</w:t>
            </w:r>
            <w:r w:rsidRPr="00E837EA">
              <w:rPr>
                <w:rFonts w:ascii="Times New Roman" w:eastAsia="Times New Roman" w:hAnsi="Times New Roman" w:cs="Times New Roman"/>
                <w:sz w:val="20"/>
                <w:szCs w:val="20"/>
              </w:rPr>
              <w:t xml:space="preserve"> Dence., </w:t>
            </w:r>
            <w:r w:rsidRPr="007F4C3A">
              <w:rPr>
                <w:rFonts w:ascii="Times New Roman" w:eastAsia="Times New Roman" w:hAnsi="Times New Roman" w:cs="Times New Roman"/>
                <w:i/>
                <w:sz w:val="20"/>
                <w:szCs w:val="20"/>
              </w:rPr>
              <w:t>Quercus lobata</w:t>
            </w:r>
            <w:r w:rsidRPr="00E837EA">
              <w:rPr>
                <w:rFonts w:ascii="Times New Roman" w:eastAsia="Times New Roman" w:hAnsi="Times New Roman" w:cs="Times New Roman"/>
                <w:sz w:val="20"/>
                <w:szCs w:val="20"/>
              </w:rPr>
              <w:t xml:space="preserve"> Née, </w:t>
            </w:r>
            <w:r w:rsidRPr="007F4C3A">
              <w:rPr>
                <w:rFonts w:ascii="Times New Roman" w:eastAsia="Times New Roman" w:hAnsi="Times New Roman" w:cs="Times New Roman"/>
                <w:i/>
                <w:sz w:val="20"/>
                <w:szCs w:val="20"/>
              </w:rPr>
              <w:t>Quercus palustris</w:t>
            </w:r>
            <w:r w:rsidRPr="00E837EA">
              <w:rPr>
                <w:rFonts w:ascii="Times New Roman" w:eastAsia="Times New Roman" w:hAnsi="Times New Roman" w:cs="Times New Roman"/>
                <w:sz w:val="20"/>
                <w:szCs w:val="20"/>
              </w:rPr>
              <w:t xml:space="preserve"> Marshall, </w:t>
            </w:r>
            <w:r w:rsidRPr="007F4C3A">
              <w:rPr>
                <w:rFonts w:ascii="Times New Roman" w:eastAsia="Times New Roman" w:hAnsi="Times New Roman" w:cs="Times New Roman"/>
                <w:i/>
                <w:sz w:val="20"/>
                <w:szCs w:val="20"/>
              </w:rPr>
              <w:t>Quercus robur</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Quercus suber</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Ricinus communis</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Salix alba</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Salix babylonica</w:t>
            </w:r>
            <w:r w:rsidRPr="00E837EA">
              <w:rPr>
                <w:rFonts w:ascii="Times New Roman" w:eastAsia="Times New Roman" w:hAnsi="Times New Roman" w:cs="Times New Roman"/>
                <w:sz w:val="20"/>
                <w:szCs w:val="20"/>
              </w:rPr>
              <w:t xml:space="preserve"> L., </w:t>
            </w:r>
            <w:r w:rsidRPr="007F4C3A">
              <w:rPr>
                <w:rFonts w:ascii="Times New Roman" w:eastAsia="Times New Roman" w:hAnsi="Times New Roman" w:cs="Times New Roman"/>
                <w:i/>
                <w:sz w:val="20"/>
                <w:szCs w:val="20"/>
              </w:rPr>
              <w:t>Salix gooddingii</w:t>
            </w:r>
            <w:r w:rsidRPr="00E837EA">
              <w:rPr>
                <w:rFonts w:ascii="Times New Roman" w:eastAsia="Times New Roman" w:hAnsi="Times New Roman" w:cs="Times New Roman"/>
                <w:sz w:val="20"/>
                <w:szCs w:val="20"/>
              </w:rPr>
              <w:t xml:space="preserve"> C. R.Ball, </w:t>
            </w:r>
            <w:r w:rsidRPr="007F4C3A">
              <w:rPr>
                <w:rFonts w:ascii="Times New Roman" w:eastAsia="Times New Roman" w:hAnsi="Times New Roman" w:cs="Times New Roman"/>
                <w:i/>
                <w:sz w:val="20"/>
                <w:szCs w:val="20"/>
              </w:rPr>
              <w:t>Salix laevigata</w:t>
            </w:r>
            <w:r w:rsidRPr="00E837EA">
              <w:rPr>
                <w:rFonts w:ascii="Times New Roman" w:eastAsia="Times New Roman" w:hAnsi="Times New Roman" w:cs="Times New Roman"/>
                <w:sz w:val="20"/>
                <w:szCs w:val="20"/>
              </w:rPr>
              <w:t xml:space="preserve"> Bebb, </w:t>
            </w:r>
            <w:r w:rsidRPr="007F4C3A">
              <w:rPr>
                <w:rFonts w:ascii="Times New Roman" w:eastAsia="Times New Roman" w:hAnsi="Times New Roman" w:cs="Times New Roman"/>
                <w:i/>
                <w:sz w:val="20"/>
                <w:szCs w:val="20"/>
              </w:rPr>
              <w:t>Salix mucronata</w:t>
            </w:r>
            <w:r w:rsidRPr="00E837EA">
              <w:rPr>
                <w:rFonts w:ascii="Times New Roman" w:eastAsia="Times New Roman" w:hAnsi="Times New Roman" w:cs="Times New Roman"/>
                <w:sz w:val="20"/>
                <w:szCs w:val="20"/>
              </w:rPr>
              <w:t xml:space="preserve"> Thnb., </w:t>
            </w:r>
            <w:r w:rsidRPr="007F4C3A">
              <w:rPr>
                <w:rFonts w:ascii="Times New Roman" w:eastAsia="Times New Roman" w:hAnsi="Times New Roman" w:cs="Times New Roman"/>
                <w:i/>
                <w:sz w:val="20"/>
                <w:szCs w:val="20"/>
              </w:rPr>
              <w:t>Shorea robusta</w:t>
            </w:r>
            <w:r w:rsidRPr="00E837EA">
              <w:rPr>
                <w:rFonts w:ascii="Times New Roman" w:eastAsia="Times New Roman" w:hAnsi="Times New Roman" w:cs="Times New Roman"/>
                <w:sz w:val="20"/>
                <w:szCs w:val="20"/>
              </w:rPr>
              <w:t xml:space="preserve"> C.F.Gaertn., </w:t>
            </w:r>
            <w:r w:rsidRPr="007F4C3A">
              <w:rPr>
                <w:rFonts w:ascii="Times New Roman" w:eastAsia="Times New Roman" w:hAnsi="Times New Roman" w:cs="Times New Roman"/>
                <w:i/>
                <w:sz w:val="20"/>
                <w:szCs w:val="20"/>
              </w:rPr>
              <w:t>Spathodea campanulata</w:t>
            </w:r>
            <w:r w:rsidRPr="00E837EA">
              <w:rPr>
                <w:rFonts w:ascii="Times New Roman" w:eastAsia="Times New Roman" w:hAnsi="Times New Roman" w:cs="Times New Roman"/>
                <w:sz w:val="20"/>
                <w:szCs w:val="20"/>
              </w:rPr>
              <w:t xml:space="preserve"> P.Beauv., </w:t>
            </w:r>
            <w:r w:rsidRPr="007F4C3A">
              <w:rPr>
                <w:rFonts w:ascii="Times New Roman" w:eastAsia="Times New Roman" w:hAnsi="Times New Roman" w:cs="Times New Roman"/>
                <w:i/>
                <w:sz w:val="20"/>
                <w:szCs w:val="20"/>
              </w:rPr>
              <w:t>Spondias dulcis</w:t>
            </w:r>
            <w:r w:rsidRPr="00E837EA">
              <w:rPr>
                <w:rFonts w:ascii="Times New Roman" w:eastAsia="Times New Roman" w:hAnsi="Times New Roman" w:cs="Times New Roman"/>
                <w:sz w:val="20"/>
                <w:szCs w:val="20"/>
              </w:rPr>
              <w:t xml:space="preserve"> Parkinson, </w:t>
            </w:r>
            <w:r w:rsidRPr="007F4C3A">
              <w:rPr>
                <w:rFonts w:ascii="Times New Roman" w:eastAsia="Times New Roman" w:hAnsi="Times New Roman" w:cs="Times New Roman"/>
                <w:i/>
                <w:sz w:val="20"/>
                <w:szCs w:val="20"/>
              </w:rPr>
              <w:t>Tamarix ramosissima</w:t>
            </w:r>
            <w:r w:rsidRPr="00E837EA">
              <w:rPr>
                <w:rFonts w:ascii="Times New Roman" w:eastAsia="Times New Roman" w:hAnsi="Times New Roman" w:cs="Times New Roman"/>
                <w:sz w:val="20"/>
                <w:szCs w:val="20"/>
              </w:rPr>
              <w:t xml:space="preserve"> Kar. ex Boiss., </w:t>
            </w:r>
            <w:r w:rsidRPr="007F4C3A">
              <w:rPr>
                <w:rFonts w:ascii="Times New Roman" w:eastAsia="Times New Roman" w:hAnsi="Times New Roman" w:cs="Times New Roman"/>
                <w:i/>
                <w:sz w:val="20"/>
                <w:szCs w:val="20"/>
              </w:rPr>
              <w:t xml:space="preserve">Virgilia oroboides </w:t>
            </w:r>
            <w:r w:rsidRPr="00E837EA">
              <w:rPr>
                <w:rFonts w:ascii="Times New Roman" w:eastAsia="Times New Roman" w:hAnsi="Times New Roman" w:cs="Times New Roman"/>
                <w:sz w:val="20"/>
                <w:szCs w:val="20"/>
              </w:rPr>
              <w:t>subsp. f</w:t>
            </w:r>
            <w:r w:rsidRPr="007F4C3A">
              <w:rPr>
                <w:rFonts w:ascii="Times New Roman" w:eastAsia="Times New Roman" w:hAnsi="Times New Roman" w:cs="Times New Roman"/>
                <w:i/>
                <w:sz w:val="20"/>
                <w:szCs w:val="20"/>
              </w:rPr>
              <w:t>errugine</w:t>
            </w:r>
            <w:r w:rsidRPr="00E837EA">
              <w:rPr>
                <w:rFonts w:ascii="Times New Roman" w:eastAsia="Times New Roman" w:hAnsi="Times New Roman" w:cs="Times New Roman"/>
                <w:sz w:val="20"/>
                <w:szCs w:val="20"/>
              </w:rPr>
              <w:t xml:space="preserve"> B.-E.van Wyk, </w:t>
            </w:r>
            <w:r w:rsidRPr="007F4C3A">
              <w:rPr>
                <w:rFonts w:ascii="Times New Roman" w:eastAsia="Times New Roman" w:hAnsi="Times New Roman" w:cs="Times New Roman"/>
                <w:i/>
                <w:sz w:val="20"/>
                <w:szCs w:val="20"/>
              </w:rPr>
              <w:t>Wisteria floribunda</w:t>
            </w:r>
            <w:r w:rsidRPr="00E837EA">
              <w:rPr>
                <w:rFonts w:ascii="Times New Roman" w:eastAsia="Times New Roman" w:hAnsi="Times New Roman" w:cs="Times New Roman"/>
                <w:sz w:val="20"/>
                <w:szCs w:val="20"/>
              </w:rPr>
              <w:t xml:space="preserve"> (Willd.) DC. i </w:t>
            </w:r>
            <w:r w:rsidRPr="004D06A9">
              <w:rPr>
                <w:rFonts w:ascii="Times New Roman" w:eastAsia="Times New Roman" w:hAnsi="Times New Roman" w:cs="Times New Roman"/>
                <w:i/>
                <w:sz w:val="20"/>
                <w:szCs w:val="20"/>
              </w:rPr>
              <w:t>Xylosma avilae</w:t>
            </w:r>
            <w:r w:rsidRPr="00E837EA">
              <w:rPr>
                <w:rFonts w:ascii="Times New Roman" w:eastAsia="Times New Roman" w:hAnsi="Times New Roman" w:cs="Times New Roman"/>
                <w:sz w:val="20"/>
                <w:szCs w:val="20"/>
              </w:rPr>
              <w:t xml:space="preserve"> Sleumer, osim bilja u kulturi</w:t>
            </w:r>
            <w:r w:rsidR="004A4921" w:rsidRPr="00E837EA">
              <w:rPr>
                <w:rFonts w:ascii="Times New Roman" w:eastAsia="Times New Roman" w:hAnsi="Times New Roman" w:cs="Times New Roman"/>
                <w:sz w:val="20"/>
                <w:szCs w:val="20"/>
              </w:rPr>
              <w:t xml:space="preserve"> tkiva </w:t>
            </w:r>
            <w:r w:rsidR="004D06A9">
              <w:rPr>
                <w:rFonts w:ascii="Times New Roman" w:eastAsia="Times New Roman" w:hAnsi="Times New Roman" w:cs="Times New Roman"/>
                <w:sz w:val="20"/>
                <w:szCs w:val="20"/>
              </w:rPr>
              <w:t>i</w:t>
            </w:r>
            <w:r w:rsidR="002F27EE" w:rsidRPr="00E837EA">
              <w:rPr>
                <w:rFonts w:ascii="Times New Roman" w:eastAsia="Times New Roman" w:hAnsi="Times New Roman" w:cs="Times New Roman"/>
                <w:sz w:val="20"/>
                <w:szCs w:val="20"/>
              </w:rPr>
              <w:t xml:space="preserve"> </w:t>
            </w:r>
            <w:r w:rsidR="004A4921" w:rsidRPr="00E837EA">
              <w:rPr>
                <w:rFonts w:ascii="Times New Roman" w:eastAsia="Times New Roman" w:hAnsi="Times New Roman" w:cs="Times New Roman"/>
                <w:sz w:val="20"/>
                <w:szCs w:val="20"/>
              </w:rPr>
              <w:t>osim p</w:t>
            </w:r>
            <w:r w:rsidR="002F27EE" w:rsidRPr="00E837EA">
              <w:rPr>
                <w:rFonts w:ascii="Times New Roman" w:eastAsia="Times New Roman" w:hAnsi="Times New Roman" w:cs="Times New Roman"/>
                <w:sz w:val="20"/>
                <w:szCs w:val="20"/>
              </w:rPr>
              <w:t>olena</w:t>
            </w:r>
            <w:r w:rsidR="004A4921" w:rsidRPr="00E837EA">
              <w:rPr>
                <w:rFonts w:ascii="Times New Roman" w:eastAsia="Times New Roman" w:hAnsi="Times New Roman" w:cs="Times New Roman"/>
                <w:sz w:val="20"/>
                <w:szCs w:val="20"/>
              </w:rPr>
              <w:t xml:space="preserve"> i sjemena</w:t>
            </w:r>
          </w:p>
        </w:tc>
        <w:tc>
          <w:tcPr>
            <w:tcW w:w="1768" w:type="dxa"/>
            <w:shd w:val="clear" w:color="auto" w:fill="FFFFFF"/>
            <w:tcMar>
              <w:top w:w="120" w:type="dxa"/>
              <w:left w:w="120" w:type="dxa"/>
              <w:bottom w:w="120" w:type="dxa"/>
              <w:right w:w="120" w:type="dxa"/>
            </w:tcMar>
          </w:tcPr>
          <w:p w14:paraId="123B6FF2" w14:textId="77777777" w:rsidR="004A4921" w:rsidRPr="00E837EA" w:rsidRDefault="004A492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0602 10 90</w:t>
            </w:r>
          </w:p>
          <w:p w14:paraId="0D4257BB" w14:textId="77777777" w:rsidR="004A4921" w:rsidRPr="00E837EA" w:rsidRDefault="004A492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20</w:t>
            </w:r>
          </w:p>
          <w:p w14:paraId="452C58FB" w14:textId="77777777" w:rsidR="004A4921" w:rsidRPr="00E837EA" w:rsidRDefault="004A492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80</w:t>
            </w:r>
          </w:p>
          <w:p w14:paraId="515E69ED" w14:textId="77777777" w:rsidR="004A4921" w:rsidRPr="00E837EA" w:rsidRDefault="004A492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41</w:t>
            </w:r>
          </w:p>
          <w:p w14:paraId="2E1293A6" w14:textId="77777777" w:rsidR="004A4921" w:rsidRPr="00E837EA" w:rsidRDefault="004A492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19B70606" w14:textId="77777777" w:rsidR="004A4921" w:rsidRPr="00E837EA" w:rsidRDefault="004A492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46</w:t>
            </w:r>
          </w:p>
          <w:p w14:paraId="1D6EC8EF" w14:textId="77777777" w:rsidR="004A4921" w:rsidRPr="00E837EA" w:rsidRDefault="004A492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47</w:t>
            </w:r>
          </w:p>
          <w:p w14:paraId="3E1F2781" w14:textId="77777777" w:rsidR="004A4921" w:rsidRPr="00E837EA" w:rsidRDefault="004A492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4C3B5FEC" w14:textId="77777777" w:rsidR="004A4921" w:rsidRPr="00E837EA" w:rsidRDefault="004A492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1CDBB555" w14:textId="77777777" w:rsidR="004A4921" w:rsidRPr="00E837EA" w:rsidRDefault="004A492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33C83421" w14:textId="77777777" w:rsidR="004A4921" w:rsidRPr="00E837EA" w:rsidRDefault="004A492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91</w:t>
            </w:r>
          </w:p>
          <w:p w14:paraId="0770F302" w14:textId="22849CF3" w:rsidR="006E7E6C" w:rsidRPr="00E837EA" w:rsidRDefault="004A492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tc>
        <w:tc>
          <w:tcPr>
            <w:tcW w:w="1668" w:type="dxa"/>
            <w:shd w:val="clear" w:color="auto" w:fill="FFFFFF"/>
            <w:tcMar>
              <w:top w:w="120" w:type="dxa"/>
              <w:left w:w="120" w:type="dxa"/>
              <w:bottom w:w="120" w:type="dxa"/>
              <w:right w:w="120" w:type="dxa"/>
            </w:tcMar>
          </w:tcPr>
          <w:p w14:paraId="132738E5" w14:textId="7CA6BCCF" w:rsidR="006E7E6C" w:rsidRPr="00E837EA" w:rsidRDefault="004A492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tcPr>
          <w:p w14:paraId="47C3D325" w14:textId="0A14E696" w:rsidR="004A4921" w:rsidRPr="00E837EA" w:rsidRDefault="004A492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2A3084" w:rsidRPr="00E837EA">
              <w:rPr>
                <w:rFonts w:ascii="Times New Roman" w:eastAsia="Times New Roman" w:hAnsi="Times New Roman" w:cs="Times New Roman"/>
                <w:sz w:val="20"/>
                <w:szCs w:val="20"/>
              </w:rPr>
              <w:t>da</w:t>
            </w:r>
            <w:r w:rsidRPr="00E837EA">
              <w:rPr>
                <w:rFonts w:ascii="Times New Roman" w:eastAsia="Times New Roman" w:hAnsi="Times New Roman" w:cs="Times New Roman"/>
                <w:sz w:val="20"/>
                <w:szCs w:val="20"/>
              </w:rPr>
              <w:t xml:space="preserve"> bilje:</w:t>
            </w:r>
          </w:p>
          <w:p w14:paraId="0629225D" w14:textId="27065DBB" w:rsidR="004A4921" w:rsidRPr="00E837EA" w:rsidRDefault="002A3084" w:rsidP="007279E9">
            <w:pPr>
              <w:pStyle w:val="ListParagraph"/>
              <w:numPr>
                <w:ilvl w:val="0"/>
                <w:numId w:val="10"/>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ima prečnik</w:t>
            </w:r>
            <w:r w:rsidR="004A4921" w:rsidRPr="00E837EA">
              <w:rPr>
                <w:rFonts w:ascii="Times New Roman" w:eastAsia="Times New Roman" w:hAnsi="Times New Roman" w:cs="Times New Roman"/>
                <w:sz w:val="20"/>
                <w:szCs w:val="20"/>
              </w:rPr>
              <w:t xml:space="preserve"> manji od 2 cm pri dnu stabljike,</w:t>
            </w:r>
          </w:p>
          <w:p w14:paraId="73180341" w14:textId="77777777" w:rsidR="004A4921" w:rsidRPr="00E837EA" w:rsidRDefault="004A492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3A2F4BC" w14:textId="100848B2" w:rsidR="004A4921" w:rsidRPr="00E837EA" w:rsidRDefault="004A4921" w:rsidP="007279E9">
            <w:pPr>
              <w:pStyle w:val="ListParagraph"/>
              <w:numPr>
                <w:ilvl w:val="0"/>
                <w:numId w:val="10"/>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w:t>
            </w:r>
            <w:r w:rsidR="002A3084" w:rsidRPr="00E837EA">
              <w:rPr>
                <w:rFonts w:ascii="Times New Roman" w:eastAsia="Times New Roman" w:hAnsi="Times New Roman" w:cs="Times New Roman"/>
                <w:sz w:val="20"/>
                <w:szCs w:val="20"/>
              </w:rPr>
              <w:t>iče</w:t>
            </w:r>
            <w:r w:rsidRPr="00E837EA">
              <w:rPr>
                <w:rFonts w:ascii="Times New Roman" w:eastAsia="Times New Roman" w:hAnsi="Times New Roman" w:cs="Times New Roman"/>
                <w:sz w:val="20"/>
                <w:szCs w:val="20"/>
              </w:rPr>
              <w:t xml:space="preserve"> iz </w:t>
            </w:r>
            <w:r w:rsidR="002A3084" w:rsidRPr="00E837EA">
              <w:rPr>
                <w:rFonts w:ascii="Times New Roman" w:eastAsia="Times New Roman" w:hAnsi="Times New Roman" w:cs="Times New Roman"/>
                <w:sz w:val="20"/>
                <w:szCs w:val="20"/>
              </w:rPr>
              <w:t>države</w:t>
            </w:r>
            <w:r w:rsidRPr="00E837EA">
              <w:rPr>
                <w:rFonts w:ascii="Times New Roman" w:eastAsia="Times New Roman" w:hAnsi="Times New Roman" w:cs="Times New Roman"/>
                <w:sz w:val="20"/>
                <w:szCs w:val="20"/>
              </w:rPr>
              <w:t xml:space="preserve"> za koju je potvrđeno da je slobodna od štetnog organizma </w:t>
            </w:r>
            <w:r w:rsidRPr="00E837EA">
              <w:rPr>
                <w:rFonts w:ascii="Times New Roman" w:eastAsia="Times New Roman" w:hAnsi="Times New Roman" w:cs="Times New Roman"/>
                <w:i/>
                <w:sz w:val="20"/>
                <w:szCs w:val="20"/>
              </w:rPr>
              <w:t>Euwallacea fornicatus sensu lato</w:t>
            </w:r>
            <w:r w:rsidRPr="00E837EA">
              <w:rPr>
                <w:rFonts w:ascii="Times New Roman" w:eastAsia="Times New Roman" w:hAnsi="Times New Roman" w:cs="Times New Roman"/>
                <w:sz w:val="20"/>
                <w:szCs w:val="20"/>
              </w:rPr>
              <w:t xml:space="preserve"> u skladu s</w:t>
            </w:r>
            <w:r w:rsidR="004D3EEF"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2A3084"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w:t>
            </w:r>
          </w:p>
          <w:p w14:paraId="3D939635" w14:textId="77777777" w:rsidR="004A4921" w:rsidRPr="00E837EA" w:rsidRDefault="004A492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D53F270" w14:textId="7F64325C" w:rsidR="004A4921" w:rsidRPr="00E837EA" w:rsidRDefault="004A4921" w:rsidP="007279E9">
            <w:pPr>
              <w:pStyle w:val="ListParagraph"/>
              <w:numPr>
                <w:ilvl w:val="0"/>
                <w:numId w:val="10"/>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w:t>
            </w:r>
            <w:r w:rsidR="002A3084"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če s</w:t>
            </w:r>
            <w:r w:rsidR="002A3084"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područja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002A3084" w:rsidRPr="00E837EA">
              <w:rPr>
                <w:rFonts w:ascii="Times New Roman" w:eastAsia="Times New Roman" w:hAnsi="Times New Roman" w:cs="Times New Roman"/>
                <w:sz w:val="20"/>
                <w:szCs w:val="20"/>
              </w:rPr>
              <w:t>u zemlji porijek</w:t>
            </w:r>
            <w:r w:rsidRPr="00E837EA">
              <w:rPr>
                <w:rFonts w:ascii="Times New Roman" w:eastAsia="Times New Roman" w:hAnsi="Times New Roman" w:cs="Times New Roman"/>
                <w:sz w:val="20"/>
                <w:szCs w:val="20"/>
              </w:rPr>
              <w:t xml:space="preserve">la utvrdila da je slobodno od štetnog organizma </w:t>
            </w:r>
            <w:r w:rsidRPr="00E837EA">
              <w:rPr>
                <w:rFonts w:ascii="Times New Roman" w:eastAsia="Times New Roman" w:hAnsi="Times New Roman" w:cs="Times New Roman"/>
                <w:i/>
                <w:sz w:val="20"/>
                <w:szCs w:val="20"/>
              </w:rPr>
              <w:t>Euwallacea fornicatus sensu lato</w:t>
            </w:r>
            <w:r w:rsidRPr="00E837EA">
              <w:rPr>
                <w:rFonts w:ascii="Times New Roman" w:eastAsia="Times New Roman" w:hAnsi="Times New Roman" w:cs="Times New Roman"/>
                <w:sz w:val="20"/>
                <w:szCs w:val="20"/>
              </w:rPr>
              <w:t xml:space="preserve"> u skladu s</w:t>
            </w:r>
            <w:r w:rsidR="002A3084"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2A3084"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w:t>
            </w:r>
            <w:r w:rsidRPr="00E837EA">
              <w:rPr>
                <w:rFonts w:ascii="Times New Roman" w:eastAsia="Times New Roman" w:hAnsi="Times New Roman" w:cs="Times New Roman"/>
                <w:sz w:val="20"/>
                <w:szCs w:val="20"/>
              </w:rPr>
              <w:lastRenderedPageBreak/>
              <w:t>Ime tog podru</w:t>
            </w:r>
            <w:r w:rsidR="002A3084" w:rsidRPr="00E837EA">
              <w:rPr>
                <w:rFonts w:ascii="Times New Roman" w:eastAsia="Times New Roman" w:hAnsi="Times New Roman" w:cs="Times New Roman"/>
                <w:sz w:val="20"/>
                <w:szCs w:val="20"/>
              </w:rPr>
              <w:t>čja navodi se u fitos</w:t>
            </w:r>
            <w:r w:rsidRPr="00E837EA">
              <w:rPr>
                <w:rFonts w:ascii="Times New Roman" w:eastAsia="Times New Roman" w:hAnsi="Times New Roman" w:cs="Times New Roman"/>
                <w:sz w:val="20"/>
                <w:szCs w:val="20"/>
              </w:rPr>
              <w:t>ertifikatu,</w:t>
            </w:r>
          </w:p>
          <w:p w14:paraId="58889059" w14:textId="77777777" w:rsidR="004A4921" w:rsidRPr="00E837EA" w:rsidRDefault="004A492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C8AA64C" w14:textId="0023BAAE" w:rsidR="004A4921" w:rsidRPr="00E837EA" w:rsidRDefault="002A3084"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 gajeno</w:t>
            </w:r>
            <w:r w:rsidR="004A4921" w:rsidRPr="00E837EA">
              <w:rPr>
                <w:rFonts w:ascii="Times New Roman" w:eastAsia="Times New Roman" w:hAnsi="Times New Roman" w:cs="Times New Roman"/>
                <w:sz w:val="20"/>
                <w:szCs w:val="20"/>
              </w:rPr>
              <w:t xml:space="preserve"> je:</w:t>
            </w:r>
          </w:p>
          <w:p w14:paraId="26C441BC" w14:textId="16D9B495" w:rsidR="004A4921" w:rsidRPr="00E837EA" w:rsidRDefault="002A3084"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 </w:t>
            </w:r>
            <w:r w:rsidR="004A4921" w:rsidRPr="00E837EA">
              <w:rPr>
                <w:rFonts w:ascii="Times New Roman" w:eastAsia="Times New Roman" w:hAnsi="Times New Roman" w:cs="Times New Roman"/>
                <w:sz w:val="20"/>
                <w:szCs w:val="20"/>
              </w:rPr>
              <w:t>u proizvodnoj jedinici s</w:t>
            </w:r>
            <w:r w:rsidRPr="00E837EA">
              <w:rPr>
                <w:rFonts w:ascii="Times New Roman" w:eastAsia="Times New Roman" w:hAnsi="Times New Roman" w:cs="Times New Roman"/>
                <w:sz w:val="20"/>
                <w:szCs w:val="20"/>
              </w:rPr>
              <w:t>a fizičkom izolacijom od unošenja</w:t>
            </w:r>
            <w:r w:rsidR="004A4921" w:rsidRPr="00E837EA">
              <w:rPr>
                <w:rFonts w:ascii="Times New Roman" w:eastAsia="Times New Roman" w:hAnsi="Times New Roman" w:cs="Times New Roman"/>
                <w:sz w:val="20"/>
                <w:szCs w:val="20"/>
              </w:rPr>
              <w:t xml:space="preserve"> štetnog organizma </w:t>
            </w:r>
            <w:r w:rsidR="004A4921" w:rsidRPr="00E837EA">
              <w:rPr>
                <w:rFonts w:ascii="Times New Roman" w:eastAsia="Times New Roman" w:hAnsi="Times New Roman" w:cs="Times New Roman"/>
                <w:i/>
                <w:sz w:val="20"/>
                <w:szCs w:val="20"/>
              </w:rPr>
              <w:t>Euwallacea fornicatus sensu lato</w:t>
            </w:r>
            <w:r w:rsidRPr="00E837EA">
              <w:rPr>
                <w:rFonts w:ascii="Times New Roman" w:eastAsia="Times New Roman" w:hAnsi="Times New Roman" w:cs="Times New Roman"/>
                <w:sz w:val="20"/>
                <w:szCs w:val="20"/>
              </w:rPr>
              <w:t xml:space="preserve"> to</w:t>
            </w:r>
            <w:r w:rsidR="004A4921" w:rsidRPr="00E837EA">
              <w:rPr>
                <w:rFonts w:ascii="Times New Roman" w:eastAsia="Times New Roman" w:hAnsi="Times New Roman" w:cs="Times New Roman"/>
                <w:sz w:val="20"/>
                <w:szCs w:val="20"/>
              </w:rPr>
              <w:t xml:space="preserve">kom </w:t>
            </w:r>
            <w:r w:rsidRPr="00E837EA">
              <w:rPr>
                <w:rFonts w:ascii="Times New Roman" w:eastAsia="Times New Roman" w:hAnsi="Times New Roman" w:cs="Times New Roman"/>
                <w:sz w:val="20"/>
                <w:szCs w:val="20"/>
              </w:rPr>
              <w:t>perioda</w:t>
            </w:r>
            <w:r w:rsidR="004A4921" w:rsidRPr="00E837EA">
              <w:rPr>
                <w:rFonts w:ascii="Times New Roman" w:eastAsia="Times New Roman" w:hAnsi="Times New Roman" w:cs="Times New Roman"/>
                <w:sz w:val="20"/>
                <w:szCs w:val="20"/>
              </w:rPr>
              <w:t xml:space="preserve"> od </w:t>
            </w:r>
            <w:r w:rsidR="005159B8" w:rsidRPr="00E837EA">
              <w:rPr>
                <w:rFonts w:ascii="Times New Roman" w:eastAsia="Times New Roman" w:hAnsi="Times New Roman" w:cs="Times New Roman"/>
                <w:sz w:val="20"/>
                <w:szCs w:val="20"/>
              </w:rPr>
              <w:t>najmanje</w:t>
            </w:r>
            <w:r w:rsidR="004A4921" w:rsidRPr="00E837EA">
              <w:rPr>
                <w:rFonts w:ascii="Times New Roman" w:eastAsia="Times New Roman" w:hAnsi="Times New Roman" w:cs="Times New Roman"/>
                <w:sz w:val="20"/>
                <w:szCs w:val="20"/>
              </w:rPr>
              <w:t xml:space="preserve"> šest mjeseci prije izvoza, u kojoj su u </w:t>
            </w:r>
            <w:r w:rsidR="005159B8" w:rsidRPr="00E837EA">
              <w:rPr>
                <w:rFonts w:ascii="Times New Roman" w:eastAsia="Times New Roman" w:hAnsi="Times New Roman" w:cs="Times New Roman"/>
                <w:sz w:val="20"/>
                <w:szCs w:val="20"/>
              </w:rPr>
              <w:t>odgovarajuće</w:t>
            </w:r>
            <w:r w:rsidR="004A4921" w:rsidRPr="00E837EA">
              <w:rPr>
                <w:rFonts w:ascii="Times New Roman" w:eastAsia="Times New Roman" w:hAnsi="Times New Roman" w:cs="Times New Roman"/>
                <w:sz w:val="20"/>
                <w:szCs w:val="20"/>
              </w:rPr>
              <w:t xml:space="preserve"> vrijeme </w:t>
            </w:r>
            <w:r w:rsidR="005159B8" w:rsidRPr="00E837EA">
              <w:rPr>
                <w:rFonts w:ascii="Times New Roman" w:eastAsia="Times New Roman" w:hAnsi="Times New Roman" w:cs="Times New Roman"/>
                <w:sz w:val="20"/>
                <w:szCs w:val="20"/>
              </w:rPr>
              <w:t>vršeni</w:t>
            </w:r>
            <w:r w:rsidR="004A4921" w:rsidRPr="00E837EA">
              <w:rPr>
                <w:rFonts w:ascii="Times New Roman" w:eastAsia="Times New Roman" w:hAnsi="Times New Roman" w:cs="Times New Roman"/>
                <w:sz w:val="20"/>
                <w:szCs w:val="20"/>
              </w:rPr>
              <w:t xml:space="preserve"> službeni inspekcijski pregledi i utvrđeno je da je slobodna od tog štetnog organizma, što je potvrđeno </w:t>
            </w:r>
            <w:r w:rsidR="005159B8" w:rsidRPr="00E837EA">
              <w:rPr>
                <w:rFonts w:ascii="Times New Roman" w:eastAsia="Times New Roman" w:hAnsi="Times New Roman" w:cs="Times New Roman"/>
                <w:sz w:val="20"/>
                <w:szCs w:val="20"/>
              </w:rPr>
              <w:t>najmanje</w:t>
            </w:r>
            <w:r w:rsidR="004A4921" w:rsidRPr="00E837EA">
              <w:rPr>
                <w:rFonts w:ascii="Times New Roman" w:eastAsia="Times New Roman" w:hAnsi="Times New Roman" w:cs="Times New Roman"/>
                <w:sz w:val="20"/>
                <w:szCs w:val="20"/>
              </w:rPr>
              <w:t xml:space="preserve"> s</w:t>
            </w:r>
            <w:r w:rsidR="005159B8" w:rsidRPr="00E837EA">
              <w:rPr>
                <w:rFonts w:ascii="Times New Roman" w:eastAsia="Times New Roman" w:hAnsi="Times New Roman" w:cs="Times New Roman"/>
                <w:sz w:val="20"/>
                <w:szCs w:val="20"/>
              </w:rPr>
              <w:t>a</w:t>
            </w:r>
            <w:r w:rsidR="004A4921" w:rsidRPr="00E837EA">
              <w:rPr>
                <w:rFonts w:ascii="Times New Roman" w:eastAsia="Times New Roman" w:hAnsi="Times New Roman" w:cs="Times New Roman"/>
                <w:sz w:val="20"/>
                <w:szCs w:val="20"/>
              </w:rPr>
              <w:t xml:space="preserve"> </w:t>
            </w:r>
            <w:r w:rsidR="005159B8" w:rsidRPr="00E837EA">
              <w:rPr>
                <w:rFonts w:ascii="Times New Roman" w:eastAsia="Times New Roman" w:hAnsi="Times New Roman" w:cs="Times New Roman"/>
                <w:sz w:val="20"/>
                <w:szCs w:val="20"/>
              </w:rPr>
              <w:t>upotrebom</w:t>
            </w:r>
            <w:r w:rsidR="004A4921" w:rsidRPr="00E837EA">
              <w:rPr>
                <w:rFonts w:ascii="Times New Roman" w:eastAsia="Times New Roman" w:hAnsi="Times New Roman" w:cs="Times New Roman"/>
                <w:sz w:val="20"/>
                <w:szCs w:val="20"/>
              </w:rPr>
              <w:t xml:space="preserve"> </w:t>
            </w:r>
            <w:r w:rsidR="005159B8" w:rsidRPr="00E837EA">
              <w:rPr>
                <w:rFonts w:ascii="Times New Roman" w:eastAsia="Times New Roman" w:hAnsi="Times New Roman" w:cs="Times New Roman"/>
                <w:sz w:val="20"/>
                <w:szCs w:val="20"/>
              </w:rPr>
              <w:t>trapova, koji se provjeravaju najmanje svake</w:t>
            </w:r>
            <w:r w:rsidR="004A4921" w:rsidRPr="00E837EA">
              <w:rPr>
                <w:rFonts w:ascii="Times New Roman" w:eastAsia="Times New Roman" w:hAnsi="Times New Roman" w:cs="Times New Roman"/>
                <w:sz w:val="20"/>
                <w:szCs w:val="20"/>
              </w:rPr>
              <w:t xml:space="preserve"> četiri </w:t>
            </w:r>
            <w:r w:rsidR="005159B8" w:rsidRPr="00E837EA">
              <w:rPr>
                <w:rFonts w:ascii="Times New Roman" w:eastAsia="Times New Roman" w:hAnsi="Times New Roman" w:cs="Times New Roman"/>
                <w:sz w:val="20"/>
                <w:szCs w:val="20"/>
              </w:rPr>
              <w:t>sedemice</w:t>
            </w:r>
            <w:r w:rsidR="004A4921" w:rsidRPr="00E837EA">
              <w:rPr>
                <w:rFonts w:ascii="Times New Roman" w:eastAsia="Times New Roman" w:hAnsi="Times New Roman" w:cs="Times New Roman"/>
                <w:sz w:val="20"/>
                <w:szCs w:val="20"/>
              </w:rPr>
              <w:t xml:space="preserve">, </w:t>
            </w:r>
            <w:r w:rsidR="005159B8" w:rsidRPr="00E837EA">
              <w:rPr>
                <w:rFonts w:ascii="Times New Roman" w:eastAsia="Times New Roman" w:hAnsi="Times New Roman" w:cs="Times New Roman"/>
                <w:sz w:val="20"/>
                <w:szCs w:val="20"/>
              </w:rPr>
              <w:t>uključujući</w:t>
            </w:r>
            <w:r w:rsidR="004A4921" w:rsidRPr="00E837EA">
              <w:rPr>
                <w:rFonts w:ascii="Times New Roman" w:eastAsia="Times New Roman" w:hAnsi="Times New Roman" w:cs="Times New Roman"/>
                <w:sz w:val="20"/>
                <w:szCs w:val="20"/>
              </w:rPr>
              <w:t xml:space="preserve"> i neposredno prije izvoza;</w:t>
            </w:r>
          </w:p>
          <w:p w14:paraId="521A8636" w14:textId="77777777" w:rsidR="004A4921" w:rsidRPr="00E837EA" w:rsidRDefault="004A4921"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0EDD504" w14:textId="3BAD2282" w:rsidR="006E7E6C" w:rsidRPr="00E837EA" w:rsidRDefault="005159B8"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ii) </w:t>
            </w:r>
            <w:r w:rsidR="004A4921" w:rsidRPr="00E837EA">
              <w:rPr>
                <w:rFonts w:ascii="Times New Roman" w:eastAsia="Times New Roman" w:hAnsi="Times New Roman" w:cs="Times New Roman"/>
                <w:sz w:val="20"/>
                <w:szCs w:val="20"/>
              </w:rPr>
              <w:t xml:space="preserve">u proizvodnoj jedinici za koju je utvrđeno da je slobodna od štetnog organizma </w:t>
            </w:r>
            <w:r w:rsidR="004A4921" w:rsidRPr="00E837EA">
              <w:rPr>
                <w:rFonts w:ascii="Times New Roman" w:eastAsia="Times New Roman" w:hAnsi="Times New Roman" w:cs="Times New Roman"/>
                <w:i/>
                <w:sz w:val="20"/>
                <w:szCs w:val="20"/>
              </w:rPr>
              <w:t>Euwallacea fornicatus sensu lato</w:t>
            </w:r>
            <w:r w:rsidR="004A4921" w:rsidRPr="00E837EA">
              <w:rPr>
                <w:rFonts w:ascii="Times New Roman" w:eastAsia="Times New Roman" w:hAnsi="Times New Roman" w:cs="Times New Roman"/>
                <w:sz w:val="20"/>
                <w:szCs w:val="20"/>
              </w:rPr>
              <w:t xml:space="preserve"> od početka posljednjeg cijelog vegetacijskog ciklusa, što je potvrđeno </w:t>
            </w:r>
            <w:r w:rsidRPr="00E837EA">
              <w:rPr>
                <w:rFonts w:ascii="Times New Roman" w:eastAsia="Times New Roman" w:hAnsi="Times New Roman" w:cs="Times New Roman"/>
                <w:sz w:val="20"/>
                <w:szCs w:val="20"/>
              </w:rPr>
              <w:t>najmanje</w:t>
            </w:r>
            <w:r w:rsidR="004A4921"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 xml:space="preserve"> upotrebom trapova</w:t>
            </w:r>
            <w:r w:rsidR="004A4921" w:rsidRPr="00E837EA">
              <w:rPr>
                <w:rFonts w:ascii="Times New Roman" w:eastAsia="Times New Roman" w:hAnsi="Times New Roman" w:cs="Times New Roman"/>
                <w:sz w:val="20"/>
                <w:szCs w:val="20"/>
              </w:rPr>
              <w:t xml:space="preserve">, u okviru službenih inspekcijskih pregleda </w:t>
            </w:r>
            <w:r w:rsidRPr="00E837EA">
              <w:rPr>
                <w:rFonts w:ascii="Times New Roman" w:eastAsia="Times New Roman" w:hAnsi="Times New Roman" w:cs="Times New Roman"/>
                <w:sz w:val="20"/>
                <w:szCs w:val="20"/>
              </w:rPr>
              <w:t>vršenih najmanje svake</w:t>
            </w:r>
            <w:r w:rsidR="004A4921" w:rsidRPr="00E837EA">
              <w:rPr>
                <w:rFonts w:ascii="Times New Roman" w:eastAsia="Times New Roman" w:hAnsi="Times New Roman" w:cs="Times New Roman"/>
                <w:sz w:val="20"/>
                <w:szCs w:val="20"/>
              </w:rPr>
              <w:t xml:space="preserve"> četiri </w:t>
            </w:r>
            <w:r w:rsidR="00E64566" w:rsidRPr="00E837EA">
              <w:rPr>
                <w:rFonts w:ascii="Times New Roman" w:eastAsia="Times New Roman" w:hAnsi="Times New Roman" w:cs="Times New Roman"/>
                <w:sz w:val="20"/>
                <w:szCs w:val="20"/>
              </w:rPr>
              <w:t>nedelje</w:t>
            </w:r>
            <w:r w:rsidRPr="00E837EA">
              <w:rPr>
                <w:rFonts w:ascii="Times New Roman" w:eastAsia="Times New Roman" w:hAnsi="Times New Roman" w:cs="Times New Roman"/>
                <w:sz w:val="20"/>
                <w:szCs w:val="20"/>
              </w:rPr>
              <w:t>; u slučaju sumnje na prisustvo</w:t>
            </w:r>
            <w:r w:rsidR="004A4921" w:rsidRPr="00E837EA">
              <w:rPr>
                <w:rFonts w:ascii="Times New Roman" w:eastAsia="Times New Roman" w:hAnsi="Times New Roman" w:cs="Times New Roman"/>
                <w:sz w:val="20"/>
                <w:szCs w:val="20"/>
              </w:rPr>
              <w:t xml:space="preserve"> tog štetnog organizma u proizvodnoj jedinici </w:t>
            </w:r>
            <w:r w:rsidRPr="00E837EA">
              <w:rPr>
                <w:rFonts w:ascii="Times New Roman" w:eastAsia="Times New Roman" w:hAnsi="Times New Roman" w:cs="Times New Roman"/>
                <w:sz w:val="20"/>
                <w:szCs w:val="20"/>
              </w:rPr>
              <w:t xml:space="preserve">izvršeni </w:t>
            </w:r>
            <w:r w:rsidR="004A4921" w:rsidRPr="00E837EA">
              <w:rPr>
                <w:rFonts w:ascii="Times New Roman" w:eastAsia="Times New Roman" w:hAnsi="Times New Roman" w:cs="Times New Roman"/>
                <w:sz w:val="20"/>
                <w:szCs w:val="20"/>
              </w:rPr>
              <w:t xml:space="preserve">su </w:t>
            </w:r>
            <w:r w:rsidRPr="00E837EA">
              <w:rPr>
                <w:rFonts w:ascii="Times New Roman" w:eastAsia="Times New Roman" w:hAnsi="Times New Roman" w:cs="Times New Roman"/>
                <w:sz w:val="20"/>
                <w:szCs w:val="20"/>
              </w:rPr>
              <w:t>odgovarajući</w:t>
            </w:r>
            <w:r w:rsidR="004A4921" w:rsidRPr="00E837EA">
              <w:rPr>
                <w:rFonts w:ascii="Times New Roman" w:eastAsia="Times New Roman" w:hAnsi="Times New Roman" w:cs="Times New Roman"/>
                <w:sz w:val="20"/>
                <w:szCs w:val="20"/>
              </w:rPr>
              <w:t xml:space="preserve"> postupci tretiranja protiv štetnog organizma kako b</w:t>
            </w:r>
            <w:r w:rsidRPr="00E837EA">
              <w:rPr>
                <w:rFonts w:ascii="Times New Roman" w:eastAsia="Times New Roman" w:hAnsi="Times New Roman" w:cs="Times New Roman"/>
                <w:sz w:val="20"/>
                <w:szCs w:val="20"/>
              </w:rPr>
              <w:t xml:space="preserve">i se </w:t>
            </w:r>
            <w:r w:rsidR="00170EA6" w:rsidRPr="00E837EA">
              <w:rPr>
                <w:rFonts w:ascii="Times New Roman" w:eastAsia="Times New Roman" w:hAnsi="Times New Roman" w:cs="Times New Roman"/>
                <w:sz w:val="20"/>
                <w:szCs w:val="20"/>
              </w:rPr>
              <w:t xml:space="preserve">obezbijedilo </w:t>
            </w:r>
            <w:r w:rsidRPr="00E837EA">
              <w:rPr>
                <w:rFonts w:ascii="Times New Roman" w:eastAsia="Times New Roman" w:hAnsi="Times New Roman" w:cs="Times New Roman"/>
                <w:sz w:val="20"/>
                <w:szCs w:val="20"/>
              </w:rPr>
              <w:t xml:space="preserve"> odsustvo</w:t>
            </w:r>
            <w:r w:rsidR="004A4921" w:rsidRPr="00E837EA">
              <w:rPr>
                <w:rFonts w:ascii="Times New Roman" w:eastAsia="Times New Roman" w:hAnsi="Times New Roman" w:cs="Times New Roman"/>
                <w:sz w:val="20"/>
                <w:szCs w:val="20"/>
              </w:rPr>
              <w:t>; uspostavljena je zona od 1 km</w:t>
            </w:r>
            <w:r w:rsidRPr="00E837EA">
              <w:rPr>
                <w:rFonts w:ascii="Times New Roman" w:eastAsia="Times New Roman" w:hAnsi="Times New Roman" w:cs="Times New Roman"/>
                <w:sz w:val="20"/>
                <w:szCs w:val="20"/>
              </w:rPr>
              <w:t xml:space="preserve"> oko proizvodne jedinice</w:t>
            </w:r>
            <w:r w:rsidR="004A4921"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u kojoj</w:t>
            </w:r>
            <w:r w:rsidR="004A4921" w:rsidRPr="00E837EA">
              <w:rPr>
                <w:rFonts w:ascii="Times New Roman" w:eastAsia="Times New Roman" w:hAnsi="Times New Roman" w:cs="Times New Roman"/>
                <w:sz w:val="20"/>
                <w:szCs w:val="20"/>
              </w:rPr>
              <w:t xml:space="preserve"> se u </w:t>
            </w:r>
            <w:r w:rsidRPr="00E837EA">
              <w:rPr>
                <w:rFonts w:ascii="Times New Roman" w:eastAsia="Times New Roman" w:hAnsi="Times New Roman" w:cs="Times New Roman"/>
                <w:sz w:val="20"/>
                <w:szCs w:val="20"/>
              </w:rPr>
              <w:t xml:space="preserve">odgovarajuće </w:t>
            </w:r>
            <w:r w:rsidR="004A4921" w:rsidRPr="00E837EA">
              <w:rPr>
                <w:rFonts w:ascii="Times New Roman" w:eastAsia="Times New Roman" w:hAnsi="Times New Roman" w:cs="Times New Roman"/>
                <w:sz w:val="20"/>
                <w:szCs w:val="20"/>
              </w:rPr>
              <w:t xml:space="preserve">vrijeme </w:t>
            </w:r>
            <w:r w:rsidRPr="00E837EA">
              <w:rPr>
                <w:rFonts w:ascii="Times New Roman" w:eastAsia="Times New Roman" w:hAnsi="Times New Roman" w:cs="Times New Roman"/>
                <w:sz w:val="20"/>
                <w:szCs w:val="20"/>
              </w:rPr>
              <w:t>vrši monitoring</w:t>
            </w:r>
            <w:r w:rsidR="004A4921" w:rsidRPr="00E837EA">
              <w:rPr>
                <w:rFonts w:ascii="Times New Roman" w:eastAsia="Times New Roman" w:hAnsi="Times New Roman" w:cs="Times New Roman"/>
                <w:sz w:val="20"/>
                <w:szCs w:val="20"/>
              </w:rPr>
              <w:t xml:space="preserve"> radi otkrivanja prisu</w:t>
            </w:r>
            <w:r w:rsidR="00163D4D" w:rsidRPr="00E837EA">
              <w:rPr>
                <w:rFonts w:ascii="Times New Roman" w:eastAsia="Times New Roman" w:hAnsi="Times New Roman" w:cs="Times New Roman"/>
                <w:sz w:val="20"/>
                <w:szCs w:val="20"/>
              </w:rPr>
              <w:t>stva</w:t>
            </w:r>
            <w:r w:rsidR="004A4921" w:rsidRPr="00E837EA">
              <w:rPr>
                <w:rFonts w:ascii="Times New Roman" w:eastAsia="Times New Roman" w:hAnsi="Times New Roman" w:cs="Times New Roman"/>
                <w:sz w:val="20"/>
                <w:szCs w:val="20"/>
              </w:rPr>
              <w:t xml:space="preserve"> štetnog organizma </w:t>
            </w:r>
            <w:r w:rsidR="004A4921" w:rsidRPr="00E837EA">
              <w:rPr>
                <w:rFonts w:ascii="Times New Roman" w:eastAsia="Times New Roman" w:hAnsi="Times New Roman" w:cs="Times New Roman"/>
                <w:i/>
                <w:sz w:val="20"/>
                <w:szCs w:val="20"/>
              </w:rPr>
              <w:t>Euwallacea fornicatus sensu lato</w:t>
            </w:r>
            <w:r w:rsidR="004A4921" w:rsidRPr="00E837EA">
              <w:rPr>
                <w:rFonts w:ascii="Times New Roman" w:eastAsia="Times New Roman" w:hAnsi="Times New Roman" w:cs="Times New Roman"/>
                <w:sz w:val="20"/>
                <w:szCs w:val="20"/>
              </w:rPr>
              <w:t>, a ako se štetni organizam pronađe u toj zoni, biljke na kojima je pronađen odmah</w:t>
            </w:r>
            <w:r w:rsidR="00724CC2" w:rsidRPr="00E837EA">
              <w:rPr>
                <w:rFonts w:ascii="Times New Roman" w:eastAsia="Times New Roman" w:hAnsi="Times New Roman" w:cs="Times New Roman"/>
                <w:sz w:val="20"/>
                <w:szCs w:val="20"/>
              </w:rPr>
              <w:t xml:space="preserve"> se</w:t>
            </w:r>
            <w:r w:rsidR="004A4921" w:rsidRPr="00E837EA">
              <w:rPr>
                <w:rFonts w:ascii="Times New Roman" w:eastAsia="Times New Roman" w:hAnsi="Times New Roman" w:cs="Times New Roman"/>
                <w:sz w:val="20"/>
                <w:szCs w:val="20"/>
              </w:rPr>
              <w:t xml:space="preserve"> izdv</w:t>
            </w:r>
            <w:r w:rsidR="00724CC2" w:rsidRPr="00E837EA">
              <w:rPr>
                <w:rFonts w:ascii="Times New Roman" w:eastAsia="Times New Roman" w:hAnsi="Times New Roman" w:cs="Times New Roman"/>
                <w:sz w:val="20"/>
                <w:szCs w:val="20"/>
              </w:rPr>
              <w:t>aja</w:t>
            </w:r>
            <w:r w:rsidR="00E64566" w:rsidRPr="00E837EA">
              <w:rPr>
                <w:rFonts w:ascii="Times New Roman" w:eastAsia="Times New Roman" w:hAnsi="Times New Roman" w:cs="Times New Roman"/>
                <w:sz w:val="20"/>
                <w:szCs w:val="20"/>
              </w:rPr>
              <w:t>ju</w:t>
            </w:r>
            <w:r w:rsidR="004A4921" w:rsidRPr="00E837EA">
              <w:rPr>
                <w:rFonts w:ascii="Times New Roman" w:eastAsia="Times New Roman" w:hAnsi="Times New Roman" w:cs="Times New Roman"/>
                <w:sz w:val="20"/>
                <w:szCs w:val="20"/>
              </w:rPr>
              <w:t xml:space="preserve"> i uništ</w:t>
            </w:r>
            <w:r w:rsidR="00724CC2" w:rsidRPr="00E837EA">
              <w:rPr>
                <w:rFonts w:ascii="Times New Roman" w:eastAsia="Times New Roman" w:hAnsi="Times New Roman" w:cs="Times New Roman"/>
                <w:sz w:val="20"/>
                <w:szCs w:val="20"/>
              </w:rPr>
              <w:t>ava</w:t>
            </w:r>
            <w:r w:rsidR="00E64566" w:rsidRPr="00E837EA">
              <w:rPr>
                <w:rFonts w:ascii="Times New Roman" w:eastAsia="Times New Roman" w:hAnsi="Times New Roman" w:cs="Times New Roman"/>
                <w:sz w:val="20"/>
                <w:szCs w:val="20"/>
              </w:rPr>
              <w:t>ju</w:t>
            </w:r>
            <w:r w:rsidR="004A4921" w:rsidRPr="00E837EA">
              <w:rPr>
                <w:rFonts w:ascii="Times New Roman" w:eastAsia="Times New Roman" w:hAnsi="Times New Roman" w:cs="Times New Roman"/>
                <w:sz w:val="20"/>
                <w:szCs w:val="20"/>
              </w:rPr>
              <w:t>;</w:t>
            </w:r>
          </w:p>
          <w:p w14:paraId="1F11D6D8" w14:textId="77777777" w:rsidR="004A4921" w:rsidRPr="00E837EA" w:rsidRDefault="004A4921"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62BE6043" w14:textId="57231158" w:rsidR="004A4921" w:rsidRPr="00E837EA" w:rsidRDefault="004A4921"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neposredno prije izvoza pošiljke bilja podvrgnute su službenom inspekcijskom pregledu radi otkrivanja prisu</w:t>
            </w:r>
            <w:r w:rsidR="00163D4D"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tog štetnog organizma, posebno na stabljikama i granama bilja, uključujući uzorkovanje destrukci</w:t>
            </w:r>
            <w:r w:rsidR="00163D4D" w:rsidRPr="00E837EA">
              <w:rPr>
                <w:rFonts w:ascii="Times New Roman" w:eastAsia="Times New Roman" w:hAnsi="Times New Roman" w:cs="Times New Roman"/>
                <w:sz w:val="20"/>
                <w:szCs w:val="20"/>
              </w:rPr>
              <w:t>onom</w:t>
            </w:r>
            <w:r w:rsidRPr="00E837EA">
              <w:rPr>
                <w:rFonts w:ascii="Times New Roman" w:eastAsia="Times New Roman" w:hAnsi="Times New Roman" w:cs="Times New Roman"/>
                <w:sz w:val="20"/>
                <w:szCs w:val="20"/>
              </w:rPr>
              <w:t xml:space="preserve"> metodom. Veličina uzorka za inspekcijski pregled mora biti takva da omogući otkrivanje </w:t>
            </w:r>
            <w:r w:rsidR="00163D4D" w:rsidRPr="00E837EA">
              <w:rPr>
                <w:rFonts w:ascii="Times New Roman" w:eastAsia="Times New Roman" w:hAnsi="Times New Roman" w:cs="Times New Roman"/>
                <w:sz w:val="20"/>
                <w:szCs w:val="20"/>
              </w:rPr>
              <w:t>nivoa</w:t>
            </w:r>
            <w:r w:rsidRPr="00E837EA">
              <w:rPr>
                <w:rFonts w:ascii="Times New Roman" w:eastAsia="Times New Roman" w:hAnsi="Times New Roman" w:cs="Times New Roman"/>
                <w:sz w:val="20"/>
                <w:szCs w:val="20"/>
              </w:rPr>
              <w:t xml:space="preserve"> </w:t>
            </w:r>
            <w:r w:rsidR="00163D4D" w:rsidRPr="00E837EA">
              <w:rPr>
                <w:rFonts w:ascii="Times New Roman" w:eastAsia="Times New Roman" w:hAnsi="Times New Roman" w:cs="Times New Roman"/>
                <w:sz w:val="20"/>
                <w:szCs w:val="20"/>
              </w:rPr>
              <w:t xml:space="preserve">infestacije </w:t>
            </w:r>
            <w:r w:rsidRPr="00E837EA">
              <w:rPr>
                <w:rFonts w:ascii="Times New Roman" w:eastAsia="Times New Roman" w:hAnsi="Times New Roman" w:cs="Times New Roman"/>
                <w:sz w:val="20"/>
                <w:szCs w:val="20"/>
              </w:rPr>
              <w:t>od</w:t>
            </w:r>
            <w:r w:rsidR="00163D4D" w:rsidRPr="00E837EA">
              <w:rPr>
                <w:rFonts w:ascii="Times New Roman" w:eastAsia="Times New Roman" w:hAnsi="Times New Roman" w:cs="Times New Roman"/>
                <w:sz w:val="20"/>
                <w:szCs w:val="20"/>
              </w:rPr>
              <w:t xml:space="preserve"> najmanje</w:t>
            </w:r>
            <w:r w:rsidRPr="00E837EA">
              <w:rPr>
                <w:rFonts w:ascii="Times New Roman" w:eastAsia="Times New Roman" w:hAnsi="Times New Roman" w:cs="Times New Roman"/>
                <w:sz w:val="20"/>
                <w:szCs w:val="20"/>
              </w:rPr>
              <w:t xml:space="preserve"> 1 %</w:t>
            </w:r>
            <w:r w:rsidR="00C07A58" w:rsidRPr="00E837EA">
              <w:rPr>
                <w:rFonts w:ascii="Times New Roman" w:eastAsia="Times New Roman" w:hAnsi="Times New Roman" w:cs="Times New Roman"/>
                <w:sz w:val="20"/>
                <w:szCs w:val="20"/>
              </w:rPr>
              <w:t xml:space="preserve"> s</w:t>
            </w:r>
            <w:r w:rsidR="00163D4D" w:rsidRPr="00E837EA">
              <w:rPr>
                <w:rFonts w:ascii="Times New Roman" w:eastAsia="Times New Roman" w:hAnsi="Times New Roman" w:cs="Times New Roman"/>
                <w:sz w:val="20"/>
                <w:szCs w:val="20"/>
              </w:rPr>
              <w:t>a</w:t>
            </w:r>
            <w:r w:rsidR="00C07A58" w:rsidRPr="00E837EA">
              <w:rPr>
                <w:rFonts w:ascii="Times New Roman" w:eastAsia="Times New Roman" w:hAnsi="Times New Roman" w:cs="Times New Roman"/>
                <w:sz w:val="20"/>
                <w:szCs w:val="20"/>
              </w:rPr>
              <w:t xml:space="preserve"> </w:t>
            </w:r>
            <w:r w:rsidR="00163D4D" w:rsidRPr="00E837EA">
              <w:rPr>
                <w:rFonts w:ascii="Times New Roman" w:eastAsia="Times New Roman" w:hAnsi="Times New Roman" w:cs="Times New Roman"/>
                <w:sz w:val="20"/>
                <w:szCs w:val="20"/>
              </w:rPr>
              <w:t>nivoom</w:t>
            </w:r>
            <w:r w:rsidR="00C07A58" w:rsidRPr="00E837EA">
              <w:rPr>
                <w:rFonts w:ascii="Times New Roman" w:eastAsia="Times New Roman" w:hAnsi="Times New Roman" w:cs="Times New Roman"/>
                <w:sz w:val="20"/>
                <w:szCs w:val="20"/>
              </w:rPr>
              <w:t xml:space="preserve"> pouzdanosti od 99 %.</w:t>
            </w:r>
          </w:p>
        </w:tc>
      </w:tr>
      <w:tr w:rsidR="00C07A58" w:rsidRPr="00E837EA" w14:paraId="42B4F4CF" w14:textId="77777777" w:rsidTr="007279E9">
        <w:tc>
          <w:tcPr>
            <w:tcW w:w="656" w:type="dxa"/>
            <w:shd w:val="clear" w:color="auto" w:fill="FFFFFF"/>
            <w:tcMar>
              <w:top w:w="120" w:type="dxa"/>
              <w:left w:w="120" w:type="dxa"/>
              <w:bottom w:w="120" w:type="dxa"/>
              <w:right w:w="120" w:type="dxa"/>
            </w:tcMar>
          </w:tcPr>
          <w:p w14:paraId="332089DC" w14:textId="02557C8A"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32.2</w:t>
            </w:r>
          </w:p>
          <w:p w14:paraId="666453C4" w14:textId="77777777" w:rsidR="00C07A58" w:rsidRPr="00E837EA" w:rsidRDefault="00C07A58" w:rsidP="007279E9">
            <w:pPr>
              <w:spacing w:after="0" w:line="240" w:lineRule="auto"/>
              <w:rPr>
                <w:rFonts w:ascii="Times New Roman" w:eastAsia="Times New Roman" w:hAnsi="Times New Roman" w:cs="Times New Roman"/>
                <w:sz w:val="20"/>
                <w:szCs w:val="20"/>
                <w:highlight w:val="yellow"/>
              </w:rPr>
            </w:pPr>
          </w:p>
        </w:tc>
        <w:tc>
          <w:tcPr>
            <w:tcW w:w="1702" w:type="dxa"/>
            <w:shd w:val="clear" w:color="auto" w:fill="FFFFFF"/>
            <w:tcMar>
              <w:top w:w="120" w:type="dxa"/>
              <w:left w:w="120" w:type="dxa"/>
              <w:bottom w:w="120" w:type="dxa"/>
              <w:right w:w="120" w:type="dxa"/>
            </w:tcMar>
          </w:tcPr>
          <w:p w14:paraId="3C8086B3"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za sadnju rodova i vrsta </w:t>
            </w:r>
            <w:r w:rsidRPr="00E837EA">
              <w:rPr>
                <w:rFonts w:ascii="Times New Roman" w:eastAsia="Times New Roman" w:hAnsi="Times New Roman" w:cs="Times New Roman"/>
                <w:i/>
                <w:sz w:val="20"/>
                <w:szCs w:val="20"/>
              </w:rPr>
              <w:t xml:space="preserve">Artocarpus </w:t>
            </w:r>
            <w:r w:rsidRPr="00E837EA">
              <w:rPr>
                <w:rFonts w:ascii="Times New Roman" w:eastAsia="Times New Roman" w:hAnsi="Times New Roman" w:cs="Times New Roman"/>
                <w:i/>
                <w:sz w:val="20"/>
                <w:szCs w:val="20"/>
              </w:rPr>
              <w:lastRenderedPageBreak/>
              <w:t>chaplasha</w:t>
            </w:r>
            <w:r w:rsidRPr="00E837EA">
              <w:rPr>
                <w:rFonts w:ascii="Times New Roman" w:eastAsia="Times New Roman" w:hAnsi="Times New Roman" w:cs="Times New Roman"/>
                <w:sz w:val="20"/>
                <w:szCs w:val="20"/>
              </w:rPr>
              <w:t xml:space="preserve"> Roxb., </w:t>
            </w:r>
            <w:r w:rsidRPr="00E837EA">
              <w:rPr>
                <w:rFonts w:ascii="Times New Roman" w:eastAsia="Times New Roman" w:hAnsi="Times New Roman" w:cs="Times New Roman"/>
                <w:i/>
                <w:sz w:val="20"/>
                <w:szCs w:val="20"/>
              </w:rPr>
              <w:t>Artocarpus heterophyllus</w:t>
            </w:r>
            <w:r w:rsidRPr="00E837EA">
              <w:rPr>
                <w:rFonts w:ascii="Times New Roman" w:eastAsia="Times New Roman" w:hAnsi="Times New Roman" w:cs="Times New Roman"/>
                <w:sz w:val="20"/>
                <w:szCs w:val="20"/>
              </w:rPr>
              <w:t xml:space="preserve"> Lam., </w:t>
            </w:r>
            <w:r w:rsidRPr="00E837EA">
              <w:rPr>
                <w:rFonts w:ascii="Times New Roman" w:eastAsia="Times New Roman" w:hAnsi="Times New Roman" w:cs="Times New Roman"/>
                <w:i/>
                <w:sz w:val="20"/>
                <w:szCs w:val="20"/>
              </w:rPr>
              <w:t>Artocarpus integer</w:t>
            </w:r>
            <w:r w:rsidRPr="00E837EA">
              <w:rPr>
                <w:rFonts w:ascii="Times New Roman" w:eastAsia="Times New Roman" w:hAnsi="Times New Roman" w:cs="Times New Roman"/>
                <w:sz w:val="20"/>
                <w:szCs w:val="20"/>
              </w:rPr>
              <w:t xml:space="preserve"> (Thunb.) Merr., </w:t>
            </w:r>
            <w:r w:rsidRPr="00E837EA">
              <w:rPr>
                <w:rFonts w:ascii="Times New Roman" w:eastAsia="Times New Roman" w:hAnsi="Times New Roman" w:cs="Times New Roman"/>
                <w:i/>
                <w:sz w:val="20"/>
                <w:szCs w:val="20"/>
              </w:rPr>
              <w:t xml:space="preserve">Alnus formosana </w:t>
            </w:r>
            <w:r w:rsidRPr="00E837EA">
              <w:rPr>
                <w:rFonts w:ascii="Times New Roman" w:eastAsia="Times New Roman" w:hAnsi="Times New Roman" w:cs="Times New Roman"/>
                <w:sz w:val="20"/>
                <w:szCs w:val="20"/>
              </w:rPr>
              <w:t xml:space="preserve">Makino, </w:t>
            </w:r>
            <w:r w:rsidRPr="00E837EA">
              <w:rPr>
                <w:rFonts w:ascii="Times New Roman" w:eastAsia="Times New Roman" w:hAnsi="Times New Roman" w:cs="Times New Roman"/>
                <w:i/>
                <w:sz w:val="20"/>
                <w:szCs w:val="20"/>
              </w:rPr>
              <w:t>Bombax malabaricum</w:t>
            </w:r>
            <w:r w:rsidRPr="00E837EA">
              <w:rPr>
                <w:rFonts w:ascii="Times New Roman" w:eastAsia="Times New Roman" w:hAnsi="Times New Roman" w:cs="Times New Roman"/>
                <w:sz w:val="20"/>
                <w:szCs w:val="20"/>
              </w:rPr>
              <w:t xml:space="preserve"> DC.,</w:t>
            </w:r>
          </w:p>
          <w:p w14:paraId="29BC5B2B"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sz w:val="20"/>
                <w:szCs w:val="20"/>
              </w:rPr>
              <w:t>Broussonetia papyrifera</w:t>
            </w:r>
            <w:r w:rsidRPr="00E837EA">
              <w:rPr>
                <w:rFonts w:ascii="Times New Roman" w:eastAsia="Times New Roman" w:hAnsi="Times New Roman" w:cs="Times New Roman"/>
                <w:sz w:val="20"/>
                <w:szCs w:val="20"/>
              </w:rPr>
              <w:t xml:space="preserve"> (L.) Vent., </w:t>
            </w:r>
            <w:r w:rsidRPr="00E837EA">
              <w:rPr>
                <w:rFonts w:ascii="Times New Roman" w:eastAsia="Times New Roman" w:hAnsi="Times New Roman" w:cs="Times New Roman"/>
                <w:i/>
                <w:sz w:val="20"/>
                <w:szCs w:val="20"/>
              </w:rPr>
              <w:t>Broussonetia kazinoki</w:t>
            </w:r>
            <w:r w:rsidRPr="00E837EA">
              <w:rPr>
                <w:rFonts w:ascii="Times New Roman" w:eastAsia="Times New Roman" w:hAnsi="Times New Roman" w:cs="Times New Roman"/>
                <w:sz w:val="20"/>
                <w:szCs w:val="20"/>
              </w:rPr>
              <w:t xml:space="preserve"> Siebold, Cajanus cajan (L.) Huth, Camellia oleifera C.Abel, Castanea Mill.,</w:t>
            </w:r>
          </w:p>
          <w:p w14:paraId="3A0247CE"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Celtis sinensis Pers., Cinnamomum camphora (L.) J.Presl,</w:t>
            </w:r>
          </w:p>
          <w:p w14:paraId="2803B2C0"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Cunninghamia lanceolata (Lamb.) Hook., Dalbergia L.f., Eriobotrya japonica (Thunb.) Lindl., Ficus carica L., Ficus hispida L.f., Ficus infectoria Willd., Ficus retusa L., Juglans regia L., Maclura tricuspidata Carrière, Melia azedarach L., Morus L., Populus L., Robinia pseudoacacia L., Salix L., Sapium sebiferum (L.)</w:t>
            </w:r>
          </w:p>
          <w:p w14:paraId="31EE7121" w14:textId="795ADF4D" w:rsidR="00C07A58" w:rsidRPr="00E837EA" w:rsidRDefault="00C07A58" w:rsidP="007279E9">
            <w:pPr>
              <w:spacing w:after="0" w:line="240" w:lineRule="auto"/>
              <w:rPr>
                <w:rFonts w:ascii="Times New Roman" w:eastAsia="Times New Roman" w:hAnsi="Times New Roman" w:cs="Times New Roman"/>
                <w:sz w:val="20"/>
                <w:szCs w:val="20"/>
                <w:highlight w:val="yellow"/>
              </w:rPr>
            </w:pPr>
            <w:r w:rsidRPr="00E837EA">
              <w:rPr>
                <w:rFonts w:ascii="Times New Roman" w:eastAsia="Times New Roman" w:hAnsi="Times New Roman" w:cs="Times New Roman"/>
                <w:sz w:val="20"/>
                <w:szCs w:val="20"/>
              </w:rPr>
              <w:t xml:space="preserve">Roxb., Schima superba Gardner &amp; Champ., Sophora japonica L., Trema amboinense (Willd.) Blume, Trema orientale (L.) Blume, Ulmus L., Vernicia fordii (Hemsl.) Airy </w:t>
            </w:r>
            <w:r w:rsidRPr="00E837EA">
              <w:rPr>
                <w:rFonts w:ascii="Times New Roman" w:eastAsia="Times New Roman" w:hAnsi="Times New Roman" w:cs="Times New Roman"/>
                <w:sz w:val="20"/>
                <w:szCs w:val="20"/>
              </w:rPr>
              <w:lastRenderedPageBreak/>
              <w:t xml:space="preserve">Shaw, i Xylosma G.Forst., osim bilja u kulturi tkiva te osim </w:t>
            </w:r>
            <w:r w:rsidR="007752A2" w:rsidRPr="00E837EA">
              <w:rPr>
                <w:rFonts w:ascii="Times New Roman" w:eastAsia="Times New Roman" w:hAnsi="Times New Roman" w:cs="Times New Roman"/>
                <w:sz w:val="20"/>
                <w:szCs w:val="20"/>
              </w:rPr>
              <w:t xml:space="preserve"> polena </w:t>
            </w:r>
            <w:r w:rsidRPr="00E837EA">
              <w:rPr>
                <w:rFonts w:ascii="Times New Roman" w:eastAsia="Times New Roman" w:hAnsi="Times New Roman" w:cs="Times New Roman"/>
                <w:sz w:val="20"/>
                <w:szCs w:val="20"/>
              </w:rPr>
              <w:t xml:space="preserve"> i sjemena</w:t>
            </w:r>
          </w:p>
        </w:tc>
        <w:tc>
          <w:tcPr>
            <w:tcW w:w="1768" w:type="dxa"/>
            <w:shd w:val="clear" w:color="auto" w:fill="FFFFFF"/>
            <w:tcMar>
              <w:top w:w="120" w:type="dxa"/>
              <w:left w:w="120" w:type="dxa"/>
              <w:bottom w:w="120" w:type="dxa"/>
              <w:right w:w="120" w:type="dxa"/>
            </w:tcMar>
          </w:tcPr>
          <w:p w14:paraId="4302F63B"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0602 10 90</w:t>
            </w:r>
          </w:p>
          <w:p w14:paraId="63AD0648"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20</w:t>
            </w:r>
          </w:p>
          <w:p w14:paraId="7FD6D19E"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80</w:t>
            </w:r>
          </w:p>
          <w:p w14:paraId="6F3495F4"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0602 90 41</w:t>
            </w:r>
          </w:p>
          <w:p w14:paraId="4F699FB6"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2220DC84"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46</w:t>
            </w:r>
          </w:p>
          <w:p w14:paraId="61B86DCC"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47</w:t>
            </w:r>
          </w:p>
          <w:p w14:paraId="7B590DA3"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226D20F3"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4F95D1FC"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41A583DE" w14:textId="77777777"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91</w:t>
            </w:r>
          </w:p>
          <w:p w14:paraId="2376BA2F" w14:textId="05C0B4E4"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tc>
        <w:tc>
          <w:tcPr>
            <w:tcW w:w="1668" w:type="dxa"/>
            <w:shd w:val="clear" w:color="auto" w:fill="FFFFFF"/>
            <w:tcMar>
              <w:top w:w="120" w:type="dxa"/>
              <w:left w:w="120" w:type="dxa"/>
              <w:bottom w:w="120" w:type="dxa"/>
              <w:right w:w="120" w:type="dxa"/>
            </w:tcMar>
          </w:tcPr>
          <w:p w14:paraId="73260290" w14:textId="6E6D1FE8" w:rsidR="00C07A58" w:rsidRPr="00E837EA" w:rsidRDefault="002F27E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Av</w:t>
            </w:r>
            <w:r w:rsidR="00C07A58" w:rsidRPr="00E837EA">
              <w:rPr>
                <w:rFonts w:ascii="Times New Roman" w:eastAsia="Times New Roman" w:hAnsi="Times New Roman" w:cs="Times New Roman"/>
                <w:sz w:val="20"/>
                <w:szCs w:val="20"/>
              </w:rPr>
              <w:t xml:space="preserve">ganistan, Bahrein, Bangladeš, </w:t>
            </w:r>
            <w:r w:rsidR="00C07A58" w:rsidRPr="00E837EA">
              <w:rPr>
                <w:rFonts w:ascii="Times New Roman" w:eastAsia="Times New Roman" w:hAnsi="Times New Roman" w:cs="Times New Roman"/>
                <w:sz w:val="20"/>
                <w:szCs w:val="20"/>
              </w:rPr>
              <w:lastRenderedPageBreak/>
              <w:t>Butan, Brunej Darusalam, Kambodža, Kina, Indija, Indonezija, Iran, Irak, Japan, Jordan, Kazahstan, Kuvajt, Kirgistan, Laos, Libanon, Malezija, Maldivi, Mongolija, Mjanmar, Nepal, Sjeverna Koreja, Oman, Pakistan, Filipini, Katar, Rusija (samo sljedeći dijelovi: Dalekoistočni savezni okrug (Dalnevostochny federalny okrug), Sibirski savezni okrug (Sibirsky federalny okrug) i Uralski savezni okrug (Uralsky federalny okrug)), Saudijska Arabija, Singapur, Južna Koreja, Šri Lanka, Sirija, Tadžikistan, Tajland, Timor-Leste, Turkmenistan, Ujedinjeni Arapski</w:t>
            </w:r>
          </w:p>
          <w:p w14:paraId="1CD16396" w14:textId="6FC14C85" w:rsidR="00C07A58" w:rsidRPr="00E837EA" w:rsidRDefault="00C07A5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Emirati, Uzbekistan, Vijetnam i Jemen</w:t>
            </w:r>
          </w:p>
        </w:tc>
        <w:tc>
          <w:tcPr>
            <w:tcW w:w="3950" w:type="dxa"/>
            <w:shd w:val="clear" w:color="auto" w:fill="FFFFFF"/>
            <w:tcMar>
              <w:top w:w="120" w:type="dxa"/>
              <w:left w:w="120" w:type="dxa"/>
              <w:bottom w:w="120" w:type="dxa"/>
              <w:right w:w="120" w:type="dxa"/>
            </w:tcMar>
          </w:tcPr>
          <w:p w14:paraId="0365ED10" w14:textId="1FE90EC4" w:rsidR="00C07A58" w:rsidRPr="00E837EA" w:rsidRDefault="00C07A58"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Službena izjava </w:t>
            </w:r>
            <w:r w:rsidR="002F27EE" w:rsidRPr="00E837EA">
              <w:rPr>
                <w:rFonts w:ascii="Times New Roman" w:eastAsia="Times New Roman" w:hAnsi="Times New Roman" w:cs="Times New Roman"/>
                <w:sz w:val="20"/>
                <w:szCs w:val="20"/>
              </w:rPr>
              <w:t>da</w:t>
            </w:r>
            <w:r w:rsidRPr="00E837EA">
              <w:rPr>
                <w:rFonts w:ascii="Times New Roman" w:eastAsia="Times New Roman" w:hAnsi="Times New Roman" w:cs="Times New Roman"/>
                <w:sz w:val="20"/>
                <w:szCs w:val="20"/>
              </w:rPr>
              <w:t xml:space="preserve"> bilje:</w:t>
            </w:r>
          </w:p>
          <w:p w14:paraId="697587A2" w14:textId="536D805D" w:rsidR="00C07A58" w:rsidRPr="00E837EA" w:rsidRDefault="00684856" w:rsidP="007279E9">
            <w:pPr>
              <w:pStyle w:val="ListParagraph"/>
              <w:numPr>
                <w:ilvl w:val="0"/>
                <w:numId w:val="11"/>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ima prečnik </w:t>
            </w:r>
            <w:r w:rsidR="00C07A58" w:rsidRPr="00E837EA">
              <w:rPr>
                <w:rFonts w:ascii="Times New Roman" w:eastAsia="Times New Roman" w:hAnsi="Times New Roman" w:cs="Times New Roman"/>
                <w:sz w:val="20"/>
                <w:szCs w:val="20"/>
              </w:rPr>
              <w:t xml:space="preserve"> manji od 1 cm pri dnu stabljike,</w:t>
            </w:r>
          </w:p>
          <w:p w14:paraId="5CE13EDF" w14:textId="77777777" w:rsidR="00C07A58" w:rsidRPr="00E837EA" w:rsidRDefault="00C07A58"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ili</w:t>
            </w:r>
          </w:p>
          <w:p w14:paraId="545A6BDB" w14:textId="1FD6A36F" w:rsidR="00C07A58" w:rsidRPr="00E837EA" w:rsidRDefault="00684856" w:rsidP="007279E9">
            <w:pPr>
              <w:pStyle w:val="ListParagraph"/>
              <w:numPr>
                <w:ilvl w:val="0"/>
                <w:numId w:val="11"/>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C07A58" w:rsidRPr="00E837EA">
              <w:rPr>
                <w:rFonts w:ascii="Times New Roman" w:eastAsia="Times New Roman" w:hAnsi="Times New Roman" w:cs="Times New Roman"/>
                <w:sz w:val="20"/>
                <w:szCs w:val="20"/>
              </w:rPr>
              <w:t xml:space="preserve">če iz </w:t>
            </w:r>
            <w:r w:rsidRPr="00E837EA">
              <w:rPr>
                <w:rFonts w:ascii="Times New Roman" w:eastAsia="Times New Roman" w:hAnsi="Times New Roman" w:cs="Times New Roman"/>
                <w:sz w:val="20"/>
                <w:szCs w:val="20"/>
              </w:rPr>
              <w:t>države</w:t>
            </w:r>
            <w:r w:rsidR="00C07A58" w:rsidRPr="00E837EA">
              <w:rPr>
                <w:rFonts w:ascii="Times New Roman" w:eastAsia="Times New Roman" w:hAnsi="Times New Roman" w:cs="Times New Roman"/>
                <w:sz w:val="20"/>
                <w:szCs w:val="20"/>
              </w:rPr>
              <w:t xml:space="preserve"> za koju je potvrđeno da je slobodna od štetnog organizma </w:t>
            </w:r>
            <w:r w:rsidR="00C07A58" w:rsidRPr="00E837EA">
              <w:rPr>
                <w:rFonts w:ascii="Times New Roman" w:eastAsia="Times New Roman" w:hAnsi="Times New Roman" w:cs="Times New Roman"/>
                <w:i/>
                <w:sz w:val="20"/>
                <w:szCs w:val="20"/>
              </w:rPr>
              <w:t>Apriona germari</w:t>
            </w:r>
            <w:r w:rsidR="00C07A58" w:rsidRPr="00E837EA">
              <w:rPr>
                <w:rFonts w:ascii="Times New Roman" w:eastAsia="Times New Roman" w:hAnsi="Times New Roman" w:cs="Times New Roman"/>
                <w:sz w:val="20"/>
                <w:szCs w:val="20"/>
              </w:rPr>
              <w:t xml:space="preserve"> (Hope) u skladu s</w:t>
            </w:r>
            <w:r w:rsidRPr="00E837EA">
              <w:rPr>
                <w:rFonts w:ascii="Times New Roman" w:eastAsia="Times New Roman" w:hAnsi="Times New Roman" w:cs="Times New Roman"/>
                <w:sz w:val="20"/>
                <w:szCs w:val="20"/>
              </w:rPr>
              <w:t>a</w:t>
            </w:r>
            <w:r w:rsidR="00C07A58"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C07A58" w:rsidRPr="00E837EA">
              <w:rPr>
                <w:rFonts w:ascii="Times New Roman" w:eastAsia="Times New Roman" w:hAnsi="Times New Roman" w:cs="Times New Roman"/>
                <w:sz w:val="20"/>
                <w:szCs w:val="20"/>
              </w:rPr>
              <w:t xml:space="preserve"> za fitosanitarne mjere,</w:t>
            </w:r>
          </w:p>
          <w:p w14:paraId="2BE891F8" w14:textId="77777777" w:rsidR="00C07A58" w:rsidRPr="00E837EA" w:rsidRDefault="00C07A58"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F784BEB" w14:textId="399BBAD6" w:rsidR="00C07A58" w:rsidRPr="00E837EA" w:rsidRDefault="00684856" w:rsidP="007279E9">
            <w:pPr>
              <w:pStyle w:val="ListParagraph"/>
              <w:numPr>
                <w:ilvl w:val="0"/>
                <w:numId w:val="11"/>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to</w:t>
            </w:r>
            <w:r w:rsidR="00C07A58" w:rsidRPr="00E837EA">
              <w:rPr>
                <w:rFonts w:ascii="Times New Roman" w:eastAsia="Times New Roman" w:hAnsi="Times New Roman" w:cs="Times New Roman"/>
                <w:sz w:val="20"/>
                <w:szCs w:val="20"/>
              </w:rPr>
              <w:t xml:space="preserve">kom cijelog životnog </w:t>
            </w:r>
            <w:r w:rsidRPr="00E837EA">
              <w:rPr>
                <w:rFonts w:ascii="Times New Roman" w:eastAsia="Times New Roman" w:hAnsi="Times New Roman" w:cs="Times New Roman"/>
                <w:sz w:val="20"/>
                <w:szCs w:val="20"/>
              </w:rPr>
              <w:t>ciklusa</w:t>
            </w:r>
            <w:r w:rsidR="00C07A58" w:rsidRPr="00E837EA">
              <w:rPr>
                <w:rFonts w:ascii="Times New Roman" w:eastAsia="Times New Roman" w:hAnsi="Times New Roman" w:cs="Times New Roman"/>
                <w:sz w:val="20"/>
                <w:szCs w:val="20"/>
              </w:rPr>
              <w:t xml:space="preserve"> uzgajano je na području slobodnom od štetnog organizma </w:t>
            </w:r>
            <w:r w:rsidR="00C07A58" w:rsidRPr="00E837EA">
              <w:rPr>
                <w:rFonts w:ascii="Times New Roman" w:eastAsia="Times New Roman" w:hAnsi="Times New Roman" w:cs="Times New Roman"/>
                <w:i/>
                <w:sz w:val="20"/>
                <w:szCs w:val="20"/>
              </w:rPr>
              <w:t>Apriona germari</w:t>
            </w:r>
            <w:r w:rsidR="00C07A58" w:rsidRPr="00E837EA">
              <w:rPr>
                <w:rFonts w:ascii="Times New Roman" w:eastAsia="Times New Roman" w:hAnsi="Times New Roman" w:cs="Times New Roman"/>
                <w:sz w:val="20"/>
                <w:szCs w:val="20"/>
              </w:rPr>
              <w:t xml:space="preserve"> (Hope), kako je utvrdila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C07A58" w:rsidRPr="00E837EA">
              <w:rPr>
                <w:rFonts w:ascii="Times New Roman" w:eastAsia="Times New Roman" w:hAnsi="Times New Roman" w:cs="Times New Roman"/>
                <w:sz w:val="20"/>
                <w:szCs w:val="20"/>
              </w:rPr>
              <w:t>la u skladu s</w:t>
            </w:r>
            <w:r w:rsidRPr="00E837EA">
              <w:rPr>
                <w:rFonts w:ascii="Times New Roman" w:eastAsia="Times New Roman" w:hAnsi="Times New Roman" w:cs="Times New Roman"/>
                <w:sz w:val="20"/>
                <w:szCs w:val="20"/>
              </w:rPr>
              <w:t>a</w:t>
            </w:r>
            <w:r w:rsidR="00C07A58"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C07A58" w:rsidRPr="00E837EA">
              <w:rPr>
                <w:rFonts w:ascii="Times New Roman" w:eastAsia="Times New Roman" w:hAnsi="Times New Roman" w:cs="Times New Roman"/>
                <w:sz w:val="20"/>
                <w:szCs w:val="20"/>
              </w:rPr>
              <w:t xml:space="preserve"> za fitosanitarne mjere. Ime tog podru</w:t>
            </w:r>
            <w:r w:rsidRPr="00E837EA">
              <w:rPr>
                <w:rFonts w:ascii="Times New Roman" w:eastAsia="Times New Roman" w:hAnsi="Times New Roman" w:cs="Times New Roman"/>
                <w:sz w:val="20"/>
                <w:szCs w:val="20"/>
              </w:rPr>
              <w:t>čja navodi se u fitos</w:t>
            </w:r>
            <w:r w:rsidR="00C07A58" w:rsidRPr="00E837EA">
              <w:rPr>
                <w:rFonts w:ascii="Times New Roman" w:eastAsia="Times New Roman" w:hAnsi="Times New Roman" w:cs="Times New Roman"/>
                <w:sz w:val="20"/>
                <w:szCs w:val="20"/>
              </w:rPr>
              <w:t>ertifikatu,</w:t>
            </w:r>
          </w:p>
          <w:p w14:paraId="36114E3E" w14:textId="77777777" w:rsidR="00C07A58" w:rsidRPr="00E837EA" w:rsidRDefault="00C07A58"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4E71EBD0" w14:textId="1E60B524" w:rsidR="00C07A58" w:rsidRPr="00E837EA" w:rsidRDefault="00684856" w:rsidP="007279E9">
            <w:pPr>
              <w:pStyle w:val="ListParagraph"/>
              <w:numPr>
                <w:ilvl w:val="0"/>
                <w:numId w:val="11"/>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to</w:t>
            </w:r>
            <w:r w:rsidR="00C07A58" w:rsidRPr="00E837EA">
              <w:rPr>
                <w:rFonts w:ascii="Times New Roman" w:eastAsia="Times New Roman" w:hAnsi="Times New Roman" w:cs="Times New Roman"/>
                <w:sz w:val="20"/>
                <w:szCs w:val="20"/>
              </w:rPr>
              <w:t xml:space="preserve">kom cijelog životnog </w:t>
            </w:r>
            <w:r w:rsidRPr="00E837EA">
              <w:rPr>
                <w:rFonts w:ascii="Times New Roman" w:eastAsia="Times New Roman" w:hAnsi="Times New Roman" w:cs="Times New Roman"/>
                <w:sz w:val="20"/>
                <w:szCs w:val="20"/>
              </w:rPr>
              <w:t>ciklusa ili to</w:t>
            </w:r>
            <w:r w:rsidR="00C07A58" w:rsidRPr="00E837EA">
              <w:rPr>
                <w:rFonts w:ascii="Times New Roman" w:eastAsia="Times New Roman" w:hAnsi="Times New Roman" w:cs="Times New Roman"/>
                <w:sz w:val="20"/>
                <w:szCs w:val="20"/>
              </w:rPr>
              <w:t xml:space="preserve">kom </w:t>
            </w:r>
            <w:r w:rsidRPr="00E837EA">
              <w:rPr>
                <w:rFonts w:ascii="Times New Roman" w:eastAsia="Times New Roman" w:hAnsi="Times New Roman" w:cs="Times New Roman"/>
                <w:sz w:val="20"/>
                <w:szCs w:val="20"/>
              </w:rPr>
              <w:t>perioda</w:t>
            </w:r>
            <w:r w:rsidR="00C07A58" w:rsidRPr="00E837EA">
              <w:rPr>
                <w:rFonts w:ascii="Times New Roman" w:eastAsia="Times New Roman" w:hAnsi="Times New Roman" w:cs="Times New Roman"/>
                <w:sz w:val="20"/>
                <w:szCs w:val="20"/>
              </w:rPr>
              <w:t xml:space="preserve"> od najmanje dvije godine prije izvoza uzgajano je na mjestu proizvodnje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u zemlji porijek</w:t>
            </w:r>
            <w:r w:rsidR="00C07A58" w:rsidRPr="00E837EA">
              <w:rPr>
                <w:rFonts w:ascii="Times New Roman" w:eastAsia="Times New Roman" w:hAnsi="Times New Roman" w:cs="Times New Roman"/>
                <w:sz w:val="20"/>
                <w:szCs w:val="20"/>
              </w:rPr>
              <w:t xml:space="preserve">la utvrdila da je slobodno od štetnog organizma </w:t>
            </w:r>
            <w:r w:rsidR="00C07A58" w:rsidRPr="00E837EA">
              <w:rPr>
                <w:rFonts w:ascii="Times New Roman" w:eastAsia="Times New Roman" w:hAnsi="Times New Roman" w:cs="Times New Roman"/>
                <w:i/>
                <w:sz w:val="20"/>
                <w:szCs w:val="20"/>
              </w:rPr>
              <w:t>Apriona germari</w:t>
            </w:r>
            <w:r w:rsidR="00C07A58" w:rsidRPr="00E837EA">
              <w:rPr>
                <w:rFonts w:ascii="Times New Roman" w:eastAsia="Times New Roman" w:hAnsi="Times New Roman" w:cs="Times New Roman"/>
                <w:sz w:val="20"/>
                <w:szCs w:val="20"/>
              </w:rPr>
              <w:t xml:space="preserve"> (Hope) u skladu s</w:t>
            </w:r>
            <w:r w:rsidRPr="00E837EA">
              <w:rPr>
                <w:rFonts w:ascii="Times New Roman" w:eastAsia="Times New Roman" w:hAnsi="Times New Roman" w:cs="Times New Roman"/>
                <w:sz w:val="20"/>
                <w:szCs w:val="20"/>
              </w:rPr>
              <w:t>a</w:t>
            </w:r>
            <w:r w:rsidR="00C07A58"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C07A58" w:rsidRPr="00E837EA">
              <w:rPr>
                <w:rFonts w:ascii="Times New Roman" w:eastAsia="Times New Roman" w:hAnsi="Times New Roman" w:cs="Times New Roman"/>
                <w:sz w:val="20"/>
                <w:szCs w:val="20"/>
              </w:rPr>
              <w:t xml:space="preserve"> za fitosanitarne mjere,</w:t>
            </w:r>
          </w:p>
          <w:p w14:paraId="0370641B" w14:textId="663418C4" w:rsidR="00C07A58" w:rsidRPr="00E837EA" w:rsidRDefault="002E1AD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C07A58" w:rsidRPr="00E837EA">
              <w:rPr>
                <w:rFonts w:ascii="Times New Roman" w:eastAsia="Times New Roman" w:hAnsi="Times New Roman" w:cs="Times New Roman"/>
                <w:sz w:val="20"/>
                <w:szCs w:val="20"/>
              </w:rPr>
              <w:t>i</w:t>
            </w:r>
          </w:p>
          <w:p w14:paraId="35F2C52F" w14:textId="2FC08893" w:rsidR="00C07A58" w:rsidRPr="00E837EA" w:rsidRDefault="00C07A58" w:rsidP="007279E9">
            <w:pPr>
              <w:pStyle w:val="ListParagraph"/>
              <w:numPr>
                <w:ilvl w:val="0"/>
                <w:numId w:val="12"/>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u kojem su svake godine u </w:t>
            </w:r>
            <w:r w:rsidR="00684856" w:rsidRPr="00E837EA">
              <w:rPr>
                <w:rFonts w:ascii="Times New Roman" w:eastAsia="Times New Roman" w:hAnsi="Times New Roman" w:cs="Times New Roman"/>
                <w:sz w:val="20"/>
                <w:szCs w:val="20"/>
              </w:rPr>
              <w:t>odgovarajuće</w:t>
            </w:r>
            <w:r w:rsidRPr="00E837EA">
              <w:rPr>
                <w:rFonts w:ascii="Times New Roman" w:eastAsia="Times New Roman" w:hAnsi="Times New Roman" w:cs="Times New Roman"/>
                <w:sz w:val="20"/>
                <w:szCs w:val="20"/>
              </w:rPr>
              <w:t xml:space="preserve"> vrijeme </w:t>
            </w:r>
            <w:r w:rsidR="00684856" w:rsidRPr="00E837EA">
              <w:rPr>
                <w:rFonts w:ascii="Times New Roman" w:eastAsia="Times New Roman" w:hAnsi="Times New Roman" w:cs="Times New Roman"/>
                <w:sz w:val="20"/>
                <w:szCs w:val="20"/>
              </w:rPr>
              <w:t>izvršena</w:t>
            </w:r>
            <w:r w:rsidRPr="00E837EA">
              <w:rPr>
                <w:rFonts w:ascii="Times New Roman" w:eastAsia="Times New Roman" w:hAnsi="Times New Roman" w:cs="Times New Roman"/>
                <w:sz w:val="20"/>
                <w:szCs w:val="20"/>
              </w:rPr>
              <w:t xml:space="preserve"> dva službena inspekcijska pregleda radi otkrivanja znakova prisu</w:t>
            </w:r>
            <w:r w:rsidR="00684856"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štetnog organizma </w:t>
            </w:r>
            <w:r w:rsidRPr="00E837EA">
              <w:rPr>
                <w:rFonts w:ascii="Times New Roman" w:eastAsia="Times New Roman" w:hAnsi="Times New Roman" w:cs="Times New Roman"/>
                <w:i/>
                <w:sz w:val="20"/>
                <w:szCs w:val="20"/>
              </w:rPr>
              <w:t>Apriona germari</w:t>
            </w:r>
            <w:r w:rsidR="00684856" w:rsidRPr="00E837EA">
              <w:rPr>
                <w:rFonts w:ascii="Times New Roman" w:eastAsia="Times New Roman" w:hAnsi="Times New Roman" w:cs="Times New Roman"/>
                <w:sz w:val="20"/>
                <w:szCs w:val="20"/>
              </w:rPr>
              <w:t xml:space="preserve"> (Hope) i nisu uočeni znaci </w:t>
            </w:r>
            <w:r w:rsidRPr="00E837EA">
              <w:rPr>
                <w:rFonts w:ascii="Times New Roman" w:eastAsia="Times New Roman" w:hAnsi="Times New Roman" w:cs="Times New Roman"/>
                <w:sz w:val="20"/>
                <w:szCs w:val="20"/>
              </w:rPr>
              <w:t>prisu</w:t>
            </w:r>
            <w:r w:rsidR="00684856"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tog štetnog organizma,</w:t>
            </w:r>
          </w:p>
          <w:p w14:paraId="3D8368CD" w14:textId="7F61CE4B" w:rsidR="00C07A58" w:rsidRPr="00E837EA" w:rsidRDefault="002E1AD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C07A58" w:rsidRPr="00E837EA">
              <w:rPr>
                <w:rFonts w:ascii="Times New Roman" w:eastAsia="Times New Roman" w:hAnsi="Times New Roman" w:cs="Times New Roman"/>
                <w:sz w:val="20"/>
                <w:szCs w:val="20"/>
              </w:rPr>
              <w:t>i</w:t>
            </w:r>
          </w:p>
          <w:p w14:paraId="2E2FB8B6" w14:textId="77777777" w:rsidR="002E1ADF" w:rsidRPr="00E837EA" w:rsidRDefault="00C07A58" w:rsidP="007279E9">
            <w:pPr>
              <w:pStyle w:val="ListParagraph"/>
              <w:numPr>
                <w:ilvl w:val="0"/>
                <w:numId w:val="12"/>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na kojem se </w:t>
            </w:r>
            <w:r w:rsidR="002E1ADF" w:rsidRPr="00E837EA">
              <w:rPr>
                <w:rFonts w:ascii="Times New Roman" w:eastAsia="Times New Roman" w:hAnsi="Times New Roman" w:cs="Times New Roman"/>
                <w:sz w:val="20"/>
                <w:szCs w:val="20"/>
              </w:rPr>
              <w:t>vrše</w:t>
            </w:r>
            <w:r w:rsidRPr="00E837EA">
              <w:rPr>
                <w:rFonts w:ascii="Times New Roman" w:eastAsia="Times New Roman" w:hAnsi="Times New Roman" w:cs="Times New Roman"/>
                <w:sz w:val="20"/>
                <w:szCs w:val="20"/>
              </w:rPr>
              <w:t xml:space="preserve"> </w:t>
            </w:r>
            <w:r w:rsidR="002E1ADF" w:rsidRPr="00E837EA">
              <w:rPr>
                <w:rFonts w:ascii="Times New Roman" w:eastAsia="Times New Roman" w:hAnsi="Times New Roman" w:cs="Times New Roman"/>
                <w:sz w:val="20"/>
                <w:szCs w:val="20"/>
              </w:rPr>
              <w:t>odgovarajući</w:t>
            </w:r>
            <w:r w:rsidRPr="00E837EA">
              <w:rPr>
                <w:rFonts w:ascii="Times New Roman" w:eastAsia="Times New Roman" w:hAnsi="Times New Roman" w:cs="Times New Roman"/>
                <w:sz w:val="20"/>
                <w:szCs w:val="20"/>
              </w:rPr>
              <w:t xml:space="preserve"> preventivni postupci tretiranja i koje je okruženo sigurnosnim područjem širine najmanje </w:t>
            </w:r>
          </w:p>
          <w:p w14:paraId="598D80BC" w14:textId="75C0823E" w:rsidR="00C07A58" w:rsidRPr="00E837EA" w:rsidRDefault="00C07A58" w:rsidP="007279E9">
            <w:pPr>
              <w:pStyle w:val="ListParagraph"/>
              <w:spacing w:after="0" w:line="240" w:lineRule="auto"/>
              <w:ind w:left="108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2 000</w:t>
            </w:r>
            <w:r w:rsidR="002E1ADF"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 xml:space="preserve">m, za koje je u okviru godišnjih službenih nadzora </w:t>
            </w:r>
            <w:r w:rsidR="002E1ADF" w:rsidRPr="00E837EA">
              <w:rPr>
                <w:rFonts w:ascii="Times New Roman" w:eastAsia="Times New Roman" w:hAnsi="Times New Roman" w:cs="Times New Roman"/>
                <w:sz w:val="20"/>
                <w:szCs w:val="20"/>
              </w:rPr>
              <w:t>vršenih</w:t>
            </w:r>
            <w:r w:rsidRPr="00E837EA">
              <w:rPr>
                <w:rFonts w:ascii="Times New Roman" w:eastAsia="Times New Roman" w:hAnsi="Times New Roman" w:cs="Times New Roman"/>
                <w:sz w:val="20"/>
                <w:szCs w:val="20"/>
              </w:rPr>
              <w:t xml:space="preserve"> u </w:t>
            </w:r>
            <w:r w:rsidR="002E1ADF" w:rsidRPr="00E837EA">
              <w:rPr>
                <w:rFonts w:ascii="Times New Roman" w:eastAsia="Times New Roman" w:hAnsi="Times New Roman" w:cs="Times New Roman"/>
                <w:sz w:val="20"/>
                <w:szCs w:val="20"/>
              </w:rPr>
              <w:t>odgovarajuće vrijeme potvrđeno</w:t>
            </w:r>
            <w:r w:rsidRPr="00E837EA">
              <w:rPr>
                <w:rFonts w:ascii="Times New Roman" w:eastAsia="Times New Roman" w:hAnsi="Times New Roman" w:cs="Times New Roman"/>
                <w:sz w:val="20"/>
                <w:szCs w:val="20"/>
              </w:rPr>
              <w:t xml:space="preserve"> odsu</w:t>
            </w:r>
            <w:r w:rsidR="002E1ADF" w:rsidRPr="00E837EA">
              <w:rPr>
                <w:rFonts w:ascii="Times New Roman" w:eastAsia="Times New Roman" w:hAnsi="Times New Roman" w:cs="Times New Roman"/>
                <w:sz w:val="20"/>
                <w:szCs w:val="20"/>
              </w:rPr>
              <w:t>stvo</w:t>
            </w:r>
            <w:r w:rsidRPr="00E837EA">
              <w:rPr>
                <w:rFonts w:ascii="Times New Roman" w:eastAsia="Times New Roman" w:hAnsi="Times New Roman" w:cs="Times New Roman"/>
                <w:sz w:val="20"/>
                <w:szCs w:val="20"/>
              </w:rPr>
              <w:t xml:space="preserve"> štetnog organizma </w:t>
            </w:r>
            <w:r w:rsidRPr="00E837EA">
              <w:rPr>
                <w:rFonts w:ascii="Times New Roman" w:eastAsia="Times New Roman" w:hAnsi="Times New Roman" w:cs="Times New Roman"/>
                <w:i/>
                <w:sz w:val="20"/>
                <w:szCs w:val="20"/>
              </w:rPr>
              <w:t>Apriona germari</w:t>
            </w:r>
            <w:r w:rsidRPr="00E837EA">
              <w:rPr>
                <w:rFonts w:ascii="Times New Roman" w:eastAsia="Times New Roman" w:hAnsi="Times New Roman" w:cs="Times New Roman"/>
                <w:sz w:val="20"/>
                <w:szCs w:val="20"/>
              </w:rPr>
              <w:t xml:space="preserve"> (Hope),</w:t>
            </w:r>
          </w:p>
          <w:p w14:paraId="249085B0" w14:textId="5FA95D01" w:rsidR="00C07A58" w:rsidRPr="00E837EA" w:rsidRDefault="002E1AD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C07A58" w:rsidRPr="00E837EA">
              <w:rPr>
                <w:rFonts w:ascii="Times New Roman" w:eastAsia="Times New Roman" w:hAnsi="Times New Roman" w:cs="Times New Roman"/>
                <w:sz w:val="20"/>
                <w:szCs w:val="20"/>
              </w:rPr>
              <w:t>i</w:t>
            </w:r>
          </w:p>
          <w:p w14:paraId="6BCC3A02" w14:textId="725491BC" w:rsidR="00C07A58" w:rsidRPr="00E837EA" w:rsidRDefault="00C07A58" w:rsidP="007279E9">
            <w:pPr>
              <w:pStyle w:val="ListParagraph"/>
              <w:numPr>
                <w:ilvl w:val="0"/>
                <w:numId w:val="12"/>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neposredno prije izvoza podvrgnuto je inspekcijskom pregledu radi otkrivanja prisu</w:t>
            </w:r>
            <w:r w:rsidR="002E1ADF"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štetnog organizma </w:t>
            </w:r>
            <w:r w:rsidRPr="00E837EA">
              <w:rPr>
                <w:rFonts w:ascii="Times New Roman" w:eastAsia="Times New Roman" w:hAnsi="Times New Roman" w:cs="Times New Roman"/>
                <w:i/>
                <w:sz w:val="20"/>
                <w:szCs w:val="20"/>
              </w:rPr>
              <w:t>Apriona germari</w:t>
            </w:r>
            <w:r w:rsidRPr="00E837EA">
              <w:rPr>
                <w:rFonts w:ascii="Times New Roman" w:eastAsia="Times New Roman" w:hAnsi="Times New Roman" w:cs="Times New Roman"/>
                <w:sz w:val="20"/>
                <w:szCs w:val="20"/>
              </w:rPr>
              <w:t xml:space="preserve"> (Hope), posebno na stabljikama bilja; ako je primjereno, pregled </w:t>
            </w:r>
            <w:r w:rsidR="002E1ADF"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uključ</w:t>
            </w:r>
            <w:r w:rsidR="00724CC2" w:rsidRPr="00E837EA">
              <w:rPr>
                <w:rFonts w:ascii="Times New Roman" w:eastAsia="Times New Roman" w:hAnsi="Times New Roman" w:cs="Times New Roman"/>
                <w:sz w:val="20"/>
                <w:szCs w:val="20"/>
              </w:rPr>
              <w:t>uje i</w:t>
            </w:r>
            <w:r w:rsidRPr="00E837EA">
              <w:rPr>
                <w:rFonts w:ascii="Times New Roman" w:eastAsia="Times New Roman" w:hAnsi="Times New Roman" w:cs="Times New Roman"/>
                <w:sz w:val="20"/>
                <w:szCs w:val="20"/>
              </w:rPr>
              <w:t xml:space="preserve"> uzorkovanje destrukci</w:t>
            </w:r>
            <w:r w:rsidR="002E1ADF" w:rsidRPr="00E837EA">
              <w:rPr>
                <w:rFonts w:ascii="Times New Roman" w:eastAsia="Times New Roman" w:hAnsi="Times New Roman" w:cs="Times New Roman"/>
                <w:sz w:val="20"/>
                <w:szCs w:val="20"/>
              </w:rPr>
              <w:t>onom</w:t>
            </w:r>
            <w:r w:rsidRPr="00E837EA">
              <w:rPr>
                <w:rFonts w:ascii="Times New Roman" w:eastAsia="Times New Roman" w:hAnsi="Times New Roman" w:cs="Times New Roman"/>
                <w:sz w:val="20"/>
                <w:szCs w:val="20"/>
              </w:rPr>
              <w:t xml:space="preserve"> metodom,</w:t>
            </w:r>
          </w:p>
          <w:p w14:paraId="14DA5112" w14:textId="77777777" w:rsidR="00C07A58" w:rsidRPr="00E837EA" w:rsidRDefault="00C07A58"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60E45F8" w14:textId="4CC3E2D3" w:rsidR="00C07A58" w:rsidRPr="00E837EA" w:rsidRDefault="002E1ADF" w:rsidP="007279E9">
            <w:pPr>
              <w:pStyle w:val="ListParagraph"/>
              <w:numPr>
                <w:ilvl w:val="0"/>
                <w:numId w:val="11"/>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to</w:t>
            </w:r>
            <w:r w:rsidR="00C07A58" w:rsidRPr="00E837EA">
              <w:rPr>
                <w:rFonts w:ascii="Times New Roman" w:eastAsia="Times New Roman" w:hAnsi="Times New Roman" w:cs="Times New Roman"/>
                <w:sz w:val="20"/>
                <w:szCs w:val="20"/>
              </w:rPr>
              <w:t xml:space="preserve">kom cijelog životnog </w:t>
            </w:r>
            <w:r w:rsidRPr="00E837EA">
              <w:rPr>
                <w:rFonts w:ascii="Times New Roman" w:eastAsia="Times New Roman" w:hAnsi="Times New Roman" w:cs="Times New Roman"/>
                <w:sz w:val="20"/>
                <w:szCs w:val="20"/>
              </w:rPr>
              <w:t>ciklusa ili to</w:t>
            </w:r>
            <w:r w:rsidR="00C07A58" w:rsidRPr="00E837EA">
              <w:rPr>
                <w:rFonts w:ascii="Times New Roman" w:eastAsia="Times New Roman" w:hAnsi="Times New Roman" w:cs="Times New Roman"/>
                <w:sz w:val="20"/>
                <w:szCs w:val="20"/>
              </w:rPr>
              <w:t xml:space="preserve">kom </w:t>
            </w:r>
            <w:r w:rsidRPr="00E837EA">
              <w:rPr>
                <w:rFonts w:ascii="Times New Roman" w:eastAsia="Times New Roman" w:hAnsi="Times New Roman" w:cs="Times New Roman"/>
                <w:sz w:val="20"/>
                <w:szCs w:val="20"/>
              </w:rPr>
              <w:t>perioda</w:t>
            </w:r>
            <w:r w:rsidR="00C07A58" w:rsidRPr="00E837EA">
              <w:rPr>
                <w:rFonts w:ascii="Times New Roman" w:eastAsia="Times New Roman" w:hAnsi="Times New Roman" w:cs="Times New Roman"/>
                <w:sz w:val="20"/>
                <w:szCs w:val="20"/>
              </w:rPr>
              <w:t xml:space="preserve"> od najmanje dvije godine prije izvoza uzgajano je u proizvodnoj jedinici s</w:t>
            </w:r>
            <w:r w:rsidRPr="00E837EA">
              <w:rPr>
                <w:rFonts w:ascii="Times New Roman" w:eastAsia="Times New Roman" w:hAnsi="Times New Roman" w:cs="Times New Roman"/>
                <w:sz w:val="20"/>
                <w:szCs w:val="20"/>
              </w:rPr>
              <w:t>a fizičkom izolacijom od unošenja</w:t>
            </w:r>
            <w:r w:rsidR="00C07A58" w:rsidRPr="00E837EA">
              <w:rPr>
                <w:rFonts w:ascii="Times New Roman" w:eastAsia="Times New Roman" w:hAnsi="Times New Roman" w:cs="Times New Roman"/>
                <w:sz w:val="20"/>
                <w:szCs w:val="20"/>
              </w:rPr>
              <w:t xml:space="preserve"> štetnog organizma </w:t>
            </w:r>
            <w:r w:rsidR="00C07A58" w:rsidRPr="00E837EA">
              <w:rPr>
                <w:rFonts w:ascii="Times New Roman" w:eastAsia="Times New Roman" w:hAnsi="Times New Roman" w:cs="Times New Roman"/>
                <w:i/>
                <w:sz w:val="20"/>
                <w:szCs w:val="20"/>
              </w:rPr>
              <w:t>Apriona germari</w:t>
            </w:r>
            <w:r w:rsidR="00C07A58" w:rsidRPr="00E837EA">
              <w:rPr>
                <w:rFonts w:ascii="Times New Roman" w:eastAsia="Times New Roman" w:hAnsi="Times New Roman" w:cs="Times New Roman"/>
                <w:sz w:val="20"/>
                <w:szCs w:val="20"/>
              </w:rPr>
              <w:t xml:space="preserve"> (Hope)</w:t>
            </w:r>
          </w:p>
          <w:p w14:paraId="6C178CF2" w14:textId="7CEE5E6C" w:rsidR="002E1ADF" w:rsidRPr="00E837EA" w:rsidRDefault="002E1AD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i</w:t>
            </w:r>
          </w:p>
          <w:p w14:paraId="27E6220C" w14:textId="3167D7A1" w:rsidR="00C07A58" w:rsidRPr="00E837EA" w:rsidRDefault="00C07A58"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neposredno prije izvoza podvrgnuto je inspekcijskom pregledu radi otkrivanja prisu</w:t>
            </w:r>
            <w:r w:rsidR="002E1ADF"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štetnog organizma </w:t>
            </w:r>
            <w:r w:rsidRPr="00E837EA">
              <w:rPr>
                <w:rFonts w:ascii="Times New Roman" w:eastAsia="Times New Roman" w:hAnsi="Times New Roman" w:cs="Times New Roman"/>
                <w:i/>
                <w:sz w:val="20"/>
                <w:szCs w:val="20"/>
              </w:rPr>
              <w:t>Apriona germari</w:t>
            </w:r>
            <w:r w:rsidRPr="00E837EA">
              <w:rPr>
                <w:rFonts w:ascii="Times New Roman" w:eastAsia="Times New Roman" w:hAnsi="Times New Roman" w:cs="Times New Roman"/>
                <w:sz w:val="20"/>
                <w:szCs w:val="20"/>
              </w:rPr>
              <w:t xml:space="preserve"> (Hope),</w:t>
            </w:r>
            <w:r w:rsidR="002E1ADF" w:rsidRPr="00E837EA">
              <w:rPr>
                <w:rFonts w:ascii="Times New Roman" w:eastAsia="Times New Roman" w:hAnsi="Times New Roman" w:cs="Times New Roman"/>
                <w:sz w:val="20"/>
                <w:szCs w:val="20"/>
              </w:rPr>
              <w:t xml:space="preserve"> posebno na stabljikama biljke; </w:t>
            </w:r>
            <w:r w:rsidRPr="00E837EA">
              <w:rPr>
                <w:rFonts w:ascii="Times New Roman" w:eastAsia="Times New Roman" w:hAnsi="Times New Roman" w:cs="Times New Roman"/>
                <w:sz w:val="20"/>
                <w:szCs w:val="20"/>
              </w:rPr>
              <w:t xml:space="preserve">ako je primjereno, </w:t>
            </w:r>
            <w:r w:rsidR="00724CC2" w:rsidRPr="00E837EA">
              <w:rPr>
                <w:rFonts w:ascii="Times New Roman" w:eastAsia="Times New Roman" w:hAnsi="Times New Roman" w:cs="Times New Roman"/>
                <w:sz w:val="20"/>
                <w:szCs w:val="20"/>
              </w:rPr>
              <w:t xml:space="preserve">pregled </w:t>
            </w:r>
            <w:r w:rsidR="002E1ADF" w:rsidRPr="00E837EA">
              <w:rPr>
                <w:rFonts w:ascii="Times New Roman" w:eastAsia="Times New Roman" w:hAnsi="Times New Roman" w:cs="Times New Roman"/>
                <w:sz w:val="20"/>
                <w:szCs w:val="20"/>
              </w:rPr>
              <w:t>uključ</w:t>
            </w:r>
            <w:r w:rsidR="00724CC2" w:rsidRPr="00E837EA">
              <w:rPr>
                <w:rFonts w:ascii="Times New Roman" w:eastAsia="Times New Roman" w:hAnsi="Times New Roman" w:cs="Times New Roman"/>
                <w:sz w:val="20"/>
                <w:szCs w:val="20"/>
              </w:rPr>
              <w:t xml:space="preserve">uje </w:t>
            </w:r>
            <w:r w:rsidR="00842525" w:rsidRPr="00E837EA">
              <w:rPr>
                <w:rFonts w:ascii="Times New Roman" w:eastAsia="Times New Roman" w:hAnsi="Times New Roman" w:cs="Times New Roman"/>
                <w:sz w:val="20"/>
                <w:szCs w:val="20"/>
              </w:rPr>
              <w:t xml:space="preserve">i </w:t>
            </w:r>
            <w:r w:rsidRPr="00E837EA">
              <w:rPr>
                <w:rFonts w:ascii="Times New Roman" w:eastAsia="Times New Roman" w:hAnsi="Times New Roman" w:cs="Times New Roman"/>
                <w:sz w:val="20"/>
                <w:szCs w:val="20"/>
              </w:rPr>
              <w:t xml:space="preserve">uzorkovanje </w:t>
            </w:r>
            <w:r w:rsidR="00724CC2" w:rsidRPr="00E837EA">
              <w:rPr>
                <w:rFonts w:ascii="Times New Roman" w:eastAsia="Times New Roman" w:hAnsi="Times New Roman" w:cs="Times New Roman"/>
                <w:sz w:val="20"/>
                <w:szCs w:val="20"/>
              </w:rPr>
              <w:t>destrukcionom metodom</w:t>
            </w:r>
            <w:r w:rsidRPr="00E837EA">
              <w:rPr>
                <w:rFonts w:ascii="Times New Roman" w:eastAsia="Times New Roman" w:hAnsi="Times New Roman" w:cs="Times New Roman"/>
                <w:sz w:val="20"/>
                <w:szCs w:val="20"/>
              </w:rPr>
              <w:t>.</w:t>
            </w:r>
          </w:p>
        </w:tc>
      </w:tr>
      <w:tr w:rsidR="00FE5D84" w:rsidRPr="00E837EA" w14:paraId="5B6C96BC" w14:textId="77777777" w:rsidTr="007279E9">
        <w:tc>
          <w:tcPr>
            <w:tcW w:w="656" w:type="dxa"/>
            <w:shd w:val="clear" w:color="auto" w:fill="FFFFFF"/>
            <w:tcMar>
              <w:top w:w="120" w:type="dxa"/>
              <w:left w:w="120" w:type="dxa"/>
              <w:bottom w:w="120" w:type="dxa"/>
              <w:right w:w="120" w:type="dxa"/>
            </w:tcMar>
          </w:tcPr>
          <w:p w14:paraId="6FDF9B10" w14:textId="5E870597"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32.3</w:t>
            </w:r>
          </w:p>
          <w:p w14:paraId="6874BDC3" w14:textId="77777777" w:rsidR="00FE5D84" w:rsidRPr="00E837EA" w:rsidRDefault="00FE5D84" w:rsidP="007279E9">
            <w:pPr>
              <w:spacing w:after="0" w:line="240" w:lineRule="auto"/>
              <w:rPr>
                <w:rFonts w:ascii="Times New Roman" w:eastAsia="Times New Roman" w:hAnsi="Times New Roman" w:cs="Times New Roman"/>
                <w:sz w:val="20"/>
                <w:szCs w:val="20"/>
                <w:highlight w:val="yellow"/>
              </w:rPr>
            </w:pPr>
          </w:p>
        </w:tc>
        <w:tc>
          <w:tcPr>
            <w:tcW w:w="1702" w:type="dxa"/>
            <w:shd w:val="clear" w:color="auto" w:fill="FFFFFF"/>
            <w:tcMar>
              <w:top w:w="120" w:type="dxa"/>
              <w:left w:w="120" w:type="dxa"/>
              <w:bottom w:w="120" w:type="dxa"/>
              <w:right w:w="120" w:type="dxa"/>
            </w:tcMar>
          </w:tcPr>
          <w:p w14:paraId="6247CFFF" w14:textId="77777777"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za sadnju rodova i vrsta </w:t>
            </w:r>
            <w:r w:rsidRPr="00E837EA">
              <w:rPr>
                <w:rFonts w:ascii="Times New Roman" w:eastAsia="Times New Roman" w:hAnsi="Times New Roman" w:cs="Times New Roman"/>
                <w:i/>
                <w:sz w:val="20"/>
                <w:szCs w:val="20"/>
              </w:rPr>
              <w:t>Caesalpinia japonica</w:t>
            </w:r>
            <w:r w:rsidRPr="00E837EA">
              <w:rPr>
                <w:rFonts w:ascii="Times New Roman" w:eastAsia="Times New Roman" w:hAnsi="Times New Roman" w:cs="Times New Roman"/>
                <w:sz w:val="20"/>
                <w:szCs w:val="20"/>
              </w:rPr>
              <w:t xml:space="preserve"> Siebold &amp; Zucc., </w:t>
            </w:r>
            <w:r w:rsidRPr="00E837EA">
              <w:rPr>
                <w:rFonts w:ascii="Times New Roman" w:eastAsia="Times New Roman" w:hAnsi="Times New Roman" w:cs="Times New Roman"/>
                <w:i/>
                <w:sz w:val="20"/>
                <w:szCs w:val="20"/>
              </w:rPr>
              <w:t>Camellia sinensis</w:t>
            </w:r>
            <w:r w:rsidRPr="00E837EA">
              <w:rPr>
                <w:rFonts w:ascii="Times New Roman" w:eastAsia="Times New Roman" w:hAnsi="Times New Roman" w:cs="Times New Roman"/>
                <w:sz w:val="20"/>
                <w:szCs w:val="20"/>
              </w:rPr>
              <w:t xml:space="preserve"> (L.) Kuntze, </w:t>
            </w:r>
            <w:r w:rsidRPr="00E837EA">
              <w:rPr>
                <w:rFonts w:ascii="Times New Roman" w:eastAsia="Times New Roman" w:hAnsi="Times New Roman" w:cs="Times New Roman"/>
                <w:i/>
                <w:sz w:val="20"/>
                <w:szCs w:val="20"/>
              </w:rPr>
              <w:t>Celtis sinensis</w:t>
            </w:r>
            <w:r w:rsidRPr="00E837EA">
              <w:rPr>
                <w:rFonts w:ascii="Times New Roman" w:eastAsia="Times New Roman" w:hAnsi="Times New Roman" w:cs="Times New Roman"/>
                <w:sz w:val="20"/>
                <w:szCs w:val="20"/>
              </w:rPr>
              <w:t xml:space="preserve"> Pers., </w:t>
            </w:r>
            <w:r w:rsidRPr="00E837EA">
              <w:rPr>
                <w:rFonts w:ascii="Times New Roman" w:eastAsia="Times New Roman" w:hAnsi="Times New Roman" w:cs="Times New Roman"/>
                <w:i/>
                <w:sz w:val="20"/>
                <w:szCs w:val="20"/>
              </w:rPr>
              <w:t>Cercis chinensis</w:t>
            </w:r>
            <w:r w:rsidRPr="00E837EA">
              <w:rPr>
                <w:rFonts w:ascii="Times New Roman" w:eastAsia="Times New Roman" w:hAnsi="Times New Roman" w:cs="Times New Roman"/>
                <w:sz w:val="20"/>
                <w:szCs w:val="20"/>
              </w:rPr>
              <w:t xml:space="preserve"> Bunge, </w:t>
            </w:r>
            <w:r w:rsidRPr="00E837EA">
              <w:rPr>
                <w:rFonts w:ascii="Times New Roman" w:eastAsia="Times New Roman" w:hAnsi="Times New Roman" w:cs="Times New Roman"/>
                <w:i/>
                <w:sz w:val="20"/>
                <w:szCs w:val="20"/>
              </w:rPr>
              <w:t>Chaenomeles sinensis</w:t>
            </w:r>
          </w:p>
          <w:p w14:paraId="61A0C39F" w14:textId="4282C5A1"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(Thouin) Koehne, </w:t>
            </w:r>
            <w:r w:rsidRPr="00E837EA">
              <w:rPr>
                <w:rFonts w:ascii="Times New Roman" w:eastAsia="Times New Roman" w:hAnsi="Times New Roman" w:cs="Times New Roman"/>
                <w:i/>
                <w:sz w:val="20"/>
                <w:szCs w:val="20"/>
              </w:rPr>
              <w:t>Cinnamomum camphora</w:t>
            </w:r>
            <w:r w:rsidRPr="00E837EA">
              <w:rPr>
                <w:rFonts w:ascii="Times New Roman" w:eastAsia="Times New Roman" w:hAnsi="Times New Roman" w:cs="Times New Roman"/>
                <w:sz w:val="20"/>
                <w:szCs w:val="20"/>
              </w:rPr>
              <w:t xml:space="preserve"> (L.) J.Presl, </w:t>
            </w:r>
            <w:r w:rsidRPr="00E837EA">
              <w:rPr>
                <w:rFonts w:ascii="Times New Roman" w:eastAsia="Times New Roman" w:hAnsi="Times New Roman" w:cs="Times New Roman"/>
                <w:i/>
                <w:sz w:val="20"/>
                <w:szCs w:val="20"/>
              </w:rPr>
              <w:t>Cornus kousa</w:t>
            </w:r>
            <w:r w:rsidRPr="00E837EA">
              <w:rPr>
                <w:rFonts w:ascii="Times New Roman" w:eastAsia="Times New Roman" w:hAnsi="Times New Roman" w:cs="Times New Roman"/>
                <w:sz w:val="20"/>
                <w:szCs w:val="20"/>
              </w:rPr>
              <w:t xml:space="preserve"> Bürger ex Hanse, Crataegus cordata Aiton, Debregeasia edulis (Siebold &amp; Zucc.) Wedd., Diospyros kaki L., Eriobotrya japonica (Thunb.) Lindl., Enkianthus perulatus (Miq.) C.K.Schneid., Fagus crenata Blume, Ficus carica L., Firmiana simplex (L.) W.Wight, Gleditsia japonica Miq., Hovenia dulcis Thunb., Lagerstroemia indica L., Morus L., Platanus x hispanica Mill. ex Münchh., Platycarya </w:t>
            </w:r>
            <w:r w:rsidRPr="00E837EA">
              <w:rPr>
                <w:rFonts w:ascii="Times New Roman" w:eastAsia="Times New Roman" w:hAnsi="Times New Roman" w:cs="Times New Roman"/>
                <w:sz w:val="20"/>
                <w:szCs w:val="20"/>
              </w:rPr>
              <w:lastRenderedPageBreak/>
              <w:t xml:space="preserve">strobilacea Siebold &amp; Zucc., Populus L., Pterocarya rhoifolia Siebold &amp; Zucc., Pterocarya stenoptera C.DC., Punica granatum L., Robinia pseudoacacia L., Salix L., Spiraea thunbergii Siebold ex Blume, Ulmus parvifolia Jacq., Villebrunea pedunculata Shirai, i Zelkova serrata (Thunb.) Makino, osim bilja u kulturi tkiva te osim </w:t>
            </w:r>
            <w:r w:rsidR="007752A2" w:rsidRPr="00E837EA">
              <w:rPr>
                <w:rFonts w:ascii="Times New Roman" w:eastAsia="Times New Roman" w:hAnsi="Times New Roman" w:cs="Times New Roman"/>
                <w:sz w:val="20"/>
                <w:szCs w:val="20"/>
              </w:rPr>
              <w:t xml:space="preserve"> polena </w:t>
            </w:r>
            <w:r w:rsidRPr="00E837EA">
              <w:rPr>
                <w:rFonts w:ascii="Times New Roman" w:eastAsia="Times New Roman" w:hAnsi="Times New Roman" w:cs="Times New Roman"/>
                <w:sz w:val="20"/>
                <w:szCs w:val="20"/>
              </w:rPr>
              <w:t xml:space="preserve"> i sjemena</w:t>
            </w:r>
          </w:p>
        </w:tc>
        <w:tc>
          <w:tcPr>
            <w:tcW w:w="1768" w:type="dxa"/>
            <w:shd w:val="clear" w:color="auto" w:fill="FFFFFF"/>
            <w:tcMar>
              <w:top w:w="120" w:type="dxa"/>
              <w:left w:w="120" w:type="dxa"/>
              <w:bottom w:w="120" w:type="dxa"/>
              <w:right w:w="120" w:type="dxa"/>
            </w:tcMar>
          </w:tcPr>
          <w:p w14:paraId="461ADF07" w14:textId="77777777"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0602 10 90</w:t>
            </w:r>
          </w:p>
          <w:p w14:paraId="0FEAE81D" w14:textId="77777777"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20</w:t>
            </w:r>
          </w:p>
          <w:p w14:paraId="41D74879" w14:textId="77777777"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80</w:t>
            </w:r>
          </w:p>
          <w:p w14:paraId="7B041CAD" w14:textId="77777777"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41</w:t>
            </w:r>
          </w:p>
          <w:p w14:paraId="3F94F882" w14:textId="77777777"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7FE0FFF9" w14:textId="77777777"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46</w:t>
            </w:r>
          </w:p>
          <w:p w14:paraId="75C8FA1A" w14:textId="77777777"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47</w:t>
            </w:r>
          </w:p>
          <w:p w14:paraId="3A2FA105" w14:textId="77777777"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5041141B" w14:textId="77777777"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6BAD4119" w14:textId="77777777"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70A74E7F" w14:textId="77777777"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91</w:t>
            </w:r>
          </w:p>
          <w:p w14:paraId="6F7D862C" w14:textId="5D3BAB41" w:rsidR="00FE5D84" w:rsidRPr="00E837EA" w:rsidRDefault="00FE5D8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tc>
        <w:tc>
          <w:tcPr>
            <w:tcW w:w="1668" w:type="dxa"/>
            <w:shd w:val="clear" w:color="auto" w:fill="FFFFFF"/>
            <w:tcMar>
              <w:top w:w="120" w:type="dxa"/>
              <w:left w:w="120" w:type="dxa"/>
              <w:bottom w:w="120" w:type="dxa"/>
              <w:right w:w="120" w:type="dxa"/>
            </w:tcMar>
          </w:tcPr>
          <w:p w14:paraId="3D9136E7" w14:textId="1A87C673" w:rsidR="00FE5D84" w:rsidRPr="00E837EA" w:rsidRDefault="00EA3C8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Av</w:t>
            </w:r>
            <w:r w:rsidR="00FE5D84" w:rsidRPr="00E837EA">
              <w:rPr>
                <w:rFonts w:ascii="Times New Roman" w:eastAsia="Times New Roman" w:hAnsi="Times New Roman" w:cs="Times New Roman"/>
                <w:sz w:val="20"/>
                <w:szCs w:val="20"/>
              </w:rPr>
              <w:t>ganistan, Bahrein, Bangladeš, Butan, Brunej Darusalam, Kambodža, Kina, Indija, Indonezija, Iran, Irak, Japan, Jordan,</w:t>
            </w:r>
            <w:r w:rsidR="00FE5D84" w:rsidRPr="00E837EA">
              <w:rPr>
                <w:rFonts w:ascii="Times New Roman" w:hAnsi="Times New Roman" w:cs="Times New Roman"/>
                <w:sz w:val="20"/>
                <w:szCs w:val="20"/>
              </w:rPr>
              <w:t xml:space="preserve"> </w:t>
            </w:r>
            <w:r w:rsidR="00FE5D84" w:rsidRPr="00E837EA">
              <w:rPr>
                <w:rFonts w:ascii="Times New Roman" w:eastAsia="Times New Roman" w:hAnsi="Times New Roman" w:cs="Times New Roman"/>
                <w:sz w:val="20"/>
                <w:szCs w:val="20"/>
              </w:rPr>
              <w:t xml:space="preserve">Kazahstan, Kuvajt, Kirgistan, Laos, Libanon, Malezija, Maldivi, Mongolija, Mjanmar, Nepal, Sjeverna Koreja, Oman, Pakistan, Filipini, Katar, Rusija (samo sljedeći dijelovi: Dalekoistočni savezni okrug (Dalnevostochny federalny okrug), Sibirski savezni okrug (Sibirsky federalny okrug) i Uralski savezni okrug (Uralsky federalny okrug)), Saudijska Arabija, Singapur, Južna Koreja, Šri Lanka, Sirija, Tadžikistan, Tajland, Timor- Leste, Turkmenistan, </w:t>
            </w:r>
            <w:r w:rsidR="00FE5D84" w:rsidRPr="00E837EA">
              <w:rPr>
                <w:rFonts w:ascii="Times New Roman" w:eastAsia="Times New Roman" w:hAnsi="Times New Roman" w:cs="Times New Roman"/>
                <w:sz w:val="20"/>
                <w:szCs w:val="20"/>
              </w:rPr>
              <w:lastRenderedPageBreak/>
              <w:t>Ujedinjeni Arapski Emirati, Uzbekistan, Vijetnam i Jemen</w:t>
            </w:r>
          </w:p>
        </w:tc>
        <w:tc>
          <w:tcPr>
            <w:tcW w:w="3950" w:type="dxa"/>
            <w:shd w:val="clear" w:color="auto" w:fill="FFFFFF"/>
            <w:tcMar>
              <w:top w:w="120" w:type="dxa"/>
              <w:left w:w="120" w:type="dxa"/>
              <w:bottom w:w="120" w:type="dxa"/>
              <w:right w:w="120" w:type="dxa"/>
            </w:tcMar>
          </w:tcPr>
          <w:p w14:paraId="7D0F674B" w14:textId="3813FAD9" w:rsidR="00F44C8D" w:rsidRPr="00E837EA" w:rsidRDefault="00F44C8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Službena izjava </w:t>
            </w:r>
            <w:r w:rsidR="0023022B" w:rsidRPr="00E837EA">
              <w:rPr>
                <w:rFonts w:ascii="Times New Roman" w:eastAsia="Times New Roman" w:hAnsi="Times New Roman" w:cs="Times New Roman"/>
                <w:sz w:val="20"/>
                <w:szCs w:val="20"/>
              </w:rPr>
              <w:t>da</w:t>
            </w:r>
            <w:r w:rsidRPr="00E837EA">
              <w:rPr>
                <w:rFonts w:ascii="Times New Roman" w:eastAsia="Times New Roman" w:hAnsi="Times New Roman" w:cs="Times New Roman"/>
                <w:sz w:val="20"/>
                <w:szCs w:val="20"/>
              </w:rPr>
              <w:t xml:space="preserve"> bilje:</w:t>
            </w:r>
          </w:p>
          <w:p w14:paraId="75791162" w14:textId="79CFC77B" w:rsidR="00F44C8D" w:rsidRPr="00E837EA" w:rsidRDefault="0023022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 ima prečnik</w:t>
            </w:r>
            <w:r w:rsidR="00F44C8D" w:rsidRPr="00E837EA">
              <w:rPr>
                <w:rFonts w:ascii="Times New Roman" w:eastAsia="Times New Roman" w:hAnsi="Times New Roman" w:cs="Times New Roman"/>
                <w:sz w:val="20"/>
                <w:szCs w:val="20"/>
              </w:rPr>
              <w:t xml:space="preserve"> manji od 1 cm pri dnu stabljike,</w:t>
            </w:r>
          </w:p>
          <w:p w14:paraId="07B18FD9" w14:textId="77777777" w:rsidR="00FE5D84" w:rsidRPr="00E837EA" w:rsidRDefault="00F44C8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558B844" w14:textId="2DB387BD" w:rsidR="00F44C8D" w:rsidRPr="00E837EA" w:rsidRDefault="0023022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 poti</w:t>
            </w:r>
            <w:r w:rsidR="00F44C8D" w:rsidRPr="00E837EA">
              <w:rPr>
                <w:rFonts w:ascii="Times New Roman" w:eastAsia="Times New Roman" w:hAnsi="Times New Roman" w:cs="Times New Roman"/>
                <w:sz w:val="20"/>
                <w:szCs w:val="20"/>
              </w:rPr>
              <w:t xml:space="preserve">če iz </w:t>
            </w:r>
            <w:r w:rsidRPr="00E837EA">
              <w:rPr>
                <w:rFonts w:ascii="Times New Roman" w:eastAsia="Times New Roman" w:hAnsi="Times New Roman" w:cs="Times New Roman"/>
                <w:sz w:val="20"/>
                <w:szCs w:val="20"/>
              </w:rPr>
              <w:t>države</w:t>
            </w:r>
            <w:r w:rsidR="00F44C8D" w:rsidRPr="00E837EA">
              <w:rPr>
                <w:rFonts w:ascii="Times New Roman" w:eastAsia="Times New Roman" w:hAnsi="Times New Roman" w:cs="Times New Roman"/>
                <w:sz w:val="20"/>
                <w:szCs w:val="20"/>
              </w:rPr>
              <w:t xml:space="preserve"> za koju je potvrđeno da je slobodna od štetnog organizma </w:t>
            </w:r>
            <w:r w:rsidR="00F44C8D" w:rsidRPr="00E837EA">
              <w:rPr>
                <w:rFonts w:ascii="Times New Roman" w:eastAsia="Times New Roman" w:hAnsi="Times New Roman" w:cs="Times New Roman"/>
                <w:i/>
                <w:sz w:val="20"/>
                <w:szCs w:val="20"/>
              </w:rPr>
              <w:t>Apriona rugicollis</w:t>
            </w:r>
            <w:r w:rsidR="00F44C8D" w:rsidRPr="00E837EA">
              <w:rPr>
                <w:rFonts w:ascii="Times New Roman" w:eastAsia="Times New Roman" w:hAnsi="Times New Roman" w:cs="Times New Roman"/>
                <w:sz w:val="20"/>
                <w:szCs w:val="20"/>
              </w:rPr>
              <w:t xml:space="preserve"> Chevrolat u skladu s</w:t>
            </w:r>
            <w:r w:rsidRPr="00E837EA">
              <w:rPr>
                <w:rFonts w:ascii="Times New Roman" w:eastAsia="Times New Roman" w:hAnsi="Times New Roman" w:cs="Times New Roman"/>
                <w:sz w:val="20"/>
                <w:szCs w:val="20"/>
              </w:rPr>
              <w:t>a</w:t>
            </w:r>
            <w:r w:rsidR="00F44C8D" w:rsidRPr="00E837EA">
              <w:rPr>
                <w:rFonts w:ascii="Times New Roman" w:eastAsia="Times New Roman" w:hAnsi="Times New Roman" w:cs="Times New Roman"/>
                <w:sz w:val="20"/>
                <w:szCs w:val="20"/>
              </w:rPr>
              <w:t xml:space="preserve"> relevantnim Međunarodnim </w:t>
            </w:r>
            <w:r w:rsidR="00724CC2" w:rsidRPr="00E837EA">
              <w:rPr>
                <w:rFonts w:ascii="Times New Roman" w:eastAsia="Times New Roman" w:hAnsi="Times New Roman" w:cs="Times New Roman"/>
                <w:sz w:val="20"/>
                <w:szCs w:val="20"/>
              </w:rPr>
              <w:t>standardima za</w:t>
            </w:r>
            <w:r w:rsidR="00F44C8D" w:rsidRPr="00E837EA">
              <w:rPr>
                <w:rFonts w:ascii="Times New Roman" w:eastAsia="Times New Roman" w:hAnsi="Times New Roman" w:cs="Times New Roman"/>
                <w:sz w:val="20"/>
                <w:szCs w:val="20"/>
              </w:rPr>
              <w:t xml:space="preserve"> fitosanitarne mjere,</w:t>
            </w:r>
          </w:p>
          <w:p w14:paraId="47A1DA13" w14:textId="77777777" w:rsidR="00F44C8D" w:rsidRPr="00E837EA" w:rsidRDefault="00F44C8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7D04D5E" w14:textId="6C46BD93" w:rsidR="00F44C8D" w:rsidRPr="00E837EA" w:rsidRDefault="0023022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 to</w:t>
            </w:r>
            <w:r w:rsidR="00F44C8D" w:rsidRPr="00E837EA">
              <w:rPr>
                <w:rFonts w:ascii="Times New Roman" w:eastAsia="Times New Roman" w:hAnsi="Times New Roman" w:cs="Times New Roman"/>
                <w:sz w:val="20"/>
                <w:szCs w:val="20"/>
              </w:rPr>
              <w:t xml:space="preserve">kom cijelog životnog </w:t>
            </w:r>
            <w:r w:rsidRPr="00E837EA">
              <w:rPr>
                <w:rFonts w:ascii="Times New Roman" w:eastAsia="Times New Roman" w:hAnsi="Times New Roman" w:cs="Times New Roman"/>
                <w:sz w:val="20"/>
                <w:szCs w:val="20"/>
              </w:rPr>
              <w:t>ciklusa</w:t>
            </w:r>
            <w:r w:rsidR="00F44C8D" w:rsidRPr="00E837EA">
              <w:rPr>
                <w:rFonts w:ascii="Times New Roman" w:eastAsia="Times New Roman" w:hAnsi="Times New Roman" w:cs="Times New Roman"/>
                <w:sz w:val="20"/>
                <w:szCs w:val="20"/>
              </w:rPr>
              <w:t xml:space="preserve"> uzgajano je na području slobodnom od štetnog organizma </w:t>
            </w:r>
            <w:r w:rsidR="00F44C8D" w:rsidRPr="00E837EA">
              <w:rPr>
                <w:rFonts w:ascii="Times New Roman" w:eastAsia="Times New Roman" w:hAnsi="Times New Roman" w:cs="Times New Roman"/>
                <w:i/>
                <w:sz w:val="20"/>
                <w:szCs w:val="20"/>
              </w:rPr>
              <w:t>Apriona rugicollis</w:t>
            </w:r>
            <w:r w:rsidR="00F44C8D" w:rsidRPr="00E837EA">
              <w:rPr>
                <w:rFonts w:ascii="Times New Roman" w:eastAsia="Times New Roman" w:hAnsi="Times New Roman" w:cs="Times New Roman"/>
                <w:sz w:val="20"/>
                <w:szCs w:val="20"/>
              </w:rPr>
              <w:t xml:space="preserve"> Chevrolat, kako je utvrdila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F44C8D" w:rsidRPr="00E837EA">
              <w:rPr>
                <w:rFonts w:ascii="Times New Roman" w:eastAsia="Times New Roman" w:hAnsi="Times New Roman" w:cs="Times New Roman"/>
                <w:sz w:val="20"/>
                <w:szCs w:val="20"/>
              </w:rPr>
              <w:t>la u skladu s</w:t>
            </w:r>
            <w:r w:rsidRPr="00E837EA">
              <w:rPr>
                <w:rFonts w:ascii="Times New Roman" w:eastAsia="Times New Roman" w:hAnsi="Times New Roman" w:cs="Times New Roman"/>
                <w:sz w:val="20"/>
                <w:szCs w:val="20"/>
              </w:rPr>
              <w:t>a</w:t>
            </w:r>
            <w:r w:rsidR="00F44C8D"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F44C8D" w:rsidRPr="00E837EA">
              <w:rPr>
                <w:rFonts w:ascii="Times New Roman" w:eastAsia="Times New Roman" w:hAnsi="Times New Roman" w:cs="Times New Roman"/>
                <w:sz w:val="20"/>
                <w:szCs w:val="20"/>
              </w:rPr>
              <w:t xml:space="preserve"> za fitosanitarne mjere. Ime tog područja navodi s</w:t>
            </w:r>
            <w:r w:rsidRPr="00E837EA">
              <w:rPr>
                <w:rFonts w:ascii="Times New Roman" w:eastAsia="Times New Roman" w:hAnsi="Times New Roman" w:cs="Times New Roman"/>
                <w:sz w:val="20"/>
                <w:szCs w:val="20"/>
              </w:rPr>
              <w:t>e u fitos</w:t>
            </w:r>
            <w:r w:rsidR="00F44C8D" w:rsidRPr="00E837EA">
              <w:rPr>
                <w:rFonts w:ascii="Times New Roman" w:eastAsia="Times New Roman" w:hAnsi="Times New Roman" w:cs="Times New Roman"/>
                <w:sz w:val="20"/>
                <w:szCs w:val="20"/>
              </w:rPr>
              <w:t>ertifikatu,</w:t>
            </w:r>
          </w:p>
          <w:p w14:paraId="7D34D966" w14:textId="77777777" w:rsidR="00F44C8D" w:rsidRPr="00E837EA" w:rsidRDefault="00F44C8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0EF3B42" w14:textId="64FEB579" w:rsidR="00F44C8D" w:rsidRPr="00E837EA" w:rsidRDefault="0023022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(d)to</w:t>
            </w:r>
            <w:r w:rsidR="00F44C8D" w:rsidRPr="00E837EA">
              <w:rPr>
                <w:rFonts w:ascii="Times New Roman" w:eastAsia="Times New Roman" w:hAnsi="Times New Roman" w:cs="Times New Roman"/>
                <w:sz w:val="20"/>
                <w:szCs w:val="20"/>
              </w:rPr>
              <w:t xml:space="preserve">kom cijelog životnog </w:t>
            </w:r>
            <w:r w:rsidRPr="00E837EA">
              <w:rPr>
                <w:rFonts w:ascii="Times New Roman" w:eastAsia="Times New Roman" w:hAnsi="Times New Roman" w:cs="Times New Roman"/>
                <w:sz w:val="20"/>
                <w:szCs w:val="20"/>
              </w:rPr>
              <w:t>ciklusa ili to</w:t>
            </w:r>
            <w:r w:rsidR="00F44C8D" w:rsidRPr="00E837EA">
              <w:rPr>
                <w:rFonts w:ascii="Times New Roman" w:eastAsia="Times New Roman" w:hAnsi="Times New Roman" w:cs="Times New Roman"/>
                <w:sz w:val="20"/>
                <w:szCs w:val="20"/>
              </w:rPr>
              <w:t xml:space="preserve">kom </w:t>
            </w:r>
            <w:r w:rsidRPr="00E837EA">
              <w:rPr>
                <w:rFonts w:ascii="Times New Roman" w:eastAsia="Times New Roman" w:hAnsi="Times New Roman" w:cs="Times New Roman"/>
                <w:sz w:val="20"/>
                <w:szCs w:val="20"/>
              </w:rPr>
              <w:t>perioda</w:t>
            </w:r>
            <w:r w:rsidR="00F44C8D" w:rsidRPr="00E837EA">
              <w:rPr>
                <w:rFonts w:ascii="Times New Roman" w:eastAsia="Times New Roman" w:hAnsi="Times New Roman" w:cs="Times New Roman"/>
                <w:sz w:val="20"/>
                <w:szCs w:val="20"/>
              </w:rPr>
              <w:t xml:space="preserve"> od najmanje dvije godine prije izvoza uzgajano je na mjestu proizvodnje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F44C8D" w:rsidRPr="00E837EA">
              <w:rPr>
                <w:rFonts w:ascii="Times New Roman" w:eastAsia="Times New Roman" w:hAnsi="Times New Roman" w:cs="Times New Roman"/>
                <w:sz w:val="20"/>
                <w:szCs w:val="20"/>
              </w:rPr>
              <w:t xml:space="preserve">la utvrdila da je slobodno od štetnog organizma </w:t>
            </w:r>
            <w:r w:rsidR="00F44C8D" w:rsidRPr="00E837EA">
              <w:rPr>
                <w:rFonts w:ascii="Times New Roman" w:eastAsia="Times New Roman" w:hAnsi="Times New Roman" w:cs="Times New Roman"/>
                <w:i/>
                <w:sz w:val="20"/>
                <w:szCs w:val="20"/>
              </w:rPr>
              <w:t>Apriona rugicollis</w:t>
            </w:r>
            <w:r w:rsidR="00F44C8D" w:rsidRPr="00E837EA">
              <w:rPr>
                <w:rFonts w:ascii="Times New Roman" w:eastAsia="Times New Roman" w:hAnsi="Times New Roman" w:cs="Times New Roman"/>
                <w:sz w:val="20"/>
                <w:szCs w:val="20"/>
              </w:rPr>
              <w:t xml:space="preserve"> Chevrolat u skladu s</w:t>
            </w:r>
            <w:r w:rsidRPr="00E837EA">
              <w:rPr>
                <w:rFonts w:ascii="Times New Roman" w:eastAsia="Times New Roman" w:hAnsi="Times New Roman" w:cs="Times New Roman"/>
                <w:sz w:val="20"/>
                <w:szCs w:val="20"/>
              </w:rPr>
              <w:t>a</w:t>
            </w:r>
            <w:r w:rsidR="00F44C8D"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F44C8D" w:rsidRPr="00E837EA">
              <w:rPr>
                <w:rFonts w:ascii="Times New Roman" w:eastAsia="Times New Roman" w:hAnsi="Times New Roman" w:cs="Times New Roman"/>
                <w:sz w:val="20"/>
                <w:szCs w:val="20"/>
              </w:rPr>
              <w:t xml:space="preserve"> za fitosanitarne mjere,</w:t>
            </w:r>
          </w:p>
          <w:p w14:paraId="54C14671" w14:textId="77777777" w:rsidR="00F44C8D" w:rsidRPr="00E837EA" w:rsidRDefault="00F44C8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56978094" w14:textId="6AB6F51C" w:rsidR="00F44C8D" w:rsidRPr="00E837EA" w:rsidRDefault="0023022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 </w:t>
            </w:r>
            <w:r w:rsidR="00F44C8D" w:rsidRPr="00E837EA">
              <w:rPr>
                <w:rFonts w:ascii="Times New Roman" w:eastAsia="Times New Roman" w:hAnsi="Times New Roman" w:cs="Times New Roman"/>
                <w:sz w:val="20"/>
                <w:szCs w:val="20"/>
              </w:rPr>
              <w:t xml:space="preserve">u kojem su svake godine u </w:t>
            </w:r>
            <w:r w:rsidRPr="00E837EA">
              <w:rPr>
                <w:rFonts w:ascii="Times New Roman" w:eastAsia="Times New Roman" w:hAnsi="Times New Roman" w:cs="Times New Roman"/>
                <w:sz w:val="20"/>
                <w:szCs w:val="20"/>
              </w:rPr>
              <w:t>odgovarajuće</w:t>
            </w:r>
            <w:r w:rsidR="00F44C8D" w:rsidRPr="00E837EA">
              <w:rPr>
                <w:rFonts w:ascii="Times New Roman" w:eastAsia="Times New Roman" w:hAnsi="Times New Roman" w:cs="Times New Roman"/>
                <w:sz w:val="20"/>
                <w:szCs w:val="20"/>
              </w:rPr>
              <w:t xml:space="preserve"> vrijeme </w:t>
            </w:r>
            <w:r w:rsidRPr="00E837EA">
              <w:rPr>
                <w:rFonts w:ascii="Times New Roman" w:eastAsia="Times New Roman" w:hAnsi="Times New Roman" w:cs="Times New Roman"/>
                <w:sz w:val="20"/>
                <w:szCs w:val="20"/>
              </w:rPr>
              <w:t>vršena</w:t>
            </w:r>
            <w:r w:rsidR="00F44C8D" w:rsidRPr="00E837EA">
              <w:rPr>
                <w:rFonts w:ascii="Times New Roman" w:eastAsia="Times New Roman" w:hAnsi="Times New Roman" w:cs="Times New Roman"/>
                <w:sz w:val="20"/>
                <w:szCs w:val="20"/>
              </w:rPr>
              <w:t xml:space="preserve"> dva službena inspekcijska pregleda radi otkrivanja znakova prisu</w:t>
            </w:r>
            <w:r w:rsidRPr="00E837EA">
              <w:rPr>
                <w:rFonts w:ascii="Times New Roman" w:eastAsia="Times New Roman" w:hAnsi="Times New Roman" w:cs="Times New Roman"/>
                <w:sz w:val="20"/>
                <w:szCs w:val="20"/>
              </w:rPr>
              <w:t>stva</w:t>
            </w:r>
            <w:r w:rsidR="00F44C8D" w:rsidRPr="00E837EA">
              <w:rPr>
                <w:rFonts w:ascii="Times New Roman" w:eastAsia="Times New Roman" w:hAnsi="Times New Roman" w:cs="Times New Roman"/>
                <w:sz w:val="20"/>
                <w:szCs w:val="20"/>
              </w:rPr>
              <w:t xml:space="preserve"> štetnog organizma </w:t>
            </w:r>
            <w:r w:rsidR="00F44C8D" w:rsidRPr="00E837EA">
              <w:rPr>
                <w:rFonts w:ascii="Times New Roman" w:eastAsia="Times New Roman" w:hAnsi="Times New Roman" w:cs="Times New Roman"/>
                <w:i/>
                <w:sz w:val="20"/>
                <w:szCs w:val="20"/>
              </w:rPr>
              <w:t>Apriona rugicollis</w:t>
            </w:r>
            <w:r w:rsidR="00F44C8D" w:rsidRPr="00E837EA">
              <w:rPr>
                <w:rFonts w:ascii="Times New Roman" w:eastAsia="Times New Roman" w:hAnsi="Times New Roman" w:cs="Times New Roman"/>
                <w:sz w:val="20"/>
                <w:szCs w:val="20"/>
              </w:rPr>
              <w:t xml:space="preserve"> Chevrolat i nisu uočeni znakovi prisu</w:t>
            </w:r>
            <w:r w:rsidRPr="00E837EA">
              <w:rPr>
                <w:rFonts w:ascii="Times New Roman" w:eastAsia="Times New Roman" w:hAnsi="Times New Roman" w:cs="Times New Roman"/>
                <w:sz w:val="20"/>
                <w:szCs w:val="20"/>
              </w:rPr>
              <w:t>stva</w:t>
            </w:r>
            <w:r w:rsidR="00F44C8D" w:rsidRPr="00E837EA">
              <w:rPr>
                <w:rFonts w:ascii="Times New Roman" w:eastAsia="Times New Roman" w:hAnsi="Times New Roman" w:cs="Times New Roman"/>
                <w:sz w:val="20"/>
                <w:szCs w:val="20"/>
              </w:rPr>
              <w:t xml:space="preserve"> tog štetnog organizma,</w:t>
            </w:r>
          </w:p>
          <w:p w14:paraId="0D2C8908" w14:textId="77777777" w:rsidR="00F44C8D" w:rsidRPr="00E837EA" w:rsidRDefault="00F44C8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70C7507E" w14:textId="4AD30904" w:rsidR="00F44C8D" w:rsidRPr="00E837EA" w:rsidRDefault="0023022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ii) </w:t>
            </w:r>
            <w:r w:rsidR="00F44C8D" w:rsidRPr="00E837EA">
              <w:rPr>
                <w:rFonts w:ascii="Times New Roman" w:eastAsia="Times New Roman" w:hAnsi="Times New Roman" w:cs="Times New Roman"/>
                <w:sz w:val="20"/>
                <w:szCs w:val="20"/>
              </w:rPr>
              <w:t xml:space="preserve">na kojem se </w:t>
            </w:r>
            <w:r w:rsidRPr="00E837EA">
              <w:rPr>
                <w:rFonts w:ascii="Times New Roman" w:eastAsia="Times New Roman" w:hAnsi="Times New Roman" w:cs="Times New Roman"/>
                <w:sz w:val="20"/>
                <w:szCs w:val="20"/>
              </w:rPr>
              <w:t>vrše</w:t>
            </w:r>
            <w:r w:rsidR="00F44C8D"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odgovarajući</w:t>
            </w:r>
            <w:r w:rsidR="00F44C8D" w:rsidRPr="00E837EA">
              <w:rPr>
                <w:rFonts w:ascii="Times New Roman" w:eastAsia="Times New Roman" w:hAnsi="Times New Roman" w:cs="Times New Roman"/>
                <w:sz w:val="20"/>
                <w:szCs w:val="20"/>
              </w:rPr>
              <w:t xml:space="preserve"> preventivni postupci tretiranja i koje je okruženo sigurnosnim područjem širine najmanje 2 000</w:t>
            </w:r>
            <w:r w:rsidRPr="00E837EA">
              <w:rPr>
                <w:rFonts w:ascii="Times New Roman" w:eastAsia="Times New Roman" w:hAnsi="Times New Roman" w:cs="Times New Roman"/>
                <w:sz w:val="20"/>
                <w:szCs w:val="20"/>
              </w:rPr>
              <w:t xml:space="preserve"> </w:t>
            </w:r>
            <w:r w:rsidR="00F44C8D" w:rsidRPr="00E837EA">
              <w:rPr>
                <w:rFonts w:ascii="Times New Roman" w:eastAsia="Times New Roman" w:hAnsi="Times New Roman" w:cs="Times New Roman"/>
                <w:sz w:val="20"/>
                <w:szCs w:val="20"/>
              </w:rPr>
              <w:t xml:space="preserve">m, za koje je u okviru godišnjih službenih nadzora </w:t>
            </w:r>
            <w:r w:rsidRPr="00E837EA">
              <w:rPr>
                <w:rFonts w:ascii="Times New Roman" w:eastAsia="Times New Roman" w:hAnsi="Times New Roman" w:cs="Times New Roman"/>
                <w:sz w:val="20"/>
                <w:szCs w:val="20"/>
              </w:rPr>
              <w:t>izvršenih</w:t>
            </w:r>
            <w:r w:rsidR="00F44C8D" w:rsidRPr="00E837EA">
              <w:rPr>
                <w:rFonts w:ascii="Times New Roman" w:eastAsia="Times New Roman" w:hAnsi="Times New Roman" w:cs="Times New Roman"/>
                <w:sz w:val="20"/>
                <w:szCs w:val="20"/>
              </w:rPr>
              <w:t xml:space="preserve"> u </w:t>
            </w:r>
            <w:r w:rsidRPr="00E837EA">
              <w:rPr>
                <w:rFonts w:ascii="Times New Roman" w:eastAsia="Times New Roman" w:hAnsi="Times New Roman" w:cs="Times New Roman"/>
                <w:sz w:val="20"/>
                <w:szCs w:val="20"/>
              </w:rPr>
              <w:t>odgovarajuće vrijeme potvrđeno</w:t>
            </w:r>
            <w:r w:rsidR="00F44C8D" w:rsidRPr="00E837EA">
              <w:rPr>
                <w:rFonts w:ascii="Times New Roman" w:eastAsia="Times New Roman" w:hAnsi="Times New Roman" w:cs="Times New Roman"/>
                <w:sz w:val="20"/>
                <w:szCs w:val="20"/>
              </w:rPr>
              <w:t xml:space="preserve"> odsu</w:t>
            </w:r>
            <w:r w:rsidRPr="00E837EA">
              <w:rPr>
                <w:rFonts w:ascii="Times New Roman" w:eastAsia="Times New Roman" w:hAnsi="Times New Roman" w:cs="Times New Roman"/>
                <w:sz w:val="20"/>
                <w:szCs w:val="20"/>
              </w:rPr>
              <w:t>stvo</w:t>
            </w:r>
            <w:r w:rsidR="00F44C8D" w:rsidRPr="00E837EA">
              <w:rPr>
                <w:rFonts w:ascii="Times New Roman" w:eastAsia="Times New Roman" w:hAnsi="Times New Roman" w:cs="Times New Roman"/>
                <w:sz w:val="20"/>
                <w:szCs w:val="20"/>
              </w:rPr>
              <w:t xml:space="preserve"> štetnog organizma </w:t>
            </w:r>
            <w:r w:rsidR="00F44C8D" w:rsidRPr="00E837EA">
              <w:rPr>
                <w:rFonts w:ascii="Times New Roman" w:eastAsia="Times New Roman" w:hAnsi="Times New Roman" w:cs="Times New Roman"/>
                <w:i/>
                <w:sz w:val="20"/>
                <w:szCs w:val="20"/>
              </w:rPr>
              <w:t>Apriona rugicollis</w:t>
            </w:r>
            <w:r w:rsidR="00F44C8D" w:rsidRPr="00E837EA">
              <w:rPr>
                <w:rFonts w:ascii="Times New Roman" w:eastAsia="Times New Roman" w:hAnsi="Times New Roman" w:cs="Times New Roman"/>
                <w:sz w:val="20"/>
                <w:szCs w:val="20"/>
              </w:rPr>
              <w:t xml:space="preserve"> Chevrolat,</w:t>
            </w:r>
          </w:p>
          <w:p w14:paraId="2967ED7C" w14:textId="77777777" w:rsidR="00F44C8D" w:rsidRPr="00E837EA" w:rsidRDefault="00F44C8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2580C297" w14:textId="4D973AD9" w:rsidR="00F44C8D" w:rsidRPr="00E837EA" w:rsidRDefault="0023022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iii) </w:t>
            </w:r>
            <w:r w:rsidR="00F44C8D" w:rsidRPr="00E837EA">
              <w:rPr>
                <w:rFonts w:ascii="Times New Roman" w:eastAsia="Times New Roman" w:hAnsi="Times New Roman" w:cs="Times New Roman"/>
                <w:sz w:val="20"/>
                <w:szCs w:val="20"/>
              </w:rPr>
              <w:t>neposredno prije izvoza podvrgnuto je inspekcijskom pregledu radi otkrivanja prisu</w:t>
            </w:r>
            <w:r w:rsidRPr="00E837EA">
              <w:rPr>
                <w:rFonts w:ascii="Times New Roman" w:eastAsia="Times New Roman" w:hAnsi="Times New Roman" w:cs="Times New Roman"/>
                <w:sz w:val="20"/>
                <w:szCs w:val="20"/>
              </w:rPr>
              <w:t>stva</w:t>
            </w:r>
            <w:r w:rsidR="00F44C8D" w:rsidRPr="00E837EA">
              <w:rPr>
                <w:rFonts w:ascii="Times New Roman" w:eastAsia="Times New Roman" w:hAnsi="Times New Roman" w:cs="Times New Roman"/>
                <w:sz w:val="20"/>
                <w:szCs w:val="20"/>
              </w:rPr>
              <w:t xml:space="preserve"> štetnog organizma </w:t>
            </w:r>
            <w:r w:rsidR="00F44C8D" w:rsidRPr="00E837EA">
              <w:rPr>
                <w:rFonts w:ascii="Times New Roman" w:eastAsia="Times New Roman" w:hAnsi="Times New Roman" w:cs="Times New Roman"/>
                <w:i/>
                <w:sz w:val="20"/>
                <w:szCs w:val="20"/>
              </w:rPr>
              <w:t xml:space="preserve">Apriona rugicollis </w:t>
            </w:r>
            <w:r w:rsidR="00F44C8D" w:rsidRPr="00E837EA">
              <w:rPr>
                <w:rFonts w:ascii="Times New Roman" w:eastAsia="Times New Roman" w:hAnsi="Times New Roman" w:cs="Times New Roman"/>
                <w:sz w:val="20"/>
                <w:szCs w:val="20"/>
              </w:rPr>
              <w:t>Chevrolat, posebno na stabljikama bilja; ako je primjereno, pregled uključ</w:t>
            </w:r>
            <w:r w:rsidR="00724CC2" w:rsidRPr="00E837EA">
              <w:rPr>
                <w:rFonts w:ascii="Times New Roman" w:eastAsia="Times New Roman" w:hAnsi="Times New Roman" w:cs="Times New Roman"/>
                <w:sz w:val="20"/>
                <w:szCs w:val="20"/>
              </w:rPr>
              <w:t>uje</w:t>
            </w:r>
            <w:r w:rsidR="00F44C8D" w:rsidRPr="00E837EA">
              <w:rPr>
                <w:rFonts w:ascii="Times New Roman" w:eastAsia="Times New Roman" w:hAnsi="Times New Roman" w:cs="Times New Roman"/>
                <w:sz w:val="20"/>
                <w:szCs w:val="20"/>
              </w:rPr>
              <w:t xml:space="preserve"> uzorkovanje destrukci</w:t>
            </w:r>
            <w:r w:rsidRPr="00E837EA">
              <w:rPr>
                <w:rFonts w:ascii="Times New Roman" w:eastAsia="Times New Roman" w:hAnsi="Times New Roman" w:cs="Times New Roman"/>
                <w:sz w:val="20"/>
                <w:szCs w:val="20"/>
              </w:rPr>
              <w:t xml:space="preserve">onom </w:t>
            </w:r>
            <w:r w:rsidR="00F44C8D" w:rsidRPr="00E837EA">
              <w:rPr>
                <w:rFonts w:ascii="Times New Roman" w:eastAsia="Times New Roman" w:hAnsi="Times New Roman" w:cs="Times New Roman"/>
                <w:sz w:val="20"/>
                <w:szCs w:val="20"/>
              </w:rPr>
              <w:t xml:space="preserve"> metodom,</w:t>
            </w:r>
          </w:p>
          <w:p w14:paraId="6DB4ED26" w14:textId="77777777" w:rsidR="00F44C8D" w:rsidRPr="00E837EA" w:rsidRDefault="00F44C8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9E6C449" w14:textId="68E8B344" w:rsidR="00F44C8D" w:rsidRPr="00E837EA" w:rsidRDefault="0023022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 to</w:t>
            </w:r>
            <w:r w:rsidR="00F44C8D" w:rsidRPr="00E837EA">
              <w:rPr>
                <w:rFonts w:ascii="Times New Roman" w:eastAsia="Times New Roman" w:hAnsi="Times New Roman" w:cs="Times New Roman"/>
                <w:sz w:val="20"/>
                <w:szCs w:val="20"/>
              </w:rPr>
              <w:t xml:space="preserve">kom cijelog životnog </w:t>
            </w:r>
            <w:r w:rsidRPr="00E837EA">
              <w:rPr>
                <w:rFonts w:ascii="Times New Roman" w:eastAsia="Times New Roman" w:hAnsi="Times New Roman" w:cs="Times New Roman"/>
                <w:sz w:val="20"/>
                <w:szCs w:val="20"/>
              </w:rPr>
              <w:t>ciklusa ili to</w:t>
            </w:r>
            <w:r w:rsidR="00F44C8D" w:rsidRPr="00E837EA">
              <w:rPr>
                <w:rFonts w:ascii="Times New Roman" w:eastAsia="Times New Roman" w:hAnsi="Times New Roman" w:cs="Times New Roman"/>
                <w:sz w:val="20"/>
                <w:szCs w:val="20"/>
              </w:rPr>
              <w:t xml:space="preserve">kom </w:t>
            </w:r>
            <w:r w:rsidRPr="00E837EA">
              <w:rPr>
                <w:rFonts w:ascii="Times New Roman" w:eastAsia="Times New Roman" w:hAnsi="Times New Roman" w:cs="Times New Roman"/>
                <w:sz w:val="20"/>
                <w:szCs w:val="20"/>
              </w:rPr>
              <w:t>perioda</w:t>
            </w:r>
            <w:r w:rsidR="00F44C8D" w:rsidRPr="00E837EA">
              <w:rPr>
                <w:rFonts w:ascii="Times New Roman" w:eastAsia="Times New Roman" w:hAnsi="Times New Roman" w:cs="Times New Roman"/>
                <w:sz w:val="20"/>
                <w:szCs w:val="20"/>
              </w:rPr>
              <w:t xml:space="preserve"> od najmanje dvije godine prije izvoza uzgajano je u proizvodnoj jedinici s</w:t>
            </w:r>
            <w:r w:rsidRPr="00E837EA">
              <w:rPr>
                <w:rFonts w:ascii="Times New Roman" w:eastAsia="Times New Roman" w:hAnsi="Times New Roman" w:cs="Times New Roman"/>
                <w:sz w:val="20"/>
                <w:szCs w:val="20"/>
              </w:rPr>
              <w:t>a</w:t>
            </w:r>
            <w:r w:rsidR="00F44C8D" w:rsidRPr="00E837EA">
              <w:rPr>
                <w:rFonts w:ascii="Times New Roman" w:eastAsia="Times New Roman" w:hAnsi="Times New Roman" w:cs="Times New Roman"/>
                <w:sz w:val="20"/>
                <w:szCs w:val="20"/>
              </w:rPr>
              <w:t xml:space="preserve"> fizičkom izolacijom od uno</w:t>
            </w:r>
            <w:r w:rsidRPr="00E837EA">
              <w:rPr>
                <w:rFonts w:ascii="Times New Roman" w:eastAsia="Times New Roman" w:hAnsi="Times New Roman" w:cs="Times New Roman"/>
                <w:sz w:val="20"/>
                <w:szCs w:val="20"/>
              </w:rPr>
              <w:t>šenja</w:t>
            </w:r>
            <w:r w:rsidR="00F44C8D" w:rsidRPr="00E837EA">
              <w:rPr>
                <w:rFonts w:ascii="Times New Roman" w:eastAsia="Times New Roman" w:hAnsi="Times New Roman" w:cs="Times New Roman"/>
                <w:sz w:val="20"/>
                <w:szCs w:val="20"/>
              </w:rPr>
              <w:t xml:space="preserve"> štetnog organizma </w:t>
            </w:r>
            <w:r w:rsidR="00F44C8D" w:rsidRPr="00E837EA">
              <w:rPr>
                <w:rFonts w:ascii="Times New Roman" w:eastAsia="Times New Roman" w:hAnsi="Times New Roman" w:cs="Times New Roman"/>
                <w:i/>
                <w:sz w:val="20"/>
                <w:szCs w:val="20"/>
              </w:rPr>
              <w:t>Apriona rugicollis</w:t>
            </w:r>
            <w:r w:rsidR="00F44C8D" w:rsidRPr="00E837EA">
              <w:rPr>
                <w:rFonts w:ascii="Times New Roman" w:eastAsia="Times New Roman" w:hAnsi="Times New Roman" w:cs="Times New Roman"/>
                <w:sz w:val="20"/>
                <w:szCs w:val="20"/>
              </w:rPr>
              <w:t xml:space="preserve"> Chevrolat</w:t>
            </w:r>
          </w:p>
          <w:p w14:paraId="55051CEE" w14:textId="77777777" w:rsidR="00F44C8D" w:rsidRPr="00E837EA" w:rsidRDefault="00F44C8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50FAC4DD" w14:textId="3DB979F6" w:rsidR="00F44C8D" w:rsidRPr="00E837EA" w:rsidRDefault="00F44C8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neposredno prije izvoza podvrgnuto je inspekcijskom pregledu radi otkrivanja prisu</w:t>
            </w:r>
            <w:r w:rsidR="00D74AFD"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štetnog organizma </w:t>
            </w:r>
            <w:r w:rsidRPr="00E837EA">
              <w:rPr>
                <w:rFonts w:ascii="Times New Roman" w:eastAsia="Times New Roman" w:hAnsi="Times New Roman" w:cs="Times New Roman"/>
                <w:i/>
                <w:sz w:val="20"/>
                <w:szCs w:val="20"/>
              </w:rPr>
              <w:t xml:space="preserve">Apriona rugicollis </w:t>
            </w:r>
            <w:r w:rsidRPr="00E837EA">
              <w:rPr>
                <w:rFonts w:ascii="Times New Roman" w:eastAsia="Times New Roman" w:hAnsi="Times New Roman" w:cs="Times New Roman"/>
                <w:sz w:val="20"/>
                <w:szCs w:val="20"/>
              </w:rPr>
              <w:t>Chevrolat, posebno na stabljikama bilja; ako je primjereno, pregled uključ</w:t>
            </w:r>
            <w:r w:rsidR="00724CC2" w:rsidRPr="00E837EA">
              <w:rPr>
                <w:rFonts w:ascii="Times New Roman" w:eastAsia="Times New Roman" w:hAnsi="Times New Roman" w:cs="Times New Roman"/>
                <w:sz w:val="20"/>
                <w:szCs w:val="20"/>
              </w:rPr>
              <w:t>uje</w:t>
            </w:r>
            <w:r w:rsidRPr="00E837EA">
              <w:rPr>
                <w:rFonts w:ascii="Times New Roman" w:eastAsia="Times New Roman" w:hAnsi="Times New Roman" w:cs="Times New Roman"/>
                <w:sz w:val="20"/>
                <w:szCs w:val="20"/>
              </w:rPr>
              <w:t xml:space="preserve"> uzorkovanje destrukci</w:t>
            </w:r>
            <w:r w:rsidR="00D74AFD" w:rsidRPr="00E837EA">
              <w:rPr>
                <w:rFonts w:ascii="Times New Roman" w:eastAsia="Times New Roman" w:hAnsi="Times New Roman" w:cs="Times New Roman"/>
                <w:sz w:val="20"/>
                <w:szCs w:val="20"/>
              </w:rPr>
              <w:t>onom</w:t>
            </w:r>
            <w:r w:rsidRPr="00E837EA">
              <w:rPr>
                <w:rFonts w:ascii="Times New Roman" w:eastAsia="Times New Roman" w:hAnsi="Times New Roman" w:cs="Times New Roman"/>
                <w:sz w:val="20"/>
                <w:szCs w:val="20"/>
              </w:rPr>
              <w:t xml:space="preserve"> metodom.</w:t>
            </w:r>
          </w:p>
          <w:p w14:paraId="06F40B92" w14:textId="2AD416F0" w:rsidR="00F44C8D" w:rsidRPr="00E837EA" w:rsidRDefault="00F44C8D" w:rsidP="007279E9">
            <w:pPr>
              <w:spacing w:after="0" w:line="240" w:lineRule="auto"/>
              <w:jc w:val="both"/>
              <w:rPr>
                <w:rFonts w:ascii="Times New Roman" w:eastAsia="Times New Roman" w:hAnsi="Times New Roman" w:cs="Times New Roman"/>
                <w:sz w:val="20"/>
                <w:szCs w:val="20"/>
              </w:rPr>
            </w:pPr>
          </w:p>
        </w:tc>
      </w:tr>
      <w:tr w:rsidR="00D868D2" w:rsidRPr="00E837EA" w14:paraId="4DD174F7" w14:textId="77777777" w:rsidTr="007279E9">
        <w:tc>
          <w:tcPr>
            <w:tcW w:w="656" w:type="dxa"/>
            <w:shd w:val="clear" w:color="auto" w:fill="FFFFFF"/>
            <w:tcMar>
              <w:top w:w="120" w:type="dxa"/>
              <w:left w:w="120" w:type="dxa"/>
              <w:bottom w:w="120" w:type="dxa"/>
              <w:right w:w="120" w:type="dxa"/>
            </w:tcMar>
          </w:tcPr>
          <w:p w14:paraId="7781016B" w14:textId="2B204FF9"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32.4</w:t>
            </w:r>
          </w:p>
          <w:p w14:paraId="76CF95F3" w14:textId="77777777" w:rsidR="00D868D2" w:rsidRPr="00E837EA" w:rsidRDefault="00D868D2" w:rsidP="007279E9">
            <w:pPr>
              <w:spacing w:after="0" w:line="240" w:lineRule="auto"/>
              <w:rPr>
                <w:rFonts w:ascii="Times New Roman" w:eastAsia="Times New Roman" w:hAnsi="Times New Roman" w:cs="Times New Roman"/>
                <w:sz w:val="20"/>
                <w:szCs w:val="20"/>
                <w:highlight w:val="yellow"/>
              </w:rPr>
            </w:pPr>
          </w:p>
        </w:tc>
        <w:tc>
          <w:tcPr>
            <w:tcW w:w="1702" w:type="dxa"/>
            <w:shd w:val="clear" w:color="auto" w:fill="FFFFFF"/>
            <w:tcMar>
              <w:top w:w="120" w:type="dxa"/>
              <w:left w:w="120" w:type="dxa"/>
              <w:bottom w:w="120" w:type="dxa"/>
              <w:right w:w="120" w:type="dxa"/>
            </w:tcMar>
          </w:tcPr>
          <w:p w14:paraId="14B8868A" w14:textId="3AC87456"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za sadnju rodova i vrsta </w:t>
            </w:r>
            <w:r w:rsidRPr="00E837EA">
              <w:rPr>
                <w:rFonts w:ascii="Times New Roman" w:eastAsia="Times New Roman" w:hAnsi="Times New Roman" w:cs="Times New Roman"/>
                <w:i/>
                <w:sz w:val="20"/>
                <w:szCs w:val="20"/>
              </w:rPr>
              <w:t>Debregeasia hypoleuca</w:t>
            </w:r>
            <w:r w:rsidRPr="00E837EA">
              <w:rPr>
                <w:rFonts w:ascii="Times New Roman" w:eastAsia="Times New Roman" w:hAnsi="Times New Roman" w:cs="Times New Roman"/>
                <w:sz w:val="20"/>
                <w:szCs w:val="20"/>
              </w:rPr>
              <w:t xml:space="preserve"> (Hochst. ex Steud.) Wedd., Ficus L., </w:t>
            </w:r>
            <w:r w:rsidRPr="00E837EA">
              <w:rPr>
                <w:rFonts w:ascii="Times New Roman" w:eastAsia="Times New Roman" w:hAnsi="Times New Roman" w:cs="Times New Roman"/>
                <w:i/>
                <w:sz w:val="20"/>
                <w:szCs w:val="20"/>
              </w:rPr>
              <w:t>Maclura pomifera</w:t>
            </w:r>
            <w:r w:rsidRPr="00E837EA">
              <w:rPr>
                <w:rFonts w:ascii="Times New Roman" w:eastAsia="Times New Roman" w:hAnsi="Times New Roman" w:cs="Times New Roman"/>
                <w:sz w:val="20"/>
                <w:szCs w:val="20"/>
              </w:rPr>
              <w:t xml:space="preserve"> (Raf.) C.K.Schneid., </w:t>
            </w:r>
            <w:r w:rsidRPr="00E837EA">
              <w:rPr>
                <w:rFonts w:ascii="Times New Roman" w:eastAsia="Times New Roman" w:hAnsi="Times New Roman" w:cs="Times New Roman"/>
                <w:i/>
                <w:sz w:val="20"/>
                <w:szCs w:val="20"/>
              </w:rPr>
              <w:t>Morus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Populus</w:t>
            </w:r>
            <w:r w:rsidRPr="00E837EA">
              <w:rPr>
                <w:rFonts w:ascii="Times New Roman" w:eastAsia="Times New Roman" w:hAnsi="Times New Roman" w:cs="Times New Roman"/>
                <w:sz w:val="20"/>
                <w:szCs w:val="20"/>
              </w:rPr>
              <w:t xml:space="preserve"> L. i </w:t>
            </w:r>
            <w:r w:rsidRPr="00E837EA">
              <w:rPr>
                <w:rFonts w:ascii="Times New Roman" w:eastAsia="Times New Roman" w:hAnsi="Times New Roman" w:cs="Times New Roman"/>
                <w:i/>
                <w:sz w:val="20"/>
                <w:szCs w:val="20"/>
              </w:rPr>
              <w:t>Salix</w:t>
            </w:r>
            <w:r w:rsidRPr="00E837EA">
              <w:rPr>
                <w:rFonts w:ascii="Times New Roman" w:eastAsia="Times New Roman" w:hAnsi="Times New Roman" w:cs="Times New Roman"/>
                <w:sz w:val="20"/>
                <w:szCs w:val="20"/>
              </w:rPr>
              <w:t xml:space="preserve"> L., osim bilja u kulturi tkiva</w:t>
            </w:r>
            <w:r w:rsidR="00F012B9" w:rsidRPr="00E837EA">
              <w:rPr>
                <w:rFonts w:ascii="Times New Roman" w:eastAsia="Times New Roman" w:hAnsi="Times New Roman" w:cs="Times New Roman"/>
                <w:sz w:val="20"/>
                <w:szCs w:val="20"/>
              </w:rPr>
              <w:t xml:space="preserve"> i </w:t>
            </w:r>
            <w:r w:rsidRPr="00E837EA">
              <w:rPr>
                <w:rFonts w:ascii="Times New Roman" w:eastAsia="Times New Roman" w:hAnsi="Times New Roman" w:cs="Times New Roman"/>
                <w:sz w:val="20"/>
                <w:szCs w:val="20"/>
              </w:rPr>
              <w:t xml:space="preserve">osim </w:t>
            </w:r>
            <w:r w:rsidR="00B03AA3" w:rsidRPr="00E837EA">
              <w:rPr>
                <w:rFonts w:ascii="Times New Roman" w:eastAsia="Times New Roman" w:hAnsi="Times New Roman" w:cs="Times New Roman"/>
                <w:sz w:val="20"/>
                <w:szCs w:val="20"/>
              </w:rPr>
              <w:t>7</w:t>
            </w:r>
            <w:r w:rsidRPr="00E837EA">
              <w:rPr>
                <w:rFonts w:ascii="Times New Roman" w:eastAsia="Times New Roman" w:hAnsi="Times New Roman" w:cs="Times New Roman"/>
                <w:sz w:val="20"/>
                <w:szCs w:val="20"/>
              </w:rPr>
              <w:t xml:space="preserve"> i sjemena</w:t>
            </w:r>
          </w:p>
        </w:tc>
        <w:tc>
          <w:tcPr>
            <w:tcW w:w="1768" w:type="dxa"/>
            <w:shd w:val="clear" w:color="auto" w:fill="FFFFFF"/>
            <w:tcMar>
              <w:top w:w="120" w:type="dxa"/>
              <w:left w:w="120" w:type="dxa"/>
              <w:bottom w:w="120" w:type="dxa"/>
              <w:right w:w="120" w:type="dxa"/>
            </w:tcMar>
          </w:tcPr>
          <w:p w14:paraId="5405D629" w14:textId="77777777"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10 90</w:t>
            </w:r>
          </w:p>
          <w:p w14:paraId="7EF5D036" w14:textId="77777777"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20</w:t>
            </w:r>
          </w:p>
          <w:p w14:paraId="3741B3CF" w14:textId="77777777"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80</w:t>
            </w:r>
          </w:p>
          <w:p w14:paraId="6E9BE057" w14:textId="77777777"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41</w:t>
            </w:r>
          </w:p>
          <w:p w14:paraId="6CFA6922" w14:textId="77777777"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5DA01D09" w14:textId="77777777"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46</w:t>
            </w:r>
          </w:p>
          <w:p w14:paraId="6286BA75" w14:textId="77777777"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47</w:t>
            </w:r>
          </w:p>
          <w:p w14:paraId="65AC12B0" w14:textId="77777777"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1555D144" w14:textId="77777777"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1849E3B0" w14:textId="77777777"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65B0A370" w14:textId="77777777"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91</w:t>
            </w:r>
          </w:p>
          <w:p w14:paraId="060E07F8" w14:textId="447AEAFC"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tc>
        <w:tc>
          <w:tcPr>
            <w:tcW w:w="1668" w:type="dxa"/>
            <w:shd w:val="clear" w:color="auto" w:fill="FFFFFF"/>
            <w:tcMar>
              <w:top w:w="120" w:type="dxa"/>
              <w:left w:w="120" w:type="dxa"/>
              <w:bottom w:w="120" w:type="dxa"/>
              <w:right w:w="120" w:type="dxa"/>
            </w:tcMar>
          </w:tcPr>
          <w:p w14:paraId="63547288" w14:textId="04B3CC19"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Afganistan, Bahrein, Bangladeš, Butan, Brunej Darussalam, Kambodža, Kina, Indija, Indonezija, Iran, Irak, Japan, Jordan, Kazahstan, Kuvajt, Kirgistan, Laos, Libanon, Malezija, Maldivi, Moldova, Mongolija, Mjanmar, Nepal, Sjeverna Koreja, Oman, Pakistan, Filipini, Katar, Rusija (samo sljedeći dijelovi: Dalekoistočni savezni okrug (Dalnevostochny federalny okrug), Sibirski savezni okrug (Sibirsky federalny okrug) i Uralski savezni okrug (Uralsky federalny </w:t>
            </w:r>
            <w:r w:rsidRPr="00E837EA">
              <w:rPr>
                <w:rFonts w:ascii="Times New Roman" w:eastAsia="Times New Roman" w:hAnsi="Times New Roman" w:cs="Times New Roman"/>
                <w:sz w:val="20"/>
                <w:szCs w:val="20"/>
              </w:rPr>
              <w:lastRenderedPageBreak/>
              <w:t>okrug)), Saudijska Arabija, Singapur, Južna Koreja, Šri Lanka, Sirija, Tadžikistan, Tajland, Timor- Leste, Turkmenistan, Ujedinjeni Arapski Emirati, Uzbekistan, Vijetnam i Jemen</w:t>
            </w:r>
          </w:p>
        </w:tc>
        <w:tc>
          <w:tcPr>
            <w:tcW w:w="3950" w:type="dxa"/>
            <w:shd w:val="clear" w:color="auto" w:fill="FFFFFF"/>
            <w:tcMar>
              <w:top w:w="120" w:type="dxa"/>
              <w:left w:w="120" w:type="dxa"/>
              <w:bottom w:w="120" w:type="dxa"/>
              <w:right w:w="120" w:type="dxa"/>
            </w:tcMar>
          </w:tcPr>
          <w:p w14:paraId="6C7DAF75" w14:textId="6DC83A22" w:rsidR="00D868D2" w:rsidRPr="00E837EA" w:rsidRDefault="00D868D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Službena izjava </w:t>
            </w:r>
            <w:r w:rsidR="00F012B9" w:rsidRPr="00E837EA">
              <w:rPr>
                <w:rFonts w:ascii="Times New Roman" w:eastAsia="Times New Roman" w:hAnsi="Times New Roman" w:cs="Times New Roman"/>
                <w:sz w:val="20"/>
                <w:szCs w:val="20"/>
              </w:rPr>
              <w:t>da</w:t>
            </w:r>
            <w:r w:rsidRPr="00E837EA">
              <w:rPr>
                <w:rFonts w:ascii="Times New Roman" w:eastAsia="Times New Roman" w:hAnsi="Times New Roman" w:cs="Times New Roman"/>
                <w:sz w:val="20"/>
                <w:szCs w:val="20"/>
              </w:rPr>
              <w:t xml:space="preserve"> bilje:</w:t>
            </w:r>
          </w:p>
          <w:p w14:paraId="041AA57E" w14:textId="4BAAC876" w:rsidR="00D868D2" w:rsidRPr="00E837EA" w:rsidRDefault="00F012B9" w:rsidP="007279E9">
            <w:pPr>
              <w:pStyle w:val="ListParagraph"/>
              <w:numPr>
                <w:ilvl w:val="0"/>
                <w:numId w:val="13"/>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ima prečnik </w:t>
            </w:r>
            <w:r w:rsidR="00D868D2" w:rsidRPr="00E837EA">
              <w:rPr>
                <w:rFonts w:ascii="Times New Roman" w:eastAsia="Times New Roman" w:hAnsi="Times New Roman" w:cs="Times New Roman"/>
                <w:sz w:val="20"/>
                <w:szCs w:val="20"/>
              </w:rPr>
              <w:t xml:space="preserve"> manji od 1 cm pri dnu stabljike,</w:t>
            </w:r>
          </w:p>
          <w:p w14:paraId="0D4B8222" w14:textId="77777777" w:rsidR="00D868D2" w:rsidRPr="00E837EA" w:rsidRDefault="00D868D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40DD7523" w14:textId="7D692E27" w:rsidR="00D868D2" w:rsidRPr="00E837EA" w:rsidRDefault="00F012B9" w:rsidP="007279E9">
            <w:pPr>
              <w:pStyle w:val="ListParagraph"/>
              <w:numPr>
                <w:ilvl w:val="0"/>
                <w:numId w:val="13"/>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D868D2" w:rsidRPr="00E837EA">
              <w:rPr>
                <w:rFonts w:ascii="Times New Roman" w:eastAsia="Times New Roman" w:hAnsi="Times New Roman" w:cs="Times New Roman"/>
                <w:sz w:val="20"/>
                <w:szCs w:val="20"/>
              </w:rPr>
              <w:t xml:space="preserve">če iz </w:t>
            </w:r>
            <w:r w:rsidRPr="00E837EA">
              <w:rPr>
                <w:rFonts w:ascii="Times New Roman" w:eastAsia="Times New Roman" w:hAnsi="Times New Roman" w:cs="Times New Roman"/>
                <w:sz w:val="20"/>
                <w:szCs w:val="20"/>
              </w:rPr>
              <w:t>države</w:t>
            </w:r>
            <w:r w:rsidR="00D868D2" w:rsidRPr="00E837EA">
              <w:rPr>
                <w:rFonts w:ascii="Times New Roman" w:eastAsia="Times New Roman" w:hAnsi="Times New Roman" w:cs="Times New Roman"/>
                <w:sz w:val="20"/>
                <w:szCs w:val="20"/>
              </w:rPr>
              <w:t xml:space="preserve"> za koju je potvrđeno da je slobodna od štetnog organizma </w:t>
            </w:r>
            <w:r w:rsidR="00D868D2" w:rsidRPr="00E837EA">
              <w:rPr>
                <w:rFonts w:ascii="Times New Roman" w:eastAsia="Times New Roman" w:hAnsi="Times New Roman" w:cs="Times New Roman"/>
                <w:i/>
                <w:sz w:val="20"/>
                <w:szCs w:val="20"/>
              </w:rPr>
              <w:t>Apriona cinerea</w:t>
            </w:r>
            <w:r w:rsidR="00D868D2" w:rsidRPr="00E837EA">
              <w:rPr>
                <w:rFonts w:ascii="Times New Roman" w:eastAsia="Times New Roman" w:hAnsi="Times New Roman" w:cs="Times New Roman"/>
                <w:sz w:val="20"/>
                <w:szCs w:val="20"/>
              </w:rPr>
              <w:t xml:space="preserve"> Chevrolat u skladu s</w:t>
            </w:r>
            <w:r w:rsidRPr="00E837EA">
              <w:rPr>
                <w:rFonts w:ascii="Times New Roman" w:eastAsia="Times New Roman" w:hAnsi="Times New Roman" w:cs="Times New Roman"/>
                <w:sz w:val="20"/>
                <w:szCs w:val="20"/>
              </w:rPr>
              <w:t>a</w:t>
            </w:r>
            <w:r w:rsidR="00D868D2"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D868D2" w:rsidRPr="00E837EA">
              <w:rPr>
                <w:rFonts w:ascii="Times New Roman" w:eastAsia="Times New Roman" w:hAnsi="Times New Roman" w:cs="Times New Roman"/>
                <w:sz w:val="20"/>
                <w:szCs w:val="20"/>
              </w:rPr>
              <w:t xml:space="preserve"> za fitosanitarne mjere,</w:t>
            </w:r>
          </w:p>
          <w:p w14:paraId="0AE39FB4" w14:textId="77777777" w:rsidR="00D868D2" w:rsidRPr="00E837EA" w:rsidRDefault="00D868D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465DE67" w14:textId="7647F65C" w:rsidR="00D868D2" w:rsidRPr="00E837EA" w:rsidRDefault="00F012B9" w:rsidP="007279E9">
            <w:pPr>
              <w:pStyle w:val="ListParagraph"/>
              <w:numPr>
                <w:ilvl w:val="0"/>
                <w:numId w:val="13"/>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to</w:t>
            </w:r>
            <w:r w:rsidR="00D868D2" w:rsidRPr="00E837EA">
              <w:rPr>
                <w:rFonts w:ascii="Times New Roman" w:eastAsia="Times New Roman" w:hAnsi="Times New Roman" w:cs="Times New Roman"/>
                <w:sz w:val="20"/>
                <w:szCs w:val="20"/>
              </w:rPr>
              <w:t xml:space="preserve">kom cijelog životnog </w:t>
            </w:r>
            <w:r w:rsidRPr="00E837EA">
              <w:rPr>
                <w:rFonts w:ascii="Times New Roman" w:eastAsia="Times New Roman" w:hAnsi="Times New Roman" w:cs="Times New Roman"/>
                <w:sz w:val="20"/>
                <w:szCs w:val="20"/>
              </w:rPr>
              <w:t>ciklusa</w:t>
            </w:r>
            <w:r w:rsidR="00D868D2" w:rsidRPr="00E837EA">
              <w:rPr>
                <w:rFonts w:ascii="Times New Roman" w:eastAsia="Times New Roman" w:hAnsi="Times New Roman" w:cs="Times New Roman"/>
                <w:sz w:val="20"/>
                <w:szCs w:val="20"/>
              </w:rPr>
              <w:t xml:space="preserve"> uzgajano je na području slobodnom od štetnog organizma </w:t>
            </w:r>
            <w:r w:rsidR="00D868D2" w:rsidRPr="00E837EA">
              <w:rPr>
                <w:rFonts w:ascii="Times New Roman" w:eastAsia="Times New Roman" w:hAnsi="Times New Roman" w:cs="Times New Roman"/>
                <w:i/>
                <w:sz w:val="20"/>
                <w:szCs w:val="20"/>
              </w:rPr>
              <w:t>Apriona cinerea</w:t>
            </w:r>
            <w:r w:rsidR="00D868D2" w:rsidRPr="00E837EA">
              <w:rPr>
                <w:rFonts w:ascii="Times New Roman" w:eastAsia="Times New Roman" w:hAnsi="Times New Roman" w:cs="Times New Roman"/>
                <w:sz w:val="20"/>
                <w:szCs w:val="20"/>
              </w:rPr>
              <w:t xml:space="preserve"> Chevrolat, k</w:t>
            </w:r>
            <w:r w:rsidRPr="00E837EA">
              <w:rPr>
                <w:rFonts w:ascii="Times New Roman" w:eastAsia="Times New Roman" w:hAnsi="Times New Roman" w:cs="Times New Roman"/>
                <w:sz w:val="20"/>
                <w:szCs w:val="20"/>
              </w:rPr>
              <w:t>oje</w:t>
            </w:r>
            <w:r w:rsidR="00D868D2" w:rsidRPr="00E837EA">
              <w:rPr>
                <w:rFonts w:ascii="Times New Roman" w:eastAsia="Times New Roman" w:hAnsi="Times New Roman" w:cs="Times New Roman"/>
                <w:sz w:val="20"/>
                <w:szCs w:val="20"/>
              </w:rPr>
              <w:t xml:space="preserve"> je </w:t>
            </w:r>
            <w:r w:rsidRPr="00E837EA">
              <w:rPr>
                <w:rFonts w:ascii="Times New Roman" w:eastAsia="Times New Roman" w:hAnsi="Times New Roman" w:cs="Times New Roman"/>
                <w:sz w:val="20"/>
                <w:szCs w:val="20"/>
              </w:rPr>
              <w:t xml:space="preserve">uspostavila </w:t>
            </w:r>
            <w:r w:rsidR="00D868D2" w:rsidRPr="00E837EA">
              <w:rPr>
                <w:rFonts w:ascii="Times New Roman" w:eastAsia="Times New Roman" w:hAnsi="Times New Roman" w:cs="Times New Roman"/>
                <w:sz w:val="20"/>
                <w:szCs w:val="20"/>
              </w:rPr>
              <w:t xml:space="preserve"> nacionalna </w:t>
            </w:r>
            <w:r w:rsidR="0009130C">
              <w:rPr>
                <w:rFonts w:ascii="Times New Roman" w:eastAsia="Times New Roman" w:hAnsi="Times New Roman" w:cs="Times New Roman"/>
                <w:sz w:val="20"/>
                <w:szCs w:val="20"/>
              </w:rPr>
              <w:t>služba</w:t>
            </w:r>
            <w:r w:rsidR="00D868D2" w:rsidRPr="00E837EA">
              <w:rPr>
                <w:rFonts w:ascii="Times New Roman" w:eastAsia="Times New Roman" w:hAnsi="Times New Roman" w:cs="Times New Roman"/>
                <w:sz w:val="20"/>
                <w:szCs w:val="20"/>
              </w:rPr>
              <w:t xml:space="preserve"> za zaštitu bilja u zemlji</w:t>
            </w:r>
            <w:r w:rsidRPr="00E837EA">
              <w:rPr>
                <w:rFonts w:ascii="Times New Roman" w:eastAsia="Times New Roman" w:hAnsi="Times New Roman" w:cs="Times New Roman"/>
                <w:sz w:val="20"/>
                <w:szCs w:val="20"/>
              </w:rPr>
              <w:t xml:space="preserve"> porijek</w:t>
            </w:r>
            <w:r w:rsidR="00D868D2" w:rsidRPr="00E837EA">
              <w:rPr>
                <w:rFonts w:ascii="Times New Roman" w:eastAsia="Times New Roman" w:hAnsi="Times New Roman" w:cs="Times New Roman"/>
                <w:sz w:val="20"/>
                <w:szCs w:val="20"/>
              </w:rPr>
              <w:t>la u skladu s</w:t>
            </w:r>
            <w:r w:rsidRPr="00E837EA">
              <w:rPr>
                <w:rFonts w:ascii="Times New Roman" w:eastAsia="Times New Roman" w:hAnsi="Times New Roman" w:cs="Times New Roman"/>
                <w:sz w:val="20"/>
                <w:szCs w:val="20"/>
              </w:rPr>
              <w:t>a</w:t>
            </w:r>
            <w:r w:rsidR="00D868D2"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D868D2" w:rsidRPr="00E837EA">
              <w:rPr>
                <w:rFonts w:ascii="Times New Roman" w:eastAsia="Times New Roman" w:hAnsi="Times New Roman" w:cs="Times New Roman"/>
                <w:sz w:val="20"/>
                <w:szCs w:val="20"/>
              </w:rPr>
              <w:t xml:space="preserve"> za fitosanitarne mjere. Ime tog podru</w:t>
            </w:r>
            <w:r w:rsidRPr="00E837EA">
              <w:rPr>
                <w:rFonts w:ascii="Times New Roman" w:eastAsia="Times New Roman" w:hAnsi="Times New Roman" w:cs="Times New Roman"/>
                <w:sz w:val="20"/>
                <w:szCs w:val="20"/>
              </w:rPr>
              <w:t>čja navodi se u fitos</w:t>
            </w:r>
            <w:r w:rsidR="00D868D2" w:rsidRPr="00E837EA">
              <w:rPr>
                <w:rFonts w:ascii="Times New Roman" w:eastAsia="Times New Roman" w:hAnsi="Times New Roman" w:cs="Times New Roman"/>
                <w:sz w:val="20"/>
                <w:szCs w:val="20"/>
              </w:rPr>
              <w:t>ertifikatu,</w:t>
            </w:r>
          </w:p>
          <w:p w14:paraId="2311DC01" w14:textId="77777777" w:rsidR="00D868D2" w:rsidRPr="00E837EA" w:rsidRDefault="00D868D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043BF3C8" w14:textId="72C365AF" w:rsidR="00D868D2" w:rsidRPr="00E837EA" w:rsidRDefault="00685F2E" w:rsidP="007279E9">
            <w:pPr>
              <w:pStyle w:val="ListParagraph"/>
              <w:numPr>
                <w:ilvl w:val="0"/>
                <w:numId w:val="13"/>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to</w:t>
            </w:r>
            <w:r w:rsidR="00D868D2" w:rsidRPr="00E837EA">
              <w:rPr>
                <w:rFonts w:ascii="Times New Roman" w:eastAsia="Times New Roman" w:hAnsi="Times New Roman" w:cs="Times New Roman"/>
                <w:sz w:val="20"/>
                <w:szCs w:val="20"/>
              </w:rPr>
              <w:t xml:space="preserve">kom cijelog životnog </w:t>
            </w:r>
            <w:r w:rsidRPr="00E837EA">
              <w:rPr>
                <w:rFonts w:ascii="Times New Roman" w:eastAsia="Times New Roman" w:hAnsi="Times New Roman" w:cs="Times New Roman"/>
                <w:sz w:val="20"/>
                <w:szCs w:val="20"/>
              </w:rPr>
              <w:t>ciklusa ili to</w:t>
            </w:r>
            <w:r w:rsidR="00D868D2" w:rsidRPr="00E837EA">
              <w:rPr>
                <w:rFonts w:ascii="Times New Roman" w:eastAsia="Times New Roman" w:hAnsi="Times New Roman" w:cs="Times New Roman"/>
                <w:sz w:val="20"/>
                <w:szCs w:val="20"/>
              </w:rPr>
              <w:t xml:space="preserve">kom </w:t>
            </w:r>
            <w:r w:rsidR="005961F2" w:rsidRPr="00E837EA">
              <w:rPr>
                <w:rFonts w:ascii="Times New Roman" w:eastAsia="Times New Roman" w:hAnsi="Times New Roman" w:cs="Times New Roman"/>
                <w:sz w:val="20"/>
                <w:szCs w:val="20"/>
              </w:rPr>
              <w:t>perioda</w:t>
            </w:r>
            <w:r w:rsidR="00D868D2" w:rsidRPr="00E837EA">
              <w:rPr>
                <w:rFonts w:ascii="Times New Roman" w:eastAsia="Times New Roman" w:hAnsi="Times New Roman" w:cs="Times New Roman"/>
                <w:sz w:val="20"/>
                <w:szCs w:val="20"/>
              </w:rPr>
              <w:t xml:space="preserve"> od najmanje dvije godine prije izvoza uzgajano je na mjestu proizvodnje za koje je nacionalna </w:t>
            </w:r>
            <w:r w:rsidR="0009130C">
              <w:rPr>
                <w:rFonts w:ascii="Times New Roman" w:eastAsia="Times New Roman" w:hAnsi="Times New Roman" w:cs="Times New Roman"/>
                <w:sz w:val="20"/>
                <w:szCs w:val="20"/>
              </w:rPr>
              <w:t>služba</w:t>
            </w:r>
            <w:r w:rsidR="005961F2" w:rsidRPr="00E837EA">
              <w:rPr>
                <w:rFonts w:ascii="Times New Roman" w:eastAsia="Times New Roman" w:hAnsi="Times New Roman" w:cs="Times New Roman"/>
                <w:sz w:val="20"/>
                <w:szCs w:val="20"/>
              </w:rPr>
              <w:t xml:space="preserve"> za zaštitu bilja u zemlji porijek</w:t>
            </w:r>
            <w:r w:rsidR="00D868D2" w:rsidRPr="00E837EA">
              <w:rPr>
                <w:rFonts w:ascii="Times New Roman" w:eastAsia="Times New Roman" w:hAnsi="Times New Roman" w:cs="Times New Roman"/>
                <w:sz w:val="20"/>
                <w:szCs w:val="20"/>
              </w:rPr>
              <w:t xml:space="preserve">la utvrdila da je slobodno od štetnog organizma </w:t>
            </w:r>
            <w:r w:rsidR="00D868D2" w:rsidRPr="00E837EA">
              <w:rPr>
                <w:rFonts w:ascii="Times New Roman" w:eastAsia="Times New Roman" w:hAnsi="Times New Roman" w:cs="Times New Roman"/>
                <w:i/>
                <w:sz w:val="20"/>
                <w:szCs w:val="20"/>
              </w:rPr>
              <w:t>Apriona cinerea</w:t>
            </w:r>
            <w:r w:rsidR="00D868D2" w:rsidRPr="00E837EA">
              <w:rPr>
                <w:rFonts w:ascii="Times New Roman" w:eastAsia="Times New Roman" w:hAnsi="Times New Roman" w:cs="Times New Roman"/>
                <w:sz w:val="20"/>
                <w:szCs w:val="20"/>
              </w:rPr>
              <w:t xml:space="preserve"> Chevrolat u skladu s</w:t>
            </w:r>
            <w:r w:rsidR="005961F2" w:rsidRPr="00E837EA">
              <w:rPr>
                <w:rFonts w:ascii="Times New Roman" w:eastAsia="Times New Roman" w:hAnsi="Times New Roman" w:cs="Times New Roman"/>
                <w:sz w:val="20"/>
                <w:szCs w:val="20"/>
              </w:rPr>
              <w:t>a</w:t>
            </w:r>
            <w:r w:rsidR="00D868D2" w:rsidRPr="00E837EA">
              <w:rPr>
                <w:rFonts w:ascii="Times New Roman" w:eastAsia="Times New Roman" w:hAnsi="Times New Roman" w:cs="Times New Roman"/>
                <w:sz w:val="20"/>
                <w:szCs w:val="20"/>
              </w:rPr>
              <w:t xml:space="preserve"> relevantnim Međunarodnim </w:t>
            </w:r>
            <w:r w:rsidR="005961F2" w:rsidRPr="00E837EA">
              <w:rPr>
                <w:rFonts w:ascii="Times New Roman" w:eastAsia="Times New Roman" w:hAnsi="Times New Roman" w:cs="Times New Roman"/>
                <w:sz w:val="20"/>
                <w:szCs w:val="20"/>
              </w:rPr>
              <w:t>standardima</w:t>
            </w:r>
            <w:r w:rsidR="00D868D2" w:rsidRPr="00E837EA">
              <w:rPr>
                <w:rFonts w:ascii="Times New Roman" w:eastAsia="Times New Roman" w:hAnsi="Times New Roman" w:cs="Times New Roman"/>
                <w:sz w:val="20"/>
                <w:szCs w:val="20"/>
              </w:rPr>
              <w:t xml:space="preserve"> za fitosanitarne mjere,</w:t>
            </w:r>
          </w:p>
          <w:p w14:paraId="0B03FBC1" w14:textId="77777777" w:rsidR="00D868D2" w:rsidRPr="00E837EA" w:rsidRDefault="00D868D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2AC88AD8" w14:textId="77777777" w:rsidR="005961F2" w:rsidRPr="00E837EA" w:rsidRDefault="005961F2" w:rsidP="007279E9">
            <w:pPr>
              <w:spacing w:after="0" w:line="240" w:lineRule="auto"/>
              <w:jc w:val="both"/>
              <w:rPr>
                <w:rFonts w:ascii="Times New Roman" w:eastAsia="Times New Roman" w:hAnsi="Times New Roman" w:cs="Times New Roman"/>
                <w:sz w:val="20"/>
                <w:szCs w:val="20"/>
              </w:rPr>
            </w:pPr>
          </w:p>
          <w:p w14:paraId="589E4A88" w14:textId="2028CFE7" w:rsidR="00D868D2" w:rsidRPr="00E837EA" w:rsidRDefault="00D868D2" w:rsidP="007279E9">
            <w:pPr>
              <w:pStyle w:val="ListParagraph"/>
              <w:numPr>
                <w:ilvl w:val="0"/>
                <w:numId w:val="14"/>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u kojem su svake godine u </w:t>
            </w:r>
            <w:r w:rsidR="005961F2" w:rsidRPr="00E837EA">
              <w:rPr>
                <w:rFonts w:ascii="Times New Roman" w:eastAsia="Times New Roman" w:hAnsi="Times New Roman" w:cs="Times New Roman"/>
                <w:sz w:val="20"/>
                <w:szCs w:val="20"/>
              </w:rPr>
              <w:t>odgovarajuće</w:t>
            </w:r>
            <w:r w:rsidRPr="00E837EA">
              <w:rPr>
                <w:rFonts w:ascii="Times New Roman" w:eastAsia="Times New Roman" w:hAnsi="Times New Roman" w:cs="Times New Roman"/>
                <w:sz w:val="20"/>
                <w:szCs w:val="20"/>
              </w:rPr>
              <w:t xml:space="preserve"> vrijeme </w:t>
            </w:r>
            <w:r w:rsidR="005961F2" w:rsidRPr="00E837EA">
              <w:rPr>
                <w:rFonts w:ascii="Times New Roman" w:eastAsia="Times New Roman" w:hAnsi="Times New Roman" w:cs="Times New Roman"/>
                <w:sz w:val="20"/>
                <w:szCs w:val="20"/>
              </w:rPr>
              <w:t>izvršena</w:t>
            </w:r>
            <w:r w:rsidRPr="00E837EA">
              <w:rPr>
                <w:rFonts w:ascii="Times New Roman" w:eastAsia="Times New Roman" w:hAnsi="Times New Roman" w:cs="Times New Roman"/>
                <w:sz w:val="20"/>
                <w:szCs w:val="20"/>
              </w:rPr>
              <w:t xml:space="preserve"> dva službena inspekcijska pregleda rad</w:t>
            </w:r>
            <w:r w:rsidR="005961F2" w:rsidRPr="00E837EA">
              <w:rPr>
                <w:rFonts w:ascii="Times New Roman" w:eastAsia="Times New Roman" w:hAnsi="Times New Roman" w:cs="Times New Roman"/>
                <w:sz w:val="20"/>
                <w:szCs w:val="20"/>
              </w:rPr>
              <w:t>i otkrivanja znakova prisustva</w:t>
            </w:r>
            <w:r w:rsidRPr="00E837EA">
              <w:rPr>
                <w:rFonts w:ascii="Times New Roman" w:eastAsia="Times New Roman" w:hAnsi="Times New Roman" w:cs="Times New Roman"/>
                <w:sz w:val="20"/>
                <w:szCs w:val="20"/>
              </w:rPr>
              <w:t xml:space="preserve"> štetnog organizma </w:t>
            </w:r>
            <w:r w:rsidRPr="00E837EA">
              <w:rPr>
                <w:rFonts w:ascii="Times New Roman" w:eastAsia="Times New Roman" w:hAnsi="Times New Roman" w:cs="Times New Roman"/>
                <w:i/>
                <w:sz w:val="20"/>
                <w:szCs w:val="20"/>
              </w:rPr>
              <w:t>Apriona cinerea</w:t>
            </w:r>
            <w:r w:rsidR="005961F2" w:rsidRPr="00E837EA">
              <w:rPr>
                <w:rFonts w:ascii="Times New Roman" w:eastAsia="Times New Roman" w:hAnsi="Times New Roman" w:cs="Times New Roman"/>
                <w:sz w:val="20"/>
                <w:szCs w:val="20"/>
              </w:rPr>
              <w:t xml:space="preserve"> Chevrolat i nisu uočeni znaci</w:t>
            </w:r>
            <w:r w:rsidRPr="00E837EA">
              <w:rPr>
                <w:rFonts w:ascii="Times New Roman" w:eastAsia="Times New Roman" w:hAnsi="Times New Roman" w:cs="Times New Roman"/>
                <w:sz w:val="20"/>
                <w:szCs w:val="20"/>
              </w:rPr>
              <w:t xml:space="preserve"> prisu</w:t>
            </w:r>
            <w:r w:rsidR="005961F2"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tog štetnog organizma,</w:t>
            </w:r>
          </w:p>
          <w:p w14:paraId="4B9E2171" w14:textId="77777777" w:rsidR="00D868D2" w:rsidRPr="00E837EA" w:rsidRDefault="00D868D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12BE2375" w14:textId="77777777" w:rsidR="005961F2" w:rsidRPr="00E837EA" w:rsidRDefault="00D868D2" w:rsidP="007279E9">
            <w:pPr>
              <w:pStyle w:val="ListParagraph"/>
              <w:numPr>
                <w:ilvl w:val="0"/>
                <w:numId w:val="14"/>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na kojem se </w:t>
            </w:r>
            <w:r w:rsidR="005961F2" w:rsidRPr="00E837EA">
              <w:rPr>
                <w:rFonts w:ascii="Times New Roman" w:eastAsia="Times New Roman" w:hAnsi="Times New Roman" w:cs="Times New Roman"/>
                <w:sz w:val="20"/>
                <w:szCs w:val="20"/>
              </w:rPr>
              <w:t xml:space="preserve">vrše </w:t>
            </w:r>
            <w:r w:rsidRPr="00E837EA">
              <w:rPr>
                <w:rFonts w:ascii="Times New Roman" w:eastAsia="Times New Roman" w:hAnsi="Times New Roman" w:cs="Times New Roman"/>
                <w:sz w:val="20"/>
                <w:szCs w:val="20"/>
              </w:rPr>
              <w:t xml:space="preserve"> </w:t>
            </w:r>
            <w:r w:rsidR="005961F2" w:rsidRPr="00E837EA">
              <w:rPr>
                <w:rFonts w:ascii="Times New Roman" w:eastAsia="Times New Roman" w:hAnsi="Times New Roman" w:cs="Times New Roman"/>
                <w:sz w:val="20"/>
                <w:szCs w:val="20"/>
              </w:rPr>
              <w:t>odgovarajući</w:t>
            </w:r>
            <w:r w:rsidRPr="00E837EA">
              <w:rPr>
                <w:rFonts w:ascii="Times New Roman" w:eastAsia="Times New Roman" w:hAnsi="Times New Roman" w:cs="Times New Roman"/>
                <w:sz w:val="20"/>
                <w:szCs w:val="20"/>
              </w:rPr>
              <w:t xml:space="preserve"> preventivni postupci tretiranja i koje je okruženo sigurnosnim područjem širine najmanje </w:t>
            </w:r>
          </w:p>
          <w:p w14:paraId="1CF93038" w14:textId="172CB0FF" w:rsidR="00D868D2" w:rsidRPr="00E837EA" w:rsidRDefault="00D868D2" w:rsidP="007279E9">
            <w:pPr>
              <w:pStyle w:val="ListParagraph"/>
              <w:spacing w:after="0" w:line="240" w:lineRule="auto"/>
              <w:ind w:left="108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2 000</w:t>
            </w:r>
            <w:r w:rsidR="005961F2"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 xml:space="preserve">m, za koje je u okviru godišnjih službenih nadzora </w:t>
            </w:r>
            <w:r w:rsidR="005961F2" w:rsidRPr="00E837EA">
              <w:rPr>
                <w:rFonts w:ascii="Times New Roman" w:eastAsia="Times New Roman" w:hAnsi="Times New Roman" w:cs="Times New Roman"/>
                <w:sz w:val="20"/>
                <w:szCs w:val="20"/>
              </w:rPr>
              <w:t>izvršenih</w:t>
            </w:r>
            <w:r w:rsidRPr="00E837EA">
              <w:rPr>
                <w:rFonts w:ascii="Times New Roman" w:eastAsia="Times New Roman" w:hAnsi="Times New Roman" w:cs="Times New Roman"/>
                <w:sz w:val="20"/>
                <w:szCs w:val="20"/>
              </w:rPr>
              <w:t xml:space="preserve"> u </w:t>
            </w:r>
            <w:r w:rsidR="005961F2" w:rsidRPr="00E837EA">
              <w:rPr>
                <w:rFonts w:ascii="Times New Roman" w:eastAsia="Times New Roman" w:hAnsi="Times New Roman" w:cs="Times New Roman"/>
                <w:sz w:val="20"/>
                <w:szCs w:val="20"/>
              </w:rPr>
              <w:t>odgovarajuće vrijeme potvrđeno</w:t>
            </w:r>
            <w:r w:rsidRPr="00E837EA">
              <w:rPr>
                <w:rFonts w:ascii="Times New Roman" w:eastAsia="Times New Roman" w:hAnsi="Times New Roman" w:cs="Times New Roman"/>
                <w:sz w:val="20"/>
                <w:szCs w:val="20"/>
              </w:rPr>
              <w:t xml:space="preserve"> odsu</w:t>
            </w:r>
            <w:r w:rsidR="005961F2" w:rsidRPr="00E837EA">
              <w:rPr>
                <w:rFonts w:ascii="Times New Roman" w:eastAsia="Times New Roman" w:hAnsi="Times New Roman" w:cs="Times New Roman"/>
                <w:sz w:val="20"/>
                <w:szCs w:val="20"/>
              </w:rPr>
              <w:t>stvo</w:t>
            </w:r>
            <w:r w:rsidRPr="00E837EA">
              <w:rPr>
                <w:rFonts w:ascii="Times New Roman" w:eastAsia="Times New Roman" w:hAnsi="Times New Roman" w:cs="Times New Roman"/>
                <w:sz w:val="20"/>
                <w:szCs w:val="20"/>
              </w:rPr>
              <w:t xml:space="preserve"> štetnog organizma </w:t>
            </w:r>
            <w:r w:rsidRPr="00E837EA">
              <w:rPr>
                <w:rFonts w:ascii="Times New Roman" w:eastAsia="Times New Roman" w:hAnsi="Times New Roman" w:cs="Times New Roman"/>
                <w:i/>
                <w:sz w:val="20"/>
                <w:szCs w:val="20"/>
              </w:rPr>
              <w:t>Apriona cinerea</w:t>
            </w:r>
            <w:r w:rsidRPr="00E837EA">
              <w:rPr>
                <w:rFonts w:ascii="Times New Roman" w:eastAsia="Times New Roman" w:hAnsi="Times New Roman" w:cs="Times New Roman"/>
                <w:sz w:val="20"/>
                <w:szCs w:val="20"/>
              </w:rPr>
              <w:t xml:space="preserve"> Chevrolat,</w:t>
            </w:r>
          </w:p>
          <w:p w14:paraId="1EBB9130" w14:textId="77777777" w:rsidR="00D868D2" w:rsidRPr="00E837EA" w:rsidRDefault="00D868D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3267EF17" w14:textId="51B3696D" w:rsidR="00D868D2" w:rsidRPr="00E837EA" w:rsidRDefault="00D868D2" w:rsidP="007279E9">
            <w:pPr>
              <w:pStyle w:val="ListParagraph"/>
              <w:numPr>
                <w:ilvl w:val="0"/>
                <w:numId w:val="14"/>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neposredno prije izvoza podvrgnuto je inspekcijskom pregledu radi otkrivanja prisu</w:t>
            </w:r>
            <w:r w:rsidR="005961F2"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štetnog organizma </w:t>
            </w:r>
            <w:r w:rsidRPr="00E837EA">
              <w:rPr>
                <w:rFonts w:ascii="Times New Roman" w:eastAsia="Times New Roman" w:hAnsi="Times New Roman" w:cs="Times New Roman"/>
                <w:i/>
                <w:sz w:val="20"/>
                <w:szCs w:val="20"/>
              </w:rPr>
              <w:t>Apriona cinerea</w:t>
            </w:r>
            <w:r w:rsidRPr="00E837EA">
              <w:rPr>
                <w:rFonts w:ascii="Times New Roman" w:eastAsia="Times New Roman" w:hAnsi="Times New Roman" w:cs="Times New Roman"/>
                <w:sz w:val="20"/>
                <w:szCs w:val="20"/>
              </w:rPr>
              <w:t xml:space="preserve"> Chevrolat, posebno na stabljikama bilja; ako je primjereno, pregled uključ</w:t>
            </w:r>
            <w:r w:rsidR="00724CC2" w:rsidRPr="00E837EA">
              <w:rPr>
                <w:rFonts w:ascii="Times New Roman" w:eastAsia="Times New Roman" w:hAnsi="Times New Roman" w:cs="Times New Roman"/>
                <w:sz w:val="20"/>
                <w:szCs w:val="20"/>
              </w:rPr>
              <w:t>uje</w:t>
            </w:r>
            <w:r w:rsidRPr="00E837EA">
              <w:rPr>
                <w:rFonts w:ascii="Times New Roman" w:eastAsia="Times New Roman" w:hAnsi="Times New Roman" w:cs="Times New Roman"/>
                <w:sz w:val="20"/>
                <w:szCs w:val="20"/>
              </w:rPr>
              <w:t xml:space="preserve"> uzorkovanje destrukci</w:t>
            </w:r>
            <w:r w:rsidR="005961F2" w:rsidRPr="00E837EA">
              <w:rPr>
                <w:rFonts w:ascii="Times New Roman" w:eastAsia="Times New Roman" w:hAnsi="Times New Roman" w:cs="Times New Roman"/>
                <w:sz w:val="20"/>
                <w:szCs w:val="20"/>
              </w:rPr>
              <w:t>onom</w:t>
            </w:r>
            <w:r w:rsidRPr="00E837EA">
              <w:rPr>
                <w:rFonts w:ascii="Times New Roman" w:eastAsia="Times New Roman" w:hAnsi="Times New Roman" w:cs="Times New Roman"/>
                <w:sz w:val="20"/>
                <w:szCs w:val="20"/>
              </w:rPr>
              <w:t xml:space="preserve"> metodom,</w:t>
            </w:r>
            <w:r w:rsidRPr="00E837EA">
              <w:rPr>
                <w:rFonts w:ascii="Times New Roman" w:eastAsia="Times New Roman" w:hAnsi="Times New Roman" w:cs="Times New Roman"/>
                <w:sz w:val="20"/>
                <w:szCs w:val="20"/>
              </w:rPr>
              <w:cr/>
            </w:r>
          </w:p>
          <w:p w14:paraId="584C1C0C" w14:textId="77777777" w:rsidR="00D868D2" w:rsidRPr="00E837EA" w:rsidRDefault="00D868D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056195BA" w14:textId="79BB17F9" w:rsidR="00D868D2" w:rsidRPr="00E837EA" w:rsidRDefault="005961F2" w:rsidP="007279E9">
            <w:pPr>
              <w:pStyle w:val="ListParagraph"/>
              <w:numPr>
                <w:ilvl w:val="0"/>
                <w:numId w:val="13"/>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to</w:t>
            </w:r>
            <w:r w:rsidR="00D868D2" w:rsidRPr="00E837EA">
              <w:rPr>
                <w:rFonts w:ascii="Times New Roman" w:eastAsia="Times New Roman" w:hAnsi="Times New Roman" w:cs="Times New Roman"/>
                <w:sz w:val="20"/>
                <w:szCs w:val="20"/>
              </w:rPr>
              <w:t xml:space="preserve">kom cijelog životnog </w:t>
            </w:r>
            <w:r w:rsidRPr="00E837EA">
              <w:rPr>
                <w:rFonts w:ascii="Times New Roman" w:eastAsia="Times New Roman" w:hAnsi="Times New Roman" w:cs="Times New Roman"/>
                <w:sz w:val="20"/>
                <w:szCs w:val="20"/>
              </w:rPr>
              <w:t>ciklusa ili to</w:t>
            </w:r>
            <w:r w:rsidR="00D868D2" w:rsidRPr="00E837EA">
              <w:rPr>
                <w:rFonts w:ascii="Times New Roman" w:eastAsia="Times New Roman" w:hAnsi="Times New Roman" w:cs="Times New Roman"/>
                <w:sz w:val="20"/>
                <w:szCs w:val="20"/>
              </w:rPr>
              <w:t xml:space="preserve">kom </w:t>
            </w:r>
            <w:r w:rsidRPr="00E837EA">
              <w:rPr>
                <w:rFonts w:ascii="Times New Roman" w:eastAsia="Times New Roman" w:hAnsi="Times New Roman" w:cs="Times New Roman"/>
                <w:sz w:val="20"/>
                <w:szCs w:val="20"/>
              </w:rPr>
              <w:t>peroda</w:t>
            </w:r>
            <w:r w:rsidR="00D868D2" w:rsidRPr="00E837EA">
              <w:rPr>
                <w:rFonts w:ascii="Times New Roman" w:eastAsia="Times New Roman" w:hAnsi="Times New Roman" w:cs="Times New Roman"/>
                <w:sz w:val="20"/>
                <w:szCs w:val="20"/>
              </w:rPr>
              <w:t xml:space="preserve"> od najmanje dvije godine prije izvoza uzgajano je u proizvodnoj jedinici s</w:t>
            </w:r>
            <w:r w:rsidRPr="00E837EA">
              <w:rPr>
                <w:rFonts w:ascii="Times New Roman" w:eastAsia="Times New Roman" w:hAnsi="Times New Roman" w:cs="Times New Roman"/>
                <w:sz w:val="20"/>
                <w:szCs w:val="20"/>
              </w:rPr>
              <w:t>a fizičkom izolacijom od unošenja</w:t>
            </w:r>
            <w:r w:rsidR="00D868D2" w:rsidRPr="00E837EA">
              <w:rPr>
                <w:rFonts w:ascii="Times New Roman" w:eastAsia="Times New Roman" w:hAnsi="Times New Roman" w:cs="Times New Roman"/>
                <w:sz w:val="20"/>
                <w:szCs w:val="20"/>
              </w:rPr>
              <w:t xml:space="preserve"> štetnog organizma </w:t>
            </w:r>
            <w:r w:rsidR="00D868D2" w:rsidRPr="00E837EA">
              <w:rPr>
                <w:rFonts w:ascii="Times New Roman" w:eastAsia="Times New Roman" w:hAnsi="Times New Roman" w:cs="Times New Roman"/>
                <w:i/>
                <w:sz w:val="20"/>
                <w:szCs w:val="20"/>
              </w:rPr>
              <w:t>Apriona cinerea</w:t>
            </w:r>
            <w:r w:rsidR="00D868D2" w:rsidRPr="00E837EA">
              <w:rPr>
                <w:rFonts w:ascii="Times New Roman" w:eastAsia="Times New Roman" w:hAnsi="Times New Roman" w:cs="Times New Roman"/>
                <w:sz w:val="20"/>
                <w:szCs w:val="20"/>
              </w:rPr>
              <w:t xml:space="preserve"> Chevrolat</w:t>
            </w:r>
          </w:p>
          <w:p w14:paraId="0BB9BF24" w14:textId="77777777" w:rsidR="00D868D2" w:rsidRPr="00E837EA" w:rsidRDefault="00D868D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39BAC983" w14:textId="3903B140" w:rsidR="00D868D2" w:rsidRPr="00E837EA" w:rsidRDefault="00D868D2"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neposredno prije izvoza podvrgnuto je inspekcijskom pregledu radi otkrivanja prisu</w:t>
            </w:r>
            <w:r w:rsidR="005961F2"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štetnog organizma </w:t>
            </w:r>
            <w:r w:rsidRPr="00E837EA">
              <w:rPr>
                <w:rFonts w:ascii="Times New Roman" w:eastAsia="Times New Roman" w:hAnsi="Times New Roman" w:cs="Times New Roman"/>
                <w:i/>
                <w:sz w:val="20"/>
                <w:szCs w:val="20"/>
              </w:rPr>
              <w:t>Apriona cinerea</w:t>
            </w:r>
            <w:r w:rsidRPr="00E837EA">
              <w:rPr>
                <w:rFonts w:ascii="Times New Roman" w:eastAsia="Times New Roman" w:hAnsi="Times New Roman" w:cs="Times New Roman"/>
                <w:sz w:val="20"/>
                <w:szCs w:val="20"/>
              </w:rPr>
              <w:t xml:space="preserve"> Chevrolat, posebno na stabljikama bilja; ako je primjereno, pregled uključ</w:t>
            </w:r>
            <w:r w:rsidR="00724CC2" w:rsidRPr="00E837EA">
              <w:rPr>
                <w:rFonts w:ascii="Times New Roman" w:eastAsia="Times New Roman" w:hAnsi="Times New Roman" w:cs="Times New Roman"/>
                <w:sz w:val="20"/>
                <w:szCs w:val="20"/>
              </w:rPr>
              <w:t>uje</w:t>
            </w:r>
            <w:r w:rsidRPr="00E837EA">
              <w:rPr>
                <w:rFonts w:ascii="Times New Roman" w:eastAsia="Times New Roman" w:hAnsi="Times New Roman" w:cs="Times New Roman"/>
                <w:sz w:val="20"/>
                <w:szCs w:val="20"/>
              </w:rPr>
              <w:t xml:space="preserve"> uzorkovanje destrukci</w:t>
            </w:r>
            <w:r w:rsidR="005961F2" w:rsidRPr="00E837EA">
              <w:rPr>
                <w:rFonts w:ascii="Times New Roman" w:eastAsia="Times New Roman" w:hAnsi="Times New Roman" w:cs="Times New Roman"/>
                <w:sz w:val="20"/>
                <w:szCs w:val="20"/>
              </w:rPr>
              <w:t>onom</w:t>
            </w:r>
            <w:r w:rsidRPr="00E837EA">
              <w:rPr>
                <w:rFonts w:ascii="Times New Roman" w:eastAsia="Times New Roman" w:hAnsi="Times New Roman" w:cs="Times New Roman"/>
                <w:sz w:val="20"/>
                <w:szCs w:val="20"/>
              </w:rPr>
              <w:t xml:space="preserve"> metodom.</w:t>
            </w:r>
          </w:p>
        </w:tc>
      </w:tr>
      <w:tr w:rsidR="00D868D2" w:rsidRPr="00E837EA" w14:paraId="3B7FD69F" w14:textId="77777777" w:rsidTr="007279E9">
        <w:tc>
          <w:tcPr>
            <w:tcW w:w="656" w:type="dxa"/>
            <w:shd w:val="clear" w:color="auto" w:fill="FFFFFF"/>
            <w:tcMar>
              <w:top w:w="120" w:type="dxa"/>
              <w:left w:w="120" w:type="dxa"/>
              <w:bottom w:w="120" w:type="dxa"/>
              <w:right w:w="120" w:type="dxa"/>
            </w:tcMar>
          </w:tcPr>
          <w:p w14:paraId="7FB8C694" w14:textId="325978B7" w:rsidR="00D868D2" w:rsidRPr="00E837EA" w:rsidRDefault="00D868D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32.5</w:t>
            </w:r>
          </w:p>
        </w:tc>
        <w:tc>
          <w:tcPr>
            <w:tcW w:w="1702" w:type="dxa"/>
            <w:shd w:val="clear" w:color="auto" w:fill="FFFFFF"/>
            <w:tcMar>
              <w:top w:w="120" w:type="dxa"/>
              <w:left w:w="120" w:type="dxa"/>
              <w:bottom w:w="120" w:type="dxa"/>
              <w:right w:w="120" w:type="dxa"/>
            </w:tcMar>
          </w:tcPr>
          <w:p w14:paraId="5A349C73" w14:textId="44887496" w:rsidR="00D868D2"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rodova i vrsta </w:t>
            </w:r>
            <w:r w:rsidRPr="00E837EA">
              <w:rPr>
                <w:rFonts w:ascii="Times New Roman" w:eastAsia="Times New Roman" w:hAnsi="Times New Roman" w:cs="Times New Roman"/>
                <w:i/>
                <w:sz w:val="20"/>
                <w:szCs w:val="20"/>
              </w:rPr>
              <w:t>Acer macrophyllum</w:t>
            </w:r>
            <w:r w:rsidRPr="00E837EA">
              <w:rPr>
                <w:rFonts w:ascii="Times New Roman" w:eastAsia="Times New Roman" w:hAnsi="Times New Roman" w:cs="Times New Roman"/>
                <w:sz w:val="20"/>
                <w:szCs w:val="20"/>
              </w:rPr>
              <w:t xml:space="preserve"> Pursh, </w:t>
            </w:r>
            <w:r w:rsidRPr="00E837EA">
              <w:rPr>
                <w:rFonts w:ascii="Times New Roman" w:eastAsia="Times New Roman" w:hAnsi="Times New Roman" w:cs="Times New Roman"/>
                <w:i/>
                <w:sz w:val="20"/>
                <w:szCs w:val="20"/>
              </w:rPr>
              <w:t>Acer pseudoplatanus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Adiantum aleuticum</w:t>
            </w:r>
            <w:r w:rsidRPr="00E837EA">
              <w:rPr>
                <w:rFonts w:ascii="Times New Roman" w:eastAsia="Times New Roman" w:hAnsi="Times New Roman" w:cs="Times New Roman"/>
                <w:sz w:val="20"/>
                <w:szCs w:val="20"/>
              </w:rPr>
              <w:t xml:space="preserve"> (Rupr.) Paris, </w:t>
            </w:r>
            <w:r w:rsidRPr="00E837EA">
              <w:rPr>
                <w:rFonts w:ascii="Times New Roman" w:eastAsia="Times New Roman" w:hAnsi="Times New Roman" w:cs="Times New Roman"/>
                <w:i/>
                <w:sz w:val="20"/>
                <w:szCs w:val="20"/>
              </w:rPr>
              <w:t>Adiantum jordanii</w:t>
            </w:r>
            <w:r w:rsidRPr="00E837EA">
              <w:rPr>
                <w:rFonts w:ascii="Times New Roman" w:eastAsia="Times New Roman" w:hAnsi="Times New Roman" w:cs="Times New Roman"/>
                <w:sz w:val="20"/>
                <w:szCs w:val="20"/>
              </w:rPr>
              <w:t xml:space="preserve"> C. Muell., </w:t>
            </w:r>
            <w:r w:rsidRPr="00E837EA">
              <w:rPr>
                <w:rFonts w:ascii="Times New Roman" w:eastAsia="Times New Roman" w:hAnsi="Times New Roman" w:cs="Times New Roman"/>
                <w:i/>
                <w:sz w:val="20"/>
                <w:szCs w:val="20"/>
              </w:rPr>
              <w:t>Aesculus californica</w:t>
            </w:r>
            <w:r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lastRenderedPageBreak/>
              <w:t xml:space="preserve">(Spach) Nutt., </w:t>
            </w:r>
            <w:r w:rsidRPr="00E837EA">
              <w:rPr>
                <w:rFonts w:ascii="Times New Roman" w:eastAsia="Times New Roman" w:hAnsi="Times New Roman" w:cs="Times New Roman"/>
                <w:i/>
                <w:sz w:val="20"/>
                <w:szCs w:val="20"/>
              </w:rPr>
              <w:t>Aesculus hippocastanum</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Arbutus menziesii</w:t>
            </w:r>
            <w:r w:rsidRPr="00E837EA">
              <w:rPr>
                <w:rFonts w:ascii="Times New Roman" w:eastAsia="Times New Roman" w:hAnsi="Times New Roman" w:cs="Times New Roman"/>
                <w:sz w:val="20"/>
                <w:szCs w:val="20"/>
              </w:rPr>
              <w:t xml:space="preserve"> Pursch., Arbutus unedo L., Arctostaphylos Adans, Calluna vulgaris (L.) Hull, Camellia L., Castanea sativa Mill., Fagus sylvatica L., Frangula californica (Eschsch.) Gray, Frangula purshiana (DC.) Cooper, Fraxinus excelsior L., Griselinia littoralis (Raoul), Hamamelis virginiana L., Heteromeles arbutifolia (Lindley) M. Roemer, Kalmia latifolia L., Larix decidua Mill., Larix kaempferi (Lamb.) Carrière, Larix × eurolepis A. Henry Laurus nobilis L., Leucothoe D. Don, Lithocarpus densiflorus (Hook. &amp; Arn.) Rehd., Lonicera hispidula (Lindl.) Dougl. ex Torr.&amp;Gray, Magnolia L.,</w:t>
            </w:r>
          </w:p>
          <w:p w14:paraId="41ED6E4B" w14:textId="40324748"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Michelia doltsopa Buch.-Ham. ex DC., Nothofagus obliqua (Mirbel) Blume, Osmanthus heterophyllus (G. Don) P. S. Green, Parrotia persica (DC) C.A. Meyer, Photinia x fraseri Dress, Pieris D. Don, Pseudotsuga menziesii (Mirbel) Franco, </w:t>
            </w:r>
            <w:r w:rsidRPr="00E837EA">
              <w:rPr>
                <w:rFonts w:ascii="Times New Roman" w:eastAsia="Times New Roman" w:hAnsi="Times New Roman" w:cs="Times New Roman"/>
                <w:sz w:val="20"/>
                <w:szCs w:val="20"/>
              </w:rPr>
              <w:lastRenderedPageBreak/>
              <w:t xml:space="preserve">Quercus L., Rhododendron L. osim Rhododendron simsii Planch., Rosa gymnocarpa Nutt., Salix caprea L., Sequoia sempervirens (Lamb. ex D. Don) Endl., Syringa vulgaris L., Taxus L., Trientalis latifolia (Hook.), Umbellularia californica (Hook. &amp; Arn.) Nutt., Vaccinium L. i Viburnum L., osim plodova, </w:t>
            </w:r>
            <w:r w:rsidR="007752A2" w:rsidRPr="00E837EA">
              <w:rPr>
                <w:rFonts w:ascii="Times New Roman" w:eastAsia="Times New Roman" w:hAnsi="Times New Roman" w:cs="Times New Roman"/>
                <w:sz w:val="20"/>
                <w:szCs w:val="20"/>
              </w:rPr>
              <w:t xml:space="preserve"> polena </w:t>
            </w:r>
            <w:r w:rsidRPr="00E837EA">
              <w:rPr>
                <w:rFonts w:ascii="Times New Roman" w:eastAsia="Times New Roman" w:hAnsi="Times New Roman" w:cs="Times New Roman"/>
                <w:sz w:val="20"/>
                <w:szCs w:val="20"/>
              </w:rPr>
              <w:t xml:space="preserve"> i sjemena.</w:t>
            </w:r>
          </w:p>
          <w:p w14:paraId="6EA71453" w14:textId="77777777" w:rsidR="00BC002D" w:rsidRPr="00E837EA" w:rsidRDefault="00BC002D" w:rsidP="007279E9">
            <w:pPr>
              <w:spacing w:after="0" w:line="240" w:lineRule="auto"/>
              <w:rPr>
                <w:rFonts w:ascii="Times New Roman" w:eastAsia="Times New Roman" w:hAnsi="Times New Roman" w:cs="Times New Roman"/>
                <w:sz w:val="20"/>
                <w:szCs w:val="20"/>
              </w:rPr>
            </w:pPr>
          </w:p>
        </w:tc>
        <w:tc>
          <w:tcPr>
            <w:tcW w:w="1768" w:type="dxa"/>
            <w:shd w:val="clear" w:color="auto" w:fill="FFFFFF"/>
            <w:tcMar>
              <w:top w:w="120" w:type="dxa"/>
              <w:left w:w="120" w:type="dxa"/>
              <w:bottom w:w="120" w:type="dxa"/>
              <w:right w:w="120" w:type="dxa"/>
            </w:tcMar>
          </w:tcPr>
          <w:p w14:paraId="299B0AF0"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0602 10 90</w:t>
            </w:r>
          </w:p>
          <w:p w14:paraId="3BFF72E1"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20</w:t>
            </w:r>
          </w:p>
          <w:p w14:paraId="51E6E579"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80</w:t>
            </w:r>
          </w:p>
          <w:p w14:paraId="21FE3497"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30 00</w:t>
            </w:r>
          </w:p>
          <w:p w14:paraId="30345255"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41</w:t>
            </w:r>
          </w:p>
          <w:p w14:paraId="624759AC"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664810AC"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46</w:t>
            </w:r>
          </w:p>
          <w:p w14:paraId="75B4739E"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47</w:t>
            </w:r>
          </w:p>
          <w:p w14:paraId="26C46C23"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5875383B"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23FB0E25"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715A6BB1"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0602 90 91</w:t>
            </w:r>
          </w:p>
          <w:p w14:paraId="34E265BB"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p w14:paraId="0B98B9D6" w14:textId="77777777" w:rsidR="00D868D2"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0603 19 70</w:t>
            </w:r>
          </w:p>
          <w:p w14:paraId="27AAC1F5"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0604 20 40</w:t>
            </w:r>
          </w:p>
          <w:p w14:paraId="5CDF8B4D"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0604 20 90</w:t>
            </w:r>
          </w:p>
          <w:p w14:paraId="06EFE4C3"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0604 90 91</w:t>
            </w:r>
          </w:p>
          <w:p w14:paraId="3C27D3DF" w14:textId="77777777"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1401 90 00</w:t>
            </w:r>
          </w:p>
          <w:p w14:paraId="1AC39809" w14:textId="5EF7F358" w:rsidR="00BC002D"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1404 90 00</w:t>
            </w:r>
          </w:p>
        </w:tc>
        <w:tc>
          <w:tcPr>
            <w:tcW w:w="1668" w:type="dxa"/>
            <w:shd w:val="clear" w:color="auto" w:fill="FFFFFF"/>
            <w:tcMar>
              <w:top w:w="120" w:type="dxa"/>
              <w:left w:w="120" w:type="dxa"/>
              <w:bottom w:w="120" w:type="dxa"/>
              <w:right w:w="120" w:type="dxa"/>
            </w:tcMar>
          </w:tcPr>
          <w:p w14:paraId="5CAC49B0" w14:textId="2140B34C" w:rsidR="00D868D2" w:rsidRPr="00E837EA" w:rsidRDefault="00BC002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Kanada, </w:t>
            </w:r>
            <w:r w:rsidR="001F1628" w:rsidRPr="00E837EA">
              <w:rPr>
                <w:rFonts w:ascii="Times New Roman" w:hAnsi="Times New Roman" w:cs="Times New Roman"/>
                <w:sz w:val="20"/>
                <w:szCs w:val="20"/>
              </w:rPr>
              <w:t xml:space="preserve"> </w:t>
            </w:r>
            <w:r w:rsidR="00953D83" w:rsidRPr="00E837EA">
              <w:rPr>
                <w:rFonts w:ascii="Times New Roman" w:hAnsi="Times New Roman" w:cs="Times New Roman"/>
                <w:sz w:val="20"/>
                <w:szCs w:val="20"/>
              </w:rPr>
              <w:t xml:space="preserve"> </w:t>
            </w:r>
            <w:r w:rsidR="00953D83" w:rsidRPr="00E837EA">
              <w:rPr>
                <w:rFonts w:ascii="Times New Roman" w:eastAsia="Times New Roman" w:hAnsi="Times New Roman" w:cs="Times New Roman"/>
                <w:sz w:val="20"/>
                <w:szCs w:val="20"/>
              </w:rPr>
              <w:t>Ujedinjeno Kraljevstvo¹</w:t>
            </w:r>
            <w:r w:rsidRPr="00E837EA">
              <w:rPr>
                <w:rFonts w:ascii="Times New Roman" w:eastAsia="Times New Roman" w:hAnsi="Times New Roman" w:cs="Times New Roman"/>
                <w:sz w:val="20"/>
                <w:szCs w:val="20"/>
              </w:rPr>
              <w:t>, Sjedinjene Američke Države i Vijetnam</w:t>
            </w:r>
          </w:p>
        </w:tc>
        <w:tc>
          <w:tcPr>
            <w:tcW w:w="3950" w:type="dxa"/>
            <w:shd w:val="clear" w:color="auto" w:fill="FFFFFF"/>
            <w:tcMar>
              <w:top w:w="120" w:type="dxa"/>
              <w:left w:w="120" w:type="dxa"/>
              <w:bottom w:w="120" w:type="dxa"/>
              <w:right w:w="120" w:type="dxa"/>
            </w:tcMar>
          </w:tcPr>
          <w:p w14:paraId="7F3C2C99" w14:textId="1D70A432" w:rsidR="00BC002D" w:rsidRPr="00E837EA" w:rsidRDefault="00BC002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E569E8" w:rsidRPr="00E837EA">
              <w:rPr>
                <w:rFonts w:ascii="Times New Roman" w:eastAsia="Times New Roman" w:hAnsi="Times New Roman" w:cs="Times New Roman"/>
                <w:sz w:val="20"/>
                <w:szCs w:val="20"/>
              </w:rPr>
              <w:t>da  bilje</w:t>
            </w:r>
            <w:r w:rsidRPr="00E837EA">
              <w:rPr>
                <w:rFonts w:ascii="Times New Roman" w:eastAsia="Times New Roman" w:hAnsi="Times New Roman" w:cs="Times New Roman"/>
                <w:sz w:val="20"/>
                <w:szCs w:val="20"/>
              </w:rPr>
              <w:t>:</w:t>
            </w:r>
          </w:p>
          <w:p w14:paraId="1DABEF60" w14:textId="77777777" w:rsidR="005529B0" w:rsidRPr="00E837EA" w:rsidRDefault="00E569E8" w:rsidP="007279E9">
            <w:pPr>
              <w:pStyle w:val="ListParagraph"/>
              <w:numPr>
                <w:ilvl w:val="0"/>
                <w:numId w:val="15"/>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BC002D" w:rsidRPr="00E837EA">
              <w:rPr>
                <w:rFonts w:ascii="Times New Roman" w:eastAsia="Times New Roman" w:hAnsi="Times New Roman" w:cs="Times New Roman"/>
                <w:sz w:val="20"/>
                <w:szCs w:val="20"/>
              </w:rPr>
              <w:t>če s</w:t>
            </w:r>
            <w:r w:rsidRPr="00E837EA">
              <w:rPr>
                <w:rFonts w:ascii="Times New Roman" w:eastAsia="Times New Roman" w:hAnsi="Times New Roman" w:cs="Times New Roman"/>
                <w:sz w:val="20"/>
                <w:szCs w:val="20"/>
              </w:rPr>
              <w:t>a</w:t>
            </w:r>
            <w:r w:rsidR="00BC002D" w:rsidRPr="00E837EA">
              <w:rPr>
                <w:rFonts w:ascii="Times New Roman" w:eastAsia="Times New Roman" w:hAnsi="Times New Roman" w:cs="Times New Roman"/>
                <w:sz w:val="20"/>
                <w:szCs w:val="20"/>
              </w:rPr>
              <w:t xml:space="preserve"> područja za koja je poznato da su slobodna od štetnog organizma </w:t>
            </w:r>
            <w:r w:rsidR="00BC002D" w:rsidRPr="00E837EA">
              <w:rPr>
                <w:rFonts w:ascii="Times New Roman" w:eastAsia="Times New Roman" w:hAnsi="Times New Roman" w:cs="Times New Roman"/>
                <w:i/>
                <w:sz w:val="20"/>
                <w:szCs w:val="20"/>
              </w:rPr>
              <w:t>Phytophthora ramorum</w:t>
            </w:r>
            <w:r w:rsidR="00BC002D" w:rsidRPr="00E837EA">
              <w:rPr>
                <w:rFonts w:ascii="Times New Roman" w:eastAsia="Times New Roman" w:hAnsi="Times New Roman" w:cs="Times New Roman"/>
                <w:sz w:val="20"/>
                <w:szCs w:val="20"/>
              </w:rPr>
              <w:t xml:space="preserve"> (izolati iz trećih zemalja) Werres, De Cock &amp; Man in 't Veld, k</w:t>
            </w:r>
            <w:r w:rsidRPr="00E837EA">
              <w:rPr>
                <w:rFonts w:ascii="Times New Roman" w:eastAsia="Times New Roman" w:hAnsi="Times New Roman" w:cs="Times New Roman"/>
                <w:sz w:val="20"/>
                <w:szCs w:val="20"/>
              </w:rPr>
              <w:t>oje</w:t>
            </w:r>
          </w:p>
          <w:p w14:paraId="73A1EFDE" w14:textId="032F0238" w:rsidR="00BC002D" w:rsidRPr="00E837EA" w:rsidRDefault="00BC002D" w:rsidP="007279E9">
            <w:pPr>
              <w:pStyle w:val="ListParagraph"/>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je utvrdila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005529B0" w:rsidRPr="00E837EA">
              <w:rPr>
                <w:rFonts w:ascii="Times New Roman" w:eastAsia="Times New Roman" w:hAnsi="Times New Roman" w:cs="Times New Roman"/>
                <w:sz w:val="20"/>
                <w:szCs w:val="20"/>
              </w:rPr>
              <w:t xml:space="preserve"> u zemlji po</w:t>
            </w:r>
            <w:r w:rsidR="008F3A18" w:rsidRPr="00E837EA">
              <w:rPr>
                <w:rFonts w:ascii="Times New Roman" w:eastAsia="Times New Roman" w:hAnsi="Times New Roman" w:cs="Times New Roman"/>
                <w:sz w:val="20"/>
                <w:szCs w:val="20"/>
              </w:rPr>
              <w:t>rijek</w:t>
            </w:r>
            <w:r w:rsidRPr="00E837EA">
              <w:rPr>
                <w:rFonts w:ascii="Times New Roman" w:eastAsia="Times New Roman" w:hAnsi="Times New Roman" w:cs="Times New Roman"/>
                <w:sz w:val="20"/>
                <w:szCs w:val="20"/>
              </w:rPr>
              <w:t>la u skladu s</w:t>
            </w:r>
            <w:r w:rsidR="008F3A18"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8F3A18"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w:t>
            </w:r>
            <w:r w:rsidRPr="00E837EA">
              <w:rPr>
                <w:rFonts w:ascii="Times New Roman" w:eastAsia="Times New Roman" w:hAnsi="Times New Roman" w:cs="Times New Roman"/>
                <w:sz w:val="20"/>
                <w:szCs w:val="20"/>
              </w:rPr>
              <w:lastRenderedPageBreak/>
              <w:t>fitosanitarne mjere. Ime tog podru</w:t>
            </w:r>
            <w:r w:rsidR="008F3A18" w:rsidRPr="00E837EA">
              <w:rPr>
                <w:rFonts w:ascii="Times New Roman" w:eastAsia="Times New Roman" w:hAnsi="Times New Roman" w:cs="Times New Roman"/>
                <w:sz w:val="20"/>
                <w:szCs w:val="20"/>
              </w:rPr>
              <w:t>čja navodi se u fitos</w:t>
            </w:r>
            <w:r w:rsidRPr="00E837EA">
              <w:rPr>
                <w:rFonts w:ascii="Times New Roman" w:eastAsia="Times New Roman" w:hAnsi="Times New Roman" w:cs="Times New Roman"/>
                <w:sz w:val="20"/>
                <w:szCs w:val="20"/>
              </w:rPr>
              <w:t>ertifikatu,</w:t>
            </w:r>
          </w:p>
          <w:p w14:paraId="028EEDA8" w14:textId="77777777" w:rsidR="00D868D2" w:rsidRPr="00E837EA" w:rsidRDefault="00BC002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0370C5F4" w14:textId="68EE4C84" w:rsidR="00BC002D" w:rsidRPr="00E837EA" w:rsidRDefault="00BC002D" w:rsidP="007279E9">
            <w:pPr>
              <w:pStyle w:val="ListParagraph"/>
              <w:numPr>
                <w:ilvl w:val="0"/>
                <w:numId w:val="15"/>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u okviru službenih inspekcijskih pregleda, uključujući laboratorijsko testiranje </w:t>
            </w:r>
            <w:r w:rsidR="00B96353" w:rsidRPr="00E837EA">
              <w:rPr>
                <w:rFonts w:ascii="Times New Roman" w:eastAsia="Times New Roman" w:hAnsi="Times New Roman" w:cs="Times New Roman"/>
                <w:sz w:val="20"/>
                <w:szCs w:val="20"/>
              </w:rPr>
              <w:t xml:space="preserve">u slučaju </w:t>
            </w:r>
            <w:r w:rsidRPr="00E837EA">
              <w:rPr>
                <w:rFonts w:ascii="Times New Roman" w:eastAsia="Times New Roman" w:hAnsi="Times New Roman" w:cs="Times New Roman"/>
                <w:sz w:val="20"/>
                <w:szCs w:val="20"/>
              </w:rPr>
              <w:t xml:space="preserve"> simptoma</w:t>
            </w:r>
            <w:r w:rsidR="00B96353" w:rsidRPr="00E837EA">
              <w:rPr>
                <w:rFonts w:ascii="Times New Roman" w:eastAsia="Times New Roman" w:hAnsi="Times New Roman" w:cs="Times New Roman"/>
                <w:sz w:val="20"/>
                <w:szCs w:val="20"/>
              </w:rPr>
              <w:t xml:space="preserve"> sa sumnjom na štetni organizam</w:t>
            </w:r>
            <w:r w:rsidRPr="00E837EA">
              <w:rPr>
                <w:rFonts w:ascii="Times New Roman" w:eastAsia="Times New Roman" w:hAnsi="Times New Roman" w:cs="Times New Roman"/>
                <w:sz w:val="20"/>
                <w:szCs w:val="20"/>
              </w:rPr>
              <w:t xml:space="preserve">, </w:t>
            </w:r>
            <w:r w:rsidR="00866FB6" w:rsidRPr="00E837EA">
              <w:rPr>
                <w:rFonts w:ascii="Times New Roman" w:eastAsia="Times New Roman" w:hAnsi="Times New Roman" w:cs="Times New Roman"/>
                <w:sz w:val="20"/>
                <w:szCs w:val="20"/>
              </w:rPr>
              <w:t>izvršenih</w:t>
            </w:r>
            <w:r w:rsidRPr="00E837EA">
              <w:rPr>
                <w:rFonts w:ascii="Times New Roman" w:eastAsia="Times New Roman" w:hAnsi="Times New Roman" w:cs="Times New Roman"/>
                <w:sz w:val="20"/>
                <w:szCs w:val="20"/>
              </w:rPr>
              <w:t xml:space="preserve"> od početka posljednjeg cijelog vegetacijskog ciklusa na </w:t>
            </w:r>
            <w:r w:rsidR="00B96353" w:rsidRPr="00E837EA">
              <w:rPr>
                <w:rFonts w:ascii="Times New Roman" w:eastAsia="Times New Roman" w:hAnsi="Times New Roman" w:cs="Times New Roman"/>
                <w:sz w:val="20"/>
                <w:szCs w:val="20"/>
              </w:rPr>
              <w:t>osjetljivom</w:t>
            </w:r>
            <w:r w:rsidRPr="00E837EA">
              <w:rPr>
                <w:rFonts w:ascii="Times New Roman" w:eastAsia="Times New Roman" w:hAnsi="Times New Roman" w:cs="Times New Roman"/>
                <w:sz w:val="20"/>
                <w:szCs w:val="20"/>
              </w:rPr>
              <w:t xml:space="preserve"> bilju na mjestu proizvodnje nisu uočeni zna</w:t>
            </w:r>
            <w:r w:rsidR="006C2F0B" w:rsidRPr="00E837EA">
              <w:rPr>
                <w:rFonts w:ascii="Times New Roman" w:eastAsia="Times New Roman" w:hAnsi="Times New Roman" w:cs="Times New Roman"/>
                <w:sz w:val="20"/>
                <w:szCs w:val="20"/>
              </w:rPr>
              <w:t>ci prisustva</w:t>
            </w:r>
            <w:r w:rsidRPr="00E837EA">
              <w:rPr>
                <w:rFonts w:ascii="Times New Roman" w:eastAsia="Times New Roman" w:hAnsi="Times New Roman" w:cs="Times New Roman"/>
                <w:sz w:val="20"/>
                <w:szCs w:val="20"/>
              </w:rPr>
              <w:t xml:space="preserve"> štetnog organizma </w:t>
            </w:r>
            <w:r w:rsidRPr="00E837EA">
              <w:rPr>
                <w:rFonts w:ascii="Times New Roman" w:eastAsia="Times New Roman" w:hAnsi="Times New Roman" w:cs="Times New Roman"/>
                <w:i/>
                <w:sz w:val="20"/>
                <w:szCs w:val="20"/>
              </w:rPr>
              <w:t>Phytophthora ramorum</w:t>
            </w:r>
            <w:r w:rsidRPr="00E837EA">
              <w:rPr>
                <w:rFonts w:ascii="Times New Roman" w:eastAsia="Times New Roman" w:hAnsi="Times New Roman" w:cs="Times New Roman"/>
                <w:sz w:val="20"/>
                <w:szCs w:val="20"/>
              </w:rPr>
              <w:t xml:space="preserve"> (izolati iz trećih zemalja) Werres, De Cock &amp; Man in 't Veld,</w:t>
            </w:r>
          </w:p>
          <w:p w14:paraId="1866D8DE" w14:textId="77777777" w:rsidR="00BC002D" w:rsidRPr="00E837EA" w:rsidRDefault="00BC002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5893DC86" w14:textId="191CB79E" w:rsidR="00BC002D" w:rsidRPr="00E837EA" w:rsidRDefault="0007521E"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izvršen</w:t>
            </w:r>
            <w:r w:rsidR="006C2F0B"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je</w:t>
            </w:r>
            <w:r w:rsidR="006C2F0B" w:rsidRPr="00E837EA">
              <w:rPr>
                <w:rFonts w:ascii="Times New Roman" w:eastAsia="Times New Roman" w:hAnsi="Times New Roman" w:cs="Times New Roman"/>
                <w:sz w:val="20"/>
                <w:szCs w:val="20"/>
              </w:rPr>
              <w:t xml:space="preserve"> inspekcijski </w:t>
            </w:r>
            <w:r w:rsidRPr="00E837EA">
              <w:rPr>
                <w:rFonts w:ascii="Times New Roman" w:eastAsia="Times New Roman" w:hAnsi="Times New Roman" w:cs="Times New Roman"/>
                <w:sz w:val="20"/>
                <w:szCs w:val="20"/>
              </w:rPr>
              <w:t xml:space="preserve">pregledi reprezentativnog uzorka bilja prije otpremanja </w:t>
            </w:r>
            <w:r w:rsidR="00BC002D" w:rsidRPr="00E837EA">
              <w:rPr>
                <w:rFonts w:ascii="Times New Roman" w:eastAsia="Times New Roman" w:hAnsi="Times New Roman" w:cs="Times New Roman"/>
                <w:sz w:val="20"/>
                <w:szCs w:val="20"/>
              </w:rPr>
              <w:t>i utvrđeno je da je slobod</w:t>
            </w:r>
            <w:r w:rsidR="00D86537" w:rsidRPr="00E837EA">
              <w:rPr>
                <w:rFonts w:ascii="Times New Roman" w:eastAsia="Times New Roman" w:hAnsi="Times New Roman" w:cs="Times New Roman"/>
                <w:sz w:val="20"/>
                <w:szCs w:val="20"/>
              </w:rPr>
              <w:t>no</w:t>
            </w:r>
            <w:r w:rsidR="00BC002D" w:rsidRPr="00E837EA">
              <w:rPr>
                <w:rFonts w:ascii="Times New Roman" w:eastAsia="Times New Roman" w:hAnsi="Times New Roman" w:cs="Times New Roman"/>
                <w:sz w:val="20"/>
                <w:szCs w:val="20"/>
              </w:rPr>
              <w:t xml:space="preserve"> od štetnog organizma </w:t>
            </w:r>
            <w:r w:rsidR="00BC002D" w:rsidRPr="00E837EA">
              <w:rPr>
                <w:rFonts w:ascii="Times New Roman" w:eastAsia="Times New Roman" w:hAnsi="Times New Roman" w:cs="Times New Roman"/>
                <w:i/>
                <w:sz w:val="20"/>
                <w:szCs w:val="20"/>
              </w:rPr>
              <w:t>Phytophthora ramorum</w:t>
            </w:r>
            <w:r w:rsidR="00BC002D" w:rsidRPr="00E837EA">
              <w:rPr>
                <w:rFonts w:ascii="Times New Roman" w:eastAsia="Times New Roman" w:hAnsi="Times New Roman" w:cs="Times New Roman"/>
                <w:sz w:val="20"/>
                <w:szCs w:val="20"/>
              </w:rPr>
              <w:t xml:space="preserve"> (izolati iz trećih zemalja) Werres, De Cock &amp; Man in 't Veld.</w:t>
            </w:r>
          </w:p>
        </w:tc>
      </w:tr>
      <w:tr w:rsidR="00A91C33" w:rsidRPr="00E837EA" w14:paraId="6C2F61C4" w14:textId="77777777" w:rsidTr="007279E9">
        <w:tc>
          <w:tcPr>
            <w:tcW w:w="656" w:type="dxa"/>
            <w:shd w:val="clear" w:color="auto" w:fill="FFFFFF"/>
            <w:tcMar>
              <w:top w:w="120" w:type="dxa"/>
              <w:left w:w="120" w:type="dxa"/>
              <w:bottom w:w="120" w:type="dxa"/>
              <w:right w:w="120" w:type="dxa"/>
            </w:tcMar>
          </w:tcPr>
          <w:p w14:paraId="0144EF2A" w14:textId="70C68DDE" w:rsidR="00A91C33" w:rsidRPr="00E837EA" w:rsidRDefault="00A91C33" w:rsidP="007279E9">
            <w:pPr>
              <w:spacing w:after="0" w:line="240" w:lineRule="auto"/>
              <w:rPr>
                <w:rFonts w:ascii="Times New Roman" w:eastAsia="Times New Roman" w:hAnsi="Times New Roman" w:cs="Times New Roman"/>
                <w:sz w:val="20"/>
                <w:szCs w:val="20"/>
                <w:highlight w:val="yellow"/>
              </w:rPr>
            </w:pPr>
            <w:r w:rsidRPr="00E837EA">
              <w:rPr>
                <w:rFonts w:ascii="Times New Roman" w:eastAsia="Times New Roman" w:hAnsi="Times New Roman" w:cs="Times New Roman"/>
                <w:sz w:val="20"/>
                <w:szCs w:val="20"/>
              </w:rPr>
              <w:lastRenderedPageBreak/>
              <w:t>32.6</w:t>
            </w:r>
          </w:p>
        </w:tc>
        <w:tc>
          <w:tcPr>
            <w:tcW w:w="1702" w:type="dxa"/>
            <w:shd w:val="clear" w:color="auto" w:fill="FFFFFF"/>
            <w:tcMar>
              <w:top w:w="120" w:type="dxa"/>
              <w:left w:w="120" w:type="dxa"/>
              <w:bottom w:w="120" w:type="dxa"/>
              <w:right w:w="120" w:type="dxa"/>
            </w:tcMar>
          </w:tcPr>
          <w:p w14:paraId="4C97CAB1" w14:textId="12ED37D3"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za sadnju rodova Acer L., Betula L., Elaeagnus L., Fraxinus L., Gleditsia L., Juglans L., Malus Mill., Morus L., Platanus L., Populus L., Prunus L., Pyrus L., Quercus L., Robinia L., Salix L., ili Ulmus L., osim plemki, reznica, bilja u kulturi tkiva, </w:t>
            </w:r>
            <w:r w:rsidR="007752A2" w:rsidRPr="00E837EA">
              <w:rPr>
                <w:rFonts w:ascii="Times New Roman" w:eastAsia="Times New Roman" w:hAnsi="Times New Roman" w:cs="Times New Roman"/>
                <w:sz w:val="20"/>
                <w:szCs w:val="20"/>
              </w:rPr>
              <w:t xml:space="preserve"> polena </w:t>
            </w:r>
            <w:r w:rsidRPr="00E837EA">
              <w:rPr>
                <w:rFonts w:ascii="Times New Roman" w:eastAsia="Times New Roman" w:hAnsi="Times New Roman" w:cs="Times New Roman"/>
                <w:sz w:val="20"/>
                <w:szCs w:val="20"/>
              </w:rPr>
              <w:t xml:space="preserve"> ili sjemena</w:t>
            </w:r>
          </w:p>
        </w:tc>
        <w:tc>
          <w:tcPr>
            <w:tcW w:w="1768" w:type="dxa"/>
            <w:shd w:val="clear" w:color="auto" w:fill="FFFFFF"/>
            <w:tcMar>
              <w:top w:w="120" w:type="dxa"/>
              <w:left w:w="120" w:type="dxa"/>
              <w:bottom w:w="120" w:type="dxa"/>
              <w:right w:w="120" w:type="dxa"/>
            </w:tcMar>
          </w:tcPr>
          <w:p w14:paraId="78153684" w14:textId="77777777"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10 90</w:t>
            </w:r>
          </w:p>
          <w:p w14:paraId="60D96840" w14:textId="77777777"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20</w:t>
            </w:r>
          </w:p>
          <w:p w14:paraId="0F815AA9" w14:textId="77777777"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80</w:t>
            </w:r>
          </w:p>
          <w:p w14:paraId="707FBF16" w14:textId="77777777"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41</w:t>
            </w:r>
          </w:p>
          <w:p w14:paraId="6FD2A9F2" w14:textId="77777777"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7FCEABF6" w14:textId="77777777"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46</w:t>
            </w:r>
          </w:p>
          <w:p w14:paraId="36A7F0BB" w14:textId="77777777"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47</w:t>
            </w:r>
          </w:p>
          <w:p w14:paraId="63CB1338" w14:textId="77777777"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00AD2AA8" w14:textId="77777777"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0E4A244F" w14:textId="77777777"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4D5FA3CC" w14:textId="77777777"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91</w:t>
            </w:r>
          </w:p>
          <w:p w14:paraId="7647B720" w14:textId="691B97D2"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tc>
        <w:tc>
          <w:tcPr>
            <w:tcW w:w="1668" w:type="dxa"/>
            <w:shd w:val="clear" w:color="auto" w:fill="FFFFFF"/>
            <w:tcMar>
              <w:top w:w="120" w:type="dxa"/>
              <w:left w:w="120" w:type="dxa"/>
              <w:bottom w:w="120" w:type="dxa"/>
              <w:right w:w="120" w:type="dxa"/>
            </w:tcMar>
          </w:tcPr>
          <w:p w14:paraId="162AA1E3" w14:textId="13488CA7" w:rsidR="00A91C33" w:rsidRPr="00E837EA" w:rsidRDefault="002B25E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Av</w:t>
            </w:r>
            <w:r w:rsidR="00A91C33" w:rsidRPr="00E837EA">
              <w:rPr>
                <w:rFonts w:ascii="Times New Roman" w:eastAsia="Times New Roman" w:hAnsi="Times New Roman" w:cs="Times New Roman"/>
                <w:sz w:val="20"/>
                <w:szCs w:val="20"/>
              </w:rPr>
              <w:t>ganistan, Indija,</w:t>
            </w:r>
          </w:p>
          <w:p w14:paraId="38492F3A" w14:textId="7C9149EB" w:rsidR="00A91C33" w:rsidRPr="00E837EA" w:rsidRDefault="00A91C3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Iran, Kirgistan, Pakistan, Tadžikistan, Turkmenistan i Uzbekistan</w:t>
            </w:r>
          </w:p>
        </w:tc>
        <w:tc>
          <w:tcPr>
            <w:tcW w:w="3950" w:type="dxa"/>
            <w:shd w:val="clear" w:color="auto" w:fill="FFFFFF"/>
            <w:tcMar>
              <w:top w:w="120" w:type="dxa"/>
              <w:left w:w="120" w:type="dxa"/>
              <w:bottom w:w="120" w:type="dxa"/>
              <w:right w:w="120" w:type="dxa"/>
            </w:tcMar>
          </w:tcPr>
          <w:p w14:paraId="09A39DA5" w14:textId="03A52F81" w:rsidR="00A91C33" w:rsidRPr="00E837EA" w:rsidRDefault="00A91C33"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2B25E0" w:rsidRPr="00E837EA">
              <w:rPr>
                <w:rFonts w:ascii="Times New Roman" w:eastAsia="Times New Roman" w:hAnsi="Times New Roman" w:cs="Times New Roman"/>
                <w:sz w:val="20"/>
                <w:szCs w:val="20"/>
              </w:rPr>
              <w:t xml:space="preserve">da </w:t>
            </w:r>
            <w:r w:rsidRPr="00E837EA">
              <w:rPr>
                <w:rFonts w:ascii="Times New Roman" w:eastAsia="Times New Roman" w:hAnsi="Times New Roman" w:cs="Times New Roman"/>
                <w:sz w:val="20"/>
                <w:szCs w:val="20"/>
              </w:rPr>
              <w:t>bilje:</w:t>
            </w:r>
          </w:p>
          <w:p w14:paraId="0764DFFA" w14:textId="17845C8C" w:rsidR="00A91C33" w:rsidRPr="00E837EA" w:rsidRDefault="002B25E0" w:rsidP="007279E9">
            <w:pPr>
              <w:pStyle w:val="ListParagraph"/>
              <w:numPr>
                <w:ilvl w:val="0"/>
                <w:numId w:val="16"/>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ima </w:t>
            </w:r>
            <w:r w:rsidR="00AB2181" w:rsidRPr="00E837EA">
              <w:rPr>
                <w:rFonts w:ascii="Times New Roman" w:eastAsia="Times New Roman" w:hAnsi="Times New Roman" w:cs="Times New Roman"/>
                <w:sz w:val="20"/>
                <w:szCs w:val="20"/>
              </w:rPr>
              <w:t>prečnik</w:t>
            </w:r>
            <w:r w:rsidR="00A91C33" w:rsidRPr="00E837EA">
              <w:rPr>
                <w:rFonts w:ascii="Times New Roman" w:eastAsia="Times New Roman" w:hAnsi="Times New Roman" w:cs="Times New Roman"/>
                <w:sz w:val="20"/>
                <w:szCs w:val="20"/>
              </w:rPr>
              <w:t xml:space="preserve"> manji od 9 cm pri dnu stabljike,</w:t>
            </w:r>
          </w:p>
          <w:p w14:paraId="43F11D1D" w14:textId="6D4C4993" w:rsidR="00A91C33" w:rsidRPr="00E837EA" w:rsidRDefault="004945C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A91C33" w:rsidRPr="00E837EA">
              <w:rPr>
                <w:rFonts w:ascii="Times New Roman" w:eastAsia="Times New Roman" w:hAnsi="Times New Roman" w:cs="Times New Roman"/>
                <w:sz w:val="20"/>
                <w:szCs w:val="20"/>
              </w:rPr>
              <w:t>ili</w:t>
            </w:r>
          </w:p>
          <w:p w14:paraId="78ECE129" w14:textId="3DD0B9F1" w:rsidR="00A91C33" w:rsidRPr="00E837EA" w:rsidRDefault="00AB2181" w:rsidP="007279E9">
            <w:pPr>
              <w:pStyle w:val="ListParagraph"/>
              <w:numPr>
                <w:ilvl w:val="0"/>
                <w:numId w:val="16"/>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to</w:t>
            </w:r>
            <w:r w:rsidR="00A91C33" w:rsidRPr="00E837EA">
              <w:rPr>
                <w:rFonts w:ascii="Times New Roman" w:eastAsia="Times New Roman" w:hAnsi="Times New Roman" w:cs="Times New Roman"/>
                <w:sz w:val="20"/>
                <w:szCs w:val="20"/>
              </w:rPr>
              <w:t xml:space="preserve">kom cijelog životnog vijeka uzgajano je na području slobodnom od štetnog organizma </w:t>
            </w:r>
            <w:r w:rsidR="00A91C33" w:rsidRPr="00E837EA">
              <w:rPr>
                <w:rFonts w:ascii="Times New Roman" w:eastAsia="Times New Roman" w:hAnsi="Times New Roman" w:cs="Times New Roman"/>
                <w:i/>
                <w:sz w:val="20"/>
                <w:szCs w:val="20"/>
              </w:rPr>
              <w:t>Trirachys sartus</w:t>
            </w:r>
            <w:r w:rsidR="00A91C33" w:rsidRPr="00E837EA">
              <w:rPr>
                <w:rFonts w:ascii="Times New Roman" w:eastAsia="Times New Roman" w:hAnsi="Times New Roman" w:cs="Times New Roman"/>
                <w:sz w:val="20"/>
                <w:szCs w:val="20"/>
              </w:rPr>
              <w:t xml:space="preserve"> Solsky, kako je utvrdi</w:t>
            </w:r>
            <w:r w:rsidRPr="00E837EA">
              <w:rPr>
                <w:rFonts w:ascii="Times New Roman" w:eastAsia="Times New Roman" w:hAnsi="Times New Roman" w:cs="Times New Roman"/>
                <w:sz w:val="20"/>
                <w:szCs w:val="20"/>
              </w:rPr>
              <w:t>o nacionalni</w:t>
            </w:r>
            <w:r w:rsidR="00A91C33" w:rsidRPr="00E837EA">
              <w:rPr>
                <w:rFonts w:ascii="Times New Roman" w:eastAsia="Times New Roman" w:hAnsi="Times New Roman" w:cs="Times New Roman"/>
                <w:sz w:val="20"/>
                <w:szCs w:val="20"/>
              </w:rPr>
              <w:t xml:space="preserve"> organ</w:t>
            </w:r>
            <w:r w:rsidRPr="00E837EA">
              <w:rPr>
                <w:rFonts w:ascii="Times New Roman" w:eastAsia="Times New Roman" w:hAnsi="Times New Roman" w:cs="Times New Roman"/>
                <w:sz w:val="20"/>
                <w:szCs w:val="20"/>
              </w:rPr>
              <w:t xml:space="preserve"> za zaštitu bilja u zemlji po</w:t>
            </w:r>
            <w:r w:rsidR="00A91C33" w:rsidRPr="00E837EA">
              <w:rPr>
                <w:rFonts w:ascii="Times New Roman" w:eastAsia="Times New Roman" w:hAnsi="Times New Roman" w:cs="Times New Roman"/>
                <w:sz w:val="20"/>
                <w:szCs w:val="20"/>
              </w:rPr>
              <w:t>rije</w:t>
            </w:r>
            <w:r w:rsidR="00CC67B6" w:rsidRPr="00E837EA">
              <w:rPr>
                <w:rFonts w:ascii="Times New Roman" w:eastAsia="Times New Roman" w:hAnsi="Times New Roman" w:cs="Times New Roman"/>
                <w:sz w:val="20"/>
                <w:szCs w:val="20"/>
              </w:rPr>
              <w:t>k</w:t>
            </w:r>
            <w:r w:rsidR="00A91C33" w:rsidRPr="00E837EA">
              <w:rPr>
                <w:rFonts w:ascii="Times New Roman" w:eastAsia="Times New Roman" w:hAnsi="Times New Roman" w:cs="Times New Roman"/>
                <w:sz w:val="20"/>
                <w:szCs w:val="20"/>
              </w:rPr>
              <w:t>la u skladu s</w:t>
            </w:r>
            <w:r w:rsidRPr="00E837EA">
              <w:rPr>
                <w:rFonts w:ascii="Times New Roman" w:eastAsia="Times New Roman" w:hAnsi="Times New Roman" w:cs="Times New Roman"/>
                <w:sz w:val="20"/>
                <w:szCs w:val="20"/>
              </w:rPr>
              <w:t>a</w:t>
            </w:r>
            <w:r w:rsidR="00A91C33"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A91C33" w:rsidRPr="00E837EA">
              <w:rPr>
                <w:rFonts w:ascii="Times New Roman" w:eastAsia="Times New Roman" w:hAnsi="Times New Roman" w:cs="Times New Roman"/>
                <w:sz w:val="20"/>
                <w:szCs w:val="20"/>
              </w:rPr>
              <w:t xml:space="preserve"> za fitosanitarne mjere. Ime tog podru</w:t>
            </w:r>
            <w:r w:rsidRPr="00E837EA">
              <w:rPr>
                <w:rFonts w:ascii="Times New Roman" w:eastAsia="Times New Roman" w:hAnsi="Times New Roman" w:cs="Times New Roman"/>
                <w:sz w:val="20"/>
                <w:szCs w:val="20"/>
              </w:rPr>
              <w:t>čja navodi se u fitos</w:t>
            </w:r>
            <w:r w:rsidR="00A91C33" w:rsidRPr="00E837EA">
              <w:rPr>
                <w:rFonts w:ascii="Times New Roman" w:eastAsia="Times New Roman" w:hAnsi="Times New Roman" w:cs="Times New Roman"/>
                <w:sz w:val="20"/>
                <w:szCs w:val="20"/>
              </w:rPr>
              <w:t>ertifikatu,</w:t>
            </w:r>
          </w:p>
          <w:p w14:paraId="3286D24A" w14:textId="22AF9094" w:rsidR="00A91C33" w:rsidRPr="00E837EA" w:rsidRDefault="004945C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A91C33" w:rsidRPr="00E837EA">
              <w:rPr>
                <w:rFonts w:ascii="Times New Roman" w:eastAsia="Times New Roman" w:hAnsi="Times New Roman" w:cs="Times New Roman"/>
                <w:sz w:val="20"/>
                <w:szCs w:val="20"/>
              </w:rPr>
              <w:t>ili</w:t>
            </w:r>
          </w:p>
          <w:p w14:paraId="4FAB230A" w14:textId="130BABC8" w:rsidR="00AB2181" w:rsidRPr="00E837EA" w:rsidRDefault="00AB2181" w:rsidP="007279E9">
            <w:pPr>
              <w:pStyle w:val="ListParagraph"/>
              <w:numPr>
                <w:ilvl w:val="0"/>
                <w:numId w:val="16"/>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to</w:t>
            </w:r>
            <w:r w:rsidR="00A91C33" w:rsidRPr="00E837EA">
              <w:rPr>
                <w:rFonts w:ascii="Times New Roman" w:eastAsia="Times New Roman" w:hAnsi="Times New Roman" w:cs="Times New Roman"/>
                <w:sz w:val="20"/>
                <w:szCs w:val="20"/>
              </w:rPr>
              <w:t xml:space="preserve">kom cijelog životnog vijeka ili </w:t>
            </w:r>
            <w:r w:rsidRPr="00E837EA">
              <w:rPr>
                <w:rFonts w:ascii="Times New Roman" w:eastAsia="Times New Roman" w:hAnsi="Times New Roman" w:cs="Times New Roman"/>
                <w:sz w:val="20"/>
                <w:szCs w:val="20"/>
              </w:rPr>
              <w:t xml:space="preserve"> </w:t>
            </w:r>
          </w:p>
          <w:p w14:paraId="0228134F" w14:textId="4E55FA04" w:rsidR="00A91C33" w:rsidRPr="00E837EA" w:rsidRDefault="00A91C33" w:rsidP="007279E9">
            <w:pPr>
              <w:pStyle w:val="ListParagraph"/>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tijekom </w:t>
            </w:r>
            <w:r w:rsidR="00AB2181" w:rsidRPr="00E837EA">
              <w:rPr>
                <w:rFonts w:ascii="Times New Roman" w:eastAsia="Times New Roman" w:hAnsi="Times New Roman" w:cs="Times New Roman"/>
                <w:sz w:val="20"/>
                <w:szCs w:val="20"/>
              </w:rPr>
              <w:t>perioda</w:t>
            </w:r>
            <w:r w:rsidRPr="00E837EA">
              <w:rPr>
                <w:rFonts w:ascii="Times New Roman" w:eastAsia="Times New Roman" w:hAnsi="Times New Roman" w:cs="Times New Roman"/>
                <w:sz w:val="20"/>
                <w:szCs w:val="20"/>
              </w:rPr>
              <w:t xml:space="preserve"> od najmanje dvije godine prije izvoza gajano je u proizvodnoj jedinici koja je, u skladu s</w:t>
            </w:r>
            <w:r w:rsidR="00AB2181"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AB2181"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slobodna od štetnog organizma </w:t>
            </w:r>
            <w:r w:rsidRPr="00E837EA">
              <w:rPr>
                <w:rFonts w:ascii="Times New Roman" w:eastAsia="Times New Roman" w:hAnsi="Times New Roman" w:cs="Times New Roman"/>
                <w:i/>
                <w:sz w:val="20"/>
                <w:szCs w:val="20"/>
              </w:rPr>
              <w:t>Trirachys sartus</w:t>
            </w:r>
            <w:r w:rsidRPr="00E837EA">
              <w:rPr>
                <w:rFonts w:ascii="Times New Roman" w:eastAsia="Times New Roman" w:hAnsi="Times New Roman" w:cs="Times New Roman"/>
                <w:sz w:val="20"/>
                <w:szCs w:val="20"/>
              </w:rPr>
              <w:t xml:space="preserve"> Solsky i u kojoj je bilje uzgajano</w:t>
            </w:r>
          </w:p>
          <w:p w14:paraId="78672094" w14:textId="77777777" w:rsidR="009B1C49" w:rsidRPr="00E837EA" w:rsidRDefault="009B1C49" w:rsidP="007279E9">
            <w:pPr>
              <w:pStyle w:val="ListParagraph"/>
              <w:spacing w:after="0" w:line="240" w:lineRule="auto"/>
              <w:jc w:val="both"/>
              <w:rPr>
                <w:rFonts w:ascii="Times New Roman" w:eastAsia="Times New Roman" w:hAnsi="Times New Roman" w:cs="Times New Roman"/>
                <w:sz w:val="20"/>
                <w:szCs w:val="20"/>
              </w:rPr>
            </w:pPr>
          </w:p>
          <w:p w14:paraId="69E43186" w14:textId="65D87C98" w:rsidR="00A91C33" w:rsidRPr="00E837EA" w:rsidRDefault="009B1C49"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 </w:t>
            </w:r>
            <w:r w:rsidR="00A91C33" w:rsidRPr="00E837EA">
              <w:rPr>
                <w:rFonts w:ascii="Times New Roman" w:eastAsia="Times New Roman" w:hAnsi="Times New Roman" w:cs="Times New Roman"/>
                <w:sz w:val="20"/>
                <w:szCs w:val="20"/>
              </w:rPr>
              <w:t>u proizvodnoj jedinici s</w:t>
            </w:r>
            <w:r w:rsidR="004D3EEF" w:rsidRPr="00E837EA">
              <w:rPr>
                <w:rFonts w:ascii="Times New Roman" w:eastAsia="Times New Roman" w:hAnsi="Times New Roman" w:cs="Times New Roman"/>
                <w:sz w:val="20"/>
                <w:szCs w:val="20"/>
              </w:rPr>
              <w:t>a</w:t>
            </w:r>
            <w:r w:rsidR="00A91C33" w:rsidRPr="00E837EA">
              <w:rPr>
                <w:rFonts w:ascii="Times New Roman" w:eastAsia="Times New Roman" w:hAnsi="Times New Roman" w:cs="Times New Roman"/>
                <w:sz w:val="20"/>
                <w:szCs w:val="20"/>
              </w:rPr>
              <w:t xml:space="preserve"> fizičkom izolacijom od unosa štetnog organizma </w:t>
            </w:r>
            <w:r w:rsidR="00A91C33" w:rsidRPr="00E837EA">
              <w:rPr>
                <w:rFonts w:ascii="Times New Roman" w:eastAsia="Times New Roman" w:hAnsi="Times New Roman" w:cs="Times New Roman"/>
                <w:i/>
                <w:sz w:val="20"/>
                <w:szCs w:val="20"/>
              </w:rPr>
              <w:t>Trirachys sartus</w:t>
            </w:r>
            <w:r w:rsidR="00A91C33" w:rsidRPr="00E837EA">
              <w:rPr>
                <w:rFonts w:ascii="Times New Roman" w:eastAsia="Times New Roman" w:hAnsi="Times New Roman" w:cs="Times New Roman"/>
                <w:sz w:val="20"/>
                <w:szCs w:val="20"/>
              </w:rPr>
              <w:t xml:space="preserve"> Solsky koja je podvrgnuta najmanje jednom inspekcijskom pregledu godišnje radi otkrivanja znakova prisu</w:t>
            </w:r>
            <w:r w:rsidR="004D3EEF" w:rsidRPr="00E837EA">
              <w:rPr>
                <w:rFonts w:ascii="Times New Roman" w:eastAsia="Times New Roman" w:hAnsi="Times New Roman" w:cs="Times New Roman"/>
                <w:sz w:val="20"/>
                <w:szCs w:val="20"/>
              </w:rPr>
              <w:t>stva</w:t>
            </w:r>
            <w:r w:rsidR="00A91C33" w:rsidRPr="00E837EA">
              <w:rPr>
                <w:rFonts w:ascii="Times New Roman" w:eastAsia="Times New Roman" w:hAnsi="Times New Roman" w:cs="Times New Roman"/>
                <w:sz w:val="20"/>
                <w:szCs w:val="20"/>
              </w:rPr>
              <w:t xml:space="preserve"> štetnog organizma </w:t>
            </w:r>
            <w:r w:rsidR="00A91C33" w:rsidRPr="00E837EA">
              <w:rPr>
                <w:rFonts w:ascii="Times New Roman" w:eastAsia="Times New Roman" w:hAnsi="Times New Roman" w:cs="Times New Roman"/>
                <w:i/>
                <w:sz w:val="20"/>
                <w:szCs w:val="20"/>
              </w:rPr>
              <w:t>Trirachys sartus</w:t>
            </w:r>
            <w:r w:rsidR="00A91C33" w:rsidRPr="00E837EA">
              <w:rPr>
                <w:rFonts w:ascii="Times New Roman" w:eastAsia="Times New Roman" w:hAnsi="Times New Roman" w:cs="Times New Roman"/>
                <w:sz w:val="20"/>
                <w:szCs w:val="20"/>
              </w:rPr>
              <w:t xml:space="preserve"> Solsky, </w:t>
            </w:r>
            <w:r w:rsidR="004D3EEF" w:rsidRPr="00E837EA">
              <w:rPr>
                <w:rFonts w:ascii="Times New Roman" w:eastAsia="Times New Roman" w:hAnsi="Times New Roman" w:cs="Times New Roman"/>
                <w:sz w:val="20"/>
                <w:szCs w:val="20"/>
              </w:rPr>
              <w:t>izvršenom</w:t>
            </w:r>
            <w:r w:rsidR="00A91C33" w:rsidRPr="00E837EA">
              <w:rPr>
                <w:rFonts w:ascii="Times New Roman" w:eastAsia="Times New Roman" w:hAnsi="Times New Roman" w:cs="Times New Roman"/>
                <w:sz w:val="20"/>
                <w:szCs w:val="20"/>
              </w:rPr>
              <w:t xml:space="preserve"> u </w:t>
            </w:r>
            <w:r w:rsidR="004D3EEF" w:rsidRPr="00E837EA">
              <w:rPr>
                <w:rFonts w:ascii="Times New Roman" w:eastAsia="Times New Roman" w:hAnsi="Times New Roman" w:cs="Times New Roman"/>
                <w:sz w:val="20"/>
                <w:szCs w:val="20"/>
              </w:rPr>
              <w:t>odgovarajuće</w:t>
            </w:r>
            <w:r w:rsidR="00A91C33" w:rsidRPr="00E837EA">
              <w:rPr>
                <w:rFonts w:ascii="Times New Roman" w:eastAsia="Times New Roman" w:hAnsi="Times New Roman" w:cs="Times New Roman"/>
                <w:sz w:val="20"/>
                <w:szCs w:val="20"/>
              </w:rPr>
              <w:t xml:space="preserve"> doba </w:t>
            </w:r>
            <w:r w:rsidR="00A91C33" w:rsidRPr="00E837EA">
              <w:rPr>
                <w:rFonts w:ascii="Times New Roman" w:eastAsia="Times New Roman" w:hAnsi="Times New Roman" w:cs="Times New Roman"/>
                <w:sz w:val="20"/>
                <w:szCs w:val="20"/>
              </w:rPr>
              <w:lastRenderedPageBreak/>
              <w:t>godine za otkrivanje prisu</w:t>
            </w:r>
            <w:r w:rsidR="004D3EEF" w:rsidRPr="00E837EA">
              <w:rPr>
                <w:rFonts w:ascii="Times New Roman" w:eastAsia="Times New Roman" w:hAnsi="Times New Roman" w:cs="Times New Roman"/>
                <w:sz w:val="20"/>
                <w:szCs w:val="20"/>
              </w:rPr>
              <w:t>stva</w:t>
            </w:r>
            <w:r w:rsidR="00A91C33" w:rsidRPr="00E837EA">
              <w:rPr>
                <w:rFonts w:ascii="Times New Roman" w:eastAsia="Times New Roman" w:hAnsi="Times New Roman" w:cs="Times New Roman"/>
                <w:sz w:val="20"/>
                <w:szCs w:val="20"/>
              </w:rPr>
              <w:t xml:space="preserve"> tog štetnog organizma,</w:t>
            </w:r>
          </w:p>
          <w:p w14:paraId="0AF21042" w14:textId="77777777" w:rsidR="009B1C49" w:rsidRPr="00E837EA" w:rsidRDefault="009B1C4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p>
          <w:p w14:paraId="724CE28E" w14:textId="0856F8F1" w:rsidR="00A91C33" w:rsidRPr="00E837EA" w:rsidRDefault="009B1C4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A91C33" w:rsidRPr="00E837EA">
              <w:rPr>
                <w:rFonts w:ascii="Times New Roman" w:eastAsia="Times New Roman" w:hAnsi="Times New Roman" w:cs="Times New Roman"/>
                <w:sz w:val="20"/>
                <w:szCs w:val="20"/>
              </w:rPr>
              <w:t>ili</w:t>
            </w:r>
          </w:p>
          <w:p w14:paraId="6536E8AA" w14:textId="77777777" w:rsidR="009B1C49" w:rsidRPr="00E837EA" w:rsidRDefault="009B1C49" w:rsidP="007279E9">
            <w:pPr>
              <w:spacing w:after="0" w:line="240" w:lineRule="auto"/>
              <w:jc w:val="both"/>
              <w:rPr>
                <w:rFonts w:ascii="Times New Roman" w:eastAsia="Times New Roman" w:hAnsi="Times New Roman" w:cs="Times New Roman"/>
                <w:sz w:val="20"/>
                <w:szCs w:val="20"/>
              </w:rPr>
            </w:pPr>
          </w:p>
          <w:p w14:paraId="6AA58D6C" w14:textId="11E16DCD" w:rsidR="00A91C33" w:rsidRPr="00E837EA" w:rsidRDefault="009B1C49" w:rsidP="007279E9">
            <w:pPr>
              <w:spacing w:after="0" w:line="240" w:lineRule="auto"/>
              <w:ind w:left="75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ii) </w:t>
            </w:r>
            <w:r w:rsidR="00A91C33" w:rsidRPr="00E837EA">
              <w:rPr>
                <w:rFonts w:ascii="Times New Roman" w:eastAsia="Times New Roman" w:hAnsi="Times New Roman" w:cs="Times New Roman"/>
                <w:sz w:val="20"/>
                <w:szCs w:val="20"/>
              </w:rPr>
              <w:t xml:space="preserve">u proizvodnoj jedinici u kojoj se </w:t>
            </w:r>
            <w:r w:rsidR="004945C5" w:rsidRPr="00E837EA">
              <w:rPr>
                <w:rFonts w:ascii="Times New Roman" w:eastAsia="Times New Roman" w:hAnsi="Times New Roman" w:cs="Times New Roman"/>
                <w:sz w:val="20"/>
                <w:szCs w:val="20"/>
              </w:rPr>
              <w:t>vrše</w:t>
            </w:r>
            <w:r w:rsidR="00A91C33" w:rsidRPr="00E837EA">
              <w:rPr>
                <w:rFonts w:ascii="Times New Roman" w:eastAsia="Times New Roman" w:hAnsi="Times New Roman" w:cs="Times New Roman"/>
                <w:sz w:val="20"/>
                <w:szCs w:val="20"/>
              </w:rPr>
              <w:t xml:space="preserve"> </w:t>
            </w:r>
            <w:r w:rsidR="004945C5" w:rsidRPr="00E837EA">
              <w:rPr>
                <w:rFonts w:ascii="Times New Roman" w:eastAsia="Times New Roman" w:hAnsi="Times New Roman" w:cs="Times New Roman"/>
                <w:sz w:val="20"/>
                <w:szCs w:val="20"/>
              </w:rPr>
              <w:t>odgovarajući</w:t>
            </w:r>
            <w:r w:rsidR="00A91C33" w:rsidRPr="00E837EA">
              <w:rPr>
                <w:rFonts w:ascii="Times New Roman" w:eastAsia="Times New Roman" w:hAnsi="Times New Roman" w:cs="Times New Roman"/>
                <w:sz w:val="20"/>
                <w:szCs w:val="20"/>
              </w:rPr>
              <w:t xml:space="preserve"> preventivni postupci tretiranja i u kojoj su svake godine, u </w:t>
            </w:r>
            <w:r w:rsidR="004945C5" w:rsidRPr="00E837EA">
              <w:rPr>
                <w:rFonts w:ascii="Times New Roman" w:eastAsia="Times New Roman" w:hAnsi="Times New Roman" w:cs="Times New Roman"/>
                <w:sz w:val="20"/>
                <w:szCs w:val="20"/>
              </w:rPr>
              <w:t>odgovarajuće</w:t>
            </w:r>
            <w:r w:rsidR="00A91C33" w:rsidRPr="00E837EA">
              <w:rPr>
                <w:rFonts w:ascii="Times New Roman" w:eastAsia="Times New Roman" w:hAnsi="Times New Roman" w:cs="Times New Roman"/>
                <w:sz w:val="20"/>
                <w:szCs w:val="20"/>
              </w:rPr>
              <w:t xml:space="preserve"> doba godine za otkrivanje prisu</w:t>
            </w:r>
            <w:r w:rsidR="004945C5" w:rsidRPr="00E837EA">
              <w:rPr>
                <w:rFonts w:ascii="Times New Roman" w:eastAsia="Times New Roman" w:hAnsi="Times New Roman" w:cs="Times New Roman"/>
                <w:sz w:val="20"/>
                <w:szCs w:val="20"/>
              </w:rPr>
              <w:t>stva</w:t>
            </w:r>
            <w:r w:rsidR="00A91C33" w:rsidRPr="00E837EA">
              <w:rPr>
                <w:rFonts w:ascii="Times New Roman" w:eastAsia="Times New Roman" w:hAnsi="Times New Roman" w:cs="Times New Roman"/>
                <w:sz w:val="20"/>
                <w:szCs w:val="20"/>
              </w:rPr>
              <w:t xml:space="preserve"> tog štetnog organizma, </w:t>
            </w:r>
            <w:r w:rsidR="00644EAB" w:rsidRPr="00E837EA">
              <w:rPr>
                <w:rFonts w:ascii="Times New Roman" w:eastAsia="Times New Roman" w:hAnsi="Times New Roman" w:cs="Times New Roman"/>
                <w:sz w:val="20"/>
                <w:szCs w:val="20"/>
              </w:rPr>
              <w:t>izvršena</w:t>
            </w:r>
            <w:r w:rsidR="00A91C33" w:rsidRPr="00E837EA">
              <w:rPr>
                <w:rFonts w:ascii="Times New Roman" w:eastAsia="Times New Roman" w:hAnsi="Times New Roman" w:cs="Times New Roman"/>
                <w:sz w:val="20"/>
                <w:szCs w:val="20"/>
              </w:rPr>
              <w:t xml:space="preserve"> najmanje dva inspekcijska pregleda radi otkrivanja znakova prisu</w:t>
            </w:r>
            <w:r w:rsidR="00644EAB" w:rsidRPr="00E837EA">
              <w:rPr>
                <w:rFonts w:ascii="Times New Roman" w:eastAsia="Times New Roman" w:hAnsi="Times New Roman" w:cs="Times New Roman"/>
                <w:sz w:val="20"/>
                <w:szCs w:val="20"/>
              </w:rPr>
              <w:t>stva</w:t>
            </w:r>
            <w:r w:rsidR="00A91C33" w:rsidRPr="00E837EA">
              <w:rPr>
                <w:rFonts w:ascii="Times New Roman" w:eastAsia="Times New Roman" w:hAnsi="Times New Roman" w:cs="Times New Roman"/>
                <w:sz w:val="20"/>
                <w:szCs w:val="20"/>
              </w:rPr>
              <w:t xml:space="preserve"> štetnog organizma </w:t>
            </w:r>
            <w:r w:rsidR="00A91C33" w:rsidRPr="00E837EA">
              <w:rPr>
                <w:rFonts w:ascii="Times New Roman" w:eastAsia="Times New Roman" w:hAnsi="Times New Roman" w:cs="Times New Roman"/>
                <w:i/>
                <w:sz w:val="20"/>
                <w:szCs w:val="20"/>
              </w:rPr>
              <w:t>Trirachys sartus</w:t>
            </w:r>
            <w:r w:rsidR="00A91C33" w:rsidRPr="00E837EA">
              <w:rPr>
                <w:rFonts w:ascii="Times New Roman" w:eastAsia="Times New Roman" w:hAnsi="Times New Roman" w:cs="Times New Roman"/>
                <w:sz w:val="20"/>
                <w:szCs w:val="20"/>
              </w:rPr>
              <w:t xml:space="preserve"> Solsky </w:t>
            </w:r>
            <w:r w:rsidR="00644EAB" w:rsidRPr="00E837EA">
              <w:rPr>
                <w:rFonts w:ascii="Times New Roman" w:eastAsia="Times New Roman" w:hAnsi="Times New Roman" w:cs="Times New Roman"/>
                <w:sz w:val="20"/>
                <w:szCs w:val="20"/>
              </w:rPr>
              <w:t>i</w:t>
            </w:r>
            <w:r w:rsidR="00A91C33" w:rsidRPr="00E837EA">
              <w:rPr>
                <w:rFonts w:ascii="Times New Roman" w:eastAsia="Times New Roman" w:hAnsi="Times New Roman" w:cs="Times New Roman"/>
                <w:sz w:val="20"/>
                <w:szCs w:val="20"/>
              </w:rPr>
              <w:t xml:space="preserve"> koja je okružena sigurnosnim područjem širine najmanje 500 m, za koje je u okviru navedenih službenih nadzora potv</w:t>
            </w:r>
            <w:r w:rsidR="00D7181B" w:rsidRPr="00E837EA">
              <w:rPr>
                <w:rFonts w:ascii="Times New Roman" w:eastAsia="Times New Roman" w:hAnsi="Times New Roman" w:cs="Times New Roman"/>
                <w:sz w:val="20"/>
                <w:szCs w:val="20"/>
              </w:rPr>
              <w:t>rđeno</w:t>
            </w:r>
            <w:r w:rsidR="00A91C33" w:rsidRPr="00E837EA">
              <w:rPr>
                <w:rFonts w:ascii="Times New Roman" w:eastAsia="Times New Roman" w:hAnsi="Times New Roman" w:cs="Times New Roman"/>
                <w:sz w:val="20"/>
                <w:szCs w:val="20"/>
              </w:rPr>
              <w:t xml:space="preserve"> odsu</w:t>
            </w:r>
            <w:r w:rsidR="00D7181B" w:rsidRPr="00E837EA">
              <w:rPr>
                <w:rFonts w:ascii="Times New Roman" w:eastAsia="Times New Roman" w:hAnsi="Times New Roman" w:cs="Times New Roman"/>
                <w:sz w:val="20"/>
                <w:szCs w:val="20"/>
              </w:rPr>
              <w:t>stvo</w:t>
            </w:r>
            <w:r w:rsidR="00A91C33" w:rsidRPr="00E837EA">
              <w:rPr>
                <w:rFonts w:ascii="Times New Roman" w:eastAsia="Times New Roman" w:hAnsi="Times New Roman" w:cs="Times New Roman"/>
                <w:sz w:val="20"/>
                <w:szCs w:val="20"/>
              </w:rPr>
              <w:t xml:space="preserve"> štetnog organizma </w:t>
            </w:r>
            <w:r w:rsidR="00A91C33" w:rsidRPr="00E837EA">
              <w:rPr>
                <w:rFonts w:ascii="Times New Roman" w:eastAsia="Times New Roman" w:hAnsi="Times New Roman" w:cs="Times New Roman"/>
                <w:i/>
                <w:sz w:val="20"/>
                <w:szCs w:val="20"/>
              </w:rPr>
              <w:t>Trirachys sartus</w:t>
            </w:r>
            <w:r w:rsidR="00A91C33" w:rsidRPr="00E837EA">
              <w:rPr>
                <w:rFonts w:ascii="Times New Roman" w:eastAsia="Times New Roman" w:hAnsi="Times New Roman" w:cs="Times New Roman"/>
                <w:sz w:val="20"/>
                <w:szCs w:val="20"/>
              </w:rPr>
              <w:t xml:space="preserve"> Solsky,</w:t>
            </w:r>
            <w:r w:rsidRPr="00E837EA">
              <w:rPr>
                <w:rFonts w:ascii="Times New Roman" w:eastAsia="Times New Roman" w:hAnsi="Times New Roman" w:cs="Times New Roman"/>
                <w:sz w:val="20"/>
                <w:szCs w:val="20"/>
              </w:rPr>
              <w:t xml:space="preserve"> a neposredno prije izvoza </w:t>
            </w:r>
            <w:r w:rsidR="00A91C33" w:rsidRPr="00E837EA">
              <w:rPr>
                <w:rFonts w:ascii="Times New Roman" w:eastAsia="Times New Roman" w:hAnsi="Times New Roman" w:cs="Times New Roman"/>
                <w:sz w:val="20"/>
                <w:szCs w:val="20"/>
              </w:rPr>
              <w:t>bilje je podvrgnuto inspekcijskom pregledu radi otkrivanja prisu</w:t>
            </w:r>
            <w:r w:rsidR="00D7181B" w:rsidRPr="00E837EA">
              <w:rPr>
                <w:rFonts w:ascii="Times New Roman" w:eastAsia="Times New Roman" w:hAnsi="Times New Roman" w:cs="Times New Roman"/>
                <w:sz w:val="20"/>
                <w:szCs w:val="20"/>
              </w:rPr>
              <w:t>stva</w:t>
            </w:r>
            <w:r w:rsidR="00A91C33" w:rsidRPr="00E837EA">
              <w:rPr>
                <w:rFonts w:ascii="Times New Roman" w:eastAsia="Times New Roman" w:hAnsi="Times New Roman" w:cs="Times New Roman"/>
                <w:sz w:val="20"/>
                <w:szCs w:val="20"/>
              </w:rPr>
              <w:t xml:space="preserve"> štetnog organizma </w:t>
            </w:r>
            <w:r w:rsidR="00A91C33" w:rsidRPr="00E837EA">
              <w:rPr>
                <w:rFonts w:ascii="Times New Roman" w:eastAsia="Times New Roman" w:hAnsi="Times New Roman" w:cs="Times New Roman"/>
                <w:i/>
                <w:sz w:val="20"/>
                <w:szCs w:val="20"/>
              </w:rPr>
              <w:t>Trirachys sartus</w:t>
            </w:r>
            <w:r w:rsidR="00A91C33" w:rsidRPr="00E837EA">
              <w:rPr>
                <w:rFonts w:ascii="Times New Roman" w:eastAsia="Times New Roman" w:hAnsi="Times New Roman" w:cs="Times New Roman"/>
                <w:sz w:val="20"/>
                <w:szCs w:val="20"/>
              </w:rPr>
              <w:t xml:space="preserve"> Solsky, posebno na stabljikama biljaka, uključujući, prema potrebi, uzorkovanje destrukci</w:t>
            </w:r>
            <w:r w:rsidR="007B003D" w:rsidRPr="00E837EA">
              <w:rPr>
                <w:rFonts w:ascii="Times New Roman" w:eastAsia="Times New Roman" w:hAnsi="Times New Roman" w:cs="Times New Roman"/>
                <w:sz w:val="20"/>
                <w:szCs w:val="20"/>
              </w:rPr>
              <w:t>onom</w:t>
            </w:r>
            <w:r w:rsidR="00A91C33" w:rsidRPr="00E837EA">
              <w:rPr>
                <w:rFonts w:ascii="Times New Roman" w:eastAsia="Times New Roman" w:hAnsi="Times New Roman" w:cs="Times New Roman"/>
                <w:sz w:val="20"/>
                <w:szCs w:val="20"/>
              </w:rPr>
              <w:t xml:space="preserve"> metodom, </w:t>
            </w:r>
            <w:r w:rsidR="004D3EEF" w:rsidRPr="00E837EA">
              <w:rPr>
                <w:rFonts w:ascii="Times New Roman" w:eastAsia="Times New Roman" w:hAnsi="Times New Roman" w:cs="Times New Roman"/>
                <w:sz w:val="20"/>
                <w:szCs w:val="20"/>
              </w:rPr>
              <w:t>i</w:t>
            </w:r>
            <w:r w:rsidR="00A91C33" w:rsidRPr="00E837EA">
              <w:rPr>
                <w:rFonts w:ascii="Times New Roman" w:eastAsia="Times New Roman" w:hAnsi="Times New Roman" w:cs="Times New Roman"/>
                <w:sz w:val="20"/>
                <w:szCs w:val="20"/>
              </w:rPr>
              <w:t xml:space="preserve"> nisu uočeni znakovi prisu</w:t>
            </w:r>
            <w:r w:rsidR="007B003D" w:rsidRPr="00E837EA">
              <w:rPr>
                <w:rFonts w:ascii="Times New Roman" w:eastAsia="Times New Roman" w:hAnsi="Times New Roman" w:cs="Times New Roman"/>
                <w:sz w:val="20"/>
                <w:szCs w:val="20"/>
              </w:rPr>
              <w:t>stva</w:t>
            </w:r>
            <w:r w:rsidR="00A91C33" w:rsidRPr="00E837EA">
              <w:rPr>
                <w:rFonts w:ascii="Times New Roman" w:eastAsia="Times New Roman" w:hAnsi="Times New Roman" w:cs="Times New Roman"/>
                <w:sz w:val="20"/>
                <w:szCs w:val="20"/>
              </w:rPr>
              <w:t xml:space="preserve"> štetnog organizma </w:t>
            </w:r>
            <w:r w:rsidR="00A91C33" w:rsidRPr="00E837EA">
              <w:rPr>
                <w:rFonts w:ascii="Times New Roman" w:eastAsia="Times New Roman" w:hAnsi="Times New Roman" w:cs="Times New Roman"/>
                <w:i/>
                <w:sz w:val="20"/>
                <w:szCs w:val="20"/>
              </w:rPr>
              <w:t>Trirachys sartus</w:t>
            </w:r>
            <w:r w:rsidR="00A91C33" w:rsidRPr="00E837EA">
              <w:rPr>
                <w:rFonts w:ascii="Times New Roman" w:eastAsia="Times New Roman" w:hAnsi="Times New Roman" w:cs="Times New Roman"/>
                <w:sz w:val="20"/>
                <w:szCs w:val="20"/>
              </w:rPr>
              <w:t xml:space="preserve"> Solsky.</w:t>
            </w:r>
          </w:p>
        </w:tc>
      </w:tr>
      <w:tr w:rsidR="00EF717B" w:rsidRPr="00E837EA" w14:paraId="004B4FB3" w14:textId="77777777" w:rsidTr="007279E9">
        <w:tc>
          <w:tcPr>
            <w:tcW w:w="656" w:type="dxa"/>
            <w:shd w:val="clear" w:color="auto" w:fill="FFFFFF"/>
            <w:tcMar>
              <w:top w:w="120" w:type="dxa"/>
              <w:left w:w="120" w:type="dxa"/>
              <w:bottom w:w="120" w:type="dxa"/>
              <w:right w:w="120" w:type="dxa"/>
            </w:tcMar>
          </w:tcPr>
          <w:p w14:paraId="094BD410" w14:textId="03665852" w:rsidR="00EF717B" w:rsidRPr="00E837EA" w:rsidRDefault="00EF717B" w:rsidP="007279E9">
            <w:pPr>
              <w:spacing w:after="0" w:line="240" w:lineRule="auto"/>
              <w:rPr>
                <w:rFonts w:ascii="Times New Roman" w:eastAsia="Times New Roman" w:hAnsi="Times New Roman" w:cs="Times New Roman"/>
                <w:sz w:val="20"/>
                <w:szCs w:val="20"/>
                <w:highlight w:val="yellow"/>
              </w:rPr>
            </w:pPr>
            <w:r w:rsidRPr="00E837EA">
              <w:rPr>
                <w:rFonts w:ascii="Times New Roman" w:eastAsia="Times New Roman" w:hAnsi="Times New Roman" w:cs="Times New Roman"/>
                <w:sz w:val="20"/>
                <w:szCs w:val="20"/>
              </w:rPr>
              <w:lastRenderedPageBreak/>
              <w:t>32.7</w:t>
            </w:r>
          </w:p>
        </w:tc>
        <w:tc>
          <w:tcPr>
            <w:tcW w:w="1702" w:type="dxa"/>
            <w:shd w:val="clear" w:color="auto" w:fill="FFFFFF"/>
            <w:tcMar>
              <w:top w:w="120" w:type="dxa"/>
              <w:left w:w="120" w:type="dxa"/>
              <w:bottom w:w="120" w:type="dxa"/>
              <w:right w:w="120" w:type="dxa"/>
            </w:tcMar>
          </w:tcPr>
          <w:p w14:paraId="3D1321DC" w14:textId="2DC2C11B"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za sadnju rodova </w:t>
            </w:r>
            <w:r w:rsidRPr="00E837EA">
              <w:rPr>
                <w:rFonts w:ascii="Times New Roman" w:eastAsia="Times New Roman" w:hAnsi="Times New Roman" w:cs="Times New Roman"/>
                <w:i/>
                <w:sz w:val="20"/>
                <w:szCs w:val="20"/>
              </w:rPr>
              <w:t>Castanea</w:t>
            </w:r>
            <w:r w:rsidRPr="00E837EA">
              <w:rPr>
                <w:rFonts w:ascii="Times New Roman" w:eastAsia="Times New Roman" w:hAnsi="Times New Roman" w:cs="Times New Roman"/>
                <w:sz w:val="20"/>
                <w:szCs w:val="20"/>
              </w:rPr>
              <w:t xml:space="preserve"> Mill., </w:t>
            </w:r>
            <w:r w:rsidRPr="00E837EA">
              <w:rPr>
                <w:rFonts w:ascii="Times New Roman" w:eastAsia="Times New Roman" w:hAnsi="Times New Roman" w:cs="Times New Roman"/>
                <w:i/>
                <w:sz w:val="20"/>
                <w:szCs w:val="20"/>
              </w:rPr>
              <w:t>Castanopsis</w:t>
            </w:r>
            <w:r w:rsidRPr="00E837EA">
              <w:rPr>
                <w:rFonts w:ascii="Times New Roman" w:eastAsia="Times New Roman" w:hAnsi="Times New Roman" w:cs="Times New Roman"/>
                <w:sz w:val="20"/>
                <w:szCs w:val="20"/>
              </w:rPr>
              <w:t xml:space="preserve"> (D. Don) Spach i Quercus L., osim bilja u kulturi tkiva </w:t>
            </w:r>
            <w:r w:rsidR="0061331E"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 xml:space="preserve"> osim </w:t>
            </w:r>
            <w:r w:rsidR="007752A2" w:rsidRPr="00E837EA">
              <w:rPr>
                <w:rFonts w:ascii="Times New Roman" w:eastAsia="Times New Roman" w:hAnsi="Times New Roman" w:cs="Times New Roman"/>
                <w:sz w:val="20"/>
                <w:szCs w:val="20"/>
              </w:rPr>
              <w:t xml:space="preserve"> polena </w:t>
            </w:r>
            <w:r w:rsidRPr="00E837EA">
              <w:rPr>
                <w:rFonts w:ascii="Times New Roman" w:eastAsia="Times New Roman" w:hAnsi="Times New Roman" w:cs="Times New Roman"/>
                <w:sz w:val="20"/>
                <w:szCs w:val="20"/>
              </w:rPr>
              <w:t xml:space="preserve"> i sjemena</w:t>
            </w:r>
          </w:p>
        </w:tc>
        <w:tc>
          <w:tcPr>
            <w:tcW w:w="1768" w:type="dxa"/>
            <w:shd w:val="clear" w:color="auto" w:fill="FFFFFF"/>
            <w:tcMar>
              <w:top w:w="120" w:type="dxa"/>
              <w:left w:w="120" w:type="dxa"/>
              <w:bottom w:w="120" w:type="dxa"/>
              <w:right w:w="120" w:type="dxa"/>
            </w:tcMar>
          </w:tcPr>
          <w:p w14:paraId="0B20C271"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10 90</w:t>
            </w:r>
          </w:p>
          <w:p w14:paraId="02D00D78"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20</w:t>
            </w:r>
          </w:p>
          <w:p w14:paraId="02A172B7"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80</w:t>
            </w:r>
          </w:p>
          <w:p w14:paraId="06BA79DA"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41</w:t>
            </w:r>
          </w:p>
          <w:p w14:paraId="3AE1607B"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733F1B0D"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46</w:t>
            </w:r>
          </w:p>
          <w:p w14:paraId="56FDBD94"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47</w:t>
            </w:r>
          </w:p>
          <w:p w14:paraId="5F5EBA58"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501FAB2B"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69F66B5B"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2D8180FD"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91</w:t>
            </w:r>
          </w:p>
          <w:p w14:paraId="2206C9AB" w14:textId="5C3E3835"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tc>
        <w:tc>
          <w:tcPr>
            <w:tcW w:w="1668" w:type="dxa"/>
            <w:shd w:val="clear" w:color="auto" w:fill="FFFFFF"/>
            <w:tcMar>
              <w:top w:w="120" w:type="dxa"/>
              <w:left w:w="120" w:type="dxa"/>
              <w:bottom w:w="120" w:type="dxa"/>
              <w:right w:w="120" w:type="dxa"/>
            </w:tcMar>
          </w:tcPr>
          <w:p w14:paraId="7973694D" w14:textId="596C6665"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Kina, Sjeverna Koreja, Rusija, Južna Koreja, Tajvan i Vijetnam</w:t>
            </w:r>
          </w:p>
        </w:tc>
        <w:tc>
          <w:tcPr>
            <w:tcW w:w="3950" w:type="dxa"/>
            <w:shd w:val="clear" w:color="auto" w:fill="FFFFFF"/>
            <w:tcMar>
              <w:top w:w="120" w:type="dxa"/>
              <w:left w:w="120" w:type="dxa"/>
              <w:bottom w:w="120" w:type="dxa"/>
              <w:right w:w="120" w:type="dxa"/>
            </w:tcMar>
          </w:tcPr>
          <w:p w14:paraId="6B51E9FE" w14:textId="595FFF23" w:rsidR="00EF717B" w:rsidRPr="00E837EA" w:rsidRDefault="00EF717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w:t>
            </w:r>
            <w:r w:rsidR="00AF61A6" w:rsidRPr="00E837EA">
              <w:rPr>
                <w:rFonts w:ascii="Times New Roman" w:eastAsia="Times New Roman" w:hAnsi="Times New Roman" w:cs="Times New Roman"/>
                <w:sz w:val="20"/>
                <w:szCs w:val="20"/>
              </w:rPr>
              <w:t xml:space="preserve"> izjava</w:t>
            </w:r>
            <w:r w:rsidRPr="00E837EA">
              <w:rPr>
                <w:rFonts w:ascii="Times New Roman" w:eastAsia="Times New Roman" w:hAnsi="Times New Roman" w:cs="Times New Roman"/>
                <w:sz w:val="20"/>
                <w:szCs w:val="20"/>
              </w:rPr>
              <w:t xml:space="preserve"> </w:t>
            </w:r>
            <w:r w:rsidR="007752A2" w:rsidRPr="00E837EA">
              <w:rPr>
                <w:rFonts w:ascii="Times New Roman" w:eastAsia="Times New Roman" w:hAnsi="Times New Roman" w:cs="Times New Roman"/>
                <w:sz w:val="20"/>
                <w:szCs w:val="20"/>
              </w:rPr>
              <w:t>da</w:t>
            </w:r>
            <w:r w:rsidRPr="00E837EA">
              <w:rPr>
                <w:rFonts w:ascii="Times New Roman" w:eastAsia="Times New Roman" w:hAnsi="Times New Roman" w:cs="Times New Roman"/>
                <w:sz w:val="20"/>
                <w:szCs w:val="20"/>
              </w:rPr>
              <w:t xml:space="preserve"> bilje:</w:t>
            </w:r>
          </w:p>
          <w:p w14:paraId="226F915E" w14:textId="6D79978F" w:rsidR="00EF717B" w:rsidRPr="00E837EA" w:rsidRDefault="007752A2" w:rsidP="007279E9">
            <w:pPr>
              <w:pStyle w:val="ListParagraph"/>
              <w:numPr>
                <w:ilvl w:val="0"/>
                <w:numId w:val="17"/>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ima prečnik</w:t>
            </w:r>
            <w:r w:rsidR="00EF717B" w:rsidRPr="00E837EA">
              <w:rPr>
                <w:rFonts w:ascii="Times New Roman" w:eastAsia="Times New Roman" w:hAnsi="Times New Roman" w:cs="Times New Roman"/>
                <w:sz w:val="20"/>
                <w:szCs w:val="20"/>
              </w:rPr>
              <w:t xml:space="preserve"> manji od 9 cm pri dnu stabljike,</w:t>
            </w:r>
          </w:p>
          <w:p w14:paraId="2D288C94" w14:textId="47653E78" w:rsidR="00EF717B" w:rsidRPr="00E837EA" w:rsidRDefault="007752A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EF717B" w:rsidRPr="00E837EA">
              <w:rPr>
                <w:rFonts w:ascii="Times New Roman" w:eastAsia="Times New Roman" w:hAnsi="Times New Roman" w:cs="Times New Roman"/>
                <w:sz w:val="20"/>
                <w:szCs w:val="20"/>
              </w:rPr>
              <w:t>ili</w:t>
            </w:r>
          </w:p>
          <w:p w14:paraId="02250278" w14:textId="44E75F5F" w:rsidR="00EF717B" w:rsidRPr="00E837EA" w:rsidRDefault="007752A2" w:rsidP="007279E9">
            <w:pPr>
              <w:pStyle w:val="ListParagraph"/>
              <w:numPr>
                <w:ilvl w:val="0"/>
                <w:numId w:val="17"/>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to</w:t>
            </w:r>
            <w:r w:rsidR="00EF717B" w:rsidRPr="00E837EA">
              <w:rPr>
                <w:rFonts w:ascii="Times New Roman" w:eastAsia="Times New Roman" w:hAnsi="Times New Roman" w:cs="Times New Roman"/>
                <w:sz w:val="20"/>
                <w:szCs w:val="20"/>
              </w:rPr>
              <w:t xml:space="preserve">kom cijelog životnog vijeka uzgajano je na području slobodnom od štetnog organizma </w:t>
            </w:r>
            <w:r w:rsidR="00EF717B" w:rsidRPr="00E837EA">
              <w:rPr>
                <w:rFonts w:ascii="Times New Roman" w:eastAsia="Times New Roman" w:hAnsi="Times New Roman" w:cs="Times New Roman"/>
                <w:i/>
                <w:sz w:val="20"/>
                <w:szCs w:val="20"/>
              </w:rPr>
              <w:t>Massicus raddei</w:t>
            </w:r>
            <w:r w:rsidR="00EF717B" w:rsidRPr="00E837EA">
              <w:rPr>
                <w:rFonts w:ascii="Times New Roman" w:eastAsia="Times New Roman" w:hAnsi="Times New Roman" w:cs="Times New Roman"/>
                <w:sz w:val="20"/>
                <w:szCs w:val="20"/>
              </w:rPr>
              <w:t xml:space="preserve"> (Blessig), kako je utvrdila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u zemlji porijek</w:t>
            </w:r>
            <w:r w:rsidR="00EF717B" w:rsidRPr="00E837EA">
              <w:rPr>
                <w:rFonts w:ascii="Times New Roman" w:eastAsia="Times New Roman" w:hAnsi="Times New Roman" w:cs="Times New Roman"/>
                <w:sz w:val="20"/>
                <w:szCs w:val="20"/>
              </w:rPr>
              <w:t>la u skladu s</w:t>
            </w:r>
            <w:r w:rsidRPr="00E837EA">
              <w:rPr>
                <w:rFonts w:ascii="Times New Roman" w:eastAsia="Times New Roman" w:hAnsi="Times New Roman" w:cs="Times New Roman"/>
                <w:sz w:val="20"/>
                <w:szCs w:val="20"/>
              </w:rPr>
              <w:t>a</w:t>
            </w:r>
            <w:r w:rsidR="00EF717B"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EF717B" w:rsidRPr="00E837EA">
              <w:rPr>
                <w:rFonts w:ascii="Times New Roman" w:eastAsia="Times New Roman" w:hAnsi="Times New Roman" w:cs="Times New Roman"/>
                <w:sz w:val="20"/>
                <w:szCs w:val="20"/>
              </w:rPr>
              <w:t xml:space="preserve"> za fitosanitarne mjere. Ime tog podru</w:t>
            </w:r>
            <w:r w:rsidRPr="00E837EA">
              <w:rPr>
                <w:rFonts w:ascii="Times New Roman" w:eastAsia="Times New Roman" w:hAnsi="Times New Roman" w:cs="Times New Roman"/>
                <w:sz w:val="20"/>
                <w:szCs w:val="20"/>
              </w:rPr>
              <w:t>čja navodi se u fitos</w:t>
            </w:r>
            <w:r w:rsidR="00EF717B" w:rsidRPr="00E837EA">
              <w:rPr>
                <w:rFonts w:ascii="Times New Roman" w:eastAsia="Times New Roman" w:hAnsi="Times New Roman" w:cs="Times New Roman"/>
                <w:sz w:val="20"/>
                <w:szCs w:val="20"/>
              </w:rPr>
              <w:t>ertifikatu,</w:t>
            </w:r>
          </w:p>
          <w:p w14:paraId="60DC5822" w14:textId="77777777" w:rsidR="00EF717B" w:rsidRPr="00E837EA" w:rsidRDefault="00EF717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787B036C" w14:textId="439B6E4B" w:rsidR="00EF717B" w:rsidRPr="00E837EA" w:rsidRDefault="00AF61A6" w:rsidP="007279E9">
            <w:pPr>
              <w:spacing w:after="0" w:line="240" w:lineRule="auto"/>
              <w:ind w:left="720" w:hanging="395"/>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  to</w:t>
            </w:r>
            <w:r w:rsidR="00EF717B" w:rsidRPr="00E837EA">
              <w:rPr>
                <w:rFonts w:ascii="Times New Roman" w:eastAsia="Times New Roman" w:hAnsi="Times New Roman" w:cs="Times New Roman"/>
                <w:sz w:val="20"/>
                <w:szCs w:val="20"/>
              </w:rPr>
              <w:t xml:space="preserve">kom </w:t>
            </w:r>
            <w:r w:rsidRPr="00E837EA">
              <w:rPr>
                <w:rFonts w:ascii="Times New Roman" w:eastAsia="Times New Roman" w:hAnsi="Times New Roman" w:cs="Times New Roman"/>
                <w:sz w:val="20"/>
                <w:szCs w:val="20"/>
              </w:rPr>
              <w:t>cijelog životnog ciklusa ili to</w:t>
            </w:r>
            <w:r w:rsidR="00EF717B" w:rsidRPr="00E837EA">
              <w:rPr>
                <w:rFonts w:ascii="Times New Roman" w:eastAsia="Times New Roman" w:hAnsi="Times New Roman" w:cs="Times New Roman"/>
                <w:sz w:val="20"/>
                <w:szCs w:val="20"/>
              </w:rPr>
              <w:t xml:space="preserve">kom </w:t>
            </w:r>
            <w:r w:rsidRPr="00E837EA">
              <w:rPr>
                <w:rFonts w:ascii="Times New Roman" w:eastAsia="Times New Roman" w:hAnsi="Times New Roman" w:cs="Times New Roman"/>
                <w:sz w:val="20"/>
                <w:szCs w:val="20"/>
              </w:rPr>
              <w:t>perioda</w:t>
            </w:r>
            <w:r w:rsidR="00EF717B" w:rsidRPr="00E837EA">
              <w:rPr>
                <w:rFonts w:ascii="Times New Roman" w:eastAsia="Times New Roman" w:hAnsi="Times New Roman" w:cs="Times New Roman"/>
                <w:sz w:val="20"/>
                <w:szCs w:val="20"/>
              </w:rPr>
              <w:t xml:space="preserve"> od najmanje dvije godine prije izvoza uzgajano je u proizvodnoj jedinici koja je, u skladu s</w:t>
            </w:r>
            <w:r w:rsidRPr="00E837EA">
              <w:rPr>
                <w:rFonts w:ascii="Times New Roman" w:eastAsia="Times New Roman" w:hAnsi="Times New Roman" w:cs="Times New Roman"/>
                <w:sz w:val="20"/>
                <w:szCs w:val="20"/>
              </w:rPr>
              <w:t>a</w:t>
            </w:r>
            <w:r w:rsidR="00EF717B"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standardia</w:t>
            </w:r>
            <w:r w:rsidR="00EF717B" w:rsidRPr="00E837EA">
              <w:rPr>
                <w:rFonts w:ascii="Times New Roman" w:eastAsia="Times New Roman" w:hAnsi="Times New Roman" w:cs="Times New Roman"/>
                <w:sz w:val="20"/>
                <w:szCs w:val="20"/>
              </w:rPr>
              <w:t xml:space="preserve"> za fitosanitarne mjere, slobodna od štetnog organizma </w:t>
            </w:r>
            <w:r w:rsidR="00EF717B" w:rsidRPr="00E837EA">
              <w:rPr>
                <w:rFonts w:ascii="Times New Roman" w:eastAsia="Times New Roman" w:hAnsi="Times New Roman" w:cs="Times New Roman"/>
                <w:i/>
                <w:sz w:val="20"/>
                <w:szCs w:val="20"/>
              </w:rPr>
              <w:t>Massicus raddei</w:t>
            </w:r>
            <w:r w:rsidR="00EF717B" w:rsidRPr="00E837EA">
              <w:rPr>
                <w:rFonts w:ascii="Times New Roman" w:eastAsia="Times New Roman" w:hAnsi="Times New Roman" w:cs="Times New Roman"/>
                <w:sz w:val="20"/>
                <w:szCs w:val="20"/>
              </w:rPr>
              <w:t xml:space="preserve"> (Blessig) i u kojoj je bilje uzgajano</w:t>
            </w:r>
          </w:p>
          <w:p w14:paraId="385130A0" w14:textId="7FB543B4" w:rsidR="00EF717B" w:rsidRPr="00E837EA" w:rsidRDefault="00AF61A6" w:rsidP="007279E9">
            <w:pPr>
              <w:spacing w:after="0" w:line="240" w:lineRule="auto"/>
              <w:ind w:left="325"/>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 </w:t>
            </w:r>
            <w:r w:rsidR="00EF717B" w:rsidRPr="00E837EA">
              <w:rPr>
                <w:rFonts w:ascii="Times New Roman" w:eastAsia="Times New Roman" w:hAnsi="Times New Roman" w:cs="Times New Roman"/>
                <w:sz w:val="20"/>
                <w:szCs w:val="20"/>
              </w:rPr>
              <w:t>u proizvodnoj jedinici s</w:t>
            </w:r>
            <w:r w:rsidRPr="00E837EA">
              <w:rPr>
                <w:rFonts w:ascii="Times New Roman" w:eastAsia="Times New Roman" w:hAnsi="Times New Roman" w:cs="Times New Roman"/>
                <w:sz w:val="20"/>
                <w:szCs w:val="20"/>
              </w:rPr>
              <w:t>a</w:t>
            </w:r>
            <w:r w:rsidR="00EF717B" w:rsidRPr="00E837EA">
              <w:rPr>
                <w:rFonts w:ascii="Times New Roman" w:eastAsia="Times New Roman" w:hAnsi="Times New Roman" w:cs="Times New Roman"/>
                <w:sz w:val="20"/>
                <w:szCs w:val="20"/>
              </w:rPr>
              <w:t xml:space="preserve"> fizičkom izolacijom od uno</w:t>
            </w:r>
            <w:r w:rsidRPr="00E837EA">
              <w:rPr>
                <w:rFonts w:ascii="Times New Roman" w:eastAsia="Times New Roman" w:hAnsi="Times New Roman" w:cs="Times New Roman"/>
                <w:sz w:val="20"/>
                <w:szCs w:val="20"/>
              </w:rPr>
              <w:t>šenja</w:t>
            </w:r>
            <w:r w:rsidR="00EF717B" w:rsidRPr="00E837EA">
              <w:rPr>
                <w:rFonts w:ascii="Times New Roman" w:eastAsia="Times New Roman" w:hAnsi="Times New Roman" w:cs="Times New Roman"/>
                <w:sz w:val="20"/>
                <w:szCs w:val="20"/>
              </w:rPr>
              <w:t xml:space="preserve"> štetnog organizma </w:t>
            </w:r>
            <w:r w:rsidR="00EF717B" w:rsidRPr="00E837EA">
              <w:rPr>
                <w:rFonts w:ascii="Times New Roman" w:eastAsia="Times New Roman" w:hAnsi="Times New Roman" w:cs="Times New Roman"/>
                <w:i/>
                <w:sz w:val="20"/>
                <w:szCs w:val="20"/>
              </w:rPr>
              <w:t>Massicus raddei</w:t>
            </w:r>
            <w:r w:rsidR="00EF717B" w:rsidRPr="00E837EA">
              <w:rPr>
                <w:rFonts w:ascii="Times New Roman" w:eastAsia="Times New Roman" w:hAnsi="Times New Roman" w:cs="Times New Roman"/>
                <w:sz w:val="20"/>
                <w:szCs w:val="20"/>
              </w:rPr>
              <w:t xml:space="preserve"> (Blessig) koja je podvrgnuta najmanje jednom inspekcijskom pregledu godišnje radi </w:t>
            </w:r>
            <w:r w:rsidR="00EF717B" w:rsidRPr="00E837EA">
              <w:rPr>
                <w:rFonts w:ascii="Times New Roman" w:eastAsia="Times New Roman" w:hAnsi="Times New Roman" w:cs="Times New Roman"/>
                <w:sz w:val="20"/>
                <w:szCs w:val="20"/>
              </w:rPr>
              <w:lastRenderedPageBreak/>
              <w:t>otkrivanja znakova prisu</w:t>
            </w:r>
            <w:r w:rsidRPr="00E837EA">
              <w:rPr>
                <w:rFonts w:ascii="Times New Roman" w:eastAsia="Times New Roman" w:hAnsi="Times New Roman" w:cs="Times New Roman"/>
                <w:sz w:val="20"/>
                <w:szCs w:val="20"/>
              </w:rPr>
              <w:t>stva</w:t>
            </w:r>
            <w:r w:rsidR="00EF717B" w:rsidRPr="00E837EA">
              <w:rPr>
                <w:rFonts w:ascii="Times New Roman" w:eastAsia="Times New Roman" w:hAnsi="Times New Roman" w:cs="Times New Roman"/>
                <w:sz w:val="20"/>
                <w:szCs w:val="20"/>
              </w:rPr>
              <w:t xml:space="preserve"> štetnog organizma </w:t>
            </w:r>
            <w:r w:rsidR="00EF717B" w:rsidRPr="00E837EA">
              <w:rPr>
                <w:rFonts w:ascii="Times New Roman" w:eastAsia="Times New Roman" w:hAnsi="Times New Roman" w:cs="Times New Roman"/>
                <w:i/>
                <w:sz w:val="20"/>
                <w:szCs w:val="20"/>
              </w:rPr>
              <w:t>Massicus raddei</w:t>
            </w:r>
            <w:r w:rsidR="00EF717B" w:rsidRPr="00E837EA">
              <w:rPr>
                <w:rFonts w:ascii="Times New Roman" w:eastAsia="Times New Roman" w:hAnsi="Times New Roman" w:cs="Times New Roman"/>
                <w:sz w:val="20"/>
                <w:szCs w:val="20"/>
              </w:rPr>
              <w:t xml:space="preserve"> (Blessig), </w:t>
            </w:r>
            <w:r w:rsidRPr="00E837EA">
              <w:rPr>
                <w:rFonts w:ascii="Times New Roman" w:eastAsia="Times New Roman" w:hAnsi="Times New Roman" w:cs="Times New Roman"/>
                <w:sz w:val="20"/>
                <w:szCs w:val="20"/>
              </w:rPr>
              <w:t>izvršenom</w:t>
            </w:r>
            <w:r w:rsidR="00EF717B" w:rsidRPr="00E837EA">
              <w:rPr>
                <w:rFonts w:ascii="Times New Roman" w:eastAsia="Times New Roman" w:hAnsi="Times New Roman" w:cs="Times New Roman"/>
                <w:sz w:val="20"/>
                <w:szCs w:val="20"/>
              </w:rPr>
              <w:t xml:space="preserve"> u </w:t>
            </w:r>
            <w:r w:rsidRPr="00E837EA">
              <w:rPr>
                <w:rFonts w:ascii="Times New Roman" w:eastAsia="Times New Roman" w:hAnsi="Times New Roman" w:cs="Times New Roman"/>
                <w:sz w:val="20"/>
                <w:szCs w:val="20"/>
              </w:rPr>
              <w:t>odgovarajuće</w:t>
            </w:r>
            <w:r w:rsidR="00EF717B" w:rsidRPr="00E837EA">
              <w:rPr>
                <w:rFonts w:ascii="Times New Roman" w:eastAsia="Times New Roman" w:hAnsi="Times New Roman" w:cs="Times New Roman"/>
                <w:sz w:val="20"/>
                <w:szCs w:val="20"/>
              </w:rPr>
              <w:t>o doba godine za otkrivanje prisu</w:t>
            </w:r>
            <w:r w:rsidRPr="00E837EA">
              <w:rPr>
                <w:rFonts w:ascii="Times New Roman" w:eastAsia="Times New Roman" w:hAnsi="Times New Roman" w:cs="Times New Roman"/>
                <w:sz w:val="20"/>
                <w:szCs w:val="20"/>
              </w:rPr>
              <w:t>stva</w:t>
            </w:r>
            <w:r w:rsidR="00EF717B" w:rsidRPr="00E837EA">
              <w:rPr>
                <w:rFonts w:ascii="Times New Roman" w:eastAsia="Times New Roman" w:hAnsi="Times New Roman" w:cs="Times New Roman"/>
                <w:sz w:val="20"/>
                <w:szCs w:val="20"/>
              </w:rPr>
              <w:t xml:space="preserve"> tog štetnog organizma,</w:t>
            </w:r>
          </w:p>
          <w:p w14:paraId="1DC33D00" w14:textId="77777777" w:rsidR="00EF717B" w:rsidRPr="00E837EA" w:rsidRDefault="00EF717B" w:rsidP="007279E9">
            <w:pPr>
              <w:spacing w:after="0" w:line="240" w:lineRule="auto"/>
              <w:ind w:left="325"/>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B9BBA6A" w14:textId="69935066" w:rsidR="00EF717B" w:rsidRPr="00E837EA" w:rsidRDefault="00AF61A6" w:rsidP="007279E9">
            <w:pPr>
              <w:spacing w:after="0" w:line="240" w:lineRule="auto"/>
              <w:ind w:left="325"/>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ii) </w:t>
            </w:r>
            <w:r w:rsidR="00EF717B" w:rsidRPr="00E837EA">
              <w:rPr>
                <w:rFonts w:ascii="Times New Roman" w:eastAsia="Times New Roman" w:hAnsi="Times New Roman" w:cs="Times New Roman"/>
                <w:sz w:val="20"/>
                <w:szCs w:val="20"/>
              </w:rPr>
              <w:t xml:space="preserve">u proizvodnoj jedinici u kojoj se </w:t>
            </w:r>
            <w:r w:rsidRPr="00E837EA">
              <w:rPr>
                <w:rFonts w:ascii="Times New Roman" w:eastAsia="Times New Roman" w:hAnsi="Times New Roman" w:cs="Times New Roman"/>
                <w:sz w:val="20"/>
                <w:szCs w:val="20"/>
              </w:rPr>
              <w:t>vrše</w:t>
            </w:r>
            <w:r w:rsidR="00EF717B"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odgovarajući</w:t>
            </w:r>
            <w:r w:rsidR="00EF717B" w:rsidRPr="00E837EA">
              <w:rPr>
                <w:rFonts w:ascii="Times New Roman" w:eastAsia="Times New Roman" w:hAnsi="Times New Roman" w:cs="Times New Roman"/>
                <w:sz w:val="20"/>
                <w:szCs w:val="20"/>
              </w:rPr>
              <w:t xml:space="preserve"> preventivni postupci tretiranja i u kojoj su svake godine, u </w:t>
            </w:r>
            <w:r w:rsidRPr="00E837EA">
              <w:rPr>
                <w:rFonts w:ascii="Times New Roman" w:eastAsia="Times New Roman" w:hAnsi="Times New Roman" w:cs="Times New Roman"/>
                <w:sz w:val="20"/>
                <w:szCs w:val="20"/>
              </w:rPr>
              <w:t>odgovarajuće</w:t>
            </w:r>
            <w:r w:rsidR="00EF717B" w:rsidRPr="00E837EA">
              <w:rPr>
                <w:rFonts w:ascii="Times New Roman" w:eastAsia="Times New Roman" w:hAnsi="Times New Roman" w:cs="Times New Roman"/>
                <w:sz w:val="20"/>
                <w:szCs w:val="20"/>
              </w:rPr>
              <w:t xml:space="preserve"> doba godine za otkrivanje prisu</w:t>
            </w:r>
            <w:r w:rsidRPr="00E837EA">
              <w:rPr>
                <w:rFonts w:ascii="Times New Roman" w:eastAsia="Times New Roman" w:hAnsi="Times New Roman" w:cs="Times New Roman"/>
                <w:sz w:val="20"/>
                <w:szCs w:val="20"/>
              </w:rPr>
              <w:t>stva</w:t>
            </w:r>
            <w:r w:rsidR="00EF717B" w:rsidRPr="00E837EA">
              <w:rPr>
                <w:rFonts w:ascii="Times New Roman" w:eastAsia="Times New Roman" w:hAnsi="Times New Roman" w:cs="Times New Roman"/>
                <w:sz w:val="20"/>
                <w:szCs w:val="20"/>
              </w:rPr>
              <w:t xml:space="preserve"> tog štetnog organizma, </w:t>
            </w:r>
            <w:r w:rsidRPr="00E837EA">
              <w:rPr>
                <w:rFonts w:ascii="Times New Roman" w:eastAsia="Times New Roman" w:hAnsi="Times New Roman" w:cs="Times New Roman"/>
                <w:sz w:val="20"/>
                <w:szCs w:val="20"/>
              </w:rPr>
              <w:t>izvršena</w:t>
            </w:r>
            <w:r w:rsidR="00EF717B" w:rsidRPr="00E837EA">
              <w:rPr>
                <w:rFonts w:ascii="Times New Roman" w:eastAsia="Times New Roman" w:hAnsi="Times New Roman" w:cs="Times New Roman"/>
                <w:sz w:val="20"/>
                <w:szCs w:val="20"/>
              </w:rPr>
              <w:t xml:space="preserve"> najmanje dva inspekcijska pregleda radi otkrivanja znakova prisu</w:t>
            </w:r>
            <w:r w:rsidRPr="00E837EA">
              <w:rPr>
                <w:rFonts w:ascii="Times New Roman" w:eastAsia="Times New Roman" w:hAnsi="Times New Roman" w:cs="Times New Roman"/>
                <w:sz w:val="20"/>
                <w:szCs w:val="20"/>
              </w:rPr>
              <w:t>stva</w:t>
            </w:r>
            <w:r w:rsidR="00EF717B" w:rsidRPr="00E837EA">
              <w:rPr>
                <w:rFonts w:ascii="Times New Roman" w:eastAsia="Times New Roman" w:hAnsi="Times New Roman" w:cs="Times New Roman"/>
                <w:sz w:val="20"/>
                <w:szCs w:val="20"/>
              </w:rPr>
              <w:t xml:space="preserve"> štetnog organizma </w:t>
            </w:r>
            <w:r w:rsidR="00EF717B" w:rsidRPr="00E837EA">
              <w:rPr>
                <w:rFonts w:ascii="Times New Roman" w:eastAsia="Times New Roman" w:hAnsi="Times New Roman" w:cs="Times New Roman"/>
                <w:i/>
                <w:sz w:val="20"/>
                <w:szCs w:val="20"/>
              </w:rPr>
              <w:t>Massicus raddei</w:t>
            </w:r>
            <w:r w:rsidR="00EF717B" w:rsidRPr="00E837EA">
              <w:rPr>
                <w:rFonts w:ascii="Times New Roman" w:eastAsia="Times New Roman" w:hAnsi="Times New Roman" w:cs="Times New Roman"/>
                <w:sz w:val="20"/>
                <w:szCs w:val="20"/>
              </w:rPr>
              <w:t xml:space="preserve"> (Blessig) </w:t>
            </w:r>
            <w:r w:rsidRPr="00E837EA">
              <w:rPr>
                <w:rFonts w:ascii="Times New Roman" w:eastAsia="Times New Roman" w:hAnsi="Times New Roman" w:cs="Times New Roman"/>
                <w:sz w:val="20"/>
                <w:szCs w:val="20"/>
              </w:rPr>
              <w:t>i</w:t>
            </w:r>
            <w:r w:rsidR="00EF717B" w:rsidRPr="00E837EA">
              <w:rPr>
                <w:rFonts w:ascii="Times New Roman" w:eastAsia="Times New Roman" w:hAnsi="Times New Roman" w:cs="Times New Roman"/>
                <w:sz w:val="20"/>
                <w:szCs w:val="20"/>
              </w:rPr>
              <w:t xml:space="preserve"> koja je okružena sigurnosnim područjem širine najmanje 2000 m, za koje je u okv</w:t>
            </w:r>
            <w:r w:rsidR="00CA406B" w:rsidRPr="00E837EA">
              <w:rPr>
                <w:rFonts w:ascii="Times New Roman" w:eastAsia="Times New Roman" w:hAnsi="Times New Roman" w:cs="Times New Roman"/>
                <w:sz w:val="20"/>
                <w:szCs w:val="20"/>
              </w:rPr>
              <w:t>iru službenih pregleda potvrđeno</w:t>
            </w:r>
            <w:r w:rsidR="00EF717B" w:rsidRPr="00E837EA">
              <w:rPr>
                <w:rFonts w:ascii="Times New Roman" w:eastAsia="Times New Roman" w:hAnsi="Times New Roman" w:cs="Times New Roman"/>
                <w:sz w:val="20"/>
                <w:szCs w:val="20"/>
              </w:rPr>
              <w:t xml:space="preserve"> odsu</w:t>
            </w:r>
            <w:r w:rsidR="00CA406B" w:rsidRPr="00E837EA">
              <w:rPr>
                <w:rFonts w:ascii="Times New Roman" w:eastAsia="Times New Roman" w:hAnsi="Times New Roman" w:cs="Times New Roman"/>
                <w:sz w:val="20"/>
                <w:szCs w:val="20"/>
              </w:rPr>
              <w:t>stvo</w:t>
            </w:r>
            <w:r w:rsidR="00EF717B" w:rsidRPr="00E837EA">
              <w:rPr>
                <w:rFonts w:ascii="Times New Roman" w:eastAsia="Times New Roman" w:hAnsi="Times New Roman" w:cs="Times New Roman"/>
                <w:sz w:val="20"/>
                <w:szCs w:val="20"/>
              </w:rPr>
              <w:t xml:space="preserve"> štetnog organizma </w:t>
            </w:r>
            <w:r w:rsidR="00EF717B" w:rsidRPr="00E837EA">
              <w:rPr>
                <w:rFonts w:ascii="Times New Roman" w:eastAsia="Times New Roman" w:hAnsi="Times New Roman" w:cs="Times New Roman"/>
                <w:i/>
                <w:sz w:val="20"/>
                <w:szCs w:val="20"/>
              </w:rPr>
              <w:t>Massicus raddei</w:t>
            </w:r>
            <w:r w:rsidR="00CA406B" w:rsidRPr="00E837EA">
              <w:rPr>
                <w:rFonts w:ascii="Times New Roman" w:eastAsia="Times New Roman" w:hAnsi="Times New Roman" w:cs="Times New Roman"/>
                <w:sz w:val="20"/>
                <w:szCs w:val="20"/>
              </w:rPr>
              <w:t xml:space="preserve"> (Blessig), </w:t>
            </w:r>
            <w:r w:rsidR="00EF717B" w:rsidRPr="00E837EA">
              <w:rPr>
                <w:rFonts w:ascii="Times New Roman" w:eastAsia="Times New Roman" w:hAnsi="Times New Roman" w:cs="Times New Roman"/>
                <w:sz w:val="20"/>
                <w:szCs w:val="20"/>
              </w:rPr>
              <w:t>a neposredno prije izvoza bilje je podvrgnuto inspekcijskom pregledu radi otkrivanja prisu</w:t>
            </w:r>
            <w:r w:rsidR="00CA406B" w:rsidRPr="00E837EA">
              <w:rPr>
                <w:rFonts w:ascii="Times New Roman" w:eastAsia="Times New Roman" w:hAnsi="Times New Roman" w:cs="Times New Roman"/>
                <w:sz w:val="20"/>
                <w:szCs w:val="20"/>
              </w:rPr>
              <w:t>stva</w:t>
            </w:r>
            <w:r w:rsidR="00EF717B" w:rsidRPr="00E837EA">
              <w:rPr>
                <w:rFonts w:ascii="Times New Roman" w:eastAsia="Times New Roman" w:hAnsi="Times New Roman" w:cs="Times New Roman"/>
                <w:sz w:val="20"/>
                <w:szCs w:val="20"/>
              </w:rPr>
              <w:t xml:space="preserve"> štetnog organizma </w:t>
            </w:r>
            <w:r w:rsidR="00EF717B" w:rsidRPr="00E837EA">
              <w:rPr>
                <w:rFonts w:ascii="Times New Roman" w:eastAsia="Times New Roman" w:hAnsi="Times New Roman" w:cs="Times New Roman"/>
                <w:i/>
                <w:sz w:val="20"/>
                <w:szCs w:val="20"/>
              </w:rPr>
              <w:t>Massicus raddei</w:t>
            </w:r>
            <w:r w:rsidR="00EF717B" w:rsidRPr="00E837EA">
              <w:rPr>
                <w:rFonts w:ascii="Times New Roman" w:eastAsia="Times New Roman" w:hAnsi="Times New Roman" w:cs="Times New Roman"/>
                <w:sz w:val="20"/>
                <w:szCs w:val="20"/>
              </w:rPr>
              <w:t xml:space="preserve"> (Blessig), posebno na stabljikama biljaka, uključujući, prem</w:t>
            </w:r>
            <w:r w:rsidR="00CA406B" w:rsidRPr="00E837EA">
              <w:rPr>
                <w:rFonts w:ascii="Times New Roman" w:eastAsia="Times New Roman" w:hAnsi="Times New Roman" w:cs="Times New Roman"/>
                <w:sz w:val="20"/>
                <w:szCs w:val="20"/>
              </w:rPr>
              <w:t>a potrebi, uzorkovanje destrukcionom metodom, i</w:t>
            </w:r>
            <w:r w:rsidR="00EF717B" w:rsidRPr="00E837EA">
              <w:rPr>
                <w:rFonts w:ascii="Times New Roman" w:eastAsia="Times New Roman" w:hAnsi="Times New Roman" w:cs="Times New Roman"/>
                <w:sz w:val="20"/>
                <w:szCs w:val="20"/>
              </w:rPr>
              <w:t xml:space="preserve"> nisu uočeni znakovi prisu</w:t>
            </w:r>
            <w:r w:rsidR="00CA406B" w:rsidRPr="00E837EA">
              <w:rPr>
                <w:rFonts w:ascii="Times New Roman" w:eastAsia="Times New Roman" w:hAnsi="Times New Roman" w:cs="Times New Roman"/>
                <w:sz w:val="20"/>
                <w:szCs w:val="20"/>
              </w:rPr>
              <w:t>stva</w:t>
            </w:r>
            <w:r w:rsidR="00EF717B" w:rsidRPr="00E837EA">
              <w:rPr>
                <w:rFonts w:ascii="Times New Roman" w:eastAsia="Times New Roman" w:hAnsi="Times New Roman" w:cs="Times New Roman"/>
                <w:sz w:val="20"/>
                <w:szCs w:val="20"/>
              </w:rPr>
              <w:t xml:space="preserve"> štetnog organizma </w:t>
            </w:r>
            <w:r w:rsidR="00EF717B" w:rsidRPr="00E837EA">
              <w:rPr>
                <w:rFonts w:ascii="Times New Roman" w:eastAsia="Times New Roman" w:hAnsi="Times New Roman" w:cs="Times New Roman"/>
                <w:i/>
                <w:sz w:val="20"/>
                <w:szCs w:val="20"/>
              </w:rPr>
              <w:t>Massicus raddei</w:t>
            </w:r>
            <w:r w:rsidR="00EF717B" w:rsidRPr="00E837EA">
              <w:rPr>
                <w:rFonts w:ascii="Times New Roman" w:eastAsia="Times New Roman" w:hAnsi="Times New Roman" w:cs="Times New Roman"/>
                <w:sz w:val="20"/>
                <w:szCs w:val="20"/>
              </w:rPr>
              <w:t xml:space="preserve"> (Blessig).</w:t>
            </w:r>
          </w:p>
        </w:tc>
      </w:tr>
      <w:tr w:rsidR="000C1AD9" w:rsidRPr="00E837EA" w14:paraId="6C758896" w14:textId="77777777" w:rsidTr="007279E9">
        <w:tc>
          <w:tcPr>
            <w:tcW w:w="656" w:type="dxa"/>
            <w:shd w:val="clear" w:color="auto" w:fill="FFFFFF"/>
            <w:tcMar>
              <w:top w:w="120" w:type="dxa"/>
              <w:left w:w="120" w:type="dxa"/>
              <w:bottom w:w="120" w:type="dxa"/>
              <w:right w:w="120" w:type="dxa"/>
            </w:tcMar>
            <w:hideMark/>
          </w:tcPr>
          <w:p w14:paraId="4B7674CE" w14:textId="32DDC22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33.</w:t>
            </w:r>
          </w:p>
        </w:tc>
        <w:tc>
          <w:tcPr>
            <w:tcW w:w="1702" w:type="dxa"/>
            <w:shd w:val="clear" w:color="auto" w:fill="FFFFFF"/>
            <w:tcMar>
              <w:top w:w="120" w:type="dxa"/>
              <w:left w:w="120" w:type="dxa"/>
              <w:bottom w:w="120" w:type="dxa"/>
              <w:right w:w="120" w:type="dxa"/>
            </w:tcMar>
            <w:hideMark/>
          </w:tcPr>
          <w:p w14:paraId="1A6BD18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rodova </w:t>
            </w:r>
            <w:r w:rsidRPr="00E837EA">
              <w:rPr>
                <w:rFonts w:ascii="Times New Roman" w:eastAsia="Times New Roman" w:hAnsi="Times New Roman" w:cs="Times New Roman"/>
                <w:i/>
                <w:iCs/>
                <w:sz w:val="20"/>
                <w:szCs w:val="20"/>
              </w:rPr>
              <w:t>Castanea</w:t>
            </w:r>
            <w:r w:rsidRPr="00E837EA">
              <w:rPr>
                <w:rFonts w:ascii="Times New Roman" w:eastAsia="Times New Roman" w:hAnsi="Times New Roman" w:cs="Times New Roman"/>
                <w:sz w:val="20"/>
                <w:szCs w:val="20"/>
              </w:rPr>
              <w:t> Mill i </w:t>
            </w:r>
            <w:r w:rsidRPr="00E837EA">
              <w:rPr>
                <w:rFonts w:ascii="Times New Roman" w:eastAsia="Times New Roman" w:hAnsi="Times New Roman" w:cs="Times New Roman"/>
                <w:i/>
                <w:iCs/>
                <w:sz w:val="20"/>
                <w:szCs w:val="20"/>
              </w:rPr>
              <w:t>Quercus</w:t>
            </w:r>
            <w:r w:rsidRPr="00E837EA">
              <w:rPr>
                <w:rFonts w:ascii="Times New Roman" w:eastAsia="Times New Roman" w:hAnsi="Times New Roman" w:cs="Times New Roman"/>
                <w:sz w:val="20"/>
                <w:szCs w:val="20"/>
              </w:rPr>
              <w:t> L., osim plodova i sjemena</w:t>
            </w:r>
          </w:p>
        </w:tc>
        <w:tc>
          <w:tcPr>
            <w:tcW w:w="1768" w:type="dxa"/>
            <w:shd w:val="clear" w:color="auto" w:fill="FFFFFF"/>
            <w:tcMar>
              <w:top w:w="120" w:type="dxa"/>
              <w:left w:w="120" w:type="dxa"/>
              <w:bottom w:w="120" w:type="dxa"/>
              <w:right w:w="120" w:type="dxa"/>
            </w:tcMar>
            <w:hideMark/>
          </w:tcPr>
          <w:p w14:paraId="35515DCA" w14:textId="58B30F2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0D87E800" w14:textId="5318272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31DC04C5" w14:textId="40DD30C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60AFB8F4" w14:textId="05DA13D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50575C1B" w14:textId="58A509F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42754E20" w14:textId="048F621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2943050E" w14:textId="766D259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0B25C55A" w14:textId="1195896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4310CA50" w14:textId="75BA39F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762E36E0" w14:textId="47FA36B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65FC2B14" w14:textId="1C8506F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0604 20 90</w:t>
            </w:r>
          </w:p>
          <w:p w14:paraId="160D9A46" w14:textId="6B37989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tc>
        <w:tc>
          <w:tcPr>
            <w:tcW w:w="1668" w:type="dxa"/>
            <w:shd w:val="clear" w:color="auto" w:fill="FFFFFF"/>
            <w:tcMar>
              <w:top w:w="120" w:type="dxa"/>
              <w:left w:w="120" w:type="dxa"/>
              <w:bottom w:w="120" w:type="dxa"/>
              <w:right w:w="120" w:type="dxa"/>
            </w:tcMar>
            <w:hideMark/>
          </w:tcPr>
          <w:p w14:paraId="22E43A8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28A56738" w14:textId="05FA9B95"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na mjestu proizvodnje ili u neposrednoj okolini od početka posljednjeg cijelog vegetacionog ciklusa nisu uočeni simptomi zaraze  </w:t>
            </w:r>
            <w:r w:rsidRPr="00E837EA">
              <w:rPr>
                <w:rFonts w:ascii="Times New Roman" w:eastAsia="Times New Roman" w:hAnsi="Times New Roman" w:cs="Times New Roman"/>
                <w:i/>
                <w:iCs/>
                <w:sz w:val="20"/>
                <w:szCs w:val="20"/>
              </w:rPr>
              <w:t>Cronartium</w:t>
            </w:r>
            <w:r w:rsidRPr="00E837EA">
              <w:rPr>
                <w:rFonts w:ascii="Times New Roman" w:eastAsia="Times New Roman" w:hAnsi="Times New Roman" w:cs="Times New Roman"/>
                <w:sz w:val="20"/>
                <w:szCs w:val="20"/>
              </w:rPr>
              <w:t xml:space="preserve"> spp., osim </w:t>
            </w:r>
            <w:r w:rsidRPr="00E837EA">
              <w:rPr>
                <w:rFonts w:ascii="Times New Roman" w:eastAsia="Times New Roman" w:hAnsi="Times New Roman" w:cs="Times New Roman"/>
                <w:i/>
                <w:iCs/>
                <w:sz w:val="20"/>
                <w:szCs w:val="20"/>
              </w:rPr>
              <w:t>Cronartium gentianeum</w:t>
            </w:r>
            <w:r w:rsidRPr="00E837EA">
              <w:rPr>
                <w:rFonts w:ascii="Times New Roman" w:eastAsia="Times New Roman" w:hAnsi="Times New Roman" w:cs="Times New Roman"/>
                <w:sz w:val="20"/>
                <w:szCs w:val="20"/>
              </w:rPr>
              <w:t>, </w:t>
            </w:r>
            <w:r w:rsidRPr="00E837EA">
              <w:rPr>
                <w:rFonts w:ascii="Times New Roman" w:eastAsia="Times New Roman" w:hAnsi="Times New Roman" w:cs="Times New Roman"/>
                <w:i/>
                <w:iCs/>
                <w:sz w:val="20"/>
                <w:szCs w:val="20"/>
              </w:rPr>
              <w:t>Cronartium pini</w:t>
            </w:r>
            <w:r w:rsidRPr="00E837EA">
              <w:rPr>
                <w:rFonts w:ascii="Times New Roman" w:eastAsia="Times New Roman" w:hAnsi="Times New Roman" w:cs="Times New Roman"/>
                <w:sz w:val="20"/>
                <w:szCs w:val="20"/>
              </w:rPr>
              <w:t> i </w:t>
            </w:r>
            <w:r w:rsidRPr="00E837EA">
              <w:rPr>
                <w:rFonts w:ascii="Times New Roman" w:eastAsia="Times New Roman" w:hAnsi="Times New Roman" w:cs="Times New Roman"/>
                <w:i/>
                <w:iCs/>
                <w:sz w:val="20"/>
                <w:szCs w:val="20"/>
              </w:rPr>
              <w:t>Cronartium ribicola</w:t>
            </w:r>
          </w:p>
        </w:tc>
      </w:tr>
      <w:tr w:rsidR="000C1AD9" w:rsidRPr="00E837EA" w14:paraId="5C930F76" w14:textId="77777777" w:rsidTr="007279E9">
        <w:tc>
          <w:tcPr>
            <w:tcW w:w="656" w:type="dxa"/>
            <w:shd w:val="clear" w:color="auto" w:fill="FFFFFF"/>
            <w:tcMar>
              <w:top w:w="120" w:type="dxa"/>
              <w:left w:w="120" w:type="dxa"/>
              <w:bottom w:w="120" w:type="dxa"/>
              <w:right w:w="120" w:type="dxa"/>
            </w:tcMar>
            <w:hideMark/>
          </w:tcPr>
          <w:p w14:paraId="7405DA0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34.</w:t>
            </w:r>
          </w:p>
        </w:tc>
        <w:tc>
          <w:tcPr>
            <w:tcW w:w="1702" w:type="dxa"/>
            <w:shd w:val="clear" w:color="auto" w:fill="FFFFFF"/>
            <w:tcMar>
              <w:top w:w="120" w:type="dxa"/>
              <w:left w:w="120" w:type="dxa"/>
              <w:bottom w:w="120" w:type="dxa"/>
              <w:right w:w="120" w:type="dxa"/>
            </w:tcMar>
            <w:hideMark/>
          </w:tcPr>
          <w:p w14:paraId="1F89276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roda </w:t>
            </w:r>
            <w:r w:rsidRPr="00E837EA">
              <w:rPr>
                <w:rFonts w:ascii="Times New Roman" w:eastAsia="Times New Roman" w:hAnsi="Times New Roman" w:cs="Times New Roman"/>
                <w:i/>
                <w:iCs/>
                <w:sz w:val="20"/>
                <w:szCs w:val="20"/>
              </w:rPr>
              <w:t>Quercus</w:t>
            </w:r>
            <w:r w:rsidRPr="00E837EA">
              <w:rPr>
                <w:rFonts w:ascii="Times New Roman" w:eastAsia="Times New Roman" w:hAnsi="Times New Roman" w:cs="Times New Roman"/>
                <w:sz w:val="20"/>
                <w:szCs w:val="20"/>
              </w:rPr>
              <w:t> L., osim plodova i sjemena</w:t>
            </w:r>
          </w:p>
        </w:tc>
        <w:tc>
          <w:tcPr>
            <w:tcW w:w="1768" w:type="dxa"/>
            <w:shd w:val="clear" w:color="auto" w:fill="FFFFFF"/>
            <w:tcMar>
              <w:top w:w="120" w:type="dxa"/>
              <w:left w:w="120" w:type="dxa"/>
              <w:bottom w:w="120" w:type="dxa"/>
              <w:right w:w="120" w:type="dxa"/>
            </w:tcMar>
            <w:hideMark/>
          </w:tcPr>
          <w:p w14:paraId="6BB9D942" w14:textId="68AFC21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53D0AB51" w14:textId="34411F8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07492376" w14:textId="2284565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1BE221F6" w14:textId="2AB5176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4D3DA7C5" w14:textId="2552F32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5159FC65" w14:textId="7931461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043481A4" w14:textId="467F4B6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6D5E26F9" w14:textId="0F64FA0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500A19B7" w14:textId="033B028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2E8953AE" w14:textId="4A154AD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655BF7A6" w14:textId="270967A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0604 20 90</w:t>
            </w:r>
          </w:p>
          <w:p w14:paraId="14389969" w14:textId="7408CCC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tc>
        <w:tc>
          <w:tcPr>
            <w:tcW w:w="1668" w:type="dxa"/>
            <w:shd w:val="clear" w:color="auto" w:fill="FFFFFF"/>
            <w:tcMar>
              <w:top w:w="120" w:type="dxa"/>
              <w:left w:w="120" w:type="dxa"/>
              <w:bottom w:w="120" w:type="dxa"/>
              <w:right w:w="120" w:type="dxa"/>
            </w:tcMar>
            <w:hideMark/>
          </w:tcPr>
          <w:p w14:paraId="5A621F8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Sjedinjene Američke Države</w:t>
            </w:r>
          </w:p>
        </w:tc>
        <w:tc>
          <w:tcPr>
            <w:tcW w:w="3950" w:type="dxa"/>
            <w:shd w:val="clear" w:color="auto" w:fill="FFFFFF"/>
            <w:tcMar>
              <w:top w:w="120" w:type="dxa"/>
              <w:left w:w="120" w:type="dxa"/>
              <w:bottom w:w="120" w:type="dxa"/>
              <w:right w:w="120" w:type="dxa"/>
            </w:tcMar>
            <w:hideMark/>
          </w:tcPr>
          <w:p w14:paraId="01600B02"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bilje potiče sa područja za koja je poznato da su slobodna od </w:t>
            </w:r>
            <w:r w:rsidRPr="00E837EA">
              <w:rPr>
                <w:rFonts w:ascii="Times New Roman" w:eastAsia="Times New Roman" w:hAnsi="Times New Roman" w:cs="Times New Roman"/>
                <w:i/>
                <w:iCs/>
                <w:sz w:val="20"/>
                <w:szCs w:val="20"/>
              </w:rPr>
              <w:t>Bretziella fagacearum</w:t>
            </w:r>
            <w:r w:rsidRPr="00E837EA">
              <w:rPr>
                <w:rFonts w:ascii="Times New Roman" w:eastAsia="Times New Roman" w:hAnsi="Times New Roman" w:cs="Times New Roman"/>
                <w:sz w:val="20"/>
                <w:szCs w:val="20"/>
              </w:rPr>
              <w:t> (Bretz) Z.W. deBeer, Marinc., T.A. Duong &amp; M.J. Wingf., comb. nov.</w:t>
            </w:r>
          </w:p>
        </w:tc>
      </w:tr>
      <w:tr w:rsidR="000C1AD9" w:rsidRPr="00E837EA" w14:paraId="409A83B9" w14:textId="77777777" w:rsidTr="007279E9">
        <w:tc>
          <w:tcPr>
            <w:tcW w:w="656" w:type="dxa"/>
            <w:shd w:val="clear" w:color="auto" w:fill="FFFFFF"/>
            <w:tcMar>
              <w:top w:w="120" w:type="dxa"/>
              <w:left w:w="120" w:type="dxa"/>
              <w:bottom w:w="120" w:type="dxa"/>
              <w:right w:w="120" w:type="dxa"/>
            </w:tcMar>
            <w:hideMark/>
          </w:tcPr>
          <w:p w14:paraId="10C5038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35.</w:t>
            </w:r>
          </w:p>
        </w:tc>
        <w:tc>
          <w:tcPr>
            <w:tcW w:w="1702" w:type="dxa"/>
            <w:shd w:val="clear" w:color="auto" w:fill="FFFFFF"/>
            <w:tcMar>
              <w:top w:w="120" w:type="dxa"/>
              <w:left w:w="120" w:type="dxa"/>
              <w:bottom w:w="120" w:type="dxa"/>
              <w:right w:w="120" w:type="dxa"/>
            </w:tcMar>
            <w:hideMark/>
          </w:tcPr>
          <w:p w14:paraId="71241E70" w14:textId="79E29365"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roda </w:t>
            </w:r>
            <w:r w:rsidR="000C1AD9" w:rsidRPr="00E837EA">
              <w:rPr>
                <w:rFonts w:ascii="Times New Roman" w:eastAsia="Times New Roman" w:hAnsi="Times New Roman" w:cs="Times New Roman"/>
                <w:i/>
                <w:iCs/>
                <w:sz w:val="20"/>
                <w:szCs w:val="20"/>
              </w:rPr>
              <w:t>Corylus</w:t>
            </w:r>
            <w:r w:rsidR="000C1AD9" w:rsidRPr="00E837EA">
              <w:rPr>
                <w:rFonts w:ascii="Times New Roman" w:eastAsia="Times New Roman" w:hAnsi="Times New Roman" w:cs="Times New Roman"/>
                <w:sz w:val="20"/>
                <w:szCs w:val="20"/>
              </w:rPr>
              <w:t> L., osim sjemena</w:t>
            </w:r>
          </w:p>
        </w:tc>
        <w:tc>
          <w:tcPr>
            <w:tcW w:w="1768" w:type="dxa"/>
            <w:shd w:val="clear" w:color="auto" w:fill="FFFFFF"/>
            <w:tcMar>
              <w:top w:w="120" w:type="dxa"/>
              <w:left w:w="120" w:type="dxa"/>
              <w:bottom w:w="120" w:type="dxa"/>
              <w:right w:w="120" w:type="dxa"/>
            </w:tcMar>
            <w:hideMark/>
          </w:tcPr>
          <w:p w14:paraId="11B09FD5" w14:textId="382F74A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3FF06CA5" w14:textId="6F27A9D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0584CD9D" w14:textId="4BEB828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52D0A114" w14:textId="5DB3E4B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28C05A14" w14:textId="7BEDEC0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764C74A0" w14:textId="687B6A5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0602 90 46</w:t>
            </w:r>
          </w:p>
          <w:p w14:paraId="6E230347" w14:textId="6B41DBE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50419D06" w14:textId="584CCB2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0031CE1E" w14:textId="530C93B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11BD0DB2" w14:textId="119B1DA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1CC3335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Kanada i Sjedinjene Američke Države</w:t>
            </w:r>
          </w:p>
        </w:tc>
        <w:tc>
          <w:tcPr>
            <w:tcW w:w="3950" w:type="dxa"/>
            <w:shd w:val="clear" w:color="auto" w:fill="FFFFFF"/>
            <w:tcMar>
              <w:top w:w="120" w:type="dxa"/>
              <w:left w:w="120" w:type="dxa"/>
              <w:bottom w:w="120" w:type="dxa"/>
              <w:right w:w="120" w:type="dxa"/>
            </w:tcMar>
            <w:hideMark/>
          </w:tcPr>
          <w:p w14:paraId="07966CDB"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bilje potiče:</w:t>
            </w:r>
          </w:p>
          <w:tbl>
            <w:tblPr>
              <w:tblW w:w="5000" w:type="pct"/>
              <w:tblLayout w:type="fixed"/>
              <w:tblCellMar>
                <w:left w:w="0" w:type="dxa"/>
                <w:right w:w="0" w:type="dxa"/>
              </w:tblCellMar>
              <w:tblLook w:val="04A0" w:firstRow="1" w:lastRow="0" w:firstColumn="1" w:lastColumn="0" w:noHBand="0" w:noVBand="1"/>
            </w:tblPr>
            <w:tblGrid>
              <w:gridCol w:w="367"/>
              <w:gridCol w:w="3343"/>
            </w:tblGrid>
            <w:tr w:rsidR="000C1AD9" w:rsidRPr="00E837EA" w14:paraId="528489A4" w14:textId="77777777" w:rsidTr="002951E5">
              <w:tc>
                <w:tcPr>
                  <w:tcW w:w="134" w:type="dxa"/>
                  <w:shd w:val="clear" w:color="auto" w:fill="auto"/>
                  <w:hideMark/>
                </w:tcPr>
                <w:p w14:paraId="30DAD31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19" w:type="dxa"/>
                  <w:shd w:val="clear" w:color="auto" w:fill="auto"/>
                  <w:hideMark/>
                </w:tcPr>
                <w:p w14:paraId="55E108C6" w14:textId="42897FD2"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sa područja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potvrdila da je slobodno od </w:t>
                  </w:r>
                  <w:r w:rsidRPr="00E837EA">
                    <w:rPr>
                      <w:rFonts w:ascii="Times New Roman" w:eastAsia="Times New Roman" w:hAnsi="Times New Roman" w:cs="Times New Roman"/>
                      <w:i/>
                      <w:iCs/>
                      <w:sz w:val="20"/>
                      <w:szCs w:val="20"/>
                    </w:rPr>
                    <w:t>Anisogramma anomala</w:t>
                  </w:r>
                  <w:r w:rsidRPr="00E837EA">
                    <w:rPr>
                      <w:rFonts w:ascii="Times New Roman" w:eastAsia="Times New Roman" w:hAnsi="Times New Roman" w:cs="Times New Roman"/>
                      <w:sz w:val="20"/>
                      <w:szCs w:val="20"/>
                    </w:rPr>
                    <w:t xml:space="preserve"> (Peck) E. Müller, </w:t>
                  </w:r>
                  <w:r w:rsidRPr="00E837EA">
                    <w:rPr>
                      <w:rFonts w:ascii="Times New Roman" w:eastAsia="Times New Roman" w:hAnsi="Times New Roman" w:cs="Times New Roman"/>
                      <w:sz w:val="20"/>
                      <w:szCs w:val="20"/>
                    </w:rPr>
                    <w:lastRenderedPageBreak/>
                    <w:t>u skladu sa relevantnim Međunarodnimstandardima za fitosanitarne mjere, i koje je navedeno u sertifikatu u rubrici „Dopunska izjava”;</w:t>
                  </w:r>
                </w:p>
                <w:p w14:paraId="351A719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41A145F9"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84"/>
              <w:gridCol w:w="3326"/>
            </w:tblGrid>
            <w:tr w:rsidR="000C1AD9" w:rsidRPr="00E837EA" w14:paraId="7CB5949C" w14:textId="77777777" w:rsidTr="002951E5">
              <w:tc>
                <w:tcPr>
                  <w:tcW w:w="140" w:type="dxa"/>
                  <w:shd w:val="clear" w:color="auto" w:fill="auto"/>
                  <w:hideMark/>
                </w:tcPr>
                <w:p w14:paraId="630642C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213" w:type="dxa"/>
                  <w:shd w:val="clear" w:color="auto" w:fill="auto"/>
                  <w:hideMark/>
                </w:tcPr>
                <w:p w14:paraId="023D175A" w14:textId="0DE75D7E"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sa mjesta proizvodnje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u zemlji porijekla potvrdila da je slobodno od štetnog organizma </w:t>
                  </w:r>
                  <w:r w:rsidRPr="00E837EA">
                    <w:rPr>
                      <w:rFonts w:ascii="Times New Roman" w:eastAsia="Times New Roman" w:hAnsi="Times New Roman" w:cs="Times New Roman"/>
                      <w:i/>
                      <w:iCs/>
                      <w:sz w:val="20"/>
                      <w:szCs w:val="20"/>
                    </w:rPr>
                    <w:t>Anisogramma anomala</w:t>
                  </w:r>
                  <w:r w:rsidRPr="00E837EA">
                    <w:rPr>
                      <w:rFonts w:ascii="Times New Roman" w:eastAsia="Times New Roman" w:hAnsi="Times New Roman" w:cs="Times New Roman"/>
                      <w:sz w:val="20"/>
                      <w:szCs w:val="20"/>
                    </w:rPr>
                    <w:t xml:space="preserve"> (Peck) E. Müller tokom službenih inspekcijskih pregleda koji su </w:t>
                  </w:r>
                  <w:r w:rsidR="001111CB" w:rsidRPr="00E837EA">
                    <w:rPr>
                      <w:rFonts w:ascii="Times New Roman" w:eastAsia="Times New Roman" w:hAnsi="Times New Roman" w:cs="Times New Roman"/>
                      <w:sz w:val="20"/>
                      <w:szCs w:val="20"/>
                    </w:rPr>
                    <w:t>vršeni</w:t>
                  </w:r>
                  <w:r w:rsidRPr="00E837EA">
                    <w:rPr>
                      <w:rFonts w:ascii="Times New Roman" w:eastAsia="Times New Roman" w:hAnsi="Times New Roman" w:cs="Times New Roman"/>
                      <w:sz w:val="20"/>
                      <w:szCs w:val="20"/>
                    </w:rPr>
                    <w:t xml:space="preserve"> na mjestu proizvodnje ili u neposrednoj okolini od početka posljednja tri cijela vegetaciona ciklusa, u skladu sa relevantnim Međunarodnim</w:t>
                  </w:r>
                  <w:r w:rsidR="001111CB"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standardima za fitosanitarne mjere, i koje je navedeno u fitosertifikatu u rubrici „Dopunska izjava”.</w:t>
                  </w:r>
                </w:p>
              </w:tc>
            </w:tr>
          </w:tbl>
          <w:p w14:paraId="5D13185D"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tc>
      </w:tr>
      <w:tr w:rsidR="000C1AD9" w:rsidRPr="00E837EA" w14:paraId="7C61FE83" w14:textId="77777777" w:rsidTr="007279E9">
        <w:tc>
          <w:tcPr>
            <w:tcW w:w="656" w:type="dxa"/>
            <w:shd w:val="clear" w:color="auto" w:fill="FFFFFF"/>
            <w:tcMar>
              <w:top w:w="120" w:type="dxa"/>
              <w:left w:w="120" w:type="dxa"/>
              <w:bottom w:w="120" w:type="dxa"/>
              <w:right w:w="120" w:type="dxa"/>
            </w:tcMar>
            <w:hideMark/>
          </w:tcPr>
          <w:p w14:paraId="02BC252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36.</w:t>
            </w:r>
          </w:p>
        </w:tc>
        <w:tc>
          <w:tcPr>
            <w:tcW w:w="1702" w:type="dxa"/>
            <w:shd w:val="clear" w:color="auto" w:fill="FFFFFF"/>
            <w:tcMar>
              <w:top w:w="120" w:type="dxa"/>
              <w:left w:w="120" w:type="dxa"/>
              <w:bottom w:w="120" w:type="dxa"/>
              <w:right w:w="120" w:type="dxa"/>
            </w:tcMar>
            <w:hideMark/>
          </w:tcPr>
          <w:p w14:paraId="06EB0871" w14:textId="7A3894EA" w:rsidR="000C1AD9"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rodova i vrsta </w:t>
            </w:r>
            <w:r w:rsidRPr="00E837EA">
              <w:rPr>
                <w:rFonts w:ascii="Times New Roman" w:eastAsia="Times New Roman" w:hAnsi="Times New Roman" w:cs="Times New Roman"/>
                <w:i/>
                <w:sz w:val="20"/>
                <w:szCs w:val="20"/>
              </w:rPr>
              <w:t>Chionanthus virginicus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Fraxinus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Juglans ailantifolia</w:t>
            </w:r>
            <w:r w:rsidRPr="00E837EA">
              <w:rPr>
                <w:rFonts w:ascii="Times New Roman" w:eastAsia="Times New Roman" w:hAnsi="Times New Roman" w:cs="Times New Roman"/>
                <w:sz w:val="20"/>
                <w:szCs w:val="20"/>
              </w:rPr>
              <w:t xml:space="preserve"> Carr., </w:t>
            </w:r>
            <w:r w:rsidRPr="00E837EA">
              <w:rPr>
                <w:rFonts w:ascii="Times New Roman" w:eastAsia="Times New Roman" w:hAnsi="Times New Roman" w:cs="Times New Roman"/>
                <w:i/>
                <w:sz w:val="20"/>
                <w:szCs w:val="20"/>
              </w:rPr>
              <w:t>Juglans mandshurica</w:t>
            </w:r>
            <w:r w:rsidRPr="00E837EA">
              <w:rPr>
                <w:rFonts w:ascii="Times New Roman" w:eastAsia="Times New Roman" w:hAnsi="Times New Roman" w:cs="Times New Roman"/>
                <w:sz w:val="20"/>
                <w:szCs w:val="20"/>
              </w:rPr>
              <w:t xml:space="preserve"> Maxim., </w:t>
            </w:r>
            <w:r w:rsidRPr="00E837EA">
              <w:rPr>
                <w:rFonts w:ascii="Times New Roman" w:eastAsia="Times New Roman" w:hAnsi="Times New Roman" w:cs="Times New Roman"/>
                <w:i/>
                <w:sz w:val="20"/>
                <w:szCs w:val="20"/>
              </w:rPr>
              <w:t xml:space="preserve">Ulmus davidiana </w:t>
            </w:r>
            <w:r w:rsidRPr="00E837EA">
              <w:rPr>
                <w:rFonts w:ascii="Times New Roman" w:eastAsia="Times New Roman" w:hAnsi="Times New Roman" w:cs="Times New Roman"/>
                <w:sz w:val="20"/>
                <w:szCs w:val="20"/>
              </w:rPr>
              <w:t xml:space="preserve">Planch. i </w:t>
            </w:r>
            <w:r w:rsidRPr="00E837EA">
              <w:rPr>
                <w:rFonts w:ascii="Times New Roman" w:eastAsia="Times New Roman" w:hAnsi="Times New Roman" w:cs="Times New Roman"/>
                <w:i/>
                <w:sz w:val="20"/>
                <w:szCs w:val="20"/>
              </w:rPr>
              <w:t>Pterocarya rhoifolia</w:t>
            </w:r>
            <w:r w:rsidRPr="00E837EA">
              <w:rPr>
                <w:rFonts w:ascii="Times New Roman" w:eastAsia="Times New Roman" w:hAnsi="Times New Roman" w:cs="Times New Roman"/>
                <w:sz w:val="20"/>
                <w:szCs w:val="20"/>
              </w:rPr>
              <w:t xml:space="preserve"> Siebold &amp; Zucc., osim plodova i sjemena</w:t>
            </w:r>
          </w:p>
        </w:tc>
        <w:tc>
          <w:tcPr>
            <w:tcW w:w="1768" w:type="dxa"/>
            <w:shd w:val="clear" w:color="auto" w:fill="FFFFFF"/>
            <w:tcMar>
              <w:top w:w="120" w:type="dxa"/>
              <w:left w:w="120" w:type="dxa"/>
              <w:bottom w:w="120" w:type="dxa"/>
              <w:right w:w="120" w:type="dxa"/>
            </w:tcMar>
            <w:hideMark/>
          </w:tcPr>
          <w:p w14:paraId="54CF0912"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10 90</w:t>
            </w:r>
          </w:p>
          <w:p w14:paraId="259BDB0C"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20</w:t>
            </w:r>
          </w:p>
          <w:p w14:paraId="672F173A"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20 80</w:t>
            </w:r>
          </w:p>
          <w:p w14:paraId="149AEAEF"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41</w:t>
            </w:r>
          </w:p>
          <w:p w14:paraId="163384A8"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45</w:t>
            </w:r>
          </w:p>
          <w:p w14:paraId="5174CC7D"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46</w:t>
            </w:r>
          </w:p>
          <w:p w14:paraId="08D5BEBD"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48</w:t>
            </w:r>
          </w:p>
          <w:p w14:paraId="0B031EA6"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11BB6C72"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5E3C1659"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p w14:paraId="4232325E" w14:textId="77777777" w:rsidR="00EF717B"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0604 20 90</w:t>
            </w:r>
          </w:p>
          <w:p w14:paraId="022188C0" w14:textId="1AC3186B" w:rsidR="000C1AD9"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1404 90 00</w:t>
            </w:r>
          </w:p>
        </w:tc>
        <w:tc>
          <w:tcPr>
            <w:tcW w:w="1668" w:type="dxa"/>
            <w:shd w:val="clear" w:color="auto" w:fill="FFFFFF"/>
            <w:tcMar>
              <w:top w:w="120" w:type="dxa"/>
              <w:left w:w="120" w:type="dxa"/>
              <w:bottom w:w="120" w:type="dxa"/>
              <w:right w:w="120" w:type="dxa"/>
            </w:tcMar>
            <w:hideMark/>
          </w:tcPr>
          <w:p w14:paraId="5B87CDF8" w14:textId="385FE395" w:rsidR="000C1AD9" w:rsidRPr="00E837EA" w:rsidRDefault="00EF717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Bjel</w:t>
            </w:r>
            <w:r w:rsidR="004440F4" w:rsidRPr="00E837EA">
              <w:rPr>
                <w:rFonts w:ascii="Times New Roman" w:eastAsia="Times New Roman" w:hAnsi="Times New Roman" w:cs="Times New Roman"/>
                <w:sz w:val="20"/>
                <w:szCs w:val="20"/>
              </w:rPr>
              <w:t>orusija</w:t>
            </w:r>
            <w:r w:rsidRPr="00E837EA">
              <w:rPr>
                <w:rFonts w:ascii="Times New Roman" w:eastAsia="Times New Roman" w:hAnsi="Times New Roman" w:cs="Times New Roman"/>
                <w:sz w:val="20"/>
                <w:szCs w:val="20"/>
              </w:rPr>
              <w:t>, Kanada, Kina, Japan, Mongolija, Sjeverna Koreja, Rusija, Južna Koreja, Tajvan, Ukrajina i Sjedinjene Američke Države</w:t>
            </w:r>
          </w:p>
        </w:tc>
        <w:tc>
          <w:tcPr>
            <w:tcW w:w="3950" w:type="dxa"/>
            <w:shd w:val="clear" w:color="auto" w:fill="FFFFFF"/>
            <w:tcMar>
              <w:top w:w="120" w:type="dxa"/>
              <w:left w:w="120" w:type="dxa"/>
              <w:bottom w:w="120" w:type="dxa"/>
              <w:right w:w="120" w:type="dxa"/>
            </w:tcMar>
            <w:hideMark/>
          </w:tcPr>
          <w:p w14:paraId="03F580FC" w14:textId="2A0D7285" w:rsidR="000C1AD9" w:rsidRPr="00E837EA" w:rsidRDefault="00EF717B"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da </w:t>
            </w:r>
            <w:r w:rsidR="0061331E" w:rsidRPr="00E837EA">
              <w:rPr>
                <w:rFonts w:ascii="Times New Roman" w:eastAsia="Times New Roman" w:hAnsi="Times New Roman" w:cs="Times New Roman"/>
                <w:sz w:val="20"/>
                <w:szCs w:val="20"/>
              </w:rPr>
              <w:t xml:space="preserve">je </w:t>
            </w:r>
            <w:r w:rsidRPr="00E837EA">
              <w:rPr>
                <w:rFonts w:ascii="Times New Roman" w:eastAsia="Times New Roman" w:hAnsi="Times New Roman" w:cs="Times New Roman"/>
                <w:sz w:val="20"/>
                <w:szCs w:val="20"/>
              </w:rPr>
              <w:t>bilje po</w:t>
            </w:r>
            <w:r w:rsidR="0061331E" w:rsidRPr="00E837EA">
              <w:rPr>
                <w:rFonts w:ascii="Times New Roman" w:eastAsia="Times New Roman" w:hAnsi="Times New Roman" w:cs="Times New Roman"/>
                <w:sz w:val="20"/>
                <w:szCs w:val="20"/>
              </w:rPr>
              <w:t>rijeklom</w:t>
            </w:r>
            <w:r w:rsidRPr="00E837EA">
              <w:rPr>
                <w:rFonts w:ascii="Times New Roman" w:eastAsia="Times New Roman" w:hAnsi="Times New Roman" w:cs="Times New Roman"/>
                <w:sz w:val="20"/>
                <w:szCs w:val="20"/>
              </w:rPr>
              <w:t xml:space="preserve"> s</w:t>
            </w:r>
            <w:r w:rsidR="0061331E"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područja za koje je</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003666DB" w:rsidRPr="00E837EA">
              <w:rPr>
                <w:rFonts w:ascii="Times New Roman" w:eastAsia="Times New Roman" w:hAnsi="Times New Roman" w:cs="Times New Roman"/>
                <w:sz w:val="20"/>
                <w:szCs w:val="20"/>
              </w:rPr>
              <w:t>u zemlji porijek</w:t>
            </w:r>
            <w:r w:rsidRPr="00E837EA">
              <w:rPr>
                <w:rFonts w:ascii="Times New Roman" w:eastAsia="Times New Roman" w:hAnsi="Times New Roman" w:cs="Times New Roman"/>
                <w:sz w:val="20"/>
                <w:szCs w:val="20"/>
              </w:rPr>
              <w:t xml:space="preserve">la utvrdila da je slobodno od štetnog organizma </w:t>
            </w:r>
            <w:r w:rsidRPr="00E837EA">
              <w:rPr>
                <w:rFonts w:ascii="Times New Roman" w:eastAsia="Times New Roman" w:hAnsi="Times New Roman" w:cs="Times New Roman"/>
                <w:i/>
                <w:sz w:val="20"/>
                <w:szCs w:val="20"/>
              </w:rPr>
              <w:t>Agrilus planipennis</w:t>
            </w:r>
            <w:r w:rsidRPr="00E837EA">
              <w:rPr>
                <w:rFonts w:ascii="Times New Roman" w:eastAsia="Times New Roman" w:hAnsi="Times New Roman" w:cs="Times New Roman"/>
                <w:sz w:val="20"/>
                <w:szCs w:val="20"/>
              </w:rPr>
              <w:t xml:space="preserve"> Fairmaire, u skladu s</w:t>
            </w:r>
            <w:r w:rsidR="003666DB"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3666DB"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i koje se nalazi na udaljenosti od najmanje 100 km od najbližeg poznatog područj</w:t>
            </w:r>
            <w:r w:rsidR="003666DB" w:rsidRPr="00E837EA">
              <w:rPr>
                <w:rFonts w:ascii="Times New Roman" w:eastAsia="Times New Roman" w:hAnsi="Times New Roman" w:cs="Times New Roman"/>
                <w:sz w:val="20"/>
                <w:szCs w:val="20"/>
              </w:rPr>
              <w:t>a na kojem je službeno potvrđeno</w:t>
            </w:r>
            <w:r w:rsidRPr="00E837EA">
              <w:rPr>
                <w:rFonts w:ascii="Times New Roman" w:eastAsia="Times New Roman" w:hAnsi="Times New Roman" w:cs="Times New Roman"/>
                <w:sz w:val="20"/>
                <w:szCs w:val="20"/>
              </w:rPr>
              <w:t xml:space="preserve"> prisu</w:t>
            </w:r>
            <w:r w:rsidR="003666DB" w:rsidRPr="00E837EA">
              <w:rPr>
                <w:rFonts w:ascii="Times New Roman" w:eastAsia="Times New Roman" w:hAnsi="Times New Roman" w:cs="Times New Roman"/>
                <w:sz w:val="20"/>
                <w:szCs w:val="20"/>
              </w:rPr>
              <w:t>stvo</w:t>
            </w:r>
            <w:r w:rsidRPr="00E837EA">
              <w:rPr>
                <w:rFonts w:ascii="Times New Roman" w:eastAsia="Times New Roman" w:hAnsi="Times New Roman" w:cs="Times New Roman"/>
                <w:sz w:val="20"/>
                <w:szCs w:val="20"/>
              </w:rPr>
              <w:t xml:space="preserve"> navedenog štetnog organizma; naziv područja naveden </w:t>
            </w:r>
            <w:r w:rsidR="003666DB" w:rsidRPr="00E837EA">
              <w:rPr>
                <w:rFonts w:ascii="Times New Roman" w:eastAsia="Times New Roman" w:hAnsi="Times New Roman" w:cs="Times New Roman"/>
                <w:sz w:val="20"/>
                <w:szCs w:val="20"/>
              </w:rPr>
              <w:t>je u fitos</w:t>
            </w:r>
            <w:r w:rsidRPr="00E837EA">
              <w:rPr>
                <w:rFonts w:ascii="Times New Roman" w:eastAsia="Times New Roman" w:hAnsi="Times New Roman" w:cs="Times New Roman"/>
                <w:sz w:val="20"/>
                <w:szCs w:val="20"/>
              </w:rPr>
              <w:t xml:space="preserve">ertifikatu, a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00502289"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pis</w:t>
            </w:r>
            <w:r w:rsidR="00502289" w:rsidRPr="00E837EA">
              <w:rPr>
                <w:rFonts w:ascii="Times New Roman" w:eastAsia="Times New Roman" w:hAnsi="Times New Roman" w:cs="Times New Roman"/>
                <w:sz w:val="20"/>
                <w:szCs w:val="20"/>
              </w:rPr>
              <w:t>anim</w:t>
            </w:r>
            <w:r w:rsidRPr="00E837EA">
              <w:rPr>
                <w:rFonts w:ascii="Times New Roman" w:eastAsia="Times New Roman" w:hAnsi="Times New Roman" w:cs="Times New Roman"/>
                <w:sz w:val="20"/>
                <w:szCs w:val="20"/>
              </w:rPr>
              <w:t xml:space="preserve"> putem obavijestila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Evropsku Komisiju </w:t>
            </w:r>
            <w:r w:rsidRPr="00E837EA">
              <w:rPr>
                <w:rFonts w:ascii="Times New Roman" w:eastAsia="Times New Roman" w:hAnsi="Times New Roman" w:cs="Times New Roman"/>
                <w:sz w:val="20"/>
                <w:szCs w:val="20"/>
              </w:rPr>
              <w:t>o</w:t>
            </w:r>
            <w:r w:rsidR="004D3EEF" w:rsidRPr="00E837EA">
              <w:rPr>
                <w:rFonts w:ascii="Times New Roman" w:eastAsia="Times New Roman" w:hAnsi="Times New Roman" w:cs="Times New Roman"/>
                <w:sz w:val="20"/>
                <w:szCs w:val="20"/>
              </w:rPr>
              <w:t xml:space="preserve"> status</w:t>
            </w:r>
            <w:r w:rsidR="002D3D1E" w:rsidRPr="00E837EA">
              <w:rPr>
                <w:rFonts w:ascii="Times New Roman" w:eastAsia="Times New Roman" w:hAnsi="Times New Roman" w:cs="Times New Roman"/>
                <w:sz w:val="20"/>
                <w:szCs w:val="20"/>
              </w:rPr>
              <w:t>u</w:t>
            </w:r>
            <w:r w:rsidR="004D3EEF" w:rsidRPr="00E837EA">
              <w:rPr>
                <w:rFonts w:ascii="Times New Roman" w:eastAsia="Times New Roman" w:hAnsi="Times New Roman" w:cs="Times New Roman"/>
                <w:sz w:val="20"/>
                <w:szCs w:val="20"/>
              </w:rPr>
              <w:t xml:space="preserve"> da je područje slobodno od štetnog organizma.</w:t>
            </w:r>
          </w:p>
        </w:tc>
      </w:tr>
      <w:tr w:rsidR="000C1AD9" w:rsidRPr="00E837EA" w14:paraId="3233573C" w14:textId="77777777" w:rsidTr="007279E9">
        <w:tc>
          <w:tcPr>
            <w:tcW w:w="656" w:type="dxa"/>
            <w:shd w:val="clear" w:color="auto" w:fill="FFFFFF"/>
            <w:tcMar>
              <w:top w:w="120" w:type="dxa"/>
              <w:left w:w="120" w:type="dxa"/>
              <w:bottom w:w="120" w:type="dxa"/>
              <w:right w:w="120" w:type="dxa"/>
            </w:tcMar>
            <w:hideMark/>
          </w:tcPr>
          <w:p w14:paraId="566DE5E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37.</w:t>
            </w:r>
          </w:p>
        </w:tc>
        <w:tc>
          <w:tcPr>
            <w:tcW w:w="1702" w:type="dxa"/>
            <w:shd w:val="clear" w:color="auto" w:fill="FFFFFF"/>
            <w:tcMar>
              <w:top w:w="120" w:type="dxa"/>
              <w:left w:w="120" w:type="dxa"/>
              <w:bottom w:w="120" w:type="dxa"/>
              <w:right w:w="120" w:type="dxa"/>
            </w:tcMar>
            <w:hideMark/>
          </w:tcPr>
          <w:p w14:paraId="511A4BCD" w14:textId="4789ABD1"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rodova </w:t>
            </w:r>
            <w:r w:rsidR="000C1AD9" w:rsidRPr="00E837EA">
              <w:rPr>
                <w:rFonts w:ascii="Times New Roman" w:eastAsia="Times New Roman" w:hAnsi="Times New Roman" w:cs="Times New Roman"/>
                <w:i/>
                <w:iCs/>
                <w:sz w:val="20"/>
                <w:szCs w:val="20"/>
              </w:rPr>
              <w:t>Juglans</w:t>
            </w:r>
            <w:r w:rsidR="000C1AD9" w:rsidRPr="00E837EA">
              <w:rPr>
                <w:rFonts w:ascii="Times New Roman" w:eastAsia="Times New Roman" w:hAnsi="Times New Roman" w:cs="Times New Roman"/>
                <w:sz w:val="20"/>
                <w:szCs w:val="20"/>
              </w:rPr>
              <w:t> L. i </w:t>
            </w:r>
            <w:r w:rsidR="000C1AD9" w:rsidRPr="00E837EA">
              <w:rPr>
                <w:rFonts w:ascii="Times New Roman" w:eastAsia="Times New Roman" w:hAnsi="Times New Roman" w:cs="Times New Roman"/>
                <w:i/>
                <w:iCs/>
                <w:sz w:val="20"/>
                <w:szCs w:val="20"/>
              </w:rPr>
              <w:t>Pterocarya</w:t>
            </w:r>
            <w:r w:rsidR="000C1AD9" w:rsidRPr="00E837EA">
              <w:rPr>
                <w:rFonts w:ascii="Times New Roman" w:eastAsia="Times New Roman" w:hAnsi="Times New Roman" w:cs="Times New Roman"/>
                <w:sz w:val="20"/>
                <w:szCs w:val="20"/>
              </w:rPr>
              <w:t> Kunth, osim sjemena</w:t>
            </w:r>
          </w:p>
        </w:tc>
        <w:tc>
          <w:tcPr>
            <w:tcW w:w="1768" w:type="dxa"/>
            <w:shd w:val="clear" w:color="auto" w:fill="FFFFFF"/>
            <w:tcMar>
              <w:top w:w="120" w:type="dxa"/>
              <w:left w:w="120" w:type="dxa"/>
              <w:bottom w:w="120" w:type="dxa"/>
              <w:right w:w="120" w:type="dxa"/>
            </w:tcMar>
            <w:hideMark/>
          </w:tcPr>
          <w:p w14:paraId="78DAD2BB" w14:textId="5745D6F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7DD35946" w14:textId="3E94372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3014D0AF" w14:textId="51A51BB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2996A5F6" w14:textId="232F380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1369A6C9" w14:textId="496585D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57302D62" w14:textId="72208A1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6E49E390" w14:textId="1642EC7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23ABF8C9" w14:textId="7A60BE6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1773F909" w14:textId="0E00FA9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572582B8" w14:textId="0D31ABD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5514AC6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Sjedinjene Američke Države</w:t>
            </w:r>
          </w:p>
        </w:tc>
        <w:tc>
          <w:tcPr>
            <w:tcW w:w="3950" w:type="dxa"/>
            <w:shd w:val="clear" w:color="auto" w:fill="FFFFFF"/>
            <w:tcMar>
              <w:top w:w="120" w:type="dxa"/>
              <w:left w:w="120" w:type="dxa"/>
              <w:bottom w:w="120" w:type="dxa"/>
              <w:right w:w="120" w:type="dxa"/>
            </w:tcMar>
            <w:hideMark/>
          </w:tcPr>
          <w:p w14:paraId="1525CF6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bilje namijenjeno sadnji:</w:t>
            </w:r>
          </w:p>
          <w:tbl>
            <w:tblPr>
              <w:tblW w:w="5000" w:type="pct"/>
              <w:tblLayout w:type="fixed"/>
              <w:tblCellMar>
                <w:left w:w="0" w:type="dxa"/>
                <w:right w:w="0" w:type="dxa"/>
              </w:tblCellMar>
              <w:tblLook w:val="04A0" w:firstRow="1" w:lastRow="0" w:firstColumn="1" w:lastColumn="0" w:noHBand="0" w:noVBand="1"/>
            </w:tblPr>
            <w:tblGrid>
              <w:gridCol w:w="406"/>
              <w:gridCol w:w="3304"/>
            </w:tblGrid>
            <w:tr w:rsidR="000C1AD9" w:rsidRPr="00E837EA" w14:paraId="0430A5E9" w14:textId="77777777" w:rsidTr="002951E5">
              <w:tc>
                <w:tcPr>
                  <w:tcW w:w="148" w:type="dxa"/>
                  <w:shd w:val="clear" w:color="auto" w:fill="auto"/>
                  <w:hideMark/>
                </w:tcPr>
                <w:p w14:paraId="66930EF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05" w:type="dxa"/>
                  <w:shd w:val="clear" w:color="auto" w:fill="auto"/>
                  <w:hideMark/>
                </w:tcPr>
                <w:p w14:paraId="32B2046E" w14:textId="5250069E"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tokom cijelog životnog vijeka uzgajano na području slobodnom od </w:t>
                  </w:r>
                  <w:r w:rsidRPr="00E837EA">
                    <w:rPr>
                      <w:rFonts w:ascii="Times New Roman" w:eastAsia="Times New Roman" w:hAnsi="Times New Roman" w:cs="Times New Roman"/>
                      <w:i/>
                      <w:iCs/>
                      <w:sz w:val="20"/>
                      <w:szCs w:val="20"/>
                    </w:rPr>
                    <w:t>Geosmithia morbida</w:t>
                  </w:r>
                  <w:r w:rsidRPr="00E837EA">
                    <w:rPr>
                      <w:rFonts w:ascii="Times New Roman" w:eastAsia="Times New Roman" w:hAnsi="Times New Roman" w:cs="Times New Roman"/>
                      <w:sz w:val="20"/>
                      <w:szCs w:val="20"/>
                    </w:rPr>
                    <w:t> Kolarík, Freeland, Utley &amp; Tisserat i vektora </w:t>
                  </w:r>
                  <w:r w:rsidRPr="00E837EA">
                    <w:rPr>
                      <w:rFonts w:ascii="Times New Roman" w:eastAsia="Times New Roman" w:hAnsi="Times New Roman" w:cs="Times New Roman"/>
                      <w:i/>
                      <w:iCs/>
                      <w:sz w:val="20"/>
                      <w:szCs w:val="20"/>
                    </w:rPr>
                    <w:t>Pityophthorus juglandis</w:t>
                  </w:r>
                  <w:r w:rsidRPr="00E837EA">
                    <w:rPr>
                      <w:rFonts w:ascii="Times New Roman" w:eastAsia="Times New Roman" w:hAnsi="Times New Roman" w:cs="Times New Roman"/>
                      <w:sz w:val="20"/>
                      <w:szCs w:val="20"/>
                    </w:rPr>
                    <w:t xml:space="preserve"> Blackman, kako je utvrdila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u skladu sa relevantnim Međunarodnim standardima za fitosanitarne mjere, i koje je navedeno u fitosertifikatu u rubrici „Dopunska izjava”,</w:t>
                  </w:r>
                </w:p>
                <w:p w14:paraId="7260BC9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59598B39"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89"/>
              <w:gridCol w:w="3321"/>
            </w:tblGrid>
            <w:tr w:rsidR="000C1AD9" w:rsidRPr="00E837EA" w14:paraId="1DBBE0D2" w14:textId="77777777" w:rsidTr="002951E5">
              <w:tc>
                <w:tcPr>
                  <w:tcW w:w="142" w:type="dxa"/>
                  <w:shd w:val="clear" w:color="auto" w:fill="auto"/>
                  <w:hideMark/>
                </w:tcPr>
                <w:p w14:paraId="5B3EF0A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211" w:type="dxa"/>
                  <w:shd w:val="clear" w:color="auto" w:fill="auto"/>
                  <w:hideMark/>
                </w:tcPr>
                <w:p w14:paraId="18A34CE7" w14:textId="6E2FD8E1"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potiče sa mjesta proizvodnje, uključujući okolinu u krugu polumjera od najmanje 5 km, na kojem za vrijeme službenih inspekcijskih pregleda u </w:t>
                  </w:r>
                  <w:r w:rsidR="009060EE" w:rsidRPr="00E837EA">
                    <w:rPr>
                      <w:rFonts w:ascii="Times New Roman" w:eastAsia="Times New Roman" w:hAnsi="Times New Roman" w:cs="Times New Roman"/>
                      <w:sz w:val="20"/>
                      <w:szCs w:val="20"/>
                    </w:rPr>
                    <w:t>periodu</w:t>
                  </w:r>
                  <w:r w:rsidRPr="00E837EA">
                    <w:rPr>
                      <w:rFonts w:ascii="Times New Roman" w:eastAsia="Times New Roman" w:hAnsi="Times New Roman" w:cs="Times New Roman"/>
                      <w:sz w:val="20"/>
                      <w:szCs w:val="20"/>
                    </w:rPr>
                    <w:t xml:space="preserve"> od dvije godine prije izvoza nisu uočeni simptomi zaraze </w:t>
                  </w:r>
                  <w:r w:rsidRPr="00E837EA">
                    <w:rPr>
                      <w:rFonts w:ascii="Times New Roman" w:eastAsia="Times New Roman" w:hAnsi="Times New Roman" w:cs="Times New Roman"/>
                      <w:i/>
                      <w:iCs/>
                      <w:sz w:val="20"/>
                      <w:szCs w:val="20"/>
                    </w:rPr>
                    <w:t>Geosmithia morbida</w:t>
                  </w:r>
                  <w:r w:rsidRPr="00E837EA">
                    <w:rPr>
                      <w:rFonts w:ascii="Times New Roman" w:eastAsia="Times New Roman" w:hAnsi="Times New Roman" w:cs="Times New Roman"/>
                      <w:sz w:val="20"/>
                      <w:szCs w:val="20"/>
                    </w:rPr>
                    <w:t> Kolarík, Freeland, Utley &amp; Tisserat i vektorom </w:t>
                  </w:r>
                  <w:r w:rsidRPr="00E837EA">
                    <w:rPr>
                      <w:rFonts w:ascii="Times New Roman" w:eastAsia="Times New Roman" w:hAnsi="Times New Roman" w:cs="Times New Roman"/>
                      <w:i/>
                      <w:iCs/>
                      <w:sz w:val="20"/>
                      <w:szCs w:val="20"/>
                    </w:rPr>
                    <w:t xml:space="preserve">Pityophthorus </w:t>
                  </w:r>
                  <w:r w:rsidRPr="00E837EA">
                    <w:rPr>
                      <w:rFonts w:ascii="Times New Roman" w:eastAsia="Times New Roman" w:hAnsi="Times New Roman" w:cs="Times New Roman"/>
                      <w:i/>
                      <w:iCs/>
                      <w:sz w:val="20"/>
                      <w:szCs w:val="20"/>
                    </w:rPr>
                    <w:lastRenderedPageBreak/>
                    <w:t>juglandis</w:t>
                  </w:r>
                  <w:r w:rsidRPr="00E837EA">
                    <w:rPr>
                      <w:rFonts w:ascii="Times New Roman" w:eastAsia="Times New Roman" w:hAnsi="Times New Roman" w:cs="Times New Roman"/>
                      <w:sz w:val="20"/>
                      <w:szCs w:val="20"/>
                    </w:rPr>
                    <w:t xml:space="preserve"> Blackman, kao ni prisustvo tog vektora; neposredno prije izvoza </w:t>
                  </w:r>
                  <w:r w:rsidR="00B30815" w:rsidRPr="00E837EA">
                    <w:rPr>
                      <w:rFonts w:ascii="Times New Roman" w:eastAsia="Times New Roman" w:hAnsi="Times New Roman" w:cs="Times New Roman"/>
                      <w:sz w:val="20"/>
                      <w:szCs w:val="20"/>
                    </w:rPr>
                    <w:t>Bilje za sadnju</w:t>
                  </w:r>
                  <w:r w:rsidRPr="00E837EA">
                    <w:rPr>
                      <w:rFonts w:ascii="Times New Roman" w:eastAsia="Times New Roman" w:hAnsi="Times New Roman" w:cs="Times New Roman"/>
                      <w:sz w:val="20"/>
                      <w:szCs w:val="20"/>
                    </w:rPr>
                    <w:t>pregledano je i  njime se rukovalo i zapakovano je na način da se spriječi zaraza nakon napuštanja mjesta proizvodnje,</w:t>
                  </w:r>
                </w:p>
                <w:p w14:paraId="4BC9F4A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4BACA192"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72"/>
              <w:gridCol w:w="3038"/>
            </w:tblGrid>
            <w:tr w:rsidR="000C1AD9" w:rsidRPr="00E837EA" w14:paraId="4008416F" w14:textId="77777777" w:rsidTr="002951E5">
              <w:tc>
                <w:tcPr>
                  <w:tcW w:w="245" w:type="dxa"/>
                  <w:shd w:val="clear" w:color="auto" w:fill="auto"/>
                  <w:hideMark/>
                </w:tcPr>
                <w:p w14:paraId="38BF2A3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08" w:type="dxa"/>
                  <w:shd w:val="clear" w:color="auto" w:fill="auto"/>
                  <w:hideMark/>
                </w:tcPr>
                <w:p w14:paraId="18C45BF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potiče sa mjesta proizvodnje sa potpunom fizičkom izolacijom i neposredno prije izvoza pregledano je i  njime se rukovalo i zapakovano je na način da se spriječi zaraza nakon napuštanja mjesta proizvodnje.</w:t>
                  </w:r>
                </w:p>
              </w:tc>
            </w:tr>
          </w:tbl>
          <w:p w14:paraId="17C31618"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767BF0CB" w14:textId="77777777" w:rsidTr="007279E9">
        <w:tc>
          <w:tcPr>
            <w:tcW w:w="656" w:type="dxa"/>
            <w:shd w:val="clear" w:color="auto" w:fill="FFFFFF"/>
            <w:tcMar>
              <w:top w:w="120" w:type="dxa"/>
              <w:left w:w="120" w:type="dxa"/>
              <w:bottom w:w="120" w:type="dxa"/>
              <w:right w:w="120" w:type="dxa"/>
            </w:tcMar>
            <w:hideMark/>
          </w:tcPr>
          <w:p w14:paraId="76A65B5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38.</w:t>
            </w:r>
          </w:p>
        </w:tc>
        <w:tc>
          <w:tcPr>
            <w:tcW w:w="1702" w:type="dxa"/>
            <w:shd w:val="clear" w:color="auto" w:fill="FFFFFF"/>
            <w:tcMar>
              <w:top w:w="120" w:type="dxa"/>
              <w:left w:w="120" w:type="dxa"/>
              <w:bottom w:w="120" w:type="dxa"/>
              <w:right w:w="120" w:type="dxa"/>
            </w:tcMar>
            <w:hideMark/>
          </w:tcPr>
          <w:p w14:paraId="670AB11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roda </w:t>
            </w:r>
            <w:r w:rsidRPr="00E837EA">
              <w:rPr>
                <w:rFonts w:ascii="Times New Roman" w:eastAsia="Times New Roman" w:hAnsi="Times New Roman" w:cs="Times New Roman"/>
                <w:i/>
                <w:iCs/>
                <w:sz w:val="20"/>
                <w:szCs w:val="20"/>
              </w:rPr>
              <w:t>Betula</w:t>
            </w:r>
            <w:r w:rsidRPr="00E837EA">
              <w:rPr>
                <w:rFonts w:ascii="Times New Roman" w:eastAsia="Times New Roman" w:hAnsi="Times New Roman" w:cs="Times New Roman"/>
                <w:sz w:val="20"/>
                <w:szCs w:val="20"/>
              </w:rPr>
              <w:t> L., osim plodova i sjemena</w:t>
            </w:r>
          </w:p>
        </w:tc>
        <w:tc>
          <w:tcPr>
            <w:tcW w:w="1768" w:type="dxa"/>
            <w:shd w:val="clear" w:color="auto" w:fill="FFFFFF"/>
            <w:tcMar>
              <w:top w:w="120" w:type="dxa"/>
              <w:left w:w="120" w:type="dxa"/>
              <w:bottom w:w="120" w:type="dxa"/>
              <w:right w:w="120" w:type="dxa"/>
            </w:tcMar>
            <w:hideMark/>
          </w:tcPr>
          <w:p w14:paraId="203941EF" w14:textId="638380F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4FA34198" w14:textId="2E1D9D4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451840E8" w14:textId="1A2CFC3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4E7ED235" w14:textId="5362543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7253117E" w14:textId="7E6CBC1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77D31198" w14:textId="560186B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7756FA1D" w14:textId="41C6D30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5EC61B27" w14:textId="746F776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710C814E" w14:textId="3FD926B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07C97AE3" w14:textId="14D24CF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577BF928" w14:textId="37832B7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0604 20 90</w:t>
            </w:r>
          </w:p>
          <w:p w14:paraId="4A125131" w14:textId="67C4A9F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tc>
        <w:tc>
          <w:tcPr>
            <w:tcW w:w="1668" w:type="dxa"/>
            <w:shd w:val="clear" w:color="auto" w:fill="FFFFFF"/>
            <w:tcMar>
              <w:top w:w="120" w:type="dxa"/>
              <w:left w:w="120" w:type="dxa"/>
              <w:bottom w:w="120" w:type="dxa"/>
              <w:right w:w="120" w:type="dxa"/>
            </w:tcMar>
            <w:hideMark/>
          </w:tcPr>
          <w:p w14:paraId="3BC1A09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0E3A87E4"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bilje potiče iz zemlje za koju je poznato da je slobodna od  </w:t>
            </w:r>
            <w:r w:rsidRPr="00E837EA">
              <w:rPr>
                <w:rFonts w:ascii="Times New Roman" w:eastAsia="Times New Roman" w:hAnsi="Times New Roman" w:cs="Times New Roman"/>
                <w:i/>
                <w:iCs/>
                <w:sz w:val="20"/>
                <w:szCs w:val="20"/>
              </w:rPr>
              <w:t>Agrilus anxius</w:t>
            </w:r>
            <w:r w:rsidRPr="00E837EA">
              <w:rPr>
                <w:rFonts w:ascii="Times New Roman" w:eastAsia="Times New Roman" w:hAnsi="Times New Roman" w:cs="Times New Roman"/>
                <w:sz w:val="20"/>
                <w:szCs w:val="20"/>
              </w:rPr>
              <w:t> Gory.</w:t>
            </w:r>
          </w:p>
        </w:tc>
      </w:tr>
      <w:tr w:rsidR="000C1AD9" w:rsidRPr="00E837EA" w14:paraId="5B5BC810" w14:textId="77777777" w:rsidTr="007279E9">
        <w:tc>
          <w:tcPr>
            <w:tcW w:w="656" w:type="dxa"/>
            <w:shd w:val="clear" w:color="auto" w:fill="FFFFFF"/>
            <w:tcMar>
              <w:top w:w="120" w:type="dxa"/>
              <w:left w:w="120" w:type="dxa"/>
              <w:bottom w:w="120" w:type="dxa"/>
              <w:right w:w="120" w:type="dxa"/>
            </w:tcMar>
            <w:hideMark/>
          </w:tcPr>
          <w:p w14:paraId="0BD19A1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39.</w:t>
            </w:r>
          </w:p>
        </w:tc>
        <w:tc>
          <w:tcPr>
            <w:tcW w:w="1702" w:type="dxa"/>
            <w:shd w:val="clear" w:color="auto" w:fill="FFFFFF"/>
            <w:tcMar>
              <w:top w:w="120" w:type="dxa"/>
              <w:left w:w="120" w:type="dxa"/>
              <w:bottom w:w="120" w:type="dxa"/>
              <w:right w:w="120" w:type="dxa"/>
            </w:tcMar>
            <w:hideMark/>
          </w:tcPr>
          <w:p w14:paraId="0310AE56" w14:textId="64E3CA55"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roda </w:t>
            </w:r>
            <w:r w:rsidR="000C1AD9" w:rsidRPr="00E837EA">
              <w:rPr>
                <w:rFonts w:ascii="Times New Roman" w:eastAsia="Times New Roman" w:hAnsi="Times New Roman" w:cs="Times New Roman"/>
                <w:i/>
                <w:iCs/>
                <w:sz w:val="20"/>
                <w:szCs w:val="20"/>
              </w:rPr>
              <w:t>Platanus</w:t>
            </w:r>
            <w:r w:rsidR="000C1AD9" w:rsidRPr="00E837EA">
              <w:rPr>
                <w:rFonts w:ascii="Times New Roman" w:eastAsia="Times New Roman" w:hAnsi="Times New Roman" w:cs="Times New Roman"/>
                <w:sz w:val="20"/>
                <w:szCs w:val="20"/>
              </w:rPr>
              <w:t> L., osim sjemena</w:t>
            </w:r>
          </w:p>
        </w:tc>
        <w:tc>
          <w:tcPr>
            <w:tcW w:w="1768" w:type="dxa"/>
            <w:shd w:val="clear" w:color="auto" w:fill="FFFFFF"/>
            <w:tcMar>
              <w:top w:w="120" w:type="dxa"/>
              <w:left w:w="120" w:type="dxa"/>
              <w:bottom w:w="120" w:type="dxa"/>
              <w:right w:w="120" w:type="dxa"/>
            </w:tcMar>
            <w:hideMark/>
          </w:tcPr>
          <w:p w14:paraId="31FCCE25" w14:textId="00E8839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4A7D1E0F" w14:textId="3A51FA8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3CF71445" w14:textId="5606429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6DD16757" w14:textId="22F8A04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1576715D" w14:textId="42DE965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7BE7C0E4" w14:textId="6EEBE44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04DFEF4E" w14:textId="66563C9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1DEC3C35" w14:textId="0843D17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0ACE91ED" w14:textId="299D395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31C0EE51" w14:textId="0B380A3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51835C4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Albanija, Jermenija, Švajcarska, Turska i Sjedinjene Američke Države</w:t>
            </w:r>
          </w:p>
        </w:tc>
        <w:tc>
          <w:tcPr>
            <w:tcW w:w="3950" w:type="dxa"/>
            <w:shd w:val="clear" w:color="auto" w:fill="FFFFFF"/>
            <w:tcMar>
              <w:top w:w="120" w:type="dxa"/>
              <w:left w:w="120" w:type="dxa"/>
              <w:bottom w:w="120" w:type="dxa"/>
              <w:right w:w="120" w:type="dxa"/>
            </w:tcMar>
            <w:hideMark/>
          </w:tcPr>
          <w:p w14:paraId="37775114"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bilje:</w:t>
            </w:r>
          </w:p>
          <w:tbl>
            <w:tblPr>
              <w:tblW w:w="5000" w:type="pct"/>
              <w:tblLayout w:type="fixed"/>
              <w:tblCellMar>
                <w:left w:w="0" w:type="dxa"/>
                <w:right w:w="0" w:type="dxa"/>
              </w:tblCellMar>
              <w:tblLook w:val="04A0" w:firstRow="1" w:lastRow="0" w:firstColumn="1" w:lastColumn="0" w:noHBand="0" w:noVBand="1"/>
            </w:tblPr>
            <w:tblGrid>
              <w:gridCol w:w="389"/>
              <w:gridCol w:w="3321"/>
            </w:tblGrid>
            <w:tr w:rsidR="000C1AD9" w:rsidRPr="00E837EA" w14:paraId="264C3E8E" w14:textId="77777777" w:rsidTr="002951E5">
              <w:tc>
                <w:tcPr>
                  <w:tcW w:w="142" w:type="dxa"/>
                  <w:shd w:val="clear" w:color="auto" w:fill="auto"/>
                  <w:hideMark/>
                </w:tcPr>
                <w:p w14:paraId="776E44D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11" w:type="dxa"/>
                  <w:shd w:val="clear" w:color="auto" w:fill="auto"/>
                  <w:hideMark/>
                </w:tcPr>
                <w:p w14:paraId="5C536DAD" w14:textId="146262EB"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potiče sa područja za koje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u zemlji porijekla utvrdila da je slobodno od </w:t>
                  </w:r>
                  <w:r w:rsidRPr="00E837EA">
                    <w:rPr>
                      <w:rFonts w:ascii="Times New Roman" w:eastAsia="Times New Roman" w:hAnsi="Times New Roman" w:cs="Times New Roman"/>
                      <w:i/>
                      <w:iCs/>
                      <w:sz w:val="20"/>
                      <w:szCs w:val="20"/>
                    </w:rPr>
                    <w:t>Ceratocystis platani</w:t>
                  </w:r>
                  <w:r w:rsidRPr="00E837EA">
                    <w:rPr>
                      <w:rFonts w:ascii="Times New Roman" w:eastAsia="Times New Roman" w:hAnsi="Times New Roman" w:cs="Times New Roman"/>
                      <w:sz w:val="20"/>
                      <w:szCs w:val="20"/>
                    </w:rPr>
                    <w:t> (J. M. Walter) Engelbr. &amp; T. C. Harr. u skladu sa relevantnim Međunarodnim standardima za fitosanitarne mjere, koje je navedeno u fitosertifikatu u rubrici „Dopunska izjava”,</w:t>
                  </w:r>
                </w:p>
                <w:p w14:paraId="07A37F0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5608845C"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70"/>
              <w:gridCol w:w="3340"/>
            </w:tblGrid>
            <w:tr w:rsidR="000C1AD9" w:rsidRPr="00E837EA" w14:paraId="7C5B44BD" w14:textId="77777777" w:rsidTr="002951E5">
              <w:tc>
                <w:tcPr>
                  <w:tcW w:w="135" w:type="dxa"/>
                  <w:shd w:val="clear" w:color="auto" w:fill="auto"/>
                  <w:hideMark/>
                </w:tcPr>
                <w:p w14:paraId="1FCA8EC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218" w:type="dxa"/>
                  <w:shd w:val="clear" w:color="auto" w:fill="auto"/>
                  <w:hideMark/>
                </w:tcPr>
                <w:p w14:paraId="38D4E5A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gajeno je na mjestu proizvodnje za koje je utvrđeno da je slobodno od </w:t>
                  </w:r>
                  <w:r w:rsidRPr="00E837EA">
                    <w:rPr>
                      <w:rFonts w:ascii="Times New Roman" w:eastAsia="Times New Roman" w:hAnsi="Times New Roman" w:cs="Times New Roman"/>
                      <w:i/>
                      <w:iCs/>
                      <w:sz w:val="20"/>
                      <w:szCs w:val="20"/>
                    </w:rPr>
                    <w:t>Ceratocystis platani</w:t>
                  </w:r>
                  <w:r w:rsidRPr="00E837EA">
                    <w:rPr>
                      <w:rFonts w:ascii="Times New Roman" w:eastAsia="Times New Roman" w:hAnsi="Times New Roman" w:cs="Times New Roman"/>
                      <w:sz w:val="20"/>
                      <w:szCs w:val="20"/>
                    </w:rPr>
                    <w:t> (J. M. Walter) Engelbr. &amp; T. C. Harr. u skladu sa relevantnim Međunarodnim standardima za fitosanitarne mjere:</w:t>
                  </w:r>
                </w:p>
                <w:tbl>
                  <w:tblPr>
                    <w:tblW w:w="5000" w:type="pct"/>
                    <w:tblLayout w:type="fixed"/>
                    <w:tblCellMar>
                      <w:left w:w="0" w:type="dxa"/>
                      <w:right w:w="0" w:type="dxa"/>
                    </w:tblCellMar>
                    <w:tblLook w:val="04A0" w:firstRow="1" w:lastRow="0" w:firstColumn="1" w:lastColumn="0" w:noHBand="0" w:noVBand="1"/>
                  </w:tblPr>
                  <w:tblGrid>
                    <w:gridCol w:w="326"/>
                    <w:gridCol w:w="3014"/>
                  </w:tblGrid>
                  <w:tr w:rsidR="000C1AD9" w:rsidRPr="00E837EA" w14:paraId="7065A99A" w14:textId="77777777" w:rsidTr="002951E5">
                    <w:tc>
                      <w:tcPr>
                        <w:tcW w:w="119" w:type="dxa"/>
                        <w:shd w:val="clear" w:color="auto" w:fill="auto"/>
                        <w:hideMark/>
                      </w:tcPr>
                      <w:p w14:paraId="5A7A09D5" w14:textId="2426B551" w:rsidR="000C1AD9" w:rsidRPr="00E837EA" w:rsidRDefault="00AC06BD"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1099" w:type="dxa"/>
                        <w:shd w:val="clear" w:color="auto" w:fill="auto"/>
                        <w:hideMark/>
                      </w:tcPr>
                      <w:p w14:paraId="16D82100" w14:textId="5C79AD04"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koje je registrovala i koje nadzire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u zemlji porijekla,</w:t>
                        </w:r>
                      </w:p>
                      <w:p w14:paraId="7C76B0B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tc>
                  </w:tr>
                </w:tbl>
                <w:p w14:paraId="07286C6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263"/>
                    <w:gridCol w:w="3077"/>
                  </w:tblGrid>
                  <w:tr w:rsidR="000C1AD9" w:rsidRPr="00E837EA" w14:paraId="255ACC32" w14:textId="77777777" w:rsidTr="002951E5">
                    <w:tc>
                      <w:tcPr>
                        <w:tcW w:w="96" w:type="dxa"/>
                        <w:shd w:val="clear" w:color="auto" w:fill="auto"/>
                        <w:hideMark/>
                      </w:tcPr>
                      <w:p w14:paraId="34D3CE8A" w14:textId="248B2441"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r w:rsidR="00AC06BD" w:rsidRPr="00E837EA">
                          <w:rPr>
                            <w:rFonts w:ascii="Times New Roman" w:eastAsia="Times New Roman" w:hAnsi="Times New Roman" w:cs="Times New Roman"/>
                            <w:sz w:val="20"/>
                            <w:szCs w:val="20"/>
                          </w:rPr>
                          <w:t>-</w:t>
                        </w:r>
                      </w:p>
                    </w:tc>
                    <w:tc>
                      <w:tcPr>
                        <w:tcW w:w="1122" w:type="dxa"/>
                        <w:shd w:val="clear" w:color="auto" w:fill="auto"/>
                        <w:hideMark/>
                      </w:tcPr>
                      <w:p w14:paraId="3CA7482B" w14:textId="2CEC4388"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na kojem su, uključujući neposrednu okolinu, svake godine u odgovarajuće vrijeme za otkrivanje prisustva </w:t>
                        </w:r>
                        <w:r w:rsidRPr="00E837EA">
                          <w:rPr>
                            <w:rFonts w:ascii="Times New Roman" w:eastAsia="Times New Roman" w:hAnsi="Times New Roman" w:cs="Times New Roman"/>
                            <w:i/>
                            <w:iCs/>
                            <w:sz w:val="20"/>
                            <w:szCs w:val="20"/>
                          </w:rPr>
                          <w:t>Ceratocystis platani</w:t>
                        </w:r>
                        <w:r w:rsidRPr="00E837EA">
                          <w:rPr>
                            <w:rFonts w:ascii="Times New Roman" w:eastAsia="Times New Roman" w:hAnsi="Times New Roman" w:cs="Times New Roman"/>
                            <w:sz w:val="20"/>
                            <w:szCs w:val="20"/>
                          </w:rPr>
                          <w:t> (J. M. Walter) Engelbr. &amp; T. C. Harr. sprovedeni službeni inspekcijski pregledi radi otkrivanja simptoma zaraze tim štetnim organizmom,</w:t>
                        </w:r>
                      </w:p>
                      <w:p w14:paraId="788870C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i</w:t>
                        </w:r>
                      </w:p>
                    </w:tc>
                  </w:tr>
                </w:tbl>
                <w:p w14:paraId="27586E9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43"/>
                    <w:gridCol w:w="2997"/>
                  </w:tblGrid>
                  <w:tr w:rsidR="000C1AD9" w:rsidRPr="00E837EA" w14:paraId="70E4B905" w14:textId="77777777" w:rsidTr="002951E5">
                    <w:tc>
                      <w:tcPr>
                        <w:tcW w:w="125" w:type="dxa"/>
                        <w:shd w:val="clear" w:color="auto" w:fill="auto"/>
                        <w:hideMark/>
                      </w:tcPr>
                      <w:p w14:paraId="0698255A" w14:textId="11FDE4EC"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ii</w:t>
                        </w:r>
                        <w:r w:rsidR="00AC06BD" w:rsidRPr="00E837EA">
                          <w:rPr>
                            <w:rFonts w:ascii="Times New Roman" w:eastAsia="Times New Roman" w:hAnsi="Times New Roman" w:cs="Times New Roman"/>
                            <w:sz w:val="20"/>
                            <w:szCs w:val="20"/>
                          </w:rPr>
                          <w:t>-</w:t>
                        </w:r>
                      </w:p>
                    </w:tc>
                    <w:tc>
                      <w:tcPr>
                        <w:tcW w:w="1093" w:type="dxa"/>
                        <w:shd w:val="clear" w:color="auto" w:fill="auto"/>
                        <w:hideMark/>
                      </w:tcPr>
                      <w:p w14:paraId="15DD968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tokom godine u vrijeme odgovarajuće za otkrivanje prisustva </w:t>
                        </w:r>
                        <w:r w:rsidRPr="00E837EA">
                          <w:rPr>
                            <w:rFonts w:ascii="Times New Roman" w:eastAsia="Times New Roman" w:hAnsi="Times New Roman" w:cs="Times New Roman"/>
                            <w:i/>
                            <w:iCs/>
                            <w:sz w:val="20"/>
                            <w:szCs w:val="20"/>
                          </w:rPr>
                          <w:t>Ceratocystis platani</w:t>
                        </w:r>
                        <w:r w:rsidRPr="00E837EA">
                          <w:rPr>
                            <w:rFonts w:ascii="Times New Roman" w:eastAsia="Times New Roman" w:hAnsi="Times New Roman" w:cs="Times New Roman"/>
                            <w:sz w:val="20"/>
                            <w:szCs w:val="20"/>
                          </w:rPr>
                          <w:t> (J. M. Walter) Engelbr. &amp; T. C. Harr. reprezentativni uzorak bilja podvrgnut je testiranju radi otkrivanja prisustva tog štetnog organizma.</w:t>
                        </w:r>
                      </w:p>
                    </w:tc>
                  </w:tr>
                </w:tbl>
                <w:p w14:paraId="119AD7F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p>
              </w:tc>
            </w:tr>
          </w:tbl>
          <w:p w14:paraId="54690118"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tc>
      </w:tr>
      <w:tr w:rsidR="000C1AD9" w:rsidRPr="00E837EA" w14:paraId="2794005B" w14:textId="77777777" w:rsidTr="007279E9">
        <w:trPr>
          <w:trHeight w:val="2417"/>
        </w:trPr>
        <w:tc>
          <w:tcPr>
            <w:tcW w:w="656" w:type="dxa"/>
            <w:shd w:val="clear" w:color="auto" w:fill="FFFFFF"/>
            <w:tcMar>
              <w:top w:w="120" w:type="dxa"/>
              <w:left w:w="120" w:type="dxa"/>
              <w:bottom w:w="120" w:type="dxa"/>
              <w:right w:w="120" w:type="dxa"/>
            </w:tcMar>
            <w:hideMark/>
          </w:tcPr>
          <w:p w14:paraId="6B16FF8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40.</w:t>
            </w:r>
          </w:p>
        </w:tc>
        <w:tc>
          <w:tcPr>
            <w:tcW w:w="1702" w:type="dxa"/>
            <w:shd w:val="clear" w:color="auto" w:fill="FFFFFF"/>
            <w:tcMar>
              <w:top w:w="120" w:type="dxa"/>
              <w:left w:w="120" w:type="dxa"/>
              <w:bottom w:w="120" w:type="dxa"/>
              <w:right w:w="120" w:type="dxa"/>
            </w:tcMar>
            <w:hideMark/>
          </w:tcPr>
          <w:p w14:paraId="6C56BA15" w14:textId="5BD5786F"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roda </w:t>
            </w:r>
            <w:r w:rsidR="000C1AD9" w:rsidRPr="00E837EA">
              <w:rPr>
                <w:rFonts w:ascii="Times New Roman" w:eastAsia="Times New Roman" w:hAnsi="Times New Roman" w:cs="Times New Roman"/>
                <w:i/>
                <w:iCs/>
                <w:sz w:val="20"/>
                <w:szCs w:val="20"/>
              </w:rPr>
              <w:t>Populus</w:t>
            </w:r>
            <w:r w:rsidR="000C1AD9" w:rsidRPr="00E837EA">
              <w:rPr>
                <w:rFonts w:ascii="Times New Roman" w:eastAsia="Times New Roman" w:hAnsi="Times New Roman" w:cs="Times New Roman"/>
                <w:sz w:val="20"/>
                <w:szCs w:val="20"/>
              </w:rPr>
              <w:t> L., osim sjemena</w:t>
            </w:r>
          </w:p>
        </w:tc>
        <w:tc>
          <w:tcPr>
            <w:tcW w:w="1768" w:type="dxa"/>
            <w:shd w:val="clear" w:color="auto" w:fill="FFFFFF"/>
            <w:tcMar>
              <w:top w:w="120" w:type="dxa"/>
              <w:left w:w="120" w:type="dxa"/>
              <w:bottom w:w="120" w:type="dxa"/>
              <w:right w:w="120" w:type="dxa"/>
            </w:tcMar>
            <w:hideMark/>
          </w:tcPr>
          <w:p w14:paraId="562DAD31" w14:textId="456E400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315A0A7E" w14:textId="1C6ED5C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66514782" w14:textId="58F1B8A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573127DB" w14:textId="135AA70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13D2F067" w14:textId="3FD4116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1E5D4BDA" w14:textId="1A71941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7C33B904" w14:textId="74602B8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674DD1F3" w14:textId="7D0E574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2F7C4F17" w14:textId="4BD968E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4EF2E9D7" w14:textId="3DA1397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5801B7B1" w14:textId="7341AA9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54F0F24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3A8BFDCA" w14:textId="7EE78FC5"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na mjestu proizvodnje ili u neposrednoj okolini od početka posljednjeg cijelog vegetacionog ciklusa nisu uočeni simptomi zaraze </w:t>
            </w:r>
            <w:r w:rsidRPr="00E837EA">
              <w:rPr>
                <w:rFonts w:ascii="Times New Roman" w:eastAsia="Times New Roman" w:hAnsi="Times New Roman" w:cs="Times New Roman"/>
                <w:i/>
                <w:iCs/>
                <w:sz w:val="20"/>
                <w:szCs w:val="20"/>
              </w:rPr>
              <w:t>Melampsora medusae</w:t>
            </w:r>
            <w:r w:rsidRPr="00E837EA">
              <w:rPr>
                <w:rFonts w:ascii="Times New Roman" w:eastAsia="Times New Roman" w:hAnsi="Times New Roman" w:cs="Times New Roman"/>
                <w:sz w:val="20"/>
                <w:szCs w:val="20"/>
              </w:rPr>
              <w:t> f.sp. </w:t>
            </w:r>
            <w:r w:rsidRPr="00E837EA">
              <w:rPr>
                <w:rFonts w:ascii="Times New Roman" w:eastAsia="Times New Roman" w:hAnsi="Times New Roman" w:cs="Times New Roman"/>
                <w:i/>
                <w:iCs/>
                <w:sz w:val="20"/>
                <w:szCs w:val="20"/>
              </w:rPr>
              <w:t>tremuloidis</w:t>
            </w:r>
            <w:r w:rsidRPr="00E837EA">
              <w:rPr>
                <w:rFonts w:ascii="Times New Roman" w:eastAsia="Times New Roman" w:hAnsi="Times New Roman" w:cs="Times New Roman"/>
                <w:sz w:val="20"/>
                <w:szCs w:val="20"/>
              </w:rPr>
              <w:t> Shain.</w:t>
            </w:r>
          </w:p>
        </w:tc>
      </w:tr>
      <w:tr w:rsidR="000C1AD9" w:rsidRPr="00E837EA" w14:paraId="5A8A9733" w14:textId="77777777" w:rsidTr="007279E9">
        <w:tc>
          <w:tcPr>
            <w:tcW w:w="656" w:type="dxa"/>
            <w:shd w:val="clear" w:color="auto" w:fill="FFFFFF"/>
            <w:tcMar>
              <w:top w:w="120" w:type="dxa"/>
              <w:left w:w="120" w:type="dxa"/>
              <w:bottom w:w="120" w:type="dxa"/>
              <w:right w:w="120" w:type="dxa"/>
            </w:tcMar>
            <w:hideMark/>
          </w:tcPr>
          <w:p w14:paraId="73DE71F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41.</w:t>
            </w:r>
          </w:p>
        </w:tc>
        <w:tc>
          <w:tcPr>
            <w:tcW w:w="1702" w:type="dxa"/>
            <w:shd w:val="clear" w:color="auto" w:fill="FFFFFF"/>
            <w:tcMar>
              <w:top w:w="120" w:type="dxa"/>
              <w:left w:w="120" w:type="dxa"/>
              <w:bottom w:w="120" w:type="dxa"/>
              <w:right w:w="120" w:type="dxa"/>
            </w:tcMar>
            <w:hideMark/>
          </w:tcPr>
          <w:p w14:paraId="37C6A81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roda </w:t>
            </w:r>
            <w:r w:rsidRPr="00E837EA">
              <w:rPr>
                <w:rFonts w:ascii="Times New Roman" w:eastAsia="Times New Roman" w:hAnsi="Times New Roman" w:cs="Times New Roman"/>
                <w:i/>
                <w:iCs/>
                <w:sz w:val="20"/>
                <w:szCs w:val="20"/>
              </w:rPr>
              <w:t>Populus</w:t>
            </w:r>
            <w:r w:rsidRPr="00E837EA">
              <w:rPr>
                <w:rFonts w:ascii="Times New Roman" w:eastAsia="Times New Roman" w:hAnsi="Times New Roman" w:cs="Times New Roman"/>
                <w:sz w:val="20"/>
                <w:szCs w:val="20"/>
              </w:rPr>
              <w:t> L., osim plodova i sjemena</w:t>
            </w:r>
          </w:p>
        </w:tc>
        <w:tc>
          <w:tcPr>
            <w:tcW w:w="1768" w:type="dxa"/>
            <w:shd w:val="clear" w:color="auto" w:fill="FFFFFF"/>
            <w:tcMar>
              <w:top w:w="120" w:type="dxa"/>
              <w:left w:w="120" w:type="dxa"/>
              <w:bottom w:w="120" w:type="dxa"/>
              <w:right w:w="120" w:type="dxa"/>
            </w:tcMar>
            <w:hideMark/>
          </w:tcPr>
          <w:p w14:paraId="5B2C076C" w14:textId="749CC33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43259E7D" w14:textId="772D1EF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153DFC9A" w14:textId="5273B11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06105599" w14:textId="2285B8A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3BB08428" w14:textId="1298F9B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7DCAC77F" w14:textId="70410D6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67545296" w14:textId="32E0125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28F143A6" w14:textId="3DD0B19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4ABCF425" w14:textId="39E161D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4DEF1C29" w14:textId="5B250B1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6918403C" w14:textId="723302C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62653ADA" w14:textId="126F6FF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0604 20 90</w:t>
            </w:r>
          </w:p>
          <w:p w14:paraId="608F9D1A" w14:textId="0AB1AC0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tc>
        <w:tc>
          <w:tcPr>
            <w:tcW w:w="1668" w:type="dxa"/>
            <w:shd w:val="clear" w:color="auto" w:fill="FFFFFF"/>
            <w:tcMar>
              <w:top w:w="120" w:type="dxa"/>
              <w:left w:w="120" w:type="dxa"/>
              <w:bottom w:w="120" w:type="dxa"/>
              <w:right w:w="120" w:type="dxa"/>
            </w:tcMar>
            <w:hideMark/>
          </w:tcPr>
          <w:p w14:paraId="008ADB7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Sjeverna i Južna Amerika</w:t>
            </w:r>
          </w:p>
        </w:tc>
        <w:tc>
          <w:tcPr>
            <w:tcW w:w="3950" w:type="dxa"/>
            <w:shd w:val="clear" w:color="auto" w:fill="FFFFFF"/>
            <w:tcMar>
              <w:top w:w="120" w:type="dxa"/>
              <w:left w:w="120" w:type="dxa"/>
              <w:bottom w:w="120" w:type="dxa"/>
              <w:right w:w="120" w:type="dxa"/>
            </w:tcMar>
            <w:hideMark/>
          </w:tcPr>
          <w:p w14:paraId="6A124915" w14:textId="148370D4"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na mjestu proizvodnje ili u neposrednoj okolini od početka posljednjeg cijelog vegetacionog ciklusa nisu uočeni simptomi zaraze </w:t>
            </w:r>
            <w:r w:rsidRPr="00E837EA">
              <w:rPr>
                <w:rFonts w:ascii="Times New Roman" w:eastAsia="Times New Roman" w:hAnsi="Times New Roman" w:cs="Times New Roman"/>
                <w:i/>
                <w:iCs/>
                <w:sz w:val="20"/>
                <w:szCs w:val="20"/>
              </w:rPr>
              <w:t>Sphaerulina musiva</w:t>
            </w:r>
            <w:r w:rsidRPr="00E837EA">
              <w:rPr>
                <w:rFonts w:ascii="Times New Roman" w:eastAsia="Times New Roman" w:hAnsi="Times New Roman" w:cs="Times New Roman"/>
                <w:sz w:val="20"/>
                <w:szCs w:val="20"/>
              </w:rPr>
              <w:t> (Peck) Quaedvl., Verkley &amp; Crous.</w:t>
            </w:r>
          </w:p>
        </w:tc>
      </w:tr>
      <w:tr w:rsidR="000C1AD9" w:rsidRPr="00E837EA" w14:paraId="546858CA" w14:textId="77777777" w:rsidTr="007279E9">
        <w:tc>
          <w:tcPr>
            <w:tcW w:w="656" w:type="dxa"/>
            <w:shd w:val="clear" w:color="auto" w:fill="FFFFFF"/>
            <w:tcMar>
              <w:top w:w="120" w:type="dxa"/>
              <w:left w:w="120" w:type="dxa"/>
              <w:bottom w:w="120" w:type="dxa"/>
              <w:right w:w="120" w:type="dxa"/>
            </w:tcMar>
            <w:hideMark/>
          </w:tcPr>
          <w:p w14:paraId="11D76C6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42.</w:t>
            </w:r>
          </w:p>
        </w:tc>
        <w:tc>
          <w:tcPr>
            <w:tcW w:w="1702" w:type="dxa"/>
            <w:shd w:val="clear" w:color="auto" w:fill="FFFFFF"/>
            <w:tcMar>
              <w:top w:w="120" w:type="dxa"/>
              <w:left w:w="120" w:type="dxa"/>
              <w:bottom w:w="120" w:type="dxa"/>
              <w:right w:w="120" w:type="dxa"/>
            </w:tcMar>
            <w:hideMark/>
          </w:tcPr>
          <w:p w14:paraId="10665BF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namijenjeno sadnji, osim plemki, reznica, bilja iz kulture tkiva, polena i sjemena, rodova </w:t>
            </w:r>
            <w:r w:rsidRPr="00E837EA">
              <w:rPr>
                <w:rFonts w:ascii="Times New Roman" w:eastAsia="Times New Roman" w:hAnsi="Times New Roman" w:cs="Times New Roman"/>
                <w:i/>
                <w:iCs/>
                <w:sz w:val="20"/>
                <w:szCs w:val="20"/>
              </w:rPr>
              <w:t>Amelanchier</w:t>
            </w:r>
            <w:r w:rsidRPr="00E837EA">
              <w:rPr>
                <w:rFonts w:ascii="Times New Roman" w:eastAsia="Times New Roman" w:hAnsi="Times New Roman" w:cs="Times New Roman"/>
                <w:sz w:val="20"/>
                <w:szCs w:val="20"/>
              </w:rPr>
              <w:t> Medik., </w:t>
            </w:r>
            <w:r w:rsidRPr="00E837EA">
              <w:rPr>
                <w:rFonts w:ascii="Times New Roman" w:eastAsia="Times New Roman" w:hAnsi="Times New Roman" w:cs="Times New Roman"/>
                <w:i/>
                <w:iCs/>
                <w:sz w:val="20"/>
                <w:szCs w:val="20"/>
              </w:rPr>
              <w:t>Aronia</w:t>
            </w:r>
            <w:r w:rsidRPr="00E837EA">
              <w:rPr>
                <w:rFonts w:ascii="Times New Roman" w:eastAsia="Times New Roman" w:hAnsi="Times New Roman" w:cs="Times New Roman"/>
                <w:sz w:val="20"/>
                <w:szCs w:val="20"/>
              </w:rPr>
              <w:t> Medik., </w:t>
            </w:r>
            <w:r w:rsidRPr="00E837EA">
              <w:rPr>
                <w:rFonts w:ascii="Times New Roman" w:eastAsia="Times New Roman" w:hAnsi="Times New Roman" w:cs="Times New Roman"/>
                <w:i/>
                <w:iCs/>
                <w:sz w:val="20"/>
                <w:szCs w:val="20"/>
              </w:rPr>
              <w:t>Cotoneaster</w:t>
            </w:r>
            <w:r w:rsidRPr="00E837EA">
              <w:rPr>
                <w:rFonts w:ascii="Times New Roman" w:eastAsia="Times New Roman" w:hAnsi="Times New Roman" w:cs="Times New Roman"/>
                <w:sz w:val="20"/>
                <w:szCs w:val="20"/>
              </w:rPr>
              <w:t> Medik., </w:t>
            </w:r>
            <w:r w:rsidRPr="00E837EA">
              <w:rPr>
                <w:rFonts w:ascii="Times New Roman" w:eastAsia="Times New Roman" w:hAnsi="Times New Roman" w:cs="Times New Roman"/>
                <w:i/>
                <w:iCs/>
                <w:sz w:val="20"/>
                <w:szCs w:val="20"/>
              </w:rPr>
              <w:t>Crataegus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Cydonia</w:t>
            </w:r>
            <w:r w:rsidRPr="00E837EA">
              <w:rPr>
                <w:rFonts w:ascii="Times New Roman" w:eastAsia="Times New Roman" w:hAnsi="Times New Roman" w:cs="Times New Roman"/>
                <w:sz w:val="20"/>
                <w:szCs w:val="20"/>
              </w:rPr>
              <w:t> Mill., </w:t>
            </w:r>
            <w:r w:rsidRPr="00E837EA">
              <w:rPr>
                <w:rFonts w:ascii="Times New Roman" w:eastAsia="Times New Roman" w:hAnsi="Times New Roman" w:cs="Times New Roman"/>
                <w:i/>
                <w:iCs/>
                <w:sz w:val="20"/>
                <w:szCs w:val="20"/>
              </w:rPr>
              <w:t>Malus</w:t>
            </w:r>
            <w:r w:rsidRPr="00E837EA">
              <w:rPr>
                <w:rFonts w:ascii="Times New Roman" w:eastAsia="Times New Roman" w:hAnsi="Times New Roman" w:cs="Times New Roman"/>
                <w:sz w:val="20"/>
                <w:szCs w:val="20"/>
              </w:rPr>
              <w:t> Mill., </w:t>
            </w:r>
            <w:r w:rsidRPr="00E837EA">
              <w:rPr>
                <w:rFonts w:ascii="Times New Roman" w:eastAsia="Times New Roman" w:hAnsi="Times New Roman" w:cs="Times New Roman"/>
                <w:i/>
                <w:iCs/>
                <w:sz w:val="20"/>
                <w:szCs w:val="20"/>
              </w:rPr>
              <w:t>Prunus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Pyracantha</w:t>
            </w:r>
            <w:r w:rsidRPr="00E837EA">
              <w:rPr>
                <w:rFonts w:ascii="Times New Roman" w:eastAsia="Times New Roman" w:hAnsi="Times New Roman" w:cs="Times New Roman"/>
                <w:sz w:val="20"/>
                <w:szCs w:val="20"/>
              </w:rPr>
              <w:t> M. Roem., </w:t>
            </w:r>
            <w:r w:rsidRPr="00E837EA">
              <w:rPr>
                <w:rFonts w:ascii="Times New Roman" w:eastAsia="Times New Roman" w:hAnsi="Times New Roman" w:cs="Times New Roman"/>
                <w:i/>
                <w:iCs/>
                <w:sz w:val="20"/>
                <w:szCs w:val="20"/>
              </w:rPr>
              <w:t>Pyrus</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Sorbus</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41E32DE8" w14:textId="50A0636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4364FDF0" w14:textId="4B605B8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146EC62B" w14:textId="3518E0A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78B51B43" w14:textId="5F20007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56E3C9A8" w14:textId="6160D52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7BBC16A8" w14:textId="2807450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47</w:t>
            </w:r>
          </w:p>
          <w:p w14:paraId="79BE290F" w14:textId="3836BA7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0F3A125F" w14:textId="2D54788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41DF8BF8" w14:textId="6042502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3809918B" w14:textId="7313997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62216347" w14:textId="20D7560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35EA763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Kanada i Sjedinjene Američke Države</w:t>
            </w:r>
          </w:p>
        </w:tc>
        <w:tc>
          <w:tcPr>
            <w:tcW w:w="3950" w:type="dxa"/>
            <w:shd w:val="clear" w:color="auto" w:fill="FFFFFF"/>
            <w:tcMar>
              <w:top w:w="120" w:type="dxa"/>
              <w:left w:w="120" w:type="dxa"/>
              <w:bottom w:w="120" w:type="dxa"/>
              <w:right w:w="120" w:type="dxa"/>
            </w:tcMar>
            <w:hideMark/>
          </w:tcPr>
          <w:p w14:paraId="7EC599C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bilje:</w:t>
            </w:r>
          </w:p>
          <w:tbl>
            <w:tblPr>
              <w:tblW w:w="5000" w:type="pct"/>
              <w:tblLayout w:type="fixed"/>
              <w:tblCellMar>
                <w:left w:w="0" w:type="dxa"/>
                <w:right w:w="0" w:type="dxa"/>
              </w:tblCellMar>
              <w:tblLook w:val="04A0" w:firstRow="1" w:lastRow="0" w:firstColumn="1" w:lastColumn="0" w:noHBand="0" w:noVBand="1"/>
            </w:tblPr>
            <w:tblGrid>
              <w:gridCol w:w="463"/>
              <w:gridCol w:w="3247"/>
            </w:tblGrid>
            <w:tr w:rsidR="000C1AD9" w:rsidRPr="00E837EA" w14:paraId="2A2017AC" w14:textId="77777777" w:rsidTr="002951E5">
              <w:tc>
                <w:tcPr>
                  <w:tcW w:w="169" w:type="dxa"/>
                  <w:shd w:val="clear" w:color="auto" w:fill="auto"/>
                  <w:hideMark/>
                </w:tcPr>
                <w:p w14:paraId="7DAA69C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84" w:type="dxa"/>
                  <w:shd w:val="clear" w:color="auto" w:fill="auto"/>
                  <w:hideMark/>
                </w:tcPr>
                <w:p w14:paraId="0DA8A72D" w14:textId="7428CA11"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tokom cijelog životnog vijeka uzgajano je na području slobodnom od </w:t>
                  </w:r>
                  <w:r w:rsidRPr="00E837EA">
                    <w:rPr>
                      <w:rFonts w:ascii="Times New Roman" w:eastAsia="Times New Roman" w:hAnsi="Times New Roman" w:cs="Times New Roman"/>
                      <w:i/>
                      <w:iCs/>
                      <w:sz w:val="20"/>
                      <w:szCs w:val="20"/>
                    </w:rPr>
                    <w:t>Saperda candida</w:t>
                  </w:r>
                  <w:r w:rsidRPr="00E837EA">
                    <w:rPr>
                      <w:rFonts w:ascii="Times New Roman" w:eastAsia="Times New Roman" w:hAnsi="Times New Roman" w:cs="Times New Roman"/>
                      <w:sz w:val="20"/>
                      <w:szCs w:val="20"/>
                    </w:rPr>
                    <w:t xml:space="preserve"> Fabricius, kako je utvrdila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 skladu sa relevantnim Međunarodnim standardima za fitosanitarne mjere, što je navedeno u fitosertifikatu iz u rubrici „Dopunska izjava”,</w:t>
                  </w:r>
                </w:p>
                <w:p w14:paraId="1A221F8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2C38D99B"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92"/>
              <w:gridCol w:w="3318"/>
            </w:tblGrid>
            <w:tr w:rsidR="000C1AD9" w:rsidRPr="00E837EA" w14:paraId="71D484E8" w14:textId="77777777" w:rsidTr="002951E5">
              <w:tc>
                <w:tcPr>
                  <w:tcW w:w="143" w:type="dxa"/>
                  <w:shd w:val="clear" w:color="auto" w:fill="auto"/>
                  <w:hideMark/>
                </w:tcPr>
                <w:p w14:paraId="1C00EB0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210" w:type="dxa"/>
                  <w:shd w:val="clear" w:color="auto" w:fill="auto"/>
                  <w:hideMark/>
                </w:tcPr>
                <w:p w14:paraId="6A45053E" w14:textId="7AA2D034"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u </w:t>
                  </w:r>
                  <w:r w:rsidR="009060EE" w:rsidRPr="00E837EA">
                    <w:rPr>
                      <w:rFonts w:ascii="Times New Roman" w:eastAsia="Times New Roman" w:hAnsi="Times New Roman" w:cs="Times New Roman"/>
                      <w:sz w:val="20"/>
                      <w:szCs w:val="20"/>
                    </w:rPr>
                    <w:t>periodu</w:t>
                  </w:r>
                  <w:r w:rsidRPr="00E837EA">
                    <w:rPr>
                      <w:rFonts w:ascii="Times New Roman" w:eastAsia="Times New Roman" w:hAnsi="Times New Roman" w:cs="Times New Roman"/>
                      <w:sz w:val="20"/>
                      <w:szCs w:val="20"/>
                    </w:rPr>
                    <w:t xml:space="preserve"> od najmanje dvije godine prije izvoza ili, ako je riječ o bilju mlađem od dvije godine, tokom cijelog životnog vijeka uzgajano na mjestu proizvodnje za koje je utvrđeno da je slobodno od </w:t>
                  </w:r>
                  <w:r w:rsidRPr="00E837EA">
                    <w:rPr>
                      <w:rFonts w:ascii="Times New Roman" w:eastAsia="Times New Roman" w:hAnsi="Times New Roman" w:cs="Times New Roman"/>
                      <w:i/>
                      <w:iCs/>
                      <w:sz w:val="20"/>
                      <w:szCs w:val="20"/>
                    </w:rPr>
                    <w:t>Saperda candida</w:t>
                  </w:r>
                  <w:r w:rsidRPr="00E837EA">
                    <w:rPr>
                      <w:rFonts w:ascii="Times New Roman" w:eastAsia="Times New Roman" w:hAnsi="Times New Roman" w:cs="Times New Roman"/>
                      <w:sz w:val="20"/>
                      <w:szCs w:val="20"/>
                    </w:rPr>
                    <w:t> Fabricius u skladu sa relevantnim Međunarodnim standardima za fitosanitarne mjere:</w:t>
                  </w:r>
                </w:p>
                <w:tbl>
                  <w:tblPr>
                    <w:tblW w:w="5000" w:type="pct"/>
                    <w:tblLayout w:type="fixed"/>
                    <w:tblCellMar>
                      <w:left w:w="0" w:type="dxa"/>
                      <w:right w:w="0" w:type="dxa"/>
                    </w:tblCellMar>
                    <w:tblLook w:val="04A0" w:firstRow="1" w:lastRow="0" w:firstColumn="1" w:lastColumn="0" w:noHBand="0" w:noVBand="1"/>
                  </w:tblPr>
                  <w:tblGrid>
                    <w:gridCol w:w="324"/>
                    <w:gridCol w:w="2994"/>
                  </w:tblGrid>
                  <w:tr w:rsidR="000C1AD9" w:rsidRPr="00E837EA" w14:paraId="253F1DB8" w14:textId="77777777" w:rsidTr="002951E5">
                    <w:tc>
                      <w:tcPr>
                        <w:tcW w:w="118" w:type="dxa"/>
                        <w:shd w:val="clear" w:color="auto" w:fill="auto"/>
                        <w:hideMark/>
                      </w:tcPr>
                      <w:p w14:paraId="74E700F9" w14:textId="4BE5587A" w:rsidR="000C1AD9" w:rsidRPr="00E837EA" w:rsidRDefault="00AC06BD"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1092" w:type="dxa"/>
                        <w:shd w:val="clear" w:color="auto" w:fill="auto"/>
                        <w:hideMark/>
                      </w:tcPr>
                      <w:p w14:paraId="5D1D4E69" w14:textId="43FCE4A5"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koje je registrovala i koje nadzire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u zemlji porijekla,</w:t>
                        </w:r>
                      </w:p>
                      <w:p w14:paraId="4855F90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tc>
                  </w:tr>
                </w:tbl>
                <w:p w14:paraId="0163DAB6"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13"/>
                    <w:gridCol w:w="3005"/>
                  </w:tblGrid>
                  <w:tr w:rsidR="000C1AD9" w:rsidRPr="00E837EA" w14:paraId="1FB7FAB0" w14:textId="77777777" w:rsidTr="002951E5">
                    <w:tc>
                      <w:tcPr>
                        <w:tcW w:w="114" w:type="dxa"/>
                        <w:shd w:val="clear" w:color="auto" w:fill="auto"/>
                        <w:hideMark/>
                      </w:tcPr>
                      <w:p w14:paraId="6ECA3ACD" w14:textId="2841487F"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r w:rsidR="00AC06BD" w:rsidRPr="00E837EA">
                          <w:rPr>
                            <w:rFonts w:ascii="Times New Roman" w:eastAsia="Times New Roman" w:hAnsi="Times New Roman" w:cs="Times New Roman"/>
                            <w:sz w:val="20"/>
                            <w:szCs w:val="20"/>
                          </w:rPr>
                          <w:t>-</w:t>
                        </w:r>
                      </w:p>
                    </w:tc>
                    <w:tc>
                      <w:tcPr>
                        <w:tcW w:w="1096" w:type="dxa"/>
                        <w:shd w:val="clear" w:color="auto" w:fill="auto"/>
                        <w:hideMark/>
                      </w:tcPr>
                      <w:p w14:paraId="5F3EBDA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na kojem su svake godine u odgovarajuće vrijeme za otkrivanje prisustva </w:t>
                        </w:r>
                        <w:r w:rsidRPr="00E837EA">
                          <w:rPr>
                            <w:rFonts w:ascii="Times New Roman" w:eastAsia="Times New Roman" w:hAnsi="Times New Roman" w:cs="Times New Roman"/>
                            <w:i/>
                            <w:iCs/>
                            <w:sz w:val="20"/>
                            <w:szCs w:val="20"/>
                          </w:rPr>
                          <w:t>Saperda candida</w:t>
                        </w:r>
                        <w:r w:rsidRPr="00E837EA">
                          <w:rPr>
                            <w:rFonts w:ascii="Times New Roman" w:eastAsia="Times New Roman" w:hAnsi="Times New Roman" w:cs="Times New Roman"/>
                            <w:sz w:val="20"/>
                            <w:szCs w:val="20"/>
                          </w:rPr>
                          <w:t> Fabricius sprovedena dva službena inspekcijska pregleda radi otkrivanja znakova koji upućuju na prisustvo tog štetnog organizma,</w:t>
                        </w:r>
                      </w:p>
                      <w:p w14:paraId="04FE02A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tc>
                  </w:tr>
                </w:tbl>
                <w:p w14:paraId="7018F2BF"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65"/>
                    <w:gridCol w:w="2953"/>
                  </w:tblGrid>
                  <w:tr w:rsidR="000C1AD9" w:rsidRPr="00E837EA" w14:paraId="134E1B88" w14:textId="77777777" w:rsidTr="002951E5">
                    <w:tc>
                      <w:tcPr>
                        <w:tcW w:w="133" w:type="dxa"/>
                        <w:shd w:val="clear" w:color="auto" w:fill="auto"/>
                        <w:hideMark/>
                      </w:tcPr>
                      <w:p w14:paraId="08258E2A" w14:textId="32D678B0"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ii</w:t>
                        </w:r>
                        <w:r w:rsidR="00AC06BD" w:rsidRPr="00E837EA">
                          <w:rPr>
                            <w:rFonts w:ascii="Times New Roman" w:eastAsia="Times New Roman" w:hAnsi="Times New Roman" w:cs="Times New Roman"/>
                            <w:sz w:val="20"/>
                            <w:szCs w:val="20"/>
                          </w:rPr>
                          <w:t>-</w:t>
                        </w:r>
                      </w:p>
                    </w:tc>
                    <w:tc>
                      <w:tcPr>
                        <w:tcW w:w="1077" w:type="dxa"/>
                        <w:shd w:val="clear" w:color="auto" w:fill="auto"/>
                        <w:hideMark/>
                      </w:tcPr>
                      <w:p w14:paraId="23CB8FA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na kojem je bilje uzgajano:</w:t>
                        </w:r>
                      </w:p>
                      <w:tbl>
                        <w:tblPr>
                          <w:tblW w:w="5000" w:type="pct"/>
                          <w:tblLayout w:type="fixed"/>
                          <w:tblCellMar>
                            <w:left w:w="0" w:type="dxa"/>
                            <w:right w:w="0" w:type="dxa"/>
                          </w:tblCellMar>
                          <w:tblLook w:val="04A0" w:firstRow="1" w:lastRow="0" w:firstColumn="1" w:lastColumn="0" w:noHBand="0" w:noVBand="1"/>
                        </w:tblPr>
                        <w:tblGrid>
                          <w:gridCol w:w="335"/>
                          <w:gridCol w:w="2618"/>
                        </w:tblGrid>
                        <w:tr w:rsidR="000C1AD9" w:rsidRPr="00E837EA" w14:paraId="15272B18" w14:textId="77777777" w:rsidTr="002951E5">
                          <w:tc>
                            <w:tcPr>
                              <w:tcW w:w="122" w:type="dxa"/>
                              <w:shd w:val="clear" w:color="auto" w:fill="auto"/>
                              <w:hideMark/>
                            </w:tcPr>
                            <w:p w14:paraId="53524AC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955" w:type="dxa"/>
                              <w:shd w:val="clear" w:color="auto" w:fill="auto"/>
                              <w:hideMark/>
                            </w:tcPr>
                            <w:p w14:paraId="170AFFE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u proizvodnoj jedinici koja je zaštićena od insekata i unošenja </w:t>
                              </w:r>
                              <w:r w:rsidRPr="00E837EA">
                                <w:rPr>
                                  <w:rFonts w:ascii="Times New Roman" w:eastAsia="Times New Roman" w:hAnsi="Times New Roman" w:cs="Times New Roman"/>
                                  <w:i/>
                                  <w:iCs/>
                                  <w:sz w:val="20"/>
                                  <w:szCs w:val="20"/>
                                </w:rPr>
                                <w:t>Saperda candida</w:t>
                              </w:r>
                              <w:r w:rsidRPr="00E837EA">
                                <w:rPr>
                                  <w:rFonts w:ascii="Times New Roman" w:eastAsia="Times New Roman" w:hAnsi="Times New Roman" w:cs="Times New Roman"/>
                                  <w:sz w:val="20"/>
                                  <w:szCs w:val="20"/>
                                </w:rPr>
                                <w:t> Fabricius,</w:t>
                              </w:r>
                            </w:p>
                            <w:p w14:paraId="1C08B57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AACF16B"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35"/>
                          <w:gridCol w:w="2618"/>
                        </w:tblGrid>
                        <w:tr w:rsidR="000C1AD9" w:rsidRPr="00E837EA" w14:paraId="3740E468" w14:textId="77777777" w:rsidTr="002951E5">
                          <w:tc>
                            <w:tcPr>
                              <w:tcW w:w="122" w:type="dxa"/>
                              <w:shd w:val="clear" w:color="auto" w:fill="auto"/>
                              <w:hideMark/>
                            </w:tcPr>
                            <w:p w14:paraId="77B6441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955" w:type="dxa"/>
                              <w:shd w:val="clear" w:color="auto" w:fill="auto"/>
                              <w:hideMark/>
                            </w:tcPr>
                            <w:p w14:paraId="265F760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u jedinici u kojoj se sprovode odgovarajući preventivni postupci tretiranja i koja je okružena sigurnosnim područjem širine najmanje 500 m, u kojoj je u okviru godišnjih službenih nadzora sprovedenih u odgovarajuće vrijeme potvrđeno odsustvo </w:t>
                              </w:r>
                              <w:r w:rsidRPr="00E837EA">
                                <w:rPr>
                                  <w:rFonts w:ascii="Times New Roman" w:eastAsia="Times New Roman" w:hAnsi="Times New Roman" w:cs="Times New Roman"/>
                                  <w:i/>
                                  <w:iCs/>
                                  <w:sz w:val="20"/>
                                  <w:szCs w:val="20"/>
                                </w:rPr>
                                <w:t>Saperda candida</w:t>
                              </w:r>
                              <w:r w:rsidRPr="00E837EA">
                                <w:rPr>
                                  <w:rFonts w:ascii="Times New Roman" w:eastAsia="Times New Roman" w:hAnsi="Times New Roman" w:cs="Times New Roman"/>
                                  <w:sz w:val="20"/>
                                  <w:szCs w:val="20"/>
                                </w:rPr>
                                <w:t> Fabricius,</w:t>
                              </w:r>
                            </w:p>
                          </w:tc>
                        </w:tr>
                      </w:tbl>
                      <w:p w14:paraId="4F874425" w14:textId="4E5A3064" w:rsidR="000C1AD9" w:rsidRPr="00E837EA" w:rsidRDefault="00943E4E"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tc>
                  </w:tr>
                </w:tbl>
                <w:p w14:paraId="3682ECF3"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87"/>
                    <w:gridCol w:w="2931"/>
                  </w:tblGrid>
                  <w:tr w:rsidR="000C1AD9" w:rsidRPr="00E837EA" w14:paraId="231C278D" w14:textId="77777777" w:rsidTr="002951E5">
                    <w:tc>
                      <w:tcPr>
                        <w:tcW w:w="141" w:type="dxa"/>
                        <w:shd w:val="clear" w:color="auto" w:fill="auto"/>
                        <w:hideMark/>
                      </w:tcPr>
                      <w:p w14:paraId="57C8F72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w:t>
                        </w:r>
                      </w:p>
                    </w:tc>
                    <w:tc>
                      <w:tcPr>
                        <w:tcW w:w="1069" w:type="dxa"/>
                        <w:shd w:val="clear" w:color="auto" w:fill="auto"/>
                        <w:hideMark/>
                      </w:tcPr>
                      <w:p w14:paraId="53BD601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neposredno prije izvoza bilje je podvrgnuto detaljnom inspekcijskom pregledu na prisustvo </w:t>
                        </w:r>
                        <w:r w:rsidRPr="00E837EA">
                          <w:rPr>
                            <w:rFonts w:ascii="Times New Roman" w:eastAsia="Times New Roman" w:hAnsi="Times New Roman" w:cs="Times New Roman"/>
                            <w:i/>
                            <w:iCs/>
                            <w:sz w:val="20"/>
                            <w:szCs w:val="20"/>
                          </w:rPr>
                          <w:t>Saperda candida</w:t>
                        </w:r>
                        <w:r w:rsidRPr="00E837EA">
                          <w:rPr>
                            <w:rFonts w:ascii="Times New Roman" w:eastAsia="Times New Roman" w:hAnsi="Times New Roman" w:cs="Times New Roman"/>
                            <w:sz w:val="20"/>
                            <w:szCs w:val="20"/>
                          </w:rPr>
                          <w:t> Fabricius, posebno na stabljikama bilja, uključujući, prema potrebi, uzorkovanje destruktivnom metodom.</w:t>
                        </w:r>
                      </w:p>
                    </w:tc>
                  </w:tr>
                </w:tbl>
                <w:p w14:paraId="0A2613DC"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sz w:val="20"/>
                      <w:szCs w:val="20"/>
                    </w:rPr>
                  </w:pPr>
                </w:p>
              </w:tc>
            </w:tr>
          </w:tbl>
          <w:p w14:paraId="00FBBC02"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2FEED6C8" w14:textId="77777777" w:rsidTr="007279E9">
        <w:tc>
          <w:tcPr>
            <w:tcW w:w="656" w:type="dxa"/>
            <w:shd w:val="clear" w:color="auto" w:fill="FFFFFF"/>
            <w:tcMar>
              <w:top w:w="120" w:type="dxa"/>
              <w:left w:w="120" w:type="dxa"/>
              <w:bottom w:w="120" w:type="dxa"/>
              <w:right w:w="120" w:type="dxa"/>
            </w:tcMar>
            <w:hideMark/>
          </w:tcPr>
          <w:p w14:paraId="422322D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43.</w:t>
            </w:r>
          </w:p>
        </w:tc>
        <w:tc>
          <w:tcPr>
            <w:tcW w:w="1702" w:type="dxa"/>
            <w:shd w:val="clear" w:color="auto" w:fill="FFFFFF"/>
            <w:tcMar>
              <w:top w:w="120" w:type="dxa"/>
              <w:left w:w="120" w:type="dxa"/>
              <w:bottom w:w="120" w:type="dxa"/>
              <w:right w:w="120" w:type="dxa"/>
            </w:tcMar>
            <w:hideMark/>
          </w:tcPr>
          <w:p w14:paraId="58FC4EC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namijenjeno sadnji, osim bilja iz kulture tkiva i osim sjemena, rodova </w:t>
            </w:r>
            <w:r w:rsidRPr="00E837EA">
              <w:rPr>
                <w:rFonts w:ascii="Times New Roman" w:eastAsia="Times New Roman" w:hAnsi="Times New Roman" w:cs="Times New Roman"/>
                <w:i/>
                <w:iCs/>
                <w:sz w:val="20"/>
                <w:szCs w:val="20"/>
              </w:rPr>
              <w:t>Crataegus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Cydonia</w:t>
            </w:r>
            <w:r w:rsidRPr="00E837EA">
              <w:rPr>
                <w:rFonts w:ascii="Times New Roman" w:eastAsia="Times New Roman" w:hAnsi="Times New Roman" w:cs="Times New Roman"/>
                <w:sz w:val="20"/>
                <w:szCs w:val="20"/>
              </w:rPr>
              <w:t> Mill., </w:t>
            </w:r>
            <w:r w:rsidRPr="00E837EA">
              <w:rPr>
                <w:rFonts w:ascii="Times New Roman" w:eastAsia="Times New Roman" w:hAnsi="Times New Roman" w:cs="Times New Roman"/>
                <w:i/>
                <w:iCs/>
                <w:sz w:val="20"/>
                <w:szCs w:val="20"/>
              </w:rPr>
              <w:t>Malus</w:t>
            </w:r>
            <w:r w:rsidRPr="00E837EA">
              <w:rPr>
                <w:rFonts w:ascii="Times New Roman" w:eastAsia="Times New Roman" w:hAnsi="Times New Roman" w:cs="Times New Roman"/>
                <w:sz w:val="20"/>
                <w:szCs w:val="20"/>
              </w:rPr>
              <w:t> Mill., </w:t>
            </w:r>
            <w:r w:rsidRPr="00E837EA">
              <w:rPr>
                <w:rFonts w:ascii="Times New Roman" w:eastAsia="Times New Roman" w:hAnsi="Times New Roman" w:cs="Times New Roman"/>
                <w:i/>
                <w:iCs/>
                <w:sz w:val="20"/>
                <w:szCs w:val="20"/>
              </w:rPr>
              <w:t>Prunus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Pyrus</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Vaccinium</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6267C6E4" w14:textId="0845399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4246106A" w14:textId="5A454E1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14F08874" w14:textId="48A1BCF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6AAF8ABA" w14:textId="0CCF7FB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6B69F170" w14:textId="4D9EF82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5A6036CB" w14:textId="267328C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3822F32C" w14:textId="7750140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2FD7A844" w14:textId="2D677CA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7F5F04E7" w14:textId="2D4A2B3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7B4C07B4" w14:textId="720ABAB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2ED072E9" w14:textId="445A5C0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0DD52B7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Kanada, Meksiko i Sjedinjene Američke Države</w:t>
            </w:r>
          </w:p>
        </w:tc>
        <w:tc>
          <w:tcPr>
            <w:tcW w:w="3950" w:type="dxa"/>
            <w:shd w:val="clear" w:color="auto" w:fill="FFFFFF"/>
            <w:tcMar>
              <w:top w:w="120" w:type="dxa"/>
              <w:left w:w="120" w:type="dxa"/>
              <w:bottom w:w="120" w:type="dxa"/>
              <w:right w:w="120" w:type="dxa"/>
            </w:tcMar>
            <w:hideMark/>
          </w:tcPr>
          <w:p w14:paraId="45F221E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bilje uzgajano:</w:t>
            </w:r>
          </w:p>
          <w:tbl>
            <w:tblPr>
              <w:tblW w:w="5000" w:type="pct"/>
              <w:tblLayout w:type="fixed"/>
              <w:tblCellMar>
                <w:left w:w="0" w:type="dxa"/>
                <w:right w:w="0" w:type="dxa"/>
              </w:tblCellMar>
              <w:tblLook w:val="04A0" w:firstRow="1" w:lastRow="0" w:firstColumn="1" w:lastColumn="0" w:noHBand="0" w:noVBand="1"/>
            </w:tblPr>
            <w:tblGrid>
              <w:gridCol w:w="411"/>
              <w:gridCol w:w="3299"/>
            </w:tblGrid>
            <w:tr w:rsidR="000C1AD9" w:rsidRPr="00E837EA" w14:paraId="7E28998A" w14:textId="77777777" w:rsidTr="002951E5">
              <w:tc>
                <w:tcPr>
                  <w:tcW w:w="150" w:type="dxa"/>
                  <w:shd w:val="clear" w:color="auto" w:fill="auto"/>
                  <w:hideMark/>
                </w:tcPr>
                <w:p w14:paraId="750B0C9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03" w:type="dxa"/>
                  <w:shd w:val="clear" w:color="auto" w:fill="auto"/>
                  <w:hideMark/>
                </w:tcPr>
                <w:p w14:paraId="43EF7BE9" w14:textId="58CAFE65"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tokom cijelog životnog vijeka na području slobodnom od </w:t>
                  </w:r>
                  <w:r w:rsidRPr="00E837EA">
                    <w:rPr>
                      <w:rFonts w:ascii="Times New Roman" w:eastAsia="Times New Roman" w:hAnsi="Times New Roman" w:cs="Times New Roman"/>
                      <w:i/>
                      <w:iCs/>
                      <w:sz w:val="20"/>
                      <w:szCs w:val="20"/>
                    </w:rPr>
                    <w:t>Grapholita packardi</w:t>
                  </w:r>
                  <w:r w:rsidRPr="00E837EA">
                    <w:rPr>
                      <w:rFonts w:ascii="Times New Roman" w:eastAsia="Times New Roman" w:hAnsi="Times New Roman" w:cs="Times New Roman"/>
                      <w:sz w:val="20"/>
                      <w:szCs w:val="20"/>
                    </w:rPr>
                    <w:t xml:space="preserve"> Zeller, kako je utvrdila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u zemlji porijekla u skladu sa relevantnim Međunarodnim standardima za fitosanitarne mjere, koje je navedeno u fitosertifikatu iz  u rubrici „Dopunska izjava”, uz uslov da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00502289"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w:t>
                  </w:r>
                  <w:r w:rsidR="00502289"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FB7301"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w:t>
                  </w:r>
                  <w:r w:rsidR="00B11EC0" w:rsidRPr="00E837EA">
                    <w:rPr>
                      <w:rFonts w:ascii="Times New Roman" w:eastAsia="Times New Roman" w:hAnsi="Times New Roman" w:cs="Times New Roman"/>
                      <w:sz w:val="20"/>
                      <w:szCs w:val="20"/>
                    </w:rPr>
                    <w:t>"</w:t>
                  </w:r>
                  <w:r w:rsidRPr="00E837EA">
                    <w:rPr>
                      <w:rFonts w:ascii="Times New Roman" w:eastAsia="Times New Roman" w:hAnsi="Times New Roman" w:cs="Times New Roman"/>
                      <w:sz w:val="20"/>
                      <w:szCs w:val="20"/>
                    </w:rPr>
                    <w:t>tog područja,</w:t>
                  </w:r>
                </w:p>
                <w:p w14:paraId="55717F2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76974C2C"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87"/>
              <w:gridCol w:w="3323"/>
            </w:tblGrid>
            <w:tr w:rsidR="000C1AD9" w:rsidRPr="00E837EA" w14:paraId="25965A8F" w14:textId="77777777" w:rsidTr="002951E5">
              <w:tc>
                <w:tcPr>
                  <w:tcW w:w="141" w:type="dxa"/>
                  <w:shd w:val="clear" w:color="auto" w:fill="auto"/>
                  <w:hideMark/>
                </w:tcPr>
                <w:p w14:paraId="25523CB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212" w:type="dxa"/>
                  <w:shd w:val="clear" w:color="auto" w:fill="auto"/>
                  <w:hideMark/>
                </w:tcPr>
                <w:p w14:paraId="5EF0987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tokom cijelog životnog vijeka na mjestu proizvodnje za koje je utvrđeno da je slobodno od </w:t>
                  </w:r>
                  <w:r w:rsidRPr="00E837EA">
                    <w:rPr>
                      <w:rFonts w:ascii="Times New Roman" w:eastAsia="Times New Roman" w:hAnsi="Times New Roman" w:cs="Times New Roman"/>
                      <w:i/>
                      <w:iCs/>
                      <w:sz w:val="20"/>
                      <w:szCs w:val="20"/>
                    </w:rPr>
                    <w:t>Grapholita packardi</w:t>
                  </w:r>
                  <w:r w:rsidRPr="00E837EA">
                    <w:rPr>
                      <w:rFonts w:ascii="Times New Roman" w:eastAsia="Times New Roman" w:hAnsi="Times New Roman" w:cs="Times New Roman"/>
                      <w:sz w:val="20"/>
                      <w:szCs w:val="20"/>
                    </w:rPr>
                    <w:t> Zeller u skladu sa relevantnim Međunarodnim standardima za fitosanitarne mjere:</w:t>
                  </w:r>
                </w:p>
                <w:tbl>
                  <w:tblPr>
                    <w:tblW w:w="5000" w:type="pct"/>
                    <w:tblLayout w:type="fixed"/>
                    <w:tblCellMar>
                      <w:left w:w="0" w:type="dxa"/>
                      <w:right w:w="0" w:type="dxa"/>
                    </w:tblCellMar>
                    <w:tblLook w:val="04A0" w:firstRow="1" w:lastRow="0" w:firstColumn="1" w:lastColumn="0" w:noHBand="0" w:noVBand="1"/>
                  </w:tblPr>
                  <w:tblGrid>
                    <w:gridCol w:w="324"/>
                    <w:gridCol w:w="2999"/>
                  </w:tblGrid>
                  <w:tr w:rsidR="000C1AD9" w:rsidRPr="00E837EA" w14:paraId="3594284C" w14:textId="77777777" w:rsidTr="002951E5">
                    <w:tc>
                      <w:tcPr>
                        <w:tcW w:w="118" w:type="dxa"/>
                        <w:shd w:val="clear" w:color="auto" w:fill="auto"/>
                        <w:hideMark/>
                      </w:tcPr>
                      <w:p w14:paraId="4F14FDF8" w14:textId="59BB7298" w:rsidR="000C1AD9" w:rsidRPr="00E837EA" w:rsidRDefault="00C61B3D"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w:t>
                        </w:r>
                      </w:p>
                    </w:tc>
                    <w:tc>
                      <w:tcPr>
                        <w:tcW w:w="1094" w:type="dxa"/>
                        <w:shd w:val="clear" w:color="auto" w:fill="auto"/>
                        <w:hideMark/>
                      </w:tcPr>
                      <w:p w14:paraId="735FE18A" w14:textId="33E5BE35"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koje je registrovala i koje nadzire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u zemlji porijekla,</w:t>
                        </w:r>
                      </w:p>
                      <w:p w14:paraId="405C722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tc>
                  </w:tr>
                </w:tbl>
                <w:p w14:paraId="0FDAB531"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277"/>
                    <w:gridCol w:w="3046"/>
                  </w:tblGrid>
                  <w:tr w:rsidR="000C1AD9" w:rsidRPr="00E837EA" w14:paraId="28EA3784" w14:textId="77777777" w:rsidTr="002951E5">
                    <w:tc>
                      <w:tcPr>
                        <w:tcW w:w="101" w:type="dxa"/>
                        <w:shd w:val="clear" w:color="auto" w:fill="auto"/>
                        <w:hideMark/>
                      </w:tcPr>
                      <w:p w14:paraId="5465DA83" w14:textId="70BD334F" w:rsidR="000C1AD9" w:rsidRPr="00E837EA" w:rsidRDefault="00C61B3D"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0C1AD9" w:rsidRPr="00E837EA">
                          <w:rPr>
                            <w:rFonts w:ascii="Times New Roman" w:eastAsia="Times New Roman" w:hAnsi="Times New Roman" w:cs="Times New Roman"/>
                            <w:sz w:val="20"/>
                            <w:szCs w:val="20"/>
                          </w:rPr>
                          <w:t>i</w:t>
                        </w:r>
                        <w:r>
                          <w:rPr>
                            <w:rFonts w:ascii="Times New Roman" w:eastAsia="Times New Roman" w:hAnsi="Times New Roman" w:cs="Times New Roman"/>
                            <w:sz w:val="20"/>
                            <w:szCs w:val="20"/>
                          </w:rPr>
                          <w:t>i)</w:t>
                        </w:r>
                      </w:p>
                    </w:tc>
                    <w:tc>
                      <w:tcPr>
                        <w:tcW w:w="1111" w:type="dxa"/>
                        <w:shd w:val="clear" w:color="auto" w:fill="auto"/>
                        <w:hideMark/>
                      </w:tcPr>
                      <w:p w14:paraId="627CB8E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na kojem su tokom godine u vrijeme odgovarajuće za otkrivanje prisustva </w:t>
                        </w:r>
                        <w:r w:rsidRPr="00E837EA">
                          <w:rPr>
                            <w:rFonts w:ascii="Times New Roman" w:eastAsia="Times New Roman" w:hAnsi="Times New Roman" w:cs="Times New Roman"/>
                            <w:i/>
                            <w:iCs/>
                            <w:sz w:val="20"/>
                            <w:szCs w:val="20"/>
                          </w:rPr>
                          <w:t>Grapholita packardi</w:t>
                        </w:r>
                        <w:r w:rsidRPr="00E837EA">
                          <w:rPr>
                            <w:rFonts w:ascii="Times New Roman" w:eastAsia="Times New Roman" w:hAnsi="Times New Roman" w:cs="Times New Roman"/>
                            <w:sz w:val="20"/>
                            <w:szCs w:val="20"/>
                          </w:rPr>
                          <w:t> Zeller sprovedeni godišnji inspekcijski pregledi radi otkrivanja znakova koji upućuju na prisustvo tog štetnog organizma,</w:t>
                        </w:r>
                      </w:p>
                      <w:p w14:paraId="65CDF2D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tc>
                  </w:tr>
                </w:tbl>
                <w:p w14:paraId="3C607DC6"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62"/>
                    <w:gridCol w:w="2961"/>
                  </w:tblGrid>
                  <w:tr w:rsidR="000C1AD9" w:rsidRPr="00E837EA" w14:paraId="190DB2AB" w14:textId="77777777" w:rsidTr="002951E5">
                    <w:tc>
                      <w:tcPr>
                        <w:tcW w:w="132" w:type="dxa"/>
                        <w:shd w:val="clear" w:color="auto" w:fill="auto"/>
                        <w:hideMark/>
                      </w:tcPr>
                      <w:p w14:paraId="5CC5DEF5" w14:textId="2F4384CB" w:rsidR="000C1AD9" w:rsidRPr="00E837EA" w:rsidRDefault="00C61B3D"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0C1AD9" w:rsidRPr="00E837EA">
                          <w:rPr>
                            <w:rFonts w:ascii="Times New Roman" w:eastAsia="Times New Roman" w:hAnsi="Times New Roman" w:cs="Times New Roman"/>
                            <w:sz w:val="20"/>
                            <w:szCs w:val="20"/>
                          </w:rPr>
                          <w:t>ii</w:t>
                        </w:r>
                        <w:r>
                          <w:rPr>
                            <w:rFonts w:ascii="Times New Roman" w:eastAsia="Times New Roman" w:hAnsi="Times New Roman" w:cs="Times New Roman"/>
                            <w:sz w:val="20"/>
                            <w:szCs w:val="20"/>
                          </w:rPr>
                          <w:t>i)</w:t>
                        </w:r>
                      </w:p>
                    </w:tc>
                    <w:tc>
                      <w:tcPr>
                        <w:tcW w:w="1080" w:type="dxa"/>
                        <w:shd w:val="clear" w:color="auto" w:fill="auto"/>
                        <w:hideMark/>
                      </w:tcPr>
                      <w:p w14:paraId="2E07488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na kojem je bilje gajeno u jedinici u kojoj se sprovode odgovarajući preventivni postupci tretiranja i u kojoj je potvrđena odsustvo </w:t>
                        </w:r>
                        <w:r w:rsidRPr="00E837EA">
                          <w:rPr>
                            <w:rFonts w:ascii="Times New Roman" w:eastAsia="Times New Roman" w:hAnsi="Times New Roman" w:cs="Times New Roman"/>
                            <w:i/>
                            <w:iCs/>
                            <w:sz w:val="20"/>
                            <w:szCs w:val="20"/>
                          </w:rPr>
                          <w:t>Grapholita packardi</w:t>
                        </w:r>
                        <w:r w:rsidRPr="00E837EA">
                          <w:rPr>
                            <w:rFonts w:ascii="Times New Roman" w:eastAsia="Times New Roman" w:hAnsi="Times New Roman" w:cs="Times New Roman"/>
                            <w:sz w:val="20"/>
                            <w:szCs w:val="20"/>
                          </w:rPr>
                          <w:t> Zeller u okviru godišnjih službenih nadzora sprovedenih tokom godine u vrijeme odgovarajuće za otkrivanje prisustva tog štetnog organizma,</w:t>
                        </w:r>
                      </w:p>
                      <w:p w14:paraId="68762F9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tc>
                  </w:tr>
                </w:tbl>
                <w:p w14:paraId="3D8BFDAC"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43"/>
                    <w:gridCol w:w="2980"/>
                  </w:tblGrid>
                  <w:tr w:rsidR="000C1AD9" w:rsidRPr="00E837EA" w14:paraId="1C7007CB" w14:textId="77777777" w:rsidTr="002951E5">
                    <w:tc>
                      <w:tcPr>
                        <w:tcW w:w="125" w:type="dxa"/>
                        <w:shd w:val="clear" w:color="auto" w:fill="auto"/>
                        <w:hideMark/>
                      </w:tcPr>
                      <w:p w14:paraId="3E8F8820" w14:textId="6128C505" w:rsidR="000C1AD9" w:rsidRPr="00E837EA" w:rsidRDefault="00C61B3D"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c>
                      <w:tcPr>
                        <w:tcW w:w="1087" w:type="dxa"/>
                        <w:shd w:val="clear" w:color="auto" w:fill="auto"/>
                        <w:hideMark/>
                      </w:tcPr>
                      <w:p w14:paraId="236608E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neposredno prije izvoza bilje je podvrgnuto detaljnom inspekcijskom pregledu na prisustvo </w:t>
                        </w:r>
                        <w:r w:rsidRPr="00E837EA">
                          <w:rPr>
                            <w:rFonts w:ascii="Times New Roman" w:eastAsia="Times New Roman" w:hAnsi="Times New Roman" w:cs="Times New Roman"/>
                            <w:i/>
                            <w:iCs/>
                            <w:sz w:val="20"/>
                            <w:szCs w:val="20"/>
                          </w:rPr>
                          <w:t>Grapholita packardi</w:t>
                        </w:r>
                        <w:r w:rsidRPr="00E837EA">
                          <w:rPr>
                            <w:rFonts w:ascii="Times New Roman" w:eastAsia="Times New Roman" w:hAnsi="Times New Roman" w:cs="Times New Roman"/>
                            <w:sz w:val="20"/>
                            <w:szCs w:val="20"/>
                          </w:rPr>
                          <w:t> Zeller;</w:t>
                        </w:r>
                      </w:p>
                    </w:tc>
                  </w:tr>
                </w:tbl>
                <w:p w14:paraId="10E7BEFB" w14:textId="02CB36D4" w:rsidR="000C1AD9" w:rsidRPr="00E837EA" w:rsidRDefault="00C61B3D"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0C1AD9" w:rsidRPr="00E837EA">
                    <w:rPr>
                      <w:rFonts w:ascii="Times New Roman" w:eastAsia="Times New Roman" w:hAnsi="Times New Roman" w:cs="Times New Roman"/>
                      <w:sz w:val="20"/>
                      <w:szCs w:val="20"/>
                    </w:rPr>
                    <w:t>li</w:t>
                  </w:r>
                </w:p>
              </w:tc>
            </w:tr>
          </w:tbl>
          <w:p w14:paraId="141CDC58"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11"/>
              <w:gridCol w:w="3299"/>
            </w:tblGrid>
            <w:tr w:rsidR="000C1AD9" w:rsidRPr="00E837EA" w14:paraId="273ACCDC" w14:textId="77777777" w:rsidTr="002951E5">
              <w:tc>
                <w:tcPr>
                  <w:tcW w:w="150" w:type="dxa"/>
                  <w:shd w:val="clear" w:color="auto" w:fill="auto"/>
                  <w:hideMark/>
                </w:tcPr>
                <w:p w14:paraId="323DDEE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203" w:type="dxa"/>
                  <w:shd w:val="clear" w:color="auto" w:fill="auto"/>
                  <w:hideMark/>
                </w:tcPr>
                <w:p w14:paraId="0A9C3F7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u proizvodnoj jedinici koja je zaštićena od insekata i unošenja  </w:t>
                  </w:r>
                  <w:r w:rsidRPr="00E837EA">
                    <w:rPr>
                      <w:rFonts w:ascii="Times New Roman" w:eastAsia="Times New Roman" w:hAnsi="Times New Roman" w:cs="Times New Roman"/>
                      <w:i/>
                      <w:iCs/>
                      <w:sz w:val="20"/>
                      <w:szCs w:val="20"/>
                    </w:rPr>
                    <w:t>Grapholita packardi</w:t>
                  </w:r>
                  <w:r w:rsidRPr="00E837EA">
                    <w:rPr>
                      <w:rFonts w:ascii="Times New Roman" w:eastAsia="Times New Roman" w:hAnsi="Times New Roman" w:cs="Times New Roman"/>
                      <w:sz w:val="20"/>
                      <w:szCs w:val="20"/>
                    </w:rPr>
                    <w:t> Zeller.</w:t>
                  </w:r>
                </w:p>
              </w:tc>
            </w:tr>
          </w:tbl>
          <w:p w14:paraId="15D1E299"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6868941D" w14:textId="77777777" w:rsidTr="007279E9">
        <w:tc>
          <w:tcPr>
            <w:tcW w:w="656" w:type="dxa"/>
            <w:shd w:val="clear" w:color="auto" w:fill="FFFFFF"/>
            <w:tcMar>
              <w:top w:w="120" w:type="dxa"/>
              <w:left w:w="120" w:type="dxa"/>
              <w:bottom w:w="120" w:type="dxa"/>
              <w:right w:w="120" w:type="dxa"/>
            </w:tcMar>
            <w:hideMark/>
          </w:tcPr>
          <w:p w14:paraId="78B2904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44.</w:t>
            </w:r>
          </w:p>
        </w:tc>
        <w:tc>
          <w:tcPr>
            <w:tcW w:w="1702" w:type="dxa"/>
            <w:shd w:val="clear" w:color="auto" w:fill="FFFFFF"/>
            <w:tcMar>
              <w:top w:w="120" w:type="dxa"/>
              <w:left w:w="120" w:type="dxa"/>
              <w:bottom w:w="120" w:type="dxa"/>
              <w:right w:w="120" w:type="dxa"/>
            </w:tcMar>
            <w:hideMark/>
          </w:tcPr>
          <w:p w14:paraId="75558A32" w14:textId="117E3FC5"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roda </w:t>
            </w:r>
            <w:r w:rsidR="000C1AD9" w:rsidRPr="00E837EA">
              <w:rPr>
                <w:rFonts w:ascii="Times New Roman" w:eastAsia="Times New Roman" w:hAnsi="Times New Roman" w:cs="Times New Roman"/>
                <w:i/>
                <w:iCs/>
                <w:sz w:val="20"/>
                <w:szCs w:val="20"/>
              </w:rPr>
              <w:t>Crataegus</w:t>
            </w:r>
            <w:r w:rsidR="000C1AD9" w:rsidRPr="00E837EA">
              <w:rPr>
                <w:rFonts w:ascii="Times New Roman" w:eastAsia="Times New Roman" w:hAnsi="Times New Roman" w:cs="Times New Roman"/>
                <w:sz w:val="20"/>
                <w:szCs w:val="20"/>
              </w:rPr>
              <w:t> L., osim sjemena</w:t>
            </w:r>
          </w:p>
        </w:tc>
        <w:tc>
          <w:tcPr>
            <w:tcW w:w="1768" w:type="dxa"/>
            <w:shd w:val="clear" w:color="auto" w:fill="FFFFFF"/>
            <w:tcMar>
              <w:top w:w="120" w:type="dxa"/>
              <w:left w:w="120" w:type="dxa"/>
              <w:bottom w:w="120" w:type="dxa"/>
              <w:right w:w="120" w:type="dxa"/>
            </w:tcMar>
            <w:hideMark/>
          </w:tcPr>
          <w:p w14:paraId="6DA385FD" w14:textId="64EA932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3558356B" w14:textId="0262833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1406231D" w14:textId="6AE7D91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4A7DCFD3" w14:textId="79A9C8D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579AA5A5" w14:textId="2522779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62D19C88" w14:textId="2D033EB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1E6EF556" w14:textId="6272C41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21C6953F" w14:textId="3D20EA6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5A5863C8" w14:textId="66BBBD0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0BF8DDF4" w14:textId="3FF2BCB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65679B80" w14:textId="059626F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52C570B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za koje je poznato da se u njima pojavljuje </w:t>
            </w:r>
            <w:r w:rsidRPr="00E837EA">
              <w:rPr>
                <w:rFonts w:ascii="Times New Roman" w:eastAsia="Times New Roman" w:hAnsi="Times New Roman" w:cs="Times New Roman"/>
                <w:i/>
                <w:iCs/>
                <w:sz w:val="20"/>
                <w:szCs w:val="20"/>
              </w:rPr>
              <w:t>Phyllosticta solitaria</w:t>
            </w:r>
            <w:r w:rsidRPr="00E837EA">
              <w:rPr>
                <w:rFonts w:ascii="Times New Roman" w:eastAsia="Times New Roman" w:hAnsi="Times New Roman" w:cs="Times New Roman"/>
                <w:sz w:val="20"/>
                <w:szCs w:val="20"/>
              </w:rPr>
              <w:t> Ell. i Ev.</w:t>
            </w:r>
          </w:p>
        </w:tc>
        <w:tc>
          <w:tcPr>
            <w:tcW w:w="3950" w:type="dxa"/>
            <w:shd w:val="clear" w:color="auto" w:fill="FFFFFF"/>
            <w:tcMar>
              <w:top w:w="120" w:type="dxa"/>
              <w:left w:w="120" w:type="dxa"/>
              <w:bottom w:w="120" w:type="dxa"/>
              <w:right w:w="120" w:type="dxa"/>
            </w:tcMar>
            <w:hideMark/>
          </w:tcPr>
          <w:p w14:paraId="7B82EA6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na bilju na mjestu proizvodnje od početka posljednjeg cijelog vegetacionog ciklusa nisu uočeni simptomi zaraze </w:t>
            </w:r>
            <w:r w:rsidRPr="00E837EA">
              <w:rPr>
                <w:rFonts w:ascii="Times New Roman" w:eastAsia="Times New Roman" w:hAnsi="Times New Roman" w:cs="Times New Roman"/>
                <w:i/>
                <w:iCs/>
                <w:sz w:val="20"/>
                <w:szCs w:val="20"/>
              </w:rPr>
              <w:t>Phyllosticta solitaria</w:t>
            </w:r>
            <w:r w:rsidRPr="00E837EA">
              <w:rPr>
                <w:rFonts w:ascii="Times New Roman" w:eastAsia="Times New Roman" w:hAnsi="Times New Roman" w:cs="Times New Roman"/>
                <w:sz w:val="20"/>
                <w:szCs w:val="20"/>
              </w:rPr>
              <w:t> Ell.</w:t>
            </w:r>
          </w:p>
        </w:tc>
      </w:tr>
      <w:tr w:rsidR="000C1AD9" w:rsidRPr="00E837EA" w14:paraId="46CE43AC" w14:textId="77777777" w:rsidTr="007279E9">
        <w:tc>
          <w:tcPr>
            <w:tcW w:w="656" w:type="dxa"/>
            <w:shd w:val="clear" w:color="auto" w:fill="FFFFFF"/>
            <w:tcMar>
              <w:top w:w="120" w:type="dxa"/>
              <w:left w:w="120" w:type="dxa"/>
              <w:bottom w:w="120" w:type="dxa"/>
              <w:right w:w="120" w:type="dxa"/>
            </w:tcMar>
            <w:hideMark/>
          </w:tcPr>
          <w:p w14:paraId="0F071D0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45.</w:t>
            </w:r>
          </w:p>
        </w:tc>
        <w:tc>
          <w:tcPr>
            <w:tcW w:w="1702" w:type="dxa"/>
            <w:shd w:val="clear" w:color="auto" w:fill="FFFFFF"/>
            <w:tcMar>
              <w:top w:w="120" w:type="dxa"/>
              <w:left w:w="120" w:type="dxa"/>
              <w:bottom w:w="120" w:type="dxa"/>
              <w:right w:w="120" w:type="dxa"/>
            </w:tcMar>
            <w:hideMark/>
          </w:tcPr>
          <w:p w14:paraId="1EF1CFD1" w14:textId="2F9D423F"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rodova </w:t>
            </w:r>
            <w:r w:rsidR="000C1AD9" w:rsidRPr="00E837EA">
              <w:rPr>
                <w:rFonts w:ascii="Times New Roman" w:eastAsia="Times New Roman" w:hAnsi="Times New Roman" w:cs="Times New Roman"/>
                <w:i/>
                <w:iCs/>
                <w:sz w:val="20"/>
                <w:szCs w:val="20"/>
              </w:rPr>
              <w:t>Cydonia</w:t>
            </w:r>
            <w:r w:rsidR="000C1AD9" w:rsidRPr="00E837EA">
              <w:rPr>
                <w:rFonts w:ascii="Times New Roman" w:eastAsia="Times New Roman" w:hAnsi="Times New Roman" w:cs="Times New Roman"/>
                <w:sz w:val="20"/>
                <w:szCs w:val="20"/>
              </w:rPr>
              <w:t> Mill., </w:t>
            </w:r>
            <w:r w:rsidR="000C1AD9" w:rsidRPr="00E837EA">
              <w:rPr>
                <w:rFonts w:ascii="Times New Roman" w:eastAsia="Times New Roman" w:hAnsi="Times New Roman" w:cs="Times New Roman"/>
                <w:i/>
                <w:iCs/>
                <w:sz w:val="20"/>
                <w:szCs w:val="20"/>
              </w:rPr>
              <w:t>Fragaria</w:t>
            </w:r>
            <w:r w:rsidR="000C1AD9" w:rsidRPr="00E837EA">
              <w:rPr>
                <w:rFonts w:ascii="Times New Roman" w:eastAsia="Times New Roman" w:hAnsi="Times New Roman" w:cs="Times New Roman"/>
                <w:sz w:val="20"/>
                <w:szCs w:val="20"/>
              </w:rPr>
              <w:t> L., </w:t>
            </w:r>
            <w:r w:rsidR="000C1AD9" w:rsidRPr="00E837EA">
              <w:rPr>
                <w:rFonts w:ascii="Times New Roman" w:eastAsia="Times New Roman" w:hAnsi="Times New Roman" w:cs="Times New Roman"/>
                <w:i/>
                <w:iCs/>
                <w:sz w:val="20"/>
                <w:szCs w:val="20"/>
              </w:rPr>
              <w:t>Malus</w:t>
            </w:r>
            <w:r w:rsidR="000C1AD9" w:rsidRPr="00E837EA">
              <w:rPr>
                <w:rFonts w:ascii="Times New Roman" w:eastAsia="Times New Roman" w:hAnsi="Times New Roman" w:cs="Times New Roman"/>
                <w:sz w:val="20"/>
                <w:szCs w:val="20"/>
              </w:rPr>
              <w:t> Mill., </w:t>
            </w:r>
            <w:r w:rsidR="000C1AD9" w:rsidRPr="00E837EA">
              <w:rPr>
                <w:rFonts w:ascii="Times New Roman" w:eastAsia="Times New Roman" w:hAnsi="Times New Roman" w:cs="Times New Roman"/>
                <w:i/>
                <w:iCs/>
                <w:sz w:val="20"/>
                <w:szCs w:val="20"/>
              </w:rPr>
              <w:t>Prunus</w:t>
            </w:r>
            <w:r w:rsidR="000C1AD9" w:rsidRPr="00E837EA">
              <w:rPr>
                <w:rFonts w:ascii="Times New Roman" w:eastAsia="Times New Roman" w:hAnsi="Times New Roman" w:cs="Times New Roman"/>
                <w:sz w:val="20"/>
                <w:szCs w:val="20"/>
              </w:rPr>
              <w:t> L., </w:t>
            </w:r>
            <w:r w:rsidR="000C1AD9" w:rsidRPr="00E837EA">
              <w:rPr>
                <w:rFonts w:ascii="Times New Roman" w:eastAsia="Times New Roman" w:hAnsi="Times New Roman" w:cs="Times New Roman"/>
                <w:i/>
                <w:iCs/>
                <w:sz w:val="20"/>
                <w:szCs w:val="20"/>
              </w:rPr>
              <w:t>Pyrus</w:t>
            </w:r>
            <w:r w:rsidR="000C1AD9" w:rsidRPr="00E837EA">
              <w:rPr>
                <w:rFonts w:ascii="Times New Roman" w:eastAsia="Times New Roman" w:hAnsi="Times New Roman" w:cs="Times New Roman"/>
                <w:sz w:val="20"/>
                <w:szCs w:val="20"/>
              </w:rPr>
              <w:t> L., </w:t>
            </w:r>
            <w:r w:rsidR="000C1AD9" w:rsidRPr="00E837EA">
              <w:rPr>
                <w:rFonts w:ascii="Times New Roman" w:eastAsia="Times New Roman" w:hAnsi="Times New Roman" w:cs="Times New Roman"/>
                <w:i/>
                <w:iCs/>
                <w:sz w:val="20"/>
                <w:szCs w:val="20"/>
              </w:rPr>
              <w:t>Ribes</w:t>
            </w:r>
            <w:r w:rsidR="000C1AD9" w:rsidRPr="00E837EA">
              <w:rPr>
                <w:rFonts w:ascii="Times New Roman" w:eastAsia="Times New Roman" w:hAnsi="Times New Roman" w:cs="Times New Roman"/>
                <w:sz w:val="20"/>
                <w:szCs w:val="20"/>
              </w:rPr>
              <w:t> L. i </w:t>
            </w:r>
            <w:r w:rsidR="000C1AD9" w:rsidRPr="00E837EA">
              <w:rPr>
                <w:rFonts w:ascii="Times New Roman" w:eastAsia="Times New Roman" w:hAnsi="Times New Roman" w:cs="Times New Roman"/>
                <w:i/>
                <w:iCs/>
                <w:sz w:val="20"/>
                <w:szCs w:val="20"/>
              </w:rPr>
              <w:t>Rubus</w:t>
            </w:r>
            <w:r w:rsidR="000C1AD9" w:rsidRPr="00E837EA">
              <w:rPr>
                <w:rFonts w:ascii="Times New Roman" w:eastAsia="Times New Roman" w:hAnsi="Times New Roman" w:cs="Times New Roman"/>
                <w:sz w:val="20"/>
                <w:szCs w:val="20"/>
              </w:rPr>
              <w:t> L., osim sjemena</w:t>
            </w:r>
          </w:p>
        </w:tc>
        <w:tc>
          <w:tcPr>
            <w:tcW w:w="1768" w:type="dxa"/>
            <w:shd w:val="clear" w:color="auto" w:fill="FFFFFF"/>
            <w:tcMar>
              <w:top w:w="120" w:type="dxa"/>
              <w:left w:w="120" w:type="dxa"/>
              <w:bottom w:w="120" w:type="dxa"/>
              <w:right w:w="120" w:type="dxa"/>
            </w:tcMar>
            <w:hideMark/>
          </w:tcPr>
          <w:p w14:paraId="3DBE4DD5" w14:textId="7A394F1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48BCB41A" w14:textId="4571A95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0A562D7A" w14:textId="39DF479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271B679B" w14:textId="018C2E0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30</w:t>
            </w:r>
          </w:p>
          <w:p w14:paraId="61626752" w14:textId="04D3DE7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17228F9B" w14:textId="6940BA8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23EBE67B" w14:textId="6B2A809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2BF5C6DD" w14:textId="53EAEB3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0EDADF62" w14:textId="6823C24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7DB876EF" w14:textId="4BEC993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28B7A1D7" w14:textId="3252B01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27C8880E" w14:textId="4E8DF0B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5318377C" w14:textId="608935E8"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za koje je poznato da se u njima na </w:t>
            </w:r>
            <w:r w:rsidR="00502289" w:rsidRPr="00E837EA">
              <w:rPr>
                <w:rFonts w:ascii="Times New Roman" w:eastAsia="Times New Roman" w:hAnsi="Times New Roman" w:cs="Times New Roman"/>
                <w:sz w:val="20"/>
                <w:szCs w:val="20"/>
              </w:rPr>
              <w:t>navedenim</w:t>
            </w:r>
            <w:r w:rsidRPr="00E837EA">
              <w:rPr>
                <w:rFonts w:ascii="Times New Roman" w:eastAsia="Times New Roman" w:hAnsi="Times New Roman" w:cs="Times New Roman"/>
                <w:sz w:val="20"/>
                <w:szCs w:val="20"/>
              </w:rPr>
              <w:t xml:space="preserve"> rodovima pojavljuju </w:t>
            </w:r>
            <w:r w:rsidR="00DE5D69" w:rsidRPr="00E837EA">
              <w:rPr>
                <w:rFonts w:ascii="Times New Roman" w:eastAsia="Times New Roman" w:hAnsi="Times New Roman" w:cs="Times New Roman"/>
                <w:sz w:val="20"/>
                <w:szCs w:val="20"/>
              </w:rPr>
              <w:t xml:space="preserve"> virusi, viroidi i fitoplazmama iz tačke 22 Dio A</w:t>
            </w:r>
            <w:r w:rsidR="00DE5D69" w:rsidRPr="00E837EA">
              <w:rPr>
                <w:rFonts w:ascii="Times New Roman" w:hAnsi="Times New Roman" w:cs="Times New Roman"/>
                <w:sz w:val="20"/>
                <w:szCs w:val="20"/>
              </w:rPr>
              <w:t xml:space="preserve"> </w:t>
            </w:r>
            <w:r w:rsidR="00DE5D69" w:rsidRPr="00E837EA">
              <w:rPr>
                <w:rFonts w:ascii="Times New Roman" w:eastAsia="Times New Roman" w:hAnsi="Times New Roman" w:cs="Times New Roman"/>
                <w:sz w:val="20"/>
                <w:szCs w:val="20"/>
              </w:rPr>
              <w:t xml:space="preserve">Lista I.A i Lista II. A </w:t>
            </w:r>
            <w:r w:rsidRPr="00E837EA">
              <w:rPr>
                <w:rFonts w:ascii="Times New Roman" w:eastAsia="Times New Roman" w:hAnsi="Times New Roman" w:cs="Times New Roman"/>
                <w:sz w:val="20"/>
                <w:szCs w:val="20"/>
              </w:rPr>
              <w:t xml:space="preserve">ili </w:t>
            </w:r>
            <w:r w:rsidRPr="00E837EA">
              <w:rPr>
                <w:rFonts w:ascii="Times New Roman" w:eastAsia="Times New Roman" w:hAnsi="Times New Roman" w:cs="Times New Roman"/>
                <w:i/>
                <w:iCs/>
                <w:sz w:val="20"/>
                <w:szCs w:val="20"/>
              </w:rPr>
              <w:lastRenderedPageBreak/>
              <w:t>Phyllosticta solitaria</w:t>
            </w:r>
            <w:r w:rsidRPr="00E837EA">
              <w:rPr>
                <w:rFonts w:ascii="Times New Roman" w:eastAsia="Times New Roman" w:hAnsi="Times New Roman" w:cs="Times New Roman"/>
                <w:sz w:val="20"/>
                <w:szCs w:val="20"/>
              </w:rPr>
              <w:t> Ell. i Ev.</w:t>
            </w:r>
          </w:p>
        </w:tc>
        <w:tc>
          <w:tcPr>
            <w:tcW w:w="3950" w:type="dxa"/>
            <w:shd w:val="clear" w:color="auto" w:fill="FFFFFF"/>
            <w:tcMar>
              <w:top w:w="120" w:type="dxa"/>
              <w:left w:w="120" w:type="dxa"/>
              <w:bottom w:w="120" w:type="dxa"/>
              <w:right w:w="120" w:type="dxa"/>
            </w:tcMar>
            <w:hideMark/>
          </w:tcPr>
          <w:p w14:paraId="631564F0" w14:textId="0AE5FB26"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Službena </w:t>
            </w:r>
            <w:r w:rsidR="00502289" w:rsidRPr="00E837EA">
              <w:rPr>
                <w:rFonts w:ascii="Times New Roman" w:eastAsia="Times New Roman" w:hAnsi="Times New Roman" w:cs="Times New Roman"/>
                <w:sz w:val="20"/>
                <w:szCs w:val="20"/>
              </w:rPr>
              <w:t>izjava da</w:t>
            </w:r>
            <w:r w:rsidRPr="00E837EA">
              <w:rPr>
                <w:rFonts w:ascii="Times New Roman" w:eastAsia="Times New Roman" w:hAnsi="Times New Roman" w:cs="Times New Roman"/>
                <w:sz w:val="20"/>
                <w:szCs w:val="20"/>
              </w:rPr>
              <w:t xml:space="preserve"> na bilju na mjestu proizvodnje od početka posljednjeg cijelog vegetacionog ciklusa nisu uočeni simptomi bolesti uzrokovanih virusima, viroidima i fitoplazmama</w:t>
            </w:r>
            <w:r w:rsidR="00EF50CF" w:rsidRPr="00E837EA">
              <w:rPr>
                <w:rFonts w:ascii="Times New Roman" w:eastAsia="Times New Roman" w:hAnsi="Times New Roman" w:cs="Times New Roman"/>
                <w:sz w:val="20"/>
                <w:szCs w:val="20"/>
              </w:rPr>
              <w:t xml:space="preserve"> iz tačke 22 Dio A</w:t>
            </w:r>
            <w:r w:rsidR="00EF50CF" w:rsidRPr="00E837EA">
              <w:rPr>
                <w:rFonts w:ascii="Times New Roman" w:hAnsi="Times New Roman" w:cs="Times New Roman"/>
                <w:sz w:val="20"/>
                <w:szCs w:val="20"/>
              </w:rPr>
              <w:t xml:space="preserve"> </w:t>
            </w:r>
            <w:r w:rsidR="00EF50CF" w:rsidRPr="00E837EA">
              <w:rPr>
                <w:rFonts w:ascii="Times New Roman" w:eastAsia="Times New Roman" w:hAnsi="Times New Roman" w:cs="Times New Roman"/>
                <w:sz w:val="20"/>
                <w:szCs w:val="20"/>
              </w:rPr>
              <w:t xml:space="preserve">Lista I.A i Lista II. A </w:t>
            </w:r>
            <w:r w:rsidRPr="00E837EA">
              <w:rPr>
                <w:rFonts w:ascii="Times New Roman" w:eastAsia="Times New Roman" w:hAnsi="Times New Roman" w:cs="Times New Roman"/>
                <w:sz w:val="20"/>
                <w:szCs w:val="20"/>
              </w:rPr>
              <w:t>i </w:t>
            </w:r>
            <w:r w:rsidRPr="00E837EA">
              <w:rPr>
                <w:rFonts w:ascii="Times New Roman" w:eastAsia="Times New Roman" w:hAnsi="Times New Roman" w:cs="Times New Roman"/>
                <w:i/>
                <w:iCs/>
                <w:sz w:val="20"/>
                <w:szCs w:val="20"/>
              </w:rPr>
              <w:t>Phyllosticta solitaria</w:t>
            </w:r>
            <w:r w:rsidRPr="00E837EA">
              <w:rPr>
                <w:rFonts w:ascii="Times New Roman" w:eastAsia="Times New Roman" w:hAnsi="Times New Roman" w:cs="Times New Roman"/>
                <w:sz w:val="20"/>
                <w:szCs w:val="20"/>
              </w:rPr>
              <w:t> Ell. i Ev.</w:t>
            </w:r>
          </w:p>
        </w:tc>
      </w:tr>
      <w:tr w:rsidR="000C1AD9" w:rsidRPr="00E837EA" w14:paraId="3D74189D" w14:textId="77777777" w:rsidTr="007279E9">
        <w:tc>
          <w:tcPr>
            <w:tcW w:w="656" w:type="dxa"/>
            <w:shd w:val="clear" w:color="auto" w:fill="FFFFFF"/>
            <w:tcMar>
              <w:top w:w="120" w:type="dxa"/>
              <w:left w:w="120" w:type="dxa"/>
              <w:bottom w:w="120" w:type="dxa"/>
              <w:right w:w="120" w:type="dxa"/>
            </w:tcMar>
            <w:hideMark/>
          </w:tcPr>
          <w:p w14:paraId="7206FA5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46.</w:t>
            </w:r>
          </w:p>
        </w:tc>
        <w:tc>
          <w:tcPr>
            <w:tcW w:w="1702" w:type="dxa"/>
            <w:shd w:val="clear" w:color="auto" w:fill="FFFFFF"/>
            <w:tcMar>
              <w:top w:w="120" w:type="dxa"/>
              <w:left w:w="120" w:type="dxa"/>
              <w:bottom w:w="120" w:type="dxa"/>
              <w:right w:w="120" w:type="dxa"/>
            </w:tcMar>
            <w:hideMark/>
          </w:tcPr>
          <w:p w14:paraId="10BDF7A8" w14:textId="7A53D20B"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roda </w:t>
            </w:r>
            <w:r w:rsidR="000C1AD9" w:rsidRPr="00E837EA">
              <w:rPr>
                <w:rFonts w:ascii="Times New Roman" w:eastAsia="Times New Roman" w:hAnsi="Times New Roman" w:cs="Times New Roman"/>
                <w:i/>
                <w:iCs/>
                <w:sz w:val="20"/>
                <w:szCs w:val="20"/>
              </w:rPr>
              <w:t>Malus</w:t>
            </w:r>
            <w:r w:rsidR="000C1AD9" w:rsidRPr="00E837EA">
              <w:rPr>
                <w:rFonts w:ascii="Times New Roman" w:eastAsia="Times New Roman" w:hAnsi="Times New Roman" w:cs="Times New Roman"/>
                <w:sz w:val="20"/>
                <w:szCs w:val="20"/>
              </w:rPr>
              <w:t> Mill., osim sjemena.</w:t>
            </w:r>
          </w:p>
        </w:tc>
        <w:tc>
          <w:tcPr>
            <w:tcW w:w="1768" w:type="dxa"/>
            <w:shd w:val="clear" w:color="auto" w:fill="FFFFFF"/>
            <w:tcMar>
              <w:top w:w="120" w:type="dxa"/>
              <w:left w:w="120" w:type="dxa"/>
              <w:bottom w:w="120" w:type="dxa"/>
              <w:right w:w="120" w:type="dxa"/>
            </w:tcMar>
            <w:hideMark/>
          </w:tcPr>
          <w:p w14:paraId="62D28FD1" w14:textId="047F093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42E43013" w14:textId="0EAD8B3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47151900" w14:textId="5C9C91B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0F6CF583" w14:textId="67DB816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62135444" w14:textId="67D8175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1A949EF4" w14:textId="33F15A5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52A2BFD8" w14:textId="5E6743F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48A6AD11" w14:textId="5202149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3D4A38B9" w14:textId="7FDAA72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636ED8FD" w14:textId="3F50818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2E873C33" w14:textId="1A5F4EC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151D45A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za koje je poznato da se u njima pojavljuje virus hrapavosti lista trešnje ili virus prstenaste pjegavosti paradajza</w:t>
            </w:r>
          </w:p>
        </w:tc>
        <w:tc>
          <w:tcPr>
            <w:tcW w:w="3950" w:type="dxa"/>
            <w:shd w:val="clear" w:color="auto" w:fill="FFFFFF"/>
            <w:tcMar>
              <w:top w:w="120" w:type="dxa"/>
              <w:left w:w="120" w:type="dxa"/>
              <w:bottom w:w="120" w:type="dxa"/>
              <w:right w:w="120" w:type="dxa"/>
            </w:tcMar>
            <w:hideMark/>
          </w:tcPr>
          <w:p w14:paraId="1F05B1F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tbl>
            <w:tblPr>
              <w:tblW w:w="5000" w:type="pct"/>
              <w:tblLayout w:type="fixed"/>
              <w:tblCellMar>
                <w:left w:w="0" w:type="dxa"/>
                <w:right w:w="0" w:type="dxa"/>
              </w:tblCellMar>
              <w:tblLook w:val="04A0" w:firstRow="1" w:lastRow="0" w:firstColumn="1" w:lastColumn="0" w:noHBand="0" w:noVBand="1"/>
            </w:tblPr>
            <w:tblGrid>
              <w:gridCol w:w="559"/>
              <w:gridCol w:w="3151"/>
            </w:tblGrid>
            <w:tr w:rsidR="000C1AD9" w:rsidRPr="00E837EA" w14:paraId="4BD13204" w14:textId="77777777" w:rsidTr="002951E5">
              <w:tc>
                <w:tcPr>
                  <w:tcW w:w="204" w:type="dxa"/>
                  <w:shd w:val="clear" w:color="auto" w:fill="auto"/>
                  <w:hideMark/>
                </w:tcPr>
                <w:p w14:paraId="3889479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49" w:type="dxa"/>
                  <w:shd w:val="clear" w:color="auto" w:fill="auto"/>
                  <w:hideMark/>
                </w:tcPr>
                <w:p w14:paraId="058B62A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je bilje:</w:t>
                  </w:r>
                </w:p>
                <w:tbl>
                  <w:tblPr>
                    <w:tblW w:w="5000" w:type="pct"/>
                    <w:tblLayout w:type="fixed"/>
                    <w:tblCellMar>
                      <w:left w:w="0" w:type="dxa"/>
                      <w:right w:w="0" w:type="dxa"/>
                    </w:tblCellMar>
                    <w:tblLook w:val="04A0" w:firstRow="1" w:lastRow="0" w:firstColumn="1" w:lastColumn="0" w:noHBand="0" w:noVBand="1"/>
                  </w:tblPr>
                  <w:tblGrid>
                    <w:gridCol w:w="280"/>
                    <w:gridCol w:w="2871"/>
                  </w:tblGrid>
                  <w:tr w:rsidR="000C1AD9" w:rsidRPr="00E837EA" w14:paraId="636EBAF6" w14:textId="77777777" w:rsidTr="002951E5">
                    <w:tc>
                      <w:tcPr>
                        <w:tcW w:w="102" w:type="dxa"/>
                        <w:shd w:val="clear" w:color="auto" w:fill="auto"/>
                        <w:hideMark/>
                      </w:tcPr>
                      <w:p w14:paraId="4F54D731" w14:textId="75F32527" w:rsidR="000C1AD9" w:rsidRPr="00E837EA" w:rsidRDefault="00C61B3D"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1047" w:type="dxa"/>
                        <w:shd w:val="clear" w:color="auto" w:fill="auto"/>
                        <w:hideMark/>
                      </w:tcPr>
                      <w:p w14:paraId="04D05EED" w14:textId="5D3371C8"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službeno sertifikovano u okviru sistema sertifikacije koji zahtijeva da ono bude dobijeno direktno od materijala koji je držan u odgovarajućem uslovima i podvrgnut službenom testiranju </w:t>
                        </w:r>
                        <w:r w:rsidR="00A079E4" w:rsidRPr="00E837EA">
                          <w:rPr>
                            <w:rFonts w:ascii="Times New Roman" w:eastAsia="Times New Roman" w:hAnsi="Times New Roman" w:cs="Times New Roman"/>
                            <w:sz w:val="20"/>
                            <w:szCs w:val="20"/>
                          </w:rPr>
                          <w:t>najmanje</w:t>
                        </w:r>
                        <w:r w:rsidRPr="00E837EA">
                          <w:rPr>
                            <w:rFonts w:ascii="Times New Roman" w:eastAsia="Times New Roman" w:hAnsi="Times New Roman" w:cs="Times New Roman"/>
                            <w:sz w:val="20"/>
                            <w:szCs w:val="20"/>
                          </w:rPr>
                          <w:t xml:space="preserve"> na virus hrapavosti lista trešnje (Cherry rasp leaf virus) i virus prstenaste pjegavosti paradajza (Tomato ringspot virus)   uz upotrebu odgovarajućeg indikatora ili ekvivalentnih metoda i tim je  testiranjem utvrđeno da je slobodan od navedenih štetnih organizama,</w:t>
                        </w:r>
                      </w:p>
                      <w:p w14:paraId="48D661B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2A074C48"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09"/>
                    <w:gridCol w:w="2742"/>
                  </w:tblGrid>
                  <w:tr w:rsidR="000C1AD9" w:rsidRPr="00E837EA" w14:paraId="336AEA1A" w14:textId="77777777" w:rsidTr="002951E5">
                    <w:tc>
                      <w:tcPr>
                        <w:tcW w:w="149" w:type="dxa"/>
                        <w:shd w:val="clear" w:color="auto" w:fill="auto"/>
                        <w:hideMark/>
                      </w:tcPr>
                      <w:p w14:paraId="7506229F" w14:textId="5E6C40F4" w:rsidR="000C1AD9" w:rsidRPr="00E837EA" w:rsidRDefault="00C61B3D"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0C1AD9" w:rsidRPr="00E837EA">
                          <w:rPr>
                            <w:rFonts w:ascii="Times New Roman" w:eastAsia="Times New Roman" w:hAnsi="Times New Roman" w:cs="Times New Roman"/>
                            <w:sz w:val="20"/>
                            <w:szCs w:val="20"/>
                          </w:rPr>
                          <w:t>i</w:t>
                        </w:r>
                        <w:r>
                          <w:rPr>
                            <w:rFonts w:ascii="Times New Roman" w:eastAsia="Times New Roman" w:hAnsi="Times New Roman" w:cs="Times New Roman"/>
                            <w:sz w:val="20"/>
                            <w:szCs w:val="20"/>
                          </w:rPr>
                          <w:t>i)</w:t>
                        </w:r>
                      </w:p>
                    </w:tc>
                    <w:tc>
                      <w:tcPr>
                        <w:tcW w:w="1000" w:type="dxa"/>
                        <w:shd w:val="clear" w:color="auto" w:fill="auto"/>
                        <w:hideMark/>
                      </w:tcPr>
                      <w:p w14:paraId="076B1E02" w14:textId="3DD0E460"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dobijeno direktno od materijala koji se drži u odgovarajućem uslovima i u posljednja tri cijela vegetaciona ciklusa je najmanje jednom podvrgnut službenom testiranju </w:t>
                        </w:r>
                        <w:r w:rsidR="00A079E4" w:rsidRPr="00E837EA">
                          <w:rPr>
                            <w:rFonts w:ascii="Times New Roman" w:eastAsia="Times New Roman" w:hAnsi="Times New Roman" w:cs="Times New Roman"/>
                            <w:sz w:val="20"/>
                            <w:szCs w:val="20"/>
                          </w:rPr>
                          <w:t>najmanje</w:t>
                        </w:r>
                        <w:r w:rsidRPr="00E837EA">
                          <w:rPr>
                            <w:rFonts w:ascii="Times New Roman" w:eastAsia="Times New Roman" w:hAnsi="Times New Roman" w:cs="Times New Roman"/>
                            <w:sz w:val="20"/>
                            <w:szCs w:val="20"/>
                          </w:rPr>
                          <w:t xml:space="preserve"> na virus hrapavosti lista trešnje (Cherry rasp leaf virus) i virus prstenaste pjegavosti paradajza (Tomato ringspot virus) uz upotrebu odgovarajućeg indikatora ili ekvivalentnih metoda i tim je testiranjem utvrđeno da je slobodno od navedenih štetnih organizama;</w:t>
                        </w:r>
                      </w:p>
                    </w:tc>
                  </w:tr>
                </w:tbl>
                <w:p w14:paraId="27A3A3D7"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sz w:val="20"/>
                      <w:szCs w:val="20"/>
                    </w:rPr>
                  </w:pPr>
                </w:p>
              </w:tc>
            </w:tr>
          </w:tbl>
          <w:p w14:paraId="3378A529"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50"/>
              <w:gridCol w:w="3060"/>
            </w:tblGrid>
            <w:tr w:rsidR="000C1AD9" w:rsidRPr="00E837EA" w14:paraId="1588CB5C" w14:textId="77777777" w:rsidTr="002951E5">
              <w:tc>
                <w:tcPr>
                  <w:tcW w:w="237" w:type="dxa"/>
                  <w:shd w:val="clear" w:color="auto" w:fill="auto"/>
                  <w:hideMark/>
                </w:tcPr>
                <w:p w14:paraId="3664EA5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16" w:type="dxa"/>
                  <w:shd w:val="clear" w:color="auto" w:fill="auto"/>
                  <w:hideMark/>
                </w:tcPr>
                <w:p w14:paraId="587EDA4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na bilju na mjestu proizvodnje ili na osjetljivom bilju u neposrednoj okolini mjesta proizvodnje od početka posljednjeg cijelog vegetacionog ciklusa nisu uočeni simptomi bolesti uzrokovanih virusom hrapavosti lista trešnje (Cherry rasp leaf virus) i virusom prstenaste pjegavosti paradajza (Tomato ringspot virus).</w:t>
                  </w:r>
                </w:p>
              </w:tc>
            </w:tr>
          </w:tbl>
          <w:p w14:paraId="3BEE3BAC"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7A944DD0" w14:textId="77777777" w:rsidTr="007279E9">
        <w:tc>
          <w:tcPr>
            <w:tcW w:w="656" w:type="dxa"/>
            <w:shd w:val="clear" w:color="auto" w:fill="FFFFFF"/>
            <w:tcMar>
              <w:top w:w="120" w:type="dxa"/>
              <w:left w:w="120" w:type="dxa"/>
              <w:bottom w:w="120" w:type="dxa"/>
              <w:right w:w="120" w:type="dxa"/>
            </w:tcMar>
            <w:hideMark/>
          </w:tcPr>
          <w:p w14:paraId="29E124C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47.</w:t>
            </w:r>
          </w:p>
        </w:tc>
        <w:tc>
          <w:tcPr>
            <w:tcW w:w="1702" w:type="dxa"/>
            <w:shd w:val="clear" w:color="auto" w:fill="FFFFFF"/>
            <w:tcMar>
              <w:top w:w="120" w:type="dxa"/>
              <w:left w:w="120" w:type="dxa"/>
              <w:bottom w:w="120" w:type="dxa"/>
              <w:right w:w="120" w:type="dxa"/>
            </w:tcMar>
            <w:hideMark/>
          </w:tcPr>
          <w:p w14:paraId="3D4D267C" w14:textId="35B9DF4F"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roda </w:t>
            </w:r>
            <w:r w:rsidR="000C1AD9" w:rsidRPr="00E837EA">
              <w:rPr>
                <w:rFonts w:ascii="Times New Roman" w:eastAsia="Times New Roman" w:hAnsi="Times New Roman" w:cs="Times New Roman"/>
                <w:i/>
                <w:iCs/>
                <w:sz w:val="20"/>
                <w:szCs w:val="20"/>
              </w:rPr>
              <w:t>Prunus</w:t>
            </w:r>
            <w:r w:rsidR="000C1AD9" w:rsidRPr="00E837EA">
              <w:rPr>
                <w:rFonts w:ascii="Times New Roman" w:eastAsia="Times New Roman" w:hAnsi="Times New Roman" w:cs="Times New Roman"/>
                <w:sz w:val="20"/>
                <w:szCs w:val="20"/>
              </w:rPr>
              <w:t> L., osim sjemena u slučaju tačke (b)</w:t>
            </w:r>
          </w:p>
        </w:tc>
        <w:tc>
          <w:tcPr>
            <w:tcW w:w="1768" w:type="dxa"/>
            <w:shd w:val="clear" w:color="auto" w:fill="FFFFFF"/>
            <w:tcMar>
              <w:top w:w="120" w:type="dxa"/>
              <w:left w:w="120" w:type="dxa"/>
              <w:bottom w:w="120" w:type="dxa"/>
              <w:right w:w="120" w:type="dxa"/>
            </w:tcMar>
            <w:hideMark/>
          </w:tcPr>
          <w:p w14:paraId="53CA395D" w14:textId="258FC8B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10078838" w14:textId="26472E2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0C01813F" w14:textId="298C27C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30C80A81" w14:textId="282875C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0547CEAF" w14:textId="016A411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2ED0BE8E" w14:textId="52D6C09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192B2328" w14:textId="741B430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26F079A5" w14:textId="5949EE2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727766AF" w14:textId="23A25B9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69AB4D2B" w14:textId="10A8852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6BBC65BA" w14:textId="5B4A4CC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35977B1F" w14:textId="2A1686C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0802 11 10</w:t>
            </w:r>
          </w:p>
          <w:p w14:paraId="0F5B1321" w14:textId="491B3DD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0802 11 90</w:t>
            </w:r>
          </w:p>
          <w:p w14:paraId="33F99BAD" w14:textId="2977D8A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0802 12 10</w:t>
            </w:r>
          </w:p>
          <w:p w14:paraId="09D608A7" w14:textId="6769033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0802 12 90</w:t>
            </w:r>
          </w:p>
          <w:p w14:paraId="7316A91C" w14:textId="6785409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1209 99 10</w:t>
            </w:r>
          </w:p>
          <w:p w14:paraId="47628B16" w14:textId="0EAD7AA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1209 99 91</w:t>
            </w:r>
          </w:p>
          <w:p w14:paraId="2A7EA4D5" w14:textId="56D7016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1209 99 99</w:t>
            </w:r>
          </w:p>
        </w:tc>
        <w:tc>
          <w:tcPr>
            <w:tcW w:w="1668"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228"/>
              <w:gridCol w:w="1200"/>
            </w:tblGrid>
            <w:tr w:rsidR="000C1AD9" w:rsidRPr="00E837EA" w14:paraId="72FBDBC2" w14:textId="77777777" w:rsidTr="002951E5">
              <w:tc>
                <w:tcPr>
                  <w:tcW w:w="173" w:type="dxa"/>
                  <w:shd w:val="clear" w:color="auto" w:fill="auto"/>
                  <w:hideMark/>
                </w:tcPr>
                <w:p w14:paraId="5786510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a)</w:t>
                  </w:r>
                </w:p>
              </w:tc>
              <w:tc>
                <w:tcPr>
                  <w:tcW w:w="912" w:type="dxa"/>
                  <w:shd w:val="clear" w:color="auto" w:fill="auto"/>
                  <w:hideMark/>
                </w:tcPr>
                <w:p w14:paraId="56E0391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za koje je poznato da se u njima pojavljuje Tomato ringspot virus (virus prstenaste pjegavosti paradajza)</w:t>
                  </w:r>
                </w:p>
              </w:tc>
            </w:tr>
          </w:tbl>
          <w:p w14:paraId="432A9398"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224"/>
              <w:gridCol w:w="1204"/>
            </w:tblGrid>
            <w:tr w:rsidR="000C1AD9" w:rsidRPr="00E837EA" w14:paraId="485B200C" w14:textId="77777777" w:rsidTr="002951E5">
              <w:tc>
                <w:tcPr>
                  <w:tcW w:w="270" w:type="dxa"/>
                  <w:shd w:val="clear" w:color="auto" w:fill="auto"/>
                  <w:hideMark/>
                </w:tcPr>
                <w:p w14:paraId="536CFA4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b)</w:t>
                  </w:r>
                </w:p>
              </w:tc>
              <w:tc>
                <w:tcPr>
                  <w:tcW w:w="1470" w:type="dxa"/>
                  <w:shd w:val="clear" w:color="auto" w:fill="auto"/>
                  <w:hideMark/>
                </w:tcPr>
                <w:p w14:paraId="16CA10E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za koje je poznato da se u njima pojavljuju: American plum line pattern virus (Američki virus crtičavosti šljive), Cherry rasp leaf virus (virus hrapavosti lista trešnje), Peach mosaic</w:t>
                  </w:r>
                </w:p>
                <w:p w14:paraId="60F7D7C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p>
                <w:p w14:paraId="1F1D769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virus ( virus mozaika breskve) i Peach </w:t>
                  </w:r>
                  <w:r w:rsidRPr="00E837EA">
                    <w:rPr>
                      <w:rFonts w:ascii="Times New Roman" w:eastAsia="Times New Roman" w:hAnsi="Times New Roman" w:cs="Times New Roman"/>
                      <w:iCs/>
                      <w:sz w:val="20"/>
                      <w:szCs w:val="20"/>
                    </w:rPr>
                    <w:t>rosette</w:t>
                  </w:r>
                  <w:r w:rsidRPr="00E837EA">
                    <w:rPr>
                      <w:rFonts w:ascii="Times New Roman" w:eastAsia="Times New Roman" w:hAnsi="Times New Roman" w:cs="Times New Roman"/>
                      <w:i/>
                      <w:iCs/>
                      <w:sz w:val="20"/>
                      <w:szCs w:val="20"/>
                    </w:rPr>
                    <w:t xml:space="preserve"> </w:t>
                  </w:r>
                  <w:r w:rsidRPr="00E837EA">
                    <w:rPr>
                      <w:rFonts w:ascii="Times New Roman" w:eastAsia="Times New Roman" w:hAnsi="Times New Roman" w:cs="Times New Roman"/>
                      <w:sz w:val="20"/>
                      <w:szCs w:val="20"/>
                    </w:rPr>
                    <w:t>mozaik virus  </w:t>
                  </w:r>
                </w:p>
              </w:tc>
            </w:tr>
          </w:tbl>
          <w:p w14:paraId="6AE9581B" w14:textId="77777777" w:rsidR="000C1AD9" w:rsidRPr="00E837EA" w:rsidRDefault="000C1AD9" w:rsidP="007279E9">
            <w:pPr>
              <w:spacing w:after="0" w:line="240" w:lineRule="auto"/>
              <w:rPr>
                <w:rFonts w:ascii="Times New Roman" w:eastAsia="Times New Roman" w:hAnsi="Times New Roman" w:cs="Times New Roman"/>
                <w:sz w:val="20"/>
                <w:szCs w:val="20"/>
              </w:rPr>
            </w:pPr>
          </w:p>
        </w:tc>
        <w:tc>
          <w:tcPr>
            <w:tcW w:w="3950" w:type="dxa"/>
            <w:shd w:val="clear" w:color="auto" w:fill="FFFFFF"/>
            <w:tcMar>
              <w:top w:w="120" w:type="dxa"/>
              <w:left w:w="120" w:type="dxa"/>
              <w:bottom w:w="120" w:type="dxa"/>
              <w:right w:w="120" w:type="dxa"/>
            </w:tcMar>
            <w:hideMark/>
          </w:tcPr>
          <w:p w14:paraId="14E5E54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Službena izjava  da:</w:t>
            </w:r>
          </w:p>
          <w:tbl>
            <w:tblPr>
              <w:tblW w:w="5000" w:type="pct"/>
              <w:tblLayout w:type="fixed"/>
              <w:tblCellMar>
                <w:left w:w="0" w:type="dxa"/>
                <w:right w:w="0" w:type="dxa"/>
              </w:tblCellMar>
              <w:tblLook w:val="04A0" w:firstRow="1" w:lastRow="0" w:firstColumn="1" w:lastColumn="0" w:noHBand="0" w:noVBand="1"/>
            </w:tblPr>
            <w:tblGrid>
              <w:gridCol w:w="559"/>
              <w:gridCol w:w="3151"/>
            </w:tblGrid>
            <w:tr w:rsidR="000C1AD9" w:rsidRPr="00E837EA" w14:paraId="39853998" w14:textId="77777777" w:rsidTr="002951E5">
              <w:tc>
                <w:tcPr>
                  <w:tcW w:w="204" w:type="dxa"/>
                  <w:shd w:val="clear" w:color="auto" w:fill="auto"/>
                  <w:hideMark/>
                </w:tcPr>
                <w:p w14:paraId="529A2DD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49" w:type="dxa"/>
                  <w:shd w:val="clear" w:color="auto" w:fill="auto"/>
                  <w:hideMark/>
                </w:tcPr>
                <w:p w14:paraId="7FDE32E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je bilje:</w:t>
                  </w:r>
                </w:p>
                <w:tbl>
                  <w:tblPr>
                    <w:tblW w:w="5000" w:type="pct"/>
                    <w:tblLayout w:type="fixed"/>
                    <w:tblCellMar>
                      <w:left w:w="0" w:type="dxa"/>
                      <w:right w:w="0" w:type="dxa"/>
                    </w:tblCellMar>
                    <w:tblLook w:val="04A0" w:firstRow="1" w:lastRow="0" w:firstColumn="1" w:lastColumn="0" w:noHBand="0" w:noVBand="1"/>
                  </w:tblPr>
                  <w:tblGrid>
                    <w:gridCol w:w="280"/>
                    <w:gridCol w:w="2871"/>
                  </w:tblGrid>
                  <w:tr w:rsidR="000C1AD9" w:rsidRPr="00E837EA" w14:paraId="2A8BCA29" w14:textId="77777777" w:rsidTr="002951E5">
                    <w:tc>
                      <w:tcPr>
                        <w:tcW w:w="102" w:type="dxa"/>
                        <w:shd w:val="clear" w:color="auto" w:fill="auto"/>
                        <w:hideMark/>
                      </w:tcPr>
                      <w:p w14:paraId="0A549E6B" w14:textId="15F13D75" w:rsidR="000C1AD9" w:rsidRPr="00E837EA" w:rsidRDefault="000324A7"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1047" w:type="dxa"/>
                        <w:shd w:val="clear" w:color="auto" w:fill="auto"/>
                        <w:hideMark/>
                      </w:tcPr>
                      <w:p w14:paraId="6B4E2D22" w14:textId="61405EDC"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službeno sertifikovano u okviru sistema setifikacije koji zahtijeva da ono bude dobijeno direktno od materijala koji je držan u odgovarajućem uslovima i podvrgnut službenom </w:t>
                        </w:r>
                        <w:r w:rsidR="00A079E4" w:rsidRPr="00E837EA">
                          <w:rPr>
                            <w:rFonts w:ascii="Times New Roman" w:eastAsia="Times New Roman" w:hAnsi="Times New Roman" w:cs="Times New Roman"/>
                            <w:sz w:val="20"/>
                            <w:szCs w:val="20"/>
                          </w:rPr>
                          <w:t>testiranju najmanje</w:t>
                        </w:r>
                        <w:r w:rsidRPr="00E837EA">
                          <w:rPr>
                            <w:rFonts w:ascii="Times New Roman" w:eastAsia="Times New Roman" w:hAnsi="Times New Roman" w:cs="Times New Roman"/>
                            <w:sz w:val="20"/>
                            <w:szCs w:val="20"/>
                          </w:rPr>
                          <w:t xml:space="preserve"> na relevantne karantinski štetne </w:t>
                        </w:r>
                        <w:r w:rsidR="00A079E4" w:rsidRPr="00E837EA">
                          <w:rPr>
                            <w:rFonts w:ascii="Times New Roman" w:eastAsia="Times New Roman" w:hAnsi="Times New Roman" w:cs="Times New Roman"/>
                            <w:sz w:val="20"/>
                            <w:szCs w:val="20"/>
                          </w:rPr>
                          <w:t>organizme uz</w:t>
                        </w:r>
                        <w:r w:rsidRPr="00E837EA">
                          <w:rPr>
                            <w:rFonts w:ascii="Times New Roman" w:eastAsia="Times New Roman" w:hAnsi="Times New Roman" w:cs="Times New Roman"/>
                            <w:sz w:val="20"/>
                            <w:szCs w:val="20"/>
                          </w:rPr>
                          <w:t xml:space="preserve"> upotrebu odgovarajućeg indikatora za </w:t>
                        </w:r>
                        <w:r w:rsidRPr="00E837EA">
                          <w:rPr>
                            <w:rFonts w:ascii="Times New Roman" w:eastAsia="Times New Roman" w:hAnsi="Times New Roman" w:cs="Times New Roman"/>
                            <w:sz w:val="20"/>
                            <w:szCs w:val="20"/>
                          </w:rPr>
                          <w:lastRenderedPageBreak/>
                          <w:t xml:space="preserve">prisustvo tih štetnih organizama ili ekvivalentnih metoda i tim </w:t>
                        </w:r>
                        <w:r w:rsidR="00A079E4" w:rsidRPr="00E837EA">
                          <w:rPr>
                            <w:rFonts w:ascii="Times New Roman" w:eastAsia="Times New Roman" w:hAnsi="Times New Roman" w:cs="Times New Roman"/>
                            <w:sz w:val="20"/>
                            <w:szCs w:val="20"/>
                          </w:rPr>
                          <w:t>je testiranjem</w:t>
                        </w:r>
                        <w:r w:rsidRPr="00E837EA">
                          <w:rPr>
                            <w:rFonts w:ascii="Times New Roman" w:eastAsia="Times New Roman" w:hAnsi="Times New Roman" w:cs="Times New Roman"/>
                            <w:sz w:val="20"/>
                            <w:szCs w:val="20"/>
                          </w:rPr>
                          <w:t xml:space="preserve"> utvrđeno da je slobodan od navedenih štetnih organizama,</w:t>
                        </w:r>
                      </w:p>
                      <w:p w14:paraId="31266F6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4FD74C47"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09"/>
                    <w:gridCol w:w="2742"/>
                  </w:tblGrid>
                  <w:tr w:rsidR="000C1AD9" w:rsidRPr="00E837EA" w14:paraId="2F8777EB" w14:textId="77777777" w:rsidTr="002951E5">
                    <w:tc>
                      <w:tcPr>
                        <w:tcW w:w="149" w:type="dxa"/>
                        <w:shd w:val="clear" w:color="auto" w:fill="auto"/>
                        <w:hideMark/>
                      </w:tcPr>
                      <w:p w14:paraId="11962147" w14:textId="4383E849" w:rsidR="000C1AD9" w:rsidRPr="00E837EA" w:rsidRDefault="000324A7"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0C1AD9" w:rsidRPr="00E837EA">
                          <w:rPr>
                            <w:rFonts w:ascii="Times New Roman" w:eastAsia="Times New Roman" w:hAnsi="Times New Roman" w:cs="Times New Roman"/>
                            <w:sz w:val="20"/>
                            <w:szCs w:val="20"/>
                          </w:rPr>
                          <w:t>i</w:t>
                        </w:r>
                        <w:r>
                          <w:rPr>
                            <w:rFonts w:ascii="Times New Roman" w:eastAsia="Times New Roman" w:hAnsi="Times New Roman" w:cs="Times New Roman"/>
                            <w:sz w:val="20"/>
                            <w:szCs w:val="20"/>
                          </w:rPr>
                          <w:t>i)</w:t>
                        </w:r>
                      </w:p>
                    </w:tc>
                    <w:tc>
                      <w:tcPr>
                        <w:tcW w:w="1000" w:type="dxa"/>
                        <w:shd w:val="clear" w:color="auto" w:fill="auto"/>
                        <w:hideMark/>
                      </w:tcPr>
                      <w:p w14:paraId="47876055" w14:textId="39EEB4B8"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dobijeno direktno od materijala koji se drži u odgovarajućem uslovima i  u posljednja tri cijela vegetaciona ciklusa je najmanje jednom podvrgnuto službenom testiranju </w:t>
                        </w:r>
                        <w:r w:rsidR="00A079E4" w:rsidRPr="00E837EA">
                          <w:rPr>
                            <w:rFonts w:ascii="Times New Roman" w:hAnsi="Times New Roman" w:cs="Times New Roman"/>
                            <w:sz w:val="20"/>
                            <w:szCs w:val="20"/>
                          </w:rPr>
                          <w:t xml:space="preserve"> </w:t>
                        </w:r>
                        <w:r w:rsidR="00A079E4" w:rsidRPr="00E837EA">
                          <w:rPr>
                            <w:rFonts w:ascii="Times New Roman" w:eastAsia="Times New Roman" w:hAnsi="Times New Roman" w:cs="Times New Roman"/>
                            <w:sz w:val="20"/>
                            <w:szCs w:val="20"/>
                          </w:rPr>
                          <w:t xml:space="preserve">najmanje </w:t>
                        </w:r>
                        <w:r w:rsidRPr="00E837EA">
                          <w:rPr>
                            <w:rFonts w:ascii="Times New Roman" w:eastAsia="Times New Roman" w:hAnsi="Times New Roman" w:cs="Times New Roman"/>
                            <w:sz w:val="20"/>
                            <w:szCs w:val="20"/>
                          </w:rPr>
                          <w:t>na relevantne karantinske štetne organizme uz upotrebu odgovarajućeg indikatora za prisustvo tih štetnih organizama ili ekvivalentnih metoda i tim je testiranjem utvrđeno da je slobodan od navedenih karantinski štetnih organizama ,</w:t>
                        </w:r>
                      </w:p>
                    </w:tc>
                  </w:tr>
                </w:tbl>
                <w:p w14:paraId="7B104071"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sz w:val="20"/>
                      <w:szCs w:val="20"/>
                    </w:rPr>
                  </w:pPr>
                </w:p>
              </w:tc>
            </w:tr>
          </w:tbl>
          <w:p w14:paraId="46FF5083"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61"/>
              <w:gridCol w:w="3049"/>
            </w:tblGrid>
            <w:tr w:rsidR="000C1AD9" w:rsidRPr="00E837EA" w14:paraId="62B372E3" w14:textId="77777777" w:rsidTr="002951E5">
              <w:tc>
                <w:tcPr>
                  <w:tcW w:w="241" w:type="dxa"/>
                  <w:shd w:val="clear" w:color="auto" w:fill="auto"/>
                  <w:hideMark/>
                </w:tcPr>
                <w:p w14:paraId="4BC098B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12" w:type="dxa"/>
                  <w:shd w:val="clear" w:color="auto" w:fill="auto"/>
                  <w:hideMark/>
                </w:tcPr>
                <w:p w14:paraId="36AE95B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na bilju na mjestu proizvodnje ili na osjetljivom bilju u neposrednoj okolini mjesta proizvodnje od početka posljednja tri cijela vegetaciona ciklusa nisu uočeni simptomi bolesti uzrokovanih relevantnim karantinski štetnim organizmima.</w:t>
                  </w:r>
                </w:p>
              </w:tc>
            </w:tr>
          </w:tbl>
          <w:p w14:paraId="194B58A4"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0378D0FE" w14:textId="77777777" w:rsidTr="007279E9">
        <w:tc>
          <w:tcPr>
            <w:tcW w:w="656" w:type="dxa"/>
            <w:shd w:val="clear" w:color="auto" w:fill="FFFFFF"/>
            <w:tcMar>
              <w:top w:w="120" w:type="dxa"/>
              <w:left w:w="120" w:type="dxa"/>
              <w:bottom w:w="120" w:type="dxa"/>
              <w:right w:w="120" w:type="dxa"/>
            </w:tcMar>
            <w:hideMark/>
          </w:tcPr>
          <w:p w14:paraId="267A144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48.</w:t>
            </w:r>
          </w:p>
        </w:tc>
        <w:tc>
          <w:tcPr>
            <w:tcW w:w="1702" w:type="dxa"/>
            <w:shd w:val="clear" w:color="auto" w:fill="FFFFFF"/>
            <w:tcMar>
              <w:top w:w="120" w:type="dxa"/>
              <w:left w:w="120" w:type="dxa"/>
              <w:bottom w:w="120" w:type="dxa"/>
              <w:right w:w="120" w:type="dxa"/>
            </w:tcMar>
            <w:hideMark/>
          </w:tcPr>
          <w:p w14:paraId="3468E167" w14:textId="674B011D"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roda </w:t>
            </w:r>
            <w:r w:rsidR="000C1AD9" w:rsidRPr="00E837EA">
              <w:rPr>
                <w:rFonts w:ascii="Times New Roman" w:eastAsia="Times New Roman" w:hAnsi="Times New Roman" w:cs="Times New Roman"/>
                <w:i/>
                <w:iCs/>
                <w:sz w:val="20"/>
                <w:szCs w:val="20"/>
              </w:rPr>
              <w:t>Rubus</w:t>
            </w:r>
            <w:r w:rsidR="000C1AD9" w:rsidRPr="00E837EA">
              <w:rPr>
                <w:rFonts w:ascii="Times New Roman" w:eastAsia="Times New Roman" w:hAnsi="Times New Roman" w:cs="Times New Roman"/>
                <w:sz w:val="20"/>
                <w:szCs w:val="20"/>
              </w:rPr>
              <w:t> L., osim sjemena za potrebe tačke (b)</w:t>
            </w:r>
          </w:p>
        </w:tc>
        <w:tc>
          <w:tcPr>
            <w:tcW w:w="1768" w:type="dxa"/>
            <w:shd w:val="clear" w:color="auto" w:fill="FFFFFF"/>
            <w:tcMar>
              <w:top w:w="120" w:type="dxa"/>
              <w:left w:w="120" w:type="dxa"/>
              <w:bottom w:w="120" w:type="dxa"/>
              <w:right w:w="120" w:type="dxa"/>
            </w:tcMar>
            <w:hideMark/>
          </w:tcPr>
          <w:p w14:paraId="369BFEB1" w14:textId="551591B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198690B7" w14:textId="705BF92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5A6A69BC" w14:textId="24343A1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3F674669" w14:textId="7BD6550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7805004F" w14:textId="63F0F0D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72E9D28E" w14:textId="2EBBE3D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47</w:t>
            </w:r>
          </w:p>
          <w:p w14:paraId="0F3F752B" w14:textId="67A7000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107EB589" w14:textId="086B6DE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6807041C" w14:textId="36D7E17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7035A0FA" w14:textId="35AB4FA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546D8BDB" w14:textId="50E3B9F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099B4646" w14:textId="1C44465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1202 99 99</w:t>
            </w:r>
          </w:p>
        </w:tc>
        <w:tc>
          <w:tcPr>
            <w:tcW w:w="1668"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228"/>
              <w:gridCol w:w="1200"/>
            </w:tblGrid>
            <w:tr w:rsidR="000C1AD9" w:rsidRPr="00E837EA" w14:paraId="444B4B06" w14:textId="77777777" w:rsidTr="002951E5">
              <w:tc>
                <w:tcPr>
                  <w:tcW w:w="173" w:type="dxa"/>
                  <w:shd w:val="clear" w:color="auto" w:fill="auto"/>
                  <w:hideMark/>
                </w:tcPr>
                <w:p w14:paraId="24E3AC9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912" w:type="dxa"/>
                  <w:shd w:val="clear" w:color="auto" w:fill="auto"/>
                  <w:hideMark/>
                </w:tcPr>
                <w:p w14:paraId="4D62044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za koje je poznato da se u njima pojavljuju Tomato ringspot virus (virus prstenaste pjegavosti paradajza) i Black raspberry latent virus (latentni virus kupine),</w:t>
                  </w:r>
                </w:p>
              </w:tc>
            </w:tr>
          </w:tbl>
          <w:p w14:paraId="1789EB3E"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238"/>
              <w:gridCol w:w="1190"/>
            </w:tblGrid>
            <w:tr w:rsidR="000C1AD9" w:rsidRPr="00E837EA" w14:paraId="2187692B" w14:textId="77777777" w:rsidTr="002951E5">
              <w:tc>
                <w:tcPr>
                  <w:tcW w:w="181" w:type="dxa"/>
                  <w:shd w:val="clear" w:color="auto" w:fill="auto"/>
                  <w:hideMark/>
                </w:tcPr>
                <w:p w14:paraId="211256A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904" w:type="dxa"/>
                  <w:shd w:val="clear" w:color="auto" w:fill="auto"/>
                  <w:hideMark/>
                </w:tcPr>
                <w:p w14:paraId="579245A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za koje je poznato da se u njima pojavljuju Rapsberry leaf curl virus (virus uvijenosti lista maline) i Cherry rasp leaf virus (virus </w:t>
                  </w:r>
                  <w:r w:rsidRPr="00E837EA">
                    <w:rPr>
                      <w:rFonts w:ascii="Times New Roman" w:eastAsia="Times New Roman" w:hAnsi="Times New Roman" w:cs="Times New Roman"/>
                      <w:sz w:val="20"/>
                      <w:szCs w:val="20"/>
                    </w:rPr>
                    <w:lastRenderedPageBreak/>
                    <w:t>hrapavosti lista trešnje)</w:t>
                  </w:r>
                </w:p>
              </w:tc>
            </w:tr>
          </w:tbl>
          <w:p w14:paraId="62DA6B5D" w14:textId="77777777" w:rsidR="000C1AD9" w:rsidRPr="00E837EA" w:rsidRDefault="000C1AD9" w:rsidP="007279E9">
            <w:pPr>
              <w:spacing w:after="0" w:line="240" w:lineRule="auto"/>
              <w:rPr>
                <w:rFonts w:ascii="Times New Roman" w:eastAsia="Times New Roman" w:hAnsi="Times New Roman" w:cs="Times New Roman"/>
                <w:sz w:val="20"/>
                <w:szCs w:val="20"/>
              </w:rPr>
            </w:pPr>
          </w:p>
        </w:tc>
        <w:tc>
          <w:tcPr>
            <w:tcW w:w="3950"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732"/>
              <w:gridCol w:w="2978"/>
            </w:tblGrid>
            <w:tr w:rsidR="000C1AD9" w:rsidRPr="00E837EA" w14:paraId="454A5031" w14:textId="77777777" w:rsidTr="002951E5">
              <w:tc>
                <w:tcPr>
                  <w:tcW w:w="267" w:type="dxa"/>
                  <w:shd w:val="clear" w:color="auto" w:fill="auto"/>
                  <w:hideMark/>
                </w:tcPr>
                <w:p w14:paraId="7055B95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(a)</w:t>
                  </w:r>
                </w:p>
              </w:tc>
              <w:tc>
                <w:tcPr>
                  <w:tcW w:w="1086" w:type="dxa"/>
                  <w:shd w:val="clear" w:color="auto" w:fill="auto"/>
                  <w:hideMark/>
                </w:tcPr>
                <w:p w14:paraId="23B3D6F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mora biti slobodno od lisnih vaši, uključujući njihova jaja,</w:t>
                  </w:r>
                </w:p>
              </w:tc>
            </w:tr>
          </w:tbl>
          <w:p w14:paraId="4EF343D0"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32"/>
              <w:gridCol w:w="3178"/>
            </w:tblGrid>
            <w:tr w:rsidR="000C1AD9" w:rsidRPr="00E837EA" w14:paraId="1B3689C1" w14:textId="77777777" w:rsidTr="002951E5">
              <w:tc>
                <w:tcPr>
                  <w:tcW w:w="194" w:type="dxa"/>
                  <w:shd w:val="clear" w:color="auto" w:fill="auto"/>
                  <w:hideMark/>
                </w:tcPr>
                <w:p w14:paraId="657D5E7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59" w:type="dxa"/>
                  <w:shd w:val="clear" w:color="auto" w:fill="auto"/>
                  <w:hideMark/>
                </w:tcPr>
                <w:p w14:paraId="159F297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tbl>
                  <w:tblPr>
                    <w:tblW w:w="5000" w:type="pct"/>
                    <w:tblLayout w:type="fixed"/>
                    <w:tblCellMar>
                      <w:left w:w="0" w:type="dxa"/>
                      <w:right w:w="0" w:type="dxa"/>
                    </w:tblCellMar>
                    <w:tblLook w:val="04A0" w:firstRow="1" w:lastRow="0" w:firstColumn="1" w:lastColumn="0" w:noHBand="0" w:noVBand="1"/>
                  </w:tblPr>
                  <w:tblGrid>
                    <w:gridCol w:w="241"/>
                    <w:gridCol w:w="2937"/>
                  </w:tblGrid>
                  <w:tr w:rsidR="000C1AD9" w:rsidRPr="00E837EA" w14:paraId="7D296538" w14:textId="77777777" w:rsidTr="002951E5">
                    <w:tc>
                      <w:tcPr>
                        <w:tcW w:w="88" w:type="dxa"/>
                        <w:shd w:val="clear" w:color="auto" w:fill="auto"/>
                        <w:hideMark/>
                      </w:tcPr>
                      <w:p w14:paraId="1606B9B0" w14:textId="4E2EFB53" w:rsidR="000C1AD9" w:rsidRPr="00E837EA" w:rsidRDefault="000324A7"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1071" w:type="dxa"/>
                        <w:shd w:val="clear" w:color="auto" w:fill="auto"/>
                        <w:hideMark/>
                      </w:tcPr>
                      <w:p w14:paraId="1B0E474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je:</w:t>
                        </w:r>
                      </w:p>
                      <w:tbl>
                        <w:tblPr>
                          <w:tblW w:w="5000" w:type="pct"/>
                          <w:tblLayout w:type="fixed"/>
                          <w:tblCellMar>
                            <w:left w:w="0" w:type="dxa"/>
                            <w:right w:w="0" w:type="dxa"/>
                          </w:tblCellMar>
                          <w:tblLook w:val="04A0" w:firstRow="1" w:lastRow="0" w:firstColumn="1" w:lastColumn="0" w:noHBand="0" w:noVBand="1"/>
                        </w:tblPr>
                        <w:tblGrid>
                          <w:gridCol w:w="476"/>
                          <w:gridCol w:w="2461"/>
                        </w:tblGrid>
                        <w:tr w:rsidR="000C1AD9" w:rsidRPr="00E837EA" w14:paraId="44F374B4" w14:textId="77777777" w:rsidTr="002951E5">
                          <w:tc>
                            <w:tcPr>
                              <w:tcW w:w="400" w:type="dxa"/>
                              <w:shd w:val="clear" w:color="auto" w:fill="auto"/>
                              <w:hideMark/>
                            </w:tcPr>
                            <w:p w14:paraId="0DD1BE1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2070" w:type="dxa"/>
                              <w:shd w:val="clear" w:color="auto" w:fill="auto"/>
                              <w:hideMark/>
                            </w:tcPr>
                            <w:p w14:paraId="427775BE" w14:textId="6AA8FCCC"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službeno sertifikovano u okviru sistema setifikacije koji zahtijeva da ono bude dobijeno direktno od materijala koji je držan u odgovarajućem uslovima i podvrgnut službenom testiranju </w:t>
                              </w:r>
                              <w:r w:rsidR="00A079E4" w:rsidRPr="00E837EA">
                                <w:rPr>
                                  <w:rFonts w:ascii="Times New Roman" w:hAnsi="Times New Roman" w:cs="Times New Roman"/>
                                  <w:sz w:val="20"/>
                                  <w:szCs w:val="20"/>
                                </w:rPr>
                                <w:t xml:space="preserve"> </w:t>
                              </w:r>
                              <w:r w:rsidR="00A079E4" w:rsidRPr="00E837EA">
                                <w:rPr>
                                  <w:rFonts w:ascii="Times New Roman" w:eastAsia="Times New Roman" w:hAnsi="Times New Roman" w:cs="Times New Roman"/>
                                  <w:sz w:val="20"/>
                                  <w:szCs w:val="20"/>
                                </w:rPr>
                                <w:t xml:space="preserve">najmanje </w:t>
                              </w:r>
                              <w:r w:rsidRPr="00E837EA">
                                <w:rPr>
                                  <w:rFonts w:ascii="Times New Roman" w:eastAsia="Times New Roman" w:hAnsi="Times New Roman" w:cs="Times New Roman"/>
                                  <w:sz w:val="20"/>
                                  <w:szCs w:val="20"/>
                                </w:rPr>
                                <w:t xml:space="preserve"> na relevantne karantinske štetne organizme uz upotrebu odgovarajućeg indikatora za prisustvo tih štetnih organizama ili ekvivalentnih metoda i tim je  testiranjem utvrđeno da je slobodan od navedenih karantinskih štetnih organizama,</w:t>
                              </w:r>
                            </w:p>
                            <w:p w14:paraId="7BECC2A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4AD0EB8A"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55"/>
                          <w:gridCol w:w="2482"/>
                        </w:tblGrid>
                        <w:tr w:rsidR="000C1AD9" w:rsidRPr="00E837EA" w14:paraId="14884820" w14:textId="77777777" w:rsidTr="002951E5">
                          <w:tc>
                            <w:tcPr>
                              <w:tcW w:w="166" w:type="dxa"/>
                              <w:shd w:val="clear" w:color="auto" w:fill="auto"/>
                              <w:hideMark/>
                            </w:tcPr>
                            <w:p w14:paraId="4BE8F84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905" w:type="dxa"/>
                              <w:shd w:val="clear" w:color="auto" w:fill="auto"/>
                              <w:hideMark/>
                            </w:tcPr>
                            <w:p w14:paraId="4389B241" w14:textId="4C0EEF5D"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dobijeno direktno od materijala koji se drži u odgovarajućem uslovima i  u posljednja tri cijela vegetaciona ciklusa je najmanje jednom podvrgnut službenom testiranju </w:t>
                              </w:r>
                              <w:r w:rsidR="00A079E4" w:rsidRPr="00E837EA">
                                <w:rPr>
                                  <w:rFonts w:ascii="Times New Roman" w:hAnsi="Times New Roman" w:cs="Times New Roman"/>
                                  <w:sz w:val="20"/>
                                  <w:szCs w:val="20"/>
                                </w:rPr>
                                <w:t xml:space="preserve"> </w:t>
                              </w:r>
                              <w:r w:rsidR="00A079E4" w:rsidRPr="00E837EA">
                                <w:rPr>
                                  <w:rFonts w:ascii="Times New Roman" w:eastAsia="Times New Roman" w:hAnsi="Times New Roman" w:cs="Times New Roman"/>
                                  <w:sz w:val="20"/>
                                  <w:szCs w:val="20"/>
                                </w:rPr>
                                <w:t>najmanje</w:t>
                              </w:r>
                              <w:r w:rsidRPr="00E837EA">
                                <w:rPr>
                                  <w:rFonts w:ascii="Times New Roman" w:eastAsia="Times New Roman" w:hAnsi="Times New Roman" w:cs="Times New Roman"/>
                                  <w:sz w:val="20"/>
                                  <w:szCs w:val="20"/>
                                </w:rPr>
                                <w:t xml:space="preserve"> na relevantne karantinske </w:t>
                              </w:r>
                              <w:r w:rsidRPr="00E837EA">
                                <w:rPr>
                                  <w:rFonts w:ascii="Times New Roman" w:eastAsia="Times New Roman" w:hAnsi="Times New Roman" w:cs="Times New Roman"/>
                                  <w:sz w:val="20"/>
                                  <w:szCs w:val="20"/>
                                </w:rPr>
                                <w:lastRenderedPageBreak/>
                                <w:t>štetne organizme uz upotrebu odgovarajućeg indikatora za prisustvo tih štetnih organizama ili ekvivalentnih metoda i tim je testiranjem utvrđeno da je slobodan od navedenih karantinskih štetnih organizama ;</w:t>
                              </w:r>
                            </w:p>
                          </w:tc>
                        </w:tr>
                      </w:tbl>
                      <w:p w14:paraId="4B43A54D"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sz w:val="20"/>
                            <w:szCs w:val="20"/>
                          </w:rPr>
                        </w:pPr>
                      </w:p>
                    </w:tc>
                  </w:tr>
                </w:tbl>
                <w:p w14:paraId="381D04EA"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14"/>
                    <w:gridCol w:w="2764"/>
                  </w:tblGrid>
                  <w:tr w:rsidR="000C1AD9" w:rsidRPr="00E837EA" w14:paraId="0C10E437" w14:textId="77777777" w:rsidTr="002951E5">
                    <w:tc>
                      <w:tcPr>
                        <w:tcW w:w="151" w:type="dxa"/>
                        <w:shd w:val="clear" w:color="auto" w:fill="auto"/>
                        <w:hideMark/>
                      </w:tcPr>
                      <w:p w14:paraId="4C524A51" w14:textId="1A8580E7" w:rsidR="000C1AD9" w:rsidRPr="00E837EA" w:rsidRDefault="000324A7"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0C1AD9" w:rsidRPr="00E837EA">
                          <w:rPr>
                            <w:rFonts w:ascii="Times New Roman" w:eastAsia="Times New Roman" w:hAnsi="Times New Roman" w:cs="Times New Roman"/>
                            <w:sz w:val="20"/>
                            <w:szCs w:val="20"/>
                          </w:rPr>
                          <w:t>i</w:t>
                        </w:r>
                        <w:r>
                          <w:rPr>
                            <w:rFonts w:ascii="Times New Roman" w:eastAsia="Times New Roman" w:hAnsi="Times New Roman" w:cs="Times New Roman"/>
                            <w:sz w:val="20"/>
                            <w:szCs w:val="20"/>
                          </w:rPr>
                          <w:t>i)</w:t>
                        </w:r>
                      </w:p>
                    </w:tc>
                    <w:tc>
                      <w:tcPr>
                        <w:tcW w:w="1008" w:type="dxa"/>
                        <w:shd w:val="clear" w:color="auto" w:fill="auto"/>
                        <w:hideMark/>
                      </w:tcPr>
                      <w:p w14:paraId="0BF9DFF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na bilju na mjestu proizvodnje ili na osjetljivom bilju u neposrednoj okolini mjesta proizvodnje od početka posljednja tri cijela vegetaciona ciklusa nisu uočeni simptomi bolesti uzrokovanih relevantnim karantinskim štetnim organizmima.</w:t>
                        </w:r>
                      </w:p>
                    </w:tc>
                  </w:tr>
                </w:tbl>
                <w:p w14:paraId="7F0FC647"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sz w:val="20"/>
                      <w:szCs w:val="20"/>
                    </w:rPr>
                  </w:pPr>
                </w:p>
              </w:tc>
            </w:tr>
          </w:tbl>
          <w:p w14:paraId="164F839D"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48B94A5A" w14:textId="77777777" w:rsidTr="007279E9">
        <w:tc>
          <w:tcPr>
            <w:tcW w:w="656" w:type="dxa"/>
            <w:shd w:val="clear" w:color="auto" w:fill="FFFFFF"/>
            <w:tcMar>
              <w:top w:w="120" w:type="dxa"/>
              <w:left w:w="120" w:type="dxa"/>
              <w:bottom w:w="120" w:type="dxa"/>
              <w:right w:w="120" w:type="dxa"/>
            </w:tcMar>
            <w:hideMark/>
          </w:tcPr>
          <w:p w14:paraId="4CF6412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49.</w:t>
            </w:r>
          </w:p>
        </w:tc>
        <w:tc>
          <w:tcPr>
            <w:tcW w:w="1702" w:type="dxa"/>
            <w:shd w:val="clear" w:color="auto" w:fill="FFFFFF"/>
            <w:tcMar>
              <w:top w:w="120" w:type="dxa"/>
              <w:left w:w="120" w:type="dxa"/>
              <w:bottom w:w="120" w:type="dxa"/>
              <w:right w:w="120" w:type="dxa"/>
            </w:tcMar>
            <w:hideMark/>
          </w:tcPr>
          <w:p w14:paraId="1E2EDE7F" w14:textId="37E85638"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roda </w:t>
            </w:r>
            <w:r w:rsidR="000C1AD9" w:rsidRPr="00E837EA">
              <w:rPr>
                <w:rFonts w:ascii="Times New Roman" w:eastAsia="Times New Roman" w:hAnsi="Times New Roman" w:cs="Times New Roman"/>
                <w:i/>
                <w:iCs/>
                <w:sz w:val="20"/>
                <w:szCs w:val="20"/>
              </w:rPr>
              <w:t>Fragaria</w:t>
            </w:r>
            <w:r w:rsidR="000C1AD9" w:rsidRPr="00E837EA">
              <w:rPr>
                <w:rFonts w:ascii="Times New Roman" w:eastAsia="Times New Roman" w:hAnsi="Times New Roman" w:cs="Times New Roman"/>
                <w:sz w:val="20"/>
                <w:szCs w:val="20"/>
              </w:rPr>
              <w:t> L., osim sjemena</w:t>
            </w:r>
          </w:p>
        </w:tc>
        <w:tc>
          <w:tcPr>
            <w:tcW w:w="1768" w:type="dxa"/>
            <w:shd w:val="clear" w:color="auto" w:fill="FFFFFF"/>
            <w:tcMar>
              <w:top w:w="120" w:type="dxa"/>
              <w:left w:w="120" w:type="dxa"/>
              <w:bottom w:w="120" w:type="dxa"/>
              <w:right w:w="120" w:type="dxa"/>
            </w:tcMar>
            <w:hideMark/>
          </w:tcPr>
          <w:p w14:paraId="071A79BE" w14:textId="3E41665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1DBD2C11" w14:textId="2142F74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30</w:t>
            </w:r>
          </w:p>
        </w:tc>
        <w:tc>
          <w:tcPr>
            <w:tcW w:w="1668" w:type="dxa"/>
            <w:shd w:val="clear" w:color="auto" w:fill="FFFFFF"/>
            <w:tcMar>
              <w:top w:w="120" w:type="dxa"/>
              <w:left w:w="120" w:type="dxa"/>
              <w:bottom w:w="120" w:type="dxa"/>
              <w:right w:w="120" w:type="dxa"/>
            </w:tcMar>
            <w:hideMark/>
          </w:tcPr>
          <w:p w14:paraId="071560D5" w14:textId="77777777" w:rsidR="00996E02"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za koje je poznato da se u njima pojavljuje </w:t>
            </w:r>
          </w:p>
          <w:p w14:paraId="13093784" w14:textId="4770041E" w:rsidR="00996E02" w:rsidRPr="00E837EA" w:rsidRDefault="00996E0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 xml:space="preserve">Candidatus </w:t>
            </w:r>
            <w:r w:rsidRPr="00E837EA">
              <w:rPr>
                <w:rFonts w:ascii="Times New Roman" w:eastAsia="Times New Roman" w:hAnsi="Times New Roman" w:cs="Times New Roman"/>
                <w:sz w:val="20"/>
                <w:szCs w:val="20"/>
              </w:rPr>
              <w:t xml:space="preserve">Phytoplasma australiense Davis </w:t>
            </w:r>
            <w:r w:rsidRPr="00E837EA">
              <w:rPr>
                <w:rFonts w:ascii="Times New Roman" w:eastAsia="Times New Roman" w:hAnsi="Times New Roman" w:cs="Times New Roman"/>
                <w:i/>
                <w:iCs/>
                <w:sz w:val="20"/>
                <w:szCs w:val="20"/>
              </w:rPr>
              <w:t xml:space="preserve">et al. </w:t>
            </w:r>
            <w:r w:rsidRPr="00E837EA">
              <w:rPr>
                <w:rFonts w:ascii="Times New Roman" w:eastAsia="Times New Roman" w:hAnsi="Times New Roman" w:cs="Times New Roman"/>
                <w:sz w:val="20"/>
                <w:szCs w:val="20"/>
              </w:rPr>
              <w:t>(</w:t>
            </w:r>
            <w:r w:rsidR="004D19A6" w:rsidRPr="00E837EA">
              <w:rPr>
                <w:rFonts w:ascii="Times New Roman" w:eastAsia="Times New Roman" w:hAnsi="Times New Roman" w:cs="Times New Roman"/>
                <w:sz w:val="20"/>
                <w:szCs w:val="20"/>
              </w:rPr>
              <w:t>referentni soj</w:t>
            </w:r>
            <w:r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i/>
                <w:iCs/>
                <w:sz w:val="20"/>
                <w:szCs w:val="20"/>
              </w:rPr>
              <w:t xml:space="preserve">Candidatus </w:t>
            </w:r>
            <w:r w:rsidRPr="00E837EA">
              <w:rPr>
                <w:rFonts w:ascii="Times New Roman" w:eastAsia="Times New Roman" w:hAnsi="Times New Roman" w:cs="Times New Roman"/>
                <w:sz w:val="20"/>
                <w:szCs w:val="20"/>
              </w:rPr>
              <w:t>Phytoplasma fraxini (</w:t>
            </w:r>
            <w:r w:rsidR="004D19A6" w:rsidRPr="00E837EA">
              <w:rPr>
                <w:rFonts w:ascii="Times New Roman" w:eastAsia="Times New Roman" w:hAnsi="Times New Roman" w:cs="Times New Roman"/>
                <w:sz w:val="20"/>
                <w:szCs w:val="20"/>
              </w:rPr>
              <w:t xml:space="preserve"> referentni soj </w:t>
            </w:r>
            <w:r w:rsidRPr="00E837EA">
              <w:rPr>
                <w:rFonts w:ascii="Times New Roman" w:eastAsia="Times New Roman" w:hAnsi="Times New Roman" w:cs="Times New Roman"/>
                <w:sz w:val="20"/>
                <w:szCs w:val="20"/>
              </w:rPr>
              <w:t xml:space="preserve">) Griffiths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xml:space="preserve">, and </w:t>
            </w:r>
            <w:r w:rsidRPr="00E837EA">
              <w:rPr>
                <w:rFonts w:ascii="Times New Roman" w:eastAsia="Times New Roman" w:hAnsi="Times New Roman" w:cs="Times New Roman"/>
                <w:i/>
                <w:iCs/>
                <w:sz w:val="20"/>
                <w:szCs w:val="20"/>
              </w:rPr>
              <w:t xml:space="preserve">Candidatus </w:t>
            </w:r>
            <w:r w:rsidRPr="00E837EA">
              <w:rPr>
                <w:rFonts w:ascii="Times New Roman" w:eastAsia="Times New Roman" w:hAnsi="Times New Roman" w:cs="Times New Roman"/>
                <w:sz w:val="20"/>
                <w:szCs w:val="20"/>
              </w:rPr>
              <w:t>Phytoplasma hispanicum (</w:t>
            </w:r>
            <w:r w:rsidR="004D19A6" w:rsidRPr="00E837EA">
              <w:rPr>
                <w:rFonts w:ascii="Times New Roman" w:eastAsia="Times New Roman" w:hAnsi="Times New Roman" w:cs="Times New Roman"/>
                <w:sz w:val="20"/>
                <w:szCs w:val="20"/>
              </w:rPr>
              <w:t xml:space="preserve"> referentni soj </w:t>
            </w:r>
            <w:r w:rsidRPr="00E837EA">
              <w:rPr>
                <w:rFonts w:ascii="Times New Roman" w:eastAsia="Times New Roman" w:hAnsi="Times New Roman" w:cs="Times New Roman"/>
                <w:sz w:val="20"/>
                <w:szCs w:val="20"/>
              </w:rPr>
              <w:t xml:space="preserve">) Davis </w:t>
            </w:r>
            <w:r w:rsidRPr="00E837EA">
              <w:rPr>
                <w:rFonts w:ascii="Times New Roman" w:eastAsia="Times New Roman" w:hAnsi="Times New Roman" w:cs="Times New Roman"/>
                <w:i/>
                <w:iCs/>
                <w:sz w:val="20"/>
                <w:szCs w:val="20"/>
              </w:rPr>
              <w:t>et al.</w:t>
            </w:r>
          </w:p>
          <w:p w14:paraId="63A380D8" w14:textId="77777777" w:rsidR="00996E02" w:rsidRPr="00E837EA" w:rsidRDefault="00996E02" w:rsidP="007279E9">
            <w:pPr>
              <w:spacing w:after="0" w:line="240" w:lineRule="auto"/>
              <w:rPr>
                <w:rFonts w:ascii="Times New Roman" w:eastAsia="Times New Roman" w:hAnsi="Times New Roman" w:cs="Times New Roman"/>
                <w:sz w:val="20"/>
                <w:szCs w:val="20"/>
              </w:rPr>
            </w:pPr>
          </w:p>
          <w:p w14:paraId="7D504AEF" w14:textId="365C1EC6" w:rsidR="000C1AD9" w:rsidRPr="00E837EA" w:rsidRDefault="000C1AD9" w:rsidP="007279E9">
            <w:pPr>
              <w:spacing w:after="0" w:line="240" w:lineRule="auto"/>
              <w:rPr>
                <w:rFonts w:ascii="Times New Roman" w:eastAsia="Times New Roman" w:hAnsi="Times New Roman" w:cs="Times New Roman"/>
                <w:sz w:val="20"/>
                <w:szCs w:val="20"/>
              </w:rPr>
            </w:pPr>
          </w:p>
        </w:tc>
        <w:tc>
          <w:tcPr>
            <w:tcW w:w="3950" w:type="dxa"/>
            <w:shd w:val="clear" w:color="auto" w:fill="FFFFFF"/>
            <w:tcMar>
              <w:top w:w="120" w:type="dxa"/>
              <w:left w:w="120" w:type="dxa"/>
              <w:bottom w:w="120" w:type="dxa"/>
              <w:right w:w="120" w:type="dxa"/>
            </w:tcMar>
            <w:hideMark/>
          </w:tcPr>
          <w:p w14:paraId="0C57ACF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tbl>
            <w:tblPr>
              <w:tblW w:w="5000" w:type="pct"/>
              <w:tblLayout w:type="fixed"/>
              <w:tblCellMar>
                <w:left w:w="0" w:type="dxa"/>
                <w:right w:w="0" w:type="dxa"/>
              </w:tblCellMar>
              <w:tblLook w:val="04A0" w:firstRow="1" w:lastRow="0" w:firstColumn="1" w:lastColumn="0" w:noHBand="0" w:noVBand="1"/>
            </w:tblPr>
            <w:tblGrid>
              <w:gridCol w:w="559"/>
              <w:gridCol w:w="3151"/>
            </w:tblGrid>
            <w:tr w:rsidR="000C1AD9" w:rsidRPr="00E837EA" w14:paraId="0BC5AB6B" w14:textId="77777777" w:rsidTr="006C48FF">
              <w:tc>
                <w:tcPr>
                  <w:tcW w:w="204" w:type="dxa"/>
                  <w:shd w:val="clear" w:color="auto" w:fill="auto"/>
                  <w:hideMark/>
                </w:tcPr>
                <w:p w14:paraId="1A930FD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49" w:type="dxa"/>
                  <w:shd w:val="clear" w:color="auto" w:fill="auto"/>
                  <w:hideMark/>
                </w:tcPr>
                <w:p w14:paraId="16D386F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osim bilja gajenog iz sjemena, je:</w:t>
                  </w:r>
                </w:p>
                <w:tbl>
                  <w:tblPr>
                    <w:tblW w:w="5000" w:type="pct"/>
                    <w:tblLayout w:type="fixed"/>
                    <w:tblCellMar>
                      <w:left w:w="0" w:type="dxa"/>
                      <w:right w:w="0" w:type="dxa"/>
                    </w:tblCellMar>
                    <w:tblLook w:val="04A0" w:firstRow="1" w:lastRow="0" w:firstColumn="1" w:lastColumn="0" w:noHBand="0" w:noVBand="1"/>
                  </w:tblPr>
                  <w:tblGrid>
                    <w:gridCol w:w="280"/>
                    <w:gridCol w:w="2871"/>
                  </w:tblGrid>
                  <w:tr w:rsidR="000C1AD9" w:rsidRPr="00E837EA" w14:paraId="57B7ED4E" w14:textId="77777777" w:rsidTr="002951E5">
                    <w:tc>
                      <w:tcPr>
                        <w:tcW w:w="102" w:type="dxa"/>
                        <w:shd w:val="clear" w:color="auto" w:fill="auto"/>
                        <w:hideMark/>
                      </w:tcPr>
                      <w:p w14:paraId="4BEDA618" w14:textId="69F1E18F" w:rsidR="000C1AD9" w:rsidRPr="00E837EA" w:rsidRDefault="000324A7"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1047" w:type="dxa"/>
                        <w:shd w:val="clear" w:color="auto" w:fill="auto"/>
                        <w:hideMark/>
                      </w:tcPr>
                      <w:p w14:paraId="7709C3ED" w14:textId="51245028"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ili službeno sertifikovano u okviru sistema setifikacije koji zahtijeva da ono bude dobijeno direktno od materijala koji je držan u odgovarajućem uslovima i podvrgnut službenom testiranju </w:t>
                        </w:r>
                        <w:r w:rsidR="00A079E4" w:rsidRPr="00E837EA">
                          <w:rPr>
                            <w:rFonts w:ascii="Times New Roman" w:hAnsi="Times New Roman" w:cs="Times New Roman"/>
                            <w:sz w:val="20"/>
                            <w:szCs w:val="20"/>
                          </w:rPr>
                          <w:t xml:space="preserve"> </w:t>
                        </w:r>
                        <w:r w:rsidR="00A079E4" w:rsidRPr="00E837EA">
                          <w:rPr>
                            <w:rFonts w:ascii="Times New Roman" w:eastAsia="Times New Roman" w:hAnsi="Times New Roman" w:cs="Times New Roman"/>
                            <w:sz w:val="20"/>
                            <w:szCs w:val="20"/>
                          </w:rPr>
                          <w:t xml:space="preserve">najmanje </w:t>
                        </w:r>
                        <w:r w:rsidRPr="00E837EA">
                          <w:rPr>
                            <w:rFonts w:ascii="Times New Roman" w:eastAsia="Times New Roman" w:hAnsi="Times New Roman" w:cs="Times New Roman"/>
                            <w:sz w:val="20"/>
                            <w:szCs w:val="20"/>
                          </w:rPr>
                          <w:t xml:space="preserve"> na </w:t>
                        </w:r>
                        <w:r w:rsidR="00996E02" w:rsidRPr="00E837EA">
                          <w:rPr>
                            <w:rFonts w:ascii="Times New Roman" w:eastAsia="Times New Roman" w:hAnsi="Times New Roman" w:cs="Times New Roman"/>
                            <w:i/>
                            <w:iCs/>
                            <w:sz w:val="20"/>
                            <w:szCs w:val="20"/>
                          </w:rPr>
                          <w:t xml:space="preserve"> Candidatus </w:t>
                        </w:r>
                        <w:r w:rsidR="00996E02" w:rsidRPr="00E837EA">
                          <w:rPr>
                            <w:rFonts w:ascii="Times New Roman" w:eastAsia="Times New Roman" w:hAnsi="Times New Roman" w:cs="Times New Roman"/>
                            <w:sz w:val="20"/>
                            <w:szCs w:val="20"/>
                          </w:rPr>
                          <w:t xml:space="preserve">Phytoplasma australiense Davis </w:t>
                        </w:r>
                        <w:r w:rsidR="00996E02" w:rsidRPr="00E837EA">
                          <w:rPr>
                            <w:rFonts w:ascii="Times New Roman" w:eastAsia="Times New Roman" w:hAnsi="Times New Roman" w:cs="Times New Roman"/>
                            <w:i/>
                            <w:iCs/>
                            <w:sz w:val="20"/>
                            <w:szCs w:val="20"/>
                          </w:rPr>
                          <w:t xml:space="preserve">et al. </w:t>
                        </w:r>
                        <w:r w:rsidR="00996E02" w:rsidRPr="00E837EA">
                          <w:rPr>
                            <w:rFonts w:ascii="Times New Roman" w:eastAsia="Times New Roman" w:hAnsi="Times New Roman" w:cs="Times New Roman"/>
                            <w:sz w:val="20"/>
                            <w:szCs w:val="20"/>
                          </w:rPr>
                          <w:t>(</w:t>
                        </w:r>
                        <w:r w:rsidR="004D19A6" w:rsidRPr="00E837EA">
                          <w:rPr>
                            <w:rFonts w:ascii="Times New Roman" w:eastAsia="Times New Roman" w:hAnsi="Times New Roman" w:cs="Times New Roman"/>
                            <w:sz w:val="20"/>
                            <w:szCs w:val="20"/>
                          </w:rPr>
                          <w:t>referentni soj</w:t>
                        </w:r>
                        <w:r w:rsidR="00996E02" w:rsidRPr="00E837EA">
                          <w:rPr>
                            <w:rFonts w:ascii="Times New Roman" w:eastAsia="Times New Roman" w:hAnsi="Times New Roman" w:cs="Times New Roman"/>
                            <w:sz w:val="20"/>
                            <w:szCs w:val="20"/>
                          </w:rPr>
                          <w:t xml:space="preserve">), </w:t>
                        </w:r>
                        <w:r w:rsidR="00996E02" w:rsidRPr="00E837EA">
                          <w:rPr>
                            <w:rFonts w:ascii="Times New Roman" w:eastAsia="Times New Roman" w:hAnsi="Times New Roman" w:cs="Times New Roman"/>
                            <w:i/>
                            <w:iCs/>
                            <w:sz w:val="20"/>
                            <w:szCs w:val="20"/>
                          </w:rPr>
                          <w:t xml:space="preserve">Candidatus </w:t>
                        </w:r>
                        <w:r w:rsidR="00996E02" w:rsidRPr="00E837EA">
                          <w:rPr>
                            <w:rFonts w:ascii="Times New Roman" w:eastAsia="Times New Roman" w:hAnsi="Times New Roman" w:cs="Times New Roman"/>
                            <w:sz w:val="20"/>
                            <w:szCs w:val="20"/>
                          </w:rPr>
                          <w:t>Phytoplasma fraxini (</w:t>
                        </w:r>
                        <w:r w:rsidR="004D19A6" w:rsidRPr="00E837EA">
                          <w:rPr>
                            <w:rFonts w:ascii="Times New Roman" w:eastAsia="Times New Roman" w:hAnsi="Times New Roman" w:cs="Times New Roman"/>
                            <w:sz w:val="20"/>
                            <w:szCs w:val="20"/>
                          </w:rPr>
                          <w:t>referentni soj</w:t>
                        </w:r>
                        <w:r w:rsidR="00996E02" w:rsidRPr="00E837EA">
                          <w:rPr>
                            <w:rFonts w:ascii="Times New Roman" w:eastAsia="Times New Roman" w:hAnsi="Times New Roman" w:cs="Times New Roman"/>
                            <w:sz w:val="20"/>
                            <w:szCs w:val="20"/>
                          </w:rPr>
                          <w:t xml:space="preserve">) Griffiths </w:t>
                        </w:r>
                        <w:r w:rsidR="00996E02" w:rsidRPr="00E837EA">
                          <w:rPr>
                            <w:rFonts w:ascii="Times New Roman" w:eastAsia="Times New Roman" w:hAnsi="Times New Roman" w:cs="Times New Roman"/>
                            <w:i/>
                            <w:iCs/>
                            <w:sz w:val="20"/>
                            <w:szCs w:val="20"/>
                          </w:rPr>
                          <w:t>et al.</w:t>
                        </w:r>
                        <w:r w:rsidR="00996E02" w:rsidRPr="00E837EA">
                          <w:rPr>
                            <w:rFonts w:ascii="Times New Roman" w:eastAsia="Times New Roman" w:hAnsi="Times New Roman" w:cs="Times New Roman"/>
                            <w:sz w:val="20"/>
                            <w:szCs w:val="20"/>
                          </w:rPr>
                          <w:t xml:space="preserve">, and </w:t>
                        </w:r>
                        <w:r w:rsidR="00996E02" w:rsidRPr="00E837EA">
                          <w:rPr>
                            <w:rFonts w:ascii="Times New Roman" w:eastAsia="Times New Roman" w:hAnsi="Times New Roman" w:cs="Times New Roman"/>
                            <w:i/>
                            <w:iCs/>
                            <w:sz w:val="20"/>
                            <w:szCs w:val="20"/>
                          </w:rPr>
                          <w:t xml:space="preserve">Candidatus </w:t>
                        </w:r>
                        <w:r w:rsidR="00996E02" w:rsidRPr="00E837EA">
                          <w:rPr>
                            <w:rFonts w:ascii="Times New Roman" w:eastAsia="Times New Roman" w:hAnsi="Times New Roman" w:cs="Times New Roman"/>
                            <w:sz w:val="20"/>
                            <w:szCs w:val="20"/>
                          </w:rPr>
                          <w:t>Phytoplasma hispanicum (</w:t>
                        </w:r>
                        <w:r w:rsidR="004D19A6" w:rsidRPr="00E837EA">
                          <w:rPr>
                            <w:rFonts w:ascii="Times New Roman" w:eastAsia="Times New Roman" w:hAnsi="Times New Roman" w:cs="Times New Roman"/>
                            <w:sz w:val="20"/>
                            <w:szCs w:val="20"/>
                          </w:rPr>
                          <w:t>referentni soj</w:t>
                        </w:r>
                        <w:r w:rsidR="00996E02" w:rsidRPr="00E837EA">
                          <w:rPr>
                            <w:rFonts w:ascii="Times New Roman" w:eastAsia="Times New Roman" w:hAnsi="Times New Roman" w:cs="Times New Roman"/>
                            <w:sz w:val="20"/>
                            <w:szCs w:val="20"/>
                          </w:rPr>
                          <w:t xml:space="preserve">) Davis </w:t>
                        </w:r>
                        <w:r w:rsidR="00996E02"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xml:space="preserve"> uz upotrebu </w:t>
                        </w:r>
                        <w:r w:rsidR="004D19A6"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odgovarajućeg indikatora za prisustvo tih štetnih organizama ili ekvivalentnih metoda i tim je  testiranjem utvrđeno da je slobodan od fitoplazme vještičje metle jagode,</w:t>
                        </w:r>
                      </w:p>
                      <w:p w14:paraId="4CAE59C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4617AF63"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09"/>
                    <w:gridCol w:w="2742"/>
                  </w:tblGrid>
                  <w:tr w:rsidR="000C1AD9" w:rsidRPr="00E837EA" w14:paraId="5FCCA487" w14:textId="77777777" w:rsidTr="002951E5">
                    <w:tc>
                      <w:tcPr>
                        <w:tcW w:w="149" w:type="dxa"/>
                        <w:shd w:val="clear" w:color="auto" w:fill="auto"/>
                        <w:hideMark/>
                      </w:tcPr>
                      <w:p w14:paraId="15B051F1" w14:textId="295FF9AE" w:rsidR="000C1AD9" w:rsidRPr="00E837EA" w:rsidRDefault="000324A7"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0C1AD9" w:rsidRPr="00E837EA">
                          <w:rPr>
                            <w:rFonts w:ascii="Times New Roman" w:eastAsia="Times New Roman" w:hAnsi="Times New Roman" w:cs="Times New Roman"/>
                            <w:sz w:val="20"/>
                            <w:szCs w:val="20"/>
                          </w:rPr>
                          <w:t>i</w:t>
                        </w:r>
                        <w:r>
                          <w:rPr>
                            <w:rFonts w:ascii="Times New Roman" w:eastAsia="Times New Roman" w:hAnsi="Times New Roman" w:cs="Times New Roman"/>
                            <w:sz w:val="20"/>
                            <w:szCs w:val="20"/>
                          </w:rPr>
                          <w:t>i)</w:t>
                        </w:r>
                      </w:p>
                    </w:tc>
                    <w:tc>
                      <w:tcPr>
                        <w:tcW w:w="1000" w:type="dxa"/>
                        <w:shd w:val="clear" w:color="auto" w:fill="auto"/>
                        <w:hideMark/>
                      </w:tcPr>
                      <w:p w14:paraId="28445063" w14:textId="596B7791"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dobijeno direktno od materijala koji se drži u odgovarajućem uslovima i  u posljednja tri cijela vegetaciona ciklusa je najmanje jednom podvrgnut službenom testiranju </w:t>
                        </w:r>
                        <w:r w:rsidR="00A079E4" w:rsidRPr="00E837EA">
                          <w:rPr>
                            <w:rFonts w:ascii="Times New Roman" w:hAnsi="Times New Roman" w:cs="Times New Roman"/>
                            <w:sz w:val="20"/>
                            <w:szCs w:val="20"/>
                          </w:rPr>
                          <w:t xml:space="preserve"> </w:t>
                        </w:r>
                        <w:r w:rsidR="00A079E4" w:rsidRPr="00E837EA">
                          <w:rPr>
                            <w:rFonts w:ascii="Times New Roman" w:eastAsia="Times New Roman" w:hAnsi="Times New Roman" w:cs="Times New Roman"/>
                            <w:sz w:val="20"/>
                            <w:szCs w:val="20"/>
                          </w:rPr>
                          <w:t xml:space="preserve">najmanje </w:t>
                        </w:r>
                        <w:r w:rsidRPr="00E837EA">
                          <w:rPr>
                            <w:rFonts w:ascii="Times New Roman" w:eastAsia="Times New Roman" w:hAnsi="Times New Roman" w:cs="Times New Roman"/>
                            <w:sz w:val="20"/>
                            <w:szCs w:val="20"/>
                          </w:rPr>
                          <w:t xml:space="preserve"> na </w:t>
                        </w:r>
                        <w:r w:rsidR="00996E02" w:rsidRPr="00E837EA">
                          <w:rPr>
                            <w:rFonts w:ascii="Times New Roman" w:eastAsia="Times New Roman" w:hAnsi="Times New Roman" w:cs="Times New Roman"/>
                            <w:i/>
                            <w:iCs/>
                            <w:sz w:val="20"/>
                            <w:szCs w:val="20"/>
                          </w:rPr>
                          <w:t xml:space="preserve"> Candidatus </w:t>
                        </w:r>
                        <w:r w:rsidR="00996E02" w:rsidRPr="00E837EA">
                          <w:rPr>
                            <w:rFonts w:ascii="Times New Roman" w:eastAsia="Times New Roman" w:hAnsi="Times New Roman" w:cs="Times New Roman"/>
                            <w:sz w:val="20"/>
                            <w:szCs w:val="20"/>
                          </w:rPr>
                          <w:t xml:space="preserve">Phytoplasma australiense Davis </w:t>
                        </w:r>
                        <w:r w:rsidR="00996E02" w:rsidRPr="00E837EA">
                          <w:rPr>
                            <w:rFonts w:ascii="Times New Roman" w:eastAsia="Times New Roman" w:hAnsi="Times New Roman" w:cs="Times New Roman"/>
                            <w:i/>
                            <w:iCs/>
                            <w:sz w:val="20"/>
                            <w:szCs w:val="20"/>
                          </w:rPr>
                          <w:t xml:space="preserve">et al. </w:t>
                        </w:r>
                        <w:r w:rsidR="00996E02" w:rsidRPr="00E837EA">
                          <w:rPr>
                            <w:rFonts w:ascii="Times New Roman" w:eastAsia="Times New Roman" w:hAnsi="Times New Roman" w:cs="Times New Roman"/>
                            <w:sz w:val="20"/>
                            <w:szCs w:val="20"/>
                          </w:rPr>
                          <w:t xml:space="preserve">(reference strain), </w:t>
                        </w:r>
                        <w:r w:rsidR="00996E02" w:rsidRPr="00E837EA">
                          <w:rPr>
                            <w:rFonts w:ascii="Times New Roman" w:eastAsia="Times New Roman" w:hAnsi="Times New Roman" w:cs="Times New Roman"/>
                            <w:i/>
                            <w:iCs/>
                            <w:sz w:val="20"/>
                            <w:szCs w:val="20"/>
                          </w:rPr>
                          <w:t xml:space="preserve">Candidatus </w:t>
                        </w:r>
                        <w:r w:rsidR="00996E02" w:rsidRPr="00E837EA">
                          <w:rPr>
                            <w:rFonts w:ascii="Times New Roman" w:eastAsia="Times New Roman" w:hAnsi="Times New Roman" w:cs="Times New Roman"/>
                            <w:sz w:val="20"/>
                            <w:szCs w:val="20"/>
                          </w:rPr>
                          <w:t>Phytoplasma fraxini (</w:t>
                        </w:r>
                        <w:r w:rsidR="003A0749" w:rsidRPr="00E837EA">
                          <w:rPr>
                            <w:rFonts w:ascii="Times New Roman" w:eastAsia="Times New Roman" w:hAnsi="Times New Roman" w:cs="Times New Roman"/>
                            <w:sz w:val="20"/>
                            <w:szCs w:val="20"/>
                          </w:rPr>
                          <w:t>referentni soj</w:t>
                        </w:r>
                        <w:r w:rsidR="00996E02" w:rsidRPr="00E837EA">
                          <w:rPr>
                            <w:rFonts w:ascii="Times New Roman" w:eastAsia="Times New Roman" w:hAnsi="Times New Roman" w:cs="Times New Roman"/>
                            <w:sz w:val="20"/>
                            <w:szCs w:val="20"/>
                          </w:rPr>
                          <w:t xml:space="preserve">) Griffiths </w:t>
                        </w:r>
                        <w:r w:rsidR="00996E02" w:rsidRPr="00E837EA">
                          <w:rPr>
                            <w:rFonts w:ascii="Times New Roman" w:eastAsia="Times New Roman" w:hAnsi="Times New Roman" w:cs="Times New Roman"/>
                            <w:i/>
                            <w:iCs/>
                            <w:sz w:val="20"/>
                            <w:szCs w:val="20"/>
                          </w:rPr>
                          <w:t>et al.</w:t>
                        </w:r>
                        <w:r w:rsidR="00996E02" w:rsidRPr="00E837EA">
                          <w:rPr>
                            <w:rFonts w:ascii="Times New Roman" w:eastAsia="Times New Roman" w:hAnsi="Times New Roman" w:cs="Times New Roman"/>
                            <w:sz w:val="20"/>
                            <w:szCs w:val="20"/>
                          </w:rPr>
                          <w:t xml:space="preserve">, and </w:t>
                        </w:r>
                        <w:r w:rsidR="00996E02" w:rsidRPr="00E837EA">
                          <w:rPr>
                            <w:rFonts w:ascii="Times New Roman" w:eastAsia="Times New Roman" w:hAnsi="Times New Roman" w:cs="Times New Roman"/>
                            <w:i/>
                            <w:iCs/>
                            <w:sz w:val="20"/>
                            <w:szCs w:val="20"/>
                          </w:rPr>
                          <w:t xml:space="preserve">Candidatus </w:t>
                        </w:r>
                        <w:r w:rsidR="00996E02" w:rsidRPr="00E837EA">
                          <w:rPr>
                            <w:rFonts w:ascii="Times New Roman" w:eastAsia="Times New Roman" w:hAnsi="Times New Roman" w:cs="Times New Roman"/>
                            <w:sz w:val="20"/>
                            <w:szCs w:val="20"/>
                          </w:rPr>
                          <w:t>Phytoplasma hispanicum (</w:t>
                        </w:r>
                        <w:r w:rsidR="004D19A6" w:rsidRPr="00E837EA">
                          <w:rPr>
                            <w:rFonts w:ascii="Times New Roman" w:eastAsia="Times New Roman" w:hAnsi="Times New Roman" w:cs="Times New Roman"/>
                            <w:sz w:val="20"/>
                            <w:szCs w:val="20"/>
                          </w:rPr>
                          <w:t>referentni soj</w:t>
                        </w:r>
                        <w:r w:rsidR="00996E02" w:rsidRPr="00E837EA">
                          <w:rPr>
                            <w:rFonts w:ascii="Times New Roman" w:eastAsia="Times New Roman" w:hAnsi="Times New Roman" w:cs="Times New Roman"/>
                            <w:sz w:val="20"/>
                            <w:szCs w:val="20"/>
                          </w:rPr>
                          <w:t xml:space="preserve">) Davis </w:t>
                        </w:r>
                        <w:r w:rsidR="00996E02" w:rsidRPr="00E837EA">
                          <w:rPr>
                            <w:rFonts w:ascii="Times New Roman" w:eastAsia="Times New Roman" w:hAnsi="Times New Roman" w:cs="Times New Roman"/>
                            <w:i/>
                            <w:iCs/>
                            <w:sz w:val="20"/>
                            <w:szCs w:val="20"/>
                          </w:rPr>
                          <w:t>et al.</w:t>
                        </w:r>
                        <w:r w:rsidR="00996E02"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 xml:space="preserve">uz upotrebu odgovarajućeg indikatora za prisustvo tih štetnih organizama ili ekvivalentnih metoda i tim je testiranjem utvrđeno da je slobodan od </w:t>
                        </w:r>
                        <w:r w:rsidR="003A0749" w:rsidRPr="00E837EA">
                          <w:rPr>
                            <w:rFonts w:ascii="Times New Roman" w:eastAsia="Times New Roman" w:hAnsi="Times New Roman" w:cs="Times New Roman"/>
                            <w:i/>
                            <w:iCs/>
                            <w:sz w:val="20"/>
                            <w:szCs w:val="20"/>
                          </w:rPr>
                          <w:lastRenderedPageBreak/>
                          <w:t xml:space="preserve">Candidatus </w:t>
                        </w:r>
                        <w:r w:rsidR="003A0749" w:rsidRPr="00E837EA">
                          <w:rPr>
                            <w:rFonts w:ascii="Times New Roman" w:eastAsia="Times New Roman" w:hAnsi="Times New Roman" w:cs="Times New Roman"/>
                            <w:sz w:val="20"/>
                            <w:szCs w:val="20"/>
                          </w:rPr>
                          <w:t xml:space="preserve">Phytoplasma australiense Davis </w:t>
                        </w:r>
                        <w:r w:rsidR="003A0749" w:rsidRPr="00E837EA">
                          <w:rPr>
                            <w:rFonts w:ascii="Times New Roman" w:eastAsia="Times New Roman" w:hAnsi="Times New Roman" w:cs="Times New Roman"/>
                            <w:i/>
                            <w:iCs/>
                            <w:sz w:val="20"/>
                            <w:szCs w:val="20"/>
                          </w:rPr>
                          <w:t xml:space="preserve">et al. </w:t>
                        </w:r>
                        <w:r w:rsidR="003A0749" w:rsidRPr="00E837EA">
                          <w:rPr>
                            <w:rFonts w:ascii="Times New Roman" w:eastAsia="Times New Roman" w:hAnsi="Times New Roman" w:cs="Times New Roman"/>
                            <w:sz w:val="20"/>
                            <w:szCs w:val="20"/>
                          </w:rPr>
                          <w:t xml:space="preserve">(referentni soj), </w:t>
                        </w:r>
                        <w:r w:rsidR="003A0749" w:rsidRPr="00E837EA">
                          <w:rPr>
                            <w:rFonts w:ascii="Times New Roman" w:eastAsia="Times New Roman" w:hAnsi="Times New Roman" w:cs="Times New Roman"/>
                            <w:i/>
                            <w:iCs/>
                            <w:sz w:val="20"/>
                            <w:szCs w:val="20"/>
                          </w:rPr>
                          <w:t xml:space="preserve">Candidatus </w:t>
                        </w:r>
                        <w:r w:rsidR="003A0749" w:rsidRPr="00E837EA">
                          <w:rPr>
                            <w:rFonts w:ascii="Times New Roman" w:eastAsia="Times New Roman" w:hAnsi="Times New Roman" w:cs="Times New Roman"/>
                            <w:sz w:val="20"/>
                            <w:szCs w:val="20"/>
                          </w:rPr>
                          <w:t xml:space="preserve">Phytoplasma fraxini (referentni soj) Griffiths </w:t>
                        </w:r>
                        <w:r w:rsidR="003A0749" w:rsidRPr="00E837EA">
                          <w:rPr>
                            <w:rFonts w:ascii="Times New Roman" w:eastAsia="Times New Roman" w:hAnsi="Times New Roman" w:cs="Times New Roman"/>
                            <w:i/>
                            <w:iCs/>
                            <w:sz w:val="20"/>
                            <w:szCs w:val="20"/>
                          </w:rPr>
                          <w:t>et al.</w:t>
                        </w:r>
                        <w:r w:rsidR="003A0749" w:rsidRPr="00E837EA">
                          <w:rPr>
                            <w:rFonts w:ascii="Times New Roman" w:eastAsia="Times New Roman" w:hAnsi="Times New Roman" w:cs="Times New Roman"/>
                            <w:sz w:val="20"/>
                            <w:szCs w:val="20"/>
                          </w:rPr>
                          <w:t xml:space="preserve">, and </w:t>
                        </w:r>
                        <w:r w:rsidR="003A0749" w:rsidRPr="00E837EA">
                          <w:rPr>
                            <w:rFonts w:ascii="Times New Roman" w:eastAsia="Times New Roman" w:hAnsi="Times New Roman" w:cs="Times New Roman"/>
                            <w:i/>
                            <w:iCs/>
                            <w:sz w:val="20"/>
                            <w:szCs w:val="20"/>
                          </w:rPr>
                          <w:t xml:space="preserve">Candidatus </w:t>
                        </w:r>
                        <w:r w:rsidR="003A0749" w:rsidRPr="00E837EA">
                          <w:rPr>
                            <w:rFonts w:ascii="Times New Roman" w:eastAsia="Times New Roman" w:hAnsi="Times New Roman" w:cs="Times New Roman"/>
                            <w:sz w:val="20"/>
                            <w:szCs w:val="20"/>
                          </w:rPr>
                          <w:t xml:space="preserve">Phytoplasma hispanicum (referentni soj) Davis </w:t>
                        </w:r>
                        <w:r w:rsidR="003A0749"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w:t>
                        </w:r>
                      </w:p>
                    </w:tc>
                  </w:tr>
                </w:tbl>
                <w:p w14:paraId="48D0C295" w14:textId="7777777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sz w:val="20"/>
                      <w:szCs w:val="20"/>
                    </w:rPr>
                  </w:pPr>
                </w:p>
              </w:tc>
            </w:tr>
          </w:tbl>
          <w:p w14:paraId="394DE0D1"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50"/>
              <w:gridCol w:w="3060"/>
            </w:tblGrid>
            <w:tr w:rsidR="000C1AD9" w:rsidRPr="00E837EA" w14:paraId="2F2DEB4B" w14:textId="77777777" w:rsidTr="006C48FF">
              <w:tc>
                <w:tcPr>
                  <w:tcW w:w="237" w:type="dxa"/>
                  <w:shd w:val="clear" w:color="auto" w:fill="auto"/>
                  <w:hideMark/>
                </w:tcPr>
                <w:p w14:paraId="7BB68D8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16" w:type="dxa"/>
                  <w:shd w:val="clear" w:color="auto" w:fill="auto"/>
                  <w:hideMark/>
                </w:tcPr>
                <w:p w14:paraId="2561ACC6" w14:textId="0ED7F797" w:rsidR="000C1AD9" w:rsidRPr="00E837EA" w:rsidRDefault="000C1AD9" w:rsidP="00547DC4">
                  <w:pPr>
                    <w:framePr w:hSpace="180" w:wrap="around" w:vAnchor="text" w:hAnchor="text" w:x="120" w:y="1"/>
                    <w:spacing w:after="0" w:line="240" w:lineRule="auto"/>
                    <w:suppressOverlap/>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na bilju na mjestu proizvodnje ili na podložnom bilju u neposrednoj okolini mjesta proizvodnje od početka posljednjeg cijelog vegetacionog ciklusa nisu uočeni simptomi bolesti uzrokovanih </w:t>
                  </w:r>
                  <w:r w:rsidR="00996E02" w:rsidRPr="00E837EA">
                    <w:rPr>
                      <w:rFonts w:ascii="Times New Roman" w:eastAsia="Times New Roman" w:hAnsi="Times New Roman" w:cs="Times New Roman"/>
                      <w:i/>
                      <w:iCs/>
                      <w:sz w:val="20"/>
                      <w:szCs w:val="20"/>
                    </w:rPr>
                    <w:t xml:space="preserve"> Candidatus </w:t>
                  </w:r>
                  <w:r w:rsidR="00996E02" w:rsidRPr="00E837EA">
                    <w:rPr>
                      <w:rFonts w:ascii="Times New Roman" w:eastAsia="Times New Roman" w:hAnsi="Times New Roman" w:cs="Times New Roman"/>
                      <w:sz w:val="20"/>
                      <w:szCs w:val="20"/>
                    </w:rPr>
                    <w:t xml:space="preserve">Phytoplasma australiense Davis </w:t>
                  </w:r>
                  <w:r w:rsidR="00996E02" w:rsidRPr="00E837EA">
                    <w:rPr>
                      <w:rFonts w:ascii="Times New Roman" w:eastAsia="Times New Roman" w:hAnsi="Times New Roman" w:cs="Times New Roman"/>
                      <w:i/>
                      <w:iCs/>
                      <w:sz w:val="20"/>
                      <w:szCs w:val="20"/>
                    </w:rPr>
                    <w:t xml:space="preserve">et al. </w:t>
                  </w:r>
                  <w:r w:rsidR="00996E02" w:rsidRPr="00E837EA">
                    <w:rPr>
                      <w:rFonts w:ascii="Times New Roman" w:eastAsia="Times New Roman" w:hAnsi="Times New Roman" w:cs="Times New Roman"/>
                      <w:sz w:val="20"/>
                      <w:szCs w:val="20"/>
                    </w:rPr>
                    <w:t>(</w:t>
                  </w:r>
                  <w:r w:rsidR="003A0749" w:rsidRPr="00E837EA">
                    <w:rPr>
                      <w:rFonts w:ascii="Times New Roman" w:eastAsia="Times New Roman" w:hAnsi="Times New Roman" w:cs="Times New Roman"/>
                      <w:sz w:val="20"/>
                      <w:szCs w:val="20"/>
                    </w:rPr>
                    <w:t>referentni soj</w:t>
                  </w:r>
                  <w:r w:rsidR="00996E02" w:rsidRPr="00E837EA">
                    <w:rPr>
                      <w:rFonts w:ascii="Times New Roman" w:eastAsia="Times New Roman" w:hAnsi="Times New Roman" w:cs="Times New Roman"/>
                      <w:sz w:val="20"/>
                      <w:szCs w:val="20"/>
                    </w:rPr>
                    <w:t xml:space="preserve">), </w:t>
                  </w:r>
                  <w:r w:rsidR="00996E02" w:rsidRPr="00E837EA">
                    <w:rPr>
                      <w:rFonts w:ascii="Times New Roman" w:eastAsia="Times New Roman" w:hAnsi="Times New Roman" w:cs="Times New Roman"/>
                      <w:i/>
                      <w:iCs/>
                      <w:sz w:val="20"/>
                      <w:szCs w:val="20"/>
                    </w:rPr>
                    <w:t xml:space="preserve">Candidatus </w:t>
                  </w:r>
                  <w:r w:rsidR="00996E02" w:rsidRPr="00E837EA">
                    <w:rPr>
                      <w:rFonts w:ascii="Times New Roman" w:eastAsia="Times New Roman" w:hAnsi="Times New Roman" w:cs="Times New Roman"/>
                      <w:sz w:val="20"/>
                      <w:szCs w:val="20"/>
                    </w:rPr>
                    <w:t>Phytoplasma fraxini (</w:t>
                  </w:r>
                  <w:r w:rsidR="003A0749" w:rsidRPr="00E837EA">
                    <w:rPr>
                      <w:rFonts w:ascii="Times New Roman" w:eastAsia="Times New Roman" w:hAnsi="Times New Roman" w:cs="Times New Roman"/>
                      <w:sz w:val="20"/>
                      <w:szCs w:val="20"/>
                    </w:rPr>
                    <w:t>referentni soj</w:t>
                  </w:r>
                  <w:r w:rsidR="00996E02" w:rsidRPr="00E837EA">
                    <w:rPr>
                      <w:rFonts w:ascii="Times New Roman" w:eastAsia="Times New Roman" w:hAnsi="Times New Roman" w:cs="Times New Roman"/>
                      <w:sz w:val="20"/>
                      <w:szCs w:val="20"/>
                    </w:rPr>
                    <w:t xml:space="preserve">) Griffiths </w:t>
                  </w:r>
                  <w:r w:rsidR="00996E02" w:rsidRPr="00E837EA">
                    <w:rPr>
                      <w:rFonts w:ascii="Times New Roman" w:eastAsia="Times New Roman" w:hAnsi="Times New Roman" w:cs="Times New Roman"/>
                      <w:i/>
                      <w:iCs/>
                      <w:sz w:val="20"/>
                      <w:szCs w:val="20"/>
                    </w:rPr>
                    <w:t>et al.</w:t>
                  </w:r>
                  <w:r w:rsidR="00996E02" w:rsidRPr="00E837EA">
                    <w:rPr>
                      <w:rFonts w:ascii="Times New Roman" w:eastAsia="Times New Roman" w:hAnsi="Times New Roman" w:cs="Times New Roman"/>
                      <w:sz w:val="20"/>
                      <w:szCs w:val="20"/>
                    </w:rPr>
                    <w:t xml:space="preserve">, and </w:t>
                  </w:r>
                  <w:r w:rsidR="00996E02" w:rsidRPr="00E837EA">
                    <w:rPr>
                      <w:rFonts w:ascii="Times New Roman" w:eastAsia="Times New Roman" w:hAnsi="Times New Roman" w:cs="Times New Roman"/>
                      <w:i/>
                      <w:iCs/>
                      <w:sz w:val="20"/>
                      <w:szCs w:val="20"/>
                    </w:rPr>
                    <w:t xml:space="preserve">Candidatus </w:t>
                  </w:r>
                  <w:r w:rsidR="00996E02" w:rsidRPr="00E837EA">
                    <w:rPr>
                      <w:rFonts w:ascii="Times New Roman" w:eastAsia="Times New Roman" w:hAnsi="Times New Roman" w:cs="Times New Roman"/>
                      <w:sz w:val="20"/>
                      <w:szCs w:val="20"/>
                    </w:rPr>
                    <w:t>Phytoplasma hispanicum (</w:t>
                  </w:r>
                  <w:r w:rsidR="003A0749" w:rsidRPr="00E837EA">
                    <w:rPr>
                      <w:rFonts w:ascii="Times New Roman" w:eastAsia="Times New Roman" w:hAnsi="Times New Roman" w:cs="Times New Roman"/>
                      <w:sz w:val="20"/>
                      <w:szCs w:val="20"/>
                    </w:rPr>
                    <w:t>referentni soj</w:t>
                  </w:r>
                  <w:r w:rsidR="00996E02" w:rsidRPr="00E837EA">
                    <w:rPr>
                      <w:rFonts w:ascii="Times New Roman" w:eastAsia="Times New Roman" w:hAnsi="Times New Roman" w:cs="Times New Roman"/>
                      <w:sz w:val="20"/>
                      <w:szCs w:val="20"/>
                    </w:rPr>
                    <w:t xml:space="preserve">) Davis </w:t>
                  </w:r>
                  <w:r w:rsidR="00996E02" w:rsidRPr="00E837EA">
                    <w:rPr>
                      <w:rFonts w:ascii="Times New Roman" w:eastAsia="Times New Roman" w:hAnsi="Times New Roman" w:cs="Times New Roman"/>
                      <w:i/>
                      <w:iCs/>
                      <w:sz w:val="20"/>
                      <w:szCs w:val="20"/>
                    </w:rPr>
                    <w:t>et al.</w:t>
                  </w:r>
                </w:p>
              </w:tc>
            </w:tr>
          </w:tbl>
          <w:p w14:paraId="0FA85B0A"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4DDE2BA6" w14:textId="77777777" w:rsidTr="007279E9">
        <w:tc>
          <w:tcPr>
            <w:tcW w:w="656" w:type="dxa"/>
            <w:shd w:val="clear" w:color="auto" w:fill="FFFFFF"/>
            <w:tcMar>
              <w:top w:w="120" w:type="dxa"/>
              <w:left w:w="120" w:type="dxa"/>
              <w:bottom w:w="120" w:type="dxa"/>
              <w:right w:w="120" w:type="dxa"/>
            </w:tcMar>
            <w:hideMark/>
          </w:tcPr>
          <w:p w14:paraId="07662F9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50.</w:t>
            </w:r>
          </w:p>
        </w:tc>
        <w:tc>
          <w:tcPr>
            <w:tcW w:w="1702" w:type="dxa"/>
            <w:shd w:val="clear" w:color="auto" w:fill="FFFFFF"/>
            <w:tcMar>
              <w:top w:w="120" w:type="dxa"/>
              <w:left w:w="120" w:type="dxa"/>
              <w:bottom w:w="120" w:type="dxa"/>
              <w:right w:w="120" w:type="dxa"/>
            </w:tcMar>
            <w:hideMark/>
          </w:tcPr>
          <w:p w14:paraId="763DA0D4" w14:textId="2D9303A6"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roda </w:t>
            </w:r>
            <w:r w:rsidR="000C1AD9" w:rsidRPr="00E837EA">
              <w:rPr>
                <w:rFonts w:ascii="Times New Roman" w:eastAsia="Times New Roman" w:hAnsi="Times New Roman" w:cs="Times New Roman"/>
                <w:i/>
                <w:iCs/>
                <w:sz w:val="20"/>
                <w:szCs w:val="20"/>
              </w:rPr>
              <w:t>Fragaria</w:t>
            </w:r>
            <w:r w:rsidR="000C1AD9" w:rsidRPr="00E837EA">
              <w:rPr>
                <w:rFonts w:ascii="Times New Roman" w:eastAsia="Times New Roman" w:hAnsi="Times New Roman" w:cs="Times New Roman"/>
                <w:sz w:val="20"/>
                <w:szCs w:val="20"/>
              </w:rPr>
              <w:t> L., osim sjemena</w:t>
            </w:r>
          </w:p>
        </w:tc>
        <w:tc>
          <w:tcPr>
            <w:tcW w:w="1768" w:type="dxa"/>
            <w:shd w:val="clear" w:color="auto" w:fill="FFFFFF"/>
            <w:tcMar>
              <w:top w:w="120" w:type="dxa"/>
              <w:left w:w="120" w:type="dxa"/>
              <w:bottom w:w="120" w:type="dxa"/>
              <w:right w:w="120" w:type="dxa"/>
            </w:tcMar>
            <w:hideMark/>
          </w:tcPr>
          <w:p w14:paraId="354FDC74" w14:textId="22810B4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53C9164C" w14:textId="6A98E2C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30</w:t>
            </w:r>
          </w:p>
        </w:tc>
        <w:tc>
          <w:tcPr>
            <w:tcW w:w="1668" w:type="dxa"/>
            <w:shd w:val="clear" w:color="auto" w:fill="FFFFFF"/>
            <w:tcMar>
              <w:top w:w="120" w:type="dxa"/>
              <w:left w:w="120" w:type="dxa"/>
              <w:bottom w:w="120" w:type="dxa"/>
              <w:right w:w="120" w:type="dxa"/>
            </w:tcMar>
            <w:hideMark/>
          </w:tcPr>
          <w:p w14:paraId="6469386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33A4A1C1"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da bilje potiče sa područja za koje je poznato da je slobodno od </w:t>
            </w:r>
            <w:r w:rsidRPr="00E837EA">
              <w:rPr>
                <w:rFonts w:ascii="Times New Roman" w:eastAsia="Times New Roman" w:hAnsi="Times New Roman" w:cs="Times New Roman"/>
                <w:i/>
                <w:iCs/>
                <w:sz w:val="20"/>
                <w:szCs w:val="20"/>
              </w:rPr>
              <w:t>Anthonomus signatus</w:t>
            </w:r>
            <w:r w:rsidRPr="00E837EA">
              <w:rPr>
                <w:rFonts w:ascii="Times New Roman" w:eastAsia="Times New Roman" w:hAnsi="Times New Roman" w:cs="Times New Roman"/>
                <w:sz w:val="20"/>
                <w:szCs w:val="20"/>
              </w:rPr>
              <w:t> Say i </w:t>
            </w:r>
            <w:r w:rsidRPr="00E837EA">
              <w:rPr>
                <w:rFonts w:ascii="Times New Roman" w:eastAsia="Times New Roman" w:hAnsi="Times New Roman" w:cs="Times New Roman"/>
                <w:i/>
                <w:iCs/>
                <w:sz w:val="20"/>
                <w:szCs w:val="20"/>
              </w:rPr>
              <w:t>Anthonomus bisignifer</w:t>
            </w:r>
            <w:r w:rsidRPr="00E837EA">
              <w:rPr>
                <w:rFonts w:ascii="Times New Roman" w:eastAsia="Times New Roman" w:hAnsi="Times New Roman" w:cs="Times New Roman"/>
                <w:sz w:val="20"/>
                <w:szCs w:val="20"/>
              </w:rPr>
              <w:t> Schenkling.</w:t>
            </w:r>
          </w:p>
        </w:tc>
      </w:tr>
      <w:tr w:rsidR="000C1AD9" w:rsidRPr="00E837EA" w14:paraId="03B8F122" w14:textId="77777777" w:rsidTr="007279E9">
        <w:tc>
          <w:tcPr>
            <w:tcW w:w="656" w:type="dxa"/>
            <w:shd w:val="clear" w:color="auto" w:fill="FFFFFF"/>
            <w:tcMar>
              <w:top w:w="120" w:type="dxa"/>
              <w:left w:w="120" w:type="dxa"/>
              <w:bottom w:w="120" w:type="dxa"/>
              <w:right w:w="120" w:type="dxa"/>
            </w:tcMar>
            <w:hideMark/>
          </w:tcPr>
          <w:p w14:paraId="5F3D648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51.</w:t>
            </w:r>
          </w:p>
        </w:tc>
        <w:tc>
          <w:tcPr>
            <w:tcW w:w="1702" w:type="dxa"/>
            <w:shd w:val="clear" w:color="auto" w:fill="FFFFFF"/>
            <w:tcMar>
              <w:top w:w="120" w:type="dxa"/>
              <w:left w:w="120" w:type="dxa"/>
              <w:bottom w:w="120" w:type="dxa"/>
              <w:right w:w="120" w:type="dxa"/>
            </w:tcMar>
            <w:hideMark/>
          </w:tcPr>
          <w:p w14:paraId="51469E7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rodova </w:t>
            </w:r>
            <w:r w:rsidRPr="00E837EA">
              <w:rPr>
                <w:rFonts w:ascii="Times New Roman" w:eastAsia="Times New Roman" w:hAnsi="Times New Roman" w:cs="Times New Roman"/>
                <w:i/>
                <w:iCs/>
                <w:sz w:val="20"/>
                <w:szCs w:val="20"/>
              </w:rPr>
              <w:t>Aegle</w:t>
            </w:r>
            <w:r w:rsidRPr="00E837EA">
              <w:rPr>
                <w:rFonts w:ascii="Times New Roman" w:eastAsia="Times New Roman" w:hAnsi="Times New Roman" w:cs="Times New Roman"/>
                <w:sz w:val="20"/>
                <w:szCs w:val="20"/>
              </w:rPr>
              <w:t> Corrêa, </w:t>
            </w:r>
            <w:r w:rsidRPr="00E837EA">
              <w:rPr>
                <w:rFonts w:ascii="Times New Roman" w:eastAsia="Times New Roman" w:hAnsi="Times New Roman" w:cs="Times New Roman"/>
                <w:i/>
                <w:iCs/>
                <w:sz w:val="20"/>
                <w:szCs w:val="20"/>
              </w:rPr>
              <w:t>Aeglopsis</w:t>
            </w:r>
            <w:r w:rsidRPr="00E837EA">
              <w:rPr>
                <w:rFonts w:ascii="Times New Roman" w:eastAsia="Times New Roman" w:hAnsi="Times New Roman" w:cs="Times New Roman"/>
                <w:sz w:val="20"/>
                <w:szCs w:val="20"/>
              </w:rPr>
              <w:t> Swingle, </w:t>
            </w:r>
            <w:r w:rsidRPr="00E837EA">
              <w:rPr>
                <w:rFonts w:ascii="Times New Roman" w:eastAsia="Times New Roman" w:hAnsi="Times New Roman" w:cs="Times New Roman"/>
                <w:i/>
                <w:iCs/>
                <w:sz w:val="20"/>
                <w:szCs w:val="20"/>
              </w:rPr>
              <w:t>Afraegle</w:t>
            </w:r>
            <w:r w:rsidRPr="00E837EA">
              <w:rPr>
                <w:rFonts w:ascii="Times New Roman" w:eastAsia="Times New Roman" w:hAnsi="Times New Roman" w:cs="Times New Roman"/>
                <w:sz w:val="20"/>
                <w:szCs w:val="20"/>
              </w:rPr>
              <w:t> Engl, </w:t>
            </w:r>
            <w:r w:rsidRPr="00E837EA">
              <w:rPr>
                <w:rFonts w:ascii="Times New Roman" w:eastAsia="Times New Roman" w:hAnsi="Times New Roman" w:cs="Times New Roman"/>
                <w:i/>
                <w:iCs/>
                <w:sz w:val="20"/>
                <w:szCs w:val="20"/>
              </w:rPr>
              <w:t>Atalantia</w:t>
            </w:r>
            <w:r w:rsidRPr="00E837EA">
              <w:rPr>
                <w:rFonts w:ascii="Times New Roman" w:eastAsia="Times New Roman" w:hAnsi="Times New Roman" w:cs="Times New Roman"/>
                <w:sz w:val="20"/>
                <w:szCs w:val="20"/>
              </w:rPr>
              <w:t> Corrêa, </w:t>
            </w:r>
            <w:r w:rsidRPr="00E837EA">
              <w:rPr>
                <w:rFonts w:ascii="Times New Roman" w:eastAsia="Times New Roman" w:hAnsi="Times New Roman" w:cs="Times New Roman"/>
                <w:i/>
                <w:iCs/>
                <w:sz w:val="20"/>
                <w:szCs w:val="20"/>
              </w:rPr>
              <w:t>Balsamocitrus</w:t>
            </w:r>
            <w:r w:rsidRPr="00E837EA">
              <w:rPr>
                <w:rFonts w:ascii="Times New Roman" w:eastAsia="Times New Roman" w:hAnsi="Times New Roman" w:cs="Times New Roman"/>
                <w:sz w:val="20"/>
                <w:szCs w:val="20"/>
              </w:rPr>
              <w:t> Stapf, </w:t>
            </w:r>
            <w:r w:rsidRPr="00E837EA">
              <w:rPr>
                <w:rFonts w:ascii="Times New Roman" w:eastAsia="Times New Roman" w:hAnsi="Times New Roman" w:cs="Times New Roman"/>
                <w:i/>
                <w:iCs/>
                <w:sz w:val="20"/>
                <w:szCs w:val="20"/>
              </w:rPr>
              <w:t>Burkillanthus</w:t>
            </w:r>
            <w:r w:rsidRPr="00E837EA">
              <w:rPr>
                <w:rFonts w:ascii="Times New Roman" w:eastAsia="Times New Roman" w:hAnsi="Times New Roman" w:cs="Times New Roman"/>
                <w:sz w:val="20"/>
                <w:szCs w:val="20"/>
              </w:rPr>
              <w:t> Swingle, </w:t>
            </w:r>
            <w:r w:rsidRPr="00E837EA">
              <w:rPr>
                <w:rFonts w:ascii="Times New Roman" w:eastAsia="Times New Roman" w:hAnsi="Times New Roman" w:cs="Times New Roman"/>
                <w:i/>
                <w:iCs/>
                <w:sz w:val="20"/>
                <w:szCs w:val="20"/>
              </w:rPr>
              <w:t>Calodendrum</w:t>
            </w:r>
            <w:r w:rsidRPr="00E837EA">
              <w:rPr>
                <w:rFonts w:ascii="Times New Roman" w:eastAsia="Times New Roman" w:hAnsi="Times New Roman" w:cs="Times New Roman"/>
                <w:sz w:val="20"/>
                <w:szCs w:val="20"/>
              </w:rPr>
              <w:t> Thunb., </w:t>
            </w:r>
            <w:r w:rsidRPr="00E837EA">
              <w:rPr>
                <w:rFonts w:ascii="Times New Roman" w:eastAsia="Times New Roman" w:hAnsi="Times New Roman" w:cs="Times New Roman"/>
                <w:i/>
                <w:iCs/>
                <w:sz w:val="20"/>
                <w:szCs w:val="20"/>
              </w:rPr>
              <w:t>Choisya</w:t>
            </w:r>
            <w:r w:rsidRPr="00E837EA">
              <w:rPr>
                <w:rFonts w:ascii="Times New Roman" w:eastAsia="Times New Roman" w:hAnsi="Times New Roman" w:cs="Times New Roman"/>
                <w:sz w:val="20"/>
                <w:szCs w:val="20"/>
              </w:rPr>
              <w:t> Kunth, </w:t>
            </w:r>
            <w:r w:rsidRPr="00E837EA">
              <w:rPr>
                <w:rFonts w:ascii="Times New Roman" w:eastAsia="Times New Roman" w:hAnsi="Times New Roman" w:cs="Times New Roman"/>
                <w:i/>
                <w:iCs/>
                <w:sz w:val="20"/>
                <w:szCs w:val="20"/>
              </w:rPr>
              <w:t>Clausena</w:t>
            </w:r>
            <w:r w:rsidRPr="00E837EA">
              <w:rPr>
                <w:rFonts w:ascii="Times New Roman" w:eastAsia="Times New Roman" w:hAnsi="Times New Roman" w:cs="Times New Roman"/>
                <w:sz w:val="20"/>
                <w:szCs w:val="20"/>
              </w:rPr>
              <w:t> Burm. f., </w:t>
            </w:r>
            <w:r w:rsidRPr="00E837EA">
              <w:rPr>
                <w:rFonts w:ascii="Times New Roman" w:eastAsia="Times New Roman" w:hAnsi="Times New Roman" w:cs="Times New Roman"/>
                <w:i/>
                <w:iCs/>
                <w:sz w:val="20"/>
                <w:szCs w:val="20"/>
              </w:rPr>
              <w:t>Limonia</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Microcitrus</w:t>
            </w:r>
            <w:r w:rsidRPr="00E837EA">
              <w:rPr>
                <w:rFonts w:ascii="Times New Roman" w:eastAsia="Times New Roman" w:hAnsi="Times New Roman" w:cs="Times New Roman"/>
                <w:sz w:val="20"/>
                <w:szCs w:val="20"/>
              </w:rPr>
              <w:t> Swingle., </w:t>
            </w:r>
            <w:r w:rsidRPr="00E837EA">
              <w:rPr>
                <w:rFonts w:ascii="Times New Roman" w:eastAsia="Times New Roman" w:hAnsi="Times New Roman" w:cs="Times New Roman"/>
                <w:i/>
                <w:iCs/>
                <w:sz w:val="20"/>
                <w:szCs w:val="20"/>
              </w:rPr>
              <w:t>Murraya</w:t>
            </w:r>
            <w:r w:rsidRPr="00E837EA">
              <w:rPr>
                <w:rFonts w:ascii="Times New Roman" w:eastAsia="Times New Roman" w:hAnsi="Times New Roman" w:cs="Times New Roman"/>
                <w:sz w:val="20"/>
                <w:szCs w:val="20"/>
              </w:rPr>
              <w:t> J. Koenig iz L., </w:t>
            </w:r>
            <w:r w:rsidRPr="00E837EA">
              <w:rPr>
                <w:rFonts w:ascii="Times New Roman" w:eastAsia="Times New Roman" w:hAnsi="Times New Roman" w:cs="Times New Roman"/>
                <w:i/>
                <w:iCs/>
                <w:sz w:val="20"/>
                <w:szCs w:val="20"/>
              </w:rPr>
              <w:t>Pamburus</w:t>
            </w:r>
            <w:r w:rsidRPr="00E837EA">
              <w:rPr>
                <w:rFonts w:ascii="Times New Roman" w:eastAsia="Times New Roman" w:hAnsi="Times New Roman" w:cs="Times New Roman"/>
                <w:sz w:val="20"/>
                <w:szCs w:val="20"/>
              </w:rPr>
              <w:t> Swingle, </w:t>
            </w:r>
            <w:r w:rsidRPr="00E837EA">
              <w:rPr>
                <w:rFonts w:ascii="Times New Roman" w:eastAsia="Times New Roman" w:hAnsi="Times New Roman" w:cs="Times New Roman"/>
                <w:i/>
                <w:iCs/>
                <w:sz w:val="20"/>
                <w:szCs w:val="20"/>
              </w:rPr>
              <w:t>Severinia</w:t>
            </w:r>
            <w:r w:rsidRPr="00E837EA">
              <w:rPr>
                <w:rFonts w:ascii="Times New Roman" w:eastAsia="Times New Roman" w:hAnsi="Times New Roman" w:cs="Times New Roman"/>
                <w:sz w:val="20"/>
                <w:szCs w:val="20"/>
              </w:rPr>
              <w:t> Ten., </w:t>
            </w:r>
            <w:r w:rsidRPr="00E837EA">
              <w:rPr>
                <w:rFonts w:ascii="Times New Roman" w:eastAsia="Times New Roman" w:hAnsi="Times New Roman" w:cs="Times New Roman"/>
                <w:i/>
                <w:iCs/>
                <w:sz w:val="20"/>
                <w:szCs w:val="20"/>
              </w:rPr>
              <w:t>Swinglea</w:t>
            </w:r>
            <w:r w:rsidRPr="00E837EA">
              <w:rPr>
                <w:rFonts w:ascii="Times New Roman" w:eastAsia="Times New Roman" w:hAnsi="Times New Roman" w:cs="Times New Roman"/>
                <w:sz w:val="20"/>
                <w:szCs w:val="20"/>
              </w:rPr>
              <w:t> Merr., </w:t>
            </w:r>
            <w:r w:rsidRPr="00E837EA">
              <w:rPr>
                <w:rFonts w:ascii="Times New Roman" w:eastAsia="Times New Roman" w:hAnsi="Times New Roman" w:cs="Times New Roman"/>
                <w:i/>
                <w:iCs/>
                <w:sz w:val="20"/>
                <w:szCs w:val="20"/>
              </w:rPr>
              <w:t>Triphasia</w:t>
            </w:r>
            <w:r w:rsidRPr="00E837EA">
              <w:rPr>
                <w:rFonts w:ascii="Times New Roman" w:eastAsia="Times New Roman" w:hAnsi="Times New Roman" w:cs="Times New Roman"/>
                <w:sz w:val="20"/>
                <w:szCs w:val="20"/>
              </w:rPr>
              <w:t> Lour. i </w:t>
            </w:r>
            <w:r w:rsidRPr="00E837EA">
              <w:rPr>
                <w:rFonts w:ascii="Times New Roman" w:eastAsia="Times New Roman" w:hAnsi="Times New Roman" w:cs="Times New Roman"/>
                <w:i/>
                <w:iCs/>
                <w:sz w:val="20"/>
                <w:szCs w:val="20"/>
              </w:rPr>
              <w:t>Vepris</w:t>
            </w:r>
            <w:r w:rsidRPr="00E837EA">
              <w:rPr>
                <w:rFonts w:ascii="Times New Roman" w:eastAsia="Times New Roman" w:hAnsi="Times New Roman" w:cs="Times New Roman"/>
                <w:sz w:val="20"/>
                <w:szCs w:val="20"/>
              </w:rPr>
              <w:t> Comm., osim plodova (ali uključujući sjeme); i sjeme rodova </w:t>
            </w:r>
            <w:r w:rsidRPr="00E837EA">
              <w:rPr>
                <w:rFonts w:ascii="Times New Roman" w:eastAsia="Times New Roman" w:hAnsi="Times New Roman" w:cs="Times New Roman"/>
                <w:i/>
                <w:iCs/>
                <w:sz w:val="20"/>
                <w:szCs w:val="20"/>
              </w:rPr>
              <w:t>Citrus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Fortunella</w:t>
            </w:r>
            <w:r w:rsidRPr="00E837EA">
              <w:rPr>
                <w:rFonts w:ascii="Times New Roman" w:eastAsia="Times New Roman" w:hAnsi="Times New Roman" w:cs="Times New Roman"/>
                <w:sz w:val="20"/>
                <w:szCs w:val="20"/>
              </w:rPr>
              <w:t> Swingle i </w:t>
            </w:r>
            <w:r w:rsidRPr="00E837EA">
              <w:rPr>
                <w:rFonts w:ascii="Times New Roman" w:eastAsia="Times New Roman" w:hAnsi="Times New Roman" w:cs="Times New Roman"/>
                <w:i/>
                <w:iCs/>
                <w:sz w:val="20"/>
                <w:szCs w:val="20"/>
              </w:rPr>
              <w:t>Poncirus</w:t>
            </w:r>
            <w:r w:rsidRPr="00E837EA">
              <w:rPr>
                <w:rFonts w:ascii="Times New Roman" w:eastAsia="Times New Roman" w:hAnsi="Times New Roman" w:cs="Times New Roman"/>
                <w:sz w:val="20"/>
                <w:szCs w:val="20"/>
              </w:rPr>
              <w:t> Raf. i njihovih hibrida</w:t>
            </w:r>
          </w:p>
        </w:tc>
        <w:tc>
          <w:tcPr>
            <w:tcW w:w="1768" w:type="dxa"/>
            <w:shd w:val="clear" w:color="auto" w:fill="FFFFFF"/>
            <w:tcMar>
              <w:top w:w="120" w:type="dxa"/>
              <w:left w:w="120" w:type="dxa"/>
              <w:bottom w:w="120" w:type="dxa"/>
              <w:right w:w="120" w:type="dxa"/>
            </w:tcMar>
            <w:hideMark/>
          </w:tcPr>
          <w:p w14:paraId="1D39BB4F" w14:textId="7F064C1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4AD38025" w14:textId="25AE7CF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2EE7D8FE" w14:textId="78F6CFC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30</w:t>
            </w:r>
          </w:p>
          <w:p w14:paraId="0F7C620A" w14:textId="5DA7E8A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31C9E456" w14:textId="1AF852F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294994C1" w14:textId="7E0CA9F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06DC7DF8" w14:textId="6EAF2F2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53D93C01" w14:textId="7E16A50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47</w:t>
            </w:r>
          </w:p>
          <w:p w14:paraId="4FDFD2F2" w14:textId="59B2628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58AC6CEC" w14:textId="31CF913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69DB7FDC" w14:textId="212DA57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24C50ADE" w14:textId="415A235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363EA85D" w14:textId="1D3395F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1CCDB6BA" w14:textId="138B965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0603 19 70</w:t>
            </w:r>
          </w:p>
          <w:p w14:paraId="1AE7C73A" w14:textId="6FF19A6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0604 20 90</w:t>
            </w:r>
          </w:p>
          <w:p w14:paraId="48D2C4C0" w14:textId="3ADA1F1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1209 30 00</w:t>
            </w:r>
          </w:p>
          <w:p w14:paraId="58D2DAEE" w14:textId="46B8D53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1209 99 10</w:t>
            </w:r>
          </w:p>
          <w:p w14:paraId="2C25CCDB" w14:textId="0833259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1209 99 91</w:t>
            </w:r>
          </w:p>
          <w:p w14:paraId="4130B2B8" w14:textId="20486CD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1209 99 99</w:t>
            </w:r>
          </w:p>
          <w:p w14:paraId="0445096D" w14:textId="192C014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tc>
        <w:tc>
          <w:tcPr>
            <w:tcW w:w="1668" w:type="dxa"/>
            <w:shd w:val="clear" w:color="auto" w:fill="FFFFFF"/>
            <w:tcMar>
              <w:top w:w="120" w:type="dxa"/>
              <w:left w:w="120" w:type="dxa"/>
              <w:bottom w:w="120" w:type="dxa"/>
              <w:right w:w="120" w:type="dxa"/>
            </w:tcMar>
            <w:hideMark/>
          </w:tcPr>
          <w:p w14:paraId="6787402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osim članica EU</w:t>
            </w:r>
          </w:p>
        </w:tc>
        <w:tc>
          <w:tcPr>
            <w:tcW w:w="3950" w:type="dxa"/>
            <w:shd w:val="clear" w:color="auto" w:fill="FFFFFF"/>
            <w:tcMar>
              <w:top w:w="120" w:type="dxa"/>
              <w:left w:w="120" w:type="dxa"/>
              <w:bottom w:w="120" w:type="dxa"/>
              <w:right w:w="120" w:type="dxa"/>
            </w:tcMar>
            <w:hideMark/>
          </w:tcPr>
          <w:p w14:paraId="4AB458A1" w14:textId="2451AF72"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da bilje potiče iz zemlje za koju je potvrđeno da je slobodna od </w:t>
            </w:r>
            <w:r w:rsidRPr="00E837EA">
              <w:rPr>
                <w:rFonts w:ascii="Times New Roman" w:eastAsia="Times New Roman" w:hAnsi="Times New Roman" w:cs="Times New Roman"/>
                <w:i/>
                <w:iCs/>
                <w:sz w:val="20"/>
                <w:szCs w:val="20"/>
              </w:rPr>
              <w:t>Candidatus</w:t>
            </w:r>
            <w:r w:rsidRPr="00E837EA">
              <w:rPr>
                <w:rFonts w:ascii="Times New Roman" w:eastAsia="Times New Roman" w:hAnsi="Times New Roman" w:cs="Times New Roman"/>
                <w:sz w:val="20"/>
                <w:szCs w:val="20"/>
              </w:rPr>
              <w:t> Liberibacter africanus, </w:t>
            </w:r>
            <w:r w:rsidRPr="00E837EA">
              <w:rPr>
                <w:rFonts w:ascii="Times New Roman" w:eastAsia="Times New Roman" w:hAnsi="Times New Roman" w:cs="Times New Roman"/>
                <w:i/>
                <w:iCs/>
                <w:sz w:val="20"/>
                <w:szCs w:val="20"/>
              </w:rPr>
              <w:t>Candidatus</w:t>
            </w:r>
            <w:r w:rsidRPr="00E837EA">
              <w:rPr>
                <w:rFonts w:ascii="Times New Roman" w:eastAsia="Times New Roman" w:hAnsi="Times New Roman" w:cs="Times New Roman"/>
                <w:sz w:val="20"/>
                <w:szCs w:val="20"/>
              </w:rPr>
              <w:t> Liberibacter americanus i </w:t>
            </w:r>
            <w:r w:rsidRPr="00E837EA">
              <w:rPr>
                <w:rFonts w:ascii="Times New Roman" w:eastAsia="Times New Roman" w:hAnsi="Times New Roman" w:cs="Times New Roman"/>
                <w:i/>
                <w:iCs/>
                <w:sz w:val="20"/>
                <w:szCs w:val="20"/>
              </w:rPr>
              <w:t>Candidatus</w:t>
            </w:r>
            <w:r w:rsidRPr="00E837EA">
              <w:rPr>
                <w:rFonts w:ascii="Times New Roman" w:eastAsia="Times New Roman" w:hAnsi="Times New Roman" w:cs="Times New Roman"/>
                <w:sz w:val="20"/>
                <w:szCs w:val="20"/>
              </w:rPr>
              <w:t xml:space="preserve"> Liberibacter asiaticus, uzročnikâ bolesti citrusa Huanglongbing/zelenjenja citrusa, u skladu sa relevantnim Međunarodnim standardima za fitosanitarne mjere, uz uslov da je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00502289" w:rsidRPr="00E837EA">
              <w:rPr>
                <w:rFonts w:ascii="Times New Roman" w:eastAsia="Times New Roman" w:hAnsi="Times New Roman" w:cs="Times New Roman"/>
                <w:sz w:val="20"/>
                <w:szCs w:val="20"/>
              </w:rPr>
              <w:t xml:space="preserve"> te</w:t>
            </w:r>
            <w:r w:rsidRPr="00E837EA">
              <w:rPr>
                <w:rFonts w:ascii="Times New Roman" w:eastAsia="Times New Roman" w:hAnsi="Times New Roman" w:cs="Times New Roman"/>
                <w:sz w:val="20"/>
                <w:szCs w:val="20"/>
              </w:rPr>
              <w:t xml:space="preserve"> treće zemlje </w:t>
            </w:r>
            <w:r w:rsidR="00502289"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Evropsku </w:t>
            </w:r>
            <w:r w:rsidR="00FB7301"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te zemlje</w:t>
            </w:r>
            <w:r w:rsidR="00502289" w:rsidRPr="00E837EA">
              <w:rPr>
                <w:rFonts w:ascii="Times New Roman" w:eastAsia="Times New Roman" w:hAnsi="Times New Roman" w:cs="Times New Roman"/>
                <w:sz w:val="20"/>
                <w:szCs w:val="20"/>
              </w:rPr>
              <w:t xml:space="preserve"> kao “slobodne od”</w:t>
            </w:r>
            <w:r w:rsidRPr="00E837EA">
              <w:rPr>
                <w:rFonts w:ascii="Times New Roman" w:eastAsia="Times New Roman" w:hAnsi="Times New Roman" w:cs="Times New Roman"/>
                <w:sz w:val="20"/>
                <w:szCs w:val="20"/>
              </w:rPr>
              <w:t>.</w:t>
            </w:r>
          </w:p>
        </w:tc>
      </w:tr>
      <w:tr w:rsidR="000C1AD9" w:rsidRPr="00E837EA" w14:paraId="36145F22" w14:textId="77777777" w:rsidTr="007279E9">
        <w:tc>
          <w:tcPr>
            <w:tcW w:w="656" w:type="dxa"/>
            <w:shd w:val="clear" w:color="auto" w:fill="FFFFFF"/>
            <w:tcMar>
              <w:top w:w="120" w:type="dxa"/>
              <w:left w:w="120" w:type="dxa"/>
              <w:bottom w:w="120" w:type="dxa"/>
              <w:right w:w="120" w:type="dxa"/>
            </w:tcMar>
            <w:hideMark/>
          </w:tcPr>
          <w:p w14:paraId="6907544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52.</w:t>
            </w:r>
          </w:p>
        </w:tc>
        <w:tc>
          <w:tcPr>
            <w:tcW w:w="1702" w:type="dxa"/>
            <w:shd w:val="clear" w:color="auto" w:fill="FFFFFF"/>
            <w:tcMar>
              <w:top w:w="120" w:type="dxa"/>
              <w:left w:w="120" w:type="dxa"/>
              <w:bottom w:w="120" w:type="dxa"/>
              <w:right w:w="120" w:type="dxa"/>
            </w:tcMar>
            <w:hideMark/>
          </w:tcPr>
          <w:p w14:paraId="5938369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rodova </w:t>
            </w:r>
            <w:r w:rsidRPr="00E837EA">
              <w:rPr>
                <w:rFonts w:ascii="Times New Roman" w:eastAsia="Times New Roman" w:hAnsi="Times New Roman" w:cs="Times New Roman"/>
                <w:i/>
                <w:iCs/>
                <w:sz w:val="20"/>
                <w:szCs w:val="20"/>
              </w:rPr>
              <w:t>Casimiroa</w:t>
            </w:r>
            <w:r w:rsidRPr="00E837EA">
              <w:rPr>
                <w:rFonts w:ascii="Times New Roman" w:eastAsia="Times New Roman" w:hAnsi="Times New Roman" w:cs="Times New Roman"/>
                <w:sz w:val="20"/>
                <w:szCs w:val="20"/>
              </w:rPr>
              <w:t> La Llave, </w:t>
            </w:r>
            <w:r w:rsidRPr="00E837EA">
              <w:rPr>
                <w:rFonts w:ascii="Times New Roman" w:eastAsia="Times New Roman" w:hAnsi="Times New Roman" w:cs="Times New Roman"/>
                <w:i/>
                <w:iCs/>
                <w:sz w:val="20"/>
                <w:szCs w:val="20"/>
              </w:rPr>
              <w:t>Choisya</w:t>
            </w:r>
            <w:r w:rsidRPr="00E837EA">
              <w:rPr>
                <w:rFonts w:ascii="Times New Roman" w:eastAsia="Times New Roman" w:hAnsi="Times New Roman" w:cs="Times New Roman"/>
                <w:sz w:val="20"/>
                <w:szCs w:val="20"/>
              </w:rPr>
              <w:t> K</w:t>
            </w:r>
            <w:r w:rsidRPr="00E837EA">
              <w:rPr>
                <w:rFonts w:ascii="Times New Roman" w:eastAsia="Times New Roman" w:hAnsi="Times New Roman" w:cs="Times New Roman"/>
                <w:sz w:val="20"/>
                <w:szCs w:val="20"/>
              </w:rPr>
              <w:lastRenderedPageBreak/>
              <w:t>unth </w:t>
            </w:r>
            <w:r w:rsidRPr="00E837EA">
              <w:rPr>
                <w:rFonts w:ascii="Times New Roman" w:eastAsia="Times New Roman" w:hAnsi="Times New Roman" w:cs="Times New Roman"/>
                <w:i/>
                <w:iCs/>
                <w:sz w:val="20"/>
                <w:szCs w:val="20"/>
              </w:rPr>
              <w:t>Clausena</w:t>
            </w:r>
            <w:r w:rsidRPr="00E837EA">
              <w:rPr>
                <w:rFonts w:ascii="Times New Roman" w:eastAsia="Times New Roman" w:hAnsi="Times New Roman" w:cs="Times New Roman"/>
                <w:sz w:val="20"/>
                <w:szCs w:val="20"/>
              </w:rPr>
              <w:t> Burm. f., </w:t>
            </w:r>
            <w:r w:rsidRPr="00E837EA">
              <w:rPr>
                <w:rFonts w:ascii="Times New Roman" w:eastAsia="Times New Roman" w:hAnsi="Times New Roman" w:cs="Times New Roman"/>
                <w:i/>
                <w:iCs/>
                <w:sz w:val="20"/>
                <w:szCs w:val="20"/>
              </w:rPr>
              <w:t>Murraya</w:t>
            </w:r>
            <w:r w:rsidRPr="00E837EA">
              <w:rPr>
                <w:rFonts w:ascii="Times New Roman" w:eastAsia="Times New Roman" w:hAnsi="Times New Roman" w:cs="Times New Roman"/>
                <w:sz w:val="20"/>
                <w:szCs w:val="20"/>
              </w:rPr>
              <w:t> J.Koenig iz L., </w:t>
            </w:r>
            <w:r w:rsidRPr="00E837EA">
              <w:rPr>
                <w:rFonts w:ascii="Times New Roman" w:eastAsia="Times New Roman" w:hAnsi="Times New Roman" w:cs="Times New Roman"/>
                <w:i/>
                <w:iCs/>
                <w:sz w:val="20"/>
                <w:szCs w:val="20"/>
              </w:rPr>
              <w:t>Vepris</w:t>
            </w:r>
            <w:r w:rsidRPr="00E837EA">
              <w:rPr>
                <w:rFonts w:ascii="Times New Roman" w:eastAsia="Times New Roman" w:hAnsi="Times New Roman" w:cs="Times New Roman"/>
                <w:sz w:val="20"/>
                <w:szCs w:val="20"/>
              </w:rPr>
              <w:t> Comm i </w:t>
            </w:r>
            <w:r w:rsidRPr="00E837EA">
              <w:rPr>
                <w:rFonts w:ascii="Times New Roman" w:eastAsia="Times New Roman" w:hAnsi="Times New Roman" w:cs="Times New Roman"/>
                <w:i/>
                <w:iCs/>
                <w:sz w:val="20"/>
                <w:szCs w:val="20"/>
              </w:rPr>
              <w:t>Zanthoxylum</w:t>
            </w:r>
            <w:r w:rsidRPr="00E837EA">
              <w:rPr>
                <w:rFonts w:ascii="Times New Roman" w:eastAsia="Times New Roman" w:hAnsi="Times New Roman" w:cs="Times New Roman"/>
                <w:sz w:val="20"/>
                <w:szCs w:val="20"/>
              </w:rPr>
              <w:t> L., osim plodova i sjemena</w:t>
            </w:r>
          </w:p>
        </w:tc>
        <w:tc>
          <w:tcPr>
            <w:tcW w:w="1768" w:type="dxa"/>
            <w:shd w:val="clear" w:color="auto" w:fill="FFFFFF"/>
            <w:tcMar>
              <w:top w:w="120" w:type="dxa"/>
              <w:left w:w="120" w:type="dxa"/>
              <w:bottom w:w="120" w:type="dxa"/>
              <w:right w:w="120" w:type="dxa"/>
            </w:tcMar>
            <w:hideMark/>
          </w:tcPr>
          <w:p w14:paraId="5C9293FF" w14:textId="18028CA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0602 10 90</w:t>
            </w:r>
          </w:p>
          <w:p w14:paraId="7E447B5E" w14:textId="581CADF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243DCE45" w14:textId="6F96084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721EF020" w14:textId="4B68019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27EEEB45" w14:textId="4E20966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0602 90 45</w:t>
            </w:r>
          </w:p>
          <w:p w14:paraId="13C4826C" w14:textId="1012A5F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74CC203B" w14:textId="3EF58B2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47</w:t>
            </w:r>
          </w:p>
          <w:p w14:paraId="55FD5DB6" w14:textId="0B7A369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7400E6B5" w14:textId="3BC67DB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619F948E" w14:textId="3C62D72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4212ED84" w14:textId="7E9A456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6B2ECA4D" w14:textId="2355448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7D13D4A5" w14:textId="4F2B76E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0603 19 70</w:t>
            </w:r>
          </w:p>
          <w:p w14:paraId="7CD1B4B3" w14:textId="71194B8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0604 20 90</w:t>
            </w:r>
          </w:p>
          <w:p w14:paraId="140E337C" w14:textId="3DF8488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tc>
        <w:tc>
          <w:tcPr>
            <w:tcW w:w="1668" w:type="dxa"/>
            <w:shd w:val="clear" w:color="auto" w:fill="FFFFFF"/>
            <w:tcMar>
              <w:top w:w="120" w:type="dxa"/>
              <w:left w:w="120" w:type="dxa"/>
              <w:bottom w:w="120" w:type="dxa"/>
              <w:right w:w="120" w:type="dxa"/>
            </w:tcMar>
            <w:hideMark/>
          </w:tcPr>
          <w:p w14:paraId="7FD9EAA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Treće zemlje</w:t>
            </w:r>
          </w:p>
        </w:tc>
        <w:tc>
          <w:tcPr>
            <w:tcW w:w="3950" w:type="dxa"/>
            <w:shd w:val="clear" w:color="auto" w:fill="FFFFFF"/>
            <w:tcMar>
              <w:top w:w="120" w:type="dxa"/>
              <w:left w:w="120" w:type="dxa"/>
              <w:bottom w:w="120" w:type="dxa"/>
              <w:right w:w="120" w:type="dxa"/>
            </w:tcMar>
            <w:hideMark/>
          </w:tcPr>
          <w:p w14:paraId="660BAA8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tbl>
            <w:tblPr>
              <w:tblW w:w="5000" w:type="pct"/>
              <w:tblLayout w:type="fixed"/>
              <w:tblCellMar>
                <w:left w:w="0" w:type="dxa"/>
                <w:right w:w="0" w:type="dxa"/>
              </w:tblCellMar>
              <w:tblLook w:val="04A0" w:firstRow="1" w:lastRow="0" w:firstColumn="1" w:lastColumn="0" w:noHBand="0" w:noVBand="1"/>
            </w:tblPr>
            <w:tblGrid>
              <w:gridCol w:w="505"/>
              <w:gridCol w:w="3205"/>
            </w:tblGrid>
            <w:tr w:rsidR="000C1AD9" w:rsidRPr="00E837EA" w14:paraId="22161845" w14:textId="77777777" w:rsidTr="002951E5">
              <w:tc>
                <w:tcPr>
                  <w:tcW w:w="184" w:type="dxa"/>
                  <w:shd w:val="clear" w:color="auto" w:fill="auto"/>
                  <w:hideMark/>
                </w:tcPr>
                <w:p w14:paraId="689A278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69" w:type="dxa"/>
                  <w:shd w:val="clear" w:color="auto" w:fill="auto"/>
                  <w:hideMark/>
                </w:tcPr>
                <w:p w14:paraId="7CEA629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potiče iz zemlje za koju je poznato da se u njoj ne pojavljuje </w:t>
                  </w:r>
                  <w:r w:rsidRPr="00E837EA">
                    <w:rPr>
                      <w:rFonts w:ascii="Times New Roman" w:eastAsia="Times New Roman" w:hAnsi="Times New Roman" w:cs="Times New Roman"/>
                      <w:i/>
                      <w:iCs/>
                      <w:sz w:val="20"/>
                      <w:szCs w:val="20"/>
                    </w:rPr>
                    <w:t>Trioza erytreae</w:t>
                  </w:r>
                  <w:r w:rsidRPr="00E837EA">
                    <w:rPr>
                      <w:rFonts w:ascii="Times New Roman" w:eastAsia="Times New Roman" w:hAnsi="Times New Roman" w:cs="Times New Roman"/>
                      <w:sz w:val="20"/>
                      <w:szCs w:val="20"/>
                    </w:rPr>
                    <w:t> Del Guercio,</w:t>
                  </w:r>
                </w:p>
                <w:p w14:paraId="46D630A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ili</w:t>
                  </w:r>
                </w:p>
              </w:tc>
            </w:tr>
          </w:tbl>
          <w:p w14:paraId="44ADC41E"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24"/>
              <w:gridCol w:w="3186"/>
            </w:tblGrid>
            <w:tr w:rsidR="000C1AD9" w:rsidRPr="00E837EA" w14:paraId="4587BA01" w14:textId="77777777" w:rsidTr="002951E5">
              <w:tc>
                <w:tcPr>
                  <w:tcW w:w="191" w:type="dxa"/>
                  <w:shd w:val="clear" w:color="auto" w:fill="auto"/>
                  <w:hideMark/>
                </w:tcPr>
                <w:p w14:paraId="59497D7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62" w:type="dxa"/>
                  <w:shd w:val="clear" w:color="auto" w:fill="auto"/>
                  <w:hideMark/>
                </w:tcPr>
                <w:p w14:paraId="735E9AB6" w14:textId="4997CB5B"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bilje potiče sa područja slobodnog od </w:t>
                  </w:r>
                  <w:r w:rsidRPr="00E837EA">
                    <w:rPr>
                      <w:rFonts w:ascii="Times New Roman" w:eastAsia="Times New Roman" w:hAnsi="Times New Roman" w:cs="Times New Roman"/>
                      <w:i/>
                      <w:iCs/>
                      <w:sz w:val="20"/>
                      <w:szCs w:val="20"/>
                    </w:rPr>
                    <w:t>Trioza erytreae</w:t>
                  </w:r>
                  <w:r w:rsidRPr="00E837EA">
                    <w:rPr>
                      <w:rFonts w:ascii="Times New Roman" w:eastAsia="Times New Roman" w:hAnsi="Times New Roman" w:cs="Times New Roman"/>
                      <w:sz w:val="20"/>
                      <w:szCs w:val="20"/>
                    </w:rPr>
                    <w:t xml:space="preserve"> Del Guercio, kako je utvrdila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skladu sa relevantnim Međunarodnim standardima za fitosanitarne mjere, koje je navedeno u fitosertifikatu u rubrici „Dopunska izjava”,</w:t>
                  </w:r>
                </w:p>
                <w:p w14:paraId="0F62349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02F78099"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05"/>
              <w:gridCol w:w="3205"/>
            </w:tblGrid>
            <w:tr w:rsidR="000C1AD9" w:rsidRPr="00E837EA" w14:paraId="4D40F3DD" w14:textId="77777777" w:rsidTr="002951E5">
              <w:tc>
                <w:tcPr>
                  <w:tcW w:w="184" w:type="dxa"/>
                  <w:shd w:val="clear" w:color="auto" w:fill="auto"/>
                  <w:hideMark/>
                </w:tcPr>
                <w:p w14:paraId="6C0D24F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69" w:type="dxa"/>
                  <w:shd w:val="clear" w:color="auto" w:fill="auto"/>
                  <w:hideMark/>
                </w:tcPr>
                <w:p w14:paraId="4F4F8766" w14:textId="2E9A4B5E"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je bilje  gajeno na mjestu proizvodnje koje je registrovala i koje nadzire </w:t>
                  </w:r>
                  <w:r w:rsidR="0025062D" w:rsidRPr="00E837EA">
                    <w:rPr>
                      <w:rFonts w:ascii="Times New Roman" w:hAnsi="Times New Roman" w:cs="Times New Roman"/>
                      <w:sz w:val="20"/>
                      <w:szCs w:val="20"/>
                    </w:rPr>
                    <w:t xml:space="preserve"> </w:t>
                  </w:r>
                  <w:r w:rsidR="0025062D"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25062D"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w:t>
                  </w:r>
                </w:p>
                <w:p w14:paraId="390A2E0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56953B9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na kojem je bilje uzgajano tokom perioda od jedne godine u proizvodnoj jedinici (site of production) koja je zaštićena od insekata i unošenja </w:t>
                  </w:r>
                  <w:r w:rsidRPr="00E837EA">
                    <w:rPr>
                      <w:rFonts w:ascii="Times New Roman" w:eastAsia="Times New Roman" w:hAnsi="Times New Roman" w:cs="Times New Roman"/>
                      <w:i/>
                      <w:iCs/>
                      <w:sz w:val="20"/>
                      <w:szCs w:val="20"/>
                    </w:rPr>
                    <w:t>Trioza erytreae</w:t>
                  </w:r>
                  <w:r w:rsidRPr="00E837EA">
                    <w:rPr>
                      <w:rFonts w:ascii="Times New Roman" w:eastAsia="Times New Roman" w:hAnsi="Times New Roman" w:cs="Times New Roman"/>
                      <w:sz w:val="20"/>
                      <w:szCs w:val="20"/>
                    </w:rPr>
                    <w:t> Del Guercio,</w:t>
                  </w:r>
                </w:p>
                <w:p w14:paraId="361C7A7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7D92A97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na kojem su tokom perioda od najmanje jedne godine prije premještanja u odgovarajuće vrijeme sprovedena dva službena inspekcijska pregleda i u proizvodnoj jedinici nisu uočeni znakovi prisustva </w:t>
                  </w:r>
                  <w:r w:rsidRPr="00E837EA">
                    <w:rPr>
                      <w:rFonts w:ascii="Times New Roman" w:eastAsia="Times New Roman" w:hAnsi="Times New Roman" w:cs="Times New Roman"/>
                      <w:i/>
                      <w:iCs/>
                      <w:sz w:val="20"/>
                      <w:szCs w:val="20"/>
                    </w:rPr>
                    <w:t>Trioza erytreae</w:t>
                  </w:r>
                  <w:r w:rsidRPr="00E837EA">
                    <w:rPr>
                      <w:rFonts w:ascii="Times New Roman" w:eastAsia="Times New Roman" w:hAnsi="Times New Roman" w:cs="Times New Roman"/>
                      <w:sz w:val="20"/>
                      <w:szCs w:val="20"/>
                    </w:rPr>
                    <w:t> Del Guercio,</w:t>
                  </w:r>
                </w:p>
                <w:p w14:paraId="7E7C986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0CEF23E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prije premještanja biljem se rukuje i ono se pakuje na način da se spriječi infestacija nakon napuštanja mjesta proizvodnje.</w:t>
                  </w:r>
                </w:p>
              </w:tc>
            </w:tr>
          </w:tbl>
          <w:p w14:paraId="4FD83FCC"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1C87A7B4" w14:textId="77777777" w:rsidTr="007279E9">
        <w:tc>
          <w:tcPr>
            <w:tcW w:w="656" w:type="dxa"/>
            <w:shd w:val="clear" w:color="auto" w:fill="FFFFFF"/>
            <w:tcMar>
              <w:top w:w="120" w:type="dxa"/>
              <w:left w:w="120" w:type="dxa"/>
              <w:bottom w:w="120" w:type="dxa"/>
              <w:right w:w="120" w:type="dxa"/>
            </w:tcMar>
            <w:hideMark/>
          </w:tcPr>
          <w:p w14:paraId="4692760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53.</w:t>
            </w:r>
          </w:p>
        </w:tc>
        <w:tc>
          <w:tcPr>
            <w:tcW w:w="1702" w:type="dxa"/>
            <w:shd w:val="clear" w:color="auto" w:fill="FFFFFF"/>
            <w:tcMar>
              <w:top w:w="120" w:type="dxa"/>
              <w:left w:w="120" w:type="dxa"/>
              <w:bottom w:w="120" w:type="dxa"/>
              <w:right w:w="120" w:type="dxa"/>
            </w:tcMar>
            <w:hideMark/>
          </w:tcPr>
          <w:p w14:paraId="7BC6490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rodova </w:t>
            </w:r>
            <w:r w:rsidRPr="00E837EA">
              <w:rPr>
                <w:rFonts w:ascii="Times New Roman" w:eastAsia="Times New Roman" w:hAnsi="Times New Roman" w:cs="Times New Roman"/>
                <w:i/>
                <w:iCs/>
                <w:sz w:val="20"/>
                <w:szCs w:val="20"/>
              </w:rPr>
              <w:t>Aegle</w:t>
            </w:r>
            <w:r w:rsidRPr="00E837EA">
              <w:rPr>
                <w:rFonts w:ascii="Times New Roman" w:eastAsia="Times New Roman" w:hAnsi="Times New Roman" w:cs="Times New Roman"/>
                <w:sz w:val="20"/>
                <w:szCs w:val="20"/>
              </w:rPr>
              <w:t> Corrêa, </w:t>
            </w:r>
            <w:r w:rsidRPr="00E837EA">
              <w:rPr>
                <w:rFonts w:ascii="Times New Roman" w:eastAsia="Times New Roman" w:hAnsi="Times New Roman" w:cs="Times New Roman"/>
                <w:i/>
                <w:iCs/>
                <w:sz w:val="20"/>
                <w:szCs w:val="20"/>
              </w:rPr>
              <w:t>Aeglopsis</w:t>
            </w:r>
            <w:r w:rsidRPr="00E837EA">
              <w:rPr>
                <w:rFonts w:ascii="Times New Roman" w:eastAsia="Times New Roman" w:hAnsi="Times New Roman" w:cs="Times New Roman"/>
                <w:sz w:val="20"/>
                <w:szCs w:val="20"/>
              </w:rPr>
              <w:t> Swingle, </w:t>
            </w:r>
            <w:r w:rsidRPr="00E837EA">
              <w:rPr>
                <w:rFonts w:ascii="Times New Roman" w:eastAsia="Times New Roman" w:hAnsi="Times New Roman" w:cs="Times New Roman"/>
                <w:i/>
                <w:iCs/>
                <w:sz w:val="20"/>
                <w:szCs w:val="20"/>
              </w:rPr>
              <w:t>Afraegle</w:t>
            </w:r>
            <w:r w:rsidRPr="00E837EA">
              <w:rPr>
                <w:rFonts w:ascii="Times New Roman" w:eastAsia="Times New Roman" w:hAnsi="Times New Roman" w:cs="Times New Roman"/>
                <w:sz w:val="20"/>
                <w:szCs w:val="20"/>
              </w:rPr>
              <w:t> Engl., </w:t>
            </w:r>
            <w:r w:rsidRPr="00E837EA">
              <w:rPr>
                <w:rFonts w:ascii="Times New Roman" w:eastAsia="Times New Roman" w:hAnsi="Times New Roman" w:cs="Times New Roman"/>
                <w:i/>
                <w:iCs/>
                <w:sz w:val="20"/>
                <w:szCs w:val="20"/>
              </w:rPr>
              <w:t>Amyris</w:t>
            </w:r>
            <w:r w:rsidRPr="00E837EA">
              <w:rPr>
                <w:rFonts w:ascii="Times New Roman" w:eastAsia="Times New Roman" w:hAnsi="Times New Roman" w:cs="Times New Roman"/>
                <w:sz w:val="20"/>
                <w:szCs w:val="20"/>
              </w:rPr>
              <w:t> P. Browne, </w:t>
            </w:r>
            <w:r w:rsidRPr="00E837EA">
              <w:rPr>
                <w:rFonts w:ascii="Times New Roman" w:eastAsia="Times New Roman" w:hAnsi="Times New Roman" w:cs="Times New Roman"/>
                <w:i/>
                <w:iCs/>
                <w:sz w:val="20"/>
                <w:szCs w:val="20"/>
              </w:rPr>
              <w:t>Atalantia</w:t>
            </w:r>
            <w:r w:rsidRPr="00E837EA">
              <w:rPr>
                <w:rFonts w:ascii="Times New Roman" w:eastAsia="Times New Roman" w:hAnsi="Times New Roman" w:cs="Times New Roman"/>
                <w:sz w:val="20"/>
                <w:szCs w:val="20"/>
              </w:rPr>
              <w:t> Corrêa, </w:t>
            </w:r>
            <w:r w:rsidRPr="00E837EA">
              <w:rPr>
                <w:rFonts w:ascii="Times New Roman" w:eastAsia="Times New Roman" w:hAnsi="Times New Roman" w:cs="Times New Roman"/>
                <w:i/>
                <w:iCs/>
                <w:sz w:val="20"/>
                <w:szCs w:val="20"/>
              </w:rPr>
              <w:t>Balsamocitrus</w:t>
            </w:r>
            <w:r w:rsidRPr="00E837EA">
              <w:rPr>
                <w:rFonts w:ascii="Times New Roman" w:eastAsia="Times New Roman" w:hAnsi="Times New Roman" w:cs="Times New Roman"/>
                <w:sz w:val="20"/>
                <w:szCs w:val="20"/>
              </w:rPr>
              <w:t> Stapf, </w:t>
            </w:r>
            <w:r w:rsidRPr="00E837EA">
              <w:rPr>
                <w:rFonts w:ascii="Times New Roman" w:eastAsia="Times New Roman" w:hAnsi="Times New Roman" w:cs="Times New Roman"/>
                <w:i/>
                <w:iCs/>
                <w:sz w:val="20"/>
                <w:szCs w:val="20"/>
              </w:rPr>
              <w:t>Choisya</w:t>
            </w:r>
            <w:r w:rsidRPr="00E837EA">
              <w:rPr>
                <w:rFonts w:ascii="Times New Roman" w:eastAsia="Times New Roman" w:hAnsi="Times New Roman" w:cs="Times New Roman"/>
                <w:sz w:val="20"/>
                <w:szCs w:val="20"/>
              </w:rPr>
              <w:t> Kunth, </w:t>
            </w:r>
            <w:r w:rsidRPr="00E837EA">
              <w:rPr>
                <w:rFonts w:ascii="Times New Roman" w:eastAsia="Times New Roman" w:hAnsi="Times New Roman" w:cs="Times New Roman"/>
                <w:i/>
                <w:iCs/>
                <w:sz w:val="20"/>
                <w:szCs w:val="20"/>
              </w:rPr>
              <w:t>Citropsis</w:t>
            </w:r>
            <w:r w:rsidRPr="00E837EA">
              <w:rPr>
                <w:rFonts w:ascii="Times New Roman" w:eastAsia="Times New Roman" w:hAnsi="Times New Roman" w:cs="Times New Roman"/>
                <w:sz w:val="20"/>
                <w:szCs w:val="20"/>
              </w:rPr>
              <w:t> Swingle &amp; Kellerman, </w:t>
            </w:r>
            <w:r w:rsidRPr="00E837EA">
              <w:rPr>
                <w:rFonts w:ascii="Times New Roman" w:eastAsia="Times New Roman" w:hAnsi="Times New Roman" w:cs="Times New Roman"/>
                <w:i/>
                <w:iCs/>
                <w:sz w:val="20"/>
                <w:szCs w:val="20"/>
              </w:rPr>
              <w:t>Clausena</w:t>
            </w:r>
            <w:r w:rsidRPr="00E837EA">
              <w:rPr>
                <w:rFonts w:ascii="Times New Roman" w:eastAsia="Times New Roman" w:hAnsi="Times New Roman" w:cs="Times New Roman"/>
                <w:sz w:val="20"/>
                <w:szCs w:val="20"/>
              </w:rPr>
              <w:t> Burm. f., </w:t>
            </w:r>
            <w:r w:rsidRPr="00E837EA">
              <w:rPr>
                <w:rFonts w:ascii="Times New Roman" w:eastAsia="Times New Roman" w:hAnsi="Times New Roman" w:cs="Times New Roman"/>
                <w:i/>
                <w:iCs/>
                <w:sz w:val="20"/>
                <w:szCs w:val="20"/>
              </w:rPr>
              <w:t>Eremocitrus</w:t>
            </w:r>
            <w:r w:rsidRPr="00E837EA">
              <w:rPr>
                <w:rFonts w:ascii="Times New Roman" w:eastAsia="Times New Roman" w:hAnsi="Times New Roman" w:cs="Times New Roman"/>
                <w:sz w:val="20"/>
                <w:szCs w:val="20"/>
              </w:rPr>
              <w:t> Swingle, </w:t>
            </w:r>
            <w:r w:rsidRPr="00E837EA">
              <w:rPr>
                <w:rFonts w:ascii="Times New Roman" w:eastAsia="Times New Roman" w:hAnsi="Times New Roman" w:cs="Times New Roman"/>
                <w:i/>
                <w:iCs/>
                <w:sz w:val="20"/>
                <w:szCs w:val="20"/>
              </w:rPr>
              <w:t>Esenbeckia</w:t>
            </w:r>
            <w:r w:rsidRPr="00E837EA">
              <w:rPr>
                <w:rFonts w:ascii="Times New Roman" w:eastAsia="Times New Roman" w:hAnsi="Times New Roman" w:cs="Times New Roman"/>
                <w:sz w:val="20"/>
                <w:szCs w:val="20"/>
              </w:rPr>
              <w:t> Kunth., </w:t>
            </w:r>
            <w:r w:rsidRPr="00E837EA">
              <w:rPr>
                <w:rFonts w:ascii="Times New Roman" w:eastAsia="Times New Roman" w:hAnsi="Times New Roman" w:cs="Times New Roman"/>
                <w:i/>
                <w:iCs/>
                <w:sz w:val="20"/>
                <w:szCs w:val="20"/>
              </w:rPr>
              <w:t>Glycosmis</w:t>
            </w:r>
            <w:r w:rsidRPr="00E837EA">
              <w:rPr>
                <w:rFonts w:ascii="Times New Roman" w:eastAsia="Times New Roman" w:hAnsi="Times New Roman" w:cs="Times New Roman"/>
                <w:sz w:val="20"/>
                <w:szCs w:val="20"/>
              </w:rPr>
              <w:t> Corrêa, </w:t>
            </w:r>
            <w:r w:rsidRPr="00E837EA">
              <w:rPr>
                <w:rFonts w:ascii="Times New Roman" w:eastAsia="Times New Roman" w:hAnsi="Times New Roman" w:cs="Times New Roman"/>
                <w:i/>
                <w:iCs/>
                <w:sz w:val="20"/>
                <w:szCs w:val="20"/>
              </w:rPr>
              <w:t>Limonia</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Merrillia</w:t>
            </w:r>
            <w:r w:rsidRPr="00E837EA">
              <w:rPr>
                <w:rFonts w:ascii="Times New Roman" w:eastAsia="Times New Roman" w:hAnsi="Times New Roman" w:cs="Times New Roman"/>
                <w:sz w:val="20"/>
                <w:szCs w:val="20"/>
              </w:rPr>
              <w:t> Swingle, </w:t>
            </w:r>
            <w:r w:rsidRPr="00E837EA">
              <w:rPr>
                <w:rFonts w:ascii="Times New Roman" w:eastAsia="Times New Roman" w:hAnsi="Times New Roman" w:cs="Times New Roman"/>
                <w:i/>
                <w:iCs/>
                <w:sz w:val="20"/>
                <w:szCs w:val="20"/>
              </w:rPr>
              <w:t>Microcitrus</w:t>
            </w:r>
            <w:r w:rsidRPr="00E837EA">
              <w:rPr>
                <w:rFonts w:ascii="Times New Roman" w:eastAsia="Times New Roman" w:hAnsi="Times New Roman" w:cs="Times New Roman"/>
                <w:sz w:val="20"/>
                <w:szCs w:val="20"/>
              </w:rPr>
              <w:t> Swingle, </w:t>
            </w:r>
            <w:r w:rsidRPr="00E837EA">
              <w:rPr>
                <w:rFonts w:ascii="Times New Roman" w:eastAsia="Times New Roman" w:hAnsi="Times New Roman" w:cs="Times New Roman"/>
                <w:i/>
                <w:iCs/>
                <w:sz w:val="20"/>
                <w:szCs w:val="20"/>
              </w:rPr>
              <w:t>Murraya</w:t>
            </w:r>
            <w:r w:rsidRPr="00E837EA">
              <w:rPr>
                <w:rFonts w:ascii="Times New Roman" w:eastAsia="Times New Roman" w:hAnsi="Times New Roman" w:cs="Times New Roman"/>
                <w:sz w:val="20"/>
                <w:szCs w:val="20"/>
              </w:rPr>
              <w:t> J. Koenig iz L., </w:t>
            </w:r>
            <w:r w:rsidRPr="00E837EA">
              <w:rPr>
                <w:rFonts w:ascii="Times New Roman" w:eastAsia="Times New Roman" w:hAnsi="Times New Roman" w:cs="Times New Roman"/>
                <w:i/>
                <w:iCs/>
                <w:sz w:val="20"/>
                <w:szCs w:val="20"/>
              </w:rPr>
              <w:t>Naringi</w:t>
            </w:r>
            <w:r w:rsidRPr="00E837EA">
              <w:rPr>
                <w:rFonts w:ascii="Times New Roman" w:eastAsia="Times New Roman" w:hAnsi="Times New Roman" w:cs="Times New Roman"/>
                <w:sz w:val="20"/>
                <w:szCs w:val="20"/>
              </w:rPr>
              <w:t> Adans., </w:t>
            </w:r>
            <w:r w:rsidRPr="00E837EA">
              <w:rPr>
                <w:rFonts w:ascii="Times New Roman" w:eastAsia="Times New Roman" w:hAnsi="Times New Roman" w:cs="Times New Roman"/>
                <w:i/>
                <w:iCs/>
                <w:sz w:val="20"/>
                <w:szCs w:val="20"/>
              </w:rPr>
              <w:t>Pamburus</w:t>
            </w:r>
            <w:r w:rsidRPr="00E837EA">
              <w:rPr>
                <w:rFonts w:ascii="Times New Roman" w:eastAsia="Times New Roman" w:hAnsi="Times New Roman" w:cs="Times New Roman"/>
                <w:sz w:val="20"/>
                <w:szCs w:val="20"/>
              </w:rPr>
              <w:t> Swingle, </w:t>
            </w:r>
            <w:r w:rsidRPr="00E837EA">
              <w:rPr>
                <w:rFonts w:ascii="Times New Roman" w:eastAsia="Times New Roman" w:hAnsi="Times New Roman" w:cs="Times New Roman"/>
                <w:i/>
                <w:iCs/>
                <w:sz w:val="20"/>
                <w:szCs w:val="20"/>
              </w:rPr>
              <w:t>Severinia</w:t>
            </w:r>
            <w:r w:rsidRPr="00E837EA">
              <w:rPr>
                <w:rFonts w:ascii="Times New Roman" w:eastAsia="Times New Roman" w:hAnsi="Times New Roman" w:cs="Times New Roman"/>
                <w:sz w:val="20"/>
                <w:szCs w:val="20"/>
              </w:rPr>
              <w:t> Ten</w:t>
            </w:r>
            <w:r w:rsidRPr="00E837EA">
              <w:rPr>
                <w:rFonts w:ascii="Times New Roman" w:eastAsia="Times New Roman" w:hAnsi="Times New Roman" w:cs="Times New Roman"/>
                <w:sz w:val="20"/>
                <w:szCs w:val="20"/>
              </w:rPr>
              <w:lastRenderedPageBreak/>
              <w:t>., </w:t>
            </w:r>
            <w:r w:rsidRPr="00E837EA">
              <w:rPr>
                <w:rFonts w:ascii="Times New Roman" w:eastAsia="Times New Roman" w:hAnsi="Times New Roman" w:cs="Times New Roman"/>
                <w:i/>
                <w:iCs/>
                <w:sz w:val="20"/>
                <w:szCs w:val="20"/>
              </w:rPr>
              <w:t>Swinglea</w:t>
            </w:r>
            <w:r w:rsidRPr="00E837EA">
              <w:rPr>
                <w:rFonts w:ascii="Times New Roman" w:eastAsia="Times New Roman" w:hAnsi="Times New Roman" w:cs="Times New Roman"/>
                <w:sz w:val="20"/>
                <w:szCs w:val="20"/>
              </w:rPr>
              <w:t> Merr., </w:t>
            </w:r>
            <w:r w:rsidRPr="00E837EA">
              <w:rPr>
                <w:rFonts w:ascii="Times New Roman" w:eastAsia="Times New Roman" w:hAnsi="Times New Roman" w:cs="Times New Roman"/>
                <w:i/>
                <w:iCs/>
                <w:sz w:val="20"/>
                <w:szCs w:val="20"/>
              </w:rPr>
              <w:t>Tetradium</w:t>
            </w:r>
            <w:r w:rsidRPr="00E837EA">
              <w:rPr>
                <w:rFonts w:ascii="Times New Roman" w:eastAsia="Times New Roman" w:hAnsi="Times New Roman" w:cs="Times New Roman"/>
                <w:sz w:val="20"/>
                <w:szCs w:val="20"/>
              </w:rPr>
              <w:t> Lour., </w:t>
            </w:r>
            <w:r w:rsidRPr="00E837EA">
              <w:rPr>
                <w:rFonts w:ascii="Times New Roman" w:eastAsia="Times New Roman" w:hAnsi="Times New Roman" w:cs="Times New Roman"/>
                <w:i/>
                <w:iCs/>
                <w:sz w:val="20"/>
                <w:szCs w:val="20"/>
              </w:rPr>
              <w:t>Toddalia</w:t>
            </w:r>
            <w:r w:rsidRPr="00E837EA">
              <w:rPr>
                <w:rFonts w:ascii="Times New Roman" w:eastAsia="Times New Roman" w:hAnsi="Times New Roman" w:cs="Times New Roman"/>
                <w:sz w:val="20"/>
                <w:szCs w:val="20"/>
              </w:rPr>
              <w:t> Juss., </w:t>
            </w:r>
            <w:r w:rsidRPr="00E837EA">
              <w:rPr>
                <w:rFonts w:ascii="Times New Roman" w:eastAsia="Times New Roman" w:hAnsi="Times New Roman" w:cs="Times New Roman"/>
                <w:i/>
                <w:iCs/>
                <w:sz w:val="20"/>
                <w:szCs w:val="20"/>
              </w:rPr>
              <w:t>Triphasia</w:t>
            </w:r>
            <w:r w:rsidRPr="00E837EA">
              <w:rPr>
                <w:rFonts w:ascii="Times New Roman" w:eastAsia="Times New Roman" w:hAnsi="Times New Roman" w:cs="Times New Roman"/>
                <w:sz w:val="20"/>
                <w:szCs w:val="20"/>
              </w:rPr>
              <w:t> Lour., </w:t>
            </w:r>
            <w:r w:rsidRPr="00E837EA">
              <w:rPr>
                <w:rFonts w:ascii="Times New Roman" w:eastAsia="Times New Roman" w:hAnsi="Times New Roman" w:cs="Times New Roman"/>
                <w:i/>
                <w:iCs/>
                <w:sz w:val="20"/>
                <w:szCs w:val="20"/>
              </w:rPr>
              <w:t>Vepris</w:t>
            </w:r>
            <w:r w:rsidRPr="00E837EA">
              <w:rPr>
                <w:rFonts w:ascii="Times New Roman" w:eastAsia="Times New Roman" w:hAnsi="Times New Roman" w:cs="Times New Roman"/>
                <w:sz w:val="20"/>
                <w:szCs w:val="20"/>
              </w:rPr>
              <w:t> Comm. i </w:t>
            </w:r>
            <w:r w:rsidRPr="00E837EA">
              <w:rPr>
                <w:rFonts w:ascii="Times New Roman" w:eastAsia="Times New Roman" w:hAnsi="Times New Roman" w:cs="Times New Roman"/>
                <w:i/>
                <w:iCs/>
                <w:sz w:val="20"/>
                <w:szCs w:val="20"/>
              </w:rPr>
              <w:t>Zanthoxylum</w:t>
            </w:r>
            <w:r w:rsidRPr="00E837EA">
              <w:rPr>
                <w:rFonts w:ascii="Times New Roman" w:eastAsia="Times New Roman" w:hAnsi="Times New Roman" w:cs="Times New Roman"/>
                <w:sz w:val="20"/>
                <w:szCs w:val="20"/>
              </w:rPr>
              <w:t> L., osim plodova i sjemena</w:t>
            </w:r>
          </w:p>
        </w:tc>
        <w:tc>
          <w:tcPr>
            <w:tcW w:w="1768" w:type="dxa"/>
            <w:shd w:val="clear" w:color="auto" w:fill="FFFFFF"/>
            <w:tcMar>
              <w:top w:w="120" w:type="dxa"/>
              <w:left w:w="120" w:type="dxa"/>
              <w:bottom w:w="120" w:type="dxa"/>
              <w:right w:w="120" w:type="dxa"/>
            </w:tcMar>
            <w:hideMark/>
          </w:tcPr>
          <w:p w14:paraId="00ED4A26" w14:textId="21EF422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0602 10 90</w:t>
            </w:r>
          </w:p>
          <w:p w14:paraId="2A423FCA" w14:textId="5E68A35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4A95F3C3" w14:textId="5CA7736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30</w:t>
            </w:r>
          </w:p>
          <w:p w14:paraId="75B55AD6" w14:textId="54C9F7A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496AC7EA" w14:textId="3887F2C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208445BC" w14:textId="2D22B40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0D73FC17" w14:textId="34D1D48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359ABA13" w14:textId="5B54B83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47</w:t>
            </w:r>
          </w:p>
          <w:p w14:paraId="0BE13BD4" w14:textId="4B8000E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5AC0EE15" w14:textId="4557497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367A9311" w14:textId="4D069BB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1768BB2F" w14:textId="7341768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27E1C2E8" w14:textId="24F49F9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1AFF070A" w14:textId="0E40D98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0603 19 70</w:t>
            </w:r>
          </w:p>
          <w:p w14:paraId="44BDCC6B" w14:textId="3752A4F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0604 20 90</w:t>
            </w:r>
          </w:p>
          <w:p w14:paraId="40581125" w14:textId="30F96BB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tc>
        <w:tc>
          <w:tcPr>
            <w:tcW w:w="1668" w:type="dxa"/>
            <w:shd w:val="clear" w:color="auto" w:fill="FFFFFF"/>
            <w:tcMar>
              <w:top w:w="120" w:type="dxa"/>
              <w:left w:w="120" w:type="dxa"/>
              <w:bottom w:w="120" w:type="dxa"/>
              <w:right w:w="120" w:type="dxa"/>
            </w:tcMar>
            <w:hideMark/>
          </w:tcPr>
          <w:p w14:paraId="0D967DF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616BA8E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bilje potiče:</w:t>
            </w:r>
          </w:p>
          <w:tbl>
            <w:tblPr>
              <w:tblW w:w="5000" w:type="pct"/>
              <w:tblLayout w:type="fixed"/>
              <w:tblCellMar>
                <w:left w:w="0" w:type="dxa"/>
                <w:right w:w="0" w:type="dxa"/>
              </w:tblCellMar>
              <w:tblLook w:val="04A0" w:firstRow="1" w:lastRow="0" w:firstColumn="1" w:lastColumn="0" w:noHBand="0" w:noVBand="1"/>
            </w:tblPr>
            <w:tblGrid>
              <w:gridCol w:w="403"/>
              <w:gridCol w:w="3307"/>
            </w:tblGrid>
            <w:tr w:rsidR="000C1AD9" w:rsidRPr="00E837EA" w14:paraId="15E04DE4" w14:textId="77777777" w:rsidTr="002951E5">
              <w:tc>
                <w:tcPr>
                  <w:tcW w:w="147" w:type="dxa"/>
                  <w:shd w:val="clear" w:color="auto" w:fill="auto"/>
                  <w:hideMark/>
                </w:tcPr>
                <w:p w14:paraId="7A3A770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06" w:type="dxa"/>
                  <w:shd w:val="clear" w:color="auto" w:fill="auto"/>
                  <w:hideMark/>
                </w:tcPr>
                <w:p w14:paraId="2FF5700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iz zemlje za koju je poznato da se u njoj ne pojavljuje </w:t>
                  </w:r>
                  <w:r w:rsidRPr="00E837EA">
                    <w:rPr>
                      <w:rFonts w:ascii="Times New Roman" w:eastAsia="Times New Roman" w:hAnsi="Times New Roman" w:cs="Times New Roman"/>
                      <w:i/>
                      <w:iCs/>
                      <w:sz w:val="20"/>
                      <w:szCs w:val="20"/>
                    </w:rPr>
                    <w:t>Diaphorina citri</w:t>
                  </w:r>
                  <w:r w:rsidRPr="00E837EA">
                    <w:rPr>
                      <w:rFonts w:ascii="Times New Roman" w:eastAsia="Times New Roman" w:hAnsi="Times New Roman" w:cs="Times New Roman"/>
                      <w:sz w:val="20"/>
                      <w:szCs w:val="20"/>
                    </w:rPr>
                    <w:t> Kuway,</w:t>
                  </w:r>
                </w:p>
                <w:p w14:paraId="75D8B68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5918D14F"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20"/>
              <w:gridCol w:w="3290"/>
            </w:tblGrid>
            <w:tr w:rsidR="000C1AD9" w:rsidRPr="00E837EA" w14:paraId="114F4FE8" w14:textId="77777777" w:rsidTr="0025062D">
              <w:tc>
                <w:tcPr>
                  <w:tcW w:w="421" w:type="dxa"/>
                  <w:shd w:val="clear" w:color="auto" w:fill="auto"/>
                  <w:hideMark/>
                </w:tcPr>
                <w:p w14:paraId="2822A75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3300" w:type="dxa"/>
                  <w:shd w:val="clear" w:color="auto" w:fill="auto"/>
                  <w:hideMark/>
                </w:tcPr>
                <w:p w14:paraId="547B17DD" w14:textId="6852B915"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sa područja slobodnog od </w:t>
                  </w:r>
                  <w:r w:rsidRPr="00E837EA">
                    <w:rPr>
                      <w:rFonts w:ascii="Times New Roman" w:eastAsia="Times New Roman" w:hAnsi="Times New Roman" w:cs="Times New Roman"/>
                      <w:i/>
                      <w:iCs/>
                      <w:sz w:val="20"/>
                      <w:szCs w:val="20"/>
                    </w:rPr>
                    <w:t>Diaphorina citri</w:t>
                  </w:r>
                  <w:r w:rsidRPr="00E837EA">
                    <w:rPr>
                      <w:rFonts w:ascii="Times New Roman" w:eastAsia="Times New Roman" w:hAnsi="Times New Roman" w:cs="Times New Roman"/>
                      <w:sz w:val="20"/>
                      <w:szCs w:val="20"/>
                    </w:rPr>
                    <w:t xml:space="preserve"> Kuwa, kako je utvrdila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w:t>
                  </w:r>
                  <w:r w:rsidRPr="00E837EA">
                    <w:rPr>
                      <w:rFonts w:ascii="Times New Roman" w:eastAsia="Times New Roman" w:hAnsi="Times New Roman" w:cs="Times New Roman"/>
                      <w:sz w:val="20"/>
                      <w:szCs w:val="20"/>
                    </w:rPr>
                    <w:t xml:space="preserve"> u skladu sa relevantnim Međunarodnim standardima za fitosanitarne mjere, što je navedeno u fitosertifikatu u rubrici „Dopunska izjava”.</w:t>
                  </w:r>
                </w:p>
              </w:tc>
            </w:tr>
          </w:tbl>
          <w:p w14:paraId="2AB929DC"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361E16A8" w14:textId="77777777" w:rsidTr="007279E9">
        <w:tc>
          <w:tcPr>
            <w:tcW w:w="656" w:type="dxa"/>
            <w:shd w:val="clear" w:color="auto" w:fill="FFFFFF"/>
            <w:tcMar>
              <w:top w:w="120" w:type="dxa"/>
              <w:left w:w="120" w:type="dxa"/>
              <w:bottom w:w="120" w:type="dxa"/>
              <w:right w:w="120" w:type="dxa"/>
            </w:tcMar>
            <w:hideMark/>
          </w:tcPr>
          <w:p w14:paraId="1B39628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54.</w:t>
            </w:r>
          </w:p>
        </w:tc>
        <w:tc>
          <w:tcPr>
            <w:tcW w:w="1702" w:type="dxa"/>
            <w:shd w:val="clear" w:color="auto" w:fill="FFFFFF"/>
            <w:tcMar>
              <w:top w:w="120" w:type="dxa"/>
              <w:left w:w="120" w:type="dxa"/>
              <w:bottom w:w="120" w:type="dxa"/>
              <w:right w:w="120" w:type="dxa"/>
            </w:tcMar>
            <w:hideMark/>
          </w:tcPr>
          <w:p w14:paraId="0384DEF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rodova </w:t>
            </w:r>
            <w:r w:rsidRPr="00E837EA">
              <w:rPr>
                <w:rFonts w:ascii="Times New Roman" w:eastAsia="Times New Roman" w:hAnsi="Times New Roman" w:cs="Times New Roman"/>
                <w:i/>
                <w:iCs/>
                <w:sz w:val="20"/>
                <w:szCs w:val="20"/>
              </w:rPr>
              <w:t>Microcitrus</w:t>
            </w:r>
            <w:r w:rsidRPr="00E837EA">
              <w:rPr>
                <w:rFonts w:ascii="Times New Roman" w:eastAsia="Times New Roman" w:hAnsi="Times New Roman" w:cs="Times New Roman"/>
                <w:sz w:val="20"/>
                <w:szCs w:val="20"/>
              </w:rPr>
              <w:t> Swingle, </w:t>
            </w:r>
            <w:r w:rsidRPr="00E837EA">
              <w:rPr>
                <w:rFonts w:ascii="Times New Roman" w:eastAsia="Times New Roman" w:hAnsi="Times New Roman" w:cs="Times New Roman"/>
                <w:i/>
                <w:iCs/>
                <w:sz w:val="20"/>
                <w:szCs w:val="20"/>
              </w:rPr>
              <w:t>Naringi</w:t>
            </w:r>
            <w:r w:rsidRPr="00E837EA">
              <w:rPr>
                <w:rFonts w:ascii="Times New Roman" w:eastAsia="Times New Roman" w:hAnsi="Times New Roman" w:cs="Times New Roman"/>
                <w:sz w:val="20"/>
                <w:szCs w:val="20"/>
              </w:rPr>
              <w:t> Adans. i </w:t>
            </w:r>
            <w:r w:rsidRPr="00E837EA">
              <w:rPr>
                <w:rFonts w:ascii="Times New Roman" w:eastAsia="Times New Roman" w:hAnsi="Times New Roman" w:cs="Times New Roman"/>
                <w:i/>
                <w:iCs/>
                <w:sz w:val="20"/>
                <w:szCs w:val="20"/>
              </w:rPr>
              <w:t>Swinglea</w:t>
            </w:r>
            <w:r w:rsidRPr="00E837EA">
              <w:rPr>
                <w:rFonts w:ascii="Times New Roman" w:eastAsia="Times New Roman" w:hAnsi="Times New Roman" w:cs="Times New Roman"/>
                <w:sz w:val="20"/>
                <w:szCs w:val="20"/>
              </w:rPr>
              <w:t> Merr., osim plodova i sjemena</w:t>
            </w:r>
          </w:p>
        </w:tc>
        <w:tc>
          <w:tcPr>
            <w:tcW w:w="1768" w:type="dxa"/>
            <w:shd w:val="clear" w:color="auto" w:fill="FFFFFF"/>
            <w:tcMar>
              <w:top w:w="120" w:type="dxa"/>
              <w:left w:w="120" w:type="dxa"/>
              <w:bottom w:w="120" w:type="dxa"/>
              <w:right w:w="120" w:type="dxa"/>
            </w:tcMar>
            <w:hideMark/>
          </w:tcPr>
          <w:p w14:paraId="1B6A2CA8" w14:textId="0254407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533FDFBA" w14:textId="4AF1531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5476D356" w14:textId="33EA559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30</w:t>
            </w:r>
          </w:p>
          <w:p w14:paraId="6D96723D" w14:textId="04645C2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3FA992DC" w14:textId="4075749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6773CFC5" w14:textId="30F65BF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60F6AE34" w14:textId="4555834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47</w:t>
            </w:r>
          </w:p>
          <w:p w14:paraId="7285E178" w14:textId="37202CB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1527BDF8" w14:textId="4207B4C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30AF92DC" w14:textId="36329D6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5AA1CB80" w14:textId="28C7962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91</w:t>
            </w:r>
          </w:p>
          <w:p w14:paraId="0C08D594" w14:textId="2DDCBAD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p w14:paraId="49F64DB5" w14:textId="13BD5D0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0603 19 70</w:t>
            </w:r>
          </w:p>
          <w:p w14:paraId="090FE269" w14:textId="14E4085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0604 20 90</w:t>
            </w:r>
          </w:p>
          <w:p w14:paraId="416D9ED3" w14:textId="7226F58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tc>
        <w:tc>
          <w:tcPr>
            <w:tcW w:w="1668" w:type="dxa"/>
            <w:shd w:val="clear" w:color="auto" w:fill="FFFFFF"/>
            <w:tcMar>
              <w:top w:w="120" w:type="dxa"/>
              <w:left w:w="120" w:type="dxa"/>
              <w:bottom w:w="120" w:type="dxa"/>
              <w:right w:w="120" w:type="dxa"/>
            </w:tcMar>
            <w:hideMark/>
          </w:tcPr>
          <w:p w14:paraId="2572E5D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osim članica EU</w:t>
            </w:r>
          </w:p>
        </w:tc>
        <w:tc>
          <w:tcPr>
            <w:tcW w:w="3950" w:type="dxa"/>
            <w:shd w:val="clear" w:color="auto" w:fill="FFFFFF"/>
            <w:tcMar>
              <w:top w:w="120" w:type="dxa"/>
              <w:left w:w="120" w:type="dxa"/>
              <w:bottom w:w="120" w:type="dxa"/>
              <w:right w:w="120" w:type="dxa"/>
            </w:tcMar>
            <w:hideMark/>
          </w:tcPr>
          <w:p w14:paraId="43E80CC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bilje potiče:</w:t>
            </w:r>
          </w:p>
          <w:tbl>
            <w:tblPr>
              <w:tblW w:w="5000" w:type="pct"/>
              <w:tblLayout w:type="fixed"/>
              <w:tblCellMar>
                <w:left w:w="0" w:type="dxa"/>
                <w:right w:w="0" w:type="dxa"/>
              </w:tblCellMar>
              <w:tblLook w:val="04A0" w:firstRow="1" w:lastRow="0" w:firstColumn="1" w:lastColumn="0" w:noHBand="0" w:noVBand="1"/>
            </w:tblPr>
            <w:tblGrid>
              <w:gridCol w:w="428"/>
              <w:gridCol w:w="3282"/>
            </w:tblGrid>
            <w:tr w:rsidR="000C1AD9" w:rsidRPr="00E837EA" w14:paraId="52E2147C" w14:textId="77777777" w:rsidTr="002951E5">
              <w:tc>
                <w:tcPr>
                  <w:tcW w:w="360" w:type="dxa"/>
                  <w:shd w:val="clear" w:color="auto" w:fill="auto"/>
                  <w:hideMark/>
                </w:tcPr>
                <w:p w14:paraId="383ECD1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2760" w:type="dxa"/>
                  <w:shd w:val="clear" w:color="auto" w:fill="auto"/>
                  <w:hideMark/>
                </w:tcPr>
                <w:p w14:paraId="5C4EB7EE" w14:textId="53BD7A7A"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iz zemlje za koju je potvrđeno da je slobodna od </w:t>
                  </w:r>
                  <w:r w:rsidRPr="00E837EA">
                    <w:rPr>
                      <w:rFonts w:ascii="Times New Roman" w:eastAsia="Times New Roman" w:hAnsi="Times New Roman" w:cs="Times New Roman"/>
                      <w:i/>
                      <w:iCs/>
                      <w:sz w:val="20"/>
                      <w:szCs w:val="20"/>
                    </w:rPr>
                    <w:t>Xanthomonas citri</w:t>
                  </w:r>
                  <w:r w:rsidRPr="00E837EA">
                    <w:rPr>
                      <w:rFonts w:ascii="Times New Roman" w:eastAsia="Times New Roman" w:hAnsi="Times New Roman" w:cs="Times New Roman"/>
                      <w:sz w:val="20"/>
                      <w:szCs w:val="20"/>
                    </w:rPr>
                    <w:t> pv. </w:t>
                  </w:r>
                  <w:r w:rsidRPr="00E837EA">
                    <w:rPr>
                      <w:rFonts w:ascii="Times New Roman" w:eastAsia="Times New Roman" w:hAnsi="Times New Roman" w:cs="Times New Roman"/>
                      <w:i/>
                      <w:iCs/>
                      <w:sz w:val="20"/>
                      <w:szCs w:val="20"/>
                    </w:rPr>
                    <w:t>aurantifolii</w:t>
                  </w:r>
                  <w:r w:rsidRPr="00E837EA">
                    <w:rPr>
                      <w:rFonts w:ascii="Times New Roman" w:eastAsia="Times New Roman" w:hAnsi="Times New Roman" w:cs="Times New Roman"/>
                      <w:sz w:val="20"/>
                      <w:szCs w:val="20"/>
                    </w:rPr>
                    <w:t> (Schaad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Constantin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i </w:t>
                  </w:r>
                  <w:r w:rsidRPr="00E837EA">
                    <w:rPr>
                      <w:rFonts w:ascii="Times New Roman" w:eastAsia="Times New Roman" w:hAnsi="Times New Roman" w:cs="Times New Roman"/>
                      <w:i/>
                      <w:iCs/>
                      <w:sz w:val="20"/>
                      <w:szCs w:val="20"/>
                    </w:rPr>
                    <w:t>Xanthomonas citri</w:t>
                  </w:r>
                  <w:r w:rsidRPr="00E837EA">
                    <w:rPr>
                      <w:rFonts w:ascii="Times New Roman" w:eastAsia="Times New Roman" w:hAnsi="Times New Roman" w:cs="Times New Roman"/>
                      <w:sz w:val="20"/>
                      <w:szCs w:val="20"/>
                    </w:rPr>
                    <w:t> pv. </w:t>
                  </w:r>
                  <w:r w:rsidRPr="00E837EA">
                    <w:rPr>
                      <w:rFonts w:ascii="Times New Roman" w:eastAsia="Times New Roman" w:hAnsi="Times New Roman" w:cs="Times New Roman"/>
                      <w:i/>
                      <w:iCs/>
                      <w:sz w:val="20"/>
                      <w:szCs w:val="20"/>
                    </w:rPr>
                    <w:t>citri</w:t>
                  </w:r>
                  <w:r w:rsidRPr="00E837EA">
                    <w:rPr>
                      <w:rFonts w:ascii="Times New Roman" w:eastAsia="Times New Roman" w:hAnsi="Times New Roman" w:cs="Times New Roman"/>
                      <w:sz w:val="20"/>
                      <w:szCs w:val="20"/>
                    </w:rPr>
                    <w:t> (Hasse) Constantin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xml:space="preserve">, u skladu sa relevantnim Međunarodnim standardima za fitosanitarne mjere, uz uslov da je nacionalna služba </w:t>
                  </w:r>
                  <w:r w:rsidR="00502289" w:rsidRPr="00E837EA">
                    <w:rPr>
                      <w:rFonts w:ascii="Times New Roman" w:hAnsi="Times New Roman" w:cs="Times New Roman"/>
                      <w:sz w:val="20"/>
                      <w:szCs w:val="20"/>
                    </w:rPr>
                    <w:t xml:space="preserve"> </w:t>
                  </w:r>
                  <w:r w:rsidR="00502289" w:rsidRPr="00E837EA">
                    <w:rPr>
                      <w:rFonts w:ascii="Times New Roman" w:eastAsia="Times New Roman" w:hAnsi="Times New Roman" w:cs="Times New Roman"/>
                      <w:sz w:val="20"/>
                      <w:szCs w:val="20"/>
                    </w:rPr>
                    <w:t xml:space="preserve">te treće zemlje pisanim putem obavijestila Evropsku </w:t>
                  </w:r>
                  <w:r w:rsidR="00FB7301" w:rsidRPr="00E837EA">
                    <w:rPr>
                      <w:rFonts w:ascii="Times New Roman" w:eastAsia="Times New Roman" w:hAnsi="Times New Roman" w:cs="Times New Roman"/>
                      <w:sz w:val="20"/>
                      <w:szCs w:val="20"/>
                    </w:rPr>
                    <w:t>Evropsku Komisiju</w:t>
                  </w:r>
                  <w:r w:rsidR="00502289" w:rsidRPr="00E837EA">
                    <w:rPr>
                      <w:rFonts w:ascii="Times New Roman" w:eastAsia="Times New Roman" w:hAnsi="Times New Roman" w:cs="Times New Roman"/>
                      <w:sz w:val="20"/>
                      <w:szCs w:val="20"/>
                    </w:rPr>
                    <w:t xml:space="preserve"> o statusu te zemlje kao “slobodne od”.</w:t>
                  </w:r>
                  <w:r w:rsidRPr="00E837EA">
                    <w:rPr>
                      <w:rFonts w:ascii="Times New Roman" w:eastAsia="Times New Roman" w:hAnsi="Times New Roman" w:cs="Times New Roman"/>
                      <w:sz w:val="20"/>
                      <w:szCs w:val="20"/>
                    </w:rPr>
                    <w:t>,</w:t>
                  </w:r>
                </w:p>
                <w:p w14:paraId="52F317B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4638B1B0"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28"/>
              <w:gridCol w:w="3282"/>
            </w:tblGrid>
            <w:tr w:rsidR="000C1AD9" w:rsidRPr="00E837EA" w14:paraId="615E0ECA" w14:textId="77777777" w:rsidTr="002951E5">
              <w:tc>
                <w:tcPr>
                  <w:tcW w:w="360" w:type="dxa"/>
                  <w:shd w:val="clear" w:color="auto" w:fill="auto"/>
                  <w:hideMark/>
                </w:tcPr>
                <w:p w14:paraId="0805823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2760" w:type="dxa"/>
                  <w:shd w:val="clear" w:color="auto" w:fill="auto"/>
                  <w:hideMark/>
                </w:tcPr>
                <w:p w14:paraId="5660F9DA" w14:textId="125618A8"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sa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Xanthomonas citri</w:t>
                  </w:r>
                  <w:r w:rsidRPr="00E837EA">
                    <w:rPr>
                      <w:rFonts w:ascii="Times New Roman" w:eastAsia="Times New Roman" w:hAnsi="Times New Roman" w:cs="Times New Roman"/>
                      <w:sz w:val="20"/>
                      <w:szCs w:val="20"/>
                    </w:rPr>
                    <w:t> pv. </w:t>
                  </w:r>
                  <w:r w:rsidRPr="00E837EA">
                    <w:rPr>
                      <w:rFonts w:ascii="Times New Roman" w:eastAsia="Times New Roman" w:hAnsi="Times New Roman" w:cs="Times New Roman"/>
                      <w:i/>
                      <w:iCs/>
                      <w:sz w:val="20"/>
                      <w:szCs w:val="20"/>
                    </w:rPr>
                    <w:t>aurantifolii</w:t>
                  </w:r>
                  <w:r w:rsidRPr="00E837EA">
                    <w:rPr>
                      <w:rFonts w:ascii="Times New Roman" w:eastAsia="Times New Roman" w:hAnsi="Times New Roman" w:cs="Times New Roman"/>
                      <w:sz w:val="20"/>
                      <w:szCs w:val="20"/>
                    </w:rPr>
                    <w:t> (Schaad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Constantin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i </w:t>
                  </w:r>
                  <w:r w:rsidRPr="00E837EA">
                    <w:rPr>
                      <w:rFonts w:ascii="Times New Roman" w:eastAsia="Times New Roman" w:hAnsi="Times New Roman" w:cs="Times New Roman"/>
                      <w:i/>
                      <w:iCs/>
                      <w:sz w:val="20"/>
                      <w:szCs w:val="20"/>
                    </w:rPr>
                    <w:t>Xanthomonas citri</w:t>
                  </w:r>
                  <w:r w:rsidRPr="00E837EA">
                    <w:rPr>
                      <w:rFonts w:ascii="Times New Roman" w:eastAsia="Times New Roman" w:hAnsi="Times New Roman" w:cs="Times New Roman"/>
                      <w:sz w:val="20"/>
                      <w:szCs w:val="20"/>
                    </w:rPr>
                    <w:t> pv. </w:t>
                  </w:r>
                  <w:r w:rsidRPr="00E837EA">
                    <w:rPr>
                      <w:rFonts w:ascii="Times New Roman" w:eastAsia="Times New Roman" w:hAnsi="Times New Roman" w:cs="Times New Roman"/>
                      <w:i/>
                      <w:iCs/>
                      <w:sz w:val="20"/>
                      <w:szCs w:val="20"/>
                    </w:rPr>
                    <w:t>citri</w:t>
                  </w:r>
                  <w:r w:rsidRPr="00E837EA">
                    <w:rPr>
                      <w:rFonts w:ascii="Times New Roman" w:eastAsia="Times New Roman" w:hAnsi="Times New Roman" w:cs="Times New Roman"/>
                      <w:sz w:val="20"/>
                      <w:szCs w:val="20"/>
                    </w:rPr>
                    <w:t> (Hasse) Constantin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xml:space="preserve">, u skladu sa relevantnim Međunarodnim standardima za fitosanitarne mjere, koje je navedeno u fitosertifikatu u rubrici „Dopunska izjava”, uz uslov da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502289" w:rsidRPr="00E837EA">
                    <w:rPr>
                      <w:rFonts w:ascii="Times New Roman" w:hAnsi="Times New Roman" w:cs="Times New Roman"/>
                      <w:sz w:val="20"/>
                      <w:szCs w:val="20"/>
                    </w:rPr>
                    <w:t xml:space="preserve"> </w:t>
                  </w:r>
                  <w:r w:rsidR="00502289" w:rsidRPr="00E837EA">
                    <w:rPr>
                      <w:rFonts w:ascii="Times New Roman" w:eastAsia="Times New Roman" w:hAnsi="Times New Roman" w:cs="Times New Roman"/>
                      <w:sz w:val="20"/>
                      <w:szCs w:val="20"/>
                    </w:rPr>
                    <w:t>te treće zemlje pisanim putem obavijestila Evropsku Komisiju o statusu te zemlje kao “slobodne od”.</w:t>
                  </w:r>
                  <w:r w:rsidRPr="00E837EA">
                    <w:rPr>
                      <w:rFonts w:ascii="Times New Roman" w:eastAsia="Times New Roman" w:hAnsi="Times New Roman" w:cs="Times New Roman"/>
                      <w:sz w:val="20"/>
                      <w:szCs w:val="20"/>
                    </w:rPr>
                    <w:t>.</w:t>
                  </w:r>
                </w:p>
              </w:tc>
            </w:tr>
          </w:tbl>
          <w:p w14:paraId="706A391E"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14C8F31B" w14:textId="77777777" w:rsidTr="007279E9">
        <w:tc>
          <w:tcPr>
            <w:tcW w:w="656" w:type="dxa"/>
            <w:shd w:val="clear" w:color="auto" w:fill="FFFFFF"/>
            <w:tcMar>
              <w:top w:w="120" w:type="dxa"/>
              <w:left w:w="120" w:type="dxa"/>
              <w:bottom w:w="120" w:type="dxa"/>
              <w:right w:w="120" w:type="dxa"/>
            </w:tcMar>
            <w:hideMark/>
          </w:tcPr>
          <w:p w14:paraId="3B57EE1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55.</w:t>
            </w:r>
          </w:p>
        </w:tc>
        <w:tc>
          <w:tcPr>
            <w:tcW w:w="1702" w:type="dxa"/>
            <w:shd w:val="clear" w:color="auto" w:fill="FFFFFF"/>
            <w:tcMar>
              <w:top w:w="120" w:type="dxa"/>
              <w:left w:w="120" w:type="dxa"/>
              <w:bottom w:w="120" w:type="dxa"/>
              <w:right w:w="120" w:type="dxa"/>
            </w:tcMar>
            <w:hideMark/>
          </w:tcPr>
          <w:p w14:paraId="3755D800" w14:textId="1C303658" w:rsidR="000C1AD9" w:rsidRPr="00E837EA" w:rsidRDefault="00B3081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za sadnju</w:t>
            </w:r>
            <w:r w:rsidR="000C1AD9" w:rsidRPr="00E837EA">
              <w:rPr>
                <w:rFonts w:ascii="Times New Roman" w:eastAsia="Times New Roman" w:hAnsi="Times New Roman" w:cs="Times New Roman"/>
                <w:sz w:val="20"/>
                <w:szCs w:val="20"/>
              </w:rPr>
              <w:t>iz porodice </w:t>
            </w:r>
            <w:r w:rsidR="000C1AD9" w:rsidRPr="00E837EA">
              <w:rPr>
                <w:rFonts w:ascii="Times New Roman" w:eastAsia="Times New Roman" w:hAnsi="Times New Roman" w:cs="Times New Roman"/>
                <w:i/>
                <w:iCs/>
                <w:sz w:val="20"/>
                <w:szCs w:val="20"/>
              </w:rPr>
              <w:t>Palmae</w:t>
            </w:r>
            <w:r w:rsidR="000C1AD9" w:rsidRPr="00E837EA">
              <w:rPr>
                <w:rFonts w:ascii="Times New Roman" w:eastAsia="Times New Roman" w:hAnsi="Times New Roman" w:cs="Times New Roman"/>
                <w:sz w:val="20"/>
                <w:szCs w:val="20"/>
              </w:rPr>
              <w:t>, osim sjemena</w:t>
            </w:r>
          </w:p>
        </w:tc>
        <w:tc>
          <w:tcPr>
            <w:tcW w:w="1768" w:type="dxa"/>
            <w:shd w:val="clear" w:color="auto" w:fill="FFFFFF"/>
            <w:tcMar>
              <w:top w:w="120" w:type="dxa"/>
              <w:left w:w="120" w:type="dxa"/>
              <w:bottom w:w="120" w:type="dxa"/>
              <w:right w:w="120" w:type="dxa"/>
            </w:tcMar>
            <w:hideMark/>
          </w:tcPr>
          <w:p w14:paraId="734C4433" w14:textId="0991BFA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10 90</w:t>
            </w:r>
          </w:p>
          <w:p w14:paraId="4FE14E50" w14:textId="4727398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20</w:t>
            </w:r>
          </w:p>
          <w:p w14:paraId="11864196" w14:textId="15D26A7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20 80</w:t>
            </w:r>
          </w:p>
          <w:p w14:paraId="668EC7E5" w14:textId="193AF0F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41</w:t>
            </w:r>
          </w:p>
          <w:p w14:paraId="0E978312" w14:textId="1AF8F5B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45</w:t>
            </w:r>
          </w:p>
          <w:p w14:paraId="658C0C13" w14:textId="49C57F2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46</w:t>
            </w:r>
          </w:p>
          <w:p w14:paraId="48B81A21" w14:textId="4CAE78A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47</w:t>
            </w:r>
          </w:p>
          <w:p w14:paraId="59CF4D09" w14:textId="34F5F2B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48</w:t>
            </w:r>
          </w:p>
          <w:p w14:paraId="00CB4570" w14:textId="54973FA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50</w:t>
            </w:r>
          </w:p>
          <w:p w14:paraId="11339422" w14:textId="1250B05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70</w:t>
            </w:r>
          </w:p>
          <w:p w14:paraId="02C6A9E8" w14:textId="74CDD61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0602 90 99</w:t>
            </w:r>
          </w:p>
        </w:tc>
        <w:tc>
          <w:tcPr>
            <w:tcW w:w="1668" w:type="dxa"/>
            <w:shd w:val="clear" w:color="auto" w:fill="FFFFFF"/>
            <w:tcMar>
              <w:top w:w="120" w:type="dxa"/>
              <w:left w:w="120" w:type="dxa"/>
              <w:bottom w:w="120" w:type="dxa"/>
              <w:right w:w="120" w:type="dxa"/>
            </w:tcMar>
            <w:hideMark/>
          </w:tcPr>
          <w:p w14:paraId="1A70E83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Treće zemlje osim članica Evropske Unije, </w:t>
            </w:r>
          </w:p>
          <w:p w14:paraId="78882C6D" w14:textId="74D9A348"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Albanija, Andora, Jermenija, Azerbejdžan, Bjelorusija, Bosna i Hercegovina, Kanarski ostrva, Farska Ostrva, Gruzija, Island, Lihtenštajn, Moldavija, Monako, Sjeverna Makedonija, Norveška, Rusija (samo djelovi: </w:t>
            </w:r>
            <w:r w:rsidRPr="00E837EA">
              <w:rPr>
                <w:rFonts w:ascii="Times New Roman" w:eastAsia="Times New Roman" w:hAnsi="Times New Roman" w:cs="Times New Roman"/>
                <w:sz w:val="20"/>
                <w:szCs w:val="20"/>
              </w:rPr>
              <w:lastRenderedPageBreak/>
              <w:t xml:space="preserve">Središnji savezni okrug (Tsentralny federalny okrug), Sjeverozapadni savezni okrug (Severo-Zapadny federalny okrug), Južni savezni okrug (Yuzhny federalny okrug), Sjevernokavkaski savezni okrug (Severo-Kavkazsky federalny okrug) i Savezni okrug Volge (Privolzhsky federalny okrug)), San Marino, Srbija, Švajcarska, Turska,  Ukrajina i </w:t>
            </w:r>
            <w:r w:rsidR="008E742B" w:rsidRPr="00E837EA">
              <w:rPr>
                <w:rFonts w:ascii="Times New Roman" w:hAnsi="Times New Roman" w:cs="Times New Roman"/>
                <w:sz w:val="20"/>
                <w:szCs w:val="20"/>
              </w:rPr>
              <w:t xml:space="preserve"> </w:t>
            </w:r>
            <w:r w:rsidR="008E742B" w:rsidRPr="00E837EA">
              <w:rPr>
                <w:rFonts w:ascii="Times New Roman" w:eastAsia="Times New Roman" w:hAnsi="Times New Roman" w:cs="Times New Roman"/>
                <w:sz w:val="20"/>
                <w:szCs w:val="20"/>
              </w:rPr>
              <w:t>Ujedinjeno Kraljevstvo¹</w:t>
            </w:r>
          </w:p>
        </w:tc>
        <w:tc>
          <w:tcPr>
            <w:tcW w:w="3950" w:type="dxa"/>
            <w:shd w:val="clear" w:color="auto" w:fill="FFFFFF"/>
            <w:tcMar>
              <w:top w:w="120" w:type="dxa"/>
              <w:left w:w="120" w:type="dxa"/>
              <w:bottom w:w="120" w:type="dxa"/>
              <w:right w:w="120" w:type="dxa"/>
            </w:tcMar>
            <w:hideMark/>
          </w:tcPr>
          <w:p w14:paraId="1B1D468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Službena izjava:</w:t>
            </w:r>
          </w:p>
          <w:tbl>
            <w:tblPr>
              <w:tblW w:w="5000" w:type="pct"/>
              <w:tblLayout w:type="fixed"/>
              <w:tblCellMar>
                <w:left w:w="0" w:type="dxa"/>
                <w:right w:w="0" w:type="dxa"/>
              </w:tblCellMar>
              <w:tblLook w:val="04A0" w:firstRow="1" w:lastRow="0" w:firstColumn="1" w:lastColumn="0" w:noHBand="0" w:noVBand="1"/>
            </w:tblPr>
            <w:tblGrid>
              <w:gridCol w:w="622"/>
              <w:gridCol w:w="3088"/>
            </w:tblGrid>
            <w:tr w:rsidR="000C1AD9" w:rsidRPr="00E837EA" w14:paraId="46B16D68" w14:textId="77777777" w:rsidTr="002951E5">
              <w:tc>
                <w:tcPr>
                  <w:tcW w:w="227" w:type="dxa"/>
                  <w:shd w:val="clear" w:color="auto" w:fill="auto"/>
                  <w:hideMark/>
                </w:tcPr>
                <w:p w14:paraId="4D275AB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26" w:type="dxa"/>
                  <w:shd w:val="clear" w:color="auto" w:fill="auto"/>
                  <w:hideMark/>
                </w:tcPr>
                <w:p w14:paraId="79D02F17" w14:textId="118C3D06"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 da bilje potiče sa područja za koje je poznato da je slobodno od Palm lethal yellowing phytoplasmas (fitoplazmi smrtonosnog žutila palme) i Cadang-cadang viroida kokosa i da na mjestu proizvodnje ili u neposrednoj okolini od početka posljednjeg cijelog vegetacionog ciklusa nisu uočeni simptomi zaraze tim štetnim organizmima,</w:t>
                  </w:r>
                </w:p>
                <w:p w14:paraId="42AB74E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FBF094C"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91"/>
              <w:gridCol w:w="3219"/>
            </w:tblGrid>
            <w:tr w:rsidR="000C1AD9" w:rsidRPr="00E837EA" w14:paraId="606070AE" w14:textId="77777777" w:rsidTr="002951E5">
              <w:tc>
                <w:tcPr>
                  <w:tcW w:w="179" w:type="dxa"/>
                  <w:shd w:val="clear" w:color="auto" w:fill="auto"/>
                  <w:hideMark/>
                </w:tcPr>
                <w:p w14:paraId="7ED46C4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74" w:type="dxa"/>
                  <w:shd w:val="clear" w:color="auto" w:fill="auto"/>
                  <w:hideMark/>
                </w:tcPr>
                <w:p w14:paraId="364A6DBB" w14:textId="0DF02166"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da na bilju od početka posljednjeg cijelog vegetacionog ciklusa nisu uočeni simptomi zaraze Palm lethal yellowing phytoplasmas (fitoplazmi smrtonosnog žutila palme) i Cadang-cadang viroidom kokosa, da je bilje na mjestu proizvodnje </w:t>
                  </w:r>
                  <w:r w:rsidR="00A7213A" w:rsidRPr="00E837EA">
                    <w:rPr>
                      <w:rFonts w:ascii="Times New Roman" w:eastAsia="Times New Roman" w:hAnsi="Times New Roman" w:cs="Times New Roman"/>
                      <w:sz w:val="20"/>
                      <w:szCs w:val="20"/>
                    </w:rPr>
                    <w:t>sa</w:t>
                  </w:r>
                  <w:r w:rsidRPr="00E837EA">
                    <w:rPr>
                      <w:rFonts w:ascii="Times New Roman" w:eastAsia="Times New Roman" w:hAnsi="Times New Roman" w:cs="Times New Roman"/>
                      <w:sz w:val="20"/>
                      <w:szCs w:val="20"/>
                    </w:rPr>
                    <w:t xml:space="preserve"> simptom</w:t>
                  </w:r>
                  <w:r w:rsidR="00A7213A" w:rsidRPr="00E837EA">
                    <w:rPr>
                      <w:rFonts w:ascii="Times New Roman" w:eastAsia="Times New Roman" w:hAnsi="Times New Roman" w:cs="Times New Roman"/>
                      <w:sz w:val="20"/>
                      <w:szCs w:val="20"/>
                    </w:rPr>
                    <w:t>ima</w:t>
                  </w:r>
                  <w:r w:rsidRPr="00E837EA">
                    <w:rPr>
                      <w:rFonts w:ascii="Times New Roman" w:eastAsia="Times New Roman" w:hAnsi="Times New Roman" w:cs="Times New Roman"/>
                      <w:sz w:val="20"/>
                      <w:szCs w:val="20"/>
                    </w:rPr>
                    <w:t xml:space="preserve"> zbog kojih se sumnjalo </w:t>
                  </w:r>
                  <w:r w:rsidRPr="00E837EA">
                    <w:rPr>
                      <w:rFonts w:ascii="Times New Roman" w:eastAsia="Times New Roman" w:hAnsi="Times New Roman" w:cs="Times New Roman"/>
                      <w:sz w:val="20"/>
                      <w:szCs w:val="20"/>
                    </w:rPr>
                    <w:lastRenderedPageBreak/>
                    <w:t>na kontaminaciju tim štetnim organizmima na tom mjestu izdvojeno</w:t>
                  </w:r>
                  <w:r w:rsidR="00A7213A" w:rsidRPr="00E837EA">
                    <w:rPr>
                      <w:rFonts w:ascii="Times New Roman" w:eastAsia="Times New Roman" w:hAnsi="Times New Roman" w:cs="Times New Roman"/>
                      <w:sz w:val="20"/>
                      <w:szCs w:val="20"/>
                    </w:rPr>
                    <w:t xml:space="preserve">, a </w:t>
                  </w:r>
                  <w:r w:rsidRPr="00E837EA">
                    <w:rPr>
                      <w:rFonts w:ascii="Times New Roman" w:eastAsia="Times New Roman" w:hAnsi="Times New Roman" w:cs="Times New Roman"/>
                      <w:sz w:val="20"/>
                      <w:szCs w:val="20"/>
                    </w:rPr>
                    <w:t xml:space="preserve">bilje podvrgnuto odgovarajućem postupku tretiranja za uklanjanje </w:t>
                  </w:r>
                  <w:r w:rsidRPr="00E837EA">
                    <w:rPr>
                      <w:rFonts w:ascii="Times New Roman" w:eastAsia="Times New Roman" w:hAnsi="Times New Roman" w:cs="Times New Roman"/>
                      <w:i/>
                      <w:iCs/>
                      <w:sz w:val="20"/>
                      <w:szCs w:val="20"/>
                    </w:rPr>
                    <w:t>Myndus crudus</w:t>
                  </w:r>
                  <w:r w:rsidRPr="00E837EA">
                    <w:rPr>
                      <w:rFonts w:ascii="Times New Roman" w:eastAsia="Times New Roman" w:hAnsi="Times New Roman" w:cs="Times New Roman"/>
                      <w:sz w:val="20"/>
                      <w:szCs w:val="20"/>
                    </w:rPr>
                    <w:t> Van Duzee,</w:t>
                  </w:r>
                </w:p>
              </w:tc>
            </w:tr>
          </w:tbl>
          <w:p w14:paraId="6ECFA391"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32"/>
              <w:gridCol w:w="2978"/>
            </w:tblGrid>
            <w:tr w:rsidR="000C1AD9" w:rsidRPr="00E837EA" w14:paraId="5F96965D" w14:textId="77777777" w:rsidTr="002951E5">
              <w:tc>
                <w:tcPr>
                  <w:tcW w:w="267" w:type="dxa"/>
                  <w:shd w:val="clear" w:color="auto" w:fill="auto"/>
                  <w:hideMark/>
                </w:tcPr>
                <w:p w14:paraId="2EC2E22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086" w:type="dxa"/>
                  <w:shd w:val="clear" w:color="auto" w:fill="auto"/>
                  <w:hideMark/>
                </w:tcPr>
                <w:p w14:paraId="056A71A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za bilje iz kulture tkiva, da potiče od bilja koje ispunjava zahtjeve utvrđene u tačkama (a) ili (b).</w:t>
                  </w:r>
                </w:p>
              </w:tc>
            </w:tr>
          </w:tbl>
          <w:p w14:paraId="2F135C4E"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2630D15C" w14:textId="77777777" w:rsidTr="007279E9">
        <w:tc>
          <w:tcPr>
            <w:tcW w:w="656" w:type="dxa"/>
            <w:shd w:val="clear" w:color="auto" w:fill="FFFFFF"/>
            <w:tcMar>
              <w:top w:w="120" w:type="dxa"/>
              <w:left w:w="120" w:type="dxa"/>
              <w:bottom w:w="120" w:type="dxa"/>
              <w:right w:w="120" w:type="dxa"/>
            </w:tcMar>
            <w:hideMark/>
          </w:tcPr>
          <w:p w14:paraId="7C23135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56.</w:t>
            </w:r>
          </w:p>
        </w:tc>
        <w:tc>
          <w:tcPr>
            <w:tcW w:w="1702" w:type="dxa"/>
            <w:shd w:val="clear" w:color="auto" w:fill="FFFFFF"/>
            <w:tcMar>
              <w:top w:w="120" w:type="dxa"/>
              <w:left w:w="120" w:type="dxa"/>
              <w:bottom w:w="120" w:type="dxa"/>
              <w:right w:w="120" w:type="dxa"/>
            </w:tcMar>
            <w:hideMark/>
          </w:tcPr>
          <w:p w14:paraId="68A919B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Bilje rodova </w:t>
            </w:r>
          </w:p>
          <w:p w14:paraId="3A4B5A2B" w14:textId="3B9A6289"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Cryptocoryne</w:t>
            </w:r>
            <w:r w:rsidRPr="00E837EA">
              <w:rPr>
                <w:rFonts w:ascii="Times New Roman" w:eastAsia="Times New Roman" w:hAnsi="Times New Roman" w:cs="Times New Roman"/>
                <w:sz w:val="20"/>
                <w:szCs w:val="20"/>
              </w:rPr>
              <w:t> sp., </w:t>
            </w:r>
            <w:r w:rsidRPr="00E837EA">
              <w:rPr>
                <w:rFonts w:ascii="Times New Roman" w:eastAsia="Times New Roman" w:hAnsi="Times New Roman" w:cs="Times New Roman"/>
                <w:i/>
                <w:iCs/>
                <w:sz w:val="20"/>
                <w:szCs w:val="20"/>
              </w:rPr>
              <w:t>Hygrophila</w:t>
            </w:r>
            <w:r w:rsidRPr="00E837EA">
              <w:rPr>
                <w:rFonts w:ascii="Times New Roman" w:eastAsia="Times New Roman" w:hAnsi="Times New Roman" w:cs="Times New Roman"/>
                <w:sz w:val="20"/>
                <w:szCs w:val="20"/>
              </w:rPr>
              <w:t> sp. i </w:t>
            </w:r>
            <w:r w:rsidRPr="00E837EA">
              <w:rPr>
                <w:rFonts w:ascii="Times New Roman" w:eastAsia="Times New Roman" w:hAnsi="Times New Roman" w:cs="Times New Roman"/>
                <w:i/>
                <w:iCs/>
                <w:sz w:val="20"/>
                <w:szCs w:val="20"/>
              </w:rPr>
              <w:t>Vallisneria</w:t>
            </w:r>
            <w:r w:rsidRPr="00E837EA">
              <w:rPr>
                <w:rFonts w:ascii="Times New Roman" w:eastAsia="Times New Roman" w:hAnsi="Times New Roman" w:cs="Times New Roman"/>
                <w:sz w:val="20"/>
                <w:szCs w:val="20"/>
              </w:rPr>
              <w:t> sp.</w:t>
            </w:r>
            <w:r w:rsidR="007F2D1F" w:rsidRPr="00E837EA">
              <w:rPr>
                <w:rFonts w:ascii="Times New Roman" w:eastAsia="Times New Roman" w:hAnsi="Times New Roman" w:cs="Times New Roman"/>
                <w:sz w:val="20"/>
                <w:szCs w:val="20"/>
              </w:rPr>
              <w:t>, osim polena i sjemena</w:t>
            </w:r>
          </w:p>
        </w:tc>
        <w:tc>
          <w:tcPr>
            <w:tcW w:w="1768" w:type="dxa"/>
            <w:shd w:val="clear" w:color="auto" w:fill="FFFFFF"/>
            <w:tcMar>
              <w:top w:w="120" w:type="dxa"/>
              <w:left w:w="120" w:type="dxa"/>
              <w:bottom w:w="120" w:type="dxa"/>
              <w:right w:w="120" w:type="dxa"/>
            </w:tcMar>
            <w:hideMark/>
          </w:tcPr>
          <w:p w14:paraId="6ED2DC27" w14:textId="77777777" w:rsidR="007F2D1F" w:rsidRPr="00E837EA" w:rsidRDefault="007F2D1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10 90</w:t>
            </w:r>
          </w:p>
          <w:p w14:paraId="2A54B862" w14:textId="77777777" w:rsidR="007F2D1F" w:rsidRPr="00E837EA" w:rsidRDefault="007F2D1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50</w:t>
            </w:r>
          </w:p>
          <w:p w14:paraId="0F3256F4" w14:textId="77777777" w:rsidR="007F2D1F" w:rsidRPr="00E837EA" w:rsidRDefault="007F2D1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70</w:t>
            </w:r>
          </w:p>
          <w:p w14:paraId="0685DC63" w14:textId="193E8FD5" w:rsidR="000C1AD9" w:rsidRPr="00E837EA" w:rsidRDefault="007F2D1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0602 90 99</w:t>
            </w:r>
          </w:p>
        </w:tc>
        <w:tc>
          <w:tcPr>
            <w:tcW w:w="1668" w:type="dxa"/>
            <w:shd w:val="clear" w:color="auto" w:fill="FFFFFF"/>
            <w:tcMar>
              <w:top w:w="120" w:type="dxa"/>
              <w:left w:w="120" w:type="dxa"/>
              <w:bottom w:w="120" w:type="dxa"/>
              <w:right w:w="120" w:type="dxa"/>
            </w:tcMar>
            <w:hideMark/>
          </w:tcPr>
          <w:p w14:paraId="5864701F" w14:textId="4018DF3E" w:rsidR="000C1AD9" w:rsidRPr="00E837EA" w:rsidRDefault="007B026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202E2AE8" w14:textId="44E1D20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da je korijenje podvrgnuto testiranju reprezentativnog uzorka </w:t>
            </w:r>
            <w:r w:rsidR="00434E0D" w:rsidRPr="00E837EA">
              <w:rPr>
                <w:rFonts w:ascii="Times New Roman" w:eastAsia="Times New Roman" w:hAnsi="Times New Roman" w:cs="Times New Roman"/>
                <w:sz w:val="20"/>
                <w:szCs w:val="20"/>
              </w:rPr>
              <w:t>najmanje</w:t>
            </w:r>
            <w:r w:rsidRPr="00E837EA">
              <w:rPr>
                <w:rFonts w:ascii="Times New Roman" w:eastAsia="Times New Roman" w:hAnsi="Times New Roman" w:cs="Times New Roman"/>
                <w:sz w:val="20"/>
                <w:szCs w:val="20"/>
              </w:rPr>
              <w:t xml:space="preserve"> na nematode primjenom odgovarajućeg metoda za otkrivanje tih štetnih organizama i da je tim testiranjem utvrđeno da je korijenje slobodno od nematoda.</w:t>
            </w:r>
          </w:p>
        </w:tc>
      </w:tr>
      <w:tr w:rsidR="000C1AD9" w:rsidRPr="00E837EA" w14:paraId="4F586007" w14:textId="77777777" w:rsidTr="007279E9">
        <w:tc>
          <w:tcPr>
            <w:tcW w:w="656" w:type="dxa"/>
            <w:shd w:val="clear" w:color="auto" w:fill="FFFFFF"/>
            <w:tcMar>
              <w:top w:w="120" w:type="dxa"/>
              <w:left w:w="120" w:type="dxa"/>
              <w:bottom w:w="120" w:type="dxa"/>
              <w:right w:w="120" w:type="dxa"/>
            </w:tcMar>
            <w:hideMark/>
          </w:tcPr>
          <w:p w14:paraId="39DC906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57.</w:t>
            </w:r>
          </w:p>
        </w:tc>
        <w:tc>
          <w:tcPr>
            <w:tcW w:w="1702" w:type="dxa"/>
            <w:shd w:val="clear" w:color="auto" w:fill="FFFFFF"/>
            <w:tcMar>
              <w:top w:w="120" w:type="dxa"/>
              <w:left w:w="120" w:type="dxa"/>
              <w:bottom w:w="120" w:type="dxa"/>
              <w:right w:w="120" w:type="dxa"/>
            </w:tcMar>
            <w:hideMark/>
          </w:tcPr>
          <w:p w14:paraId="5D9CEBC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rodova </w:t>
            </w:r>
            <w:r w:rsidRPr="00E837EA">
              <w:rPr>
                <w:rFonts w:ascii="Times New Roman" w:eastAsia="Times New Roman" w:hAnsi="Times New Roman" w:cs="Times New Roman"/>
                <w:i/>
                <w:iCs/>
                <w:sz w:val="20"/>
                <w:szCs w:val="20"/>
              </w:rPr>
              <w:t>Citrus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Fortunella</w:t>
            </w:r>
            <w:r w:rsidRPr="00E837EA">
              <w:rPr>
                <w:rFonts w:ascii="Times New Roman" w:eastAsia="Times New Roman" w:hAnsi="Times New Roman" w:cs="Times New Roman"/>
                <w:sz w:val="20"/>
                <w:szCs w:val="20"/>
              </w:rPr>
              <w:t> Swingle i </w:t>
            </w:r>
            <w:r w:rsidRPr="00E837EA">
              <w:rPr>
                <w:rFonts w:ascii="Times New Roman" w:eastAsia="Times New Roman" w:hAnsi="Times New Roman" w:cs="Times New Roman"/>
                <w:i/>
                <w:iCs/>
                <w:sz w:val="20"/>
                <w:szCs w:val="20"/>
              </w:rPr>
              <w:t>Poncirus</w:t>
            </w:r>
            <w:r w:rsidRPr="00E837EA">
              <w:rPr>
                <w:rFonts w:ascii="Times New Roman" w:eastAsia="Times New Roman" w:hAnsi="Times New Roman" w:cs="Times New Roman"/>
                <w:sz w:val="20"/>
                <w:szCs w:val="20"/>
              </w:rPr>
              <w:t> Raf., i njihovih hibrida</w:t>
            </w:r>
          </w:p>
        </w:tc>
        <w:tc>
          <w:tcPr>
            <w:tcW w:w="1768" w:type="dxa"/>
            <w:shd w:val="clear" w:color="auto" w:fill="FFFFFF"/>
            <w:tcMar>
              <w:top w:w="120" w:type="dxa"/>
              <w:left w:w="120" w:type="dxa"/>
              <w:bottom w:w="120" w:type="dxa"/>
              <w:right w:w="120" w:type="dxa"/>
            </w:tcMar>
            <w:hideMark/>
          </w:tcPr>
          <w:p w14:paraId="680D1C4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0805 10 22</w:t>
            </w:r>
          </w:p>
          <w:p w14:paraId="5A02055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0805 10 24</w:t>
            </w:r>
          </w:p>
          <w:p w14:paraId="1A92B92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0805 10 28</w:t>
            </w:r>
          </w:p>
          <w:p w14:paraId="09D53CD9" w14:textId="000CF72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10 80</w:t>
            </w:r>
          </w:p>
          <w:p w14:paraId="548C0F19" w14:textId="7504619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21 10</w:t>
            </w:r>
          </w:p>
          <w:p w14:paraId="1C2C09C0" w14:textId="471ACEB9"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21 90</w:t>
            </w:r>
          </w:p>
          <w:p w14:paraId="607ED228" w14:textId="513546B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22 00</w:t>
            </w:r>
          </w:p>
          <w:p w14:paraId="7C512657" w14:textId="3BCA453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29 00</w:t>
            </w:r>
          </w:p>
          <w:p w14:paraId="5038C154" w14:textId="7A8A419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40 00</w:t>
            </w:r>
          </w:p>
          <w:p w14:paraId="2C5D98BF" w14:textId="35B96D8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50 10</w:t>
            </w:r>
          </w:p>
          <w:p w14:paraId="1DB99A13" w14:textId="6751ABA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50 90</w:t>
            </w:r>
          </w:p>
          <w:p w14:paraId="745897B3" w14:textId="1325769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90 00</w:t>
            </w:r>
          </w:p>
        </w:tc>
        <w:tc>
          <w:tcPr>
            <w:tcW w:w="1668" w:type="dxa"/>
            <w:shd w:val="clear" w:color="auto" w:fill="FFFFFF"/>
            <w:tcMar>
              <w:top w:w="120" w:type="dxa"/>
              <w:left w:w="120" w:type="dxa"/>
              <w:bottom w:w="120" w:type="dxa"/>
              <w:right w:w="120" w:type="dxa"/>
            </w:tcMar>
            <w:hideMark/>
          </w:tcPr>
          <w:p w14:paraId="05C0B53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4CF43314"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Na plodovima ne smije biti peteljki i listova, a na ambalaži mora biti navedena odgovarajuća oznaka porijekla.</w:t>
            </w:r>
          </w:p>
        </w:tc>
      </w:tr>
      <w:tr w:rsidR="000C1AD9" w:rsidRPr="00E837EA" w14:paraId="12D16967" w14:textId="77777777" w:rsidTr="007279E9">
        <w:tc>
          <w:tcPr>
            <w:tcW w:w="656" w:type="dxa"/>
            <w:shd w:val="clear" w:color="auto" w:fill="FFFFFF"/>
            <w:tcMar>
              <w:top w:w="120" w:type="dxa"/>
              <w:left w:w="120" w:type="dxa"/>
              <w:bottom w:w="120" w:type="dxa"/>
              <w:right w:w="120" w:type="dxa"/>
            </w:tcMar>
            <w:hideMark/>
          </w:tcPr>
          <w:p w14:paraId="0C68DD9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58.</w:t>
            </w:r>
          </w:p>
        </w:tc>
        <w:tc>
          <w:tcPr>
            <w:tcW w:w="1702" w:type="dxa"/>
            <w:shd w:val="clear" w:color="auto" w:fill="FFFFFF"/>
            <w:tcMar>
              <w:top w:w="120" w:type="dxa"/>
              <w:left w:w="120" w:type="dxa"/>
              <w:bottom w:w="120" w:type="dxa"/>
              <w:right w:w="120" w:type="dxa"/>
            </w:tcMar>
            <w:hideMark/>
          </w:tcPr>
          <w:p w14:paraId="2E0A872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rodova </w:t>
            </w:r>
            <w:r w:rsidRPr="00E837EA">
              <w:rPr>
                <w:rFonts w:ascii="Times New Roman" w:eastAsia="Times New Roman" w:hAnsi="Times New Roman" w:cs="Times New Roman"/>
                <w:i/>
                <w:iCs/>
                <w:sz w:val="20"/>
                <w:szCs w:val="20"/>
              </w:rPr>
              <w:t>Citrus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Fortunella</w:t>
            </w:r>
            <w:r w:rsidRPr="00E837EA">
              <w:rPr>
                <w:rFonts w:ascii="Times New Roman" w:eastAsia="Times New Roman" w:hAnsi="Times New Roman" w:cs="Times New Roman"/>
                <w:sz w:val="20"/>
                <w:szCs w:val="20"/>
              </w:rPr>
              <w:t> Swingle, </w:t>
            </w:r>
            <w:r w:rsidRPr="00E837EA">
              <w:rPr>
                <w:rFonts w:ascii="Times New Roman" w:eastAsia="Times New Roman" w:hAnsi="Times New Roman" w:cs="Times New Roman"/>
                <w:i/>
                <w:iCs/>
                <w:sz w:val="20"/>
                <w:szCs w:val="20"/>
              </w:rPr>
              <w:t>Poncirus</w:t>
            </w:r>
            <w:r w:rsidRPr="00E837EA">
              <w:rPr>
                <w:rFonts w:ascii="Times New Roman" w:eastAsia="Times New Roman" w:hAnsi="Times New Roman" w:cs="Times New Roman"/>
                <w:sz w:val="20"/>
                <w:szCs w:val="20"/>
              </w:rPr>
              <w:t> Raf., </w:t>
            </w:r>
            <w:r w:rsidRPr="00E837EA">
              <w:rPr>
                <w:rFonts w:ascii="Times New Roman" w:eastAsia="Times New Roman" w:hAnsi="Times New Roman" w:cs="Times New Roman"/>
                <w:i/>
                <w:iCs/>
                <w:sz w:val="20"/>
                <w:szCs w:val="20"/>
              </w:rPr>
              <w:t>Microcitrus</w:t>
            </w:r>
            <w:r w:rsidRPr="00E837EA">
              <w:rPr>
                <w:rFonts w:ascii="Times New Roman" w:eastAsia="Times New Roman" w:hAnsi="Times New Roman" w:cs="Times New Roman"/>
                <w:sz w:val="20"/>
                <w:szCs w:val="20"/>
              </w:rPr>
              <w:t> Swingle, </w:t>
            </w:r>
            <w:r w:rsidRPr="00E837EA">
              <w:rPr>
                <w:rFonts w:ascii="Times New Roman" w:eastAsia="Times New Roman" w:hAnsi="Times New Roman" w:cs="Times New Roman"/>
                <w:i/>
                <w:iCs/>
                <w:sz w:val="20"/>
                <w:szCs w:val="20"/>
              </w:rPr>
              <w:t>Naringi</w:t>
            </w:r>
            <w:r w:rsidRPr="00E837EA">
              <w:rPr>
                <w:rFonts w:ascii="Times New Roman" w:eastAsia="Times New Roman" w:hAnsi="Times New Roman" w:cs="Times New Roman"/>
                <w:sz w:val="20"/>
                <w:szCs w:val="20"/>
              </w:rPr>
              <w:t> Adans., </w:t>
            </w:r>
            <w:r w:rsidRPr="00E837EA">
              <w:rPr>
                <w:rFonts w:ascii="Times New Roman" w:eastAsia="Times New Roman" w:hAnsi="Times New Roman" w:cs="Times New Roman"/>
                <w:i/>
                <w:iCs/>
                <w:sz w:val="20"/>
                <w:szCs w:val="20"/>
              </w:rPr>
              <w:t>Swinglea</w:t>
            </w:r>
            <w:r w:rsidRPr="00E837EA">
              <w:rPr>
                <w:rFonts w:ascii="Times New Roman" w:eastAsia="Times New Roman" w:hAnsi="Times New Roman" w:cs="Times New Roman"/>
                <w:sz w:val="20"/>
                <w:szCs w:val="20"/>
              </w:rPr>
              <w:t> Merr., i njihovih hibrida</w:t>
            </w:r>
          </w:p>
        </w:tc>
        <w:tc>
          <w:tcPr>
            <w:tcW w:w="1768" w:type="dxa"/>
            <w:shd w:val="clear" w:color="auto" w:fill="FFFFFF"/>
            <w:tcMar>
              <w:top w:w="120" w:type="dxa"/>
              <w:left w:w="120" w:type="dxa"/>
              <w:bottom w:w="120" w:type="dxa"/>
              <w:right w:w="120" w:type="dxa"/>
            </w:tcMar>
            <w:hideMark/>
          </w:tcPr>
          <w:p w14:paraId="64F0E3E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0805 10 22</w:t>
            </w:r>
          </w:p>
          <w:p w14:paraId="0864CA6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0805 10 24</w:t>
            </w:r>
          </w:p>
          <w:p w14:paraId="1DB47F1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0805 10 28</w:t>
            </w:r>
          </w:p>
          <w:p w14:paraId="307C9ABB" w14:textId="53CE1C8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10 80</w:t>
            </w:r>
          </w:p>
          <w:p w14:paraId="3748B7B3" w14:textId="2421D35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21 10</w:t>
            </w:r>
          </w:p>
          <w:p w14:paraId="7BBC179B" w14:textId="01A9491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21 90</w:t>
            </w:r>
          </w:p>
          <w:p w14:paraId="79E27D61" w14:textId="7218750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22 00</w:t>
            </w:r>
          </w:p>
          <w:p w14:paraId="00F0FDFC" w14:textId="4E2B599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29 00</w:t>
            </w:r>
          </w:p>
          <w:p w14:paraId="384C56E2" w14:textId="5DB17DC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40 00</w:t>
            </w:r>
          </w:p>
          <w:p w14:paraId="63ADE7A1" w14:textId="420B4A2F"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50 10</w:t>
            </w:r>
          </w:p>
          <w:p w14:paraId="219BF464" w14:textId="49BB67F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50 90</w:t>
            </w:r>
          </w:p>
          <w:p w14:paraId="76FB5F31" w14:textId="719A89A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90 00</w:t>
            </w:r>
          </w:p>
        </w:tc>
        <w:tc>
          <w:tcPr>
            <w:tcW w:w="1668" w:type="dxa"/>
            <w:shd w:val="clear" w:color="auto" w:fill="FFFFFF"/>
            <w:tcMar>
              <w:top w:w="120" w:type="dxa"/>
              <w:left w:w="120" w:type="dxa"/>
              <w:bottom w:w="120" w:type="dxa"/>
              <w:right w:w="120" w:type="dxa"/>
            </w:tcMar>
            <w:hideMark/>
          </w:tcPr>
          <w:p w14:paraId="247FC3D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54894F25"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p w14:paraId="32AE2D30" w14:textId="7678ED9E"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plodovi potiču iz zemlje za koju je potvrđeno da je slobodna od Xanthomonas citri pv. aurantifolii (Schaad et al.) Constantin et al. i Xanthomonas citri pv. citri (Hasse) Constantin et al., u skladu sa relevantnim Međunarodnim standardima za fitosanitarne mjere, 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00502289" w:rsidRPr="00E837EA">
              <w:rPr>
                <w:rFonts w:ascii="Times New Roman" w:eastAsia="Times New Roman" w:hAnsi="Times New Roman" w:cs="Times New Roman"/>
                <w:sz w:val="20"/>
                <w:szCs w:val="20"/>
              </w:rPr>
              <w:t xml:space="preserve"> </w:t>
            </w:r>
            <w:r w:rsidR="00502289" w:rsidRPr="00E837EA">
              <w:rPr>
                <w:rFonts w:ascii="Times New Roman" w:hAnsi="Times New Roman" w:cs="Times New Roman"/>
                <w:sz w:val="20"/>
                <w:szCs w:val="20"/>
              </w:rPr>
              <w:t>te</w:t>
            </w:r>
            <w:r w:rsidR="00502289" w:rsidRPr="00E837EA">
              <w:rPr>
                <w:rFonts w:ascii="Times New Roman" w:eastAsia="Times New Roman" w:hAnsi="Times New Roman" w:cs="Times New Roman"/>
                <w:sz w:val="20"/>
                <w:szCs w:val="20"/>
              </w:rPr>
              <w:t xml:space="preserve"> treće zemlje pisanim putem obavijestila Evropsku Komisiju o statusu te zemlje kao “slobodne od”.</w:t>
            </w:r>
            <w:r w:rsidRPr="00E837EA">
              <w:rPr>
                <w:rFonts w:ascii="Times New Roman" w:eastAsia="Times New Roman" w:hAnsi="Times New Roman" w:cs="Times New Roman"/>
                <w:sz w:val="20"/>
                <w:szCs w:val="20"/>
              </w:rPr>
              <w:t>,</w:t>
            </w:r>
          </w:p>
          <w:p w14:paraId="5F084FBF"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CE82CE6" w14:textId="76BE126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(b) plodovi potiču sa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Xanthomonas citri pv. aurantifolii (Schaad et al.) Constantin et al. i Xanthomonas citri pv. citri (Hasse) Constantin et al., u skladu sa relevantnim Međunarodnimstandardima za fitosanitarne mjere, koje je navedeno u fitosertifikatu u rubrici „Dopunska izjava”, 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502289"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je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tog područja</w:t>
            </w:r>
            <w:r w:rsidR="00B30982" w:rsidRPr="00E837EA">
              <w:rPr>
                <w:rFonts w:ascii="Times New Roman" w:eastAsia="Times New Roman" w:hAnsi="Times New Roman" w:cs="Times New Roman"/>
                <w:sz w:val="20"/>
                <w:szCs w:val="20"/>
              </w:rPr>
              <w:t xml:space="preserve"> kao “slobodnog od”</w:t>
            </w:r>
            <w:r w:rsidRPr="00E837EA">
              <w:rPr>
                <w:rFonts w:ascii="Times New Roman" w:eastAsia="Times New Roman" w:hAnsi="Times New Roman" w:cs="Times New Roman"/>
                <w:sz w:val="20"/>
                <w:szCs w:val="20"/>
              </w:rPr>
              <w:t>,</w:t>
            </w:r>
          </w:p>
          <w:p w14:paraId="520F5D94"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285D16E" w14:textId="295F3BC0"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(c) plodovi potiču sa mjesta proizvodnje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Xanthomonas citri pv. aurantifolii (Schaad et al.) Constantin et al. i Xanthomonas citri pv. citri (Hasse) Constantin et al., u skladu sa relevantnim Međunarodnim standardima za fitosanitarne mjere, koje je navedeno u fitosertifikatu u rubrici „Dopunska izjava”,</w:t>
            </w:r>
          </w:p>
          <w:p w14:paraId="52C03A8F"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393525F" w14:textId="174B0CE3"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 proizvodna jedin</w:t>
            </w:r>
            <w:r w:rsidR="00B30815" w:rsidRPr="00E837EA">
              <w:rPr>
                <w:rFonts w:ascii="Times New Roman" w:eastAsia="Times New Roman" w:hAnsi="Times New Roman" w:cs="Times New Roman"/>
                <w:sz w:val="20"/>
                <w:szCs w:val="20"/>
              </w:rPr>
              <w:t>ica i njezina neposredna okolina</w:t>
            </w:r>
            <w:r w:rsidRPr="00E837EA">
              <w:rPr>
                <w:rFonts w:ascii="Times New Roman" w:eastAsia="Times New Roman" w:hAnsi="Times New Roman" w:cs="Times New Roman"/>
                <w:sz w:val="20"/>
                <w:szCs w:val="20"/>
              </w:rPr>
              <w:t xml:space="preserve"> podvrgnuti su odgovarajućem postupcima tretiranja i agrotehničkim mjerama protiv Xanthomonas citri pv. aurantifolii (Schaad et al.) Constantin et al. i Xanthomonas citri pv. citri (Hasse) Constantin et al.,</w:t>
            </w:r>
          </w:p>
          <w:p w14:paraId="35CBD8DC"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684B3B4C" w14:textId="72483588"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plodovi su podvrgnuti postupku tretiranja natrijum ortofenilfenatom ili nekom drugom </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 xml:space="preserve">efikasnom </w:t>
            </w:r>
            <w:r w:rsidRPr="00E837EA">
              <w:rPr>
                <w:rFonts w:ascii="Times New Roman" w:eastAsia="Times New Roman" w:hAnsi="Times New Roman" w:cs="Times New Roman"/>
                <w:sz w:val="20"/>
                <w:szCs w:val="20"/>
              </w:rPr>
              <w:t xml:space="preserve">postupku tretiranja koji je naveden u fitosertifikatu, 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je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metodi tretiranja,</w:t>
            </w:r>
          </w:p>
          <w:p w14:paraId="292EC879"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02CD9916" w14:textId="4EA47E71"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službenim inspe</w:t>
            </w:r>
            <w:r w:rsidR="00800BD8" w:rsidRPr="00E837EA">
              <w:rPr>
                <w:rFonts w:ascii="Times New Roman" w:eastAsia="Times New Roman" w:hAnsi="Times New Roman" w:cs="Times New Roman"/>
                <w:sz w:val="20"/>
                <w:szCs w:val="20"/>
              </w:rPr>
              <w:t>kcijskim pregledima sprovedenim</w:t>
            </w:r>
            <w:r w:rsidRPr="00E837EA">
              <w:rPr>
                <w:rFonts w:ascii="Times New Roman" w:eastAsia="Times New Roman" w:hAnsi="Times New Roman" w:cs="Times New Roman"/>
                <w:sz w:val="20"/>
                <w:szCs w:val="20"/>
              </w:rPr>
              <w:t xml:space="preserve"> u odgovarajuće vrijeme prije izvoza utvrđeno je da su plodovi slobodni od simptoma zaraze Xanthomonas citri pv. aurantifolii (Schaad et al.) Constantin et al. i Xanthomonas citri pv. citri (Hasse) Constantin et al.,</w:t>
            </w:r>
          </w:p>
          <w:p w14:paraId="24768D47"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73169DAE"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u fitosertifikatu su navedene  informacije o sljedivosti</w:t>
            </w:r>
          </w:p>
          <w:p w14:paraId="45AC1898"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ili</w:t>
            </w:r>
          </w:p>
          <w:p w14:paraId="763846C6" w14:textId="14B7DD2A"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 za plodove namijenjene za industrijsku preradu, službenim inspe</w:t>
            </w:r>
            <w:r w:rsidR="00800BD8" w:rsidRPr="00E837EA">
              <w:rPr>
                <w:rFonts w:ascii="Times New Roman" w:eastAsia="Times New Roman" w:hAnsi="Times New Roman" w:cs="Times New Roman"/>
                <w:sz w:val="20"/>
                <w:szCs w:val="20"/>
              </w:rPr>
              <w:t>kcijskim pregledima sprovedenim</w:t>
            </w:r>
            <w:r w:rsidRPr="00E837EA">
              <w:rPr>
                <w:rFonts w:ascii="Times New Roman" w:eastAsia="Times New Roman" w:hAnsi="Times New Roman" w:cs="Times New Roman"/>
                <w:sz w:val="20"/>
                <w:szCs w:val="20"/>
              </w:rPr>
              <w:t xml:space="preserve"> prije izvoza utvrđeno je da su plodovi slobodni od simptoma zaraze  Xanthomonas citri pv. aurantifolii (Schaad et al.) Constantin et al. i Xanthomonas citri pv. citri (Hasse) Constantin et al.,</w:t>
            </w:r>
          </w:p>
          <w:p w14:paraId="680005AD"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63E69F7A"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2180FF29" w14:textId="59C37642"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proizvodna jedin</w:t>
            </w:r>
            <w:r w:rsidR="00B30815" w:rsidRPr="00E837EA">
              <w:rPr>
                <w:rFonts w:ascii="Times New Roman" w:eastAsia="Times New Roman" w:hAnsi="Times New Roman" w:cs="Times New Roman"/>
                <w:sz w:val="20"/>
                <w:szCs w:val="20"/>
              </w:rPr>
              <w:t>ica i njezina neposredna okolina</w:t>
            </w:r>
            <w:r w:rsidRPr="00E837EA">
              <w:rPr>
                <w:rFonts w:ascii="Times New Roman" w:eastAsia="Times New Roman" w:hAnsi="Times New Roman" w:cs="Times New Roman"/>
                <w:sz w:val="20"/>
                <w:szCs w:val="20"/>
              </w:rPr>
              <w:t xml:space="preserve"> podvrgnuti su odgovarajućim postupcima tretiranja i agrotehničkim mjerama protiv Xanthomonas citri pv. aurantifolii (Schaad et al.) Constantin et al. i Xanthomonas citri pv. citri (Hasse) Constantin et al.,</w:t>
            </w:r>
          </w:p>
          <w:p w14:paraId="6CC99AB0"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0D404721"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premještanje, skladištenje i prerada odvijaju se u odobrenim uslovima  </w:t>
            </w:r>
          </w:p>
          <w:p w14:paraId="75F573C2"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6466D136"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su se prevozili u pojedinačnim paketima koji nose oznaku koja sadrži kôd sljedivosti i naznaku da su plodovi namijenjeni za industrijsku preradu,</w:t>
            </w:r>
          </w:p>
          <w:p w14:paraId="5774E8A5"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3B0DEE97" w14:textId="215695C2" w:rsidR="000C1AD9" w:rsidRPr="00E837EA" w:rsidRDefault="000C1AD9" w:rsidP="007279E9">
            <w:pPr>
              <w:spacing w:after="0" w:line="240" w:lineRule="auto"/>
              <w:jc w:val="both"/>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u fitosertifikatu su navedene  informacije o sljedivost</w:t>
            </w:r>
            <w:r w:rsidR="00AC06BD" w:rsidRPr="00E837EA">
              <w:rPr>
                <w:rFonts w:ascii="Times New Roman" w:eastAsia="Times New Roman" w:hAnsi="Times New Roman" w:cs="Times New Roman"/>
                <w:sz w:val="20"/>
                <w:szCs w:val="20"/>
              </w:rPr>
              <w:t>-</w:t>
            </w:r>
          </w:p>
          <w:p w14:paraId="2086D8DF"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p>
          <w:p w14:paraId="703A9775"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tc>
      </w:tr>
      <w:tr w:rsidR="000C1AD9" w:rsidRPr="00E837EA" w14:paraId="37402963" w14:textId="77777777" w:rsidTr="007279E9">
        <w:tc>
          <w:tcPr>
            <w:tcW w:w="656" w:type="dxa"/>
            <w:shd w:val="clear" w:color="auto" w:fill="FFFFFF"/>
            <w:tcMar>
              <w:top w:w="120" w:type="dxa"/>
              <w:left w:w="120" w:type="dxa"/>
              <w:bottom w:w="120" w:type="dxa"/>
              <w:right w:w="120" w:type="dxa"/>
            </w:tcMar>
            <w:hideMark/>
          </w:tcPr>
          <w:p w14:paraId="06C55EA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59.</w:t>
            </w:r>
          </w:p>
        </w:tc>
        <w:tc>
          <w:tcPr>
            <w:tcW w:w="1702" w:type="dxa"/>
            <w:shd w:val="clear" w:color="auto" w:fill="FFFFFF"/>
            <w:tcMar>
              <w:top w:w="120" w:type="dxa"/>
              <w:left w:w="120" w:type="dxa"/>
              <w:bottom w:w="120" w:type="dxa"/>
              <w:right w:w="120" w:type="dxa"/>
            </w:tcMar>
            <w:hideMark/>
          </w:tcPr>
          <w:p w14:paraId="5CCDC68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rodova </w:t>
            </w:r>
            <w:r w:rsidRPr="00E837EA">
              <w:rPr>
                <w:rFonts w:ascii="Times New Roman" w:eastAsia="Times New Roman" w:hAnsi="Times New Roman" w:cs="Times New Roman"/>
                <w:i/>
                <w:iCs/>
                <w:sz w:val="20"/>
                <w:szCs w:val="20"/>
              </w:rPr>
              <w:t>Citrus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Fortunella</w:t>
            </w:r>
            <w:r w:rsidRPr="00E837EA">
              <w:rPr>
                <w:rFonts w:ascii="Times New Roman" w:eastAsia="Times New Roman" w:hAnsi="Times New Roman" w:cs="Times New Roman"/>
                <w:sz w:val="20"/>
                <w:szCs w:val="20"/>
              </w:rPr>
              <w:t> Swingle i </w:t>
            </w:r>
            <w:r w:rsidRPr="00E837EA">
              <w:rPr>
                <w:rFonts w:ascii="Times New Roman" w:eastAsia="Times New Roman" w:hAnsi="Times New Roman" w:cs="Times New Roman"/>
                <w:i/>
                <w:iCs/>
                <w:sz w:val="20"/>
                <w:szCs w:val="20"/>
              </w:rPr>
              <w:t>Poncirus</w:t>
            </w:r>
            <w:r w:rsidRPr="00E837EA">
              <w:rPr>
                <w:rFonts w:ascii="Times New Roman" w:eastAsia="Times New Roman" w:hAnsi="Times New Roman" w:cs="Times New Roman"/>
                <w:sz w:val="20"/>
                <w:szCs w:val="20"/>
              </w:rPr>
              <w:t> Raf., te njihovih hibrida</w:t>
            </w:r>
          </w:p>
        </w:tc>
        <w:tc>
          <w:tcPr>
            <w:tcW w:w="1768" w:type="dxa"/>
            <w:shd w:val="clear" w:color="auto" w:fill="FFFFFF"/>
            <w:tcMar>
              <w:top w:w="120" w:type="dxa"/>
              <w:left w:w="120" w:type="dxa"/>
              <w:bottom w:w="120" w:type="dxa"/>
              <w:right w:w="120" w:type="dxa"/>
            </w:tcMar>
            <w:hideMark/>
          </w:tcPr>
          <w:p w14:paraId="5D46CF6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0805 10 22</w:t>
            </w:r>
          </w:p>
          <w:p w14:paraId="0090C8B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0805 10 24</w:t>
            </w:r>
          </w:p>
          <w:p w14:paraId="4D70E3D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0805 10 28</w:t>
            </w:r>
          </w:p>
          <w:p w14:paraId="7EE12390" w14:textId="3541E88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10 80</w:t>
            </w:r>
          </w:p>
          <w:p w14:paraId="1E1E5808" w14:textId="16008856"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21 10</w:t>
            </w:r>
          </w:p>
          <w:p w14:paraId="0D23E32E" w14:textId="644276B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21 90</w:t>
            </w:r>
          </w:p>
          <w:p w14:paraId="34CF1EFF" w14:textId="5AD7E437"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22 00</w:t>
            </w:r>
          </w:p>
          <w:p w14:paraId="08E4FAD3" w14:textId="6976E20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29 00</w:t>
            </w:r>
          </w:p>
          <w:p w14:paraId="5377307E" w14:textId="3A0033B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40 00</w:t>
            </w:r>
          </w:p>
          <w:p w14:paraId="1E8C2253" w14:textId="4CAF294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50 10</w:t>
            </w:r>
          </w:p>
          <w:p w14:paraId="010D87BF" w14:textId="6F99A57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50 90</w:t>
            </w:r>
          </w:p>
          <w:p w14:paraId="7F1D69B3" w14:textId="4C807542"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90 00</w:t>
            </w:r>
          </w:p>
        </w:tc>
        <w:tc>
          <w:tcPr>
            <w:tcW w:w="1668" w:type="dxa"/>
            <w:shd w:val="clear" w:color="auto" w:fill="FFFFFF"/>
            <w:tcMar>
              <w:top w:w="120" w:type="dxa"/>
              <w:left w:w="120" w:type="dxa"/>
              <w:bottom w:w="120" w:type="dxa"/>
              <w:right w:w="120" w:type="dxa"/>
            </w:tcMar>
            <w:hideMark/>
          </w:tcPr>
          <w:p w14:paraId="266CE48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3A87CEA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tbl>
            <w:tblPr>
              <w:tblW w:w="5000" w:type="pct"/>
              <w:tblLayout w:type="fixed"/>
              <w:tblCellMar>
                <w:left w:w="0" w:type="dxa"/>
                <w:right w:w="0" w:type="dxa"/>
              </w:tblCellMar>
              <w:tblLook w:val="04A0" w:firstRow="1" w:lastRow="0" w:firstColumn="1" w:lastColumn="0" w:noHBand="0" w:noVBand="1"/>
            </w:tblPr>
            <w:tblGrid>
              <w:gridCol w:w="499"/>
              <w:gridCol w:w="3211"/>
            </w:tblGrid>
            <w:tr w:rsidR="000C1AD9" w:rsidRPr="00E837EA" w14:paraId="4555EA0F" w14:textId="77777777" w:rsidTr="002951E5">
              <w:tc>
                <w:tcPr>
                  <w:tcW w:w="420" w:type="dxa"/>
                  <w:shd w:val="clear" w:color="auto" w:fill="auto"/>
                  <w:hideMark/>
                </w:tcPr>
                <w:p w14:paraId="070FE50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2700" w:type="dxa"/>
                  <w:shd w:val="clear" w:color="auto" w:fill="auto"/>
                  <w:hideMark/>
                </w:tcPr>
                <w:p w14:paraId="07D27A97" w14:textId="7BDF760F"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plodovi potiču iz zemlje za koju je potvrđeno da je slobodna od </w:t>
                  </w:r>
                  <w:r w:rsidRPr="00E837EA">
                    <w:rPr>
                      <w:rFonts w:ascii="Times New Roman" w:eastAsia="Times New Roman" w:hAnsi="Times New Roman" w:cs="Times New Roman"/>
                      <w:i/>
                      <w:iCs/>
                      <w:sz w:val="20"/>
                      <w:szCs w:val="20"/>
                    </w:rPr>
                    <w:t>Pseudocercospora angolensis</w:t>
                  </w:r>
                  <w:r w:rsidRPr="00E837EA">
                    <w:rPr>
                      <w:rFonts w:ascii="Times New Roman" w:eastAsia="Times New Roman" w:hAnsi="Times New Roman" w:cs="Times New Roman"/>
                      <w:sz w:val="20"/>
                      <w:szCs w:val="20"/>
                    </w:rPr>
                    <w:t xml:space="preserve"> (T. Carvalho &amp; O. Mendes) Crous &amp; U. Braun, u skladu sa relevantnim Međunarodnim standardima za fitosanitarne mjere, 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je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te zemlje,</w:t>
                  </w:r>
                </w:p>
                <w:p w14:paraId="30B5B10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0C010CFB"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32"/>
              <w:gridCol w:w="3378"/>
            </w:tblGrid>
            <w:tr w:rsidR="000C1AD9" w:rsidRPr="00E837EA" w14:paraId="6B75ACA2" w14:textId="77777777" w:rsidTr="002951E5">
              <w:tc>
                <w:tcPr>
                  <w:tcW w:w="121" w:type="dxa"/>
                  <w:shd w:val="clear" w:color="auto" w:fill="auto"/>
                  <w:hideMark/>
                </w:tcPr>
                <w:p w14:paraId="1F5BB04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232" w:type="dxa"/>
                  <w:shd w:val="clear" w:color="auto" w:fill="auto"/>
                  <w:hideMark/>
                </w:tcPr>
                <w:p w14:paraId="1B859ADC" w14:textId="7839D13E"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plodovi potiču sa područja za koje je potvrđeno da je slobodno od </w:t>
                  </w:r>
                  <w:r w:rsidRPr="00E837EA">
                    <w:rPr>
                      <w:rFonts w:ascii="Times New Roman" w:eastAsia="Times New Roman" w:hAnsi="Times New Roman" w:cs="Times New Roman"/>
                      <w:i/>
                      <w:iCs/>
                      <w:sz w:val="20"/>
                      <w:szCs w:val="20"/>
                    </w:rPr>
                    <w:t>Pseudocercospora angolensis</w:t>
                  </w:r>
                  <w:r w:rsidRPr="00E837EA">
                    <w:rPr>
                      <w:rFonts w:ascii="Times New Roman" w:eastAsia="Times New Roman" w:hAnsi="Times New Roman" w:cs="Times New Roman"/>
                      <w:sz w:val="20"/>
                      <w:szCs w:val="20"/>
                    </w:rPr>
                    <w:t xml:space="preserve"> (T. Carvalho &amp; O. Mendes) Crous &amp; U. Braun, u skladu sa relevantnim Međunarodnim standardima za fitosanitarne mjere, koje je navedeno u fitosertifikatu u rubrici „Dopunska izjava”, 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je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tog područja,</w:t>
                  </w:r>
                </w:p>
                <w:p w14:paraId="6F92BD5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C6CA563"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299"/>
              <w:gridCol w:w="3411"/>
            </w:tblGrid>
            <w:tr w:rsidR="000C1AD9" w:rsidRPr="00E837EA" w14:paraId="1D745479" w14:textId="77777777" w:rsidTr="002951E5">
              <w:tc>
                <w:tcPr>
                  <w:tcW w:w="109" w:type="dxa"/>
                  <w:shd w:val="clear" w:color="auto" w:fill="auto"/>
                  <w:hideMark/>
                </w:tcPr>
                <w:p w14:paraId="0F11750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244" w:type="dxa"/>
                  <w:shd w:val="clear" w:color="auto" w:fill="auto"/>
                  <w:hideMark/>
                </w:tcPr>
                <w:p w14:paraId="2BC41C0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u proizvodnoj jedinici i u njenoj neposrednoj okolini od početka posljednjeg vegetacionog ciklusa nisu uočeni simptomi zaraze </w:t>
                  </w:r>
                  <w:r w:rsidRPr="00E837EA">
                    <w:rPr>
                      <w:rFonts w:ascii="Times New Roman" w:eastAsia="Times New Roman" w:hAnsi="Times New Roman" w:cs="Times New Roman"/>
                      <w:i/>
                      <w:iCs/>
                      <w:sz w:val="20"/>
                      <w:szCs w:val="20"/>
                    </w:rPr>
                    <w:t>Pseudocercospora angolensis</w:t>
                  </w:r>
                  <w:r w:rsidRPr="00E837EA">
                    <w:rPr>
                      <w:rFonts w:ascii="Times New Roman" w:eastAsia="Times New Roman" w:hAnsi="Times New Roman" w:cs="Times New Roman"/>
                      <w:sz w:val="20"/>
                      <w:szCs w:val="20"/>
                    </w:rPr>
                    <w:t> (T. Carvalho &amp; O. Mendes) Crous &amp; U. Braun I ni jedan plod ubran u proizvodnoj jedinici nije tokom odgovarajućeg službenog pregleda pokazao simptome zaraze tim štetnim organizmom.</w:t>
                  </w:r>
                </w:p>
              </w:tc>
            </w:tr>
          </w:tbl>
          <w:p w14:paraId="12D95936"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7B4C593F" w14:textId="77777777" w:rsidTr="007279E9">
        <w:tc>
          <w:tcPr>
            <w:tcW w:w="656" w:type="dxa"/>
            <w:shd w:val="clear" w:color="auto" w:fill="FFFFFF"/>
            <w:tcMar>
              <w:top w:w="120" w:type="dxa"/>
              <w:left w:w="120" w:type="dxa"/>
              <w:bottom w:w="120" w:type="dxa"/>
              <w:right w:w="120" w:type="dxa"/>
            </w:tcMar>
            <w:hideMark/>
          </w:tcPr>
          <w:p w14:paraId="33807A5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60.</w:t>
            </w:r>
          </w:p>
        </w:tc>
        <w:tc>
          <w:tcPr>
            <w:tcW w:w="1702" w:type="dxa"/>
            <w:shd w:val="clear" w:color="auto" w:fill="FFFFFF"/>
            <w:tcMar>
              <w:top w:w="120" w:type="dxa"/>
              <w:left w:w="120" w:type="dxa"/>
              <w:bottom w:w="120" w:type="dxa"/>
              <w:right w:w="120" w:type="dxa"/>
            </w:tcMar>
            <w:hideMark/>
          </w:tcPr>
          <w:p w14:paraId="62E2C22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rodova </w:t>
            </w:r>
            <w:r w:rsidRPr="00E837EA">
              <w:rPr>
                <w:rFonts w:ascii="Times New Roman" w:eastAsia="Times New Roman" w:hAnsi="Times New Roman" w:cs="Times New Roman"/>
                <w:i/>
                <w:iCs/>
                <w:sz w:val="20"/>
                <w:szCs w:val="20"/>
              </w:rPr>
              <w:t>Citrus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Fortunella</w:t>
            </w:r>
            <w:r w:rsidRPr="00E837EA">
              <w:rPr>
                <w:rFonts w:ascii="Times New Roman" w:eastAsia="Times New Roman" w:hAnsi="Times New Roman" w:cs="Times New Roman"/>
                <w:sz w:val="20"/>
                <w:szCs w:val="20"/>
              </w:rPr>
              <w:t> Swingle i </w:t>
            </w:r>
            <w:r w:rsidRPr="00E837EA">
              <w:rPr>
                <w:rFonts w:ascii="Times New Roman" w:eastAsia="Times New Roman" w:hAnsi="Times New Roman" w:cs="Times New Roman"/>
                <w:i/>
                <w:iCs/>
                <w:sz w:val="20"/>
                <w:szCs w:val="20"/>
              </w:rPr>
              <w:t>Poncirus</w:t>
            </w:r>
            <w:r w:rsidRPr="00E837EA">
              <w:rPr>
                <w:rFonts w:ascii="Times New Roman" w:eastAsia="Times New Roman" w:hAnsi="Times New Roman" w:cs="Times New Roman"/>
                <w:sz w:val="20"/>
                <w:szCs w:val="20"/>
              </w:rPr>
              <w:t> Raf., te njihovih hibrida, osim plodova vrsta </w:t>
            </w:r>
            <w:r w:rsidRPr="00E837EA">
              <w:rPr>
                <w:rFonts w:ascii="Times New Roman" w:eastAsia="Times New Roman" w:hAnsi="Times New Roman" w:cs="Times New Roman"/>
                <w:i/>
                <w:iCs/>
                <w:sz w:val="20"/>
                <w:szCs w:val="20"/>
              </w:rPr>
              <w:t>Citrus aurantium</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Citrus latifolia</w:t>
            </w:r>
            <w:r w:rsidRPr="00E837EA">
              <w:rPr>
                <w:rFonts w:ascii="Times New Roman" w:eastAsia="Times New Roman" w:hAnsi="Times New Roman" w:cs="Times New Roman"/>
                <w:sz w:val="20"/>
                <w:szCs w:val="20"/>
              </w:rPr>
              <w:t> Tanaka</w:t>
            </w:r>
          </w:p>
        </w:tc>
        <w:tc>
          <w:tcPr>
            <w:tcW w:w="1768" w:type="dxa"/>
            <w:shd w:val="clear" w:color="auto" w:fill="FFFFFF"/>
            <w:tcMar>
              <w:top w:w="120" w:type="dxa"/>
              <w:left w:w="120" w:type="dxa"/>
              <w:bottom w:w="120" w:type="dxa"/>
              <w:right w:w="120" w:type="dxa"/>
            </w:tcMar>
            <w:hideMark/>
          </w:tcPr>
          <w:p w14:paraId="303F753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0805 10 22</w:t>
            </w:r>
          </w:p>
          <w:p w14:paraId="0D807C0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0805 10 24</w:t>
            </w:r>
          </w:p>
          <w:p w14:paraId="1523B3A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0805 10 28</w:t>
            </w:r>
          </w:p>
          <w:p w14:paraId="15AEBDBF" w14:textId="067FD52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10 80</w:t>
            </w:r>
          </w:p>
          <w:p w14:paraId="6BB1F9D6" w14:textId="2E393DB8"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21 10</w:t>
            </w:r>
          </w:p>
          <w:p w14:paraId="25CA8273" w14:textId="099BA375"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21 90</w:t>
            </w:r>
          </w:p>
          <w:p w14:paraId="64FB4B6B" w14:textId="7FA82DCD"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22 00</w:t>
            </w:r>
          </w:p>
          <w:p w14:paraId="17893951" w14:textId="70DBD1BA"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29 00</w:t>
            </w:r>
          </w:p>
          <w:p w14:paraId="06688C0E" w14:textId="5D35AE5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40 00</w:t>
            </w:r>
          </w:p>
          <w:p w14:paraId="73D1AE54" w14:textId="181F34E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50 10</w:t>
            </w:r>
          </w:p>
          <w:p w14:paraId="4E19C407" w14:textId="601DD684"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50 90</w:t>
            </w:r>
          </w:p>
          <w:p w14:paraId="4D820F98" w14:textId="7A841EB1"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0805 90 00</w:t>
            </w:r>
          </w:p>
        </w:tc>
        <w:tc>
          <w:tcPr>
            <w:tcW w:w="1668" w:type="dxa"/>
            <w:shd w:val="clear" w:color="auto" w:fill="FFFFFF"/>
            <w:tcMar>
              <w:top w:w="120" w:type="dxa"/>
              <w:left w:w="120" w:type="dxa"/>
              <w:bottom w:w="120" w:type="dxa"/>
              <w:right w:w="120" w:type="dxa"/>
            </w:tcMar>
            <w:hideMark/>
          </w:tcPr>
          <w:p w14:paraId="119D05E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tcBorders>
              <w:bottom w:val="single" w:sz="4" w:space="0" w:color="auto"/>
            </w:tcBorders>
            <w:shd w:val="clear" w:color="auto" w:fill="FFFFFF"/>
            <w:tcMar>
              <w:top w:w="120" w:type="dxa"/>
              <w:left w:w="120" w:type="dxa"/>
              <w:bottom w:w="120" w:type="dxa"/>
              <w:right w:w="120" w:type="dxa"/>
            </w:tcMar>
            <w:hideMark/>
          </w:tcPr>
          <w:p w14:paraId="4FF80D9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tbl>
            <w:tblPr>
              <w:tblW w:w="5000" w:type="pct"/>
              <w:tblLayout w:type="fixed"/>
              <w:tblCellMar>
                <w:left w:w="0" w:type="dxa"/>
                <w:right w:w="0" w:type="dxa"/>
              </w:tblCellMar>
              <w:tblLook w:val="04A0" w:firstRow="1" w:lastRow="0" w:firstColumn="1" w:lastColumn="0" w:noHBand="0" w:noVBand="1"/>
            </w:tblPr>
            <w:tblGrid>
              <w:gridCol w:w="398"/>
              <w:gridCol w:w="3312"/>
            </w:tblGrid>
            <w:tr w:rsidR="000C1AD9" w:rsidRPr="00E837EA" w14:paraId="04380573" w14:textId="77777777" w:rsidTr="002951E5">
              <w:tc>
                <w:tcPr>
                  <w:tcW w:w="145" w:type="dxa"/>
                  <w:shd w:val="clear" w:color="auto" w:fill="auto"/>
                  <w:hideMark/>
                </w:tcPr>
                <w:p w14:paraId="7A2D325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08" w:type="dxa"/>
                  <w:shd w:val="clear" w:color="auto" w:fill="auto"/>
                  <w:hideMark/>
                </w:tcPr>
                <w:p w14:paraId="32F02192" w14:textId="4617BF12"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plodovi potiču iz zemlje za koju je potvrđeno da je slobodna od </w:t>
                  </w:r>
                  <w:r w:rsidRPr="00E837EA">
                    <w:rPr>
                      <w:rFonts w:ascii="Times New Roman" w:eastAsia="Times New Roman" w:hAnsi="Times New Roman" w:cs="Times New Roman"/>
                      <w:i/>
                      <w:iCs/>
                      <w:sz w:val="20"/>
                      <w:szCs w:val="20"/>
                    </w:rPr>
                    <w:t>Phyllosticta citricarpa</w:t>
                  </w:r>
                  <w:r w:rsidRPr="00E837EA">
                    <w:rPr>
                      <w:rFonts w:ascii="Times New Roman" w:eastAsia="Times New Roman" w:hAnsi="Times New Roman" w:cs="Times New Roman"/>
                      <w:sz w:val="20"/>
                      <w:szCs w:val="20"/>
                    </w:rPr>
                    <w:t xml:space="preserve"> (McAlpine) Van der Aa, u skladu sa relevantnim Međunarodnim standardima za fitosanitarne mjere, 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je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te zemlje</w:t>
                  </w:r>
                  <w:r w:rsidR="00B30982" w:rsidRPr="00E837EA">
                    <w:rPr>
                      <w:rFonts w:ascii="Times New Roman" w:eastAsia="Times New Roman" w:hAnsi="Times New Roman" w:cs="Times New Roman"/>
                      <w:sz w:val="20"/>
                      <w:szCs w:val="20"/>
                    </w:rPr>
                    <w:t xml:space="preserve"> kao “slobodne od”</w:t>
                  </w:r>
                  <w:r w:rsidRPr="00E837EA">
                    <w:rPr>
                      <w:rFonts w:ascii="Times New Roman" w:eastAsia="Times New Roman" w:hAnsi="Times New Roman" w:cs="Times New Roman"/>
                      <w:sz w:val="20"/>
                      <w:szCs w:val="20"/>
                    </w:rPr>
                    <w:t>,</w:t>
                  </w:r>
                </w:p>
                <w:p w14:paraId="4144B74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7435BA68"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17"/>
              <w:gridCol w:w="3293"/>
            </w:tblGrid>
            <w:tr w:rsidR="000C1AD9" w:rsidRPr="00E837EA" w14:paraId="5C2ECBFB" w14:textId="77777777" w:rsidTr="002951E5">
              <w:tc>
                <w:tcPr>
                  <w:tcW w:w="152" w:type="dxa"/>
                  <w:shd w:val="clear" w:color="auto" w:fill="auto"/>
                  <w:hideMark/>
                </w:tcPr>
                <w:p w14:paraId="4C3D195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201" w:type="dxa"/>
                  <w:shd w:val="clear" w:color="auto" w:fill="auto"/>
                  <w:hideMark/>
                </w:tcPr>
                <w:p w14:paraId="5F033970" w14:textId="4F27BE4D"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plodovi potiču sa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Phyllosticta citricarpa</w:t>
                  </w:r>
                  <w:r w:rsidRPr="00E837EA">
                    <w:rPr>
                      <w:rFonts w:ascii="Times New Roman" w:eastAsia="Times New Roman" w:hAnsi="Times New Roman" w:cs="Times New Roman"/>
                      <w:sz w:val="20"/>
                      <w:szCs w:val="20"/>
                    </w:rPr>
                    <w:t xml:space="preserve"> (McAlpine) Van der Aa, u skladu sa relevantnim Međunarodnim standardima za fitosanitarne mjere, koje je navedeno u fitosertifikatu u rubrici „Dopunska izjava”, 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je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tog područja</w:t>
                  </w:r>
                  <w:r w:rsidR="00B30982" w:rsidRPr="00E837EA">
                    <w:rPr>
                      <w:rFonts w:ascii="Times New Roman" w:eastAsia="Times New Roman" w:hAnsi="Times New Roman" w:cs="Times New Roman"/>
                      <w:sz w:val="20"/>
                      <w:szCs w:val="20"/>
                    </w:rPr>
                    <w:t xml:space="preserve"> kao “slobodnog od”</w:t>
                  </w:r>
                  <w:r w:rsidRPr="00E837EA">
                    <w:rPr>
                      <w:rFonts w:ascii="Times New Roman" w:eastAsia="Times New Roman" w:hAnsi="Times New Roman" w:cs="Times New Roman"/>
                      <w:sz w:val="20"/>
                      <w:szCs w:val="20"/>
                    </w:rPr>
                    <w:t>,</w:t>
                  </w:r>
                </w:p>
                <w:p w14:paraId="19BF550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0A544A7B"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67"/>
              <w:gridCol w:w="3343"/>
            </w:tblGrid>
            <w:tr w:rsidR="000C1AD9" w:rsidRPr="00E837EA" w14:paraId="34301900" w14:textId="77777777" w:rsidTr="002951E5">
              <w:tc>
                <w:tcPr>
                  <w:tcW w:w="134" w:type="dxa"/>
                  <w:shd w:val="clear" w:color="auto" w:fill="auto"/>
                  <w:hideMark/>
                </w:tcPr>
                <w:p w14:paraId="5EBA128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219" w:type="dxa"/>
                  <w:shd w:val="clear" w:color="auto" w:fill="auto"/>
                  <w:hideMark/>
                </w:tcPr>
                <w:p w14:paraId="236651BD" w14:textId="5200390D"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potiču sa mjesta proizvodnje za koje je</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Phyllosticta citricarpa</w:t>
                  </w:r>
                  <w:r w:rsidRPr="00E837EA">
                    <w:rPr>
                      <w:rFonts w:ascii="Times New Roman" w:eastAsia="Times New Roman" w:hAnsi="Times New Roman" w:cs="Times New Roman"/>
                      <w:sz w:val="20"/>
                      <w:szCs w:val="20"/>
                    </w:rPr>
                    <w:t> (McAlpine) Van der Aa, u skladu sa relevantnim međunarodnim standardima za fitosanitarne mjere, koje je navedeno u fitosertifikatu u rubrici „Dopunska izjava”,</w:t>
                  </w:r>
                </w:p>
                <w:p w14:paraId="275A811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56167F5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službenim inspekcijskim pregledom na reprezentativnom uzorku određenom u skladu sa međunarodnim standardima utvrđeno je da su plodovi slobodni od simptoma zaraze </w:t>
                  </w:r>
                  <w:r w:rsidRPr="00E837EA">
                    <w:rPr>
                      <w:rFonts w:ascii="Times New Roman" w:eastAsia="Times New Roman" w:hAnsi="Times New Roman" w:cs="Times New Roman"/>
                      <w:i/>
                      <w:iCs/>
                      <w:sz w:val="20"/>
                      <w:szCs w:val="20"/>
                    </w:rPr>
                    <w:t>Phyllosticta citricarpa</w:t>
                  </w:r>
                  <w:r w:rsidRPr="00E837EA">
                    <w:rPr>
                      <w:rFonts w:ascii="Times New Roman" w:eastAsia="Times New Roman" w:hAnsi="Times New Roman" w:cs="Times New Roman"/>
                      <w:sz w:val="20"/>
                      <w:szCs w:val="20"/>
                    </w:rPr>
                    <w:t> (McAlpine) Van der Aa,</w:t>
                  </w:r>
                </w:p>
                <w:p w14:paraId="381FBA0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343BDDE8"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84"/>
              <w:gridCol w:w="3326"/>
            </w:tblGrid>
            <w:tr w:rsidR="000C1AD9" w:rsidRPr="00E837EA" w14:paraId="63F246EC" w14:textId="77777777" w:rsidTr="002951E5">
              <w:tc>
                <w:tcPr>
                  <w:tcW w:w="140" w:type="dxa"/>
                  <w:shd w:val="clear" w:color="auto" w:fill="auto"/>
                  <w:hideMark/>
                </w:tcPr>
                <w:p w14:paraId="77BCDD0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w:t>
                  </w:r>
                </w:p>
              </w:tc>
              <w:tc>
                <w:tcPr>
                  <w:tcW w:w="1213" w:type="dxa"/>
                  <w:shd w:val="clear" w:color="auto" w:fill="auto"/>
                  <w:hideMark/>
                </w:tcPr>
                <w:p w14:paraId="2377536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potiču iz proizvodne jedinice podvrgnute odgovarajućim postupcima tretiranja i agrotehničkim mjerama protiv </w:t>
                  </w:r>
                  <w:r w:rsidRPr="00E837EA">
                    <w:rPr>
                      <w:rFonts w:ascii="Times New Roman" w:eastAsia="Times New Roman" w:hAnsi="Times New Roman" w:cs="Times New Roman"/>
                      <w:i/>
                      <w:iCs/>
                      <w:sz w:val="20"/>
                      <w:szCs w:val="20"/>
                    </w:rPr>
                    <w:t>Phyllosticta citricarpa</w:t>
                  </w:r>
                  <w:r w:rsidRPr="00E837EA">
                    <w:rPr>
                      <w:rFonts w:ascii="Times New Roman" w:eastAsia="Times New Roman" w:hAnsi="Times New Roman" w:cs="Times New Roman"/>
                      <w:sz w:val="20"/>
                      <w:szCs w:val="20"/>
                    </w:rPr>
                    <w:t> (McAlpine) Van der Aa,</w:t>
                  </w:r>
                </w:p>
                <w:p w14:paraId="33C7100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76BF8BB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tokom sezone uzgoja od početka posljednjeg vegetacionog ciklusa u proizvodnoj jedinici sprovedeni su službeni inspekcijski pregledi i u plodovima nisu uočeni simptomi zaraze </w:t>
                  </w:r>
                  <w:r w:rsidRPr="00E837EA">
                    <w:rPr>
                      <w:rFonts w:ascii="Times New Roman" w:eastAsia="Times New Roman" w:hAnsi="Times New Roman" w:cs="Times New Roman"/>
                      <w:i/>
                      <w:iCs/>
                      <w:sz w:val="20"/>
                      <w:szCs w:val="20"/>
                    </w:rPr>
                    <w:t>Phyllosticta citricarpa</w:t>
                  </w:r>
                  <w:r w:rsidRPr="00E837EA">
                    <w:rPr>
                      <w:rFonts w:ascii="Times New Roman" w:eastAsia="Times New Roman" w:hAnsi="Times New Roman" w:cs="Times New Roman"/>
                      <w:sz w:val="20"/>
                      <w:szCs w:val="20"/>
                    </w:rPr>
                    <w:t> (McAlpine) Van der Aa,</w:t>
                  </w:r>
                </w:p>
                <w:p w14:paraId="2D5F4F1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3C69B89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službenim inspekcijskim pregledom reprezentativnog uzorka određenog u skladu sa međunarodnim standardima koji je sproveden prije izvoza utvrđeno je da su plodovi ubrani u toj proizvodnoj jedinici slobodni od simptoma zaraze </w:t>
                  </w:r>
                  <w:r w:rsidRPr="00E837EA">
                    <w:rPr>
                      <w:rFonts w:ascii="Times New Roman" w:eastAsia="Times New Roman" w:hAnsi="Times New Roman" w:cs="Times New Roman"/>
                      <w:i/>
                      <w:iCs/>
                      <w:sz w:val="20"/>
                      <w:szCs w:val="20"/>
                    </w:rPr>
                    <w:t>Phyllosticta citricarpa</w:t>
                  </w:r>
                  <w:r w:rsidRPr="00E837EA">
                    <w:rPr>
                      <w:rFonts w:ascii="Times New Roman" w:eastAsia="Times New Roman" w:hAnsi="Times New Roman" w:cs="Times New Roman"/>
                      <w:sz w:val="20"/>
                      <w:szCs w:val="20"/>
                    </w:rPr>
                    <w:t> (McAlpine) Van der Aa,</w:t>
                  </w:r>
                </w:p>
                <w:p w14:paraId="3EDC2CA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1FAA302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u fitosertifikatu navedene su informacije o sljedivosti,</w:t>
                  </w:r>
                </w:p>
                <w:p w14:paraId="5F05289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6097BC6D"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67"/>
              <w:gridCol w:w="3343"/>
            </w:tblGrid>
            <w:tr w:rsidR="000C1AD9" w:rsidRPr="00E837EA" w14:paraId="58AB0971" w14:textId="77777777" w:rsidTr="002951E5">
              <w:tc>
                <w:tcPr>
                  <w:tcW w:w="134" w:type="dxa"/>
                  <w:shd w:val="clear" w:color="auto" w:fill="auto"/>
                  <w:hideMark/>
                </w:tcPr>
                <w:p w14:paraId="382482A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w:t>
                  </w:r>
                </w:p>
              </w:tc>
              <w:tc>
                <w:tcPr>
                  <w:tcW w:w="1219" w:type="dxa"/>
                  <w:shd w:val="clear" w:color="auto" w:fill="auto"/>
                  <w:hideMark/>
                </w:tcPr>
                <w:p w14:paraId="6BB43CF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za plodove namijenjene za industrijsku preradu, službenim inspekcijskim pregledom sprovedenim prije izvoza na reprezentativnom uzorku određenom u skladu sa međunarodnim standardima utvrđeno je da su plodovi slobodni od simptoma zaraze </w:t>
                  </w:r>
                  <w:r w:rsidRPr="00E837EA">
                    <w:rPr>
                      <w:rFonts w:ascii="Times New Roman" w:eastAsia="Times New Roman" w:hAnsi="Times New Roman" w:cs="Times New Roman"/>
                      <w:i/>
                      <w:iCs/>
                      <w:sz w:val="20"/>
                      <w:szCs w:val="20"/>
                    </w:rPr>
                    <w:t>Phyllosticta citricarpa</w:t>
                  </w:r>
                  <w:r w:rsidRPr="00E837EA">
                    <w:rPr>
                      <w:rFonts w:ascii="Times New Roman" w:eastAsia="Times New Roman" w:hAnsi="Times New Roman" w:cs="Times New Roman"/>
                      <w:sz w:val="20"/>
                      <w:szCs w:val="20"/>
                    </w:rPr>
                    <w:t> (McAlpine) Van der Aa,</w:t>
                  </w:r>
                </w:p>
                <w:p w14:paraId="7C92DD5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29413854" w14:textId="29CCD783"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u fitosertifikat u rubriku „Dopunska izjava”, dodata je izjava  da plodovi potiču iz proizvodne jedinice koja je tokom godine u vrijeme odgovarajuće za otkrivanje prisustva  </w:t>
                  </w:r>
                  <w:r w:rsidRPr="00E837EA">
                    <w:rPr>
                      <w:rFonts w:ascii="Times New Roman" w:eastAsia="Times New Roman" w:hAnsi="Times New Roman" w:cs="Times New Roman"/>
                      <w:i/>
                      <w:iCs/>
                      <w:sz w:val="20"/>
                      <w:szCs w:val="20"/>
                    </w:rPr>
                    <w:t>Phyllosticta citricarpa</w:t>
                  </w:r>
                  <w:r w:rsidRPr="00E837EA">
                    <w:rPr>
                      <w:rFonts w:ascii="Times New Roman" w:eastAsia="Times New Roman" w:hAnsi="Times New Roman" w:cs="Times New Roman"/>
                      <w:sz w:val="20"/>
                      <w:szCs w:val="20"/>
                    </w:rPr>
                    <w:t> (McAlpine) Van der Aa podvrgnuta odgovarajućim postupcima tretiranja protiv to</w:t>
                  </w:r>
                  <w:r w:rsidR="00800BD8" w:rsidRPr="00E837EA">
                    <w:rPr>
                      <w:rFonts w:ascii="Times New Roman" w:eastAsia="Times New Roman" w:hAnsi="Times New Roman" w:cs="Times New Roman"/>
                      <w:sz w:val="20"/>
                      <w:szCs w:val="20"/>
                    </w:rPr>
                    <w:t>g štetnog organizma sprovedenim</w:t>
                  </w:r>
                  <w:r w:rsidRPr="00E837EA">
                    <w:rPr>
                      <w:rFonts w:ascii="Times New Roman" w:eastAsia="Times New Roman" w:hAnsi="Times New Roman" w:cs="Times New Roman"/>
                      <w:sz w:val="20"/>
                      <w:szCs w:val="20"/>
                    </w:rPr>
                    <w:t xml:space="preserve"> radi ispitivanja prisustva,</w:t>
                  </w:r>
                </w:p>
                <w:p w14:paraId="461AC88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0C8ADC7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premještanje, skladištenje i prerada odvijaju se u odobrenim uslovima  </w:t>
                  </w:r>
                </w:p>
                <w:p w14:paraId="4638DF1B" w14:textId="77777777" w:rsidR="000C1AD9" w:rsidRPr="00E837EA" w:rsidRDefault="000C1AD9" w:rsidP="00547DC4">
                  <w:pPr>
                    <w:framePr w:hSpace="180" w:wrap="around" w:vAnchor="text" w:hAnchor="text" w:x="120" w:y="1"/>
                    <w:spacing w:after="0" w:line="240" w:lineRule="auto"/>
                    <w:ind w:left="201"/>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0ED3DDC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su se prevozili u pojedinačnim paketima koji nose oznaku koja sadrži kôd sljedivosti i naznaku da su plodovi namijenjeni za industrijsku preradu,</w:t>
                  </w:r>
                </w:p>
                <w:p w14:paraId="70F02CB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48F0CB10" w14:textId="64B6ABCE"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u fitosertifikatu su navedene  informacije o sljedivost</w:t>
                  </w:r>
                  <w:r w:rsidR="007B0269" w:rsidRPr="00E837EA">
                    <w:rPr>
                      <w:rFonts w:ascii="Times New Roman" w:eastAsia="Times New Roman" w:hAnsi="Times New Roman" w:cs="Times New Roman"/>
                      <w:sz w:val="20"/>
                      <w:szCs w:val="20"/>
                    </w:rPr>
                    <w:t>i</w:t>
                  </w:r>
                </w:p>
              </w:tc>
            </w:tr>
          </w:tbl>
          <w:p w14:paraId="34960BB8"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69AC2E74" w14:textId="77777777" w:rsidTr="007279E9">
        <w:tc>
          <w:tcPr>
            <w:tcW w:w="656" w:type="dxa"/>
            <w:shd w:val="clear" w:color="auto" w:fill="FFFFFF"/>
            <w:tcMar>
              <w:top w:w="120" w:type="dxa"/>
              <w:left w:w="120" w:type="dxa"/>
              <w:bottom w:w="120" w:type="dxa"/>
              <w:right w:w="120" w:type="dxa"/>
            </w:tcMar>
            <w:hideMark/>
          </w:tcPr>
          <w:p w14:paraId="3B08CA1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61.</w:t>
            </w:r>
          </w:p>
        </w:tc>
        <w:tc>
          <w:tcPr>
            <w:tcW w:w="1702" w:type="dxa"/>
            <w:shd w:val="clear" w:color="auto" w:fill="FFFFFF"/>
            <w:tcMar>
              <w:top w:w="120" w:type="dxa"/>
              <w:left w:w="120" w:type="dxa"/>
              <w:bottom w:w="120" w:type="dxa"/>
              <w:right w:w="120" w:type="dxa"/>
            </w:tcMar>
            <w:hideMark/>
          </w:tcPr>
          <w:p w14:paraId="5B3C8B2C" w14:textId="4E4B2E6A"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rodova </w:t>
            </w:r>
            <w:r w:rsidRPr="00E837EA">
              <w:rPr>
                <w:rFonts w:ascii="Times New Roman" w:eastAsia="Times New Roman" w:hAnsi="Times New Roman" w:cs="Times New Roman"/>
                <w:i/>
                <w:iCs/>
                <w:sz w:val="20"/>
                <w:szCs w:val="20"/>
              </w:rPr>
              <w:t>Citrus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Fortunella</w:t>
            </w:r>
            <w:r w:rsidRPr="00E837EA">
              <w:rPr>
                <w:rFonts w:ascii="Times New Roman" w:eastAsia="Times New Roman" w:hAnsi="Times New Roman" w:cs="Times New Roman"/>
                <w:sz w:val="20"/>
                <w:szCs w:val="20"/>
              </w:rPr>
              <w:t> Swingle, </w:t>
            </w:r>
            <w:r w:rsidRPr="00E837EA">
              <w:rPr>
                <w:rFonts w:ascii="Times New Roman" w:eastAsia="Times New Roman" w:hAnsi="Times New Roman" w:cs="Times New Roman"/>
                <w:i/>
                <w:iCs/>
                <w:sz w:val="20"/>
                <w:szCs w:val="20"/>
              </w:rPr>
              <w:t>Poncirus</w:t>
            </w:r>
            <w:r w:rsidRPr="00E837EA">
              <w:rPr>
                <w:rFonts w:ascii="Times New Roman" w:eastAsia="Times New Roman" w:hAnsi="Times New Roman" w:cs="Times New Roman"/>
                <w:sz w:val="20"/>
                <w:szCs w:val="20"/>
              </w:rPr>
              <w:t xml:space="preserve"> Raf., </w:t>
            </w:r>
            <w:r w:rsidR="00103B6C" w:rsidRPr="00E837EA">
              <w:rPr>
                <w:rFonts w:ascii="Times New Roman" w:eastAsia="Times New Roman" w:hAnsi="Times New Roman" w:cs="Times New Roman"/>
                <w:sz w:val="20"/>
                <w:szCs w:val="20"/>
              </w:rPr>
              <w:t>i njihovi hibridi</w:t>
            </w:r>
            <w:r w:rsidRPr="00E837EA">
              <w:rPr>
                <w:rFonts w:ascii="Times New Roman" w:eastAsia="Times New Roman" w:hAnsi="Times New Roman" w:cs="Times New Roman"/>
                <w:sz w:val="20"/>
                <w:szCs w:val="20"/>
              </w:rPr>
              <w:t>, </w:t>
            </w:r>
            <w:r w:rsidRPr="00E837EA">
              <w:rPr>
                <w:rFonts w:ascii="Times New Roman" w:eastAsia="Times New Roman" w:hAnsi="Times New Roman" w:cs="Times New Roman"/>
                <w:i/>
                <w:iCs/>
                <w:sz w:val="20"/>
                <w:szCs w:val="20"/>
              </w:rPr>
              <w:t>Mangifera</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Prunus</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63672E46"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0804 50 00</w:t>
            </w:r>
          </w:p>
          <w:p w14:paraId="086728D9"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0805 10 22</w:t>
            </w:r>
          </w:p>
          <w:p w14:paraId="7896B225"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0805 10 24</w:t>
            </w:r>
          </w:p>
          <w:p w14:paraId="483D20D0"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0805 10 28</w:t>
            </w:r>
          </w:p>
          <w:p w14:paraId="6C20B0A3"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0805 10 80</w:t>
            </w:r>
          </w:p>
          <w:p w14:paraId="3D255EB1"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0805 21 10</w:t>
            </w:r>
          </w:p>
          <w:p w14:paraId="5DAE8158"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0805 21 90</w:t>
            </w:r>
          </w:p>
          <w:p w14:paraId="0AA4ED08"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0805 22 00</w:t>
            </w:r>
          </w:p>
          <w:p w14:paraId="7425FA22"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0805 29 00</w:t>
            </w:r>
          </w:p>
          <w:p w14:paraId="6FF9ED53"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0805 40 00</w:t>
            </w:r>
          </w:p>
          <w:p w14:paraId="62127679"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0805 50 10</w:t>
            </w:r>
          </w:p>
          <w:p w14:paraId="7957DA64"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0805 50 90</w:t>
            </w:r>
          </w:p>
          <w:p w14:paraId="3A6237BF"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0805 90 00</w:t>
            </w:r>
          </w:p>
          <w:p w14:paraId="6501792B"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0809 10 00</w:t>
            </w:r>
          </w:p>
          <w:p w14:paraId="04925E36"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0809 21 00</w:t>
            </w:r>
          </w:p>
          <w:p w14:paraId="7E34ED31"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0809 29 00</w:t>
            </w:r>
          </w:p>
          <w:p w14:paraId="4F7C7E1D"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0809 30 10</w:t>
            </w:r>
          </w:p>
          <w:p w14:paraId="75FF0E66"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0809 30 90</w:t>
            </w:r>
          </w:p>
          <w:p w14:paraId="54D86686"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0809 40 05</w:t>
            </w:r>
          </w:p>
          <w:p w14:paraId="440F95DC" w14:textId="0CE20C1B" w:rsidR="000C1AD9"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0809 40 90</w:t>
            </w:r>
          </w:p>
        </w:tc>
        <w:tc>
          <w:tcPr>
            <w:tcW w:w="1668" w:type="dxa"/>
            <w:shd w:val="clear" w:color="auto" w:fill="FFFFFF"/>
            <w:tcMar>
              <w:top w:w="120" w:type="dxa"/>
              <w:left w:w="120" w:type="dxa"/>
              <w:bottom w:w="120" w:type="dxa"/>
              <w:right w:w="120" w:type="dxa"/>
            </w:tcMar>
            <w:hideMark/>
          </w:tcPr>
          <w:p w14:paraId="24F4F9C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Treće zemlje</w:t>
            </w:r>
          </w:p>
        </w:tc>
        <w:tc>
          <w:tcPr>
            <w:tcW w:w="3950" w:type="dxa"/>
            <w:tcBorders>
              <w:bottom w:val="nil"/>
            </w:tcBorders>
            <w:shd w:val="clear" w:color="auto" w:fill="FFFFFF"/>
            <w:tcMar>
              <w:top w:w="120" w:type="dxa"/>
              <w:left w:w="120" w:type="dxa"/>
              <w:bottom w:w="120" w:type="dxa"/>
              <w:right w:w="120" w:type="dxa"/>
            </w:tcMar>
            <w:hideMark/>
          </w:tcPr>
          <w:p w14:paraId="779C757F" w14:textId="60613536"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w:t>
            </w:r>
          </w:p>
          <w:p w14:paraId="6BE99A03" w14:textId="3F74266F" w:rsidR="00103B6C" w:rsidRPr="00E837EA" w:rsidRDefault="006E639C" w:rsidP="007279E9">
            <w:pPr>
              <w:pStyle w:val="ListParagraph"/>
              <w:numPr>
                <w:ilvl w:val="0"/>
                <w:numId w:val="18"/>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plodovi su </w:t>
            </w:r>
            <w:r w:rsidR="00103B6C" w:rsidRPr="00E837EA">
              <w:rPr>
                <w:rFonts w:ascii="Times New Roman" w:eastAsia="Times New Roman" w:hAnsi="Times New Roman" w:cs="Times New Roman"/>
                <w:sz w:val="20"/>
                <w:szCs w:val="20"/>
              </w:rPr>
              <w:t>po</w:t>
            </w:r>
            <w:r w:rsidRPr="00E837EA">
              <w:rPr>
                <w:rFonts w:ascii="Times New Roman" w:eastAsia="Times New Roman" w:hAnsi="Times New Roman" w:cs="Times New Roman"/>
                <w:sz w:val="20"/>
                <w:szCs w:val="20"/>
              </w:rPr>
              <w:t xml:space="preserve">rjeklom </w:t>
            </w:r>
            <w:r w:rsidR="00103B6C" w:rsidRPr="00E837EA">
              <w:rPr>
                <w:rFonts w:ascii="Times New Roman" w:eastAsia="Times New Roman" w:hAnsi="Times New Roman" w:cs="Times New Roman"/>
                <w:sz w:val="20"/>
                <w:szCs w:val="20"/>
              </w:rPr>
              <w:t xml:space="preserve"> iz zemlje za koju je potvrđeno da je slobodna od štetnih organizama iz </w:t>
            </w:r>
            <w:r w:rsidR="00434E0D" w:rsidRPr="00E837EA">
              <w:rPr>
                <w:rFonts w:ascii="Times New Roman" w:eastAsia="Times New Roman" w:hAnsi="Times New Roman" w:cs="Times New Roman"/>
                <w:sz w:val="20"/>
                <w:szCs w:val="20"/>
              </w:rPr>
              <w:t xml:space="preserve">familije </w:t>
            </w:r>
            <w:r w:rsidR="00434E0D" w:rsidRPr="00E837EA">
              <w:rPr>
                <w:rFonts w:ascii="Times New Roman" w:eastAsia="Times New Roman" w:hAnsi="Times New Roman" w:cs="Times New Roman"/>
                <w:i/>
                <w:sz w:val="20"/>
                <w:szCs w:val="20"/>
              </w:rPr>
              <w:t>Tephritidae</w:t>
            </w:r>
            <w:r w:rsidR="00434E0D" w:rsidRPr="00E837EA">
              <w:rPr>
                <w:rFonts w:ascii="Times New Roman" w:eastAsia="Times New Roman" w:hAnsi="Times New Roman" w:cs="Times New Roman"/>
                <w:sz w:val="20"/>
                <w:szCs w:val="20"/>
              </w:rPr>
              <w:t xml:space="preserve"> </w:t>
            </w:r>
            <w:r w:rsidR="00103B6C" w:rsidRPr="00E837EA">
              <w:rPr>
                <w:rFonts w:ascii="Times New Roman" w:eastAsia="Times New Roman" w:hAnsi="Times New Roman" w:cs="Times New Roman"/>
                <w:sz w:val="20"/>
                <w:szCs w:val="20"/>
              </w:rPr>
              <w:t xml:space="preserve">navedenih </w:t>
            </w:r>
            <w:r w:rsidR="009D353E" w:rsidRPr="00E837EA">
              <w:rPr>
                <w:rFonts w:ascii="Times New Roman" w:eastAsia="Times New Roman" w:hAnsi="Times New Roman" w:cs="Times New Roman"/>
                <w:sz w:val="20"/>
                <w:szCs w:val="20"/>
              </w:rPr>
              <w:t xml:space="preserve"> u tački 77 tabele 3 Dijela A</w:t>
            </w:r>
            <w:r w:rsidR="009D353E" w:rsidRPr="00E837EA">
              <w:rPr>
                <w:rFonts w:ascii="Times New Roman" w:hAnsi="Times New Roman" w:cs="Times New Roman"/>
                <w:sz w:val="20"/>
                <w:szCs w:val="20"/>
              </w:rPr>
              <w:t xml:space="preserve"> </w:t>
            </w:r>
            <w:r w:rsidR="009D353E" w:rsidRPr="00E837EA">
              <w:rPr>
                <w:rFonts w:ascii="Times New Roman" w:eastAsia="Times New Roman" w:hAnsi="Times New Roman" w:cs="Times New Roman"/>
                <w:sz w:val="20"/>
                <w:szCs w:val="20"/>
              </w:rPr>
              <w:t>L</w:t>
            </w:r>
            <w:r w:rsidR="00040D1F" w:rsidRPr="00E837EA">
              <w:rPr>
                <w:rFonts w:ascii="Times New Roman" w:eastAsia="Times New Roman" w:hAnsi="Times New Roman" w:cs="Times New Roman"/>
                <w:sz w:val="20"/>
                <w:szCs w:val="20"/>
              </w:rPr>
              <w:t>ista I.A i Lista II. A</w:t>
            </w:r>
            <w:r w:rsidR="00103B6C" w:rsidRPr="00E837EA">
              <w:rPr>
                <w:rFonts w:ascii="Times New Roman" w:eastAsia="Times New Roman" w:hAnsi="Times New Roman" w:cs="Times New Roman"/>
                <w:sz w:val="20"/>
                <w:szCs w:val="20"/>
              </w:rPr>
              <w:t>, za koje je poznato da su im plodovi podložni, u skladu s</w:t>
            </w:r>
            <w:r w:rsidR="009D353E" w:rsidRPr="00E837EA">
              <w:rPr>
                <w:rFonts w:ascii="Times New Roman" w:eastAsia="Times New Roman" w:hAnsi="Times New Roman" w:cs="Times New Roman"/>
                <w:sz w:val="20"/>
                <w:szCs w:val="20"/>
              </w:rPr>
              <w:t>a</w:t>
            </w:r>
            <w:r w:rsidR="00103B6C" w:rsidRPr="00E837EA">
              <w:rPr>
                <w:rFonts w:ascii="Times New Roman" w:eastAsia="Times New Roman" w:hAnsi="Times New Roman" w:cs="Times New Roman"/>
                <w:sz w:val="20"/>
                <w:szCs w:val="20"/>
              </w:rPr>
              <w:t xml:space="preserve"> relevantnim Međunarodnim </w:t>
            </w:r>
            <w:r w:rsidR="009D353E" w:rsidRPr="00E837EA">
              <w:rPr>
                <w:rFonts w:ascii="Times New Roman" w:eastAsia="Times New Roman" w:hAnsi="Times New Roman" w:cs="Times New Roman"/>
                <w:sz w:val="20"/>
                <w:szCs w:val="20"/>
              </w:rPr>
              <w:t>standardima</w:t>
            </w:r>
            <w:r w:rsidR="00103B6C" w:rsidRPr="00E837EA">
              <w:rPr>
                <w:rFonts w:ascii="Times New Roman" w:eastAsia="Times New Roman" w:hAnsi="Times New Roman" w:cs="Times New Roman"/>
                <w:sz w:val="20"/>
                <w:szCs w:val="20"/>
              </w:rPr>
              <w:t xml:space="preserve"> za fitosanitarne mjere, uz u</w:t>
            </w:r>
            <w:r w:rsidR="009D353E" w:rsidRPr="00E837EA">
              <w:rPr>
                <w:rFonts w:ascii="Times New Roman" w:eastAsia="Times New Roman" w:hAnsi="Times New Roman" w:cs="Times New Roman"/>
                <w:sz w:val="20"/>
                <w:szCs w:val="20"/>
              </w:rPr>
              <w:t>slov</w:t>
            </w:r>
            <w:r w:rsidR="00103B6C" w:rsidRPr="00E837EA">
              <w:rPr>
                <w:rFonts w:ascii="Times New Roman" w:eastAsia="Times New Roman" w:hAnsi="Times New Roman" w:cs="Times New Roman"/>
                <w:sz w:val="20"/>
                <w:szCs w:val="20"/>
              </w:rPr>
              <w:t xml:space="preserve"> da je nacionalna </w:t>
            </w:r>
            <w:r w:rsidR="009D353E" w:rsidRPr="00E837EA">
              <w:rPr>
                <w:rFonts w:ascii="Times New Roman" w:eastAsia="Times New Roman" w:hAnsi="Times New Roman" w:cs="Times New Roman"/>
                <w:sz w:val="20"/>
                <w:szCs w:val="20"/>
              </w:rPr>
              <w:t>služba</w:t>
            </w:r>
            <w:r w:rsidR="00B30982" w:rsidRPr="00E837EA">
              <w:rPr>
                <w:rFonts w:ascii="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 treće zemlje pisanim putem obavijestila Evropsku Komisiju o statusu te zemlje kao “slobodne od”.</w:t>
            </w:r>
            <w:r w:rsidR="00103B6C" w:rsidRPr="00E837EA">
              <w:rPr>
                <w:rFonts w:ascii="Times New Roman" w:eastAsia="Times New Roman" w:hAnsi="Times New Roman" w:cs="Times New Roman"/>
                <w:sz w:val="20"/>
                <w:szCs w:val="20"/>
              </w:rPr>
              <w:t>,</w:t>
            </w:r>
          </w:p>
          <w:p w14:paraId="7BC64CF0" w14:textId="77777777" w:rsidR="00103B6C" w:rsidRPr="00E837EA" w:rsidRDefault="00103B6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C815FE6" w14:textId="533E18CB" w:rsidR="000C1AD9" w:rsidRPr="00E837EA" w:rsidRDefault="00103B6C" w:rsidP="007279E9">
            <w:pPr>
              <w:pStyle w:val="ListParagraph"/>
              <w:numPr>
                <w:ilvl w:val="0"/>
                <w:numId w:val="18"/>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plodovi </w:t>
            </w:r>
            <w:r w:rsidR="002855B9" w:rsidRPr="00E837EA">
              <w:rPr>
                <w:rFonts w:ascii="Times New Roman" w:eastAsia="Times New Roman" w:hAnsi="Times New Roman" w:cs="Times New Roman"/>
                <w:sz w:val="20"/>
                <w:szCs w:val="20"/>
              </w:rPr>
              <w:t xml:space="preserve">su </w:t>
            </w:r>
            <w:r w:rsidRPr="00E837EA">
              <w:rPr>
                <w:rFonts w:ascii="Times New Roman" w:eastAsia="Times New Roman" w:hAnsi="Times New Roman" w:cs="Times New Roman"/>
                <w:sz w:val="20"/>
                <w:szCs w:val="20"/>
              </w:rPr>
              <w:t>po</w:t>
            </w:r>
            <w:r w:rsidR="002855B9" w:rsidRPr="00E837EA">
              <w:rPr>
                <w:rFonts w:ascii="Times New Roman" w:eastAsia="Times New Roman" w:hAnsi="Times New Roman" w:cs="Times New Roman"/>
                <w:sz w:val="20"/>
                <w:szCs w:val="20"/>
              </w:rPr>
              <w:t>rijeklom</w:t>
            </w:r>
            <w:r w:rsidRPr="00E837EA">
              <w:rPr>
                <w:rFonts w:ascii="Times New Roman" w:eastAsia="Times New Roman" w:hAnsi="Times New Roman" w:cs="Times New Roman"/>
                <w:sz w:val="20"/>
                <w:szCs w:val="20"/>
              </w:rPr>
              <w:t xml:space="preserve"> s</w:t>
            </w:r>
            <w:r w:rsidR="002855B9"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002855B9" w:rsidRPr="00E837EA">
              <w:rPr>
                <w:rFonts w:ascii="Times New Roman" w:eastAsia="Times New Roman" w:hAnsi="Times New Roman" w:cs="Times New Roman"/>
                <w:sz w:val="20"/>
                <w:szCs w:val="20"/>
              </w:rPr>
              <w:t xml:space="preserve"> u zemlji porijek</w:t>
            </w:r>
            <w:r w:rsidRPr="00E837EA">
              <w:rPr>
                <w:rFonts w:ascii="Times New Roman" w:eastAsia="Times New Roman" w:hAnsi="Times New Roman" w:cs="Times New Roman"/>
                <w:sz w:val="20"/>
                <w:szCs w:val="20"/>
              </w:rPr>
              <w:t xml:space="preserve">la utvrdila da je slobodno od štetnih organizama iz </w:t>
            </w:r>
            <w:r w:rsidR="002855B9" w:rsidRPr="00E837EA">
              <w:rPr>
                <w:rFonts w:ascii="Times New Roman" w:eastAsia="Times New Roman" w:hAnsi="Times New Roman" w:cs="Times New Roman"/>
                <w:sz w:val="20"/>
                <w:szCs w:val="20"/>
              </w:rPr>
              <w:t>familije</w:t>
            </w:r>
            <w:r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i/>
                <w:sz w:val="20"/>
                <w:szCs w:val="20"/>
              </w:rPr>
              <w:t>Tephritidae</w:t>
            </w:r>
            <w:r w:rsidRPr="00E837EA">
              <w:rPr>
                <w:rFonts w:ascii="Times New Roman" w:eastAsia="Times New Roman" w:hAnsi="Times New Roman" w:cs="Times New Roman"/>
                <w:sz w:val="20"/>
                <w:szCs w:val="20"/>
              </w:rPr>
              <w:t xml:space="preserve"> </w:t>
            </w:r>
            <w:r w:rsidR="00D26E38" w:rsidRPr="00E837EA">
              <w:rPr>
                <w:rFonts w:ascii="Times New Roman" w:eastAsia="Times New Roman" w:hAnsi="Times New Roman" w:cs="Times New Roman"/>
                <w:sz w:val="20"/>
                <w:szCs w:val="20"/>
              </w:rPr>
              <w:t xml:space="preserve"> navedenih  u tački 77 tabele 3 Dijela A</w:t>
            </w:r>
            <w:r w:rsidR="00D26E38" w:rsidRPr="00E837EA">
              <w:rPr>
                <w:rFonts w:ascii="Times New Roman" w:hAnsi="Times New Roman" w:cs="Times New Roman"/>
                <w:sz w:val="20"/>
                <w:szCs w:val="20"/>
              </w:rPr>
              <w:t xml:space="preserve"> </w:t>
            </w:r>
            <w:r w:rsidR="00D26E38" w:rsidRPr="00E837EA">
              <w:rPr>
                <w:rFonts w:ascii="Times New Roman" w:eastAsia="Times New Roman" w:hAnsi="Times New Roman" w:cs="Times New Roman"/>
                <w:sz w:val="20"/>
                <w:szCs w:val="20"/>
              </w:rPr>
              <w:t>L</w:t>
            </w:r>
            <w:r w:rsidR="00040D1F" w:rsidRPr="00E837EA">
              <w:rPr>
                <w:rFonts w:ascii="Times New Roman" w:eastAsia="Times New Roman" w:hAnsi="Times New Roman" w:cs="Times New Roman"/>
                <w:sz w:val="20"/>
                <w:szCs w:val="20"/>
              </w:rPr>
              <w:t>ista I.A i Lista II. A</w:t>
            </w:r>
            <w:r w:rsidRPr="00E837EA">
              <w:rPr>
                <w:rFonts w:ascii="Times New Roman" w:eastAsia="Times New Roman" w:hAnsi="Times New Roman" w:cs="Times New Roman"/>
                <w:sz w:val="20"/>
                <w:szCs w:val="20"/>
              </w:rPr>
              <w:t>, za koje je poznato da su im plodovi podložni, u skladu s</w:t>
            </w:r>
            <w:r w:rsidR="00D26E38"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D26E38"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koj</w:t>
            </w:r>
            <w:r w:rsidR="00D26E38" w:rsidRPr="00E837EA">
              <w:rPr>
                <w:rFonts w:ascii="Times New Roman" w:eastAsia="Times New Roman" w:hAnsi="Times New Roman" w:cs="Times New Roman"/>
                <w:sz w:val="20"/>
                <w:szCs w:val="20"/>
              </w:rPr>
              <w:t>e je navedeno u fitos</w:t>
            </w:r>
            <w:r w:rsidRPr="00E837EA">
              <w:rPr>
                <w:rFonts w:ascii="Times New Roman" w:eastAsia="Times New Roman" w:hAnsi="Times New Roman" w:cs="Times New Roman"/>
                <w:sz w:val="20"/>
                <w:szCs w:val="20"/>
              </w:rPr>
              <w:t xml:space="preserve">ertifikatu, a nacionalna </w:t>
            </w:r>
            <w:r w:rsidR="0009130C">
              <w:rPr>
                <w:rFonts w:ascii="Times New Roman" w:eastAsia="Times New Roman" w:hAnsi="Times New Roman" w:cs="Times New Roman"/>
                <w:sz w:val="20"/>
                <w:szCs w:val="20"/>
              </w:rPr>
              <w:t>služba</w:t>
            </w:r>
            <w:r w:rsidRPr="00E837EA">
              <w:rPr>
                <w:rFonts w:ascii="Times New Roman" w:eastAsia="Times New Roman" w:hAnsi="Times New Roman" w:cs="Times New Roman"/>
                <w:sz w:val="20"/>
                <w:szCs w:val="20"/>
              </w:rPr>
              <w:t xml:space="preserve"> </w:t>
            </w:r>
            <w:r w:rsidR="00B30982" w:rsidRPr="00E837EA">
              <w:rPr>
                <w:rFonts w:ascii="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 treće zemlje pisanim putem obavijestila Evropsku Komisiju o statusu područja kao “slobodnog od”.</w:t>
            </w:r>
            <w:r w:rsidRPr="00E837EA">
              <w:rPr>
                <w:rFonts w:ascii="Times New Roman" w:eastAsia="Times New Roman" w:hAnsi="Times New Roman" w:cs="Times New Roman"/>
                <w:sz w:val="20"/>
                <w:szCs w:val="20"/>
              </w:rPr>
              <w:t>,</w:t>
            </w:r>
          </w:p>
          <w:p w14:paraId="1121DC0A" w14:textId="29A7D775" w:rsidR="00103B6C" w:rsidRPr="00C14E8C" w:rsidRDefault="00C14E8C" w:rsidP="007279E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ili</w:t>
            </w:r>
            <w:r w:rsidR="00103B6C" w:rsidRPr="00E837EA">
              <w:rPr>
                <w:rFonts w:ascii="Times New Roman" w:eastAsia="Times New Roman" w:hAnsi="Times New Roman" w:cs="Times New Roman"/>
                <w:vanish/>
                <w:sz w:val="20"/>
                <w:szCs w:val="20"/>
              </w:rPr>
              <w:t>ili</w:t>
            </w:r>
          </w:p>
          <w:p w14:paraId="6CEECEA8" w14:textId="2E459E54" w:rsidR="00712589" w:rsidRPr="00E837EA" w:rsidRDefault="00103B6C" w:rsidP="007279E9">
            <w:pPr>
              <w:pStyle w:val="ListParagraph"/>
              <w:numPr>
                <w:ilvl w:val="0"/>
                <w:numId w:val="18"/>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vanish/>
                <w:sz w:val="20"/>
                <w:szCs w:val="20"/>
              </w:rPr>
              <w:t xml:space="preserve">u okviru službenih inspekcijskih pregleda koji su </w:t>
            </w:r>
            <w:r w:rsidR="00D26E38" w:rsidRPr="00E837EA">
              <w:rPr>
                <w:rFonts w:ascii="Times New Roman" w:eastAsia="Times New Roman" w:hAnsi="Times New Roman" w:cs="Times New Roman"/>
                <w:vanish/>
                <w:sz w:val="20"/>
                <w:szCs w:val="20"/>
              </w:rPr>
              <w:t>vršeni</w:t>
            </w:r>
            <w:r w:rsidRPr="00E837EA">
              <w:rPr>
                <w:rFonts w:ascii="Times New Roman" w:eastAsia="Times New Roman" w:hAnsi="Times New Roman" w:cs="Times New Roman"/>
                <w:vanish/>
                <w:sz w:val="20"/>
                <w:szCs w:val="20"/>
              </w:rPr>
              <w:t xml:space="preserve"> </w:t>
            </w:r>
            <w:r w:rsidR="00D26E38" w:rsidRPr="00E837EA">
              <w:rPr>
                <w:rFonts w:ascii="Times New Roman" w:eastAsia="Times New Roman" w:hAnsi="Times New Roman" w:cs="Times New Roman"/>
                <w:vanish/>
                <w:sz w:val="20"/>
                <w:szCs w:val="20"/>
              </w:rPr>
              <w:t xml:space="preserve">najmanje </w:t>
            </w:r>
            <w:r w:rsidRPr="00E837EA">
              <w:rPr>
                <w:rFonts w:ascii="Times New Roman" w:eastAsia="Times New Roman" w:hAnsi="Times New Roman" w:cs="Times New Roman"/>
                <w:vanish/>
                <w:sz w:val="20"/>
                <w:szCs w:val="20"/>
              </w:rPr>
              <w:t xml:space="preserve"> jednom mjesečno u </w:t>
            </w:r>
            <w:r w:rsidR="00D26E38" w:rsidRPr="00E837EA">
              <w:rPr>
                <w:rFonts w:ascii="Times New Roman" w:eastAsia="Times New Roman" w:hAnsi="Times New Roman" w:cs="Times New Roman"/>
                <w:vanish/>
                <w:sz w:val="20"/>
                <w:szCs w:val="20"/>
              </w:rPr>
              <w:t>periodu</w:t>
            </w:r>
            <w:r w:rsidRPr="00E837EA">
              <w:rPr>
                <w:rFonts w:ascii="Times New Roman" w:eastAsia="Times New Roman" w:hAnsi="Times New Roman" w:cs="Times New Roman"/>
                <w:vanish/>
                <w:sz w:val="20"/>
                <w:szCs w:val="20"/>
              </w:rPr>
              <w:t xml:space="preserve"> od tri mjeseca prije berbe na mjestu proizvodnje</w:t>
            </w:r>
            <w:r w:rsidR="00D26E38" w:rsidRPr="00E837EA">
              <w:rPr>
                <w:rFonts w:ascii="Times New Roman" w:eastAsia="Times New Roman" w:hAnsi="Times New Roman" w:cs="Times New Roman"/>
                <w:vanish/>
                <w:sz w:val="20"/>
                <w:szCs w:val="20"/>
              </w:rPr>
              <w:t xml:space="preserve"> i u neposrednoj okolin</w:t>
            </w:r>
            <w:r w:rsidRPr="00E837EA">
              <w:rPr>
                <w:rFonts w:ascii="Times New Roman" w:eastAsia="Times New Roman" w:hAnsi="Times New Roman" w:cs="Times New Roman"/>
                <w:vanish/>
                <w:sz w:val="20"/>
                <w:szCs w:val="20"/>
              </w:rPr>
              <w:t>i od početka posl</w:t>
            </w:r>
            <w:r w:rsidR="00A249DD" w:rsidRPr="00E837EA">
              <w:rPr>
                <w:rFonts w:ascii="Times New Roman" w:eastAsia="Times New Roman" w:hAnsi="Times New Roman" w:cs="Times New Roman"/>
                <w:vanish/>
                <w:sz w:val="20"/>
                <w:szCs w:val="20"/>
              </w:rPr>
              <w:t>i</w:t>
            </w:r>
            <w:r w:rsidRPr="00E837EA">
              <w:rPr>
                <w:rFonts w:ascii="Times New Roman" w:eastAsia="Times New Roman" w:hAnsi="Times New Roman" w:cs="Times New Roman"/>
                <w:vanish/>
                <w:sz w:val="20"/>
                <w:szCs w:val="20"/>
              </w:rPr>
              <w:t>jednjeg cijelog vegetaci</w:t>
            </w:r>
            <w:r w:rsidR="00D26E38" w:rsidRPr="00E837EA">
              <w:rPr>
                <w:rFonts w:ascii="Times New Roman" w:eastAsia="Times New Roman" w:hAnsi="Times New Roman" w:cs="Times New Roman"/>
                <w:vanish/>
                <w:sz w:val="20"/>
                <w:szCs w:val="20"/>
              </w:rPr>
              <w:t>on</w:t>
            </w:r>
            <w:r w:rsidRPr="00E837EA">
              <w:rPr>
                <w:rFonts w:ascii="Times New Roman" w:eastAsia="Times New Roman" w:hAnsi="Times New Roman" w:cs="Times New Roman"/>
                <w:vanish/>
                <w:sz w:val="20"/>
                <w:szCs w:val="20"/>
              </w:rPr>
              <w:t>og ciklusa nisu uočeni znakovi prisu</w:t>
            </w:r>
            <w:r w:rsidR="00A249DD" w:rsidRPr="00E837EA">
              <w:rPr>
                <w:rFonts w:ascii="Times New Roman" w:eastAsia="Times New Roman" w:hAnsi="Times New Roman" w:cs="Times New Roman"/>
                <w:vanish/>
                <w:sz w:val="20"/>
                <w:szCs w:val="20"/>
              </w:rPr>
              <w:t>stva</w:t>
            </w:r>
            <w:r w:rsidRPr="00E837EA">
              <w:rPr>
                <w:rFonts w:ascii="Times New Roman" w:eastAsia="Times New Roman" w:hAnsi="Times New Roman" w:cs="Times New Roman"/>
                <w:vanish/>
                <w:sz w:val="20"/>
                <w:szCs w:val="20"/>
              </w:rPr>
              <w:t xml:space="preserve"> štetnih organizama iz </w:t>
            </w:r>
            <w:r w:rsidR="00A249DD" w:rsidRPr="00E837EA">
              <w:rPr>
                <w:rFonts w:ascii="Times New Roman" w:eastAsia="Times New Roman" w:hAnsi="Times New Roman" w:cs="Times New Roman"/>
                <w:vanish/>
                <w:sz w:val="20"/>
                <w:szCs w:val="20"/>
              </w:rPr>
              <w:t>familije</w:t>
            </w:r>
            <w:r w:rsidRPr="00E837EA">
              <w:rPr>
                <w:rFonts w:ascii="Times New Roman" w:eastAsia="Times New Roman" w:hAnsi="Times New Roman" w:cs="Times New Roman"/>
                <w:vanish/>
                <w:sz w:val="20"/>
                <w:szCs w:val="20"/>
              </w:rPr>
              <w:t xml:space="preserve"> Tephritidae </w:t>
            </w:r>
            <w:r w:rsidR="00B94592" w:rsidRPr="00E837EA">
              <w:rPr>
                <w:rFonts w:ascii="Times New Roman" w:eastAsia="Times New Roman" w:hAnsi="Times New Roman" w:cs="Times New Roman"/>
                <w:vanish/>
                <w:sz w:val="20"/>
                <w:szCs w:val="20"/>
              </w:rPr>
              <w:t xml:space="preserve">plodovi su </w:t>
            </w:r>
            <w:r w:rsidRPr="00E837EA">
              <w:rPr>
                <w:rFonts w:ascii="Times New Roman" w:eastAsia="Times New Roman" w:hAnsi="Times New Roman" w:cs="Times New Roman"/>
                <w:vanish/>
                <w:sz w:val="20"/>
                <w:szCs w:val="20"/>
              </w:rPr>
              <w:t xml:space="preserve">podvrgnuti </w:t>
            </w:r>
            <w:r w:rsidR="00B94592" w:rsidRPr="00E837EA">
              <w:rPr>
                <w:rFonts w:ascii="Times New Roman" w:eastAsia="Times New Roman" w:hAnsi="Times New Roman" w:cs="Times New Roman"/>
                <w:vanish/>
                <w:sz w:val="20"/>
                <w:szCs w:val="20"/>
              </w:rPr>
              <w:t>efikasnom</w:t>
            </w:r>
            <w:r w:rsidRPr="00E837EA">
              <w:rPr>
                <w:rFonts w:ascii="Times New Roman" w:eastAsia="Times New Roman" w:hAnsi="Times New Roman" w:cs="Times New Roman"/>
                <w:vanish/>
                <w:sz w:val="20"/>
                <w:szCs w:val="20"/>
              </w:rPr>
              <w:t xml:space="preserve"> sust</w:t>
            </w:r>
            <w:r w:rsidR="00B94592" w:rsidRPr="00E837EA">
              <w:rPr>
                <w:rFonts w:ascii="Times New Roman" w:eastAsia="Times New Roman" w:hAnsi="Times New Roman" w:cs="Times New Roman"/>
                <w:vanish/>
                <w:sz w:val="20"/>
                <w:szCs w:val="20"/>
              </w:rPr>
              <w:t>emskom</w:t>
            </w:r>
            <w:r w:rsidRPr="00E837EA">
              <w:rPr>
                <w:rFonts w:ascii="Times New Roman" w:eastAsia="Times New Roman" w:hAnsi="Times New Roman" w:cs="Times New Roman"/>
                <w:vanish/>
                <w:sz w:val="20"/>
                <w:szCs w:val="20"/>
              </w:rPr>
              <w:t xml:space="preserve"> pristupu ili </w:t>
            </w:r>
            <w:r w:rsidR="00B94592" w:rsidRPr="00E837EA">
              <w:rPr>
                <w:rFonts w:ascii="Times New Roman" w:eastAsia="Times New Roman" w:hAnsi="Times New Roman" w:cs="Times New Roman"/>
                <w:vanish/>
                <w:sz w:val="20"/>
                <w:szCs w:val="20"/>
              </w:rPr>
              <w:t xml:space="preserve">efikasnom </w:t>
            </w:r>
            <w:r w:rsidRPr="00E837EA">
              <w:rPr>
                <w:rFonts w:ascii="Times New Roman" w:eastAsia="Times New Roman" w:hAnsi="Times New Roman" w:cs="Times New Roman"/>
                <w:vanish/>
                <w:sz w:val="20"/>
                <w:szCs w:val="20"/>
              </w:rPr>
              <w:t xml:space="preserve"> postupku tretiranja nakon berbe kako bi se osigurala sloboda od štetnih organizama iz </w:t>
            </w:r>
            <w:r w:rsidR="0079325B" w:rsidRPr="00E837EA">
              <w:rPr>
                <w:rFonts w:ascii="Times New Roman" w:eastAsia="Times New Roman" w:hAnsi="Times New Roman" w:cs="Times New Roman"/>
                <w:vanish/>
                <w:sz w:val="20"/>
                <w:szCs w:val="20"/>
              </w:rPr>
              <w:t>familije</w:t>
            </w:r>
            <w:r w:rsidRPr="00E837EA">
              <w:rPr>
                <w:rFonts w:ascii="Times New Roman" w:eastAsia="Times New Roman" w:hAnsi="Times New Roman" w:cs="Times New Roman"/>
                <w:vanish/>
                <w:sz w:val="20"/>
                <w:szCs w:val="20"/>
              </w:rPr>
              <w:t xml:space="preserve"> Tephritidae (vane</w:t>
            </w:r>
            <w:r w:rsidR="00A7213A" w:rsidRPr="00E837EA">
              <w:rPr>
                <w:rFonts w:ascii="Times New Roman" w:eastAsia="Times New Roman" w:hAnsi="Times New Roman" w:cs="Times New Roman"/>
                <w:vanish/>
                <w:sz w:val="20"/>
                <w:szCs w:val="20"/>
              </w:rPr>
              <w:t>v</w:t>
            </w:r>
            <w:r w:rsidRPr="00E837EA">
              <w:rPr>
                <w:rFonts w:ascii="Times New Roman" w:eastAsia="Times New Roman" w:hAnsi="Times New Roman" w:cs="Times New Roman"/>
                <w:vanish/>
                <w:sz w:val="20"/>
                <w:szCs w:val="20"/>
              </w:rPr>
              <w:t xml:space="preserve">ropski) </w:t>
            </w:r>
            <w:r w:rsidR="00712589" w:rsidRPr="00E837EA">
              <w:rPr>
                <w:rFonts w:ascii="Times New Roman" w:hAnsi="Times New Roman" w:cs="Times New Roman"/>
                <w:sz w:val="20"/>
                <w:szCs w:val="20"/>
              </w:rPr>
              <w:t xml:space="preserve"> </w:t>
            </w:r>
            <w:r w:rsidR="00712589" w:rsidRPr="00E837EA">
              <w:rPr>
                <w:rFonts w:ascii="Times New Roman" w:eastAsia="Times New Roman" w:hAnsi="Times New Roman" w:cs="Times New Roman"/>
                <w:sz w:val="20"/>
                <w:szCs w:val="20"/>
              </w:rPr>
              <w:t>u okviru službenih inspekcijskih pregleda koji su vršeni najmanje jednom mjesečno u periodu od tri mjeseca prije berbe na mjestu proizvodnje i u neposrednoj okolini od početka posljednjeg cijelog vegetacijskog ciklusa nisu uočeni znaci prisustva štetnih organizama iz familije Tephritidae (vanevropski) navedenih u  u tački 77 tabele 3 Dijela A</w:t>
            </w:r>
            <w:r w:rsidR="00712589" w:rsidRPr="00E837EA">
              <w:rPr>
                <w:rFonts w:ascii="Times New Roman" w:hAnsi="Times New Roman" w:cs="Times New Roman"/>
                <w:sz w:val="20"/>
                <w:szCs w:val="20"/>
              </w:rPr>
              <w:t xml:space="preserve"> </w:t>
            </w:r>
            <w:r w:rsidR="00712589" w:rsidRPr="00E837EA">
              <w:rPr>
                <w:rFonts w:ascii="Times New Roman" w:eastAsia="Times New Roman" w:hAnsi="Times New Roman" w:cs="Times New Roman"/>
                <w:sz w:val="20"/>
                <w:szCs w:val="20"/>
              </w:rPr>
              <w:t>L</w:t>
            </w:r>
            <w:r w:rsidR="00040D1F" w:rsidRPr="00E837EA">
              <w:rPr>
                <w:rFonts w:ascii="Times New Roman" w:eastAsia="Times New Roman" w:hAnsi="Times New Roman" w:cs="Times New Roman"/>
                <w:sz w:val="20"/>
                <w:szCs w:val="20"/>
              </w:rPr>
              <w:t>ista I.A i Lista II. A</w:t>
            </w:r>
            <w:r w:rsidR="00712589" w:rsidRPr="00E837EA">
              <w:rPr>
                <w:rFonts w:ascii="Times New Roman" w:eastAsia="Times New Roman" w:hAnsi="Times New Roman" w:cs="Times New Roman"/>
                <w:sz w:val="20"/>
                <w:szCs w:val="20"/>
              </w:rPr>
              <w:t>, za koje je poznato da su im plodovi osjetljivi, i ni jedan plod ubran na mjestu proizvodnje nije tokom odgovarajućih službenih inspekcijskih pregleda pokazao znake prisustva relevantnog štetnog organizma, a u fitosertifikatu navedene su informacije o sljedivosti,</w:t>
            </w:r>
          </w:p>
          <w:p w14:paraId="33A33747" w14:textId="77A07D00" w:rsidR="00712589" w:rsidRPr="00E837EA" w:rsidRDefault="00712589" w:rsidP="007279E9">
            <w:pPr>
              <w:spacing w:after="0" w:line="240" w:lineRule="auto"/>
              <w:ind w:left="36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2DBE9FC" w14:textId="2F0368AA" w:rsidR="000C1AD9" w:rsidRPr="00E837EA" w:rsidRDefault="0079325B" w:rsidP="007279E9">
            <w:pPr>
              <w:pStyle w:val="ListParagraph"/>
              <w:numPr>
                <w:ilvl w:val="0"/>
                <w:numId w:val="18"/>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712589" w:rsidRPr="00E837EA">
              <w:rPr>
                <w:rFonts w:ascii="Times New Roman" w:hAnsi="Times New Roman" w:cs="Times New Roman"/>
                <w:sz w:val="20"/>
                <w:szCs w:val="20"/>
              </w:rPr>
              <w:t xml:space="preserve"> </w:t>
            </w:r>
            <w:r w:rsidR="00712589" w:rsidRPr="00E837EA">
              <w:rPr>
                <w:rFonts w:ascii="Times New Roman" w:eastAsia="Times New Roman" w:hAnsi="Times New Roman" w:cs="Times New Roman"/>
                <w:sz w:val="20"/>
                <w:szCs w:val="20"/>
              </w:rPr>
              <w:t>podvrgnuti su efikasnom sistemskom pristupu ili efikasnom postupku tretiranja nakon berbe kako bi se osigurala sloboda od štetnih organizama iz familije Tephritidae (vanevropski) navedenih u tački 77 tabele 3 Dijela A</w:t>
            </w:r>
            <w:r w:rsidR="00712589" w:rsidRPr="00E837EA">
              <w:rPr>
                <w:rFonts w:ascii="Times New Roman" w:hAnsi="Times New Roman" w:cs="Times New Roman"/>
                <w:sz w:val="20"/>
                <w:szCs w:val="20"/>
              </w:rPr>
              <w:t xml:space="preserve"> </w:t>
            </w:r>
            <w:r w:rsidR="00712589" w:rsidRPr="00E837EA">
              <w:rPr>
                <w:rFonts w:ascii="Times New Roman" w:eastAsia="Times New Roman" w:hAnsi="Times New Roman" w:cs="Times New Roman"/>
                <w:sz w:val="20"/>
                <w:szCs w:val="20"/>
              </w:rPr>
              <w:t>L</w:t>
            </w:r>
            <w:r w:rsidR="00040D1F" w:rsidRPr="00E837EA">
              <w:rPr>
                <w:rFonts w:ascii="Times New Roman" w:eastAsia="Times New Roman" w:hAnsi="Times New Roman" w:cs="Times New Roman"/>
                <w:sz w:val="20"/>
                <w:szCs w:val="20"/>
              </w:rPr>
              <w:t>ista I.A i Lista II. A</w:t>
            </w:r>
            <w:r w:rsidR="00712589" w:rsidRPr="00E837EA">
              <w:rPr>
                <w:rFonts w:ascii="Times New Roman" w:eastAsia="Times New Roman" w:hAnsi="Times New Roman" w:cs="Times New Roman"/>
                <w:sz w:val="20"/>
                <w:szCs w:val="20"/>
              </w:rPr>
              <w:t xml:space="preserve">, za koje je poznato da su im plodovi osjetljivi, i da je u fitosertifikatu navedeno da je primijenjen sistemski pristup ili su navedene pojedinosti o metodi tretiranja, uz uslov da je nacionalna služba </w:t>
            </w:r>
            <w:r w:rsidR="00B30982" w:rsidRPr="00E837EA">
              <w:rPr>
                <w:rFonts w:ascii="Times New Roman" w:eastAsia="Times New Roman" w:hAnsi="Times New Roman" w:cs="Times New Roman"/>
                <w:sz w:val="20"/>
                <w:szCs w:val="20"/>
              </w:rPr>
              <w:t>te</w:t>
            </w:r>
            <w:r w:rsidR="00712589" w:rsidRPr="00E837EA">
              <w:rPr>
                <w:rFonts w:ascii="Times New Roman" w:eastAsia="Times New Roman" w:hAnsi="Times New Roman" w:cs="Times New Roman"/>
                <w:sz w:val="20"/>
                <w:szCs w:val="20"/>
              </w:rPr>
              <w:t xml:space="preserve"> treće zemlje za zaštitu bilja unaprijed pisanim putem obavijestila Evropsku Komisiju o primjeni sistemskog pristupa ili metodi tretiranja nakon berbe.</w:t>
            </w:r>
          </w:p>
        </w:tc>
      </w:tr>
      <w:tr w:rsidR="000C1AD9" w:rsidRPr="00E837EA" w14:paraId="4C7A00CF" w14:textId="77777777" w:rsidTr="007279E9">
        <w:tc>
          <w:tcPr>
            <w:tcW w:w="656" w:type="dxa"/>
            <w:shd w:val="clear" w:color="auto" w:fill="FFFFFF"/>
            <w:tcMar>
              <w:top w:w="120" w:type="dxa"/>
              <w:left w:w="120" w:type="dxa"/>
              <w:bottom w:w="120" w:type="dxa"/>
              <w:right w:w="120" w:type="dxa"/>
            </w:tcMar>
            <w:hideMark/>
          </w:tcPr>
          <w:p w14:paraId="0D7F040A" w14:textId="25976B33"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lastRenderedPageBreak/>
              <w:t>62.</w:t>
            </w:r>
          </w:p>
        </w:tc>
        <w:tc>
          <w:tcPr>
            <w:tcW w:w="1702" w:type="dxa"/>
            <w:shd w:val="clear" w:color="auto" w:fill="FFFFFF"/>
            <w:tcMar>
              <w:top w:w="120" w:type="dxa"/>
              <w:left w:w="120" w:type="dxa"/>
              <w:bottom w:w="120" w:type="dxa"/>
              <w:right w:w="120" w:type="dxa"/>
            </w:tcMar>
            <w:hideMark/>
          </w:tcPr>
          <w:p w14:paraId="3933F6B8" w14:textId="6C4AA2FE" w:rsidR="008539A1"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Plodovi rodova i vrsta</w:t>
            </w:r>
            <w:r w:rsidR="0077149D" w:rsidRPr="002F278F">
              <w:rPr>
                <w:rFonts w:ascii="Times New Roman" w:eastAsia="Times New Roman" w:hAnsi="Times New Roman" w:cs="Times New Roman"/>
                <w:sz w:val="20"/>
                <w:szCs w:val="20"/>
              </w:rPr>
              <w:t>,</w:t>
            </w:r>
            <w:r w:rsidRPr="002F278F">
              <w:rPr>
                <w:rFonts w:ascii="Times New Roman" w:eastAsia="Times New Roman" w:hAnsi="Times New Roman" w:cs="Times New Roman"/>
                <w:sz w:val="20"/>
                <w:szCs w:val="20"/>
              </w:rPr>
              <w:t> </w:t>
            </w:r>
            <w:r w:rsidRPr="002F278F">
              <w:rPr>
                <w:rFonts w:ascii="Times New Roman" w:eastAsia="Times New Roman" w:hAnsi="Times New Roman" w:cs="Times New Roman"/>
                <w:i/>
                <w:iCs/>
                <w:sz w:val="20"/>
                <w:szCs w:val="20"/>
              </w:rPr>
              <w:t>Capsicum</w:t>
            </w:r>
            <w:r w:rsidRPr="002F278F">
              <w:rPr>
                <w:rFonts w:ascii="Times New Roman" w:eastAsia="Times New Roman" w:hAnsi="Times New Roman" w:cs="Times New Roman"/>
                <w:sz w:val="20"/>
                <w:szCs w:val="20"/>
              </w:rPr>
              <w:t> </w:t>
            </w:r>
          </w:p>
          <w:p w14:paraId="69A99E8B" w14:textId="0677B3A8"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(L.), </w:t>
            </w:r>
            <w:r w:rsidRPr="002F278F">
              <w:rPr>
                <w:rFonts w:ascii="Times New Roman" w:eastAsia="Times New Roman" w:hAnsi="Times New Roman" w:cs="Times New Roman"/>
                <w:i/>
                <w:iCs/>
                <w:sz w:val="20"/>
                <w:szCs w:val="20"/>
              </w:rPr>
              <w:t>Citrus</w:t>
            </w:r>
            <w:r w:rsidRPr="002F278F">
              <w:rPr>
                <w:rFonts w:ascii="Times New Roman" w:eastAsia="Times New Roman" w:hAnsi="Times New Roman" w:cs="Times New Roman"/>
                <w:sz w:val="20"/>
                <w:szCs w:val="20"/>
              </w:rPr>
              <w:t> L., osim vrsta</w:t>
            </w:r>
          </w:p>
          <w:p w14:paraId="63D51012" w14:textId="7A0FABA4"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i/>
                <w:sz w:val="20"/>
                <w:szCs w:val="20"/>
              </w:rPr>
              <w:lastRenderedPageBreak/>
              <w:t>Citrus aurantiifolia</w:t>
            </w:r>
            <w:r w:rsidRPr="002F278F">
              <w:rPr>
                <w:rFonts w:ascii="Times New Roman" w:eastAsia="Times New Roman" w:hAnsi="Times New Roman" w:cs="Times New Roman"/>
                <w:sz w:val="20"/>
                <w:szCs w:val="20"/>
              </w:rPr>
              <w:t xml:space="preserve"> (Christm.) Swingle </w:t>
            </w:r>
            <w:r w:rsidRPr="002F278F">
              <w:rPr>
                <w:rFonts w:ascii="Times New Roman" w:eastAsia="Times New Roman" w:hAnsi="Times New Roman" w:cs="Times New Roman"/>
                <w:i/>
                <w:sz w:val="20"/>
                <w:szCs w:val="20"/>
              </w:rPr>
              <w:t>Citrus limon</w:t>
            </w:r>
            <w:r w:rsidRPr="002F278F">
              <w:rPr>
                <w:rFonts w:ascii="Times New Roman" w:eastAsia="Times New Roman" w:hAnsi="Times New Roman" w:cs="Times New Roman"/>
                <w:sz w:val="20"/>
                <w:szCs w:val="20"/>
              </w:rPr>
              <w:t xml:space="preserve"> (L.) Osbeck. i </w:t>
            </w:r>
            <w:r w:rsidRPr="002F278F">
              <w:rPr>
                <w:rFonts w:ascii="Times New Roman" w:eastAsia="Times New Roman" w:hAnsi="Times New Roman" w:cs="Times New Roman"/>
                <w:i/>
                <w:sz w:val="20"/>
                <w:szCs w:val="20"/>
              </w:rPr>
              <w:t>Citrus sinensis</w:t>
            </w:r>
            <w:r w:rsidRPr="002F278F">
              <w:rPr>
                <w:rFonts w:ascii="Times New Roman" w:eastAsia="Times New Roman" w:hAnsi="Times New Roman" w:cs="Times New Roman"/>
                <w:sz w:val="20"/>
                <w:szCs w:val="20"/>
              </w:rPr>
              <w:t xml:space="preserve"> Pers., </w:t>
            </w:r>
            <w:r w:rsidRPr="002F278F">
              <w:rPr>
                <w:rFonts w:ascii="Times New Roman" w:eastAsia="Times New Roman" w:hAnsi="Times New Roman" w:cs="Times New Roman"/>
                <w:i/>
                <w:sz w:val="20"/>
                <w:szCs w:val="20"/>
              </w:rPr>
              <w:t>Prunus persica</w:t>
            </w:r>
            <w:r w:rsidRPr="002F278F">
              <w:rPr>
                <w:rFonts w:ascii="Times New Roman" w:eastAsia="Times New Roman" w:hAnsi="Times New Roman" w:cs="Times New Roman"/>
                <w:sz w:val="20"/>
                <w:szCs w:val="20"/>
              </w:rPr>
              <w:t xml:space="preserve"> (L.) Batsch i </w:t>
            </w:r>
            <w:r w:rsidRPr="002F278F">
              <w:rPr>
                <w:rFonts w:ascii="Times New Roman" w:eastAsia="Times New Roman" w:hAnsi="Times New Roman" w:cs="Times New Roman"/>
                <w:i/>
                <w:sz w:val="20"/>
                <w:szCs w:val="20"/>
              </w:rPr>
              <w:t>Punica granatum</w:t>
            </w:r>
            <w:r w:rsidRPr="002F278F">
              <w:rPr>
                <w:rFonts w:ascii="Times New Roman" w:eastAsia="Times New Roman" w:hAnsi="Times New Roman" w:cs="Times New Roman"/>
                <w:sz w:val="20"/>
                <w:szCs w:val="20"/>
              </w:rPr>
              <w:t xml:space="preserve"> L. </w:t>
            </w:r>
          </w:p>
          <w:p w14:paraId="62D2CB29" w14:textId="77777777" w:rsidR="008539A1" w:rsidRPr="002F278F" w:rsidRDefault="008539A1" w:rsidP="007279E9">
            <w:pPr>
              <w:spacing w:after="0" w:line="240" w:lineRule="auto"/>
              <w:rPr>
                <w:rFonts w:ascii="Times New Roman" w:eastAsia="Times New Roman" w:hAnsi="Times New Roman" w:cs="Times New Roman"/>
                <w:sz w:val="20"/>
                <w:szCs w:val="20"/>
              </w:rPr>
            </w:pPr>
          </w:p>
          <w:p w14:paraId="5CCABCB0" w14:textId="4638A751"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w:t>
            </w:r>
          </w:p>
        </w:tc>
        <w:tc>
          <w:tcPr>
            <w:tcW w:w="1768" w:type="dxa"/>
            <w:shd w:val="clear" w:color="auto" w:fill="FFFFFF"/>
            <w:tcMar>
              <w:top w:w="120" w:type="dxa"/>
              <w:left w:w="120" w:type="dxa"/>
              <w:bottom w:w="120" w:type="dxa"/>
              <w:right w:w="120" w:type="dxa"/>
            </w:tcMar>
            <w:hideMark/>
          </w:tcPr>
          <w:p w14:paraId="7404A2FF"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lastRenderedPageBreak/>
              <w:t xml:space="preserve">0709 60 10 </w:t>
            </w:r>
          </w:p>
          <w:p w14:paraId="70EE02E6"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0709 60 91 </w:t>
            </w:r>
          </w:p>
          <w:p w14:paraId="75F231E7"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0709 60 95 </w:t>
            </w:r>
          </w:p>
          <w:p w14:paraId="677170F6"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0709 60 99 </w:t>
            </w:r>
          </w:p>
          <w:p w14:paraId="06078BED"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ex 0805 10 80 </w:t>
            </w:r>
          </w:p>
          <w:p w14:paraId="6A8FAE8E"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lastRenderedPageBreak/>
              <w:t xml:space="preserve">ex 0805 21 10 </w:t>
            </w:r>
          </w:p>
          <w:p w14:paraId="252864EA"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ex 0805 21 90 </w:t>
            </w:r>
          </w:p>
          <w:p w14:paraId="19B42AFE"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ex 0805 22 00 </w:t>
            </w:r>
          </w:p>
          <w:p w14:paraId="2FE21EC7"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ex 0805 29 00 </w:t>
            </w:r>
          </w:p>
          <w:p w14:paraId="10C37D3B"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ex 0805 40 00 </w:t>
            </w:r>
          </w:p>
          <w:p w14:paraId="36A7F81B"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ex 0805 50 10 </w:t>
            </w:r>
          </w:p>
          <w:p w14:paraId="64E5FC12"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ex 0805 90 00 </w:t>
            </w:r>
          </w:p>
          <w:p w14:paraId="66043DB1"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0809 30 10 </w:t>
            </w:r>
          </w:p>
          <w:p w14:paraId="4BBF9281" w14:textId="77777777"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0809 30 90 </w:t>
            </w:r>
          </w:p>
          <w:p w14:paraId="33EC64FB" w14:textId="0F644B96" w:rsidR="008539A1" w:rsidRPr="002F278F" w:rsidRDefault="008539A1"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ex 0810 90 75</w:t>
            </w:r>
          </w:p>
        </w:tc>
        <w:tc>
          <w:tcPr>
            <w:tcW w:w="1668" w:type="dxa"/>
            <w:tcBorders>
              <w:top w:val="single" w:sz="4" w:space="0" w:color="auto"/>
            </w:tcBorders>
            <w:shd w:val="clear" w:color="auto" w:fill="FFFFFF"/>
            <w:tcMar>
              <w:top w:w="120" w:type="dxa"/>
              <w:left w:w="120" w:type="dxa"/>
              <w:bottom w:w="120" w:type="dxa"/>
              <w:right w:w="120" w:type="dxa"/>
            </w:tcMar>
            <w:hideMark/>
          </w:tcPr>
          <w:p w14:paraId="0EEAB61F"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lastRenderedPageBreak/>
              <w:t xml:space="preserve">Zemlje afričkog kontinenta, Cabo Verde, Sveta Helena, Madagaskar, </w:t>
            </w:r>
            <w:r w:rsidRPr="002F278F">
              <w:rPr>
                <w:rFonts w:ascii="Times New Roman" w:eastAsia="Times New Roman" w:hAnsi="Times New Roman" w:cs="Times New Roman"/>
                <w:sz w:val="20"/>
                <w:szCs w:val="20"/>
              </w:rPr>
              <w:lastRenderedPageBreak/>
              <w:t>Réunion, Mauricijus i Izrael</w:t>
            </w:r>
          </w:p>
        </w:tc>
        <w:tc>
          <w:tcPr>
            <w:tcW w:w="3950" w:type="dxa"/>
            <w:tcBorders>
              <w:top w:val="single" w:sz="4" w:space="0" w:color="auto"/>
            </w:tcBorders>
            <w:shd w:val="clear" w:color="auto" w:fill="FFFFFF"/>
            <w:tcMar>
              <w:top w:w="120" w:type="dxa"/>
              <w:left w:w="120" w:type="dxa"/>
              <w:bottom w:w="120" w:type="dxa"/>
              <w:right w:w="120" w:type="dxa"/>
            </w:tcMar>
            <w:hideMark/>
          </w:tcPr>
          <w:p w14:paraId="5D597AEF" w14:textId="34997A4D"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lastRenderedPageBreak/>
              <w:t>Službena izjava da:</w:t>
            </w:r>
          </w:p>
          <w:tbl>
            <w:tblPr>
              <w:tblW w:w="5000" w:type="pct"/>
              <w:tblLayout w:type="fixed"/>
              <w:tblCellMar>
                <w:left w:w="0" w:type="dxa"/>
                <w:right w:w="0" w:type="dxa"/>
              </w:tblCellMar>
              <w:tblLook w:val="04A0" w:firstRow="1" w:lastRow="0" w:firstColumn="1" w:lastColumn="0" w:noHBand="0" w:noVBand="1"/>
            </w:tblPr>
            <w:tblGrid>
              <w:gridCol w:w="359"/>
              <w:gridCol w:w="3351"/>
            </w:tblGrid>
            <w:tr w:rsidR="002F278F" w:rsidRPr="002F278F" w14:paraId="367366AA" w14:textId="77777777" w:rsidTr="002951E5">
              <w:tc>
                <w:tcPr>
                  <w:tcW w:w="131" w:type="dxa"/>
                  <w:shd w:val="clear" w:color="auto" w:fill="auto"/>
                  <w:hideMark/>
                </w:tcPr>
                <w:p w14:paraId="4CCDFB17" w14:textId="77777777"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(a)</w:t>
                  </w:r>
                </w:p>
              </w:tc>
              <w:tc>
                <w:tcPr>
                  <w:tcW w:w="1222" w:type="dxa"/>
                  <w:shd w:val="clear" w:color="auto" w:fill="auto"/>
                  <w:hideMark/>
                </w:tcPr>
                <w:p w14:paraId="15267A26" w14:textId="1732D504" w:rsidR="000C1AD9" w:rsidRPr="002F278F" w:rsidRDefault="0077149D"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plodovi </w:t>
                  </w:r>
                  <w:r w:rsidR="000C1AD9" w:rsidRPr="002F278F">
                    <w:rPr>
                      <w:rFonts w:ascii="Times New Roman" w:eastAsia="Times New Roman" w:hAnsi="Times New Roman" w:cs="Times New Roman"/>
                      <w:sz w:val="20"/>
                      <w:szCs w:val="20"/>
                    </w:rPr>
                    <w:t xml:space="preserve">potiču iz zemlje za koju je potvrđeno da je slobodna od </w:t>
                  </w:r>
                  <w:r w:rsidR="000C1AD9" w:rsidRPr="002F278F">
                    <w:rPr>
                      <w:rFonts w:ascii="Times New Roman" w:eastAsia="Times New Roman" w:hAnsi="Times New Roman" w:cs="Times New Roman"/>
                      <w:i/>
                      <w:iCs/>
                      <w:sz w:val="20"/>
                      <w:szCs w:val="20"/>
                    </w:rPr>
                    <w:t>Thaumatotibia leucotreta</w:t>
                  </w:r>
                  <w:r w:rsidR="000C1AD9" w:rsidRPr="002F278F">
                    <w:rPr>
                      <w:rFonts w:ascii="Times New Roman" w:eastAsia="Times New Roman" w:hAnsi="Times New Roman" w:cs="Times New Roman"/>
                      <w:sz w:val="20"/>
                      <w:szCs w:val="20"/>
                    </w:rPr>
                    <w:t xml:space="preserve"> (Meyrick), u skladu sa relevantnim Međunarodnim </w:t>
                  </w:r>
                  <w:r w:rsidR="000C1AD9" w:rsidRPr="002F278F">
                    <w:rPr>
                      <w:rFonts w:ascii="Times New Roman" w:eastAsia="Times New Roman" w:hAnsi="Times New Roman" w:cs="Times New Roman"/>
                      <w:sz w:val="20"/>
                      <w:szCs w:val="20"/>
                    </w:rPr>
                    <w:lastRenderedPageBreak/>
                    <w:t xml:space="preserve">standardima za fitosanitarne mjere, uz uslov da je </w:t>
                  </w:r>
                  <w:r w:rsidR="00FB7301" w:rsidRPr="002F278F">
                    <w:rPr>
                      <w:rFonts w:ascii="Times New Roman" w:hAnsi="Times New Roman" w:cs="Times New Roman"/>
                      <w:sz w:val="20"/>
                      <w:szCs w:val="20"/>
                    </w:rPr>
                    <w:t xml:space="preserve"> </w:t>
                  </w:r>
                  <w:r w:rsidR="00FB7301" w:rsidRPr="002F278F">
                    <w:rPr>
                      <w:rFonts w:ascii="Times New Roman" w:eastAsia="Times New Roman" w:hAnsi="Times New Roman" w:cs="Times New Roman"/>
                      <w:sz w:val="20"/>
                      <w:szCs w:val="20"/>
                    </w:rPr>
                    <w:t xml:space="preserve">nadležna nacionalna </w:t>
                  </w:r>
                  <w:r w:rsidRPr="002F278F">
                    <w:rPr>
                      <w:rFonts w:ascii="Times New Roman" w:eastAsia="Times New Roman" w:hAnsi="Times New Roman" w:cs="Times New Roman"/>
                      <w:sz w:val="20"/>
                      <w:szCs w:val="20"/>
                    </w:rPr>
                    <w:t>služba</w:t>
                  </w:r>
                  <w:r w:rsidR="00FB7301" w:rsidRPr="002F278F">
                    <w:rPr>
                      <w:rFonts w:ascii="Times New Roman" w:eastAsia="Times New Roman" w:hAnsi="Times New Roman" w:cs="Times New Roman"/>
                      <w:sz w:val="20"/>
                      <w:szCs w:val="20"/>
                    </w:rPr>
                    <w:t xml:space="preserve"> za zaštitu bilja </w:t>
                  </w:r>
                  <w:r w:rsidR="000C1AD9" w:rsidRPr="002F278F">
                    <w:rPr>
                      <w:rFonts w:ascii="Times New Roman" w:eastAsia="Times New Roman" w:hAnsi="Times New Roman" w:cs="Times New Roman"/>
                      <w:sz w:val="20"/>
                      <w:szCs w:val="20"/>
                    </w:rPr>
                    <w:t xml:space="preserve"> </w:t>
                  </w:r>
                  <w:r w:rsidR="00B30982" w:rsidRPr="002F278F">
                    <w:rPr>
                      <w:rFonts w:ascii="Times New Roman" w:eastAsia="Times New Roman" w:hAnsi="Times New Roman" w:cs="Times New Roman"/>
                      <w:sz w:val="20"/>
                      <w:szCs w:val="20"/>
                    </w:rPr>
                    <w:t>te</w:t>
                  </w:r>
                  <w:r w:rsidR="000C1AD9" w:rsidRPr="002F278F">
                    <w:rPr>
                      <w:rFonts w:ascii="Times New Roman" w:eastAsia="Times New Roman" w:hAnsi="Times New Roman" w:cs="Times New Roman"/>
                      <w:sz w:val="20"/>
                      <w:szCs w:val="20"/>
                    </w:rPr>
                    <w:t xml:space="preserve"> treće zemlje unaprijed </w:t>
                  </w:r>
                  <w:r w:rsidR="00B30982" w:rsidRPr="002F278F">
                    <w:rPr>
                      <w:rFonts w:ascii="Times New Roman" w:eastAsia="Times New Roman" w:hAnsi="Times New Roman" w:cs="Times New Roman"/>
                      <w:sz w:val="20"/>
                      <w:szCs w:val="20"/>
                    </w:rPr>
                    <w:t>pisanim</w:t>
                  </w:r>
                  <w:r w:rsidR="000C1AD9" w:rsidRPr="002F278F">
                    <w:rPr>
                      <w:rFonts w:ascii="Times New Roman" w:eastAsia="Times New Roman" w:hAnsi="Times New Roman" w:cs="Times New Roman"/>
                      <w:sz w:val="20"/>
                      <w:szCs w:val="20"/>
                    </w:rPr>
                    <w:t xml:space="preserve"> putem obavijestila </w:t>
                  </w:r>
                  <w:r w:rsidR="009060EE" w:rsidRPr="002F278F">
                    <w:rPr>
                      <w:rFonts w:ascii="Times New Roman" w:eastAsia="Times New Roman" w:hAnsi="Times New Roman" w:cs="Times New Roman"/>
                      <w:sz w:val="20"/>
                      <w:szCs w:val="20"/>
                    </w:rPr>
                    <w:t>Evropsku Komisiju</w:t>
                  </w:r>
                  <w:r w:rsidR="000C1AD9" w:rsidRPr="002F278F">
                    <w:rPr>
                      <w:rFonts w:ascii="Times New Roman" w:eastAsia="Times New Roman" w:hAnsi="Times New Roman" w:cs="Times New Roman"/>
                      <w:sz w:val="20"/>
                      <w:szCs w:val="20"/>
                    </w:rPr>
                    <w:t xml:space="preserve"> o statusu te zemlje</w:t>
                  </w:r>
                  <w:r w:rsidR="00B30982" w:rsidRPr="002F278F">
                    <w:rPr>
                      <w:rFonts w:ascii="Times New Roman" w:eastAsia="Times New Roman" w:hAnsi="Times New Roman" w:cs="Times New Roman"/>
                      <w:sz w:val="20"/>
                      <w:szCs w:val="20"/>
                    </w:rPr>
                    <w:t xml:space="preserve"> kao “slobodne od”</w:t>
                  </w:r>
                  <w:r w:rsidR="000C1AD9" w:rsidRPr="002F278F">
                    <w:rPr>
                      <w:rFonts w:ascii="Times New Roman" w:eastAsia="Times New Roman" w:hAnsi="Times New Roman" w:cs="Times New Roman"/>
                      <w:sz w:val="20"/>
                      <w:szCs w:val="20"/>
                    </w:rPr>
                    <w:t>,</w:t>
                  </w:r>
                </w:p>
                <w:p w14:paraId="0028C0A7" w14:textId="77777777"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ili</w:t>
                  </w:r>
                </w:p>
              </w:tc>
            </w:tr>
          </w:tbl>
          <w:p w14:paraId="043650BE" w14:textId="77777777" w:rsidR="000C1AD9" w:rsidRPr="002F278F"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76"/>
              <w:gridCol w:w="3334"/>
            </w:tblGrid>
            <w:tr w:rsidR="002F278F" w:rsidRPr="002F278F" w14:paraId="6F7D6883" w14:textId="77777777" w:rsidTr="002951E5">
              <w:tc>
                <w:tcPr>
                  <w:tcW w:w="137" w:type="dxa"/>
                  <w:shd w:val="clear" w:color="auto" w:fill="auto"/>
                  <w:hideMark/>
                </w:tcPr>
                <w:p w14:paraId="32C447BD" w14:textId="77777777"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(b)</w:t>
                  </w:r>
                </w:p>
              </w:tc>
              <w:tc>
                <w:tcPr>
                  <w:tcW w:w="1216" w:type="dxa"/>
                  <w:shd w:val="clear" w:color="auto" w:fill="auto"/>
                  <w:hideMark/>
                </w:tcPr>
                <w:p w14:paraId="2F00F8C6" w14:textId="3D0EAEAB" w:rsidR="000C1AD9" w:rsidRPr="002F278F" w:rsidRDefault="0077149D"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plodovi </w:t>
                  </w:r>
                  <w:r w:rsidR="000C1AD9" w:rsidRPr="002F278F">
                    <w:rPr>
                      <w:rFonts w:ascii="Times New Roman" w:eastAsia="Times New Roman" w:hAnsi="Times New Roman" w:cs="Times New Roman"/>
                      <w:sz w:val="20"/>
                      <w:szCs w:val="20"/>
                    </w:rPr>
                    <w:t xml:space="preserve">potiču sa područja za koje je </w:t>
                  </w:r>
                  <w:r w:rsidR="00FB7301" w:rsidRPr="002F278F">
                    <w:rPr>
                      <w:rFonts w:ascii="Times New Roman" w:hAnsi="Times New Roman" w:cs="Times New Roman"/>
                      <w:sz w:val="20"/>
                      <w:szCs w:val="20"/>
                    </w:rPr>
                    <w:t xml:space="preserve"> </w:t>
                  </w:r>
                  <w:r w:rsidR="00FB7301" w:rsidRPr="002F278F">
                    <w:rPr>
                      <w:rFonts w:ascii="Times New Roman" w:eastAsia="Times New Roman" w:hAnsi="Times New Roman" w:cs="Times New Roman"/>
                      <w:sz w:val="20"/>
                      <w:szCs w:val="20"/>
                    </w:rPr>
                    <w:t xml:space="preserve">nadležna nacionalna </w:t>
                  </w:r>
                  <w:r w:rsidRPr="002F278F">
                    <w:rPr>
                      <w:rFonts w:ascii="Times New Roman" w:eastAsia="Times New Roman" w:hAnsi="Times New Roman" w:cs="Times New Roman"/>
                      <w:sz w:val="20"/>
                      <w:szCs w:val="20"/>
                    </w:rPr>
                    <w:t>služba</w:t>
                  </w:r>
                  <w:r w:rsidR="00FB7301" w:rsidRPr="002F278F">
                    <w:rPr>
                      <w:rFonts w:ascii="Times New Roman" w:eastAsia="Times New Roman" w:hAnsi="Times New Roman" w:cs="Times New Roman"/>
                      <w:sz w:val="20"/>
                      <w:szCs w:val="20"/>
                    </w:rPr>
                    <w:t xml:space="preserve"> za zaštitu bilja </w:t>
                  </w:r>
                  <w:r w:rsidR="000C1AD9" w:rsidRPr="002F278F">
                    <w:rPr>
                      <w:rFonts w:ascii="Times New Roman" w:eastAsia="Times New Roman" w:hAnsi="Times New Roman" w:cs="Times New Roman"/>
                      <w:sz w:val="20"/>
                      <w:szCs w:val="20"/>
                    </w:rPr>
                    <w:t xml:space="preserve"> u zemlji porijekla utvrdila da je slobodno od </w:t>
                  </w:r>
                  <w:r w:rsidR="000C1AD9" w:rsidRPr="002F278F">
                    <w:rPr>
                      <w:rFonts w:ascii="Times New Roman" w:eastAsia="Times New Roman" w:hAnsi="Times New Roman" w:cs="Times New Roman"/>
                      <w:i/>
                      <w:iCs/>
                      <w:sz w:val="20"/>
                      <w:szCs w:val="20"/>
                    </w:rPr>
                    <w:t>Thaumatotibia leucotreta</w:t>
                  </w:r>
                  <w:r w:rsidR="000C1AD9" w:rsidRPr="002F278F">
                    <w:rPr>
                      <w:rFonts w:ascii="Times New Roman" w:eastAsia="Times New Roman" w:hAnsi="Times New Roman" w:cs="Times New Roman"/>
                      <w:sz w:val="20"/>
                      <w:szCs w:val="20"/>
                    </w:rPr>
                    <w:t> (Meyrick), u skladu sa relevantnim Međunarodnim standardima za fitosanitarne mjere</w:t>
                  </w:r>
                  <w:r w:rsidR="00E95ACA" w:rsidRPr="002F278F">
                    <w:rPr>
                      <w:rFonts w:ascii="Times New Roman" w:eastAsia="Times New Roman" w:hAnsi="Times New Roman" w:cs="Times New Roman"/>
                      <w:sz w:val="20"/>
                      <w:szCs w:val="20"/>
                    </w:rPr>
                    <w:t xml:space="preserve"> 4</w:t>
                  </w:r>
                  <w:r w:rsidR="000C1AD9" w:rsidRPr="002F278F">
                    <w:rPr>
                      <w:rFonts w:ascii="Times New Roman" w:eastAsia="Times New Roman" w:hAnsi="Times New Roman" w:cs="Times New Roman"/>
                      <w:sz w:val="20"/>
                      <w:szCs w:val="20"/>
                    </w:rPr>
                    <w:t xml:space="preserve">, koje je navedeno u fitosertifikatu u rubrici „Dopunska izjava”, uz uslov da je </w:t>
                  </w:r>
                  <w:r w:rsidR="00FB7301" w:rsidRPr="002F278F">
                    <w:rPr>
                      <w:rFonts w:ascii="Times New Roman" w:hAnsi="Times New Roman" w:cs="Times New Roman"/>
                      <w:sz w:val="20"/>
                      <w:szCs w:val="20"/>
                    </w:rPr>
                    <w:t xml:space="preserve"> </w:t>
                  </w:r>
                  <w:r w:rsidR="00FB7301" w:rsidRPr="002F278F">
                    <w:rPr>
                      <w:rFonts w:ascii="Times New Roman" w:eastAsia="Times New Roman" w:hAnsi="Times New Roman" w:cs="Times New Roman"/>
                      <w:sz w:val="20"/>
                      <w:szCs w:val="20"/>
                    </w:rPr>
                    <w:t xml:space="preserve">nadležna nacionalna </w:t>
                  </w:r>
                  <w:r w:rsidRPr="002F278F">
                    <w:rPr>
                      <w:rFonts w:ascii="Times New Roman" w:eastAsia="Times New Roman" w:hAnsi="Times New Roman" w:cs="Times New Roman"/>
                      <w:sz w:val="20"/>
                      <w:szCs w:val="20"/>
                    </w:rPr>
                    <w:t>služba</w:t>
                  </w:r>
                  <w:r w:rsidR="00FB7301" w:rsidRPr="002F278F">
                    <w:rPr>
                      <w:rFonts w:ascii="Times New Roman" w:eastAsia="Times New Roman" w:hAnsi="Times New Roman" w:cs="Times New Roman"/>
                      <w:sz w:val="20"/>
                      <w:szCs w:val="20"/>
                    </w:rPr>
                    <w:t xml:space="preserve"> za zaštitu bilja </w:t>
                  </w:r>
                  <w:r w:rsidR="000C1AD9" w:rsidRPr="002F278F">
                    <w:rPr>
                      <w:rFonts w:ascii="Times New Roman" w:eastAsia="Times New Roman" w:hAnsi="Times New Roman" w:cs="Times New Roman"/>
                      <w:sz w:val="20"/>
                      <w:szCs w:val="20"/>
                    </w:rPr>
                    <w:t xml:space="preserve"> </w:t>
                  </w:r>
                  <w:r w:rsidR="00B30982" w:rsidRPr="002F278F">
                    <w:rPr>
                      <w:rFonts w:ascii="Times New Roman" w:eastAsia="Times New Roman" w:hAnsi="Times New Roman" w:cs="Times New Roman"/>
                      <w:sz w:val="20"/>
                      <w:szCs w:val="20"/>
                    </w:rPr>
                    <w:t>te</w:t>
                  </w:r>
                  <w:r w:rsidR="000C1AD9" w:rsidRPr="002F278F">
                    <w:rPr>
                      <w:rFonts w:ascii="Times New Roman" w:eastAsia="Times New Roman" w:hAnsi="Times New Roman" w:cs="Times New Roman"/>
                      <w:sz w:val="20"/>
                      <w:szCs w:val="20"/>
                    </w:rPr>
                    <w:t xml:space="preserve"> treće zemlje unaprijed </w:t>
                  </w:r>
                  <w:r w:rsidR="00B30982" w:rsidRPr="002F278F">
                    <w:rPr>
                      <w:rFonts w:ascii="Times New Roman" w:eastAsia="Times New Roman" w:hAnsi="Times New Roman" w:cs="Times New Roman"/>
                      <w:sz w:val="20"/>
                      <w:szCs w:val="20"/>
                    </w:rPr>
                    <w:t>pisanim</w:t>
                  </w:r>
                  <w:r w:rsidR="000C1AD9" w:rsidRPr="002F278F">
                    <w:rPr>
                      <w:rFonts w:ascii="Times New Roman" w:eastAsia="Times New Roman" w:hAnsi="Times New Roman" w:cs="Times New Roman"/>
                      <w:sz w:val="20"/>
                      <w:szCs w:val="20"/>
                    </w:rPr>
                    <w:t xml:space="preserve"> putem obavijestila </w:t>
                  </w:r>
                  <w:r w:rsidR="009060EE" w:rsidRPr="002F278F">
                    <w:rPr>
                      <w:rFonts w:ascii="Times New Roman" w:eastAsia="Times New Roman" w:hAnsi="Times New Roman" w:cs="Times New Roman"/>
                      <w:sz w:val="20"/>
                      <w:szCs w:val="20"/>
                    </w:rPr>
                    <w:t>Evropsku Komisiju</w:t>
                  </w:r>
                  <w:r w:rsidR="000C1AD9" w:rsidRPr="002F278F">
                    <w:rPr>
                      <w:rFonts w:ascii="Times New Roman" w:eastAsia="Times New Roman" w:hAnsi="Times New Roman" w:cs="Times New Roman"/>
                      <w:sz w:val="20"/>
                      <w:szCs w:val="20"/>
                    </w:rPr>
                    <w:t xml:space="preserve"> o statusu tog područja</w:t>
                  </w:r>
                  <w:r w:rsidR="00FC1E7A" w:rsidRPr="002F278F">
                    <w:rPr>
                      <w:rFonts w:ascii="Times New Roman" w:hAnsi="Times New Roman" w:cs="Times New Roman"/>
                      <w:sz w:val="20"/>
                      <w:szCs w:val="20"/>
                    </w:rPr>
                    <w:t xml:space="preserve"> </w:t>
                  </w:r>
                  <w:r w:rsidR="00FC1E7A" w:rsidRPr="002F278F">
                    <w:rPr>
                      <w:rFonts w:ascii="Times New Roman" w:eastAsia="Times New Roman" w:hAnsi="Times New Roman" w:cs="Times New Roman"/>
                      <w:sz w:val="20"/>
                      <w:szCs w:val="20"/>
                    </w:rPr>
                    <w:t>kao “slobodnog od”</w:t>
                  </w:r>
                  <w:r w:rsidR="000C1AD9" w:rsidRPr="002F278F">
                    <w:rPr>
                      <w:rFonts w:ascii="Times New Roman" w:eastAsia="Times New Roman" w:hAnsi="Times New Roman" w:cs="Times New Roman"/>
                      <w:sz w:val="20"/>
                      <w:szCs w:val="20"/>
                    </w:rPr>
                    <w:t>,</w:t>
                  </w:r>
                </w:p>
                <w:p w14:paraId="535498F9" w14:textId="77777777"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ili</w:t>
                  </w:r>
                </w:p>
              </w:tc>
            </w:tr>
          </w:tbl>
          <w:p w14:paraId="391F648C" w14:textId="77777777" w:rsidR="000C1AD9" w:rsidRPr="002F278F"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59"/>
              <w:gridCol w:w="3351"/>
            </w:tblGrid>
            <w:tr w:rsidR="002F278F" w:rsidRPr="002F278F" w14:paraId="5A4B6C2B" w14:textId="77777777" w:rsidTr="002951E5">
              <w:tc>
                <w:tcPr>
                  <w:tcW w:w="131" w:type="dxa"/>
                  <w:shd w:val="clear" w:color="auto" w:fill="auto"/>
                  <w:hideMark/>
                </w:tcPr>
                <w:p w14:paraId="04612B8D" w14:textId="77777777"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(c)</w:t>
                  </w:r>
                </w:p>
              </w:tc>
              <w:tc>
                <w:tcPr>
                  <w:tcW w:w="1222" w:type="dxa"/>
                  <w:shd w:val="clear" w:color="auto" w:fill="auto"/>
                  <w:hideMark/>
                </w:tcPr>
                <w:p w14:paraId="6B931D63" w14:textId="268C1D02" w:rsidR="00A04CB7" w:rsidRPr="002F278F" w:rsidRDefault="00BF2A73"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p</w:t>
                  </w:r>
                  <w:r w:rsidR="00A04CB7" w:rsidRPr="002F278F">
                    <w:rPr>
                      <w:rFonts w:ascii="Times New Roman" w:eastAsia="Times New Roman" w:hAnsi="Times New Roman" w:cs="Times New Roman"/>
                      <w:sz w:val="20"/>
                      <w:szCs w:val="20"/>
                    </w:rPr>
                    <w:t>lodovi</w:t>
                  </w:r>
                  <w:r w:rsidR="0077149D" w:rsidRPr="002F278F">
                    <w:rPr>
                      <w:rFonts w:ascii="Times New Roman" w:eastAsia="Times New Roman" w:hAnsi="Times New Roman" w:cs="Times New Roman"/>
                      <w:sz w:val="20"/>
                      <w:szCs w:val="20"/>
                    </w:rPr>
                    <w:t xml:space="preserve"> ispunjavu sljedeće</w:t>
                  </w:r>
                  <w:r w:rsidRPr="002F278F">
                    <w:rPr>
                      <w:rFonts w:ascii="Times New Roman" w:eastAsia="Times New Roman" w:hAnsi="Times New Roman" w:cs="Times New Roman"/>
                      <w:sz w:val="20"/>
                      <w:szCs w:val="20"/>
                    </w:rPr>
                    <w:t xml:space="preserve"> uslove</w:t>
                  </w:r>
                  <w:r w:rsidR="00A04CB7" w:rsidRPr="002F278F">
                    <w:rPr>
                      <w:rFonts w:ascii="Times New Roman" w:eastAsia="Times New Roman" w:hAnsi="Times New Roman" w:cs="Times New Roman"/>
                      <w:sz w:val="20"/>
                      <w:szCs w:val="20"/>
                    </w:rPr>
                    <w:t>:</w:t>
                  </w:r>
                </w:p>
                <w:p w14:paraId="1E71D922" w14:textId="54408780" w:rsidR="00A04CB7" w:rsidRPr="002F278F" w:rsidRDefault="00A04CB7"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(i)</w:t>
                  </w:r>
                  <w:r w:rsidR="000C1AD9" w:rsidRPr="002F278F">
                    <w:rPr>
                      <w:rFonts w:ascii="Times New Roman" w:eastAsia="Times New Roman" w:hAnsi="Times New Roman" w:cs="Times New Roman"/>
                      <w:sz w:val="20"/>
                      <w:szCs w:val="20"/>
                    </w:rPr>
                    <w:t xml:space="preserve">potiču sa mjesta proizvodnje za koje je </w:t>
                  </w:r>
                  <w:r w:rsidR="00FB7301" w:rsidRPr="002F278F">
                    <w:rPr>
                      <w:rFonts w:ascii="Times New Roman" w:hAnsi="Times New Roman" w:cs="Times New Roman"/>
                      <w:sz w:val="20"/>
                      <w:szCs w:val="20"/>
                    </w:rPr>
                    <w:t xml:space="preserve"> </w:t>
                  </w:r>
                  <w:r w:rsidR="00FB7301" w:rsidRPr="002F278F">
                    <w:rPr>
                      <w:rFonts w:ascii="Times New Roman" w:eastAsia="Times New Roman" w:hAnsi="Times New Roman" w:cs="Times New Roman"/>
                      <w:sz w:val="20"/>
                      <w:szCs w:val="20"/>
                    </w:rPr>
                    <w:t xml:space="preserve">nadležna nacionalna </w:t>
                  </w:r>
                  <w:r w:rsidR="0077149D" w:rsidRPr="002F278F">
                    <w:rPr>
                      <w:rFonts w:ascii="Times New Roman" w:eastAsia="Times New Roman" w:hAnsi="Times New Roman" w:cs="Times New Roman"/>
                      <w:sz w:val="20"/>
                      <w:szCs w:val="20"/>
                    </w:rPr>
                    <w:t>služba</w:t>
                  </w:r>
                  <w:r w:rsidR="00FB7301" w:rsidRPr="002F278F">
                    <w:rPr>
                      <w:rFonts w:ascii="Times New Roman" w:eastAsia="Times New Roman" w:hAnsi="Times New Roman" w:cs="Times New Roman"/>
                      <w:sz w:val="20"/>
                      <w:szCs w:val="20"/>
                    </w:rPr>
                    <w:t xml:space="preserve"> za zaštitu bilja </w:t>
                  </w:r>
                  <w:r w:rsidR="000C1AD9" w:rsidRPr="002F278F">
                    <w:rPr>
                      <w:rFonts w:ascii="Times New Roman" w:eastAsia="Times New Roman" w:hAnsi="Times New Roman" w:cs="Times New Roman"/>
                      <w:sz w:val="20"/>
                      <w:szCs w:val="20"/>
                    </w:rPr>
                    <w:t xml:space="preserve"> u zemlji porijekla utvrdila da je slobodno od </w:t>
                  </w:r>
                  <w:r w:rsidR="000C1AD9" w:rsidRPr="002F278F">
                    <w:rPr>
                      <w:rFonts w:ascii="Times New Roman" w:eastAsia="Times New Roman" w:hAnsi="Times New Roman" w:cs="Times New Roman"/>
                      <w:i/>
                      <w:iCs/>
                      <w:sz w:val="20"/>
                      <w:szCs w:val="20"/>
                    </w:rPr>
                    <w:t>Thaumatotibia leucotreta</w:t>
                  </w:r>
                  <w:r w:rsidR="000C1AD9" w:rsidRPr="002F278F">
                    <w:rPr>
                      <w:rFonts w:ascii="Times New Roman" w:eastAsia="Times New Roman" w:hAnsi="Times New Roman" w:cs="Times New Roman"/>
                      <w:sz w:val="20"/>
                      <w:szCs w:val="20"/>
                    </w:rPr>
                    <w:t> (Meyrick) u skladu sa relevantnim Međunarodnim standardima za fitosanitarne mjere</w:t>
                  </w:r>
                  <w:r w:rsidRPr="002F278F">
                    <w:rPr>
                      <w:rFonts w:ascii="Times New Roman" w:eastAsia="Times New Roman" w:hAnsi="Times New Roman" w:cs="Times New Roman"/>
                      <w:sz w:val="20"/>
                      <w:szCs w:val="20"/>
                    </w:rPr>
                    <w:t xml:space="preserve"> br.10, </w:t>
                  </w:r>
                  <w:r w:rsidR="00545945" w:rsidRPr="002F278F">
                    <w:rPr>
                      <w:rFonts w:ascii="Times New Roman" w:eastAsia="Times New Roman" w:hAnsi="Times New Roman" w:cs="Times New Roman"/>
                      <w:sz w:val="20"/>
                      <w:szCs w:val="20"/>
                    </w:rPr>
                    <w:t>i koje se nalazi na listi mjesta proizvodnje sa kodovima</w:t>
                  </w:r>
                  <w:r w:rsidR="00BF2A73" w:rsidRPr="002F278F">
                    <w:rPr>
                      <w:rFonts w:ascii="Times New Roman" w:eastAsia="Times New Roman" w:hAnsi="Times New Roman" w:cs="Times New Roman"/>
                      <w:sz w:val="20"/>
                      <w:szCs w:val="20"/>
                    </w:rPr>
                    <w:t xml:space="preserve"> sljedljivosti</w:t>
                  </w:r>
                  <w:r w:rsidR="00545945" w:rsidRPr="002F278F">
                    <w:rPr>
                      <w:rFonts w:ascii="Times New Roman" w:eastAsia="Times New Roman" w:hAnsi="Times New Roman" w:cs="Times New Roman"/>
                      <w:sz w:val="20"/>
                      <w:szCs w:val="20"/>
                    </w:rPr>
                    <w:t xml:space="preserve"> koja je unaprijed u pisanoj formi dostavljena Evropskoj Komisiji od strane nacionalne </w:t>
                  </w:r>
                  <w:r w:rsidR="0077149D" w:rsidRPr="002F278F">
                    <w:rPr>
                      <w:rFonts w:ascii="Times New Roman" w:eastAsia="Times New Roman" w:hAnsi="Times New Roman" w:cs="Times New Roman"/>
                      <w:sz w:val="20"/>
                      <w:szCs w:val="20"/>
                    </w:rPr>
                    <w:t>službe</w:t>
                  </w:r>
                  <w:r w:rsidR="00545945" w:rsidRPr="002F278F">
                    <w:rPr>
                      <w:rFonts w:ascii="Times New Roman" w:eastAsia="Times New Roman" w:hAnsi="Times New Roman" w:cs="Times New Roman"/>
                      <w:sz w:val="20"/>
                      <w:szCs w:val="20"/>
                    </w:rPr>
                    <w:t xml:space="preserve"> za zaštitu bilja zemlje porijekla,</w:t>
                  </w:r>
                </w:p>
                <w:p w14:paraId="33EB3F7F" w14:textId="3063E5BE" w:rsidR="00545945" w:rsidRPr="002F278F" w:rsidRDefault="00545945"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i</w:t>
                  </w:r>
                </w:p>
                <w:p w14:paraId="4AFA9DC3" w14:textId="74F8AC2B" w:rsidR="00545945" w:rsidRPr="002F278F" w:rsidRDefault="00545945"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(ii)</w:t>
                  </w:r>
                  <w:r w:rsidR="00BF2A73" w:rsidRPr="002F278F">
                    <w:rPr>
                      <w:rFonts w:ascii="Times New Roman" w:eastAsia="Times New Roman" w:hAnsi="Times New Roman" w:cs="Times New Roman"/>
                      <w:sz w:val="20"/>
                      <w:szCs w:val="20"/>
                    </w:rPr>
                    <w:t xml:space="preserve">podvrgnuti su </w:t>
                  </w:r>
                  <w:r w:rsidRPr="002F278F">
                    <w:rPr>
                      <w:rFonts w:ascii="Times New Roman" w:eastAsia="Times New Roman" w:hAnsi="Times New Roman" w:cs="Times New Roman"/>
                      <w:sz w:val="20"/>
                      <w:szCs w:val="20"/>
                    </w:rPr>
                    <w:t xml:space="preserve">službenim pregledima </w:t>
                  </w:r>
                </w:p>
                <w:p w14:paraId="27B79805" w14:textId="69AE92AD" w:rsidR="00545945" w:rsidRPr="002F278F" w:rsidRDefault="00BF2A73"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lang w:val="sr-Latn-ME"/>
                    </w:rPr>
                    <w:t>izvršenim</w:t>
                  </w:r>
                  <w:r w:rsidR="00545945" w:rsidRPr="002F278F">
                    <w:rPr>
                      <w:rFonts w:ascii="Times New Roman" w:eastAsia="Times New Roman" w:hAnsi="Times New Roman" w:cs="Times New Roman"/>
                      <w:sz w:val="20"/>
                      <w:szCs w:val="20"/>
                    </w:rPr>
                    <w:t xml:space="preserve"> na mjestu proizvodnje u </w:t>
                  </w:r>
                  <w:r w:rsidRPr="002F278F">
                    <w:rPr>
                      <w:rFonts w:ascii="Times New Roman" w:eastAsia="Times New Roman" w:hAnsi="Times New Roman" w:cs="Times New Roman"/>
                      <w:sz w:val="20"/>
                      <w:szCs w:val="20"/>
                    </w:rPr>
                    <w:t>odgovarajuće</w:t>
                  </w:r>
                  <w:r w:rsidR="00545945" w:rsidRPr="002F278F">
                    <w:rPr>
                      <w:rFonts w:ascii="Times New Roman" w:eastAsia="Times New Roman" w:hAnsi="Times New Roman" w:cs="Times New Roman"/>
                      <w:sz w:val="20"/>
                      <w:szCs w:val="20"/>
                    </w:rPr>
                    <w:t xml:space="preserve"> </w:t>
                  </w:r>
                  <w:r w:rsidRPr="002F278F">
                    <w:rPr>
                      <w:rFonts w:ascii="Times New Roman" w:eastAsia="Times New Roman" w:hAnsi="Times New Roman" w:cs="Times New Roman"/>
                      <w:sz w:val="20"/>
                      <w:szCs w:val="20"/>
                    </w:rPr>
                    <w:t>vrijeme to</w:t>
                  </w:r>
                  <w:r w:rsidR="00545945" w:rsidRPr="002F278F">
                    <w:rPr>
                      <w:rFonts w:ascii="Times New Roman" w:eastAsia="Times New Roman" w:hAnsi="Times New Roman" w:cs="Times New Roman"/>
                      <w:sz w:val="20"/>
                      <w:szCs w:val="20"/>
                    </w:rPr>
                    <w:t xml:space="preserve">kom sezone </w:t>
                  </w:r>
                </w:p>
                <w:p w14:paraId="13DAC659" w14:textId="702B5FB4" w:rsidR="00545945" w:rsidRPr="002F278F" w:rsidRDefault="00545945"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uzgoja i prije izvoza, </w:t>
                  </w:r>
                  <w:r w:rsidR="00BF2A73" w:rsidRPr="002F278F">
                    <w:rPr>
                      <w:rFonts w:ascii="Times New Roman" w:eastAsia="Times New Roman" w:hAnsi="Times New Roman" w:cs="Times New Roman"/>
                      <w:sz w:val="20"/>
                      <w:szCs w:val="20"/>
                    </w:rPr>
                    <w:t>uključujući vizue</w:t>
                  </w:r>
                  <w:r w:rsidRPr="002F278F">
                    <w:rPr>
                      <w:rFonts w:ascii="Times New Roman" w:eastAsia="Times New Roman" w:hAnsi="Times New Roman" w:cs="Times New Roman"/>
                      <w:sz w:val="20"/>
                      <w:szCs w:val="20"/>
                    </w:rPr>
                    <w:t xml:space="preserve">lni </w:t>
                  </w:r>
                </w:p>
                <w:p w14:paraId="59366F24" w14:textId="0524A5F8" w:rsidR="00545945" w:rsidRPr="002F278F" w:rsidRDefault="00545945"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pregled koji je</w:t>
                  </w:r>
                  <w:r w:rsidR="007B0953" w:rsidRPr="002F278F">
                    <w:rPr>
                      <w:rFonts w:ascii="Times New Roman" w:eastAsia="Times New Roman" w:hAnsi="Times New Roman" w:cs="Times New Roman"/>
                      <w:sz w:val="20"/>
                      <w:szCs w:val="20"/>
                    </w:rPr>
                    <w:t xml:space="preserve"> takvog intenziteta da omogućava</w:t>
                  </w:r>
                  <w:r w:rsidR="007951A5" w:rsidRPr="002F278F">
                    <w:rPr>
                      <w:rFonts w:ascii="Times New Roman" w:eastAsia="Times New Roman" w:hAnsi="Times New Roman" w:cs="Times New Roman"/>
                      <w:sz w:val="20"/>
                      <w:szCs w:val="20"/>
                    </w:rPr>
                    <w:t xml:space="preserve"> </w:t>
                  </w:r>
                  <w:r w:rsidRPr="002F278F">
                    <w:rPr>
                      <w:rFonts w:ascii="Times New Roman" w:eastAsia="Times New Roman" w:hAnsi="Times New Roman" w:cs="Times New Roman"/>
                      <w:sz w:val="20"/>
                      <w:szCs w:val="20"/>
                    </w:rPr>
                    <w:t xml:space="preserve">otkrivanje </w:t>
                  </w:r>
                  <w:r w:rsidR="007951A5" w:rsidRPr="002F278F">
                    <w:rPr>
                      <w:rFonts w:ascii="Times New Roman" w:eastAsia="Times New Roman" w:hAnsi="Times New Roman" w:cs="Times New Roman"/>
                      <w:sz w:val="20"/>
                      <w:szCs w:val="20"/>
                    </w:rPr>
                    <w:t xml:space="preserve"> nivo</w:t>
                  </w:r>
                  <w:r w:rsidR="007B0953" w:rsidRPr="002F278F">
                    <w:rPr>
                      <w:rFonts w:ascii="Times New Roman" w:eastAsia="Times New Roman" w:hAnsi="Times New Roman" w:cs="Times New Roman"/>
                      <w:sz w:val="20"/>
                      <w:szCs w:val="20"/>
                    </w:rPr>
                    <w:t>a</w:t>
                  </w:r>
                  <w:r w:rsidR="008D6353" w:rsidRPr="002F278F">
                    <w:rPr>
                      <w:rFonts w:ascii="Times New Roman" w:eastAsia="Times New Roman" w:hAnsi="Times New Roman" w:cs="Times New Roman"/>
                      <w:sz w:val="20"/>
                      <w:szCs w:val="20"/>
                    </w:rPr>
                    <w:t xml:space="preserve"> </w:t>
                  </w:r>
                  <w:r w:rsidR="007951A5" w:rsidRPr="002F278F">
                    <w:rPr>
                      <w:rFonts w:ascii="Times New Roman" w:eastAsia="Times New Roman" w:hAnsi="Times New Roman" w:cs="Times New Roman"/>
                      <w:sz w:val="20"/>
                      <w:szCs w:val="20"/>
                    </w:rPr>
                    <w:t xml:space="preserve">zaraze od najmanje 2 %, sa stepenom pouzdanosti od </w:t>
                  </w:r>
                  <w:r w:rsidRPr="002F278F">
                    <w:rPr>
                      <w:rFonts w:ascii="Times New Roman" w:eastAsia="Times New Roman" w:hAnsi="Times New Roman" w:cs="Times New Roman"/>
                      <w:sz w:val="20"/>
                      <w:szCs w:val="20"/>
                    </w:rPr>
                    <w:t>95 % u skladu s</w:t>
                  </w:r>
                  <w:r w:rsidR="007951A5" w:rsidRPr="002F278F">
                    <w:rPr>
                      <w:rFonts w:ascii="Times New Roman" w:eastAsia="Times New Roman" w:hAnsi="Times New Roman" w:cs="Times New Roman"/>
                      <w:sz w:val="20"/>
                      <w:szCs w:val="20"/>
                    </w:rPr>
                    <w:t>a Međunarodni</w:t>
                  </w:r>
                  <w:r w:rsidRPr="002F278F">
                    <w:rPr>
                      <w:rFonts w:ascii="Times New Roman" w:eastAsia="Times New Roman" w:hAnsi="Times New Roman" w:cs="Times New Roman"/>
                      <w:sz w:val="20"/>
                      <w:szCs w:val="20"/>
                    </w:rPr>
                    <w:t xml:space="preserve">m </w:t>
                  </w:r>
                  <w:r w:rsidR="007951A5" w:rsidRPr="002F278F">
                    <w:rPr>
                      <w:rFonts w:ascii="Times New Roman" w:eastAsia="Times New Roman" w:hAnsi="Times New Roman" w:cs="Times New Roman"/>
                      <w:sz w:val="20"/>
                      <w:szCs w:val="20"/>
                    </w:rPr>
                    <w:t>standardom</w:t>
                  </w:r>
                  <w:r w:rsidRPr="002F278F">
                    <w:rPr>
                      <w:rFonts w:ascii="Times New Roman" w:eastAsia="Times New Roman" w:hAnsi="Times New Roman" w:cs="Times New Roman"/>
                      <w:sz w:val="20"/>
                      <w:szCs w:val="20"/>
                    </w:rPr>
                    <w:t xml:space="preserve"> za fitosanitarne mjere br. 31 </w:t>
                  </w:r>
                  <w:r w:rsidR="00BF2A73" w:rsidRPr="002F278F">
                    <w:rPr>
                      <w:rFonts w:ascii="Times New Roman" w:eastAsia="Times New Roman" w:hAnsi="Times New Roman" w:cs="Times New Roman"/>
                      <w:sz w:val="20"/>
                      <w:szCs w:val="20"/>
                    </w:rPr>
                    <w:t>(ISPM 31)</w:t>
                  </w:r>
                  <w:r w:rsidRPr="002F278F">
                    <w:rPr>
                      <w:rFonts w:ascii="Times New Roman" w:eastAsia="Times New Roman" w:hAnsi="Times New Roman" w:cs="Times New Roman"/>
                      <w:sz w:val="20"/>
                      <w:szCs w:val="20"/>
                    </w:rPr>
                    <w:t xml:space="preserve"> i uklju</w:t>
                  </w:r>
                  <w:r w:rsidR="007B0953" w:rsidRPr="002F278F">
                    <w:rPr>
                      <w:rFonts w:ascii="Times New Roman" w:eastAsia="Times New Roman" w:hAnsi="Times New Roman" w:cs="Times New Roman"/>
                      <w:sz w:val="20"/>
                      <w:szCs w:val="20"/>
                    </w:rPr>
                    <w:t>čujući uzorkovanje destrukcionom</w:t>
                  </w:r>
                  <w:r w:rsidR="007951A5" w:rsidRPr="002F278F">
                    <w:rPr>
                      <w:rFonts w:ascii="Times New Roman" w:eastAsia="Times New Roman" w:hAnsi="Times New Roman" w:cs="Times New Roman"/>
                      <w:sz w:val="20"/>
                      <w:szCs w:val="20"/>
                    </w:rPr>
                    <w:t xml:space="preserve"> metodom u slučaju simptoma, i da</w:t>
                  </w:r>
                  <w:r w:rsidR="008D6353" w:rsidRPr="002F278F">
                    <w:rPr>
                      <w:rFonts w:ascii="Times New Roman" w:eastAsia="Times New Roman" w:hAnsi="Times New Roman" w:cs="Times New Roman"/>
                      <w:sz w:val="20"/>
                      <w:szCs w:val="20"/>
                    </w:rPr>
                    <w:t xml:space="preserve"> je </w:t>
                  </w:r>
                  <w:r w:rsidRPr="002F278F">
                    <w:rPr>
                      <w:rFonts w:ascii="Times New Roman" w:eastAsia="Times New Roman" w:hAnsi="Times New Roman" w:cs="Times New Roman"/>
                      <w:sz w:val="20"/>
                      <w:szCs w:val="20"/>
                    </w:rPr>
                    <w:t xml:space="preserve">utvrđeno da nije zaraženo </w:t>
                  </w:r>
                  <w:r w:rsidR="007951A5" w:rsidRPr="002F278F">
                    <w:rPr>
                      <w:rFonts w:ascii="Times New Roman" w:eastAsia="Times New Roman" w:hAnsi="Times New Roman" w:cs="Times New Roman"/>
                      <w:sz w:val="20"/>
                      <w:szCs w:val="20"/>
                    </w:rPr>
                    <w:t>sa</w:t>
                  </w:r>
                  <w:r w:rsidRPr="002F278F">
                    <w:rPr>
                      <w:rFonts w:ascii="Times New Roman" w:eastAsia="Times New Roman" w:hAnsi="Times New Roman" w:cs="Times New Roman"/>
                      <w:sz w:val="20"/>
                      <w:szCs w:val="20"/>
                    </w:rPr>
                    <w:t xml:space="preserve"> </w:t>
                  </w:r>
                  <w:r w:rsidRPr="002F278F">
                    <w:rPr>
                      <w:rFonts w:ascii="Times New Roman" w:eastAsia="Times New Roman" w:hAnsi="Times New Roman" w:cs="Times New Roman"/>
                      <w:i/>
                      <w:sz w:val="20"/>
                      <w:szCs w:val="20"/>
                    </w:rPr>
                    <w:t>Thaumatotibia leucotreta</w:t>
                  </w:r>
                  <w:r w:rsidRPr="002F278F">
                    <w:rPr>
                      <w:rFonts w:ascii="Times New Roman" w:eastAsia="Times New Roman" w:hAnsi="Times New Roman" w:cs="Times New Roman"/>
                      <w:sz w:val="20"/>
                      <w:szCs w:val="20"/>
                    </w:rPr>
                    <w:t xml:space="preserve"> (Meyrick), </w:t>
                  </w:r>
                </w:p>
                <w:p w14:paraId="1852A28E" w14:textId="77777777" w:rsidR="00545945" w:rsidRPr="002F278F" w:rsidRDefault="00545945"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i </w:t>
                  </w:r>
                </w:p>
                <w:p w14:paraId="2ECDC09F" w14:textId="4ABC64E3" w:rsidR="00545945" w:rsidRPr="002F278F" w:rsidRDefault="007951A5"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(iii)</w:t>
                  </w:r>
                  <w:r w:rsidR="00545945" w:rsidRPr="002F278F">
                    <w:rPr>
                      <w:rFonts w:ascii="Times New Roman" w:eastAsia="Times New Roman" w:hAnsi="Times New Roman" w:cs="Times New Roman"/>
                      <w:sz w:val="20"/>
                      <w:szCs w:val="20"/>
                    </w:rPr>
                    <w:t xml:space="preserve"> </w:t>
                  </w:r>
                  <w:r w:rsidRPr="002F278F">
                    <w:rPr>
                      <w:rFonts w:ascii="Times New Roman" w:eastAsia="Times New Roman" w:hAnsi="Times New Roman" w:cs="Times New Roman"/>
                      <w:sz w:val="20"/>
                      <w:szCs w:val="20"/>
                    </w:rPr>
                    <w:t>prati ih</w:t>
                  </w:r>
                  <w:r w:rsidR="006B25C4" w:rsidRPr="002F278F">
                    <w:rPr>
                      <w:rFonts w:ascii="Times New Roman" w:eastAsia="Times New Roman" w:hAnsi="Times New Roman" w:cs="Times New Roman"/>
                      <w:sz w:val="20"/>
                      <w:szCs w:val="20"/>
                    </w:rPr>
                    <w:t xml:space="preserve"> fitosanitarni</w:t>
                  </w:r>
                  <w:r w:rsidRPr="002F278F">
                    <w:rPr>
                      <w:rFonts w:ascii="Times New Roman" w:eastAsia="Times New Roman" w:hAnsi="Times New Roman" w:cs="Times New Roman"/>
                      <w:sz w:val="20"/>
                      <w:szCs w:val="20"/>
                    </w:rPr>
                    <w:t xml:space="preserve"> s</w:t>
                  </w:r>
                  <w:r w:rsidR="006B25C4" w:rsidRPr="002F278F">
                    <w:rPr>
                      <w:rFonts w:ascii="Times New Roman" w:eastAsia="Times New Roman" w:hAnsi="Times New Roman" w:cs="Times New Roman"/>
                      <w:sz w:val="20"/>
                      <w:szCs w:val="20"/>
                    </w:rPr>
                    <w:t>ertifikat</w:t>
                  </w:r>
                  <w:r w:rsidRPr="002F278F">
                    <w:rPr>
                      <w:rFonts w:ascii="Times New Roman" w:eastAsia="Times New Roman" w:hAnsi="Times New Roman" w:cs="Times New Roman"/>
                      <w:sz w:val="20"/>
                      <w:szCs w:val="20"/>
                    </w:rPr>
                    <w:t xml:space="preserve"> u </w:t>
                  </w:r>
                  <w:r w:rsidR="006B25C4" w:rsidRPr="002F278F">
                    <w:rPr>
                      <w:rFonts w:ascii="Times New Roman" w:eastAsia="Times New Roman" w:hAnsi="Times New Roman" w:cs="Times New Roman"/>
                      <w:sz w:val="20"/>
                      <w:szCs w:val="20"/>
                    </w:rPr>
                    <w:t>kojem su navedeni kodovi tj. oznake</w:t>
                  </w:r>
                  <w:r w:rsidR="00545945" w:rsidRPr="002F278F">
                    <w:rPr>
                      <w:rFonts w:ascii="Times New Roman" w:eastAsia="Times New Roman" w:hAnsi="Times New Roman" w:cs="Times New Roman"/>
                      <w:sz w:val="20"/>
                      <w:szCs w:val="20"/>
                    </w:rPr>
                    <w:t xml:space="preserve"> svih mj</w:t>
                  </w:r>
                  <w:r w:rsidRPr="002F278F">
                    <w:rPr>
                      <w:rFonts w:ascii="Times New Roman" w:eastAsia="Times New Roman" w:hAnsi="Times New Roman" w:cs="Times New Roman"/>
                      <w:sz w:val="20"/>
                      <w:szCs w:val="20"/>
                    </w:rPr>
                    <w:t xml:space="preserve">esta </w:t>
                  </w:r>
                  <w:r w:rsidR="00545945" w:rsidRPr="002F278F">
                    <w:rPr>
                      <w:rFonts w:ascii="Times New Roman" w:eastAsia="Times New Roman" w:hAnsi="Times New Roman" w:cs="Times New Roman"/>
                      <w:sz w:val="20"/>
                      <w:szCs w:val="20"/>
                    </w:rPr>
                    <w:t xml:space="preserve">proizvodnje, </w:t>
                  </w:r>
                </w:p>
                <w:p w14:paraId="26DA3E07" w14:textId="77777777" w:rsidR="007B0953" w:rsidRPr="002F278F" w:rsidRDefault="007B0953"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ili </w:t>
                  </w:r>
                </w:p>
                <w:p w14:paraId="35A02C5A" w14:textId="45CEBA9F" w:rsidR="007B0953" w:rsidRPr="002F278F" w:rsidRDefault="00545945"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(d) plodovi</w:t>
                  </w:r>
                  <w:r w:rsidR="008D6353" w:rsidRPr="002F278F">
                    <w:rPr>
                      <w:rFonts w:ascii="Times New Roman" w:eastAsia="Times New Roman" w:hAnsi="Times New Roman" w:cs="Times New Roman"/>
                      <w:sz w:val="20"/>
                      <w:szCs w:val="20"/>
                    </w:rPr>
                    <w:t xml:space="preserve"> ispunjavaju sljedeće uslove</w:t>
                  </w:r>
                  <w:r w:rsidRPr="002F278F">
                    <w:rPr>
                      <w:rFonts w:ascii="Times New Roman" w:eastAsia="Times New Roman" w:hAnsi="Times New Roman" w:cs="Times New Roman"/>
                      <w:sz w:val="20"/>
                      <w:szCs w:val="20"/>
                    </w:rPr>
                    <w:t xml:space="preserve">: </w:t>
                  </w:r>
                </w:p>
                <w:p w14:paraId="45D59422" w14:textId="6695E9B7" w:rsidR="00545945" w:rsidRPr="002F278F" w:rsidRDefault="00E45A2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(i)</w:t>
                  </w:r>
                  <w:r w:rsidR="008D6353" w:rsidRPr="002F278F">
                    <w:rPr>
                      <w:rFonts w:ascii="Times New Roman" w:eastAsia="Times New Roman" w:hAnsi="Times New Roman" w:cs="Times New Roman"/>
                      <w:sz w:val="20"/>
                      <w:szCs w:val="20"/>
                    </w:rPr>
                    <w:t xml:space="preserve">proizvedeni su u odobrenoj proizvodnoj </w:t>
                  </w:r>
                  <w:r w:rsidRPr="002F278F">
                    <w:rPr>
                      <w:rFonts w:ascii="Times New Roman" w:eastAsia="Times New Roman" w:hAnsi="Times New Roman" w:cs="Times New Roman"/>
                      <w:sz w:val="20"/>
                      <w:szCs w:val="20"/>
                    </w:rPr>
                    <w:t>jedinici koja je uvrštena u listu</w:t>
                  </w:r>
                  <w:r w:rsidR="008D6353" w:rsidRPr="002F278F">
                    <w:rPr>
                      <w:rFonts w:ascii="Times New Roman" w:eastAsia="Times New Roman" w:hAnsi="Times New Roman" w:cs="Times New Roman"/>
                      <w:sz w:val="20"/>
                      <w:szCs w:val="20"/>
                    </w:rPr>
                    <w:t xml:space="preserve"> proizvodnih jedinica</w:t>
                  </w:r>
                  <w:r w:rsidRPr="002F278F">
                    <w:rPr>
                      <w:rFonts w:ascii="Times New Roman" w:eastAsia="Times New Roman" w:hAnsi="Times New Roman" w:cs="Times New Roman"/>
                      <w:sz w:val="20"/>
                      <w:szCs w:val="20"/>
                    </w:rPr>
                    <w:t xml:space="preserve"> sa kodovima koju</w:t>
                  </w:r>
                  <w:r w:rsidR="008D6353" w:rsidRPr="002F278F">
                    <w:rPr>
                      <w:rFonts w:ascii="Times New Roman" w:eastAsia="Times New Roman" w:hAnsi="Times New Roman" w:cs="Times New Roman"/>
                      <w:sz w:val="20"/>
                      <w:szCs w:val="20"/>
                    </w:rPr>
                    <w:t xml:space="preserve"> je nacionalna </w:t>
                  </w:r>
                  <w:r w:rsidR="0009130C" w:rsidRPr="002F278F">
                    <w:rPr>
                      <w:rFonts w:ascii="Times New Roman" w:eastAsia="Times New Roman" w:hAnsi="Times New Roman" w:cs="Times New Roman"/>
                      <w:sz w:val="20"/>
                      <w:szCs w:val="20"/>
                    </w:rPr>
                    <w:t>služba</w:t>
                  </w:r>
                  <w:r w:rsidRPr="002F278F">
                    <w:rPr>
                      <w:rFonts w:ascii="Times New Roman" w:eastAsia="Times New Roman" w:hAnsi="Times New Roman" w:cs="Times New Roman"/>
                      <w:sz w:val="20"/>
                      <w:szCs w:val="20"/>
                    </w:rPr>
                    <w:t xml:space="preserve"> za zaštitu bilja zemlje </w:t>
                  </w:r>
                  <w:r w:rsidRPr="002F278F">
                    <w:rPr>
                      <w:rFonts w:ascii="Times New Roman" w:eastAsia="Times New Roman" w:hAnsi="Times New Roman" w:cs="Times New Roman"/>
                      <w:sz w:val="20"/>
                      <w:szCs w:val="20"/>
                    </w:rPr>
                    <w:lastRenderedPageBreak/>
                    <w:t>porijek</w:t>
                  </w:r>
                  <w:r w:rsidR="008D6353" w:rsidRPr="002F278F">
                    <w:rPr>
                      <w:rFonts w:ascii="Times New Roman" w:eastAsia="Times New Roman" w:hAnsi="Times New Roman" w:cs="Times New Roman"/>
                      <w:sz w:val="20"/>
                      <w:szCs w:val="20"/>
                    </w:rPr>
                    <w:t>la unaprijed pis</w:t>
                  </w:r>
                  <w:r w:rsidR="00DC5465" w:rsidRPr="002F278F">
                    <w:rPr>
                      <w:rFonts w:ascii="Times New Roman" w:eastAsia="Times New Roman" w:hAnsi="Times New Roman" w:cs="Times New Roman"/>
                      <w:sz w:val="20"/>
                      <w:szCs w:val="20"/>
                    </w:rPr>
                    <w:t>a</w:t>
                  </w:r>
                  <w:r w:rsidR="008D6353" w:rsidRPr="002F278F">
                    <w:rPr>
                      <w:rFonts w:ascii="Times New Roman" w:eastAsia="Times New Roman" w:hAnsi="Times New Roman" w:cs="Times New Roman"/>
                      <w:sz w:val="20"/>
                      <w:szCs w:val="20"/>
                    </w:rPr>
                    <w:t xml:space="preserve">nim putem dostavila </w:t>
                  </w:r>
                  <w:r w:rsidR="00B21DA6" w:rsidRPr="002F278F">
                    <w:rPr>
                      <w:rFonts w:ascii="Times New Roman" w:eastAsia="Times New Roman" w:hAnsi="Times New Roman" w:cs="Times New Roman"/>
                      <w:sz w:val="20"/>
                      <w:szCs w:val="20"/>
                    </w:rPr>
                    <w:t xml:space="preserve">Evropskoj </w:t>
                  </w:r>
                  <w:r w:rsidR="00545945" w:rsidRPr="002F278F">
                    <w:rPr>
                      <w:rFonts w:ascii="Times New Roman" w:eastAsia="Times New Roman" w:hAnsi="Times New Roman" w:cs="Times New Roman"/>
                      <w:sz w:val="20"/>
                      <w:szCs w:val="20"/>
                    </w:rPr>
                    <w:t xml:space="preserve">Komisiji, </w:t>
                  </w:r>
                </w:p>
                <w:p w14:paraId="2DA0C46E" w14:textId="77777777" w:rsidR="00545945" w:rsidRPr="002F278F" w:rsidRDefault="00545945"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i </w:t>
                  </w:r>
                </w:p>
                <w:p w14:paraId="6724CA14" w14:textId="77777777" w:rsidR="00C14E8C" w:rsidRPr="002F278F" w:rsidRDefault="008D6353"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(ii)</w:t>
                  </w:r>
                  <w:r w:rsidR="00545945" w:rsidRPr="002F278F">
                    <w:rPr>
                      <w:rFonts w:ascii="Times New Roman" w:eastAsia="Times New Roman" w:hAnsi="Times New Roman" w:cs="Times New Roman"/>
                      <w:sz w:val="20"/>
                      <w:szCs w:val="20"/>
                    </w:rPr>
                    <w:t xml:space="preserve"> podvrgnuti su</w:t>
                  </w:r>
                  <w:r w:rsidR="00C14E8C" w:rsidRPr="002F278F">
                    <w:rPr>
                      <w:rFonts w:ascii="Times New Roman" w:eastAsia="Times New Roman" w:hAnsi="Times New Roman" w:cs="Times New Roman"/>
                      <w:sz w:val="20"/>
                      <w:szCs w:val="20"/>
                    </w:rPr>
                    <w:t>:</w:t>
                  </w:r>
                </w:p>
                <w:p w14:paraId="7A2A415E" w14:textId="096959D4" w:rsidR="00741784" w:rsidRPr="002F278F" w:rsidRDefault="00C14E8C"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w:t>
                  </w:r>
                  <w:r w:rsidR="00545945" w:rsidRPr="002F278F">
                    <w:rPr>
                      <w:rFonts w:ascii="Times New Roman" w:eastAsia="Times New Roman" w:hAnsi="Times New Roman" w:cs="Times New Roman"/>
                      <w:sz w:val="20"/>
                      <w:szCs w:val="20"/>
                    </w:rPr>
                    <w:t xml:space="preserve"> </w:t>
                  </w:r>
                  <w:r w:rsidR="00DC5465" w:rsidRPr="002F278F">
                    <w:rPr>
                      <w:rFonts w:ascii="Times New Roman" w:eastAsia="Times New Roman" w:hAnsi="Times New Roman" w:cs="Times New Roman"/>
                      <w:sz w:val="20"/>
                      <w:szCs w:val="20"/>
                    </w:rPr>
                    <w:t>efikasnom</w:t>
                  </w:r>
                  <w:r w:rsidR="008D6353" w:rsidRPr="002F278F">
                    <w:rPr>
                      <w:rFonts w:ascii="Times New Roman" w:eastAsia="Times New Roman" w:hAnsi="Times New Roman" w:cs="Times New Roman"/>
                      <w:sz w:val="20"/>
                      <w:szCs w:val="20"/>
                    </w:rPr>
                    <w:t xml:space="preserve"> </w:t>
                  </w:r>
                  <w:r w:rsidR="00DC5465" w:rsidRPr="002F278F">
                    <w:rPr>
                      <w:rFonts w:ascii="Times New Roman" w:eastAsia="Times New Roman" w:hAnsi="Times New Roman" w:cs="Times New Roman"/>
                      <w:sz w:val="20"/>
                      <w:szCs w:val="20"/>
                    </w:rPr>
                    <w:t>sistemskom</w:t>
                  </w:r>
                  <w:r w:rsidR="008D6353" w:rsidRPr="002F278F">
                    <w:rPr>
                      <w:rFonts w:ascii="Times New Roman" w:eastAsia="Times New Roman" w:hAnsi="Times New Roman" w:cs="Times New Roman"/>
                      <w:sz w:val="20"/>
                      <w:szCs w:val="20"/>
                    </w:rPr>
                    <w:t xml:space="preserve"> pristupu kako</w:t>
                  </w:r>
                  <w:r w:rsidR="00DC5465" w:rsidRPr="002F278F">
                    <w:rPr>
                      <w:rFonts w:ascii="Times New Roman" w:eastAsia="Times New Roman" w:hAnsi="Times New Roman" w:cs="Times New Roman"/>
                      <w:sz w:val="20"/>
                      <w:szCs w:val="20"/>
                    </w:rPr>
                    <w:t xml:space="preserve"> bi se osiguralo da su</w:t>
                  </w:r>
                  <w:r w:rsidR="008D6353" w:rsidRPr="002F278F">
                    <w:rPr>
                      <w:rFonts w:ascii="Times New Roman" w:eastAsia="Times New Roman" w:hAnsi="Times New Roman" w:cs="Times New Roman"/>
                      <w:sz w:val="20"/>
                      <w:szCs w:val="20"/>
                    </w:rPr>
                    <w:t xml:space="preserve"> </w:t>
                  </w:r>
                  <w:r w:rsidR="00DC5465" w:rsidRPr="002F278F">
                    <w:rPr>
                      <w:rFonts w:ascii="Times New Roman" w:eastAsia="Times New Roman" w:hAnsi="Times New Roman" w:cs="Times New Roman"/>
                      <w:sz w:val="20"/>
                      <w:szCs w:val="20"/>
                    </w:rPr>
                    <w:t>slobodni</w:t>
                  </w:r>
                  <w:r w:rsidR="00545945" w:rsidRPr="002F278F">
                    <w:rPr>
                      <w:rFonts w:ascii="Times New Roman" w:eastAsia="Times New Roman" w:hAnsi="Times New Roman" w:cs="Times New Roman"/>
                      <w:sz w:val="20"/>
                      <w:szCs w:val="20"/>
                    </w:rPr>
                    <w:t xml:space="preserve"> od štetnog organizma </w:t>
                  </w:r>
                  <w:r w:rsidR="00DC5465" w:rsidRPr="002F278F">
                    <w:rPr>
                      <w:rFonts w:ascii="Times New Roman" w:eastAsia="Times New Roman" w:hAnsi="Times New Roman" w:cs="Times New Roman"/>
                      <w:i/>
                      <w:sz w:val="20"/>
                      <w:szCs w:val="20"/>
                    </w:rPr>
                    <w:t xml:space="preserve">Thaumatotibia </w:t>
                  </w:r>
                  <w:r w:rsidR="008D6353" w:rsidRPr="002F278F">
                    <w:rPr>
                      <w:rFonts w:ascii="Times New Roman" w:eastAsia="Times New Roman" w:hAnsi="Times New Roman" w:cs="Times New Roman"/>
                      <w:i/>
                      <w:sz w:val="20"/>
                      <w:szCs w:val="20"/>
                    </w:rPr>
                    <w:t>leucotreta</w:t>
                  </w:r>
                  <w:r w:rsidR="008D6353" w:rsidRPr="002F278F">
                    <w:rPr>
                      <w:rFonts w:ascii="Times New Roman" w:eastAsia="Times New Roman" w:hAnsi="Times New Roman" w:cs="Times New Roman"/>
                      <w:sz w:val="20"/>
                      <w:szCs w:val="20"/>
                    </w:rPr>
                    <w:t xml:space="preserve"> (Meyrick), u </w:t>
                  </w:r>
                  <w:r w:rsidR="00545945" w:rsidRPr="002F278F">
                    <w:rPr>
                      <w:rFonts w:ascii="Times New Roman" w:eastAsia="Times New Roman" w:hAnsi="Times New Roman" w:cs="Times New Roman"/>
                      <w:sz w:val="20"/>
                      <w:szCs w:val="20"/>
                    </w:rPr>
                    <w:t xml:space="preserve">skladu </w:t>
                  </w:r>
                  <w:r w:rsidR="008D6353" w:rsidRPr="002F278F">
                    <w:rPr>
                      <w:rFonts w:ascii="Times New Roman" w:eastAsia="Times New Roman" w:hAnsi="Times New Roman" w:cs="Times New Roman"/>
                      <w:sz w:val="20"/>
                      <w:szCs w:val="20"/>
                    </w:rPr>
                    <w:t>sa</w:t>
                  </w:r>
                  <w:r w:rsidR="00DC5465" w:rsidRPr="002F278F">
                    <w:rPr>
                      <w:rFonts w:ascii="Times New Roman" w:eastAsia="Times New Roman" w:hAnsi="Times New Roman" w:cs="Times New Roman"/>
                      <w:i/>
                      <w:sz w:val="20"/>
                      <w:szCs w:val="20"/>
                    </w:rPr>
                    <w:t xml:space="preserve"> </w:t>
                  </w:r>
                  <w:r w:rsidR="008D6353" w:rsidRPr="002F278F">
                    <w:rPr>
                      <w:rFonts w:ascii="Times New Roman" w:eastAsia="Times New Roman" w:hAnsi="Times New Roman" w:cs="Times New Roman"/>
                      <w:sz w:val="20"/>
                      <w:szCs w:val="20"/>
                    </w:rPr>
                    <w:t xml:space="preserve">Međunarodnim standardom za fitosanitarne </w:t>
                  </w:r>
                  <w:r w:rsidR="00545945" w:rsidRPr="002F278F">
                    <w:rPr>
                      <w:rFonts w:ascii="Times New Roman" w:eastAsia="Times New Roman" w:hAnsi="Times New Roman" w:cs="Times New Roman"/>
                      <w:sz w:val="20"/>
                      <w:szCs w:val="20"/>
                    </w:rPr>
                    <w:t xml:space="preserve">mjere br. 14 (ISPM </w:t>
                  </w:r>
                  <w:r w:rsidR="008D6353" w:rsidRPr="002F278F">
                    <w:rPr>
                      <w:rFonts w:ascii="Times New Roman" w:eastAsia="Times New Roman" w:hAnsi="Times New Roman" w:cs="Times New Roman"/>
                      <w:sz w:val="20"/>
                      <w:szCs w:val="20"/>
                    </w:rPr>
                    <w:t>14)</w:t>
                  </w:r>
                  <w:r w:rsidR="00545945" w:rsidRPr="002F278F">
                    <w:rPr>
                      <w:rFonts w:ascii="Times New Roman" w:eastAsia="Times New Roman" w:hAnsi="Times New Roman" w:cs="Times New Roman"/>
                      <w:sz w:val="20"/>
                      <w:szCs w:val="20"/>
                    </w:rPr>
                    <w:t>,</w:t>
                  </w:r>
                </w:p>
                <w:p w14:paraId="713B0CBA" w14:textId="2BC76663" w:rsidR="00A04CB7" w:rsidRPr="002F278F" w:rsidRDefault="00545945" w:rsidP="00547DC4">
                  <w:pPr>
                    <w:framePr w:hSpace="180" w:wrap="around" w:vAnchor="text" w:hAnchor="text" w:x="120" w:y="1"/>
                    <w:spacing w:after="0" w:line="240" w:lineRule="auto"/>
                    <w:suppressOverlap/>
                    <w:jc w:val="both"/>
                    <w:rPr>
                      <w:rFonts w:ascii="Times New Roman" w:eastAsia="Times New Roman" w:hAnsi="Times New Roman" w:cs="Times New Roman"/>
                      <w:i/>
                      <w:sz w:val="20"/>
                      <w:szCs w:val="20"/>
                    </w:rPr>
                  </w:pPr>
                  <w:r w:rsidRPr="002F278F">
                    <w:rPr>
                      <w:rFonts w:ascii="Times New Roman" w:eastAsia="Times New Roman" w:hAnsi="Times New Roman" w:cs="Times New Roman"/>
                      <w:sz w:val="20"/>
                      <w:szCs w:val="20"/>
                    </w:rPr>
                    <w:t xml:space="preserve">ili </w:t>
                  </w:r>
                  <w:r w:rsidR="00310C6C" w:rsidRPr="002F278F">
                    <w:rPr>
                      <w:rFonts w:ascii="Times New Roman" w:eastAsia="Times New Roman" w:hAnsi="Times New Roman" w:cs="Times New Roman"/>
                      <w:sz w:val="20"/>
                      <w:szCs w:val="20"/>
                    </w:rPr>
                    <w:t>efikasn</w:t>
                  </w:r>
                  <w:r w:rsidR="008D6353" w:rsidRPr="002F278F">
                    <w:rPr>
                      <w:rFonts w:ascii="Times New Roman" w:eastAsia="Times New Roman" w:hAnsi="Times New Roman" w:cs="Times New Roman"/>
                      <w:sz w:val="20"/>
                      <w:szCs w:val="20"/>
                    </w:rPr>
                    <w:t>m</w:t>
                  </w:r>
                  <w:r w:rsidR="00DC5465" w:rsidRPr="002F278F">
                    <w:rPr>
                      <w:rFonts w:ascii="Times New Roman" w:eastAsia="Times New Roman" w:hAnsi="Times New Roman" w:cs="Times New Roman"/>
                      <w:sz w:val="20"/>
                      <w:szCs w:val="20"/>
                    </w:rPr>
                    <w:t xml:space="preserve"> </w:t>
                  </w:r>
                  <w:r w:rsidR="00C128A9" w:rsidRPr="002F278F">
                    <w:rPr>
                      <w:rFonts w:ascii="Times New Roman" w:eastAsia="Times New Roman" w:hAnsi="Times New Roman" w:cs="Times New Roman"/>
                      <w:sz w:val="20"/>
                      <w:szCs w:val="20"/>
                    </w:rPr>
                    <w:t>samostalnom</w:t>
                  </w:r>
                  <w:r w:rsidRPr="002F278F">
                    <w:rPr>
                      <w:rFonts w:ascii="Times New Roman" w:eastAsia="Times New Roman" w:hAnsi="Times New Roman" w:cs="Times New Roman"/>
                      <w:sz w:val="20"/>
                      <w:szCs w:val="20"/>
                    </w:rPr>
                    <w:t xml:space="preserve"> postu</w:t>
                  </w:r>
                  <w:r w:rsidR="007C27DC" w:rsidRPr="002F278F">
                    <w:rPr>
                      <w:rFonts w:ascii="Times New Roman" w:eastAsia="Times New Roman" w:hAnsi="Times New Roman" w:cs="Times New Roman"/>
                      <w:sz w:val="20"/>
                      <w:szCs w:val="20"/>
                    </w:rPr>
                    <w:t>pku</w:t>
                  </w:r>
                  <w:r w:rsidR="00DC5465" w:rsidRPr="002F278F">
                    <w:rPr>
                      <w:rFonts w:ascii="Times New Roman" w:eastAsia="Times New Roman" w:hAnsi="Times New Roman" w:cs="Times New Roman"/>
                      <w:sz w:val="20"/>
                      <w:szCs w:val="20"/>
                    </w:rPr>
                    <w:t xml:space="preserve"> </w:t>
                  </w:r>
                  <w:r w:rsidRPr="002F278F">
                    <w:rPr>
                      <w:rFonts w:ascii="Times New Roman" w:eastAsia="Times New Roman" w:hAnsi="Times New Roman" w:cs="Times New Roman"/>
                      <w:sz w:val="20"/>
                      <w:szCs w:val="20"/>
                    </w:rPr>
                    <w:t xml:space="preserve">tretiranja nakon berbe </w:t>
                  </w:r>
                  <w:r w:rsidR="00DC5465" w:rsidRPr="002F278F">
                    <w:rPr>
                      <w:rFonts w:ascii="Times New Roman" w:eastAsia="Times New Roman" w:hAnsi="Times New Roman" w:cs="Times New Roman"/>
                      <w:sz w:val="20"/>
                      <w:szCs w:val="20"/>
                    </w:rPr>
                    <w:t>kako bi se osiguralo da su slobodni</w:t>
                  </w:r>
                  <w:r w:rsidRPr="002F278F">
                    <w:rPr>
                      <w:rFonts w:ascii="Times New Roman" w:eastAsia="Times New Roman" w:hAnsi="Times New Roman" w:cs="Times New Roman"/>
                      <w:sz w:val="20"/>
                      <w:szCs w:val="20"/>
                    </w:rPr>
                    <w:t xml:space="preserve"> od štetnog organizma </w:t>
                  </w:r>
                  <w:r w:rsidR="00B21DA6" w:rsidRPr="002F278F">
                    <w:rPr>
                      <w:rFonts w:ascii="Times New Roman" w:eastAsia="Times New Roman" w:hAnsi="Times New Roman" w:cs="Times New Roman"/>
                      <w:i/>
                      <w:sz w:val="20"/>
                      <w:szCs w:val="20"/>
                    </w:rPr>
                    <w:t xml:space="preserve">Thaumatotibia </w:t>
                  </w:r>
                  <w:r w:rsidRPr="002F278F">
                    <w:rPr>
                      <w:rFonts w:ascii="Times New Roman" w:eastAsia="Times New Roman" w:hAnsi="Times New Roman" w:cs="Times New Roman"/>
                      <w:i/>
                      <w:sz w:val="20"/>
                      <w:szCs w:val="20"/>
                    </w:rPr>
                    <w:t xml:space="preserve">leucotreta </w:t>
                  </w:r>
                  <w:r w:rsidR="00A00330" w:rsidRPr="002F278F">
                    <w:rPr>
                      <w:rFonts w:ascii="Times New Roman" w:eastAsia="Times New Roman" w:hAnsi="Times New Roman" w:cs="Times New Roman"/>
                      <w:sz w:val="20"/>
                      <w:szCs w:val="20"/>
                    </w:rPr>
                    <w:t>(Meyrick),</w:t>
                  </w:r>
                  <w:r w:rsidR="00816B0E" w:rsidRPr="002F278F">
                    <w:rPr>
                      <w:rFonts w:ascii="Times New Roman" w:eastAsia="Times New Roman" w:hAnsi="Times New Roman" w:cs="Times New Roman"/>
                      <w:sz w:val="20"/>
                      <w:szCs w:val="20"/>
                    </w:rPr>
                    <w:t xml:space="preserve"> </w:t>
                  </w:r>
                </w:p>
                <w:p w14:paraId="5046C17D" w14:textId="4682108C" w:rsidR="00572749" w:rsidRPr="002F278F" w:rsidRDefault="008E75B2"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lang w:val="sr-Latn-ME"/>
                    </w:rPr>
                  </w:pPr>
                  <w:r w:rsidRPr="002F278F">
                    <w:rPr>
                      <w:rFonts w:ascii="Times New Roman" w:eastAsia="Times New Roman" w:hAnsi="Times New Roman" w:cs="Times New Roman"/>
                      <w:sz w:val="20"/>
                      <w:szCs w:val="20"/>
                    </w:rPr>
                    <w:t>obe</w:t>
                  </w:r>
                  <w:r w:rsidRPr="002F278F">
                    <w:rPr>
                      <w:rFonts w:ascii="Times New Roman" w:eastAsia="Times New Roman" w:hAnsi="Times New Roman" w:cs="Times New Roman"/>
                      <w:sz w:val="20"/>
                      <w:szCs w:val="20"/>
                      <w:lang w:val="sr-Latn-ME"/>
                    </w:rPr>
                    <w:t>zbjeđujući da</w:t>
                  </w:r>
                  <w:r w:rsidR="007C27DC" w:rsidRPr="002F278F">
                    <w:rPr>
                      <w:rFonts w:ascii="Times New Roman" w:eastAsia="Times New Roman" w:hAnsi="Times New Roman" w:cs="Times New Roman"/>
                      <w:sz w:val="20"/>
                      <w:szCs w:val="20"/>
                      <w:lang w:val="sr-Latn-ME"/>
                    </w:rPr>
                    <w:t xml:space="preserve"> je korišćen</w:t>
                  </w:r>
                  <w:r w:rsidRPr="002F278F">
                    <w:rPr>
                      <w:rFonts w:ascii="Times New Roman" w:eastAsia="Times New Roman" w:hAnsi="Times New Roman" w:cs="Times New Roman"/>
                      <w:sz w:val="20"/>
                      <w:szCs w:val="20"/>
                      <w:lang w:val="sr-Latn-ME"/>
                    </w:rPr>
                    <w:t xml:space="preserve"> odgovar</w:t>
                  </w:r>
                  <w:r w:rsidR="007C27DC" w:rsidRPr="002F278F">
                    <w:rPr>
                      <w:rFonts w:ascii="Times New Roman" w:eastAsia="Times New Roman" w:hAnsi="Times New Roman" w:cs="Times New Roman"/>
                      <w:sz w:val="20"/>
                      <w:szCs w:val="20"/>
                      <w:lang w:val="sr-Latn-ME"/>
                    </w:rPr>
                    <w:t>ajući sistemski pristup</w:t>
                  </w:r>
                  <w:r w:rsidRPr="002F278F">
                    <w:rPr>
                      <w:rFonts w:ascii="Times New Roman" w:eastAsia="Times New Roman" w:hAnsi="Times New Roman" w:cs="Times New Roman"/>
                      <w:sz w:val="20"/>
                      <w:szCs w:val="20"/>
                      <w:lang w:val="sr-Latn-ME"/>
                    </w:rPr>
                    <w:t xml:space="preserve"> ili </w:t>
                  </w:r>
                  <w:r w:rsidR="007C27DC" w:rsidRPr="002F278F">
                    <w:rPr>
                      <w:rFonts w:ascii="Times New Roman" w:eastAsia="Times New Roman" w:hAnsi="Times New Roman" w:cs="Times New Roman"/>
                      <w:sz w:val="20"/>
                      <w:szCs w:val="20"/>
                      <w:lang w:val="sr-Latn-ME"/>
                    </w:rPr>
                    <w:t>neki efikasni pojedinačni tretman</w:t>
                  </w:r>
                  <w:r w:rsidR="0084330F" w:rsidRPr="002F278F">
                    <w:rPr>
                      <w:rFonts w:ascii="Times New Roman" w:eastAsia="Times New Roman" w:hAnsi="Times New Roman" w:cs="Times New Roman"/>
                      <w:sz w:val="20"/>
                      <w:szCs w:val="20"/>
                      <w:lang w:val="sr-Latn-ME"/>
                    </w:rPr>
                    <w:t>, zajedno sa dokumentovanim dokazima o njihovoj efektivnosti,</w:t>
                  </w:r>
                  <w:r w:rsidR="00572749" w:rsidRPr="002F278F">
                    <w:t xml:space="preserve"> </w:t>
                  </w:r>
                  <w:r w:rsidR="00572749" w:rsidRPr="002F278F">
                    <w:rPr>
                      <w:rFonts w:ascii="Times New Roman" w:eastAsia="Times New Roman" w:hAnsi="Times New Roman" w:cs="Times New Roman"/>
                      <w:sz w:val="20"/>
                      <w:szCs w:val="20"/>
                      <w:lang w:val="sr-Latn-ME"/>
                    </w:rPr>
                    <w:t xml:space="preserve">uz </w:t>
                  </w:r>
                  <w:r w:rsidR="00310C6C" w:rsidRPr="002F278F">
                    <w:rPr>
                      <w:rFonts w:ascii="Times New Roman" w:eastAsia="Times New Roman" w:hAnsi="Times New Roman" w:cs="Times New Roman"/>
                      <w:sz w:val="20"/>
                      <w:szCs w:val="20"/>
                      <w:lang w:val="sr-Latn-ME"/>
                    </w:rPr>
                    <w:t>uslov</w:t>
                  </w:r>
                  <w:r w:rsidR="00572749" w:rsidRPr="002F278F">
                    <w:rPr>
                      <w:rFonts w:ascii="Times New Roman" w:eastAsia="Times New Roman" w:hAnsi="Times New Roman" w:cs="Times New Roman"/>
                      <w:sz w:val="20"/>
                      <w:szCs w:val="20"/>
                      <w:lang w:val="sr-Latn-ME"/>
                    </w:rPr>
                    <w:t xml:space="preserve"> da je nacionalna </w:t>
                  </w:r>
                </w:p>
                <w:p w14:paraId="2E1E21F6" w14:textId="4F6E3AFD" w:rsidR="00572749" w:rsidRPr="002F278F" w:rsidRDefault="0009130C"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lang w:val="sr-Latn-ME"/>
                    </w:rPr>
                  </w:pPr>
                  <w:r w:rsidRPr="002F278F">
                    <w:rPr>
                      <w:rFonts w:ascii="Times New Roman" w:eastAsia="Times New Roman" w:hAnsi="Times New Roman" w:cs="Times New Roman"/>
                      <w:sz w:val="20"/>
                      <w:szCs w:val="20"/>
                      <w:lang w:val="sr-Latn-ME"/>
                    </w:rPr>
                    <w:t xml:space="preserve">služba </w:t>
                  </w:r>
                  <w:r w:rsidR="00572749" w:rsidRPr="002F278F">
                    <w:rPr>
                      <w:rFonts w:ascii="Times New Roman" w:eastAsia="Times New Roman" w:hAnsi="Times New Roman" w:cs="Times New Roman"/>
                      <w:sz w:val="20"/>
                      <w:szCs w:val="20"/>
                      <w:lang w:val="sr-Latn-ME"/>
                    </w:rPr>
                    <w:t xml:space="preserve">cija za zaštitu </w:t>
                  </w:r>
                  <w:r w:rsidR="00572749" w:rsidRPr="002F278F">
                    <w:t xml:space="preserve"> </w:t>
                  </w:r>
                  <w:r w:rsidR="00D72B68" w:rsidRPr="002F278F">
                    <w:rPr>
                      <w:rFonts w:ascii="Times New Roman" w:eastAsia="Times New Roman" w:hAnsi="Times New Roman" w:cs="Times New Roman"/>
                      <w:sz w:val="20"/>
                      <w:szCs w:val="20"/>
                      <w:lang w:val="sr-Latn-ME"/>
                    </w:rPr>
                    <w:t xml:space="preserve">bilja zemlje porijekla unaprijed pisanim </w:t>
                  </w:r>
                  <w:r w:rsidR="00572749" w:rsidRPr="002F278F">
                    <w:rPr>
                      <w:rFonts w:ascii="Times New Roman" w:eastAsia="Times New Roman" w:hAnsi="Times New Roman" w:cs="Times New Roman"/>
                      <w:sz w:val="20"/>
                      <w:szCs w:val="20"/>
                      <w:lang w:val="sr-Latn-ME"/>
                    </w:rPr>
                    <w:t xml:space="preserve">putem obavijestila </w:t>
                  </w:r>
                  <w:r w:rsidR="00D72B68" w:rsidRPr="002F278F">
                    <w:rPr>
                      <w:rFonts w:ascii="Times New Roman" w:eastAsia="Times New Roman" w:hAnsi="Times New Roman" w:cs="Times New Roman"/>
                      <w:sz w:val="20"/>
                      <w:szCs w:val="20"/>
                      <w:lang w:val="sr-Latn-ME"/>
                    </w:rPr>
                    <w:t xml:space="preserve">Evropsku Komisiju o primijenjenom </w:t>
                  </w:r>
                  <w:r w:rsidR="00572749" w:rsidRPr="002F278F">
                    <w:rPr>
                      <w:rFonts w:ascii="Times New Roman" w:eastAsia="Times New Roman" w:hAnsi="Times New Roman" w:cs="Times New Roman"/>
                      <w:sz w:val="20"/>
                      <w:szCs w:val="20"/>
                      <w:lang w:val="sr-Latn-ME"/>
                    </w:rPr>
                    <w:t>s</w:t>
                  </w:r>
                  <w:r w:rsidR="00D72B68" w:rsidRPr="002F278F">
                    <w:rPr>
                      <w:rFonts w:ascii="Times New Roman" w:eastAsia="Times New Roman" w:hAnsi="Times New Roman" w:cs="Times New Roman"/>
                      <w:sz w:val="20"/>
                      <w:szCs w:val="20"/>
                      <w:lang w:val="sr-Latn-ME"/>
                    </w:rPr>
                    <w:t>istemskom</w:t>
                  </w:r>
                  <w:r w:rsidR="00572749" w:rsidRPr="002F278F">
                    <w:rPr>
                      <w:rFonts w:ascii="Times New Roman" w:eastAsia="Times New Roman" w:hAnsi="Times New Roman" w:cs="Times New Roman"/>
                      <w:sz w:val="20"/>
                      <w:szCs w:val="20"/>
                      <w:lang w:val="sr-Latn-ME"/>
                    </w:rPr>
                    <w:t xml:space="preserve"> pristupu ili </w:t>
                  </w:r>
                </w:p>
                <w:p w14:paraId="78D78084" w14:textId="7DFA9D32" w:rsidR="00572749" w:rsidRPr="002F278F" w:rsidRDefault="00D72B68"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lang w:val="sr-Latn-ME"/>
                    </w:rPr>
                  </w:pPr>
                  <w:r w:rsidRPr="002F278F">
                    <w:rPr>
                      <w:rFonts w:ascii="Times New Roman" w:eastAsia="Times New Roman" w:hAnsi="Times New Roman" w:cs="Times New Roman"/>
                      <w:sz w:val="20"/>
                      <w:szCs w:val="20"/>
                      <w:lang w:val="sr-Latn-ME"/>
                    </w:rPr>
                    <w:t xml:space="preserve">postupku tretiranja nakon berbe i dostavila joj dokumentovane </w:t>
                  </w:r>
                  <w:r w:rsidR="00572749" w:rsidRPr="002F278F">
                    <w:rPr>
                      <w:rFonts w:ascii="Times New Roman" w:eastAsia="Times New Roman" w:hAnsi="Times New Roman" w:cs="Times New Roman"/>
                      <w:sz w:val="20"/>
                      <w:szCs w:val="20"/>
                      <w:lang w:val="sr-Latn-ME"/>
                    </w:rPr>
                    <w:t xml:space="preserve"> dokaze o </w:t>
                  </w:r>
                </w:p>
                <w:p w14:paraId="0213040C" w14:textId="26F7863F" w:rsidR="00572749" w:rsidRPr="002F278F" w:rsidRDefault="00D72B68"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lang w:val="sr-Latn-ME"/>
                    </w:rPr>
                  </w:pPr>
                  <w:r w:rsidRPr="002F278F">
                    <w:rPr>
                      <w:rFonts w:ascii="Times New Roman" w:eastAsia="Times New Roman" w:hAnsi="Times New Roman" w:cs="Times New Roman"/>
                      <w:sz w:val="20"/>
                      <w:szCs w:val="20"/>
                      <w:lang w:val="sr-Latn-ME"/>
                    </w:rPr>
                    <w:t xml:space="preserve">njegovoj efikasnosti i da je </w:t>
                  </w:r>
                  <w:r w:rsidR="00DA50FB" w:rsidRPr="002F278F">
                    <w:rPr>
                      <w:rFonts w:ascii="Times New Roman" w:eastAsia="Times New Roman" w:hAnsi="Times New Roman" w:cs="Times New Roman"/>
                      <w:sz w:val="20"/>
                      <w:szCs w:val="20"/>
                      <w:lang w:val="sr-Latn-ME"/>
                    </w:rPr>
                    <w:t xml:space="preserve"> taj postupak tretiranja nakon berbe  ocijenila </w:t>
                  </w:r>
                  <w:r w:rsidRPr="002F278F">
                    <w:rPr>
                      <w:rFonts w:ascii="Times New Roman" w:eastAsia="Times New Roman" w:hAnsi="Times New Roman" w:cs="Times New Roman"/>
                      <w:sz w:val="20"/>
                      <w:szCs w:val="20"/>
                      <w:lang w:val="sr-Latn-ME"/>
                    </w:rPr>
                    <w:t>Evropska agencija za bezbjednost</w:t>
                  </w:r>
                  <w:r w:rsidR="00572749" w:rsidRPr="002F278F">
                    <w:rPr>
                      <w:rFonts w:ascii="Times New Roman" w:eastAsia="Times New Roman" w:hAnsi="Times New Roman" w:cs="Times New Roman"/>
                      <w:sz w:val="20"/>
                      <w:szCs w:val="20"/>
                      <w:lang w:val="sr-Latn-ME"/>
                    </w:rPr>
                    <w:t xml:space="preserve"> hrane, </w:t>
                  </w:r>
                </w:p>
                <w:p w14:paraId="2E8EE54D" w14:textId="1341A226" w:rsidR="00572749" w:rsidRPr="002F278F" w:rsidRDefault="0057274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lang w:val="sr-Latn-ME"/>
                    </w:rPr>
                  </w:pPr>
                  <w:r w:rsidRPr="002F278F">
                    <w:rPr>
                      <w:rFonts w:ascii="Times New Roman" w:eastAsia="Times New Roman" w:hAnsi="Times New Roman" w:cs="Times New Roman"/>
                      <w:sz w:val="20"/>
                      <w:szCs w:val="20"/>
                      <w:lang w:val="sr-Latn-ME"/>
                    </w:rPr>
                    <w:t xml:space="preserve">i </w:t>
                  </w:r>
                  <w:r w:rsidR="00DA50FB" w:rsidRPr="002F278F">
                    <w:rPr>
                      <w:rFonts w:ascii="Times New Roman" w:eastAsia="Times New Roman" w:hAnsi="Times New Roman" w:cs="Times New Roman"/>
                      <w:sz w:val="20"/>
                      <w:szCs w:val="20"/>
                      <w:lang w:val="sr-Latn-ME"/>
                    </w:rPr>
                    <w:t xml:space="preserve"> </w:t>
                  </w:r>
                </w:p>
                <w:p w14:paraId="7276DFBD" w14:textId="41BE70AE" w:rsidR="00572749" w:rsidRPr="002F278F" w:rsidRDefault="00175A17"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lang w:val="sr-Latn-ME"/>
                    </w:rPr>
                  </w:pPr>
                  <w:r w:rsidRPr="002F278F">
                    <w:rPr>
                      <w:rFonts w:ascii="Times New Roman" w:eastAsia="Times New Roman" w:hAnsi="Times New Roman" w:cs="Times New Roman"/>
                      <w:sz w:val="20"/>
                      <w:szCs w:val="20"/>
                      <w:lang w:val="sr-Latn-ME"/>
                    </w:rPr>
                    <w:t>(</w:t>
                  </w:r>
                  <w:r w:rsidR="00572749" w:rsidRPr="002F278F">
                    <w:rPr>
                      <w:rFonts w:ascii="Times New Roman" w:eastAsia="Times New Roman" w:hAnsi="Times New Roman" w:cs="Times New Roman"/>
                      <w:sz w:val="20"/>
                      <w:szCs w:val="20"/>
                      <w:lang w:val="sr-Latn-ME"/>
                    </w:rPr>
                    <w:t>i</w:t>
                  </w:r>
                  <w:r w:rsidRPr="002F278F">
                    <w:rPr>
                      <w:rFonts w:ascii="Times New Roman" w:eastAsia="Times New Roman" w:hAnsi="Times New Roman" w:cs="Times New Roman"/>
                      <w:sz w:val="20"/>
                      <w:szCs w:val="20"/>
                      <w:lang w:val="sr-Latn-ME"/>
                    </w:rPr>
                    <w:t xml:space="preserve">ii) prije izvoza, podvrgnuti su službenim inspekcijskim pregledima na prisustvo </w:t>
                  </w:r>
                </w:p>
                <w:p w14:paraId="1527D25A" w14:textId="212001F4" w:rsidR="00572749" w:rsidRPr="002F278F" w:rsidRDefault="00175A17"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lang w:val="sr-Latn-ME"/>
                    </w:rPr>
                  </w:pPr>
                  <w:r w:rsidRPr="002F278F">
                    <w:rPr>
                      <w:rFonts w:ascii="Times New Roman" w:eastAsia="Times New Roman" w:hAnsi="Times New Roman" w:cs="Times New Roman"/>
                      <w:i/>
                      <w:sz w:val="20"/>
                      <w:szCs w:val="20"/>
                      <w:lang w:val="sr-Latn-ME"/>
                    </w:rPr>
                    <w:t>Thaumatotibia leucotreta</w:t>
                  </w:r>
                  <w:r w:rsidRPr="002F278F">
                    <w:rPr>
                      <w:rFonts w:ascii="Times New Roman" w:eastAsia="Times New Roman" w:hAnsi="Times New Roman" w:cs="Times New Roman"/>
                      <w:sz w:val="20"/>
                      <w:szCs w:val="20"/>
                      <w:lang w:val="sr-Latn-ME"/>
                    </w:rPr>
                    <w:t xml:space="preserve"> (Meyrick), koji su takvog intenziteta da </w:t>
                  </w:r>
                  <w:r w:rsidR="00572749" w:rsidRPr="002F278F">
                    <w:rPr>
                      <w:rFonts w:ascii="Times New Roman" w:eastAsia="Times New Roman" w:hAnsi="Times New Roman" w:cs="Times New Roman"/>
                      <w:sz w:val="20"/>
                      <w:szCs w:val="20"/>
                      <w:lang w:val="sr-Latn-ME"/>
                    </w:rPr>
                    <w:t>omoguć</w:t>
                  </w:r>
                  <w:r w:rsidRPr="002F278F">
                    <w:rPr>
                      <w:rFonts w:ascii="Times New Roman" w:eastAsia="Times New Roman" w:hAnsi="Times New Roman" w:cs="Times New Roman"/>
                      <w:sz w:val="20"/>
                      <w:szCs w:val="20"/>
                      <w:lang w:val="sr-Latn-ME"/>
                    </w:rPr>
                    <w:t>ava</w:t>
                  </w:r>
                  <w:r w:rsidR="00572749" w:rsidRPr="002F278F">
                    <w:rPr>
                      <w:rFonts w:ascii="Times New Roman" w:eastAsia="Times New Roman" w:hAnsi="Times New Roman" w:cs="Times New Roman"/>
                      <w:sz w:val="20"/>
                      <w:szCs w:val="20"/>
                      <w:lang w:val="sr-Latn-ME"/>
                    </w:rPr>
                    <w:t xml:space="preserve">ju </w:t>
                  </w:r>
                  <w:r w:rsidRPr="002F278F">
                    <w:rPr>
                      <w:rFonts w:ascii="Times New Roman" w:eastAsia="Times New Roman" w:hAnsi="Times New Roman" w:cs="Times New Roman"/>
                      <w:sz w:val="20"/>
                      <w:szCs w:val="20"/>
                      <w:lang w:val="sr-Latn-ME"/>
                    </w:rPr>
                    <w:t xml:space="preserve">najmanje otkrivanje nivoa zaraze od </w:t>
                  </w:r>
                  <w:r w:rsidR="00572749" w:rsidRPr="002F278F">
                    <w:rPr>
                      <w:rFonts w:ascii="Times New Roman" w:eastAsia="Times New Roman" w:hAnsi="Times New Roman" w:cs="Times New Roman"/>
                      <w:sz w:val="20"/>
                      <w:szCs w:val="20"/>
                      <w:lang w:val="sr-Latn-ME"/>
                    </w:rPr>
                    <w:t>2 %, s</w:t>
                  </w:r>
                  <w:r w:rsidRPr="002F278F">
                    <w:rPr>
                      <w:rFonts w:ascii="Times New Roman" w:eastAsia="Times New Roman" w:hAnsi="Times New Roman" w:cs="Times New Roman"/>
                      <w:sz w:val="20"/>
                      <w:szCs w:val="20"/>
                      <w:lang w:val="sr-Latn-ME"/>
                    </w:rPr>
                    <w:t>a</w:t>
                  </w:r>
                  <w:r w:rsidR="00572749" w:rsidRPr="002F278F">
                    <w:rPr>
                      <w:rFonts w:ascii="Times New Roman" w:eastAsia="Times New Roman" w:hAnsi="Times New Roman" w:cs="Times New Roman"/>
                      <w:sz w:val="20"/>
                      <w:szCs w:val="20"/>
                      <w:lang w:val="sr-Latn-ME"/>
                    </w:rPr>
                    <w:t xml:space="preserve"> </w:t>
                  </w:r>
                  <w:r w:rsidRPr="002F278F">
                    <w:rPr>
                      <w:rFonts w:ascii="Times New Roman" w:eastAsia="Times New Roman" w:hAnsi="Times New Roman" w:cs="Times New Roman"/>
                      <w:sz w:val="20"/>
                      <w:szCs w:val="20"/>
                      <w:lang w:val="sr-Latn-ME"/>
                    </w:rPr>
                    <w:t xml:space="preserve">stepenom pouzdanosti od 95 % u skladu </w:t>
                  </w:r>
                  <w:r w:rsidR="00572749" w:rsidRPr="002F278F">
                    <w:rPr>
                      <w:rFonts w:ascii="Times New Roman" w:eastAsia="Times New Roman" w:hAnsi="Times New Roman" w:cs="Times New Roman"/>
                      <w:sz w:val="20"/>
                      <w:szCs w:val="20"/>
                      <w:lang w:val="sr-Latn-ME"/>
                    </w:rPr>
                    <w:t>s</w:t>
                  </w:r>
                  <w:r w:rsidRPr="002F278F">
                    <w:rPr>
                      <w:rFonts w:ascii="Times New Roman" w:eastAsia="Times New Roman" w:hAnsi="Times New Roman" w:cs="Times New Roman"/>
                      <w:sz w:val="20"/>
                      <w:szCs w:val="20"/>
                      <w:lang w:val="sr-Latn-ME"/>
                    </w:rPr>
                    <w:t>a Međunarodnim standardom za fitosanitarne mjere br. 31 (ISPM 31)</w:t>
                  </w:r>
                  <w:r w:rsidR="00572749" w:rsidRPr="002F278F">
                    <w:rPr>
                      <w:rFonts w:ascii="Times New Roman" w:eastAsia="Times New Roman" w:hAnsi="Times New Roman" w:cs="Times New Roman"/>
                      <w:sz w:val="20"/>
                      <w:szCs w:val="20"/>
                      <w:lang w:val="sr-Latn-ME"/>
                    </w:rPr>
                    <w:t>, uključujući uzorko</w:t>
                  </w:r>
                  <w:r w:rsidRPr="002F278F">
                    <w:rPr>
                      <w:rFonts w:ascii="Times New Roman" w:eastAsia="Times New Roman" w:hAnsi="Times New Roman" w:cs="Times New Roman"/>
                      <w:sz w:val="20"/>
                      <w:szCs w:val="20"/>
                      <w:lang w:val="sr-Latn-ME"/>
                    </w:rPr>
                    <w:t xml:space="preserve">vanje destrukcionom metodom u slučaju </w:t>
                  </w:r>
                  <w:r w:rsidR="00572749" w:rsidRPr="002F278F">
                    <w:rPr>
                      <w:rFonts w:ascii="Times New Roman" w:eastAsia="Times New Roman" w:hAnsi="Times New Roman" w:cs="Times New Roman"/>
                      <w:sz w:val="20"/>
                      <w:szCs w:val="20"/>
                      <w:lang w:val="sr-Latn-ME"/>
                    </w:rPr>
                    <w:t xml:space="preserve">simptoma, </w:t>
                  </w:r>
                </w:p>
                <w:p w14:paraId="33BD833D" w14:textId="77777777" w:rsidR="00572749" w:rsidRPr="002F278F" w:rsidRDefault="0057274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lang w:val="sr-Latn-ME"/>
                    </w:rPr>
                  </w:pPr>
                  <w:r w:rsidRPr="002F278F">
                    <w:rPr>
                      <w:rFonts w:ascii="Times New Roman" w:eastAsia="Times New Roman" w:hAnsi="Times New Roman" w:cs="Times New Roman"/>
                      <w:sz w:val="20"/>
                      <w:szCs w:val="20"/>
                      <w:lang w:val="sr-Latn-ME"/>
                    </w:rPr>
                    <w:t xml:space="preserve">i </w:t>
                  </w:r>
                </w:p>
                <w:p w14:paraId="31A8E6FF" w14:textId="3E74DDB3" w:rsidR="00572749" w:rsidRPr="002F278F" w:rsidRDefault="00175A17"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lang w:val="sr-Latn-ME"/>
                    </w:rPr>
                  </w:pPr>
                  <w:r w:rsidRPr="002F278F">
                    <w:rPr>
                      <w:rFonts w:ascii="Times New Roman" w:eastAsia="Times New Roman" w:hAnsi="Times New Roman" w:cs="Times New Roman"/>
                      <w:sz w:val="20"/>
                      <w:szCs w:val="20"/>
                      <w:lang w:val="sr-Latn-ME"/>
                    </w:rPr>
                    <w:t xml:space="preserve">(iv) </w:t>
                  </w:r>
                  <w:r w:rsidR="00F746B8" w:rsidRPr="002F278F">
                    <w:rPr>
                      <w:rFonts w:ascii="Times New Roman" w:eastAsia="Times New Roman" w:hAnsi="Times New Roman" w:cs="Times New Roman"/>
                      <w:sz w:val="20"/>
                      <w:szCs w:val="20"/>
                      <w:lang w:val="sr-Latn-ME"/>
                    </w:rPr>
                    <w:t>prati ih fitosanitarni</w:t>
                  </w:r>
                  <w:r w:rsidRPr="002F278F">
                    <w:rPr>
                      <w:rFonts w:ascii="Times New Roman" w:eastAsia="Times New Roman" w:hAnsi="Times New Roman" w:cs="Times New Roman"/>
                      <w:sz w:val="20"/>
                      <w:szCs w:val="20"/>
                      <w:lang w:val="sr-Latn-ME"/>
                    </w:rPr>
                    <w:t xml:space="preserve"> sert</w:t>
                  </w:r>
                  <w:r w:rsidR="00F746B8" w:rsidRPr="002F278F">
                    <w:rPr>
                      <w:rFonts w:ascii="Times New Roman" w:eastAsia="Times New Roman" w:hAnsi="Times New Roman" w:cs="Times New Roman"/>
                      <w:sz w:val="20"/>
                      <w:szCs w:val="20"/>
                      <w:lang w:val="sr-Latn-ME"/>
                    </w:rPr>
                    <w:t>ifikat</w:t>
                  </w:r>
                  <w:r w:rsidRPr="002F278F">
                    <w:rPr>
                      <w:rFonts w:ascii="Times New Roman" w:eastAsia="Times New Roman" w:hAnsi="Times New Roman" w:cs="Times New Roman"/>
                      <w:sz w:val="20"/>
                      <w:szCs w:val="20"/>
                      <w:lang w:val="sr-Latn-ME"/>
                    </w:rPr>
                    <w:t xml:space="preserve"> u </w:t>
                  </w:r>
                  <w:r w:rsidR="00F746B8" w:rsidRPr="002F278F">
                    <w:rPr>
                      <w:rFonts w:ascii="Times New Roman" w:eastAsia="Times New Roman" w:hAnsi="Times New Roman" w:cs="Times New Roman"/>
                      <w:sz w:val="20"/>
                      <w:szCs w:val="20"/>
                      <w:lang w:val="sr-Latn-ME"/>
                    </w:rPr>
                    <w:t xml:space="preserve">kojem su navedene </w:t>
                  </w:r>
                  <w:r w:rsidR="00572749" w:rsidRPr="002F278F">
                    <w:rPr>
                      <w:rFonts w:ascii="Times New Roman" w:eastAsia="Times New Roman" w:hAnsi="Times New Roman" w:cs="Times New Roman"/>
                      <w:sz w:val="20"/>
                      <w:szCs w:val="20"/>
                      <w:lang w:val="sr-Latn-ME"/>
                    </w:rPr>
                    <w:t>oznake</w:t>
                  </w:r>
                  <w:r w:rsidR="00F746B8" w:rsidRPr="002F278F">
                    <w:rPr>
                      <w:rFonts w:ascii="Times New Roman" w:eastAsia="Times New Roman" w:hAnsi="Times New Roman" w:cs="Times New Roman"/>
                      <w:sz w:val="20"/>
                      <w:szCs w:val="20"/>
                      <w:lang w:val="sr-Latn-ME"/>
                    </w:rPr>
                    <w:t>/kodovi</w:t>
                  </w:r>
                  <w:r w:rsidR="00572749" w:rsidRPr="002F278F">
                    <w:rPr>
                      <w:rFonts w:ascii="Times New Roman" w:eastAsia="Times New Roman" w:hAnsi="Times New Roman" w:cs="Times New Roman"/>
                      <w:sz w:val="20"/>
                      <w:szCs w:val="20"/>
                      <w:lang w:val="sr-Latn-ME"/>
                    </w:rPr>
                    <w:t xml:space="preserve"> proizvodnih jedinica i pojedinosti o primijenjenom postupku tretiranja nakon berbe ili </w:t>
                  </w:r>
                </w:p>
                <w:p w14:paraId="1874F799" w14:textId="2469E29D" w:rsidR="000C1AD9" w:rsidRPr="002F278F" w:rsidRDefault="00F746B8"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lang w:val="sr-Latn-ME"/>
                    </w:rPr>
                  </w:pPr>
                  <w:r w:rsidRPr="002F278F">
                    <w:rPr>
                      <w:rFonts w:ascii="Times New Roman" w:eastAsia="Times New Roman" w:hAnsi="Times New Roman" w:cs="Times New Roman"/>
                      <w:sz w:val="20"/>
                      <w:szCs w:val="20"/>
                      <w:lang w:val="sr-Latn-ME"/>
                    </w:rPr>
                    <w:t xml:space="preserve">primjeni sustavnog </w:t>
                  </w:r>
                  <w:r w:rsidR="00572749" w:rsidRPr="002F278F">
                    <w:rPr>
                      <w:rFonts w:ascii="Times New Roman" w:eastAsia="Times New Roman" w:hAnsi="Times New Roman" w:cs="Times New Roman"/>
                      <w:sz w:val="20"/>
                      <w:szCs w:val="20"/>
                      <w:lang w:val="sr-Latn-ME"/>
                    </w:rPr>
                    <w:t>pristupa.</w:t>
                  </w:r>
                  <w:r w:rsidR="0084330F" w:rsidRPr="002F278F">
                    <w:rPr>
                      <w:rFonts w:ascii="Times New Roman" w:eastAsia="Times New Roman" w:hAnsi="Times New Roman" w:cs="Times New Roman"/>
                      <w:sz w:val="20"/>
                      <w:szCs w:val="20"/>
                      <w:lang w:val="sr-Latn-ME"/>
                    </w:rPr>
                    <w:t xml:space="preserve"> </w:t>
                  </w:r>
                </w:p>
              </w:tc>
            </w:tr>
          </w:tbl>
          <w:p w14:paraId="1A818152" w14:textId="77777777" w:rsidR="000C1AD9" w:rsidRPr="002F278F" w:rsidRDefault="000C1AD9" w:rsidP="007279E9">
            <w:pPr>
              <w:spacing w:after="0" w:line="240" w:lineRule="auto"/>
              <w:rPr>
                <w:rFonts w:ascii="Times New Roman" w:eastAsia="Times New Roman" w:hAnsi="Times New Roman" w:cs="Times New Roman"/>
                <w:vanish/>
                <w:sz w:val="20"/>
                <w:szCs w:val="20"/>
              </w:rPr>
            </w:pPr>
          </w:p>
          <w:p w14:paraId="7BD243A5" w14:textId="77777777" w:rsidR="000C1AD9" w:rsidRPr="002F278F" w:rsidRDefault="000C1AD9" w:rsidP="007279E9">
            <w:pPr>
              <w:spacing w:after="0" w:line="240" w:lineRule="auto"/>
              <w:rPr>
                <w:rFonts w:ascii="Times New Roman" w:eastAsia="Times New Roman" w:hAnsi="Times New Roman" w:cs="Times New Roman"/>
                <w:sz w:val="20"/>
                <w:szCs w:val="20"/>
              </w:rPr>
            </w:pPr>
          </w:p>
        </w:tc>
      </w:tr>
      <w:tr w:rsidR="0024049C" w:rsidRPr="00E837EA" w14:paraId="08154D42" w14:textId="77777777" w:rsidTr="007279E9">
        <w:tc>
          <w:tcPr>
            <w:tcW w:w="656" w:type="dxa"/>
            <w:shd w:val="clear" w:color="auto" w:fill="FFFFFF"/>
            <w:tcMar>
              <w:top w:w="120" w:type="dxa"/>
              <w:left w:w="120" w:type="dxa"/>
              <w:bottom w:w="120" w:type="dxa"/>
              <w:right w:w="120" w:type="dxa"/>
            </w:tcMar>
          </w:tcPr>
          <w:p w14:paraId="6123838E" w14:textId="5BDA5A6B" w:rsidR="0024049C" w:rsidRPr="002F278F" w:rsidRDefault="0024049C"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lastRenderedPageBreak/>
              <w:t>62.1</w:t>
            </w:r>
          </w:p>
        </w:tc>
        <w:tc>
          <w:tcPr>
            <w:tcW w:w="1702" w:type="dxa"/>
            <w:shd w:val="clear" w:color="auto" w:fill="FFFFFF"/>
            <w:tcMar>
              <w:top w:w="120" w:type="dxa"/>
              <w:left w:w="120" w:type="dxa"/>
              <w:bottom w:w="120" w:type="dxa"/>
              <w:right w:w="120" w:type="dxa"/>
            </w:tcMar>
          </w:tcPr>
          <w:p w14:paraId="2A7ABDD2" w14:textId="1D7B1FAC" w:rsidR="0024049C" w:rsidRPr="002F278F" w:rsidRDefault="00C13426"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Plodovi vrste Citrus sinensis Pers.</w:t>
            </w:r>
          </w:p>
        </w:tc>
        <w:tc>
          <w:tcPr>
            <w:tcW w:w="1768" w:type="dxa"/>
            <w:shd w:val="clear" w:color="auto" w:fill="FFFFFF"/>
            <w:tcMar>
              <w:top w:w="120" w:type="dxa"/>
              <w:left w:w="120" w:type="dxa"/>
              <w:bottom w:w="120" w:type="dxa"/>
              <w:right w:w="120" w:type="dxa"/>
            </w:tcMar>
          </w:tcPr>
          <w:p w14:paraId="7094DC00" w14:textId="77777777" w:rsidR="00C13426" w:rsidRPr="002F278F" w:rsidRDefault="00C13426"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0805 10 22 </w:t>
            </w:r>
          </w:p>
          <w:p w14:paraId="19C8F1AD" w14:textId="77777777" w:rsidR="00C13426" w:rsidRPr="002F278F" w:rsidRDefault="00C13426"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0805 10 24 </w:t>
            </w:r>
          </w:p>
          <w:p w14:paraId="4CEC2F1F" w14:textId="77777777" w:rsidR="00C13426" w:rsidRPr="002F278F" w:rsidRDefault="00C13426"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0805 10 28 </w:t>
            </w:r>
          </w:p>
          <w:p w14:paraId="41D0F5F5" w14:textId="1BD897B9" w:rsidR="0024049C" w:rsidRPr="002F278F" w:rsidRDefault="00C13426"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ex 0805 10 80</w:t>
            </w:r>
          </w:p>
        </w:tc>
        <w:tc>
          <w:tcPr>
            <w:tcW w:w="1668" w:type="dxa"/>
            <w:shd w:val="clear" w:color="auto" w:fill="FFFFFF"/>
            <w:tcMar>
              <w:top w:w="120" w:type="dxa"/>
              <w:left w:w="120" w:type="dxa"/>
              <w:bottom w:w="120" w:type="dxa"/>
              <w:right w:w="120" w:type="dxa"/>
            </w:tcMar>
          </w:tcPr>
          <w:p w14:paraId="0A3A1D7B" w14:textId="77777777" w:rsidR="00C13426" w:rsidRPr="002F278F" w:rsidRDefault="00C13426"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Zemlje afričkog kontinenta, Cabo Verde, </w:t>
            </w:r>
          </w:p>
          <w:p w14:paraId="08789B96" w14:textId="28CB1ACC" w:rsidR="0024049C" w:rsidRPr="002F278F" w:rsidRDefault="00C13426"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Sveta Helena, Madagaskar, Réunion, Mauricijus i Izrael</w:t>
            </w:r>
          </w:p>
        </w:tc>
        <w:tc>
          <w:tcPr>
            <w:tcW w:w="3950" w:type="dxa"/>
            <w:shd w:val="clear" w:color="auto" w:fill="FFFFFF"/>
            <w:tcMar>
              <w:top w:w="120" w:type="dxa"/>
              <w:left w:w="120" w:type="dxa"/>
              <w:bottom w:w="120" w:type="dxa"/>
              <w:right w:w="120" w:type="dxa"/>
            </w:tcMar>
          </w:tcPr>
          <w:p w14:paraId="4C635918" w14:textId="5241A562" w:rsidR="00C52E4E" w:rsidRPr="002F278F" w:rsidRDefault="003E6670" w:rsidP="007279E9">
            <w:pPr>
              <w:spacing w:after="0" w:line="240" w:lineRule="auto"/>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S</w:t>
            </w:r>
            <w:r w:rsidR="00C13426" w:rsidRPr="002F278F">
              <w:rPr>
                <w:rFonts w:ascii="Times New Roman" w:eastAsia="Times New Roman" w:hAnsi="Times New Roman" w:cs="Times New Roman"/>
                <w:sz w:val="20"/>
                <w:szCs w:val="20"/>
              </w:rPr>
              <w:t>lužbena izj</w:t>
            </w:r>
            <w:r w:rsidRPr="002F278F">
              <w:rPr>
                <w:rFonts w:ascii="Times New Roman" w:eastAsia="Times New Roman" w:hAnsi="Times New Roman" w:cs="Times New Roman"/>
                <w:sz w:val="20"/>
                <w:szCs w:val="20"/>
              </w:rPr>
              <w:t>ava da</w:t>
            </w:r>
            <w:r w:rsidR="00C13426" w:rsidRPr="002F278F">
              <w:rPr>
                <w:rFonts w:ascii="Times New Roman" w:eastAsia="Times New Roman" w:hAnsi="Times New Roman" w:cs="Times New Roman"/>
                <w:sz w:val="20"/>
                <w:szCs w:val="20"/>
              </w:rPr>
              <w:t xml:space="preserve">: </w:t>
            </w:r>
            <w:r w:rsidRPr="002F278F">
              <w:rPr>
                <w:rFonts w:ascii="Times New Roman" w:eastAsia="Times New Roman" w:hAnsi="Times New Roman" w:cs="Times New Roman"/>
                <w:sz w:val="20"/>
                <w:szCs w:val="20"/>
              </w:rPr>
              <w:t xml:space="preserve"> </w:t>
            </w:r>
          </w:p>
          <w:tbl>
            <w:tblPr>
              <w:tblW w:w="5000" w:type="pct"/>
              <w:tblLayout w:type="fixed"/>
              <w:tblCellMar>
                <w:left w:w="0" w:type="dxa"/>
                <w:right w:w="0" w:type="dxa"/>
              </w:tblCellMar>
              <w:tblLook w:val="04A0" w:firstRow="1" w:lastRow="0" w:firstColumn="1" w:lastColumn="0" w:noHBand="0" w:noVBand="1"/>
            </w:tblPr>
            <w:tblGrid>
              <w:gridCol w:w="359"/>
              <w:gridCol w:w="3351"/>
            </w:tblGrid>
            <w:tr w:rsidR="002F278F" w:rsidRPr="002F278F" w14:paraId="1F3AAE77" w14:textId="77777777" w:rsidTr="002F512D">
              <w:tc>
                <w:tcPr>
                  <w:tcW w:w="131" w:type="dxa"/>
                  <w:shd w:val="clear" w:color="auto" w:fill="auto"/>
                  <w:hideMark/>
                </w:tcPr>
                <w:p w14:paraId="1A5DC96F" w14:textId="77777777" w:rsidR="00C52E4E" w:rsidRPr="002F278F" w:rsidRDefault="00C52E4E"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(a)</w:t>
                  </w:r>
                </w:p>
              </w:tc>
              <w:tc>
                <w:tcPr>
                  <w:tcW w:w="1222" w:type="dxa"/>
                  <w:shd w:val="clear" w:color="auto" w:fill="auto"/>
                  <w:hideMark/>
                </w:tcPr>
                <w:p w14:paraId="1B056764" w14:textId="77777777" w:rsidR="00C52E4E" w:rsidRPr="002F278F" w:rsidRDefault="00C52E4E"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plodovi potiču iz zemlje za koju je potvrđeno da je slobodna od </w:t>
                  </w:r>
                  <w:r w:rsidRPr="002F278F">
                    <w:rPr>
                      <w:rFonts w:ascii="Times New Roman" w:eastAsia="Times New Roman" w:hAnsi="Times New Roman" w:cs="Times New Roman"/>
                      <w:i/>
                      <w:iCs/>
                      <w:sz w:val="20"/>
                      <w:szCs w:val="20"/>
                    </w:rPr>
                    <w:t>Thaumatotibia leucotreta</w:t>
                  </w:r>
                  <w:r w:rsidRPr="002F278F">
                    <w:rPr>
                      <w:rFonts w:ascii="Times New Roman" w:eastAsia="Times New Roman" w:hAnsi="Times New Roman" w:cs="Times New Roman"/>
                      <w:sz w:val="20"/>
                      <w:szCs w:val="20"/>
                    </w:rPr>
                    <w:t xml:space="preserve"> (Meyrick), u skladu sa relevantnim Međunarodnim standardima za fitosanitarne mjere, uz uslov da je </w:t>
                  </w:r>
                  <w:r w:rsidRPr="002F278F">
                    <w:rPr>
                      <w:rFonts w:ascii="Times New Roman" w:hAnsi="Times New Roman" w:cs="Times New Roman"/>
                      <w:sz w:val="20"/>
                      <w:szCs w:val="20"/>
                    </w:rPr>
                    <w:t xml:space="preserve"> </w:t>
                  </w:r>
                  <w:r w:rsidRPr="002F278F">
                    <w:rPr>
                      <w:rFonts w:ascii="Times New Roman" w:eastAsia="Times New Roman" w:hAnsi="Times New Roman" w:cs="Times New Roman"/>
                      <w:sz w:val="20"/>
                      <w:szCs w:val="20"/>
                    </w:rPr>
                    <w:t>nadležna nacionalna služba za zaštitu bilja  te treće zemlje unaprijed pisanim putem obavijestila Evropsku Komisiju o statusu te zemlje kao “slobodne od”,</w:t>
                  </w:r>
                </w:p>
                <w:p w14:paraId="395C266B" w14:textId="77777777" w:rsidR="00C52E4E" w:rsidRPr="002F278F" w:rsidRDefault="00C52E4E"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lastRenderedPageBreak/>
                    <w:t>ili</w:t>
                  </w:r>
                </w:p>
              </w:tc>
            </w:tr>
          </w:tbl>
          <w:p w14:paraId="68387E42" w14:textId="175DB50B" w:rsidR="00C13426" w:rsidRPr="002F278F" w:rsidRDefault="00C52E4E" w:rsidP="007279E9">
            <w:pPr>
              <w:spacing w:after="0" w:line="240" w:lineRule="auto"/>
              <w:ind w:left="377" w:hanging="36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lastRenderedPageBreak/>
              <w:t xml:space="preserve"> </w:t>
            </w:r>
            <w:r w:rsidR="00C13426" w:rsidRPr="002F278F">
              <w:rPr>
                <w:rFonts w:ascii="Times New Roman" w:eastAsia="Times New Roman" w:hAnsi="Times New Roman" w:cs="Times New Roman"/>
                <w:sz w:val="20"/>
                <w:szCs w:val="20"/>
              </w:rPr>
              <w:t>(b)</w:t>
            </w:r>
            <w:r w:rsidR="00DA1920" w:rsidRPr="002F278F">
              <w:rPr>
                <w:rFonts w:ascii="Times New Roman" w:eastAsia="Times New Roman" w:hAnsi="Times New Roman" w:cs="Times New Roman"/>
                <w:sz w:val="20"/>
                <w:szCs w:val="20"/>
              </w:rPr>
              <w:t xml:space="preserve"> plodovi potiču sa područja za </w:t>
            </w:r>
            <w:r w:rsidR="00C13426" w:rsidRPr="002F278F">
              <w:rPr>
                <w:rFonts w:ascii="Times New Roman" w:eastAsia="Times New Roman" w:hAnsi="Times New Roman" w:cs="Times New Roman"/>
                <w:sz w:val="20"/>
                <w:szCs w:val="20"/>
              </w:rPr>
              <w:t xml:space="preserve">koje je nacionalna </w:t>
            </w:r>
            <w:r w:rsidR="0009130C" w:rsidRPr="002F278F">
              <w:rPr>
                <w:rFonts w:ascii="Times New Roman" w:eastAsia="Times New Roman" w:hAnsi="Times New Roman" w:cs="Times New Roman"/>
                <w:sz w:val="20"/>
                <w:szCs w:val="20"/>
              </w:rPr>
              <w:t xml:space="preserve">služba </w:t>
            </w:r>
            <w:r w:rsidR="00DA1920" w:rsidRPr="002F278F">
              <w:rPr>
                <w:rFonts w:ascii="Times New Roman" w:eastAsia="Times New Roman" w:hAnsi="Times New Roman" w:cs="Times New Roman"/>
                <w:sz w:val="20"/>
                <w:szCs w:val="20"/>
              </w:rPr>
              <w:t xml:space="preserve"> za zaštitu bilja u zemlji porijekla utvrdila da je </w:t>
            </w:r>
            <w:r w:rsidR="00C13426" w:rsidRPr="002F278F">
              <w:rPr>
                <w:rFonts w:ascii="Times New Roman" w:eastAsia="Times New Roman" w:hAnsi="Times New Roman" w:cs="Times New Roman"/>
                <w:sz w:val="20"/>
                <w:szCs w:val="20"/>
              </w:rPr>
              <w:t xml:space="preserve">slobodno od štetnog organizma </w:t>
            </w:r>
            <w:r w:rsidR="00C13426" w:rsidRPr="002F278F">
              <w:rPr>
                <w:rFonts w:ascii="Times New Roman" w:eastAsia="Times New Roman" w:hAnsi="Times New Roman" w:cs="Times New Roman"/>
                <w:i/>
                <w:sz w:val="20"/>
                <w:szCs w:val="20"/>
              </w:rPr>
              <w:t>Thaumatotibia le</w:t>
            </w:r>
            <w:r w:rsidR="00DA1920" w:rsidRPr="002F278F">
              <w:rPr>
                <w:rFonts w:ascii="Times New Roman" w:eastAsia="Times New Roman" w:hAnsi="Times New Roman" w:cs="Times New Roman"/>
                <w:i/>
                <w:sz w:val="20"/>
                <w:szCs w:val="20"/>
              </w:rPr>
              <w:t>ucotreta</w:t>
            </w:r>
            <w:r w:rsidR="00DA1920" w:rsidRPr="002F278F">
              <w:rPr>
                <w:rFonts w:ascii="Times New Roman" w:eastAsia="Times New Roman" w:hAnsi="Times New Roman" w:cs="Times New Roman"/>
                <w:sz w:val="20"/>
                <w:szCs w:val="20"/>
              </w:rPr>
              <w:t xml:space="preserve"> (Meyrick), u skladu sa Međunarodnim standardom za fitosanitarne mjere br. 4 (ISPM 4). To područje </w:t>
            </w:r>
            <w:r w:rsidR="00C13426" w:rsidRPr="002F278F">
              <w:rPr>
                <w:rFonts w:ascii="Times New Roman" w:eastAsia="Times New Roman" w:hAnsi="Times New Roman" w:cs="Times New Roman"/>
                <w:sz w:val="20"/>
                <w:szCs w:val="20"/>
              </w:rPr>
              <w:t>bez štetnih organizam</w:t>
            </w:r>
            <w:r w:rsidR="00DA1920" w:rsidRPr="002F278F">
              <w:rPr>
                <w:rFonts w:ascii="Times New Roman" w:eastAsia="Times New Roman" w:hAnsi="Times New Roman" w:cs="Times New Roman"/>
                <w:sz w:val="20"/>
                <w:szCs w:val="20"/>
              </w:rPr>
              <w:t>a navedeno je u fitosanitarnom sertifikatu, uz uslov</w:t>
            </w:r>
            <w:r w:rsidR="00C13426" w:rsidRPr="002F278F">
              <w:rPr>
                <w:rFonts w:ascii="Times New Roman" w:eastAsia="Times New Roman" w:hAnsi="Times New Roman" w:cs="Times New Roman"/>
                <w:sz w:val="20"/>
                <w:szCs w:val="20"/>
              </w:rPr>
              <w:t xml:space="preserve"> da je naci</w:t>
            </w:r>
            <w:r w:rsidR="00DA1920" w:rsidRPr="002F278F">
              <w:rPr>
                <w:rFonts w:ascii="Times New Roman" w:eastAsia="Times New Roman" w:hAnsi="Times New Roman" w:cs="Times New Roman"/>
                <w:sz w:val="20"/>
                <w:szCs w:val="20"/>
              </w:rPr>
              <w:t xml:space="preserve">onalna </w:t>
            </w:r>
            <w:r w:rsidR="0009130C" w:rsidRPr="002F278F">
              <w:rPr>
                <w:rFonts w:ascii="Times New Roman" w:eastAsia="Times New Roman" w:hAnsi="Times New Roman" w:cs="Times New Roman"/>
                <w:sz w:val="20"/>
                <w:szCs w:val="20"/>
              </w:rPr>
              <w:t>služba</w:t>
            </w:r>
            <w:r w:rsidR="00DA1920" w:rsidRPr="002F278F">
              <w:rPr>
                <w:rFonts w:ascii="Times New Roman" w:eastAsia="Times New Roman" w:hAnsi="Times New Roman" w:cs="Times New Roman"/>
                <w:sz w:val="20"/>
                <w:szCs w:val="20"/>
              </w:rPr>
              <w:t xml:space="preserve"> za zaštitu </w:t>
            </w:r>
            <w:r w:rsidR="00C13426" w:rsidRPr="002F278F">
              <w:rPr>
                <w:rFonts w:ascii="Times New Roman" w:eastAsia="Times New Roman" w:hAnsi="Times New Roman" w:cs="Times New Roman"/>
                <w:sz w:val="20"/>
                <w:szCs w:val="20"/>
              </w:rPr>
              <w:t>bilja zemlje po</w:t>
            </w:r>
            <w:r w:rsidR="00DA1920" w:rsidRPr="002F278F">
              <w:rPr>
                <w:rFonts w:ascii="Times New Roman" w:eastAsia="Times New Roman" w:hAnsi="Times New Roman" w:cs="Times New Roman"/>
                <w:sz w:val="20"/>
                <w:szCs w:val="20"/>
              </w:rPr>
              <w:t xml:space="preserve">drijetla unaprijed pisanim putem obavijestila Evropsku Komisiju o statusu  tog područja da je “slobodno od” od navedenog štetnog </w:t>
            </w:r>
            <w:r w:rsidR="00C13426" w:rsidRPr="002F278F">
              <w:rPr>
                <w:rFonts w:ascii="Times New Roman" w:eastAsia="Times New Roman" w:hAnsi="Times New Roman" w:cs="Times New Roman"/>
                <w:sz w:val="20"/>
                <w:szCs w:val="20"/>
              </w:rPr>
              <w:t>organizma,</w:t>
            </w:r>
            <w:r w:rsidR="00DA1920" w:rsidRPr="002F278F">
              <w:rPr>
                <w:rFonts w:ascii="Times New Roman" w:eastAsia="Times New Roman" w:hAnsi="Times New Roman" w:cs="Times New Roman"/>
                <w:sz w:val="20"/>
                <w:szCs w:val="20"/>
              </w:rPr>
              <w:t xml:space="preserve"> </w:t>
            </w:r>
            <w:r w:rsidR="00C13426" w:rsidRPr="002F278F">
              <w:rPr>
                <w:rFonts w:ascii="Times New Roman" w:eastAsia="Times New Roman" w:hAnsi="Times New Roman" w:cs="Times New Roman"/>
                <w:sz w:val="20"/>
                <w:szCs w:val="20"/>
              </w:rPr>
              <w:t xml:space="preserve">ili </w:t>
            </w:r>
          </w:p>
          <w:p w14:paraId="5A509619" w14:textId="1CF69014" w:rsidR="00C13426" w:rsidRPr="002F278F" w:rsidRDefault="00C13426" w:rsidP="007279E9">
            <w:pPr>
              <w:spacing w:after="0" w:line="240" w:lineRule="auto"/>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(c) plodovi: </w:t>
            </w:r>
            <w:r w:rsidR="00DA1920" w:rsidRPr="002F278F">
              <w:rPr>
                <w:rFonts w:ascii="Times New Roman" w:eastAsia="Times New Roman" w:hAnsi="Times New Roman" w:cs="Times New Roman"/>
                <w:sz w:val="20"/>
                <w:szCs w:val="20"/>
              </w:rPr>
              <w:t xml:space="preserve"> </w:t>
            </w:r>
          </w:p>
          <w:p w14:paraId="3969464B" w14:textId="4DE06BBC" w:rsidR="00C13426" w:rsidRPr="002F278F" w:rsidRDefault="00C52E4E" w:rsidP="007279E9">
            <w:pPr>
              <w:spacing w:after="0" w:line="240" w:lineRule="auto"/>
              <w:ind w:left="467" w:hanging="27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F63484" w:rsidRPr="002F278F">
              <w:rPr>
                <w:rFonts w:ascii="Times New Roman" w:eastAsia="Times New Roman" w:hAnsi="Times New Roman" w:cs="Times New Roman"/>
                <w:sz w:val="20"/>
                <w:szCs w:val="20"/>
              </w:rPr>
              <w:t>(i) poti</w:t>
            </w:r>
            <w:r w:rsidR="00C13426" w:rsidRPr="002F278F">
              <w:rPr>
                <w:rFonts w:ascii="Times New Roman" w:eastAsia="Times New Roman" w:hAnsi="Times New Roman" w:cs="Times New Roman"/>
                <w:sz w:val="20"/>
                <w:szCs w:val="20"/>
              </w:rPr>
              <w:t>ču s</w:t>
            </w:r>
            <w:r w:rsidR="00F63484" w:rsidRPr="002F278F">
              <w:rPr>
                <w:rFonts w:ascii="Times New Roman" w:eastAsia="Times New Roman" w:hAnsi="Times New Roman" w:cs="Times New Roman"/>
                <w:sz w:val="20"/>
                <w:szCs w:val="20"/>
              </w:rPr>
              <w:t>a</w:t>
            </w:r>
            <w:r w:rsidR="00C13426" w:rsidRPr="002F278F">
              <w:rPr>
                <w:rFonts w:ascii="Times New Roman" w:eastAsia="Times New Roman" w:hAnsi="Times New Roman" w:cs="Times New Roman"/>
                <w:sz w:val="20"/>
                <w:szCs w:val="20"/>
              </w:rPr>
              <w:t xml:space="preserve"> mjesta pro</w:t>
            </w:r>
            <w:r w:rsidR="00F63484" w:rsidRPr="002F278F">
              <w:rPr>
                <w:rFonts w:ascii="Times New Roman" w:eastAsia="Times New Roman" w:hAnsi="Times New Roman" w:cs="Times New Roman"/>
                <w:sz w:val="20"/>
                <w:szCs w:val="20"/>
              </w:rPr>
              <w:t xml:space="preserve">izvodnje za koje je nacionalna </w:t>
            </w:r>
            <w:r w:rsidR="0009130C" w:rsidRPr="002F278F">
              <w:rPr>
                <w:rFonts w:ascii="Times New Roman" w:eastAsia="Times New Roman" w:hAnsi="Times New Roman" w:cs="Times New Roman"/>
                <w:sz w:val="20"/>
                <w:szCs w:val="20"/>
              </w:rPr>
              <w:t>služba</w:t>
            </w:r>
            <w:r w:rsidR="00C13426" w:rsidRPr="002F278F">
              <w:rPr>
                <w:rFonts w:ascii="Times New Roman" w:eastAsia="Times New Roman" w:hAnsi="Times New Roman" w:cs="Times New Roman"/>
                <w:sz w:val="20"/>
                <w:szCs w:val="20"/>
              </w:rPr>
              <w:t xml:space="preserve"> za zaštitu bilja </w:t>
            </w:r>
          </w:p>
          <w:p w14:paraId="32DC1FE9" w14:textId="392F5DEA" w:rsidR="00C13426" w:rsidRPr="002F278F" w:rsidRDefault="00F63484" w:rsidP="007279E9">
            <w:pPr>
              <w:spacing w:after="0" w:line="240" w:lineRule="auto"/>
              <w:ind w:left="467"/>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u zemlji porijek</w:t>
            </w:r>
            <w:r w:rsidR="00C13426" w:rsidRPr="002F278F">
              <w:rPr>
                <w:rFonts w:ascii="Times New Roman" w:eastAsia="Times New Roman" w:hAnsi="Times New Roman" w:cs="Times New Roman"/>
                <w:sz w:val="20"/>
                <w:szCs w:val="20"/>
              </w:rPr>
              <w:t>la utvrdila</w:t>
            </w:r>
            <w:r w:rsidRPr="002F278F">
              <w:rPr>
                <w:rFonts w:ascii="Times New Roman" w:eastAsia="Times New Roman" w:hAnsi="Times New Roman" w:cs="Times New Roman"/>
                <w:sz w:val="20"/>
                <w:szCs w:val="20"/>
              </w:rPr>
              <w:t xml:space="preserve"> </w:t>
            </w:r>
            <w:r w:rsidR="00C13426" w:rsidRPr="002F278F">
              <w:rPr>
                <w:rFonts w:ascii="Times New Roman" w:eastAsia="Times New Roman" w:hAnsi="Times New Roman" w:cs="Times New Roman"/>
                <w:sz w:val="20"/>
                <w:szCs w:val="20"/>
              </w:rPr>
              <w:t xml:space="preserve">da je slobodno od </w:t>
            </w:r>
            <w:r w:rsidR="00C13426" w:rsidRPr="002F278F">
              <w:rPr>
                <w:rFonts w:ascii="Times New Roman" w:eastAsia="Times New Roman" w:hAnsi="Times New Roman" w:cs="Times New Roman"/>
                <w:i/>
                <w:sz w:val="20"/>
                <w:szCs w:val="20"/>
              </w:rPr>
              <w:t>Thaumatotibia le</w:t>
            </w:r>
            <w:r w:rsidRPr="002F278F">
              <w:rPr>
                <w:rFonts w:ascii="Times New Roman" w:eastAsia="Times New Roman" w:hAnsi="Times New Roman" w:cs="Times New Roman"/>
                <w:i/>
                <w:sz w:val="20"/>
                <w:szCs w:val="20"/>
              </w:rPr>
              <w:t>ucotreta</w:t>
            </w:r>
            <w:r w:rsidRPr="002F278F">
              <w:rPr>
                <w:rFonts w:ascii="Times New Roman" w:eastAsia="Times New Roman" w:hAnsi="Times New Roman" w:cs="Times New Roman"/>
                <w:sz w:val="20"/>
                <w:szCs w:val="20"/>
              </w:rPr>
              <w:t xml:space="preserve"> (Meyrick), u skladu sa Međunarodnim standardom za fitosanitarne mjere br. 10 (ISPM 10), i koje je uvršteno na listu kodova/oznaka mjesta proizvodnje koji je nacionalna </w:t>
            </w:r>
            <w:r w:rsidR="0009130C" w:rsidRPr="002F278F">
              <w:rPr>
                <w:rFonts w:ascii="Times New Roman" w:eastAsia="Times New Roman" w:hAnsi="Times New Roman" w:cs="Times New Roman"/>
                <w:sz w:val="20"/>
                <w:szCs w:val="20"/>
              </w:rPr>
              <w:t>služba</w:t>
            </w:r>
            <w:r w:rsidRPr="002F278F">
              <w:rPr>
                <w:rFonts w:ascii="Times New Roman" w:eastAsia="Times New Roman" w:hAnsi="Times New Roman" w:cs="Times New Roman"/>
                <w:sz w:val="20"/>
                <w:szCs w:val="20"/>
              </w:rPr>
              <w:t xml:space="preserve"> za </w:t>
            </w:r>
            <w:r w:rsidR="00C13426" w:rsidRPr="002F278F">
              <w:rPr>
                <w:rFonts w:ascii="Times New Roman" w:eastAsia="Times New Roman" w:hAnsi="Times New Roman" w:cs="Times New Roman"/>
                <w:sz w:val="20"/>
                <w:szCs w:val="20"/>
              </w:rPr>
              <w:t>zaštitu bilja zemlje</w:t>
            </w:r>
            <w:r w:rsidRPr="002F278F">
              <w:rPr>
                <w:rFonts w:ascii="Times New Roman" w:eastAsia="Times New Roman" w:hAnsi="Times New Roman" w:cs="Times New Roman"/>
                <w:sz w:val="20"/>
                <w:szCs w:val="20"/>
              </w:rPr>
              <w:t xml:space="preserve"> porijekla unaprijed pisanim putem </w:t>
            </w:r>
            <w:r w:rsidR="00C13426" w:rsidRPr="002F278F">
              <w:rPr>
                <w:rFonts w:ascii="Times New Roman" w:eastAsia="Times New Roman" w:hAnsi="Times New Roman" w:cs="Times New Roman"/>
                <w:sz w:val="20"/>
                <w:szCs w:val="20"/>
              </w:rPr>
              <w:t xml:space="preserve">dostavila </w:t>
            </w:r>
            <w:r w:rsidRPr="002F278F">
              <w:rPr>
                <w:rFonts w:ascii="Times New Roman" w:eastAsia="Times New Roman" w:hAnsi="Times New Roman" w:cs="Times New Roman"/>
                <w:sz w:val="20"/>
                <w:szCs w:val="20"/>
              </w:rPr>
              <w:t xml:space="preserve">Evropskoj </w:t>
            </w:r>
            <w:r w:rsidR="00C13426" w:rsidRPr="002F278F">
              <w:rPr>
                <w:rFonts w:ascii="Times New Roman" w:eastAsia="Times New Roman" w:hAnsi="Times New Roman" w:cs="Times New Roman"/>
                <w:sz w:val="20"/>
                <w:szCs w:val="20"/>
              </w:rPr>
              <w:t xml:space="preserve">Komisiji, </w:t>
            </w:r>
          </w:p>
          <w:p w14:paraId="41C10430" w14:textId="1FE0C914" w:rsidR="00C13426" w:rsidRPr="002F278F" w:rsidRDefault="00C52E4E"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040AB3" w:rsidRPr="002F278F">
              <w:rPr>
                <w:rFonts w:ascii="Times New Roman" w:eastAsia="Times New Roman" w:hAnsi="Times New Roman" w:cs="Times New Roman"/>
                <w:sz w:val="20"/>
                <w:szCs w:val="20"/>
              </w:rPr>
              <w:t xml:space="preserve">   </w:t>
            </w:r>
            <w:r w:rsidRPr="002F278F">
              <w:rPr>
                <w:rFonts w:ascii="Times New Roman" w:eastAsia="Times New Roman" w:hAnsi="Times New Roman" w:cs="Times New Roman"/>
                <w:sz w:val="20"/>
                <w:szCs w:val="20"/>
              </w:rPr>
              <w:t xml:space="preserve"> </w:t>
            </w:r>
            <w:r w:rsidR="00C13426" w:rsidRPr="002F278F">
              <w:rPr>
                <w:rFonts w:ascii="Times New Roman" w:eastAsia="Times New Roman" w:hAnsi="Times New Roman" w:cs="Times New Roman"/>
                <w:sz w:val="20"/>
                <w:szCs w:val="20"/>
              </w:rPr>
              <w:t xml:space="preserve">i </w:t>
            </w:r>
          </w:p>
          <w:p w14:paraId="37F4EE9A" w14:textId="7681ACEF" w:rsidR="00C13426" w:rsidRPr="002F278F" w:rsidRDefault="00C52E4E" w:rsidP="007279E9">
            <w:pPr>
              <w:spacing w:after="0" w:line="240" w:lineRule="auto"/>
              <w:ind w:left="467" w:hanging="467"/>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F63484" w:rsidRPr="002F278F">
              <w:rPr>
                <w:rFonts w:ascii="Times New Roman" w:eastAsia="Times New Roman" w:hAnsi="Times New Roman" w:cs="Times New Roman"/>
                <w:sz w:val="20"/>
                <w:szCs w:val="20"/>
              </w:rPr>
              <w:t xml:space="preserve">(ii) podvrgnuti su službenim inspekcijskim pregledima </w:t>
            </w:r>
            <w:r w:rsidR="008F2FBD" w:rsidRPr="002F278F">
              <w:rPr>
                <w:rFonts w:ascii="Times New Roman" w:eastAsia="Times New Roman" w:hAnsi="Times New Roman" w:cs="Times New Roman"/>
                <w:sz w:val="20"/>
                <w:szCs w:val="20"/>
              </w:rPr>
              <w:t xml:space="preserve">izvršenim na mjestu proizvodnje u odgovarajuće vrijeme tokom sezone </w:t>
            </w:r>
            <w:r w:rsidR="00C13426" w:rsidRPr="002F278F">
              <w:rPr>
                <w:rFonts w:ascii="Times New Roman" w:eastAsia="Times New Roman" w:hAnsi="Times New Roman" w:cs="Times New Roman"/>
                <w:sz w:val="20"/>
                <w:szCs w:val="20"/>
              </w:rPr>
              <w:t>uzgoja i prije izvoza, ukl</w:t>
            </w:r>
            <w:r w:rsidR="008F2FBD" w:rsidRPr="002F278F">
              <w:rPr>
                <w:rFonts w:ascii="Times New Roman" w:eastAsia="Times New Roman" w:hAnsi="Times New Roman" w:cs="Times New Roman"/>
                <w:sz w:val="20"/>
                <w:szCs w:val="20"/>
              </w:rPr>
              <w:t xml:space="preserve">jučujući vizuelni pregled koji </w:t>
            </w:r>
            <w:r w:rsidR="00C13426" w:rsidRPr="002F278F">
              <w:rPr>
                <w:rFonts w:ascii="Times New Roman" w:eastAsia="Times New Roman" w:hAnsi="Times New Roman" w:cs="Times New Roman"/>
                <w:sz w:val="20"/>
                <w:szCs w:val="20"/>
              </w:rPr>
              <w:t>je tak</w:t>
            </w:r>
            <w:r w:rsidR="008F2FBD" w:rsidRPr="002F278F">
              <w:rPr>
                <w:rFonts w:ascii="Times New Roman" w:eastAsia="Times New Roman" w:hAnsi="Times New Roman" w:cs="Times New Roman"/>
                <w:sz w:val="20"/>
                <w:szCs w:val="20"/>
              </w:rPr>
              <w:t xml:space="preserve">vog intenziteta da </w:t>
            </w:r>
            <w:r w:rsidR="00C13426" w:rsidRPr="002F278F">
              <w:rPr>
                <w:rFonts w:ascii="Times New Roman" w:eastAsia="Times New Roman" w:hAnsi="Times New Roman" w:cs="Times New Roman"/>
                <w:sz w:val="20"/>
                <w:szCs w:val="20"/>
              </w:rPr>
              <w:t xml:space="preserve">omogućuje </w:t>
            </w:r>
            <w:r w:rsidR="008F2FBD" w:rsidRPr="002F278F">
              <w:rPr>
                <w:rFonts w:ascii="Times New Roman" w:eastAsia="Times New Roman" w:hAnsi="Times New Roman" w:cs="Times New Roman"/>
                <w:sz w:val="20"/>
                <w:szCs w:val="20"/>
              </w:rPr>
              <w:t>najmanje</w:t>
            </w:r>
            <w:r w:rsidR="00C13426" w:rsidRPr="002F278F">
              <w:rPr>
                <w:rFonts w:ascii="Times New Roman" w:eastAsia="Times New Roman" w:hAnsi="Times New Roman" w:cs="Times New Roman"/>
                <w:sz w:val="20"/>
                <w:szCs w:val="20"/>
              </w:rPr>
              <w:t xml:space="preserve"> otkrivanje </w:t>
            </w:r>
            <w:r w:rsidR="008F2FBD" w:rsidRPr="002F278F">
              <w:rPr>
                <w:rFonts w:ascii="Times New Roman" w:eastAsia="Times New Roman" w:hAnsi="Times New Roman" w:cs="Times New Roman"/>
                <w:sz w:val="20"/>
                <w:szCs w:val="20"/>
              </w:rPr>
              <w:t>nivoa</w:t>
            </w:r>
            <w:r w:rsidR="00C13426" w:rsidRPr="002F278F">
              <w:rPr>
                <w:rFonts w:ascii="Times New Roman" w:eastAsia="Times New Roman" w:hAnsi="Times New Roman" w:cs="Times New Roman"/>
                <w:sz w:val="20"/>
                <w:szCs w:val="20"/>
              </w:rPr>
              <w:t xml:space="preserve"> zaraze od </w:t>
            </w:r>
            <w:r w:rsidR="008F2FBD" w:rsidRPr="002F278F">
              <w:rPr>
                <w:rFonts w:ascii="Times New Roman" w:eastAsia="Times New Roman" w:hAnsi="Times New Roman" w:cs="Times New Roman"/>
                <w:sz w:val="20"/>
                <w:szCs w:val="20"/>
              </w:rPr>
              <w:t>2 %, sa stepenom pouzdanosti od 95 % u skladu sa Međunarodnim standardom za fitosanitarne mjere br. 31 (ISPM 31)</w:t>
            </w:r>
            <w:r w:rsidR="00C13426" w:rsidRPr="002F278F">
              <w:rPr>
                <w:rFonts w:ascii="Times New Roman" w:eastAsia="Times New Roman" w:hAnsi="Times New Roman" w:cs="Times New Roman"/>
                <w:sz w:val="20"/>
                <w:szCs w:val="20"/>
              </w:rPr>
              <w:t xml:space="preserve"> i uključujući uzorkovanje de</w:t>
            </w:r>
            <w:r w:rsidR="008F2FBD" w:rsidRPr="002F278F">
              <w:rPr>
                <w:rFonts w:ascii="Times New Roman" w:eastAsia="Times New Roman" w:hAnsi="Times New Roman" w:cs="Times New Roman"/>
                <w:sz w:val="20"/>
                <w:szCs w:val="20"/>
              </w:rPr>
              <w:t xml:space="preserve">strukcionom metodom u slučaju simptoma, i da </w:t>
            </w:r>
            <w:r w:rsidR="00C13426" w:rsidRPr="002F278F">
              <w:rPr>
                <w:rFonts w:ascii="Times New Roman" w:eastAsia="Times New Roman" w:hAnsi="Times New Roman" w:cs="Times New Roman"/>
                <w:sz w:val="20"/>
                <w:szCs w:val="20"/>
              </w:rPr>
              <w:t>je u</w:t>
            </w:r>
            <w:r w:rsidR="008F2FBD" w:rsidRPr="002F278F">
              <w:rPr>
                <w:rFonts w:ascii="Times New Roman" w:eastAsia="Times New Roman" w:hAnsi="Times New Roman" w:cs="Times New Roman"/>
                <w:sz w:val="20"/>
                <w:szCs w:val="20"/>
              </w:rPr>
              <w:t xml:space="preserve">tvrđeno da je slobodno od </w:t>
            </w:r>
            <w:r w:rsidR="008F2FBD" w:rsidRPr="002F278F">
              <w:rPr>
                <w:rFonts w:ascii="Times New Roman" w:eastAsia="Times New Roman" w:hAnsi="Times New Roman" w:cs="Times New Roman"/>
                <w:i/>
                <w:sz w:val="20"/>
                <w:szCs w:val="20"/>
              </w:rPr>
              <w:t xml:space="preserve">Thaumatotibia </w:t>
            </w:r>
            <w:r w:rsidR="00C13426" w:rsidRPr="002F278F">
              <w:rPr>
                <w:rFonts w:ascii="Times New Roman" w:eastAsia="Times New Roman" w:hAnsi="Times New Roman" w:cs="Times New Roman"/>
                <w:i/>
                <w:sz w:val="20"/>
                <w:szCs w:val="20"/>
              </w:rPr>
              <w:t>leucotreta</w:t>
            </w:r>
            <w:r w:rsidR="00C13426" w:rsidRPr="002F278F">
              <w:rPr>
                <w:rFonts w:ascii="Times New Roman" w:eastAsia="Times New Roman" w:hAnsi="Times New Roman" w:cs="Times New Roman"/>
                <w:sz w:val="20"/>
                <w:szCs w:val="20"/>
              </w:rPr>
              <w:t xml:space="preserve"> (Meyrick), </w:t>
            </w:r>
          </w:p>
          <w:p w14:paraId="6A5EC3BF" w14:textId="52971F87" w:rsidR="00C13426" w:rsidRPr="002F278F" w:rsidRDefault="00C52E4E" w:rsidP="007279E9">
            <w:pPr>
              <w:spacing w:after="0" w:line="240" w:lineRule="auto"/>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040AB3" w:rsidRPr="002F278F">
              <w:rPr>
                <w:rFonts w:ascii="Times New Roman" w:eastAsia="Times New Roman" w:hAnsi="Times New Roman" w:cs="Times New Roman"/>
                <w:sz w:val="20"/>
                <w:szCs w:val="20"/>
              </w:rPr>
              <w:t xml:space="preserve">    </w:t>
            </w:r>
            <w:r w:rsidR="00C13426" w:rsidRPr="002F278F">
              <w:rPr>
                <w:rFonts w:ascii="Times New Roman" w:eastAsia="Times New Roman" w:hAnsi="Times New Roman" w:cs="Times New Roman"/>
                <w:sz w:val="20"/>
                <w:szCs w:val="20"/>
              </w:rPr>
              <w:t>i</w:t>
            </w:r>
          </w:p>
          <w:p w14:paraId="78FAF637" w14:textId="77777777" w:rsidR="00C52E4E" w:rsidRPr="002F278F" w:rsidRDefault="00C52E4E" w:rsidP="007279E9">
            <w:pPr>
              <w:spacing w:after="0" w:line="240" w:lineRule="auto"/>
              <w:ind w:left="197" w:hanging="197"/>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8F2FBD" w:rsidRPr="002F278F">
              <w:rPr>
                <w:rFonts w:ascii="Times New Roman" w:eastAsia="Times New Roman" w:hAnsi="Times New Roman" w:cs="Times New Roman"/>
                <w:sz w:val="20"/>
                <w:szCs w:val="20"/>
              </w:rPr>
              <w:t>(iii)</w:t>
            </w:r>
            <w:r w:rsidR="00C13426" w:rsidRPr="002F278F">
              <w:rPr>
                <w:rFonts w:ascii="Times New Roman" w:eastAsia="Times New Roman" w:hAnsi="Times New Roman" w:cs="Times New Roman"/>
                <w:sz w:val="20"/>
                <w:szCs w:val="20"/>
              </w:rPr>
              <w:t xml:space="preserve"> </w:t>
            </w:r>
            <w:r w:rsidR="00735174" w:rsidRPr="002F278F">
              <w:rPr>
                <w:rFonts w:ascii="Times New Roman" w:eastAsia="Times New Roman" w:hAnsi="Times New Roman" w:cs="Times New Roman"/>
                <w:sz w:val="20"/>
                <w:szCs w:val="20"/>
              </w:rPr>
              <w:t>prati ih fitosanitarni sertifikat</w:t>
            </w:r>
            <w:r w:rsidR="00C13426" w:rsidRPr="002F278F">
              <w:rPr>
                <w:rFonts w:ascii="Times New Roman" w:eastAsia="Times New Roman" w:hAnsi="Times New Roman" w:cs="Times New Roman"/>
                <w:sz w:val="20"/>
                <w:szCs w:val="20"/>
              </w:rPr>
              <w:t xml:space="preserve"> u kojem </w:t>
            </w:r>
            <w:r w:rsidRPr="002F278F">
              <w:rPr>
                <w:rFonts w:ascii="Times New Roman" w:eastAsia="Times New Roman" w:hAnsi="Times New Roman" w:cs="Times New Roman"/>
                <w:sz w:val="20"/>
                <w:szCs w:val="20"/>
              </w:rPr>
              <w:t xml:space="preserve">       </w:t>
            </w:r>
          </w:p>
          <w:p w14:paraId="50DA09C3" w14:textId="77777777" w:rsidR="00040AB3" w:rsidRPr="002F278F" w:rsidRDefault="00C52E4E" w:rsidP="007279E9">
            <w:pPr>
              <w:spacing w:after="0" w:line="240" w:lineRule="auto"/>
              <w:ind w:left="467" w:hanging="27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040AB3" w:rsidRPr="002F278F">
              <w:rPr>
                <w:rFonts w:ascii="Times New Roman" w:eastAsia="Times New Roman" w:hAnsi="Times New Roman" w:cs="Times New Roman"/>
                <w:sz w:val="20"/>
                <w:szCs w:val="20"/>
              </w:rPr>
              <w:t xml:space="preserve">  </w:t>
            </w:r>
            <w:r w:rsidRPr="002F278F">
              <w:rPr>
                <w:rFonts w:ascii="Times New Roman" w:eastAsia="Times New Roman" w:hAnsi="Times New Roman" w:cs="Times New Roman"/>
                <w:sz w:val="20"/>
                <w:szCs w:val="20"/>
              </w:rPr>
              <w:t xml:space="preserve">su </w:t>
            </w:r>
            <w:r w:rsidR="00C13426" w:rsidRPr="002F278F">
              <w:rPr>
                <w:rFonts w:ascii="Times New Roman" w:eastAsia="Times New Roman" w:hAnsi="Times New Roman" w:cs="Times New Roman"/>
                <w:sz w:val="20"/>
                <w:szCs w:val="20"/>
              </w:rPr>
              <w:t>navedene oznake</w:t>
            </w:r>
            <w:r w:rsidR="00040AB3" w:rsidRPr="002F278F">
              <w:rPr>
                <w:rFonts w:ascii="Times New Roman" w:eastAsia="Times New Roman" w:hAnsi="Times New Roman" w:cs="Times New Roman"/>
                <w:sz w:val="20"/>
                <w:szCs w:val="20"/>
              </w:rPr>
              <w:t xml:space="preserve">/kodovi </w:t>
            </w:r>
            <w:r w:rsidR="00735174" w:rsidRPr="002F278F">
              <w:rPr>
                <w:rFonts w:ascii="Times New Roman" w:eastAsia="Times New Roman" w:hAnsi="Times New Roman" w:cs="Times New Roman"/>
                <w:sz w:val="20"/>
                <w:szCs w:val="20"/>
              </w:rPr>
              <w:t xml:space="preserve">mjesta </w:t>
            </w:r>
            <w:r w:rsidR="00040AB3" w:rsidRPr="002F278F">
              <w:rPr>
                <w:rFonts w:ascii="Times New Roman" w:eastAsia="Times New Roman" w:hAnsi="Times New Roman" w:cs="Times New Roman"/>
                <w:sz w:val="20"/>
                <w:szCs w:val="20"/>
              </w:rPr>
              <w:t xml:space="preserve">  </w:t>
            </w:r>
          </w:p>
          <w:p w14:paraId="41733B0D" w14:textId="36C92932" w:rsidR="00C13426" w:rsidRPr="002F278F" w:rsidRDefault="00040AB3" w:rsidP="007279E9">
            <w:pPr>
              <w:spacing w:after="0" w:line="240" w:lineRule="auto"/>
              <w:ind w:left="467" w:hanging="27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C13426" w:rsidRPr="002F278F">
              <w:rPr>
                <w:rFonts w:ascii="Times New Roman" w:eastAsia="Times New Roman" w:hAnsi="Times New Roman" w:cs="Times New Roman"/>
                <w:sz w:val="20"/>
                <w:szCs w:val="20"/>
              </w:rPr>
              <w:t xml:space="preserve">proizvodnje, </w:t>
            </w:r>
          </w:p>
          <w:p w14:paraId="7CAD491F" w14:textId="0E169755" w:rsidR="00C13426" w:rsidRPr="002F278F" w:rsidRDefault="00040AB3"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C13426" w:rsidRPr="002F278F">
              <w:rPr>
                <w:rFonts w:ascii="Times New Roman" w:eastAsia="Times New Roman" w:hAnsi="Times New Roman" w:cs="Times New Roman"/>
                <w:sz w:val="20"/>
                <w:szCs w:val="20"/>
              </w:rPr>
              <w:t xml:space="preserve">ili </w:t>
            </w:r>
          </w:p>
          <w:p w14:paraId="1EDB1D94" w14:textId="77777777" w:rsidR="00C13426" w:rsidRPr="002F278F" w:rsidRDefault="00C13426"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(d) plodovi: </w:t>
            </w:r>
          </w:p>
          <w:p w14:paraId="5AB928F6" w14:textId="7B423CAB" w:rsidR="00C13426" w:rsidRPr="002F278F" w:rsidRDefault="00735174" w:rsidP="007279E9">
            <w:pPr>
              <w:spacing w:after="0" w:line="240" w:lineRule="auto"/>
              <w:ind w:left="467" w:hanging="270"/>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(i) proizvedeni su u odobrenoj proizvodnoj </w:t>
            </w:r>
            <w:r w:rsidR="00040AB3" w:rsidRPr="002F278F">
              <w:rPr>
                <w:rFonts w:ascii="Times New Roman" w:eastAsia="Times New Roman" w:hAnsi="Times New Roman" w:cs="Times New Roman"/>
                <w:sz w:val="20"/>
                <w:szCs w:val="20"/>
              </w:rPr>
              <w:t xml:space="preserve">  </w:t>
            </w:r>
            <w:r w:rsidRPr="002F278F">
              <w:rPr>
                <w:rFonts w:ascii="Times New Roman" w:eastAsia="Times New Roman" w:hAnsi="Times New Roman" w:cs="Times New Roman"/>
                <w:sz w:val="20"/>
                <w:szCs w:val="20"/>
              </w:rPr>
              <w:t xml:space="preserve">jedinici koja </w:t>
            </w:r>
            <w:r w:rsidR="00C13426" w:rsidRPr="002F278F">
              <w:rPr>
                <w:rFonts w:ascii="Times New Roman" w:eastAsia="Times New Roman" w:hAnsi="Times New Roman" w:cs="Times New Roman"/>
                <w:sz w:val="20"/>
                <w:szCs w:val="20"/>
              </w:rPr>
              <w:t>je uv</w:t>
            </w:r>
            <w:r w:rsidRPr="002F278F">
              <w:rPr>
                <w:rFonts w:ascii="Times New Roman" w:eastAsia="Times New Roman" w:hAnsi="Times New Roman" w:cs="Times New Roman"/>
                <w:sz w:val="20"/>
                <w:szCs w:val="20"/>
              </w:rPr>
              <w:t xml:space="preserve">rštena na </w:t>
            </w:r>
            <w:r w:rsidR="007C3455" w:rsidRPr="002F278F">
              <w:rPr>
                <w:rFonts w:ascii="Times New Roman" w:eastAsia="Times New Roman" w:hAnsi="Times New Roman" w:cs="Times New Roman"/>
                <w:sz w:val="20"/>
                <w:szCs w:val="20"/>
              </w:rPr>
              <w:t>listu</w:t>
            </w:r>
            <w:r w:rsidRPr="002F278F">
              <w:rPr>
                <w:rFonts w:ascii="Times New Roman" w:eastAsia="Times New Roman" w:hAnsi="Times New Roman" w:cs="Times New Roman"/>
                <w:sz w:val="20"/>
                <w:szCs w:val="20"/>
              </w:rPr>
              <w:t xml:space="preserve"> </w:t>
            </w:r>
            <w:r w:rsidR="00C13426" w:rsidRPr="002F278F">
              <w:rPr>
                <w:rFonts w:ascii="Times New Roman" w:eastAsia="Times New Roman" w:hAnsi="Times New Roman" w:cs="Times New Roman"/>
                <w:sz w:val="20"/>
                <w:szCs w:val="20"/>
              </w:rPr>
              <w:t>oznaka</w:t>
            </w:r>
            <w:r w:rsidR="007C3455" w:rsidRPr="002F278F">
              <w:rPr>
                <w:rFonts w:ascii="Times New Roman" w:eastAsia="Times New Roman" w:hAnsi="Times New Roman" w:cs="Times New Roman"/>
                <w:sz w:val="20"/>
                <w:szCs w:val="20"/>
              </w:rPr>
              <w:t>/kodova proizvodnih jedinica koju</w:t>
            </w:r>
            <w:r w:rsidR="00C13426" w:rsidRPr="002F278F">
              <w:rPr>
                <w:rFonts w:ascii="Times New Roman" w:eastAsia="Times New Roman" w:hAnsi="Times New Roman" w:cs="Times New Roman"/>
                <w:sz w:val="20"/>
                <w:szCs w:val="20"/>
              </w:rPr>
              <w:t xml:space="preserve"> je nacionalna </w:t>
            </w:r>
            <w:r w:rsidR="0009130C" w:rsidRPr="002F278F">
              <w:rPr>
                <w:rFonts w:ascii="Times New Roman" w:eastAsia="Times New Roman" w:hAnsi="Times New Roman" w:cs="Times New Roman"/>
                <w:sz w:val="20"/>
                <w:szCs w:val="20"/>
              </w:rPr>
              <w:t>služba</w:t>
            </w:r>
            <w:r w:rsidR="00C13426" w:rsidRPr="002F278F">
              <w:rPr>
                <w:rFonts w:ascii="Times New Roman" w:eastAsia="Times New Roman" w:hAnsi="Times New Roman" w:cs="Times New Roman"/>
                <w:sz w:val="20"/>
                <w:szCs w:val="20"/>
              </w:rPr>
              <w:t xml:space="preserve"> za zaštitu </w:t>
            </w:r>
            <w:r w:rsidR="007C3455" w:rsidRPr="002F278F">
              <w:rPr>
                <w:rFonts w:ascii="Times New Roman" w:eastAsia="Times New Roman" w:hAnsi="Times New Roman" w:cs="Times New Roman"/>
                <w:sz w:val="20"/>
                <w:szCs w:val="20"/>
              </w:rPr>
              <w:t>bilja zemlje porijekla unaprijed pisa</w:t>
            </w:r>
            <w:r w:rsidRPr="002F278F">
              <w:rPr>
                <w:rFonts w:ascii="Times New Roman" w:eastAsia="Times New Roman" w:hAnsi="Times New Roman" w:cs="Times New Roman"/>
                <w:sz w:val="20"/>
                <w:szCs w:val="20"/>
              </w:rPr>
              <w:t xml:space="preserve">nim putem </w:t>
            </w:r>
            <w:r w:rsidR="00C13426" w:rsidRPr="002F278F">
              <w:rPr>
                <w:rFonts w:ascii="Times New Roman" w:eastAsia="Times New Roman" w:hAnsi="Times New Roman" w:cs="Times New Roman"/>
                <w:sz w:val="20"/>
                <w:szCs w:val="20"/>
              </w:rPr>
              <w:t xml:space="preserve">dostavila </w:t>
            </w:r>
            <w:r w:rsidR="007C3455" w:rsidRPr="002F278F">
              <w:rPr>
                <w:rFonts w:ascii="Times New Roman" w:eastAsia="Times New Roman" w:hAnsi="Times New Roman" w:cs="Times New Roman"/>
                <w:sz w:val="20"/>
                <w:szCs w:val="20"/>
              </w:rPr>
              <w:t xml:space="preserve">Evropskoj </w:t>
            </w:r>
            <w:r w:rsidR="00C13426" w:rsidRPr="002F278F">
              <w:rPr>
                <w:rFonts w:ascii="Times New Roman" w:eastAsia="Times New Roman" w:hAnsi="Times New Roman" w:cs="Times New Roman"/>
                <w:sz w:val="20"/>
                <w:szCs w:val="20"/>
              </w:rPr>
              <w:t xml:space="preserve">Komisiji, </w:t>
            </w:r>
          </w:p>
          <w:p w14:paraId="0C653CD0" w14:textId="0D721640" w:rsidR="00C13426" w:rsidRPr="002F278F" w:rsidRDefault="00040AB3"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924C28" w:rsidRPr="002F278F">
              <w:rPr>
                <w:rFonts w:ascii="Times New Roman" w:eastAsia="Times New Roman" w:hAnsi="Times New Roman" w:cs="Times New Roman"/>
                <w:sz w:val="20"/>
                <w:szCs w:val="20"/>
              </w:rPr>
              <w:t xml:space="preserve">    </w:t>
            </w:r>
            <w:r w:rsidRPr="002F278F">
              <w:rPr>
                <w:rFonts w:ascii="Times New Roman" w:eastAsia="Times New Roman" w:hAnsi="Times New Roman" w:cs="Times New Roman"/>
                <w:sz w:val="20"/>
                <w:szCs w:val="20"/>
              </w:rPr>
              <w:t xml:space="preserve">  </w:t>
            </w:r>
            <w:r w:rsidR="00C13426" w:rsidRPr="002F278F">
              <w:rPr>
                <w:rFonts w:ascii="Times New Roman" w:eastAsia="Times New Roman" w:hAnsi="Times New Roman" w:cs="Times New Roman"/>
                <w:sz w:val="20"/>
                <w:szCs w:val="20"/>
              </w:rPr>
              <w:t xml:space="preserve">i </w:t>
            </w:r>
          </w:p>
          <w:p w14:paraId="22DAAA11" w14:textId="5ACDE95B" w:rsidR="00C13426" w:rsidRPr="002F278F" w:rsidRDefault="00040AB3"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7C3455" w:rsidRPr="002F278F">
              <w:rPr>
                <w:rFonts w:ascii="Times New Roman" w:eastAsia="Times New Roman" w:hAnsi="Times New Roman" w:cs="Times New Roman"/>
                <w:sz w:val="20"/>
                <w:szCs w:val="20"/>
              </w:rPr>
              <w:t>(ii)</w:t>
            </w:r>
            <w:r w:rsidR="00C13426" w:rsidRPr="002F278F">
              <w:rPr>
                <w:rFonts w:ascii="Times New Roman" w:eastAsia="Times New Roman" w:hAnsi="Times New Roman" w:cs="Times New Roman"/>
                <w:sz w:val="20"/>
                <w:szCs w:val="20"/>
              </w:rPr>
              <w:t xml:space="preserve"> podvrgnuti su: </w:t>
            </w:r>
          </w:p>
          <w:p w14:paraId="56A1A376" w14:textId="42AFF54B" w:rsidR="00C13426" w:rsidRPr="002F278F" w:rsidRDefault="007C3455" w:rsidP="007279E9">
            <w:pPr>
              <w:pStyle w:val="ListParagraph"/>
              <w:numPr>
                <w:ilvl w:val="0"/>
                <w:numId w:val="43"/>
              </w:numPr>
              <w:spacing w:after="0" w:line="240" w:lineRule="auto"/>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efikasnom </w:t>
            </w:r>
            <w:r w:rsidR="00C13426" w:rsidRPr="002F278F">
              <w:rPr>
                <w:rFonts w:ascii="Times New Roman" w:eastAsia="Times New Roman" w:hAnsi="Times New Roman" w:cs="Times New Roman"/>
                <w:sz w:val="20"/>
                <w:szCs w:val="20"/>
              </w:rPr>
              <w:t>s</w:t>
            </w:r>
            <w:r w:rsidRPr="002F278F">
              <w:rPr>
                <w:rFonts w:ascii="Times New Roman" w:eastAsia="Times New Roman" w:hAnsi="Times New Roman" w:cs="Times New Roman"/>
                <w:sz w:val="20"/>
                <w:szCs w:val="20"/>
              </w:rPr>
              <w:t xml:space="preserve">istemskom pristupu, koji uključuje tretiranje </w:t>
            </w:r>
            <w:r w:rsidR="00C13426" w:rsidRPr="002F278F">
              <w:rPr>
                <w:rFonts w:ascii="Times New Roman" w:eastAsia="Times New Roman" w:hAnsi="Times New Roman" w:cs="Times New Roman"/>
                <w:sz w:val="20"/>
                <w:szCs w:val="20"/>
              </w:rPr>
              <w:t>hladnoćo</w:t>
            </w:r>
            <w:r w:rsidRPr="002F278F">
              <w:rPr>
                <w:rFonts w:ascii="Times New Roman" w:eastAsia="Times New Roman" w:hAnsi="Times New Roman" w:cs="Times New Roman"/>
                <w:sz w:val="20"/>
                <w:szCs w:val="20"/>
              </w:rPr>
              <w:t xml:space="preserve">m na temperaturi od 0 °C do – 1 °C u </w:t>
            </w:r>
            <w:r w:rsidRPr="002F278F">
              <w:rPr>
                <w:rFonts w:ascii="Times New Roman" w:eastAsia="Times New Roman" w:hAnsi="Times New Roman" w:cs="Times New Roman"/>
                <w:sz w:val="20"/>
                <w:szCs w:val="20"/>
              </w:rPr>
              <w:lastRenderedPageBreak/>
              <w:t>trajanj</w:t>
            </w:r>
            <w:r w:rsidR="00774146" w:rsidRPr="002F278F">
              <w:rPr>
                <w:rFonts w:ascii="Times New Roman" w:eastAsia="Times New Roman" w:hAnsi="Times New Roman" w:cs="Times New Roman"/>
                <w:sz w:val="20"/>
                <w:szCs w:val="20"/>
              </w:rPr>
              <w:t xml:space="preserve">u od najmanje 16 dana, u skladu </w:t>
            </w:r>
            <w:r w:rsidRPr="002F278F">
              <w:rPr>
                <w:rFonts w:ascii="Times New Roman" w:eastAsia="Times New Roman" w:hAnsi="Times New Roman" w:cs="Times New Roman"/>
                <w:sz w:val="20"/>
                <w:szCs w:val="20"/>
              </w:rPr>
              <w:t>s</w:t>
            </w:r>
            <w:r w:rsidR="00E82676" w:rsidRPr="002F278F">
              <w:rPr>
                <w:rFonts w:ascii="Times New Roman" w:eastAsia="Times New Roman" w:hAnsi="Times New Roman" w:cs="Times New Roman"/>
                <w:sz w:val="20"/>
                <w:szCs w:val="20"/>
              </w:rPr>
              <w:t>a</w:t>
            </w:r>
            <w:r w:rsidRPr="002F278F">
              <w:rPr>
                <w:rFonts w:ascii="Times New Roman" w:eastAsia="Times New Roman" w:hAnsi="Times New Roman" w:cs="Times New Roman"/>
                <w:sz w:val="20"/>
                <w:szCs w:val="20"/>
              </w:rPr>
              <w:t xml:space="preserve"> odgovarajućim međunarodnim </w:t>
            </w:r>
            <w:r w:rsidR="00E82676" w:rsidRPr="002F278F">
              <w:rPr>
                <w:rFonts w:ascii="Times New Roman" w:eastAsia="Times New Roman" w:hAnsi="Times New Roman" w:cs="Times New Roman"/>
                <w:sz w:val="20"/>
                <w:szCs w:val="20"/>
              </w:rPr>
              <w:t>standardima</w:t>
            </w:r>
            <w:r w:rsidRPr="002F278F">
              <w:rPr>
                <w:rFonts w:ascii="Times New Roman" w:eastAsia="Times New Roman" w:hAnsi="Times New Roman" w:cs="Times New Roman"/>
                <w:sz w:val="20"/>
                <w:szCs w:val="20"/>
              </w:rPr>
              <w:t xml:space="preserve"> za fitosanitarne mjere br. 14 (ISPM 14)</w:t>
            </w:r>
            <w:r w:rsidR="00C13426" w:rsidRPr="002F278F">
              <w:rPr>
                <w:rFonts w:ascii="Times New Roman" w:eastAsia="Times New Roman" w:hAnsi="Times New Roman" w:cs="Times New Roman"/>
                <w:sz w:val="20"/>
                <w:szCs w:val="20"/>
              </w:rPr>
              <w:t xml:space="preserve"> i br. 42 (ISPM </w:t>
            </w:r>
            <w:r w:rsidRPr="002F278F">
              <w:rPr>
                <w:rFonts w:ascii="Times New Roman" w:eastAsia="Times New Roman" w:hAnsi="Times New Roman" w:cs="Times New Roman"/>
                <w:sz w:val="20"/>
                <w:szCs w:val="20"/>
              </w:rPr>
              <w:t>42)</w:t>
            </w:r>
            <w:r w:rsidR="00E82676" w:rsidRPr="002F278F">
              <w:rPr>
                <w:rFonts w:ascii="Times New Roman" w:eastAsia="Times New Roman" w:hAnsi="Times New Roman" w:cs="Times New Roman"/>
                <w:sz w:val="20"/>
                <w:szCs w:val="20"/>
              </w:rPr>
              <w:t xml:space="preserve">, uz uslov da </w:t>
            </w:r>
            <w:r w:rsidR="00C13426" w:rsidRPr="002F278F">
              <w:rPr>
                <w:rFonts w:ascii="Times New Roman" w:eastAsia="Times New Roman" w:hAnsi="Times New Roman" w:cs="Times New Roman"/>
                <w:sz w:val="20"/>
                <w:szCs w:val="20"/>
              </w:rPr>
              <w:t>je treća zemlja izvoznica to tretiranje hladnoćom</w:t>
            </w:r>
            <w:r w:rsidR="00E82676" w:rsidRPr="002F278F">
              <w:rPr>
                <w:rFonts w:ascii="Times New Roman" w:eastAsia="Times New Roman" w:hAnsi="Times New Roman" w:cs="Times New Roman"/>
                <w:sz w:val="20"/>
                <w:szCs w:val="20"/>
              </w:rPr>
              <w:t xml:space="preserve"> dokumentovala</w:t>
            </w:r>
            <w:r w:rsidR="00C13426" w:rsidRPr="002F278F">
              <w:rPr>
                <w:rFonts w:ascii="Times New Roman" w:eastAsia="Times New Roman" w:hAnsi="Times New Roman" w:cs="Times New Roman"/>
                <w:sz w:val="20"/>
                <w:szCs w:val="20"/>
              </w:rPr>
              <w:t xml:space="preserve"> i </w:t>
            </w:r>
            <w:r w:rsidR="00115576" w:rsidRPr="002F278F">
              <w:rPr>
                <w:rFonts w:ascii="Times New Roman" w:eastAsia="Times New Roman" w:hAnsi="Times New Roman" w:cs="Times New Roman"/>
                <w:sz w:val="20"/>
                <w:szCs w:val="20"/>
              </w:rPr>
              <w:t>provjerila za svaku pošiljku i</w:t>
            </w:r>
            <w:r w:rsidR="001B6A6E" w:rsidRPr="002F278F">
              <w:rPr>
                <w:rFonts w:ascii="Times New Roman" w:eastAsia="Times New Roman" w:hAnsi="Times New Roman" w:cs="Times New Roman"/>
                <w:sz w:val="20"/>
                <w:szCs w:val="20"/>
              </w:rPr>
              <w:t xml:space="preserve"> da je nacionalna </w:t>
            </w:r>
            <w:r w:rsidR="00774146" w:rsidRPr="002F278F">
              <w:rPr>
                <w:rFonts w:ascii="Times New Roman" w:eastAsia="Times New Roman" w:hAnsi="Times New Roman" w:cs="Times New Roman"/>
                <w:sz w:val="20"/>
                <w:szCs w:val="20"/>
              </w:rPr>
              <w:t>služba</w:t>
            </w:r>
            <w:r w:rsidR="001B6A6E" w:rsidRPr="002F278F">
              <w:rPr>
                <w:rFonts w:ascii="Times New Roman" w:eastAsia="Times New Roman" w:hAnsi="Times New Roman" w:cs="Times New Roman"/>
                <w:sz w:val="20"/>
                <w:szCs w:val="20"/>
              </w:rPr>
              <w:t xml:space="preserve"> za </w:t>
            </w:r>
            <w:r w:rsidR="00C13426" w:rsidRPr="002F278F">
              <w:rPr>
                <w:rFonts w:ascii="Times New Roman" w:eastAsia="Times New Roman" w:hAnsi="Times New Roman" w:cs="Times New Roman"/>
                <w:sz w:val="20"/>
                <w:szCs w:val="20"/>
              </w:rPr>
              <w:t xml:space="preserve">zaštitu bilja zemlje </w:t>
            </w:r>
            <w:r w:rsidR="00115576" w:rsidRPr="002F278F">
              <w:rPr>
                <w:rFonts w:ascii="Times New Roman" w:eastAsia="Times New Roman" w:hAnsi="Times New Roman" w:cs="Times New Roman"/>
                <w:sz w:val="20"/>
                <w:szCs w:val="20"/>
              </w:rPr>
              <w:t>porijek</w:t>
            </w:r>
            <w:r w:rsidR="001B6A6E" w:rsidRPr="002F278F">
              <w:rPr>
                <w:rFonts w:ascii="Times New Roman" w:eastAsia="Times New Roman" w:hAnsi="Times New Roman" w:cs="Times New Roman"/>
                <w:sz w:val="20"/>
                <w:szCs w:val="20"/>
              </w:rPr>
              <w:t xml:space="preserve">la unaprijed </w:t>
            </w:r>
            <w:r w:rsidR="00115576" w:rsidRPr="002F278F">
              <w:rPr>
                <w:rFonts w:ascii="Times New Roman" w:eastAsia="Times New Roman" w:hAnsi="Times New Roman" w:cs="Times New Roman"/>
                <w:sz w:val="20"/>
                <w:szCs w:val="20"/>
              </w:rPr>
              <w:t>pisa</w:t>
            </w:r>
            <w:r w:rsidR="00C13426" w:rsidRPr="002F278F">
              <w:rPr>
                <w:rFonts w:ascii="Times New Roman" w:eastAsia="Times New Roman" w:hAnsi="Times New Roman" w:cs="Times New Roman"/>
                <w:sz w:val="20"/>
                <w:szCs w:val="20"/>
              </w:rPr>
              <w:t xml:space="preserve">nim putem </w:t>
            </w:r>
            <w:r w:rsidR="001B6A6E" w:rsidRPr="002F278F">
              <w:rPr>
                <w:rFonts w:ascii="Times New Roman" w:eastAsia="Times New Roman" w:hAnsi="Times New Roman" w:cs="Times New Roman"/>
                <w:sz w:val="20"/>
                <w:szCs w:val="20"/>
              </w:rPr>
              <w:t xml:space="preserve">obavijestila </w:t>
            </w:r>
            <w:r w:rsidR="00115576" w:rsidRPr="002F278F">
              <w:rPr>
                <w:rFonts w:ascii="Times New Roman" w:eastAsia="Times New Roman" w:hAnsi="Times New Roman" w:cs="Times New Roman"/>
                <w:sz w:val="20"/>
                <w:szCs w:val="20"/>
              </w:rPr>
              <w:t xml:space="preserve">Evropsku </w:t>
            </w:r>
            <w:r w:rsidR="001B6A6E" w:rsidRPr="002F278F">
              <w:rPr>
                <w:rFonts w:ascii="Times New Roman" w:eastAsia="Times New Roman" w:hAnsi="Times New Roman" w:cs="Times New Roman"/>
                <w:sz w:val="20"/>
                <w:szCs w:val="20"/>
              </w:rPr>
              <w:t xml:space="preserve">Komisiju </w:t>
            </w:r>
            <w:r w:rsidR="00115576" w:rsidRPr="002F278F">
              <w:rPr>
                <w:rFonts w:ascii="Times New Roman" w:eastAsia="Times New Roman" w:hAnsi="Times New Roman" w:cs="Times New Roman"/>
                <w:sz w:val="20"/>
                <w:szCs w:val="20"/>
              </w:rPr>
              <w:t xml:space="preserve">o primijenjenom </w:t>
            </w:r>
            <w:r w:rsidR="001B6A6E" w:rsidRPr="002F278F">
              <w:rPr>
                <w:rFonts w:ascii="Times New Roman" w:eastAsia="Times New Roman" w:hAnsi="Times New Roman" w:cs="Times New Roman"/>
                <w:sz w:val="20"/>
                <w:szCs w:val="20"/>
              </w:rPr>
              <w:t>s</w:t>
            </w:r>
            <w:r w:rsidR="00115576" w:rsidRPr="002F278F">
              <w:rPr>
                <w:rFonts w:ascii="Times New Roman" w:eastAsia="Times New Roman" w:hAnsi="Times New Roman" w:cs="Times New Roman"/>
                <w:sz w:val="20"/>
                <w:szCs w:val="20"/>
              </w:rPr>
              <w:t>istemskom</w:t>
            </w:r>
            <w:r w:rsidR="001B6A6E" w:rsidRPr="002F278F">
              <w:rPr>
                <w:rFonts w:ascii="Times New Roman" w:eastAsia="Times New Roman" w:hAnsi="Times New Roman" w:cs="Times New Roman"/>
                <w:sz w:val="20"/>
                <w:szCs w:val="20"/>
              </w:rPr>
              <w:t xml:space="preserve"> pristupu i </w:t>
            </w:r>
            <w:r w:rsidR="00C13426" w:rsidRPr="002F278F">
              <w:rPr>
                <w:rFonts w:ascii="Times New Roman" w:eastAsia="Times New Roman" w:hAnsi="Times New Roman" w:cs="Times New Roman"/>
                <w:sz w:val="20"/>
                <w:szCs w:val="20"/>
              </w:rPr>
              <w:t>dostavila d</w:t>
            </w:r>
            <w:r w:rsidR="001B6A6E" w:rsidRPr="002F278F">
              <w:rPr>
                <w:rFonts w:ascii="Times New Roman" w:eastAsia="Times New Roman" w:hAnsi="Times New Roman" w:cs="Times New Roman"/>
                <w:sz w:val="20"/>
                <w:szCs w:val="20"/>
              </w:rPr>
              <w:t>okument</w:t>
            </w:r>
            <w:r w:rsidR="00115576" w:rsidRPr="002F278F">
              <w:rPr>
                <w:rFonts w:ascii="Times New Roman" w:eastAsia="Times New Roman" w:hAnsi="Times New Roman" w:cs="Times New Roman"/>
                <w:sz w:val="20"/>
                <w:szCs w:val="20"/>
              </w:rPr>
              <w:t xml:space="preserve">ovane </w:t>
            </w:r>
            <w:r w:rsidR="001B6A6E" w:rsidRPr="002F278F">
              <w:rPr>
                <w:rFonts w:ascii="Times New Roman" w:eastAsia="Times New Roman" w:hAnsi="Times New Roman" w:cs="Times New Roman"/>
                <w:sz w:val="20"/>
                <w:szCs w:val="20"/>
              </w:rPr>
              <w:t xml:space="preserve">dokaze o njegovoj </w:t>
            </w:r>
            <w:r w:rsidR="00115576" w:rsidRPr="002F278F">
              <w:rPr>
                <w:rFonts w:ascii="Times New Roman" w:eastAsia="Times New Roman" w:hAnsi="Times New Roman" w:cs="Times New Roman"/>
                <w:sz w:val="20"/>
                <w:szCs w:val="20"/>
              </w:rPr>
              <w:t>efikasnosti</w:t>
            </w:r>
            <w:r w:rsidR="00C13426" w:rsidRPr="002F278F">
              <w:rPr>
                <w:rFonts w:ascii="Times New Roman" w:eastAsia="Times New Roman" w:hAnsi="Times New Roman" w:cs="Times New Roman"/>
                <w:sz w:val="20"/>
                <w:szCs w:val="20"/>
              </w:rPr>
              <w:t xml:space="preserve">, </w:t>
            </w:r>
          </w:p>
          <w:p w14:paraId="1208CEEB" w14:textId="0EB91D54" w:rsidR="00C13426" w:rsidRPr="002F278F" w:rsidRDefault="00774146"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C13426" w:rsidRPr="002F278F">
              <w:rPr>
                <w:rFonts w:ascii="Times New Roman" w:eastAsia="Times New Roman" w:hAnsi="Times New Roman" w:cs="Times New Roman"/>
                <w:sz w:val="20"/>
                <w:szCs w:val="20"/>
              </w:rPr>
              <w:t xml:space="preserve">ili </w:t>
            </w:r>
          </w:p>
          <w:p w14:paraId="771CAACA" w14:textId="106F9FD4" w:rsidR="00C13426" w:rsidRPr="002F278F" w:rsidRDefault="00774146" w:rsidP="007279E9">
            <w:pPr>
              <w:pStyle w:val="ListParagraph"/>
              <w:numPr>
                <w:ilvl w:val="0"/>
                <w:numId w:val="43"/>
              </w:numPr>
              <w:spacing w:after="0" w:line="240" w:lineRule="auto"/>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efikasnom</w:t>
            </w:r>
            <w:r w:rsidR="00C13426" w:rsidRPr="002F278F">
              <w:rPr>
                <w:rFonts w:ascii="Times New Roman" w:eastAsia="Times New Roman" w:hAnsi="Times New Roman" w:cs="Times New Roman"/>
                <w:sz w:val="20"/>
                <w:szCs w:val="20"/>
              </w:rPr>
              <w:t xml:space="preserve"> </w:t>
            </w:r>
            <w:r w:rsidRPr="002F278F">
              <w:rPr>
                <w:rFonts w:ascii="Times New Roman" w:eastAsia="Times New Roman" w:hAnsi="Times New Roman" w:cs="Times New Roman"/>
                <w:sz w:val="20"/>
                <w:szCs w:val="20"/>
              </w:rPr>
              <w:t xml:space="preserve">sistemskom </w:t>
            </w:r>
            <w:r w:rsidR="00C13426" w:rsidRPr="002F278F">
              <w:rPr>
                <w:rFonts w:ascii="Times New Roman" w:eastAsia="Times New Roman" w:hAnsi="Times New Roman" w:cs="Times New Roman"/>
                <w:sz w:val="20"/>
                <w:szCs w:val="20"/>
              </w:rPr>
              <w:t xml:space="preserve">pristupu u </w:t>
            </w:r>
          </w:p>
          <w:p w14:paraId="10841D96" w14:textId="41C0B920" w:rsidR="00C13426" w:rsidRPr="002F278F" w:rsidRDefault="00C13426" w:rsidP="007279E9">
            <w:pPr>
              <w:spacing w:after="0" w:line="240" w:lineRule="auto"/>
              <w:ind w:left="737" w:hanging="17"/>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skladu s</w:t>
            </w:r>
            <w:r w:rsidR="00774146" w:rsidRPr="002F278F">
              <w:rPr>
                <w:rFonts w:ascii="Times New Roman" w:eastAsia="Times New Roman" w:hAnsi="Times New Roman" w:cs="Times New Roman"/>
                <w:sz w:val="20"/>
                <w:szCs w:val="20"/>
              </w:rPr>
              <w:t>a Međunarodnim  standardom</w:t>
            </w:r>
            <w:r w:rsidRPr="002F278F">
              <w:rPr>
                <w:rFonts w:ascii="Times New Roman" w:eastAsia="Times New Roman" w:hAnsi="Times New Roman" w:cs="Times New Roman"/>
                <w:sz w:val="20"/>
                <w:szCs w:val="20"/>
              </w:rPr>
              <w:t xml:space="preserve"> za </w:t>
            </w:r>
            <w:r w:rsidR="00774146" w:rsidRPr="002F278F">
              <w:rPr>
                <w:rFonts w:ascii="Times New Roman" w:eastAsia="Times New Roman" w:hAnsi="Times New Roman" w:cs="Times New Roman"/>
                <w:sz w:val="20"/>
                <w:szCs w:val="20"/>
              </w:rPr>
              <w:t>fitosanitarne mjere br. 14 (ISPM 14)</w:t>
            </w:r>
            <w:r w:rsidRPr="002F278F">
              <w:rPr>
                <w:rFonts w:ascii="Times New Roman" w:eastAsia="Times New Roman" w:hAnsi="Times New Roman" w:cs="Times New Roman"/>
                <w:sz w:val="20"/>
                <w:szCs w:val="20"/>
              </w:rPr>
              <w:t xml:space="preserve">, </w:t>
            </w:r>
            <w:r w:rsidR="00774146" w:rsidRPr="002F278F">
              <w:rPr>
                <w:rFonts w:ascii="Times New Roman" w:eastAsia="Times New Roman" w:hAnsi="Times New Roman" w:cs="Times New Roman"/>
                <w:sz w:val="20"/>
                <w:szCs w:val="20"/>
              </w:rPr>
              <w:t>koji uključuje fazu prethodnog hlađenja pulpe ploda na temperaturi</w:t>
            </w:r>
            <w:r w:rsidRPr="002F278F">
              <w:rPr>
                <w:rFonts w:ascii="Times New Roman" w:eastAsia="Times New Roman" w:hAnsi="Times New Roman" w:cs="Times New Roman"/>
                <w:sz w:val="20"/>
                <w:szCs w:val="20"/>
              </w:rPr>
              <w:t xml:space="preserve"> primijenjenog postupka </w:t>
            </w:r>
          </w:p>
          <w:p w14:paraId="7B683719" w14:textId="55D5B63B" w:rsidR="00C13426" w:rsidRPr="002F278F" w:rsidRDefault="00774146" w:rsidP="007279E9">
            <w:pPr>
              <w:spacing w:after="0" w:line="240" w:lineRule="auto"/>
              <w:ind w:left="72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tretiranja hladnoćom, nakon čega slijedi tretiranje hladnoćom u </w:t>
            </w:r>
            <w:r w:rsidR="00C13426" w:rsidRPr="002F278F">
              <w:rPr>
                <w:rFonts w:ascii="Times New Roman" w:eastAsia="Times New Roman" w:hAnsi="Times New Roman" w:cs="Times New Roman"/>
                <w:sz w:val="20"/>
                <w:szCs w:val="20"/>
              </w:rPr>
              <w:t>trajanju od najmanje</w:t>
            </w:r>
            <w:r w:rsidRPr="002F278F">
              <w:rPr>
                <w:rFonts w:ascii="Times New Roman" w:eastAsia="Times New Roman" w:hAnsi="Times New Roman" w:cs="Times New Roman"/>
                <w:sz w:val="20"/>
                <w:szCs w:val="20"/>
              </w:rPr>
              <w:t xml:space="preserve"> 20 dana na zadanoj </w:t>
            </w:r>
            <w:r w:rsidR="00C13426" w:rsidRPr="002F278F">
              <w:rPr>
                <w:rFonts w:ascii="Times New Roman" w:eastAsia="Times New Roman" w:hAnsi="Times New Roman" w:cs="Times New Roman"/>
                <w:sz w:val="20"/>
                <w:szCs w:val="20"/>
              </w:rPr>
              <w:t xml:space="preserve">temperaturi između – </w:t>
            </w:r>
            <w:r w:rsidRPr="002F278F">
              <w:rPr>
                <w:rFonts w:ascii="Times New Roman" w:eastAsia="Times New Roman" w:hAnsi="Times New Roman" w:cs="Times New Roman"/>
                <w:sz w:val="20"/>
                <w:szCs w:val="20"/>
              </w:rPr>
              <w:t xml:space="preserve">1 °C i + 2 °C, uz uslov da je treća </w:t>
            </w:r>
            <w:r w:rsidR="00C13426" w:rsidRPr="002F278F">
              <w:rPr>
                <w:rFonts w:ascii="Times New Roman" w:eastAsia="Times New Roman" w:hAnsi="Times New Roman" w:cs="Times New Roman"/>
                <w:sz w:val="20"/>
                <w:szCs w:val="20"/>
              </w:rPr>
              <w:t>zemlja izvozn</w:t>
            </w:r>
            <w:r w:rsidRPr="002F278F">
              <w:rPr>
                <w:rFonts w:ascii="Times New Roman" w:eastAsia="Times New Roman" w:hAnsi="Times New Roman" w:cs="Times New Roman"/>
                <w:sz w:val="20"/>
                <w:szCs w:val="20"/>
              </w:rPr>
              <w:t xml:space="preserve">ica dokumentovala i provjerila fazu prethodnog </w:t>
            </w:r>
            <w:r w:rsidR="00C13426" w:rsidRPr="002F278F">
              <w:rPr>
                <w:rFonts w:ascii="Times New Roman" w:eastAsia="Times New Roman" w:hAnsi="Times New Roman" w:cs="Times New Roman"/>
                <w:sz w:val="20"/>
                <w:szCs w:val="20"/>
              </w:rPr>
              <w:t>hlađenja i tretira</w:t>
            </w:r>
            <w:r w:rsidRPr="002F278F">
              <w:rPr>
                <w:rFonts w:ascii="Times New Roman" w:eastAsia="Times New Roman" w:hAnsi="Times New Roman" w:cs="Times New Roman"/>
                <w:sz w:val="20"/>
                <w:szCs w:val="20"/>
              </w:rPr>
              <w:t>nje hladnoćom za svaku pošiljku i da je nacionalna služba za zaštitu bilja zemlje porijek</w:t>
            </w:r>
            <w:r w:rsidR="00C13426" w:rsidRPr="002F278F">
              <w:rPr>
                <w:rFonts w:ascii="Times New Roman" w:eastAsia="Times New Roman" w:hAnsi="Times New Roman" w:cs="Times New Roman"/>
                <w:sz w:val="20"/>
                <w:szCs w:val="20"/>
              </w:rPr>
              <w:t xml:space="preserve">la unaprijed </w:t>
            </w:r>
            <w:r w:rsidRPr="002F278F">
              <w:rPr>
                <w:rFonts w:ascii="Times New Roman" w:eastAsia="Times New Roman" w:hAnsi="Times New Roman" w:cs="Times New Roman"/>
                <w:sz w:val="20"/>
                <w:szCs w:val="20"/>
              </w:rPr>
              <w:t xml:space="preserve">pisanim putem </w:t>
            </w:r>
            <w:r w:rsidR="00C13426" w:rsidRPr="002F278F">
              <w:rPr>
                <w:rFonts w:ascii="Times New Roman" w:eastAsia="Times New Roman" w:hAnsi="Times New Roman" w:cs="Times New Roman"/>
                <w:sz w:val="20"/>
                <w:szCs w:val="20"/>
              </w:rPr>
              <w:t>obavijestila</w:t>
            </w:r>
            <w:r w:rsidRPr="002F278F">
              <w:rPr>
                <w:rFonts w:ascii="Times New Roman" w:eastAsia="Times New Roman" w:hAnsi="Times New Roman" w:cs="Times New Roman"/>
                <w:sz w:val="20"/>
                <w:szCs w:val="20"/>
              </w:rPr>
              <w:t xml:space="preserve"> Evropsku  Komisiju o primijenjenom sistemskom pristupu i </w:t>
            </w:r>
            <w:r w:rsidR="00C13426" w:rsidRPr="002F278F">
              <w:rPr>
                <w:rFonts w:ascii="Times New Roman" w:eastAsia="Times New Roman" w:hAnsi="Times New Roman" w:cs="Times New Roman"/>
                <w:sz w:val="20"/>
                <w:szCs w:val="20"/>
              </w:rPr>
              <w:t>do</w:t>
            </w:r>
            <w:r w:rsidRPr="002F278F">
              <w:rPr>
                <w:rFonts w:ascii="Times New Roman" w:eastAsia="Times New Roman" w:hAnsi="Times New Roman" w:cs="Times New Roman"/>
                <w:sz w:val="20"/>
                <w:szCs w:val="20"/>
              </w:rPr>
              <w:t>stavila dokumentovane dokaze o njegovoj efikasnosti</w:t>
            </w:r>
            <w:r w:rsidR="00C13426" w:rsidRPr="002F278F">
              <w:rPr>
                <w:rFonts w:ascii="Times New Roman" w:eastAsia="Times New Roman" w:hAnsi="Times New Roman" w:cs="Times New Roman"/>
                <w:sz w:val="20"/>
                <w:szCs w:val="20"/>
              </w:rPr>
              <w:t xml:space="preserve">, </w:t>
            </w:r>
          </w:p>
          <w:p w14:paraId="6816BC28" w14:textId="1EF932A7" w:rsidR="00C13426" w:rsidRPr="002F278F" w:rsidRDefault="0090544E" w:rsidP="007279E9">
            <w:pPr>
              <w:spacing w:after="0" w:line="240" w:lineRule="auto"/>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C13426" w:rsidRPr="002F278F">
              <w:rPr>
                <w:rFonts w:ascii="Times New Roman" w:eastAsia="Times New Roman" w:hAnsi="Times New Roman" w:cs="Times New Roman"/>
                <w:sz w:val="20"/>
                <w:szCs w:val="20"/>
              </w:rPr>
              <w:t xml:space="preserve">ili </w:t>
            </w:r>
          </w:p>
          <w:p w14:paraId="0CF6F549" w14:textId="65593C7F" w:rsidR="00C13426" w:rsidRPr="002F278F" w:rsidRDefault="0090544E" w:rsidP="007279E9">
            <w:pPr>
              <w:pStyle w:val="ListParagraph"/>
              <w:numPr>
                <w:ilvl w:val="0"/>
                <w:numId w:val="43"/>
              </w:numPr>
              <w:spacing w:after="0" w:line="240" w:lineRule="auto"/>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efikasnom</w:t>
            </w:r>
            <w:r w:rsidR="00C13426" w:rsidRPr="002F278F">
              <w:rPr>
                <w:rFonts w:ascii="Times New Roman" w:eastAsia="Times New Roman" w:hAnsi="Times New Roman" w:cs="Times New Roman"/>
                <w:sz w:val="20"/>
                <w:szCs w:val="20"/>
              </w:rPr>
              <w:t xml:space="preserve"> pojedinačnom postupku tretiranja nakon berbe kako bi se </w:t>
            </w:r>
            <w:r w:rsidRPr="002F278F">
              <w:rPr>
                <w:rFonts w:ascii="Times New Roman" w:eastAsia="Times New Roman" w:hAnsi="Times New Roman" w:cs="Times New Roman"/>
                <w:sz w:val="20"/>
                <w:szCs w:val="20"/>
              </w:rPr>
              <w:t>obezbijedilo da su plodovi slobodni od</w:t>
            </w:r>
            <w:r w:rsidR="00C13426" w:rsidRPr="002F278F">
              <w:rPr>
                <w:rFonts w:ascii="Times New Roman" w:eastAsia="Times New Roman" w:hAnsi="Times New Roman" w:cs="Times New Roman"/>
                <w:sz w:val="20"/>
                <w:szCs w:val="20"/>
              </w:rPr>
              <w:t xml:space="preserve"> </w:t>
            </w:r>
            <w:r w:rsidR="00C13426" w:rsidRPr="002F278F">
              <w:rPr>
                <w:rFonts w:ascii="Times New Roman" w:eastAsia="Times New Roman" w:hAnsi="Times New Roman" w:cs="Times New Roman"/>
                <w:i/>
                <w:sz w:val="20"/>
                <w:szCs w:val="20"/>
              </w:rPr>
              <w:t>Thaumatotibia leucotreta</w:t>
            </w:r>
            <w:r w:rsidR="00C13426" w:rsidRPr="002F278F">
              <w:rPr>
                <w:rFonts w:ascii="Times New Roman" w:eastAsia="Times New Roman" w:hAnsi="Times New Roman" w:cs="Times New Roman"/>
                <w:sz w:val="20"/>
                <w:szCs w:val="20"/>
              </w:rPr>
              <w:t xml:space="preserve"> (Meyrick), uz u</w:t>
            </w:r>
            <w:r w:rsidRPr="002F278F">
              <w:rPr>
                <w:rFonts w:ascii="Times New Roman" w:eastAsia="Times New Roman" w:hAnsi="Times New Roman" w:cs="Times New Roman"/>
                <w:sz w:val="20"/>
                <w:szCs w:val="20"/>
              </w:rPr>
              <w:t>slov</w:t>
            </w:r>
            <w:r w:rsidR="00C13426" w:rsidRPr="002F278F">
              <w:rPr>
                <w:rFonts w:ascii="Times New Roman" w:eastAsia="Times New Roman" w:hAnsi="Times New Roman" w:cs="Times New Roman"/>
                <w:sz w:val="20"/>
                <w:szCs w:val="20"/>
              </w:rPr>
              <w:t xml:space="preserve"> da je nacionalna </w:t>
            </w:r>
            <w:r w:rsidRPr="002F278F">
              <w:rPr>
                <w:rFonts w:ascii="Times New Roman" w:eastAsia="Times New Roman" w:hAnsi="Times New Roman" w:cs="Times New Roman"/>
                <w:sz w:val="20"/>
                <w:szCs w:val="20"/>
              </w:rPr>
              <w:t xml:space="preserve">služba za zaštitu bilja zemlje </w:t>
            </w:r>
            <w:r w:rsidR="00C13426" w:rsidRPr="002F278F">
              <w:rPr>
                <w:rFonts w:ascii="Times New Roman" w:eastAsia="Times New Roman" w:hAnsi="Times New Roman" w:cs="Times New Roman"/>
                <w:sz w:val="20"/>
                <w:szCs w:val="20"/>
              </w:rPr>
              <w:t>p</w:t>
            </w:r>
            <w:r w:rsidRPr="002F278F">
              <w:rPr>
                <w:rFonts w:ascii="Times New Roman" w:eastAsia="Times New Roman" w:hAnsi="Times New Roman" w:cs="Times New Roman"/>
                <w:sz w:val="20"/>
                <w:szCs w:val="20"/>
              </w:rPr>
              <w:t>orijek</w:t>
            </w:r>
            <w:r w:rsidR="00C13426" w:rsidRPr="002F278F">
              <w:rPr>
                <w:rFonts w:ascii="Times New Roman" w:eastAsia="Times New Roman" w:hAnsi="Times New Roman" w:cs="Times New Roman"/>
                <w:sz w:val="20"/>
                <w:szCs w:val="20"/>
              </w:rPr>
              <w:t xml:space="preserve">la unaprijed </w:t>
            </w:r>
            <w:r w:rsidRPr="002F278F">
              <w:rPr>
                <w:rFonts w:ascii="Times New Roman" w:eastAsia="Times New Roman" w:hAnsi="Times New Roman" w:cs="Times New Roman"/>
                <w:sz w:val="20"/>
                <w:szCs w:val="20"/>
              </w:rPr>
              <w:t>pisa</w:t>
            </w:r>
            <w:r w:rsidR="00C13426" w:rsidRPr="002F278F">
              <w:rPr>
                <w:rFonts w:ascii="Times New Roman" w:eastAsia="Times New Roman" w:hAnsi="Times New Roman" w:cs="Times New Roman"/>
                <w:sz w:val="20"/>
                <w:szCs w:val="20"/>
              </w:rPr>
              <w:t xml:space="preserve">nim putem </w:t>
            </w:r>
          </w:p>
          <w:p w14:paraId="792C9A34" w14:textId="7ECB4B90" w:rsidR="00C13426" w:rsidRPr="002F278F" w:rsidRDefault="00C13426" w:rsidP="007279E9">
            <w:pPr>
              <w:spacing w:after="0" w:line="240" w:lineRule="auto"/>
              <w:ind w:left="72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obavijestila </w:t>
            </w:r>
            <w:r w:rsidR="0090544E" w:rsidRPr="002F278F">
              <w:rPr>
                <w:rFonts w:ascii="Times New Roman" w:eastAsia="Times New Roman" w:hAnsi="Times New Roman" w:cs="Times New Roman"/>
                <w:sz w:val="20"/>
                <w:szCs w:val="20"/>
              </w:rPr>
              <w:t xml:space="preserve">Evropsku </w:t>
            </w:r>
            <w:r w:rsidRPr="002F278F">
              <w:rPr>
                <w:rFonts w:ascii="Times New Roman" w:eastAsia="Times New Roman" w:hAnsi="Times New Roman" w:cs="Times New Roman"/>
                <w:sz w:val="20"/>
                <w:szCs w:val="20"/>
              </w:rPr>
              <w:t xml:space="preserve">Komisiju </w:t>
            </w:r>
          </w:p>
          <w:p w14:paraId="61DBC16C" w14:textId="67414772" w:rsidR="00C13426" w:rsidRPr="002F278F" w:rsidRDefault="00C13426" w:rsidP="007279E9">
            <w:pPr>
              <w:spacing w:after="0" w:line="240" w:lineRule="auto"/>
              <w:ind w:left="72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o tom postupku tretiranja nakon berbe i dostavila dokument</w:t>
            </w:r>
            <w:r w:rsidR="0090544E" w:rsidRPr="002F278F">
              <w:rPr>
                <w:rFonts w:ascii="Times New Roman" w:eastAsia="Times New Roman" w:hAnsi="Times New Roman" w:cs="Times New Roman"/>
                <w:sz w:val="20"/>
                <w:szCs w:val="20"/>
              </w:rPr>
              <w:t>ovane</w:t>
            </w:r>
            <w:r w:rsidRPr="002F278F">
              <w:rPr>
                <w:rFonts w:ascii="Times New Roman" w:eastAsia="Times New Roman" w:hAnsi="Times New Roman" w:cs="Times New Roman"/>
                <w:sz w:val="20"/>
                <w:szCs w:val="20"/>
              </w:rPr>
              <w:t xml:space="preserve"> dokaze o njegovoj </w:t>
            </w:r>
            <w:r w:rsidR="0090544E" w:rsidRPr="002F278F">
              <w:rPr>
                <w:rFonts w:ascii="Times New Roman" w:eastAsia="Times New Roman" w:hAnsi="Times New Roman" w:cs="Times New Roman"/>
                <w:sz w:val="20"/>
                <w:szCs w:val="20"/>
              </w:rPr>
              <w:t xml:space="preserve">efikasnosti i da </w:t>
            </w:r>
            <w:r w:rsidRPr="002F278F">
              <w:rPr>
                <w:rFonts w:ascii="Times New Roman" w:eastAsia="Times New Roman" w:hAnsi="Times New Roman" w:cs="Times New Roman"/>
                <w:sz w:val="20"/>
                <w:szCs w:val="20"/>
              </w:rPr>
              <w:t xml:space="preserve"> je</w:t>
            </w:r>
            <w:r w:rsidR="0090544E" w:rsidRPr="002F278F">
              <w:rPr>
                <w:rFonts w:ascii="Times New Roman" w:eastAsia="Times New Roman" w:hAnsi="Times New Roman" w:cs="Times New Roman"/>
                <w:sz w:val="20"/>
                <w:szCs w:val="20"/>
              </w:rPr>
              <w:t xml:space="preserve"> ocijenjen od strane Evropske</w:t>
            </w:r>
            <w:r w:rsidRPr="002F278F">
              <w:rPr>
                <w:rFonts w:ascii="Times New Roman" w:eastAsia="Times New Roman" w:hAnsi="Times New Roman" w:cs="Times New Roman"/>
                <w:sz w:val="20"/>
                <w:szCs w:val="20"/>
              </w:rPr>
              <w:t xml:space="preserve"> agencija za </w:t>
            </w:r>
            <w:r w:rsidR="0090544E" w:rsidRPr="002F278F">
              <w:rPr>
                <w:rFonts w:ascii="Times New Roman" w:eastAsia="Times New Roman" w:hAnsi="Times New Roman" w:cs="Times New Roman"/>
                <w:sz w:val="20"/>
                <w:szCs w:val="20"/>
              </w:rPr>
              <w:t xml:space="preserve">bezbjednost </w:t>
            </w:r>
            <w:r w:rsidRPr="002F278F">
              <w:rPr>
                <w:rFonts w:ascii="Times New Roman" w:eastAsia="Times New Roman" w:hAnsi="Times New Roman" w:cs="Times New Roman"/>
                <w:sz w:val="20"/>
                <w:szCs w:val="20"/>
              </w:rPr>
              <w:t>hrane</w:t>
            </w:r>
            <w:r w:rsidR="0090544E" w:rsidRPr="002F278F">
              <w:rPr>
                <w:rFonts w:ascii="Times New Roman" w:eastAsia="Times New Roman" w:hAnsi="Times New Roman" w:cs="Times New Roman"/>
                <w:sz w:val="20"/>
                <w:szCs w:val="20"/>
              </w:rPr>
              <w:t xml:space="preserve"> (EFSA)</w:t>
            </w:r>
            <w:r w:rsidRPr="002F278F">
              <w:rPr>
                <w:rFonts w:ascii="Times New Roman" w:eastAsia="Times New Roman" w:hAnsi="Times New Roman" w:cs="Times New Roman"/>
                <w:sz w:val="20"/>
                <w:szCs w:val="20"/>
              </w:rPr>
              <w:t xml:space="preserve">, </w:t>
            </w:r>
          </w:p>
          <w:p w14:paraId="4698489E" w14:textId="77777777" w:rsidR="00C13426" w:rsidRPr="002F278F" w:rsidRDefault="00C13426" w:rsidP="007279E9">
            <w:pPr>
              <w:spacing w:after="0" w:line="240" w:lineRule="auto"/>
              <w:ind w:left="72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ili </w:t>
            </w:r>
          </w:p>
          <w:p w14:paraId="5B31DFB7" w14:textId="0AC19C92" w:rsidR="00C13426" w:rsidRPr="002F278F" w:rsidRDefault="00C13426" w:rsidP="007279E9">
            <w:pPr>
              <w:pStyle w:val="ListParagraph"/>
              <w:numPr>
                <w:ilvl w:val="0"/>
                <w:numId w:val="43"/>
              </w:numPr>
              <w:spacing w:after="0" w:line="240" w:lineRule="auto"/>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do 31. </w:t>
            </w:r>
            <w:r w:rsidR="00D715F5" w:rsidRPr="002F278F">
              <w:rPr>
                <w:rFonts w:ascii="Times New Roman" w:eastAsia="Times New Roman" w:hAnsi="Times New Roman" w:cs="Times New Roman"/>
                <w:sz w:val="20"/>
                <w:szCs w:val="20"/>
              </w:rPr>
              <w:t xml:space="preserve">decembra </w:t>
            </w:r>
            <w:r w:rsidRPr="002F278F">
              <w:rPr>
                <w:rFonts w:ascii="Times New Roman" w:eastAsia="Times New Roman" w:hAnsi="Times New Roman" w:cs="Times New Roman"/>
                <w:sz w:val="20"/>
                <w:szCs w:val="20"/>
              </w:rPr>
              <w:t xml:space="preserve">2022., </w:t>
            </w:r>
            <w:r w:rsidR="00D35F3A" w:rsidRPr="002F278F">
              <w:rPr>
                <w:rFonts w:ascii="Times New Roman" w:eastAsia="Times New Roman" w:hAnsi="Times New Roman" w:cs="Times New Roman"/>
                <w:sz w:val="20"/>
                <w:szCs w:val="20"/>
              </w:rPr>
              <w:t>efikasnom</w:t>
            </w:r>
            <w:r w:rsidRPr="002F278F">
              <w:rPr>
                <w:rFonts w:ascii="Times New Roman" w:eastAsia="Times New Roman" w:hAnsi="Times New Roman" w:cs="Times New Roman"/>
                <w:sz w:val="20"/>
                <w:szCs w:val="20"/>
              </w:rPr>
              <w:t xml:space="preserve"> </w:t>
            </w:r>
            <w:r w:rsidR="00D35F3A" w:rsidRPr="002F278F">
              <w:rPr>
                <w:rFonts w:ascii="Times New Roman" w:eastAsia="Times New Roman" w:hAnsi="Times New Roman" w:cs="Times New Roman"/>
                <w:sz w:val="20"/>
                <w:szCs w:val="20"/>
              </w:rPr>
              <w:t>sistemskom</w:t>
            </w:r>
            <w:r w:rsidRPr="002F278F">
              <w:rPr>
                <w:rFonts w:ascii="Times New Roman" w:eastAsia="Times New Roman" w:hAnsi="Times New Roman" w:cs="Times New Roman"/>
                <w:sz w:val="20"/>
                <w:szCs w:val="20"/>
              </w:rPr>
              <w:t xml:space="preserve"> pristupu u skladu s</w:t>
            </w:r>
            <w:r w:rsidR="00D35F3A" w:rsidRPr="002F278F">
              <w:rPr>
                <w:rFonts w:ascii="Times New Roman" w:eastAsia="Times New Roman" w:hAnsi="Times New Roman" w:cs="Times New Roman"/>
                <w:sz w:val="20"/>
                <w:szCs w:val="20"/>
              </w:rPr>
              <w:t>a Međunarodnim standardom</w:t>
            </w:r>
            <w:r w:rsidRPr="002F278F">
              <w:rPr>
                <w:rFonts w:ascii="Times New Roman" w:eastAsia="Times New Roman" w:hAnsi="Times New Roman" w:cs="Times New Roman"/>
                <w:sz w:val="20"/>
                <w:szCs w:val="20"/>
              </w:rPr>
              <w:t xml:space="preserve"> za fitosanitarne mjere br. 14 (ISPM </w:t>
            </w:r>
            <w:r w:rsidR="00D35F3A" w:rsidRPr="002F278F">
              <w:rPr>
                <w:rFonts w:ascii="Times New Roman" w:eastAsia="Times New Roman" w:hAnsi="Times New Roman" w:cs="Times New Roman"/>
                <w:sz w:val="20"/>
                <w:szCs w:val="20"/>
              </w:rPr>
              <w:t>14)</w:t>
            </w:r>
            <w:r w:rsidRPr="002F278F">
              <w:rPr>
                <w:rFonts w:ascii="Times New Roman" w:eastAsia="Times New Roman" w:hAnsi="Times New Roman" w:cs="Times New Roman"/>
                <w:sz w:val="20"/>
                <w:szCs w:val="20"/>
              </w:rPr>
              <w:t xml:space="preserve">, koji uključuje fazu prethodnog </w:t>
            </w:r>
          </w:p>
          <w:p w14:paraId="0D2EE949" w14:textId="26B7AA72" w:rsidR="00C13426" w:rsidRPr="002F278F" w:rsidRDefault="00C13426" w:rsidP="007279E9">
            <w:pPr>
              <w:spacing w:after="0" w:line="240" w:lineRule="auto"/>
              <w:ind w:left="72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lastRenderedPageBreak/>
              <w:t xml:space="preserve">hlađenja pulpe ploda na 5 °C, nakon čega slijedi tretiranje hladnoćom u trajanju od najmanje 25 dana na </w:t>
            </w:r>
          </w:p>
          <w:p w14:paraId="46DE0944" w14:textId="364A3449" w:rsidR="00C13426" w:rsidRPr="002F278F" w:rsidRDefault="00C13426" w:rsidP="007279E9">
            <w:pPr>
              <w:spacing w:after="0" w:line="240" w:lineRule="auto"/>
              <w:ind w:left="72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zadanoj temperaturi između –1 °C i </w:t>
            </w:r>
          </w:p>
          <w:p w14:paraId="198FB18C" w14:textId="5D8F2962" w:rsidR="00C13426" w:rsidRPr="002F278F" w:rsidRDefault="00C13426" w:rsidP="007279E9">
            <w:pPr>
              <w:spacing w:after="0" w:line="240" w:lineRule="auto"/>
              <w:ind w:left="72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+2 °C, </w:t>
            </w:r>
            <w:r w:rsidR="00BE7B3A" w:rsidRPr="002F278F">
              <w:rPr>
                <w:rFonts w:ascii="Times New Roman" w:eastAsia="Times New Roman" w:hAnsi="Times New Roman" w:cs="Times New Roman"/>
                <w:sz w:val="20"/>
                <w:szCs w:val="20"/>
              </w:rPr>
              <w:t>uz uslov</w:t>
            </w:r>
            <w:r w:rsidRPr="002F278F">
              <w:rPr>
                <w:rFonts w:ascii="Times New Roman" w:eastAsia="Times New Roman" w:hAnsi="Times New Roman" w:cs="Times New Roman"/>
                <w:sz w:val="20"/>
                <w:szCs w:val="20"/>
              </w:rPr>
              <w:t xml:space="preserve"> da je treća zemlja izvoznica za svaku pošiljku</w:t>
            </w:r>
          </w:p>
          <w:p w14:paraId="1D43693C" w14:textId="48D93BA2" w:rsidR="00C13426" w:rsidRPr="002F278F" w:rsidRDefault="00BE7B3A" w:rsidP="007279E9">
            <w:pPr>
              <w:spacing w:after="0" w:line="240" w:lineRule="auto"/>
              <w:ind w:left="72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dokumentovala</w:t>
            </w:r>
            <w:r w:rsidR="00C13426" w:rsidRPr="002F278F">
              <w:rPr>
                <w:rFonts w:ascii="Times New Roman" w:eastAsia="Times New Roman" w:hAnsi="Times New Roman" w:cs="Times New Roman"/>
                <w:sz w:val="20"/>
                <w:szCs w:val="20"/>
              </w:rPr>
              <w:t xml:space="preserve"> i provjerila fazu prethodnog hlađenja i </w:t>
            </w:r>
            <w:r w:rsidR="00924C28" w:rsidRPr="002F278F">
              <w:rPr>
                <w:rFonts w:ascii="Times New Roman" w:eastAsia="Times New Roman" w:hAnsi="Times New Roman" w:cs="Times New Roman"/>
                <w:sz w:val="20"/>
                <w:szCs w:val="20"/>
              </w:rPr>
              <w:t>tretiranje hlađenjem i</w:t>
            </w:r>
            <w:r w:rsidR="00C13426" w:rsidRPr="002F278F">
              <w:rPr>
                <w:rFonts w:ascii="Times New Roman" w:eastAsia="Times New Roman" w:hAnsi="Times New Roman" w:cs="Times New Roman"/>
                <w:sz w:val="20"/>
                <w:szCs w:val="20"/>
              </w:rPr>
              <w:t xml:space="preserve"> da je nacionalna </w:t>
            </w:r>
            <w:r w:rsidR="00924C28" w:rsidRPr="002F278F">
              <w:rPr>
                <w:rFonts w:ascii="Times New Roman" w:eastAsia="Times New Roman" w:hAnsi="Times New Roman" w:cs="Times New Roman"/>
                <w:sz w:val="20"/>
                <w:szCs w:val="20"/>
              </w:rPr>
              <w:t>služba</w:t>
            </w:r>
            <w:r w:rsidR="00C13426" w:rsidRPr="002F278F">
              <w:rPr>
                <w:rFonts w:ascii="Times New Roman" w:eastAsia="Times New Roman" w:hAnsi="Times New Roman" w:cs="Times New Roman"/>
                <w:sz w:val="20"/>
                <w:szCs w:val="20"/>
              </w:rPr>
              <w:t xml:space="preserve"> za zaštitu bilja </w:t>
            </w:r>
            <w:r w:rsidR="00924C28" w:rsidRPr="002F278F">
              <w:rPr>
                <w:rFonts w:ascii="Times New Roman" w:eastAsia="Times New Roman" w:hAnsi="Times New Roman" w:cs="Times New Roman"/>
                <w:sz w:val="20"/>
                <w:szCs w:val="20"/>
              </w:rPr>
              <w:t>zemlje porijek</w:t>
            </w:r>
            <w:r w:rsidR="00C13426" w:rsidRPr="002F278F">
              <w:rPr>
                <w:rFonts w:ascii="Times New Roman" w:eastAsia="Times New Roman" w:hAnsi="Times New Roman" w:cs="Times New Roman"/>
                <w:sz w:val="20"/>
                <w:szCs w:val="20"/>
              </w:rPr>
              <w:t xml:space="preserve">la </w:t>
            </w:r>
            <w:r w:rsidR="00924C28" w:rsidRPr="002F278F">
              <w:rPr>
                <w:rFonts w:ascii="Times New Roman" w:eastAsia="Times New Roman" w:hAnsi="Times New Roman" w:cs="Times New Roman"/>
                <w:sz w:val="20"/>
                <w:szCs w:val="20"/>
              </w:rPr>
              <w:t>unaprijed pisa</w:t>
            </w:r>
            <w:r w:rsidR="00C13426" w:rsidRPr="002F278F">
              <w:rPr>
                <w:rFonts w:ascii="Times New Roman" w:eastAsia="Times New Roman" w:hAnsi="Times New Roman" w:cs="Times New Roman"/>
                <w:sz w:val="20"/>
                <w:szCs w:val="20"/>
              </w:rPr>
              <w:t xml:space="preserve">nim putem obavijestila </w:t>
            </w:r>
            <w:r w:rsidRPr="002F278F">
              <w:rPr>
                <w:rFonts w:ascii="Times New Roman" w:eastAsia="Times New Roman" w:hAnsi="Times New Roman" w:cs="Times New Roman"/>
                <w:sz w:val="20"/>
                <w:szCs w:val="20"/>
              </w:rPr>
              <w:t xml:space="preserve">Evropsku </w:t>
            </w:r>
            <w:r w:rsidR="00C13426" w:rsidRPr="002F278F">
              <w:rPr>
                <w:rFonts w:ascii="Times New Roman" w:eastAsia="Times New Roman" w:hAnsi="Times New Roman" w:cs="Times New Roman"/>
                <w:sz w:val="20"/>
                <w:szCs w:val="20"/>
              </w:rPr>
              <w:t>Komisiju o</w:t>
            </w:r>
            <w:r w:rsidR="00924C28" w:rsidRPr="002F278F">
              <w:rPr>
                <w:rFonts w:ascii="Times New Roman" w:eastAsia="Times New Roman" w:hAnsi="Times New Roman" w:cs="Times New Roman"/>
                <w:sz w:val="20"/>
                <w:szCs w:val="20"/>
              </w:rPr>
              <w:t xml:space="preserve"> primijenjenom sistemskom</w:t>
            </w:r>
            <w:r w:rsidR="00C13426" w:rsidRPr="002F278F">
              <w:rPr>
                <w:rFonts w:ascii="Times New Roman" w:eastAsia="Times New Roman" w:hAnsi="Times New Roman" w:cs="Times New Roman"/>
                <w:sz w:val="20"/>
                <w:szCs w:val="20"/>
              </w:rPr>
              <w:t xml:space="preserve"> pristupu i dostavila </w:t>
            </w:r>
          </w:p>
          <w:p w14:paraId="400D08F7" w14:textId="5BB53E31" w:rsidR="00C13426" w:rsidRPr="002F278F" w:rsidRDefault="00924C28" w:rsidP="007279E9">
            <w:pPr>
              <w:spacing w:after="0" w:line="240" w:lineRule="auto"/>
              <w:ind w:left="72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dokumentovane</w:t>
            </w:r>
            <w:r w:rsidR="00C13426" w:rsidRPr="002F278F">
              <w:rPr>
                <w:rFonts w:ascii="Times New Roman" w:eastAsia="Times New Roman" w:hAnsi="Times New Roman" w:cs="Times New Roman"/>
                <w:sz w:val="20"/>
                <w:szCs w:val="20"/>
              </w:rPr>
              <w:t xml:space="preserve"> dokaze </w:t>
            </w:r>
            <w:r w:rsidRPr="002F278F">
              <w:rPr>
                <w:rFonts w:ascii="Times New Roman" w:eastAsia="Times New Roman" w:hAnsi="Times New Roman" w:cs="Times New Roman"/>
                <w:sz w:val="20"/>
                <w:szCs w:val="20"/>
              </w:rPr>
              <w:t>o njegovoj efikasnosti</w:t>
            </w:r>
            <w:r w:rsidR="00C13426" w:rsidRPr="002F278F">
              <w:rPr>
                <w:rFonts w:ascii="Times New Roman" w:eastAsia="Times New Roman" w:hAnsi="Times New Roman" w:cs="Times New Roman"/>
                <w:sz w:val="20"/>
                <w:szCs w:val="20"/>
              </w:rPr>
              <w:t xml:space="preserve">, </w:t>
            </w:r>
          </w:p>
          <w:p w14:paraId="4F1DB456" w14:textId="77777777" w:rsidR="00C13426" w:rsidRPr="002F278F" w:rsidRDefault="00C13426" w:rsidP="007279E9">
            <w:pPr>
              <w:spacing w:after="0" w:line="240" w:lineRule="auto"/>
              <w:ind w:left="720"/>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i </w:t>
            </w:r>
          </w:p>
          <w:p w14:paraId="19AB70D1" w14:textId="1A398F99" w:rsidR="00C13426" w:rsidRPr="002F278F" w:rsidRDefault="003B3229" w:rsidP="007279E9">
            <w:pPr>
              <w:spacing w:after="0" w:line="240" w:lineRule="auto"/>
              <w:ind w:left="654" w:hanging="63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2F512D" w:rsidRPr="002F278F">
              <w:rPr>
                <w:rFonts w:ascii="Times New Roman" w:eastAsia="Times New Roman" w:hAnsi="Times New Roman" w:cs="Times New Roman"/>
                <w:sz w:val="20"/>
                <w:szCs w:val="20"/>
              </w:rPr>
              <w:t xml:space="preserve">(iii) </w:t>
            </w:r>
            <w:r w:rsidR="00C13426" w:rsidRPr="002F278F">
              <w:rPr>
                <w:rFonts w:ascii="Times New Roman" w:eastAsia="Times New Roman" w:hAnsi="Times New Roman" w:cs="Times New Roman"/>
                <w:sz w:val="20"/>
                <w:szCs w:val="20"/>
              </w:rPr>
              <w:t xml:space="preserve">prije izvoza podvrgnuti su službenim inspekcijskim pregledima na </w:t>
            </w:r>
            <w:r w:rsidRPr="002F278F">
              <w:rPr>
                <w:rFonts w:ascii="Times New Roman" w:eastAsia="Times New Roman" w:hAnsi="Times New Roman" w:cs="Times New Roman"/>
                <w:sz w:val="20"/>
                <w:szCs w:val="20"/>
              </w:rPr>
              <w:t>prisustvo</w:t>
            </w:r>
            <w:r w:rsidR="00C13426" w:rsidRPr="002F278F">
              <w:rPr>
                <w:rFonts w:ascii="Times New Roman" w:eastAsia="Times New Roman" w:hAnsi="Times New Roman" w:cs="Times New Roman"/>
                <w:sz w:val="20"/>
                <w:szCs w:val="20"/>
              </w:rPr>
              <w:t xml:space="preserve"> </w:t>
            </w:r>
            <w:r w:rsidR="00C13426" w:rsidRPr="002F278F">
              <w:rPr>
                <w:rFonts w:ascii="Times New Roman" w:eastAsia="Times New Roman" w:hAnsi="Times New Roman" w:cs="Times New Roman"/>
                <w:i/>
                <w:sz w:val="20"/>
                <w:szCs w:val="20"/>
              </w:rPr>
              <w:t>Thaumatotibia leucotreta</w:t>
            </w:r>
            <w:r w:rsidR="00C13426" w:rsidRPr="002F278F">
              <w:rPr>
                <w:rFonts w:ascii="Times New Roman" w:eastAsia="Times New Roman" w:hAnsi="Times New Roman" w:cs="Times New Roman"/>
                <w:sz w:val="20"/>
                <w:szCs w:val="20"/>
              </w:rPr>
              <w:t xml:space="preserve"> (Meyrick), koji su takvog intenziteta </w:t>
            </w:r>
            <w:r w:rsidR="002F512D" w:rsidRPr="002F278F">
              <w:rPr>
                <w:rFonts w:ascii="Times New Roman" w:eastAsia="Times New Roman" w:hAnsi="Times New Roman" w:cs="Times New Roman"/>
                <w:sz w:val="20"/>
                <w:szCs w:val="20"/>
              </w:rPr>
              <w:t xml:space="preserve">da omogućavaju najmanje </w:t>
            </w:r>
            <w:r w:rsidR="00C13426" w:rsidRPr="002F278F">
              <w:rPr>
                <w:rFonts w:ascii="Times New Roman" w:eastAsia="Times New Roman" w:hAnsi="Times New Roman" w:cs="Times New Roman"/>
                <w:sz w:val="20"/>
                <w:szCs w:val="20"/>
              </w:rPr>
              <w:t xml:space="preserve">otkrivanje </w:t>
            </w:r>
            <w:r w:rsidR="002F512D" w:rsidRPr="002F278F">
              <w:rPr>
                <w:rFonts w:ascii="Times New Roman" w:eastAsia="Times New Roman" w:hAnsi="Times New Roman" w:cs="Times New Roman"/>
                <w:sz w:val="20"/>
                <w:szCs w:val="20"/>
              </w:rPr>
              <w:t>nivoa</w:t>
            </w:r>
            <w:r w:rsidR="00C13426" w:rsidRPr="002F278F">
              <w:rPr>
                <w:rFonts w:ascii="Times New Roman" w:eastAsia="Times New Roman" w:hAnsi="Times New Roman" w:cs="Times New Roman"/>
                <w:sz w:val="20"/>
                <w:szCs w:val="20"/>
              </w:rPr>
              <w:t xml:space="preserve"> zaraze od 2 %, s</w:t>
            </w:r>
            <w:r w:rsidR="002F512D" w:rsidRPr="002F278F">
              <w:rPr>
                <w:rFonts w:ascii="Times New Roman" w:eastAsia="Times New Roman" w:hAnsi="Times New Roman" w:cs="Times New Roman"/>
                <w:sz w:val="20"/>
                <w:szCs w:val="20"/>
              </w:rPr>
              <w:t>a</w:t>
            </w:r>
            <w:r w:rsidR="00C13426" w:rsidRPr="002F278F">
              <w:rPr>
                <w:rFonts w:ascii="Times New Roman" w:eastAsia="Times New Roman" w:hAnsi="Times New Roman" w:cs="Times New Roman"/>
                <w:sz w:val="20"/>
                <w:szCs w:val="20"/>
              </w:rPr>
              <w:t xml:space="preserve"> </w:t>
            </w:r>
            <w:r w:rsidR="002F512D" w:rsidRPr="002F278F">
              <w:rPr>
                <w:rFonts w:ascii="Times New Roman" w:eastAsia="Times New Roman" w:hAnsi="Times New Roman" w:cs="Times New Roman"/>
                <w:sz w:val="20"/>
                <w:szCs w:val="20"/>
              </w:rPr>
              <w:t>stepenom</w:t>
            </w:r>
            <w:r w:rsidR="00C13426" w:rsidRPr="002F278F">
              <w:rPr>
                <w:rFonts w:ascii="Times New Roman" w:eastAsia="Times New Roman" w:hAnsi="Times New Roman" w:cs="Times New Roman"/>
                <w:sz w:val="20"/>
                <w:szCs w:val="20"/>
              </w:rPr>
              <w:t xml:space="preserve"> pouzdanosti od 95 % u skladu s</w:t>
            </w:r>
            <w:r w:rsidR="002F512D" w:rsidRPr="002F278F">
              <w:rPr>
                <w:rFonts w:ascii="Times New Roman" w:eastAsia="Times New Roman" w:hAnsi="Times New Roman" w:cs="Times New Roman"/>
                <w:sz w:val="20"/>
                <w:szCs w:val="20"/>
              </w:rPr>
              <w:t>a</w:t>
            </w:r>
            <w:r w:rsidR="00C13426" w:rsidRPr="002F278F">
              <w:rPr>
                <w:rFonts w:ascii="Times New Roman" w:eastAsia="Times New Roman" w:hAnsi="Times New Roman" w:cs="Times New Roman"/>
                <w:sz w:val="20"/>
                <w:szCs w:val="20"/>
              </w:rPr>
              <w:t xml:space="preserve"> </w:t>
            </w:r>
            <w:r w:rsidR="002F512D" w:rsidRPr="002F278F">
              <w:rPr>
                <w:rFonts w:ascii="Times New Roman" w:eastAsia="Times New Roman" w:hAnsi="Times New Roman" w:cs="Times New Roman"/>
                <w:sz w:val="20"/>
                <w:szCs w:val="20"/>
              </w:rPr>
              <w:t>Međunarodni</w:t>
            </w:r>
            <w:r w:rsidR="00C13426" w:rsidRPr="002F278F">
              <w:rPr>
                <w:rFonts w:ascii="Times New Roman" w:eastAsia="Times New Roman" w:hAnsi="Times New Roman" w:cs="Times New Roman"/>
                <w:sz w:val="20"/>
                <w:szCs w:val="20"/>
              </w:rPr>
              <w:t xml:space="preserve">m </w:t>
            </w:r>
            <w:r w:rsidR="002F512D" w:rsidRPr="002F278F">
              <w:rPr>
                <w:rFonts w:ascii="Times New Roman" w:eastAsia="Times New Roman" w:hAnsi="Times New Roman" w:cs="Times New Roman"/>
                <w:sz w:val="20"/>
                <w:szCs w:val="20"/>
              </w:rPr>
              <w:t>standardom za fitosanitarne mjere br. 31</w:t>
            </w:r>
            <w:r w:rsidR="00C13426" w:rsidRPr="002F278F">
              <w:rPr>
                <w:rFonts w:ascii="Times New Roman" w:eastAsia="Times New Roman" w:hAnsi="Times New Roman" w:cs="Times New Roman"/>
                <w:sz w:val="20"/>
                <w:szCs w:val="20"/>
              </w:rPr>
              <w:t xml:space="preserve">, uključujući uzorkovanje </w:t>
            </w:r>
            <w:r w:rsidR="002F512D" w:rsidRPr="002F278F">
              <w:rPr>
                <w:rFonts w:ascii="Times New Roman" w:eastAsia="Times New Roman" w:hAnsi="Times New Roman" w:cs="Times New Roman"/>
                <w:sz w:val="20"/>
                <w:szCs w:val="20"/>
              </w:rPr>
              <w:t>destrukcion</w:t>
            </w:r>
            <w:r w:rsidR="00C13426" w:rsidRPr="002F278F">
              <w:rPr>
                <w:rFonts w:ascii="Times New Roman" w:eastAsia="Times New Roman" w:hAnsi="Times New Roman" w:cs="Times New Roman"/>
                <w:sz w:val="20"/>
                <w:szCs w:val="20"/>
              </w:rPr>
              <w:t xml:space="preserve">om metodom u slučaju simptoma, </w:t>
            </w:r>
          </w:p>
          <w:p w14:paraId="61C8B8CB" w14:textId="77777777" w:rsidR="002F512D" w:rsidRPr="002F278F" w:rsidRDefault="00C13426" w:rsidP="007279E9">
            <w:pPr>
              <w:spacing w:after="0" w:line="240" w:lineRule="auto"/>
              <w:ind w:left="72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i </w:t>
            </w:r>
          </w:p>
          <w:p w14:paraId="0C411EF0" w14:textId="400F0622" w:rsidR="00C13426" w:rsidRPr="002F278F" w:rsidRDefault="002F512D" w:rsidP="007279E9">
            <w:pPr>
              <w:spacing w:after="0" w:line="240" w:lineRule="auto"/>
              <w:ind w:left="654" w:hanging="654"/>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w:t>
            </w:r>
            <w:r w:rsidR="003B3229" w:rsidRPr="002F278F">
              <w:rPr>
                <w:rFonts w:ascii="Times New Roman" w:eastAsia="Times New Roman" w:hAnsi="Times New Roman" w:cs="Times New Roman"/>
                <w:sz w:val="20"/>
                <w:szCs w:val="20"/>
              </w:rPr>
              <w:t>(iv)</w:t>
            </w:r>
            <w:r w:rsidRPr="002F278F">
              <w:rPr>
                <w:rFonts w:ascii="Times New Roman" w:eastAsia="Times New Roman" w:hAnsi="Times New Roman" w:cs="Times New Roman"/>
                <w:sz w:val="20"/>
                <w:szCs w:val="20"/>
              </w:rPr>
              <w:t xml:space="preserve"> prati ih fitosanitarni</w:t>
            </w:r>
            <w:r w:rsidR="003B3229" w:rsidRPr="002F278F">
              <w:rPr>
                <w:rFonts w:ascii="Times New Roman" w:eastAsia="Times New Roman" w:hAnsi="Times New Roman" w:cs="Times New Roman"/>
                <w:sz w:val="20"/>
                <w:szCs w:val="20"/>
              </w:rPr>
              <w:t xml:space="preserve"> s</w:t>
            </w:r>
            <w:r w:rsidRPr="002F278F">
              <w:rPr>
                <w:rFonts w:ascii="Times New Roman" w:eastAsia="Times New Roman" w:hAnsi="Times New Roman" w:cs="Times New Roman"/>
                <w:sz w:val="20"/>
                <w:szCs w:val="20"/>
              </w:rPr>
              <w:t>ertifikat</w:t>
            </w:r>
            <w:r w:rsidR="00C13426" w:rsidRPr="002F278F">
              <w:rPr>
                <w:rFonts w:ascii="Times New Roman" w:eastAsia="Times New Roman" w:hAnsi="Times New Roman" w:cs="Times New Roman"/>
                <w:sz w:val="20"/>
                <w:szCs w:val="20"/>
              </w:rPr>
              <w:t xml:space="preserve"> u </w:t>
            </w:r>
            <w:r w:rsidRPr="002F278F">
              <w:rPr>
                <w:rFonts w:ascii="Times New Roman" w:eastAsia="Times New Roman" w:hAnsi="Times New Roman" w:cs="Times New Roman"/>
                <w:sz w:val="20"/>
                <w:szCs w:val="20"/>
              </w:rPr>
              <w:t>kojem su navedeni svi kodovi (</w:t>
            </w:r>
            <w:r w:rsidR="00C13426" w:rsidRPr="002F278F">
              <w:rPr>
                <w:rFonts w:ascii="Times New Roman" w:eastAsia="Times New Roman" w:hAnsi="Times New Roman" w:cs="Times New Roman"/>
                <w:sz w:val="20"/>
                <w:szCs w:val="20"/>
              </w:rPr>
              <w:t>oznake</w:t>
            </w:r>
            <w:r w:rsidRPr="002F278F">
              <w:rPr>
                <w:rFonts w:ascii="Times New Roman" w:eastAsia="Times New Roman" w:hAnsi="Times New Roman" w:cs="Times New Roman"/>
                <w:sz w:val="20"/>
                <w:szCs w:val="20"/>
              </w:rPr>
              <w:t>)</w:t>
            </w:r>
            <w:r w:rsidR="00C13426" w:rsidRPr="002F278F">
              <w:rPr>
                <w:rFonts w:ascii="Times New Roman" w:eastAsia="Times New Roman" w:hAnsi="Times New Roman" w:cs="Times New Roman"/>
                <w:sz w:val="20"/>
                <w:szCs w:val="20"/>
              </w:rPr>
              <w:t xml:space="preserve"> proizvodne jedinice, pojedinosti o primijenjenom postupku tretiranja nakon berbe ili primjeni s</w:t>
            </w:r>
            <w:r w:rsidRPr="002F278F">
              <w:rPr>
                <w:rFonts w:ascii="Times New Roman" w:eastAsia="Times New Roman" w:hAnsi="Times New Roman" w:cs="Times New Roman"/>
                <w:sz w:val="20"/>
                <w:szCs w:val="20"/>
              </w:rPr>
              <w:t>istemskog</w:t>
            </w:r>
            <w:r w:rsidR="00C13426" w:rsidRPr="002F278F">
              <w:rPr>
                <w:rFonts w:ascii="Times New Roman" w:eastAsia="Times New Roman" w:hAnsi="Times New Roman" w:cs="Times New Roman"/>
                <w:sz w:val="20"/>
                <w:szCs w:val="20"/>
              </w:rPr>
              <w:t xml:space="preserve"> pristupa, zajedno s</w:t>
            </w:r>
            <w:r w:rsidRPr="002F278F">
              <w:rPr>
                <w:rFonts w:ascii="Times New Roman" w:eastAsia="Times New Roman" w:hAnsi="Times New Roman" w:cs="Times New Roman"/>
                <w:sz w:val="20"/>
                <w:szCs w:val="20"/>
              </w:rPr>
              <w:t>a</w:t>
            </w:r>
            <w:r w:rsidR="00C13426" w:rsidRPr="002F278F">
              <w:rPr>
                <w:rFonts w:ascii="Times New Roman" w:eastAsia="Times New Roman" w:hAnsi="Times New Roman" w:cs="Times New Roman"/>
                <w:sz w:val="20"/>
                <w:szCs w:val="20"/>
              </w:rPr>
              <w:t xml:space="preserve"> primijenjenom </w:t>
            </w:r>
          </w:p>
          <w:p w14:paraId="141E0116" w14:textId="4E1D9DAA" w:rsidR="00C13426" w:rsidRPr="002F278F" w:rsidRDefault="00C13426" w:rsidP="007279E9">
            <w:pPr>
              <w:spacing w:after="0" w:line="240" w:lineRule="auto"/>
              <w:ind w:left="654"/>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zadanom temp</w:t>
            </w:r>
            <w:r w:rsidR="00D514B1" w:rsidRPr="002F278F">
              <w:rPr>
                <w:rFonts w:ascii="Times New Roman" w:eastAsia="Times New Roman" w:hAnsi="Times New Roman" w:cs="Times New Roman"/>
                <w:sz w:val="20"/>
                <w:szCs w:val="20"/>
              </w:rPr>
              <w:t xml:space="preserve">eraturom i trajanjem tretiranja </w:t>
            </w:r>
            <w:r w:rsidRPr="002F278F">
              <w:rPr>
                <w:rFonts w:ascii="Times New Roman" w:eastAsia="Times New Roman" w:hAnsi="Times New Roman" w:cs="Times New Roman"/>
                <w:sz w:val="20"/>
                <w:szCs w:val="20"/>
              </w:rPr>
              <w:t>hladnoćom koji se primjenjuju u tom s</w:t>
            </w:r>
            <w:r w:rsidR="00D514B1" w:rsidRPr="002F278F">
              <w:rPr>
                <w:rFonts w:ascii="Times New Roman" w:eastAsia="Times New Roman" w:hAnsi="Times New Roman" w:cs="Times New Roman"/>
                <w:sz w:val="20"/>
                <w:szCs w:val="20"/>
              </w:rPr>
              <w:t>istemskom</w:t>
            </w:r>
            <w:r w:rsidRPr="002F278F">
              <w:rPr>
                <w:rFonts w:ascii="Times New Roman" w:eastAsia="Times New Roman" w:hAnsi="Times New Roman" w:cs="Times New Roman"/>
                <w:sz w:val="20"/>
                <w:szCs w:val="20"/>
              </w:rPr>
              <w:t xml:space="preserve"> pristupu; </w:t>
            </w:r>
          </w:p>
          <w:p w14:paraId="5E1C6575" w14:textId="77777777" w:rsidR="00C13426" w:rsidRPr="002F278F" w:rsidRDefault="00C13426" w:rsidP="007279E9">
            <w:pPr>
              <w:spacing w:after="0" w:line="240" w:lineRule="auto"/>
              <w:ind w:left="720"/>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i </w:t>
            </w:r>
          </w:p>
          <w:p w14:paraId="026D29C0" w14:textId="4E318B91" w:rsidR="00C13426" w:rsidRPr="002F278F" w:rsidRDefault="002F512D" w:rsidP="007279E9">
            <w:pPr>
              <w:spacing w:after="0" w:line="240" w:lineRule="auto"/>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       (v)</w:t>
            </w:r>
            <w:r w:rsidR="00D514B1" w:rsidRPr="002F278F">
              <w:rPr>
                <w:rFonts w:ascii="Times New Roman" w:eastAsia="Times New Roman" w:hAnsi="Times New Roman" w:cs="Times New Roman"/>
                <w:sz w:val="20"/>
                <w:szCs w:val="20"/>
              </w:rPr>
              <w:t xml:space="preserve"> ako je to</w:t>
            </w:r>
            <w:r w:rsidR="00C13426" w:rsidRPr="002F278F">
              <w:rPr>
                <w:rFonts w:ascii="Times New Roman" w:eastAsia="Times New Roman" w:hAnsi="Times New Roman" w:cs="Times New Roman"/>
                <w:sz w:val="20"/>
                <w:szCs w:val="20"/>
              </w:rPr>
              <w:t xml:space="preserve">kom prijevoza primijenjen </w:t>
            </w:r>
          </w:p>
          <w:p w14:paraId="15F58C55" w14:textId="34D5CECE" w:rsidR="00C13426" w:rsidRPr="002F278F" w:rsidRDefault="00D514B1" w:rsidP="007279E9">
            <w:pPr>
              <w:spacing w:after="0" w:line="240" w:lineRule="auto"/>
              <w:ind w:left="654"/>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postupak tretiranja hladnoćom, dodatno </w:t>
            </w:r>
            <w:r w:rsidR="00C13426" w:rsidRPr="002F278F">
              <w:rPr>
                <w:rFonts w:ascii="Times New Roman" w:eastAsia="Times New Roman" w:hAnsi="Times New Roman" w:cs="Times New Roman"/>
                <w:sz w:val="20"/>
                <w:szCs w:val="20"/>
              </w:rPr>
              <w:t>uz fitosani</w:t>
            </w:r>
            <w:r w:rsidRPr="002F278F">
              <w:rPr>
                <w:rFonts w:ascii="Times New Roman" w:eastAsia="Times New Roman" w:hAnsi="Times New Roman" w:cs="Times New Roman"/>
                <w:sz w:val="20"/>
                <w:szCs w:val="20"/>
              </w:rPr>
              <w:t xml:space="preserve">tarni sertifikat sačuvana je i dostupna na zahtjev i evidencija o primjeni </w:t>
            </w:r>
            <w:r w:rsidR="00C13426" w:rsidRPr="002F278F">
              <w:rPr>
                <w:rFonts w:ascii="Times New Roman" w:eastAsia="Times New Roman" w:hAnsi="Times New Roman" w:cs="Times New Roman"/>
                <w:sz w:val="20"/>
                <w:szCs w:val="20"/>
              </w:rPr>
              <w:t>tog tretiranja.</w:t>
            </w:r>
          </w:p>
        </w:tc>
      </w:tr>
      <w:tr w:rsidR="000C1AD9" w:rsidRPr="00E837EA" w14:paraId="051DCAD7" w14:textId="77777777" w:rsidTr="007279E9">
        <w:tc>
          <w:tcPr>
            <w:tcW w:w="656" w:type="dxa"/>
            <w:shd w:val="clear" w:color="auto" w:fill="FFFFFF"/>
            <w:tcMar>
              <w:top w:w="120" w:type="dxa"/>
              <w:left w:w="120" w:type="dxa"/>
              <w:bottom w:w="120" w:type="dxa"/>
              <w:right w:w="120" w:type="dxa"/>
            </w:tcMar>
            <w:hideMark/>
          </w:tcPr>
          <w:p w14:paraId="7F7DE661"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lastRenderedPageBreak/>
              <w:t>63.</w:t>
            </w:r>
          </w:p>
        </w:tc>
        <w:tc>
          <w:tcPr>
            <w:tcW w:w="1702" w:type="dxa"/>
            <w:shd w:val="clear" w:color="auto" w:fill="FFFFFF"/>
            <w:tcMar>
              <w:top w:w="120" w:type="dxa"/>
              <w:left w:w="120" w:type="dxa"/>
              <w:bottom w:w="120" w:type="dxa"/>
              <w:right w:w="120" w:type="dxa"/>
            </w:tcMar>
            <w:hideMark/>
          </w:tcPr>
          <w:p w14:paraId="1BFC07A2"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Plodovi rodova </w:t>
            </w:r>
            <w:r w:rsidRPr="002F278F">
              <w:rPr>
                <w:rFonts w:ascii="Times New Roman" w:eastAsia="Times New Roman" w:hAnsi="Times New Roman" w:cs="Times New Roman"/>
                <w:i/>
                <w:iCs/>
                <w:sz w:val="20"/>
                <w:szCs w:val="20"/>
              </w:rPr>
              <w:t>Malus</w:t>
            </w:r>
            <w:r w:rsidRPr="002F278F">
              <w:rPr>
                <w:rFonts w:ascii="Times New Roman" w:eastAsia="Times New Roman" w:hAnsi="Times New Roman" w:cs="Times New Roman"/>
                <w:sz w:val="20"/>
                <w:szCs w:val="20"/>
              </w:rPr>
              <w:t> Mill., </w:t>
            </w:r>
            <w:r w:rsidRPr="002F278F">
              <w:rPr>
                <w:rFonts w:ascii="Times New Roman" w:eastAsia="Times New Roman" w:hAnsi="Times New Roman" w:cs="Times New Roman"/>
                <w:i/>
                <w:iCs/>
                <w:sz w:val="20"/>
                <w:szCs w:val="20"/>
              </w:rPr>
              <w:t>Prunus</w:t>
            </w:r>
            <w:r w:rsidRPr="002F278F">
              <w:rPr>
                <w:rFonts w:ascii="Times New Roman" w:eastAsia="Times New Roman" w:hAnsi="Times New Roman" w:cs="Times New Roman"/>
                <w:sz w:val="20"/>
                <w:szCs w:val="20"/>
              </w:rPr>
              <w:t> L., </w:t>
            </w:r>
            <w:r w:rsidRPr="002F278F">
              <w:rPr>
                <w:rFonts w:ascii="Times New Roman" w:eastAsia="Times New Roman" w:hAnsi="Times New Roman" w:cs="Times New Roman"/>
                <w:i/>
                <w:iCs/>
                <w:sz w:val="20"/>
                <w:szCs w:val="20"/>
              </w:rPr>
              <w:t>Pyrus</w:t>
            </w:r>
            <w:r w:rsidRPr="002F278F">
              <w:rPr>
                <w:rFonts w:ascii="Times New Roman" w:eastAsia="Times New Roman" w:hAnsi="Times New Roman" w:cs="Times New Roman"/>
                <w:sz w:val="20"/>
                <w:szCs w:val="20"/>
              </w:rPr>
              <w:t> L. i </w:t>
            </w:r>
            <w:r w:rsidRPr="002F278F">
              <w:rPr>
                <w:rFonts w:ascii="Times New Roman" w:eastAsia="Times New Roman" w:hAnsi="Times New Roman" w:cs="Times New Roman"/>
                <w:i/>
                <w:iCs/>
                <w:sz w:val="20"/>
                <w:szCs w:val="20"/>
              </w:rPr>
              <w:t>Vaccinium</w:t>
            </w:r>
            <w:r w:rsidRPr="002F278F">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2EBD9703"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0808 10 10</w:t>
            </w:r>
          </w:p>
          <w:p w14:paraId="3A571AAB"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0808 10 80</w:t>
            </w:r>
          </w:p>
          <w:p w14:paraId="3AA6DE06"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0808 30 10</w:t>
            </w:r>
          </w:p>
          <w:p w14:paraId="2EA06618"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0808 30 90</w:t>
            </w:r>
          </w:p>
          <w:p w14:paraId="5A797F5C"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0809 10 00</w:t>
            </w:r>
          </w:p>
          <w:p w14:paraId="0217C1B2"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0809 21 00</w:t>
            </w:r>
          </w:p>
          <w:p w14:paraId="646E71E6"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0809 29 00</w:t>
            </w:r>
          </w:p>
          <w:p w14:paraId="7C147326"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0809 30 10</w:t>
            </w:r>
          </w:p>
          <w:p w14:paraId="37926D8B"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0809 30 90</w:t>
            </w:r>
          </w:p>
          <w:p w14:paraId="07814757"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0809 40 05</w:t>
            </w:r>
          </w:p>
          <w:p w14:paraId="059A7FEB"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0809 40 90</w:t>
            </w:r>
          </w:p>
          <w:p w14:paraId="132A0D66"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0810 40 10</w:t>
            </w:r>
          </w:p>
          <w:p w14:paraId="4F50D047"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0810 40 30</w:t>
            </w:r>
          </w:p>
          <w:p w14:paraId="6A5325E8"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0810 40 50</w:t>
            </w:r>
          </w:p>
          <w:p w14:paraId="12E227A0"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lastRenderedPageBreak/>
              <w:t>0810 40 90</w:t>
            </w:r>
          </w:p>
        </w:tc>
        <w:tc>
          <w:tcPr>
            <w:tcW w:w="1668" w:type="dxa"/>
            <w:shd w:val="clear" w:color="auto" w:fill="FFFFFF"/>
            <w:tcMar>
              <w:top w:w="120" w:type="dxa"/>
              <w:left w:w="120" w:type="dxa"/>
              <w:bottom w:w="120" w:type="dxa"/>
              <w:right w:w="120" w:type="dxa"/>
            </w:tcMar>
            <w:hideMark/>
          </w:tcPr>
          <w:p w14:paraId="0916DFA6"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lastRenderedPageBreak/>
              <w:t>Kanada, Meksiko i Sjedinjene Američke Države</w:t>
            </w:r>
          </w:p>
        </w:tc>
        <w:tc>
          <w:tcPr>
            <w:tcW w:w="3950" w:type="dxa"/>
            <w:shd w:val="clear" w:color="auto" w:fill="FFFFFF"/>
            <w:tcMar>
              <w:top w:w="120" w:type="dxa"/>
              <w:left w:w="120" w:type="dxa"/>
              <w:bottom w:w="120" w:type="dxa"/>
              <w:right w:w="120" w:type="dxa"/>
            </w:tcMar>
            <w:hideMark/>
          </w:tcPr>
          <w:p w14:paraId="4D8E9176" w14:textId="77777777" w:rsidR="000C1AD9" w:rsidRPr="002F278F" w:rsidRDefault="000C1AD9" w:rsidP="007279E9">
            <w:pPr>
              <w:spacing w:after="0" w:line="240" w:lineRule="auto"/>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Službena izjava da plodovi:</w:t>
            </w:r>
          </w:p>
          <w:tbl>
            <w:tblPr>
              <w:tblW w:w="5000" w:type="pct"/>
              <w:tblLayout w:type="fixed"/>
              <w:tblCellMar>
                <w:left w:w="0" w:type="dxa"/>
                <w:right w:w="0" w:type="dxa"/>
              </w:tblCellMar>
              <w:tblLook w:val="04A0" w:firstRow="1" w:lastRow="0" w:firstColumn="1" w:lastColumn="0" w:noHBand="0" w:noVBand="1"/>
            </w:tblPr>
            <w:tblGrid>
              <w:gridCol w:w="411"/>
              <w:gridCol w:w="3299"/>
            </w:tblGrid>
            <w:tr w:rsidR="002F278F" w:rsidRPr="002F278F" w14:paraId="76D1E485" w14:textId="77777777" w:rsidTr="002951E5">
              <w:tc>
                <w:tcPr>
                  <w:tcW w:w="150" w:type="dxa"/>
                  <w:shd w:val="clear" w:color="auto" w:fill="auto"/>
                  <w:hideMark/>
                </w:tcPr>
                <w:p w14:paraId="716F3182" w14:textId="77777777"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(a)</w:t>
                  </w:r>
                </w:p>
              </w:tc>
              <w:tc>
                <w:tcPr>
                  <w:tcW w:w="1203" w:type="dxa"/>
                  <w:shd w:val="clear" w:color="auto" w:fill="auto"/>
                  <w:hideMark/>
                </w:tcPr>
                <w:p w14:paraId="51CB39AB" w14:textId="74E2AC60"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potiču sa područja za koje je </w:t>
                  </w:r>
                  <w:r w:rsidR="00FB7301" w:rsidRPr="002F278F">
                    <w:rPr>
                      <w:rFonts w:ascii="Times New Roman" w:hAnsi="Times New Roman" w:cs="Times New Roman"/>
                      <w:sz w:val="20"/>
                      <w:szCs w:val="20"/>
                    </w:rPr>
                    <w:t xml:space="preserve"> </w:t>
                  </w:r>
                  <w:r w:rsidR="00FB7301" w:rsidRPr="002F278F">
                    <w:rPr>
                      <w:rFonts w:ascii="Times New Roman" w:eastAsia="Times New Roman" w:hAnsi="Times New Roman" w:cs="Times New Roman"/>
                      <w:sz w:val="20"/>
                      <w:szCs w:val="20"/>
                    </w:rPr>
                    <w:t xml:space="preserve">nadležna nacionalna </w:t>
                  </w:r>
                  <w:r w:rsidR="0009130C" w:rsidRPr="002F278F">
                    <w:rPr>
                      <w:rFonts w:ascii="Times New Roman" w:eastAsia="Times New Roman" w:hAnsi="Times New Roman" w:cs="Times New Roman"/>
                      <w:sz w:val="20"/>
                      <w:szCs w:val="20"/>
                    </w:rPr>
                    <w:t>služba</w:t>
                  </w:r>
                  <w:r w:rsidR="00FB7301" w:rsidRPr="002F278F">
                    <w:rPr>
                      <w:rFonts w:ascii="Times New Roman" w:eastAsia="Times New Roman" w:hAnsi="Times New Roman" w:cs="Times New Roman"/>
                      <w:sz w:val="20"/>
                      <w:szCs w:val="20"/>
                    </w:rPr>
                    <w:t xml:space="preserve"> za zaštitu bilja </w:t>
                  </w:r>
                  <w:r w:rsidRPr="002F278F">
                    <w:rPr>
                      <w:rFonts w:ascii="Times New Roman" w:eastAsia="Times New Roman" w:hAnsi="Times New Roman" w:cs="Times New Roman"/>
                      <w:sz w:val="20"/>
                      <w:szCs w:val="20"/>
                    </w:rPr>
                    <w:t xml:space="preserve"> u zemlji porijekla utvrdila da je slobodno od </w:t>
                  </w:r>
                  <w:r w:rsidRPr="002F278F">
                    <w:rPr>
                      <w:rFonts w:ascii="Times New Roman" w:eastAsia="Times New Roman" w:hAnsi="Times New Roman" w:cs="Times New Roman"/>
                      <w:i/>
                      <w:iCs/>
                      <w:sz w:val="20"/>
                      <w:szCs w:val="20"/>
                    </w:rPr>
                    <w:t>Grapholita packardi</w:t>
                  </w:r>
                  <w:r w:rsidRPr="002F278F">
                    <w:rPr>
                      <w:rFonts w:ascii="Times New Roman" w:eastAsia="Times New Roman" w:hAnsi="Times New Roman" w:cs="Times New Roman"/>
                      <w:sz w:val="20"/>
                      <w:szCs w:val="20"/>
                    </w:rPr>
                    <w:t xml:space="preserve"> Zeller, u skladu sa relevantnim Međunarodnim standardima za fitosanitarne mjere, koje je navedeno u sertifikatu u rubrici „Dopunska izjava”, uz uslov da je </w:t>
                  </w:r>
                  <w:r w:rsidR="00FB7301" w:rsidRPr="002F278F">
                    <w:rPr>
                      <w:rFonts w:ascii="Times New Roman" w:hAnsi="Times New Roman" w:cs="Times New Roman"/>
                      <w:sz w:val="20"/>
                      <w:szCs w:val="20"/>
                    </w:rPr>
                    <w:t xml:space="preserve"> </w:t>
                  </w:r>
                  <w:r w:rsidR="00FB7301" w:rsidRPr="002F278F">
                    <w:rPr>
                      <w:rFonts w:ascii="Times New Roman" w:eastAsia="Times New Roman" w:hAnsi="Times New Roman" w:cs="Times New Roman"/>
                      <w:sz w:val="20"/>
                      <w:szCs w:val="20"/>
                    </w:rPr>
                    <w:t xml:space="preserve">nadležna nacionalna </w:t>
                  </w:r>
                  <w:r w:rsidR="0009130C" w:rsidRPr="002F278F">
                    <w:rPr>
                      <w:rFonts w:ascii="Times New Roman" w:eastAsia="Times New Roman" w:hAnsi="Times New Roman" w:cs="Times New Roman"/>
                      <w:sz w:val="20"/>
                      <w:szCs w:val="20"/>
                    </w:rPr>
                    <w:t>služba</w:t>
                  </w:r>
                  <w:r w:rsidR="00FB7301" w:rsidRPr="002F278F">
                    <w:rPr>
                      <w:rFonts w:ascii="Times New Roman" w:eastAsia="Times New Roman" w:hAnsi="Times New Roman" w:cs="Times New Roman"/>
                      <w:sz w:val="20"/>
                      <w:szCs w:val="20"/>
                    </w:rPr>
                    <w:t xml:space="preserve"> za zaštitu bilja </w:t>
                  </w:r>
                  <w:r w:rsidRPr="002F278F">
                    <w:rPr>
                      <w:rFonts w:ascii="Times New Roman" w:eastAsia="Times New Roman" w:hAnsi="Times New Roman" w:cs="Times New Roman"/>
                      <w:sz w:val="20"/>
                      <w:szCs w:val="20"/>
                    </w:rPr>
                    <w:t xml:space="preserve"> </w:t>
                  </w:r>
                  <w:r w:rsidR="00B30982" w:rsidRPr="002F278F">
                    <w:rPr>
                      <w:rFonts w:ascii="Times New Roman" w:eastAsia="Times New Roman" w:hAnsi="Times New Roman" w:cs="Times New Roman"/>
                      <w:sz w:val="20"/>
                      <w:szCs w:val="20"/>
                    </w:rPr>
                    <w:t>te</w:t>
                  </w:r>
                  <w:r w:rsidRPr="002F278F">
                    <w:rPr>
                      <w:rFonts w:ascii="Times New Roman" w:eastAsia="Times New Roman" w:hAnsi="Times New Roman" w:cs="Times New Roman"/>
                      <w:sz w:val="20"/>
                      <w:szCs w:val="20"/>
                    </w:rPr>
                    <w:t xml:space="preserve"> treće zemlje unaprijed </w:t>
                  </w:r>
                  <w:r w:rsidR="00B30982" w:rsidRPr="002F278F">
                    <w:rPr>
                      <w:rFonts w:ascii="Times New Roman" w:eastAsia="Times New Roman" w:hAnsi="Times New Roman" w:cs="Times New Roman"/>
                      <w:sz w:val="20"/>
                      <w:szCs w:val="20"/>
                    </w:rPr>
                    <w:t>pisanim</w:t>
                  </w:r>
                  <w:r w:rsidRPr="002F278F">
                    <w:rPr>
                      <w:rFonts w:ascii="Times New Roman" w:eastAsia="Times New Roman" w:hAnsi="Times New Roman" w:cs="Times New Roman"/>
                      <w:sz w:val="20"/>
                      <w:szCs w:val="20"/>
                    </w:rPr>
                    <w:t xml:space="preserve"> putem obavijestila </w:t>
                  </w:r>
                  <w:r w:rsidR="009060EE" w:rsidRPr="002F278F">
                    <w:rPr>
                      <w:rFonts w:ascii="Times New Roman" w:eastAsia="Times New Roman" w:hAnsi="Times New Roman" w:cs="Times New Roman"/>
                      <w:sz w:val="20"/>
                      <w:szCs w:val="20"/>
                    </w:rPr>
                    <w:t>Evropsku Komisiju</w:t>
                  </w:r>
                  <w:r w:rsidRPr="002F278F">
                    <w:rPr>
                      <w:rFonts w:ascii="Times New Roman" w:eastAsia="Times New Roman" w:hAnsi="Times New Roman" w:cs="Times New Roman"/>
                      <w:sz w:val="20"/>
                      <w:szCs w:val="20"/>
                    </w:rPr>
                    <w:t xml:space="preserve"> o statusu tog područja</w:t>
                  </w:r>
                  <w:r w:rsidR="00FC1E7A" w:rsidRPr="002F278F">
                    <w:rPr>
                      <w:rFonts w:ascii="Times New Roman" w:hAnsi="Times New Roman" w:cs="Times New Roman"/>
                      <w:sz w:val="20"/>
                      <w:szCs w:val="20"/>
                    </w:rPr>
                    <w:t xml:space="preserve"> </w:t>
                  </w:r>
                  <w:r w:rsidR="00FC1E7A" w:rsidRPr="002F278F">
                    <w:rPr>
                      <w:rFonts w:ascii="Times New Roman" w:eastAsia="Times New Roman" w:hAnsi="Times New Roman" w:cs="Times New Roman"/>
                      <w:sz w:val="20"/>
                      <w:szCs w:val="20"/>
                    </w:rPr>
                    <w:t>kao “slobodno od”</w:t>
                  </w:r>
                  <w:r w:rsidRPr="002F278F">
                    <w:rPr>
                      <w:rFonts w:ascii="Times New Roman" w:eastAsia="Times New Roman" w:hAnsi="Times New Roman" w:cs="Times New Roman"/>
                      <w:sz w:val="20"/>
                      <w:szCs w:val="20"/>
                    </w:rPr>
                    <w:t>,</w:t>
                  </w:r>
                </w:p>
                <w:p w14:paraId="7C702F42" w14:textId="77777777"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ili</w:t>
                  </w:r>
                </w:p>
              </w:tc>
            </w:tr>
          </w:tbl>
          <w:p w14:paraId="6D38B1BB" w14:textId="77777777" w:rsidR="000C1AD9" w:rsidRPr="002F278F"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31"/>
              <w:gridCol w:w="3279"/>
            </w:tblGrid>
            <w:tr w:rsidR="002F278F" w:rsidRPr="002F278F" w14:paraId="1C64EEC9" w14:textId="77777777" w:rsidTr="002951E5">
              <w:tc>
                <w:tcPr>
                  <w:tcW w:w="157" w:type="dxa"/>
                  <w:shd w:val="clear" w:color="auto" w:fill="auto"/>
                  <w:hideMark/>
                </w:tcPr>
                <w:p w14:paraId="33075709" w14:textId="77777777"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(b)</w:t>
                  </w:r>
                </w:p>
              </w:tc>
              <w:tc>
                <w:tcPr>
                  <w:tcW w:w="1196" w:type="dxa"/>
                  <w:shd w:val="clear" w:color="auto" w:fill="auto"/>
                  <w:hideMark/>
                </w:tcPr>
                <w:p w14:paraId="3BA2B0BD" w14:textId="2B089747"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potiču sa mjesta proizvodnje na kojem se u odgovarajuće vrijeme tokom sezone uzgoja sprovode službeni inspekcijski pregledi i nadzori radi otkrivanja prisustva </w:t>
                  </w:r>
                  <w:r w:rsidRPr="002F278F">
                    <w:rPr>
                      <w:rFonts w:ascii="Times New Roman" w:eastAsia="Times New Roman" w:hAnsi="Times New Roman" w:cs="Times New Roman"/>
                      <w:i/>
                      <w:iCs/>
                      <w:sz w:val="20"/>
                      <w:szCs w:val="20"/>
                    </w:rPr>
                    <w:t>Grapholita packardi</w:t>
                  </w:r>
                  <w:r w:rsidRPr="002F278F">
                    <w:rPr>
                      <w:rFonts w:ascii="Times New Roman" w:eastAsia="Times New Roman" w:hAnsi="Times New Roman" w:cs="Times New Roman"/>
                      <w:sz w:val="20"/>
                      <w:szCs w:val="20"/>
                    </w:rPr>
                    <w:t xml:space="preserve"> Zeller, uključujući inspekcijski pregled reprezentativnog uzorka plodova, </w:t>
                  </w:r>
                  <w:r w:rsidR="00FC1E7A" w:rsidRPr="002F278F">
                    <w:rPr>
                      <w:rFonts w:ascii="Times New Roman" w:eastAsia="Times New Roman" w:hAnsi="Times New Roman" w:cs="Times New Roman"/>
                      <w:sz w:val="20"/>
                      <w:szCs w:val="20"/>
                    </w:rPr>
                    <w:t>i</w:t>
                  </w:r>
                  <w:r w:rsidRPr="002F278F">
                    <w:rPr>
                      <w:rFonts w:ascii="Times New Roman" w:eastAsia="Times New Roman" w:hAnsi="Times New Roman" w:cs="Times New Roman"/>
                      <w:sz w:val="20"/>
                      <w:szCs w:val="20"/>
                    </w:rPr>
                    <w:t xml:space="preserve"> utvrđeno da su slobodni od tog štetnog organizma,</w:t>
                  </w:r>
                </w:p>
                <w:p w14:paraId="6B630C8A" w14:textId="77777777"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i</w:t>
                  </w:r>
                </w:p>
                <w:p w14:paraId="51E4E7B8" w14:textId="77777777"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u fitosertifikatu su navedene  informacije o sljedivosti,</w:t>
                  </w:r>
                </w:p>
                <w:p w14:paraId="559A52BD" w14:textId="77777777"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ili</w:t>
                  </w:r>
                </w:p>
              </w:tc>
            </w:tr>
          </w:tbl>
          <w:p w14:paraId="67294B7E" w14:textId="77777777" w:rsidR="000C1AD9" w:rsidRPr="002F278F"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11"/>
              <w:gridCol w:w="3299"/>
            </w:tblGrid>
            <w:tr w:rsidR="002F278F" w:rsidRPr="002F278F" w14:paraId="53386631" w14:textId="77777777" w:rsidTr="002951E5">
              <w:tc>
                <w:tcPr>
                  <w:tcW w:w="150" w:type="dxa"/>
                  <w:shd w:val="clear" w:color="auto" w:fill="auto"/>
                  <w:hideMark/>
                </w:tcPr>
                <w:p w14:paraId="3641FCA3" w14:textId="77777777"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(c)</w:t>
                  </w:r>
                </w:p>
              </w:tc>
              <w:tc>
                <w:tcPr>
                  <w:tcW w:w="1203" w:type="dxa"/>
                  <w:shd w:val="clear" w:color="auto" w:fill="auto"/>
                  <w:hideMark/>
                </w:tcPr>
                <w:p w14:paraId="1C85C738" w14:textId="7EE39A55" w:rsidR="000C1AD9" w:rsidRPr="002F278F"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2F278F">
                    <w:rPr>
                      <w:rFonts w:ascii="Times New Roman" w:eastAsia="Times New Roman" w:hAnsi="Times New Roman" w:cs="Times New Roman"/>
                      <w:sz w:val="20"/>
                      <w:szCs w:val="20"/>
                    </w:rPr>
                    <w:t xml:space="preserve">podvrgnuti su </w:t>
                  </w:r>
                  <w:r w:rsidR="004C56A6" w:rsidRPr="002F278F">
                    <w:rPr>
                      <w:rFonts w:ascii="Times New Roman" w:hAnsi="Times New Roman" w:cs="Times New Roman"/>
                      <w:sz w:val="20"/>
                      <w:szCs w:val="20"/>
                    </w:rPr>
                    <w:t xml:space="preserve"> </w:t>
                  </w:r>
                  <w:r w:rsidR="004C56A6" w:rsidRPr="002F278F">
                    <w:rPr>
                      <w:rFonts w:ascii="Times New Roman" w:eastAsia="Times New Roman" w:hAnsi="Times New Roman" w:cs="Times New Roman"/>
                      <w:sz w:val="20"/>
                      <w:szCs w:val="20"/>
                    </w:rPr>
                    <w:t xml:space="preserve">efikasnom </w:t>
                  </w:r>
                  <w:r w:rsidRPr="002F278F">
                    <w:rPr>
                      <w:rFonts w:ascii="Times New Roman" w:eastAsia="Times New Roman" w:hAnsi="Times New Roman" w:cs="Times New Roman"/>
                      <w:sz w:val="20"/>
                      <w:szCs w:val="20"/>
                    </w:rPr>
                    <w:t xml:space="preserve">sistemskom pristupu ili </w:t>
                  </w:r>
                  <w:r w:rsidR="004C56A6" w:rsidRPr="002F278F">
                    <w:rPr>
                      <w:rFonts w:ascii="Times New Roman" w:hAnsi="Times New Roman" w:cs="Times New Roman"/>
                      <w:sz w:val="20"/>
                      <w:szCs w:val="20"/>
                    </w:rPr>
                    <w:t xml:space="preserve"> </w:t>
                  </w:r>
                  <w:r w:rsidR="004C56A6" w:rsidRPr="002F278F">
                    <w:rPr>
                      <w:rFonts w:ascii="Times New Roman" w:eastAsia="Times New Roman" w:hAnsi="Times New Roman" w:cs="Times New Roman"/>
                      <w:sz w:val="20"/>
                      <w:szCs w:val="20"/>
                    </w:rPr>
                    <w:t xml:space="preserve">efikasnom </w:t>
                  </w:r>
                  <w:r w:rsidRPr="002F278F">
                    <w:rPr>
                      <w:rFonts w:ascii="Times New Roman" w:eastAsia="Times New Roman" w:hAnsi="Times New Roman" w:cs="Times New Roman"/>
                      <w:sz w:val="20"/>
                      <w:szCs w:val="20"/>
                    </w:rPr>
                    <w:t xml:space="preserve">postupku tretiranja nakon berbe kako bi se </w:t>
                  </w:r>
                  <w:r w:rsidR="00170EA6" w:rsidRPr="002F278F">
                    <w:rPr>
                      <w:rFonts w:ascii="Times New Roman" w:eastAsia="Times New Roman" w:hAnsi="Times New Roman" w:cs="Times New Roman"/>
                      <w:sz w:val="20"/>
                      <w:szCs w:val="20"/>
                    </w:rPr>
                    <w:t xml:space="preserve">obezbijedilo </w:t>
                  </w:r>
                  <w:r w:rsidR="00FC1E7A" w:rsidRPr="002F278F">
                    <w:rPr>
                      <w:rFonts w:ascii="Times New Roman" w:eastAsia="Times New Roman" w:hAnsi="Times New Roman" w:cs="Times New Roman"/>
                      <w:sz w:val="20"/>
                      <w:szCs w:val="20"/>
                    </w:rPr>
                    <w:t xml:space="preserve"> da su navedeni plodovi</w:t>
                  </w:r>
                  <w:r w:rsidRPr="002F278F">
                    <w:rPr>
                      <w:rFonts w:ascii="Times New Roman" w:eastAsia="Times New Roman" w:hAnsi="Times New Roman" w:cs="Times New Roman"/>
                      <w:sz w:val="20"/>
                      <w:szCs w:val="20"/>
                    </w:rPr>
                    <w:t xml:space="preserve"> </w:t>
                  </w:r>
                  <w:r w:rsidR="00FC1E7A" w:rsidRPr="002F278F">
                    <w:rPr>
                      <w:rFonts w:ascii="Times New Roman" w:eastAsia="Times New Roman" w:hAnsi="Times New Roman" w:cs="Times New Roman"/>
                      <w:sz w:val="20"/>
                      <w:szCs w:val="20"/>
                    </w:rPr>
                    <w:t>“</w:t>
                  </w:r>
                  <w:r w:rsidRPr="002F278F">
                    <w:rPr>
                      <w:rFonts w:ascii="Times New Roman" w:eastAsia="Times New Roman" w:hAnsi="Times New Roman" w:cs="Times New Roman"/>
                      <w:sz w:val="20"/>
                      <w:szCs w:val="20"/>
                    </w:rPr>
                    <w:t>slobod</w:t>
                  </w:r>
                  <w:r w:rsidR="00FC1E7A" w:rsidRPr="002F278F">
                    <w:rPr>
                      <w:rFonts w:ascii="Times New Roman" w:eastAsia="Times New Roman" w:hAnsi="Times New Roman" w:cs="Times New Roman"/>
                      <w:sz w:val="20"/>
                      <w:szCs w:val="20"/>
                    </w:rPr>
                    <w:t>ni</w:t>
                  </w:r>
                  <w:r w:rsidRPr="002F278F">
                    <w:rPr>
                      <w:rFonts w:ascii="Times New Roman" w:eastAsia="Times New Roman" w:hAnsi="Times New Roman" w:cs="Times New Roman"/>
                      <w:sz w:val="20"/>
                      <w:szCs w:val="20"/>
                    </w:rPr>
                    <w:t xml:space="preserve"> od</w:t>
                  </w:r>
                  <w:r w:rsidR="00FC1E7A" w:rsidRPr="002F278F">
                    <w:rPr>
                      <w:rFonts w:ascii="Times New Roman" w:eastAsia="Times New Roman" w:hAnsi="Times New Roman" w:cs="Times New Roman"/>
                      <w:sz w:val="20"/>
                      <w:szCs w:val="20"/>
                    </w:rPr>
                    <w:t>”</w:t>
                  </w:r>
                  <w:r w:rsidRPr="002F278F">
                    <w:rPr>
                      <w:rFonts w:ascii="Times New Roman" w:eastAsia="Times New Roman" w:hAnsi="Times New Roman" w:cs="Times New Roman"/>
                      <w:sz w:val="20"/>
                      <w:szCs w:val="20"/>
                    </w:rPr>
                    <w:t xml:space="preserve"> </w:t>
                  </w:r>
                  <w:r w:rsidRPr="002F278F">
                    <w:rPr>
                      <w:rFonts w:ascii="Times New Roman" w:eastAsia="Times New Roman" w:hAnsi="Times New Roman" w:cs="Times New Roman"/>
                      <w:i/>
                      <w:iCs/>
                      <w:sz w:val="20"/>
                      <w:szCs w:val="20"/>
                    </w:rPr>
                    <w:t>Grapholita packardi</w:t>
                  </w:r>
                  <w:r w:rsidRPr="002F278F">
                    <w:rPr>
                      <w:rFonts w:ascii="Times New Roman" w:eastAsia="Times New Roman" w:hAnsi="Times New Roman" w:cs="Times New Roman"/>
                      <w:sz w:val="20"/>
                      <w:szCs w:val="20"/>
                    </w:rPr>
                    <w:t xml:space="preserve"> Zeller i u fitosertifikatu je navedeno da je primijenjen sistemski pristup ili su navedene pojedinosti o metodi tretiranja, uz uslov da je </w:t>
                  </w:r>
                  <w:r w:rsidR="00FB7301" w:rsidRPr="002F278F">
                    <w:rPr>
                      <w:rFonts w:ascii="Times New Roman" w:hAnsi="Times New Roman" w:cs="Times New Roman"/>
                      <w:sz w:val="20"/>
                      <w:szCs w:val="20"/>
                    </w:rPr>
                    <w:t xml:space="preserve"> </w:t>
                  </w:r>
                  <w:r w:rsidR="00FB7301" w:rsidRPr="002F278F">
                    <w:rPr>
                      <w:rFonts w:ascii="Times New Roman" w:eastAsia="Times New Roman" w:hAnsi="Times New Roman" w:cs="Times New Roman"/>
                      <w:sz w:val="20"/>
                      <w:szCs w:val="20"/>
                    </w:rPr>
                    <w:t xml:space="preserve">nadležna nacionalna </w:t>
                  </w:r>
                  <w:r w:rsidR="0009130C" w:rsidRPr="002F278F">
                    <w:rPr>
                      <w:rFonts w:ascii="Times New Roman" w:eastAsia="Times New Roman" w:hAnsi="Times New Roman" w:cs="Times New Roman"/>
                      <w:sz w:val="20"/>
                      <w:szCs w:val="20"/>
                    </w:rPr>
                    <w:t>služba</w:t>
                  </w:r>
                  <w:r w:rsidR="00FB7301" w:rsidRPr="002F278F">
                    <w:rPr>
                      <w:rFonts w:ascii="Times New Roman" w:eastAsia="Times New Roman" w:hAnsi="Times New Roman" w:cs="Times New Roman"/>
                      <w:sz w:val="20"/>
                      <w:szCs w:val="20"/>
                    </w:rPr>
                    <w:t xml:space="preserve"> za zaštitu bilja </w:t>
                  </w:r>
                  <w:r w:rsidRPr="002F278F">
                    <w:rPr>
                      <w:rFonts w:ascii="Times New Roman" w:eastAsia="Times New Roman" w:hAnsi="Times New Roman" w:cs="Times New Roman"/>
                      <w:sz w:val="20"/>
                      <w:szCs w:val="20"/>
                    </w:rPr>
                    <w:t xml:space="preserve"> </w:t>
                  </w:r>
                  <w:r w:rsidR="00B30982" w:rsidRPr="002F278F">
                    <w:rPr>
                      <w:rFonts w:ascii="Times New Roman" w:eastAsia="Times New Roman" w:hAnsi="Times New Roman" w:cs="Times New Roman"/>
                      <w:sz w:val="20"/>
                      <w:szCs w:val="20"/>
                    </w:rPr>
                    <w:t>te</w:t>
                  </w:r>
                  <w:r w:rsidRPr="002F278F">
                    <w:rPr>
                      <w:rFonts w:ascii="Times New Roman" w:eastAsia="Times New Roman" w:hAnsi="Times New Roman" w:cs="Times New Roman"/>
                      <w:sz w:val="20"/>
                      <w:szCs w:val="20"/>
                    </w:rPr>
                    <w:t xml:space="preserve"> treće zemlje unaprijed </w:t>
                  </w:r>
                  <w:r w:rsidR="00B30982" w:rsidRPr="002F278F">
                    <w:rPr>
                      <w:rFonts w:ascii="Times New Roman" w:eastAsia="Times New Roman" w:hAnsi="Times New Roman" w:cs="Times New Roman"/>
                      <w:sz w:val="20"/>
                      <w:szCs w:val="20"/>
                    </w:rPr>
                    <w:t>pisanim</w:t>
                  </w:r>
                  <w:r w:rsidRPr="002F278F">
                    <w:rPr>
                      <w:rFonts w:ascii="Times New Roman" w:eastAsia="Times New Roman" w:hAnsi="Times New Roman" w:cs="Times New Roman"/>
                      <w:sz w:val="20"/>
                      <w:szCs w:val="20"/>
                    </w:rPr>
                    <w:t xml:space="preserve"> putem obavijestila </w:t>
                  </w:r>
                  <w:r w:rsidR="009060EE" w:rsidRPr="002F278F">
                    <w:rPr>
                      <w:rFonts w:ascii="Times New Roman" w:eastAsia="Times New Roman" w:hAnsi="Times New Roman" w:cs="Times New Roman"/>
                      <w:sz w:val="20"/>
                      <w:szCs w:val="20"/>
                    </w:rPr>
                    <w:t>Evropsku Komisiju</w:t>
                  </w:r>
                  <w:r w:rsidRPr="002F278F">
                    <w:rPr>
                      <w:rFonts w:ascii="Times New Roman" w:eastAsia="Times New Roman" w:hAnsi="Times New Roman" w:cs="Times New Roman"/>
                      <w:sz w:val="20"/>
                      <w:szCs w:val="20"/>
                    </w:rPr>
                    <w:t xml:space="preserve"> o primjeni sistemskog pristupa ili metodi tretiranja nakon berbe.</w:t>
                  </w:r>
                </w:p>
              </w:tc>
            </w:tr>
          </w:tbl>
          <w:p w14:paraId="35B53E24" w14:textId="77777777" w:rsidR="000C1AD9" w:rsidRPr="002F278F" w:rsidRDefault="000C1AD9" w:rsidP="007279E9">
            <w:pPr>
              <w:spacing w:after="0" w:line="240" w:lineRule="auto"/>
              <w:rPr>
                <w:rFonts w:ascii="Times New Roman" w:eastAsia="Times New Roman" w:hAnsi="Times New Roman" w:cs="Times New Roman"/>
                <w:sz w:val="20"/>
                <w:szCs w:val="20"/>
              </w:rPr>
            </w:pPr>
          </w:p>
        </w:tc>
      </w:tr>
      <w:tr w:rsidR="000C1AD9" w:rsidRPr="00E837EA" w14:paraId="752346E4" w14:textId="77777777" w:rsidTr="007279E9">
        <w:tc>
          <w:tcPr>
            <w:tcW w:w="656" w:type="dxa"/>
            <w:shd w:val="clear" w:color="auto" w:fill="FFFFFF"/>
            <w:tcMar>
              <w:top w:w="120" w:type="dxa"/>
              <w:left w:w="120" w:type="dxa"/>
              <w:bottom w:w="120" w:type="dxa"/>
              <w:right w:w="120" w:type="dxa"/>
            </w:tcMar>
            <w:hideMark/>
          </w:tcPr>
          <w:p w14:paraId="62FB52D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64.</w:t>
            </w:r>
          </w:p>
        </w:tc>
        <w:tc>
          <w:tcPr>
            <w:tcW w:w="1702" w:type="dxa"/>
            <w:shd w:val="clear" w:color="auto" w:fill="FFFFFF"/>
            <w:tcMar>
              <w:top w:w="120" w:type="dxa"/>
              <w:left w:w="120" w:type="dxa"/>
              <w:bottom w:w="120" w:type="dxa"/>
              <w:right w:w="120" w:type="dxa"/>
            </w:tcMar>
            <w:hideMark/>
          </w:tcPr>
          <w:p w14:paraId="5EA555B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rodova </w:t>
            </w:r>
            <w:r w:rsidRPr="00E837EA">
              <w:rPr>
                <w:rFonts w:ascii="Times New Roman" w:eastAsia="Times New Roman" w:hAnsi="Times New Roman" w:cs="Times New Roman"/>
                <w:i/>
                <w:iCs/>
                <w:sz w:val="20"/>
                <w:szCs w:val="20"/>
              </w:rPr>
              <w:t>Malus</w:t>
            </w:r>
            <w:r w:rsidRPr="00E837EA">
              <w:rPr>
                <w:rFonts w:ascii="Times New Roman" w:eastAsia="Times New Roman" w:hAnsi="Times New Roman" w:cs="Times New Roman"/>
                <w:sz w:val="20"/>
                <w:szCs w:val="20"/>
              </w:rPr>
              <w:t> Mill. i </w:t>
            </w:r>
            <w:r w:rsidRPr="00E837EA">
              <w:rPr>
                <w:rFonts w:ascii="Times New Roman" w:eastAsia="Times New Roman" w:hAnsi="Times New Roman" w:cs="Times New Roman"/>
                <w:i/>
                <w:iCs/>
                <w:sz w:val="20"/>
                <w:szCs w:val="20"/>
              </w:rPr>
              <w:t>Pyrus</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07D76C3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0808 10 10</w:t>
            </w:r>
          </w:p>
          <w:p w14:paraId="6E5F15B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0808 10 80</w:t>
            </w:r>
          </w:p>
          <w:p w14:paraId="50D07C2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0808 30 10</w:t>
            </w:r>
          </w:p>
          <w:p w14:paraId="69387F7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0808 30 90</w:t>
            </w:r>
          </w:p>
        </w:tc>
        <w:tc>
          <w:tcPr>
            <w:tcW w:w="1668" w:type="dxa"/>
            <w:shd w:val="clear" w:color="auto" w:fill="FFFFFF"/>
            <w:tcMar>
              <w:top w:w="120" w:type="dxa"/>
              <w:left w:w="120" w:type="dxa"/>
              <w:bottom w:w="120" w:type="dxa"/>
              <w:right w:w="120" w:type="dxa"/>
            </w:tcMar>
            <w:hideMark/>
          </w:tcPr>
          <w:p w14:paraId="377F167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218E382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plodovi:</w:t>
            </w:r>
          </w:p>
          <w:tbl>
            <w:tblPr>
              <w:tblW w:w="5000" w:type="pct"/>
              <w:tblLayout w:type="fixed"/>
              <w:tblCellMar>
                <w:left w:w="0" w:type="dxa"/>
                <w:right w:w="0" w:type="dxa"/>
              </w:tblCellMar>
              <w:tblLook w:val="04A0" w:firstRow="1" w:lastRow="0" w:firstColumn="1" w:lastColumn="0" w:noHBand="0" w:noVBand="1"/>
            </w:tblPr>
            <w:tblGrid>
              <w:gridCol w:w="348"/>
              <w:gridCol w:w="3362"/>
            </w:tblGrid>
            <w:tr w:rsidR="000C1AD9" w:rsidRPr="00E837EA" w14:paraId="6EFA453F" w14:textId="77777777" w:rsidTr="002951E5">
              <w:tc>
                <w:tcPr>
                  <w:tcW w:w="127" w:type="dxa"/>
                  <w:shd w:val="clear" w:color="auto" w:fill="auto"/>
                  <w:hideMark/>
                </w:tcPr>
                <w:p w14:paraId="680C6D2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26" w:type="dxa"/>
                  <w:shd w:val="clear" w:color="auto" w:fill="auto"/>
                  <w:hideMark/>
                </w:tcPr>
                <w:p w14:paraId="3FC56F14" w14:textId="60F19D8B"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potiču iz zemlje za koju je potvrđeno da je slobodna od </w:t>
                  </w:r>
                  <w:r w:rsidRPr="00E837EA">
                    <w:rPr>
                      <w:rFonts w:ascii="Times New Roman" w:eastAsia="Times New Roman" w:hAnsi="Times New Roman" w:cs="Times New Roman"/>
                      <w:i/>
                      <w:iCs/>
                      <w:sz w:val="20"/>
                      <w:szCs w:val="20"/>
                    </w:rPr>
                    <w:t>Botryosphaeria kuwatsukai</w:t>
                  </w:r>
                  <w:r w:rsidRPr="00E837EA">
                    <w:rPr>
                      <w:rFonts w:ascii="Times New Roman" w:eastAsia="Times New Roman" w:hAnsi="Times New Roman" w:cs="Times New Roman"/>
                      <w:sz w:val="20"/>
                      <w:szCs w:val="20"/>
                    </w:rPr>
                    <w:t xml:space="preserve"> (Hara) G.Y. Sun and E. Tanaka, u skladu sa relevantnim Međunarodnim standardima za fitosanitarne mjere, uz uslov da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te zemlje</w:t>
                  </w:r>
                  <w:r w:rsidR="00FC1E7A" w:rsidRPr="00E837EA">
                    <w:rPr>
                      <w:rFonts w:ascii="Times New Roman" w:hAnsi="Times New Roman" w:cs="Times New Roman"/>
                      <w:sz w:val="20"/>
                      <w:szCs w:val="20"/>
                    </w:rPr>
                    <w:t xml:space="preserve"> </w:t>
                  </w:r>
                  <w:r w:rsidR="00FC1E7A" w:rsidRPr="00E837EA">
                    <w:rPr>
                      <w:rFonts w:ascii="Times New Roman" w:eastAsia="Times New Roman" w:hAnsi="Times New Roman" w:cs="Times New Roman"/>
                      <w:sz w:val="20"/>
                      <w:szCs w:val="20"/>
                    </w:rPr>
                    <w:t>kao “slobodne od”</w:t>
                  </w:r>
                  <w:r w:rsidRPr="00E837EA">
                    <w:rPr>
                      <w:rFonts w:ascii="Times New Roman" w:eastAsia="Times New Roman" w:hAnsi="Times New Roman" w:cs="Times New Roman"/>
                      <w:sz w:val="20"/>
                      <w:szCs w:val="20"/>
                    </w:rPr>
                    <w:t>,</w:t>
                  </w:r>
                </w:p>
                <w:p w14:paraId="1443254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23F7907"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65"/>
              <w:gridCol w:w="3345"/>
            </w:tblGrid>
            <w:tr w:rsidR="000C1AD9" w:rsidRPr="00E837EA" w14:paraId="6E77994E" w14:textId="77777777" w:rsidTr="002951E5">
              <w:tc>
                <w:tcPr>
                  <w:tcW w:w="307" w:type="dxa"/>
                  <w:shd w:val="clear" w:color="auto" w:fill="auto"/>
                  <w:hideMark/>
                </w:tcPr>
                <w:p w14:paraId="2812ADD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2813" w:type="dxa"/>
                  <w:shd w:val="clear" w:color="auto" w:fill="auto"/>
                  <w:hideMark/>
                </w:tcPr>
                <w:p w14:paraId="6FA35EE7" w14:textId="6D366B54"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potiču sa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Botryosphaeria kuwatsukai</w:t>
                  </w:r>
                  <w:r w:rsidRPr="00E837EA">
                    <w:rPr>
                      <w:rFonts w:ascii="Times New Roman" w:eastAsia="Times New Roman" w:hAnsi="Times New Roman" w:cs="Times New Roman"/>
                      <w:sz w:val="20"/>
                      <w:szCs w:val="20"/>
                    </w:rPr>
                    <w:t xml:space="preserve"> (Hara) G.Y. Sun and E. Tanaka, u skladu sa relevantnim Međunarodnim standardima za fitosanitarne mjere, koje je navedeno u fitosertifikatu u rubrici „Dopunska izjava”, uz uslov da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nadležna nacionalna</w:t>
                  </w:r>
                  <w:r w:rsidR="0009130C">
                    <w:rPr>
                      <w:rFonts w:ascii="Times New Roman" w:eastAsia="Times New Roman" w:hAnsi="Times New Roman" w:cs="Times New Roman"/>
                      <w:sz w:val="20"/>
                      <w:szCs w:val="20"/>
                    </w:rPr>
                    <w:t xml:space="preserve"> 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te zemlje</w:t>
                  </w:r>
                  <w:r w:rsidR="00FC1E7A" w:rsidRPr="00E837EA">
                    <w:rPr>
                      <w:rFonts w:ascii="Times New Roman" w:hAnsi="Times New Roman" w:cs="Times New Roman"/>
                      <w:sz w:val="20"/>
                      <w:szCs w:val="20"/>
                    </w:rPr>
                    <w:t xml:space="preserve"> </w:t>
                  </w:r>
                  <w:r w:rsidR="00FC1E7A" w:rsidRPr="00E837EA">
                    <w:rPr>
                      <w:rFonts w:ascii="Times New Roman" w:eastAsia="Times New Roman" w:hAnsi="Times New Roman" w:cs="Times New Roman"/>
                      <w:sz w:val="20"/>
                      <w:szCs w:val="20"/>
                    </w:rPr>
                    <w:t>kao “slobodne od”</w:t>
                  </w:r>
                  <w:r w:rsidRPr="00E837EA">
                    <w:rPr>
                      <w:rFonts w:ascii="Times New Roman" w:eastAsia="Times New Roman" w:hAnsi="Times New Roman" w:cs="Times New Roman"/>
                      <w:sz w:val="20"/>
                      <w:szCs w:val="20"/>
                    </w:rPr>
                    <w:t>,</w:t>
                  </w:r>
                </w:p>
                <w:p w14:paraId="697CA94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7D413739"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4712" w:type="pct"/>
              <w:tblLayout w:type="fixed"/>
              <w:tblCellMar>
                <w:left w:w="0" w:type="dxa"/>
                <w:right w:w="0" w:type="dxa"/>
              </w:tblCellMar>
              <w:tblLook w:val="04A0" w:firstRow="1" w:lastRow="0" w:firstColumn="1" w:lastColumn="0" w:noHBand="0" w:noVBand="1"/>
            </w:tblPr>
            <w:tblGrid>
              <w:gridCol w:w="348"/>
              <w:gridCol w:w="3148"/>
            </w:tblGrid>
            <w:tr w:rsidR="000C1AD9" w:rsidRPr="00E837EA" w14:paraId="3A8A6C97" w14:textId="77777777" w:rsidTr="002951E5">
              <w:tc>
                <w:tcPr>
                  <w:tcW w:w="293" w:type="dxa"/>
                  <w:shd w:val="clear" w:color="auto" w:fill="auto"/>
                  <w:hideMark/>
                </w:tcPr>
                <w:p w14:paraId="49F0898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(c)</w:t>
                  </w:r>
                </w:p>
              </w:tc>
              <w:tc>
                <w:tcPr>
                  <w:tcW w:w="2647" w:type="dxa"/>
                  <w:shd w:val="clear" w:color="auto" w:fill="auto"/>
                  <w:hideMark/>
                </w:tcPr>
                <w:p w14:paraId="2BD8072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potiču sa mjesta proizvodnje na kojem se tokom sezone uzgoja u odgovarajuće vrijeme za otkrivanje prisustva </w:t>
                  </w:r>
                  <w:r w:rsidRPr="00E837EA">
                    <w:rPr>
                      <w:rFonts w:ascii="Times New Roman" w:eastAsia="Times New Roman" w:hAnsi="Times New Roman" w:cs="Times New Roman"/>
                      <w:i/>
                      <w:iCs/>
                      <w:sz w:val="20"/>
                      <w:szCs w:val="20"/>
                    </w:rPr>
                    <w:t>Botryosphaeria kuwatsukai</w:t>
                  </w:r>
                  <w:r w:rsidRPr="00E837EA">
                    <w:rPr>
                      <w:rFonts w:ascii="Times New Roman" w:eastAsia="Times New Roman" w:hAnsi="Times New Roman" w:cs="Times New Roman"/>
                      <w:sz w:val="20"/>
                      <w:szCs w:val="20"/>
                    </w:rPr>
                    <w:t> (Hara) G.Y. Sun i E. Tanaka sprovode službeni inspekcijski pregledi i nadzori radi otkrivanja prisustva tog štetnog organizma, uključujući vizuelni pregled  reprezentativnog uzorka plodova i utvrđeno je da  su slobodani od tog štetnog organizma</w:t>
                  </w:r>
                </w:p>
                <w:p w14:paraId="1998707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081E54C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u fitosertifikatu su navedene  informacije o sljedivosti,</w:t>
                  </w:r>
                </w:p>
                <w:p w14:paraId="0EA712D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6B74B651"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65"/>
              <w:gridCol w:w="3345"/>
            </w:tblGrid>
            <w:tr w:rsidR="000C1AD9" w:rsidRPr="00E837EA" w14:paraId="7A6B2C01" w14:textId="77777777" w:rsidTr="002951E5">
              <w:tc>
                <w:tcPr>
                  <w:tcW w:w="133" w:type="dxa"/>
                  <w:shd w:val="clear" w:color="auto" w:fill="auto"/>
                  <w:hideMark/>
                </w:tcPr>
                <w:p w14:paraId="77833CF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w:t>
                  </w:r>
                </w:p>
              </w:tc>
              <w:tc>
                <w:tcPr>
                  <w:tcW w:w="1220" w:type="dxa"/>
                  <w:shd w:val="clear" w:color="auto" w:fill="auto"/>
                  <w:hideMark/>
                </w:tcPr>
                <w:p w14:paraId="00C75742" w14:textId="04B1513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podvrgnuti su </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 xml:space="preserve">efikasnom </w:t>
                  </w:r>
                  <w:r w:rsidRPr="00E837EA">
                    <w:rPr>
                      <w:rFonts w:ascii="Times New Roman" w:eastAsia="Times New Roman" w:hAnsi="Times New Roman" w:cs="Times New Roman"/>
                      <w:sz w:val="20"/>
                      <w:szCs w:val="20"/>
                    </w:rPr>
                    <w:t xml:space="preserve">sistemskom pristupu ili </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 xml:space="preserve">efikasnom </w:t>
                  </w:r>
                  <w:r w:rsidRPr="00E837EA">
                    <w:rPr>
                      <w:rFonts w:ascii="Times New Roman" w:eastAsia="Times New Roman" w:hAnsi="Times New Roman" w:cs="Times New Roman"/>
                      <w:sz w:val="20"/>
                      <w:szCs w:val="20"/>
                    </w:rPr>
                    <w:t>postupku tretiranja nakon berbe kako bi se osigurala sloboda od </w:t>
                  </w:r>
                  <w:r w:rsidRPr="00E837EA">
                    <w:rPr>
                      <w:rFonts w:ascii="Times New Roman" w:eastAsia="Times New Roman" w:hAnsi="Times New Roman" w:cs="Times New Roman"/>
                      <w:i/>
                      <w:iCs/>
                      <w:sz w:val="20"/>
                      <w:szCs w:val="20"/>
                    </w:rPr>
                    <w:t>Botryosphaeria kuwatsukai</w:t>
                  </w:r>
                  <w:r w:rsidRPr="00E837EA">
                    <w:rPr>
                      <w:rFonts w:ascii="Times New Roman" w:eastAsia="Times New Roman" w:hAnsi="Times New Roman" w:cs="Times New Roman"/>
                      <w:sz w:val="20"/>
                      <w:szCs w:val="20"/>
                    </w:rPr>
                    <w:t xml:space="preserve"> (Hara) G.Y. Sun and E. Tanaka i u fitosertifikatu navedeno da je primijenjen sistemski pristup ili su navedene pojedinosti o metodi tretiranja, uz uslov da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primjeni sistemskog pristupa ili metodi tretiranja nakon berbe.</w:t>
                  </w:r>
                </w:p>
              </w:tc>
            </w:tr>
          </w:tbl>
          <w:p w14:paraId="7C8428EF"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09D306AF" w14:textId="77777777" w:rsidTr="007279E9">
        <w:tc>
          <w:tcPr>
            <w:tcW w:w="656" w:type="dxa"/>
            <w:shd w:val="clear" w:color="auto" w:fill="FFFFFF"/>
            <w:tcMar>
              <w:top w:w="120" w:type="dxa"/>
              <w:left w:w="120" w:type="dxa"/>
              <w:bottom w:w="120" w:type="dxa"/>
              <w:right w:w="120" w:type="dxa"/>
            </w:tcMar>
            <w:hideMark/>
          </w:tcPr>
          <w:p w14:paraId="6563929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65.</w:t>
            </w:r>
          </w:p>
        </w:tc>
        <w:tc>
          <w:tcPr>
            <w:tcW w:w="1702" w:type="dxa"/>
            <w:shd w:val="clear" w:color="auto" w:fill="FFFFFF"/>
            <w:tcMar>
              <w:top w:w="120" w:type="dxa"/>
              <w:left w:w="120" w:type="dxa"/>
              <w:bottom w:w="120" w:type="dxa"/>
              <w:right w:w="120" w:type="dxa"/>
            </w:tcMar>
            <w:hideMark/>
          </w:tcPr>
          <w:p w14:paraId="37FB64C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rodova </w:t>
            </w:r>
            <w:r w:rsidRPr="00E837EA">
              <w:rPr>
                <w:rFonts w:ascii="Times New Roman" w:eastAsia="Times New Roman" w:hAnsi="Times New Roman" w:cs="Times New Roman"/>
                <w:i/>
                <w:iCs/>
                <w:sz w:val="20"/>
                <w:szCs w:val="20"/>
              </w:rPr>
              <w:t>Malus</w:t>
            </w:r>
            <w:r w:rsidRPr="00E837EA">
              <w:rPr>
                <w:rFonts w:ascii="Times New Roman" w:eastAsia="Times New Roman" w:hAnsi="Times New Roman" w:cs="Times New Roman"/>
                <w:sz w:val="20"/>
                <w:szCs w:val="20"/>
              </w:rPr>
              <w:t> Mill. i </w:t>
            </w:r>
            <w:r w:rsidRPr="00E837EA">
              <w:rPr>
                <w:rFonts w:ascii="Times New Roman" w:eastAsia="Times New Roman" w:hAnsi="Times New Roman" w:cs="Times New Roman"/>
                <w:i/>
                <w:iCs/>
                <w:sz w:val="20"/>
                <w:szCs w:val="20"/>
              </w:rPr>
              <w:t>Pyrus</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4255E96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0808 10 10</w:t>
            </w:r>
          </w:p>
          <w:p w14:paraId="74E8F13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0808 10 80</w:t>
            </w:r>
          </w:p>
          <w:p w14:paraId="277A6CB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0808 30 10</w:t>
            </w:r>
          </w:p>
          <w:p w14:paraId="1EA8DEF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0808 30 90</w:t>
            </w:r>
          </w:p>
        </w:tc>
        <w:tc>
          <w:tcPr>
            <w:tcW w:w="1668" w:type="dxa"/>
            <w:shd w:val="clear" w:color="auto" w:fill="FFFFFF"/>
            <w:tcMar>
              <w:top w:w="120" w:type="dxa"/>
              <w:left w:w="120" w:type="dxa"/>
              <w:bottom w:w="120" w:type="dxa"/>
              <w:right w:w="120" w:type="dxa"/>
            </w:tcMar>
            <w:hideMark/>
          </w:tcPr>
          <w:p w14:paraId="4F7EEF6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53B2AF9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plodovi:</w:t>
            </w:r>
          </w:p>
          <w:tbl>
            <w:tblPr>
              <w:tblW w:w="5000" w:type="pct"/>
              <w:tblLayout w:type="fixed"/>
              <w:tblCellMar>
                <w:left w:w="0" w:type="dxa"/>
                <w:right w:w="0" w:type="dxa"/>
              </w:tblCellMar>
              <w:tblLook w:val="04A0" w:firstRow="1" w:lastRow="0" w:firstColumn="1" w:lastColumn="0" w:noHBand="0" w:noVBand="1"/>
            </w:tblPr>
            <w:tblGrid>
              <w:gridCol w:w="389"/>
              <w:gridCol w:w="3321"/>
            </w:tblGrid>
            <w:tr w:rsidR="000C1AD9" w:rsidRPr="00E837EA" w14:paraId="54291189" w14:textId="77777777" w:rsidTr="002951E5">
              <w:tc>
                <w:tcPr>
                  <w:tcW w:w="142" w:type="dxa"/>
                  <w:shd w:val="clear" w:color="auto" w:fill="auto"/>
                  <w:hideMark/>
                </w:tcPr>
                <w:p w14:paraId="0907DD2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11" w:type="dxa"/>
                  <w:shd w:val="clear" w:color="auto" w:fill="auto"/>
                  <w:hideMark/>
                </w:tcPr>
                <w:p w14:paraId="0DBCB13C" w14:textId="716835CB"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potiču iz zemlje za koju je potvrđeno da je slobodna od </w:t>
                  </w:r>
                  <w:r w:rsidRPr="00E837EA">
                    <w:rPr>
                      <w:rFonts w:ascii="Times New Roman" w:eastAsia="Times New Roman" w:hAnsi="Times New Roman" w:cs="Times New Roman"/>
                      <w:i/>
                      <w:iCs/>
                      <w:sz w:val="20"/>
                      <w:szCs w:val="20"/>
                    </w:rPr>
                    <w:t>Anthonomus quadrigibbus</w:t>
                  </w:r>
                  <w:r w:rsidRPr="00E837EA">
                    <w:rPr>
                      <w:rFonts w:ascii="Times New Roman" w:eastAsia="Times New Roman" w:hAnsi="Times New Roman" w:cs="Times New Roman"/>
                      <w:sz w:val="20"/>
                      <w:szCs w:val="20"/>
                    </w:rPr>
                    <w:t xml:space="preserve"> Say, u skladu sa relevantnim Međunarodnim standardima za fitosanitarne mjere, uz uslov da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te zemlje</w:t>
                  </w:r>
                  <w:r w:rsidR="00FC1E7A" w:rsidRPr="00E837EA">
                    <w:rPr>
                      <w:rFonts w:ascii="Times New Roman" w:hAnsi="Times New Roman" w:cs="Times New Roman"/>
                      <w:sz w:val="20"/>
                      <w:szCs w:val="20"/>
                    </w:rPr>
                    <w:t xml:space="preserve"> </w:t>
                  </w:r>
                  <w:r w:rsidR="00FC1E7A" w:rsidRPr="00E837EA">
                    <w:rPr>
                      <w:rFonts w:ascii="Times New Roman" w:eastAsia="Times New Roman" w:hAnsi="Times New Roman" w:cs="Times New Roman"/>
                      <w:sz w:val="20"/>
                      <w:szCs w:val="20"/>
                    </w:rPr>
                    <w:t>kao “slobodne od”</w:t>
                  </w:r>
                  <w:r w:rsidRPr="00E837EA">
                    <w:rPr>
                      <w:rFonts w:ascii="Times New Roman" w:eastAsia="Times New Roman" w:hAnsi="Times New Roman" w:cs="Times New Roman"/>
                      <w:sz w:val="20"/>
                      <w:szCs w:val="20"/>
                    </w:rPr>
                    <w:t>,</w:t>
                  </w:r>
                </w:p>
                <w:p w14:paraId="1AE812E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46929FC4"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06"/>
              <w:gridCol w:w="3304"/>
            </w:tblGrid>
            <w:tr w:rsidR="000C1AD9" w:rsidRPr="00E837EA" w14:paraId="64BC3E8D" w14:textId="77777777" w:rsidTr="002951E5">
              <w:tc>
                <w:tcPr>
                  <w:tcW w:w="148" w:type="dxa"/>
                  <w:shd w:val="clear" w:color="auto" w:fill="auto"/>
                  <w:hideMark/>
                </w:tcPr>
                <w:p w14:paraId="02080AB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205" w:type="dxa"/>
                  <w:shd w:val="clear" w:color="auto" w:fill="auto"/>
                  <w:hideMark/>
                </w:tcPr>
                <w:p w14:paraId="09906A53" w14:textId="5D4F8A09"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potiču sa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Anthonomus quadrigibbus</w:t>
                  </w:r>
                  <w:r w:rsidRPr="00E837EA">
                    <w:rPr>
                      <w:rFonts w:ascii="Times New Roman" w:eastAsia="Times New Roman" w:hAnsi="Times New Roman" w:cs="Times New Roman"/>
                      <w:sz w:val="20"/>
                      <w:szCs w:val="20"/>
                    </w:rPr>
                    <w:t xml:space="preserve"> Say, u skladu sa relevantnim Međunarodnim standardima za fitosanitarne mjere, koje je navedeno u sertifikatu u rubrici „Dopunska izjava”, uz uslov da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tog područja</w:t>
                  </w:r>
                  <w:r w:rsidR="00FC1E7A" w:rsidRPr="00E837EA">
                    <w:rPr>
                      <w:rFonts w:ascii="Times New Roman" w:hAnsi="Times New Roman" w:cs="Times New Roman"/>
                      <w:sz w:val="20"/>
                      <w:szCs w:val="20"/>
                    </w:rPr>
                    <w:t xml:space="preserve"> </w:t>
                  </w:r>
                  <w:r w:rsidR="00FC1E7A" w:rsidRPr="00E837EA">
                    <w:rPr>
                      <w:rFonts w:ascii="Times New Roman" w:eastAsia="Times New Roman" w:hAnsi="Times New Roman" w:cs="Times New Roman"/>
                      <w:sz w:val="20"/>
                      <w:szCs w:val="20"/>
                    </w:rPr>
                    <w:t>kao “slobodnog od”</w:t>
                  </w:r>
                  <w:r w:rsidRPr="00E837EA">
                    <w:rPr>
                      <w:rFonts w:ascii="Times New Roman" w:eastAsia="Times New Roman" w:hAnsi="Times New Roman" w:cs="Times New Roman"/>
                      <w:sz w:val="20"/>
                      <w:szCs w:val="20"/>
                    </w:rPr>
                    <w:t>,</w:t>
                  </w:r>
                </w:p>
                <w:p w14:paraId="044BA31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24B88151"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89"/>
              <w:gridCol w:w="3321"/>
            </w:tblGrid>
            <w:tr w:rsidR="000C1AD9" w:rsidRPr="00E837EA" w14:paraId="5D044779" w14:textId="77777777" w:rsidTr="002951E5">
              <w:tc>
                <w:tcPr>
                  <w:tcW w:w="142" w:type="dxa"/>
                  <w:shd w:val="clear" w:color="auto" w:fill="auto"/>
                  <w:hideMark/>
                </w:tcPr>
                <w:p w14:paraId="5545C80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211" w:type="dxa"/>
                  <w:shd w:val="clear" w:color="auto" w:fill="auto"/>
                  <w:hideMark/>
                </w:tcPr>
                <w:p w14:paraId="7118B3C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potiču sa mjesta proizvodnje na kojem se u odgovarajuće vrijeme tokom sezone uzgoja sprovode službeni inspekcijski </w:t>
                  </w:r>
                  <w:r w:rsidRPr="00E837EA">
                    <w:rPr>
                      <w:rFonts w:ascii="Times New Roman" w:eastAsia="Times New Roman" w:hAnsi="Times New Roman" w:cs="Times New Roman"/>
                      <w:sz w:val="20"/>
                      <w:szCs w:val="20"/>
                    </w:rPr>
                    <w:lastRenderedPageBreak/>
                    <w:t xml:space="preserve">pregledi i nadzori radi otkrivanja prisustva </w:t>
                  </w:r>
                  <w:r w:rsidRPr="00E837EA">
                    <w:rPr>
                      <w:rFonts w:ascii="Times New Roman" w:eastAsia="Times New Roman" w:hAnsi="Times New Roman" w:cs="Times New Roman"/>
                      <w:i/>
                      <w:iCs/>
                      <w:sz w:val="20"/>
                      <w:szCs w:val="20"/>
                    </w:rPr>
                    <w:t>Anthonomus quadrigibbus</w:t>
                  </w:r>
                  <w:r w:rsidRPr="00E837EA">
                    <w:rPr>
                      <w:rFonts w:ascii="Times New Roman" w:eastAsia="Times New Roman" w:hAnsi="Times New Roman" w:cs="Times New Roman"/>
                      <w:sz w:val="20"/>
                      <w:szCs w:val="20"/>
                    </w:rPr>
                    <w:t> Say, uključujući vizuelni pregled reprezentativno uzorka plodova i utvrđeno je da su slobodni od tog štetnog organizma</w:t>
                  </w:r>
                </w:p>
                <w:p w14:paraId="5BB69CD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07AB7DC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u fitosertifikatu su navedene  informacije o sljedivosti,</w:t>
                  </w:r>
                </w:p>
                <w:p w14:paraId="59062D4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0836D3C3"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06"/>
              <w:gridCol w:w="3304"/>
            </w:tblGrid>
            <w:tr w:rsidR="000C1AD9" w:rsidRPr="00E837EA" w14:paraId="6F44B0A9" w14:textId="77777777" w:rsidTr="002951E5">
              <w:tc>
                <w:tcPr>
                  <w:tcW w:w="148" w:type="dxa"/>
                  <w:shd w:val="clear" w:color="auto" w:fill="auto"/>
                  <w:hideMark/>
                </w:tcPr>
                <w:p w14:paraId="3A669B6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w:t>
                  </w:r>
                </w:p>
              </w:tc>
              <w:tc>
                <w:tcPr>
                  <w:tcW w:w="1205" w:type="dxa"/>
                  <w:shd w:val="clear" w:color="auto" w:fill="auto"/>
                  <w:hideMark/>
                </w:tcPr>
                <w:p w14:paraId="0D64CE22" w14:textId="7E3D7809"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podvrgnuti su </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 xml:space="preserve">efikasnom </w:t>
                  </w:r>
                  <w:r w:rsidRPr="00E837EA">
                    <w:rPr>
                      <w:rFonts w:ascii="Times New Roman" w:eastAsia="Times New Roman" w:hAnsi="Times New Roman" w:cs="Times New Roman"/>
                      <w:sz w:val="20"/>
                      <w:szCs w:val="20"/>
                    </w:rPr>
                    <w:t xml:space="preserve">sistemskom pristupu ili </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 xml:space="preserve">efikasnom </w:t>
                  </w:r>
                  <w:r w:rsidRPr="00E837EA">
                    <w:rPr>
                      <w:rFonts w:ascii="Times New Roman" w:eastAsia="Times New Roman" w:hAnsi="Times New Roman" w:cs="Times New Roman"/>
                      <w:sz w:val="20"/>
                      <w:szCs w:val="20"/>
                    </w:rPr>
                    <w:t xml:space="preserve">postupku tretiranja nakon berbe kako bi se osigurala sloboda od </w:t>
                  </w:r>
                  <w:r w:rsidRPr="00E837EA">
                    <w:rPr>
                      <w:rFonts w:ascii="Times New Roman" w:eastAsia="Times New Roman" w:hAnsi="Times New Roman" w:cs="Times New Roman"/>
                      <w:i/>
                      <w:iCs/>
                      <w:sz w:val="20"/>
                      <w:szCs w:val="20"/>
                    </w:rPr>
                    <w:t>Anthonomus quadrigibbus</w:t>
                  </w:r>
                  <w:r w:rsidRPr="00E837EA">
                    <w:rPr>
                      <w:rFonts w:ascii="Times New Roman" w:eastAsia="Times New Roman" w:hAnsi="Times New Roman" w:cs="Times New Roman"/>
                      <w:sz w:val="20"/>
                      <w:szCs w:val="20"/>
                    </w:rPr>
                    <w:t xml:space="preserve"> Say i u sertifikatu navedeno da je primijenjen sistemski pristup ili su navedene pojedinosti o metodi tretiranja, uz uslov da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primjeni sistemskog pristupa ili metodi tretiranja nakon berbe.</w:t>
                  </w:r>
                </w:p>
              </w:tc>
            </w:tr>
          </w:tbl>
          <w:p w14:paraId="393A3A15"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3344B2B7" w14:textId="77777777" w:rsidTr="007279E9">
        <w:tc>
          <w:tcPr>
            <w:tcW w:w="656" w:type="dxa"/>
            <w:shd w:val="clear" w:color="auto" w:fill="FFFFFF"/>
            <w:tcMar>
              <w:top w:w="120" w:type="dxa"/>
              <w:left w:w="120" w:type="dxa"/>
              <w:bottom w:w="120" w:type="dxa"/>
              <w:right w:w="120" w:type="dxa"/>
            </w:tcMar>
            <w:hideMark/>
          </w:tcPr>
          <w:p w14:paraId="7FB40CE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66.</w:t>
            </w:r>
          </w:p>
        </w:tc>
        <w:tc>
          <w:tcPr>
            <w:tcW w:w="1702" w:type="dxa"/>
            <w:shd w:val="clear" w:color="auto" w:fill="FFFFFF"/>
            <w:tcMar>
              <w:top w:w="120" w:type="dxa"/>
              <w:left w:w="120" w:type="dxa"/>
              <w:bottom w:w="120" w:type="dxa"/>
              <w:right w:w="120" w:type="dxa"/>
            </w:tcMar>
            <w:hideMark/>
          </w:tcPr>
          <w:p w14:paraId="395F4BD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roda </w:t>
            </w:r>
            <w:r w:rsidRPr="00E837EA">
              <w:rPr>
                <w:rFonts w:ascii="Times New Roman" w:eastAsia="Times New Roman" w:hAnsi="Times New Roman" w:cs="Times New Roman"/>
                <w:i/>
                <w:iCs/>
                <w:sz w:val="20"/>
                <w:szCs w:val="20"/>
              </w:rPr>
              <w:t>Malus</w:t>
            </w:r>
            <w:r w:rsidRPr="00E837EA">
              <w:rPr>
                <w:rFonts w:ascii="Times New Roman" w:eastAsia="Times New Roman" w:hAnsi="Times New Roman" w:cs="Times New Roman"/>
                <w:sz w:val="20"/>
                <w:szCs w:val="20"/>
              </w:rPr>
              <w:t> Mill.</w:t>
            </w:r>
          </w:p>
        </w:tc>
        <w:tc>
          <w:tcPr>
            <w:tcW w:w="1768" w:type="dxa"/>
            <w:shd w:val="clear" w:color="auto" w:fill="FFFFFF"/>
            <w:tcMar>
              <w:top w:w="120" w:type="dxa"/>
              <w:left w:w="120" w:type="dxa"/>
              <w:bottom w:w="120" w:type="dxa"/>
              <w:right w:w="120" w:type="dxa"/>
            </w:tcMar>
            <w:hideMark/>
          </w:tcPr>
          <w:p w14:paraId="17ED35D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0808 10 10</w:t>
            </w:r>
          </w:p>
          <w:p w14:paraId="0236946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0808 10 80</w:t>
            </w:r>
          </w:p>
        </w:tc>
        <w:tc>
          <w:tcPr>
            <w:tcW w:w="1668" w:type="dxa"/>
            <w:shd w:val="clear" w:color="auto" w:fill="FFFFFF"/>
            <w:tcMar>
              <w:top w:w="120" w:type="dxa"/>
              <w:left w:w="120" w:type="dxa"/>
              <w:bottom w:w="120" w:type="dxa"/>
              <w:right w:w="120" w:type="dxa"/>
            </w:tcMar>
            <w:hideMark/>
          </w:tcPr>
          <w:p w14:paraId="02E8087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1A9976EE"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plodovi:</w:t>
            </w:r>
          </w:p>
          <w:p w14:paraId="0C744DB2" w14:textId="1A6EC939"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potiču iz zemlje za koju je potvrđeno da je slobodna od  Grapholita prunivora (Walsh), Grapholita inopinata (Heinrich) i Rhagoletis pomonella (Walsh), u skladu sa relevantnim Međunarodnim standardima za fitosanitarne mjere, 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je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te zemlje</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kao “slobodne od”</w:t>
            </w:r>
            <w:r w:rsidRPr="00E837EA">
              <w:rPr>
                <w:rFonts w:ascii="Times New Roman" w:eastAsia="Times New Roman" w:hAnsi="Times New Roman" w:cs="Times New Roman"/>
                <w:sz w:val="20"/>
                <w:szCs w:val="20"/>
              </w:rPr>
              <w:t>,</w:t>
            </w:r>
          </w:p>
          <w:p w14:paraId="64D54B38"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5B39BC5" w14:textId="4A65AC1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potiču sa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Grapholita prunivora (Walsh), Grapholita inopinata (Heinrich) i Rhagoletis pomonella (Walsh), u skladu sa relevantnim Međunarodnim standardima za fitosanitarne mjere, koje je navedeno u sertifikatu u rubrici „Dopunska izjava”, 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je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tog područja</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kao “slobodnog od”</w:t>
            </w:r>
          </w:p>
          <w:p w14:paraId="366BC8EE"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ili</w:t>
            </w:r>
          </w:p>
          <w:p w14:paraId="60082FAC"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 potiču sa mjesta proizvodnje na kojem se tokom sezone uzgoja u vrijeme odgovarajuće za otkrivanje prisustva Grapholita prunivora (Walsh), Grapholita inopinata (Heinrich) i Rhagoletis pomonella (Walsh) sprovode službeni inspekcijski pregledi i nadzori radi otkrivanja prisustva tih štetnih organizama, uključujući vizuelni pregled  reprezentativnog uzorka plodova, i  utvrđeno je da su slobodni od tih štetnih organizama</w:t>
            </w:r>
          </w:p>
          <w:p w14:paraId="3519B1D3"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i</w:t>
            </w:r>
          </w:p>
          <w:p w14:paraId="35C7CB69"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u fitosertifikatu su navedene  informacije o sljedivosti,</w:t>
            </w:r>
          </w:p>
          <w:p w14:paraId="4CD35A3A"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ili</w:t>
            </w:r>
          </w:p>
          <w:p w14:paraId="28C54715" w14:textId="2937966A"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 podvrgnuti su </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 xml:space="preserve">efikasnom </w:t>
            </w:r>
            <w:r w:rsidRPr="00E837EA">
              <w:rPr>
                <w:rFonts w:ascii="Times New Roman" w:eastAsia="Times New Roman" w:hAnsi="Times New Roman" w:cs="Times New Roman"/>
                <w:sz w:val="20"/>
                <w:szCs w:val="20"/>
              </w:rPr>
              <w:t xml:space="preserve">sistemskom pristupu ili </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 xml:space="preserve">efikasnom </w:t>
            </w:r>
            <w:r w:rsidRPr="00E837EA">
              <w:rPr>
                <w:rFonts w:ascii="Times New Roman" w:eastAsia="Times New Roman" w:hAnsi="Times New Roman" w:cs="Times New Roman"/>
                <w:sz w:val="20"/>
                <w:szCs w:val="20"/>
              </w:rPr>
              <w:t xml:space="preserve">postupku tretiranja nakon berbe kako bi se osigurala sloboda od Grapholita prunivora (Walsh), Grapholita inopinata (Heinrich) i Rhagoletis pomonella (Walsh)  u sertifikatu je navedeno da je primijenjen sistemski pristup ili su navedene pojedinosti o metodi tretiranja, uz uslov da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primjeni sistemskog pristupa ili metodi tretiranja nakon berbe.</w:t>
            </w:r>
          </w:p>
        </w:tc>
      </w:tr>
      <w:tr w:rsidR="000C1AD9" w:rsidRPr="00E837EA" w14:paraId="66B46050" w14:textId="77777777" w:rsidTr="007279E9">
        <w:tc>
          <w:tcPr>
            <w:tcW w:w="656" w:type="dxa"/>
            <w:shd w:val="clear" w:color="auto" w:fill="FFFFFF"/>
            <w:tcMar>
              <w:top w:w="120" w:type="dxa"/>
              <w:left w:w="120" w:type="dxa"/>
              <w:bottom w:w="120" w:type="dxa"/>
              <w:right w:w="120" w:type="dxa"/>
            </w:tcMar>
            <w:hideMark/>
          </w:tcPr>
          <w:p w14:paraId="6D88F84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67.</w:t>
            </w:r>
          </w:p>
        </w:tc>
        <w:tc>
          <w:tcPr>
            <w:tcW w:w="1702" w:type="dxa"/>
            <w:shd w:val="clear" w:color="auto" w:fill="FFFFFF"/>
            <w:tcMar>
              <w:top w:w="120" w:type="dxa"/>
              <w:left w:w="120" w:type="dxa"/>
              <w:bottom w:w="120" w:type="dxa"/>
              <w:right w:w="120" w:type="dxa"/>
            </w:tcMar>
            <w:hideMark/>
          </w:tcPr>
          <w:p w14:paraId="3AA8FDC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iz porodice </w:t>
            </w:r>
            <w:r w:rsidRPr="00E837EA">
              <w:rPr>
                <w:rFonts w:ascii="Times New Roman" w:eastAsia="Times New Roman" w:hAnsi="Times New Roman" w:cs="Times New Roman"/>
                <w:i/>
                <w:iCs/>
                <w:sz w:val="20"/>
                <w:szCs w:val="20"/>
              </w:rPr>
              <w:t>Solanaceae</w:t>
            </w:r>
          </w:p>
        </w:tc>
        <w:tc>
          <w:tcPr>
            <w:tcW w:w="1768" w:type="dxa"/>
            <w:shd w:val="clear" w:color="auto" w:fill="FFFFFF"/>
            <w:tcMar>
              <w:top w:w="120" w:type="dxa"/>
              <w:left w:w="120" w:type="dxa"/>
              <w:bottom w:w="120" w:type="dxa"/>
              <w:right w:w="120" w:type="dxa"/>
            </w:tcMar>
            <w:hideMark/>
          </w:tcPr>
          <w:p w14:paraId="4A6CDBE9" w14:textId="77777777" w:rsidR="002B03F0" w:rsidRPr="00E837EA" w:rsidRDefault="002B03F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0702 00 00</w:t>
            </w:r>
          </w:p>
          <w:p w14:paraId="4D3D6697" w14:textId="77777777" w:rsidR="002B03F0" w:rsidRPr="00E837EA" w:rsidRDefault="002B03F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0709 30 00</w:t>
            </w:r>
          </w:p>
          <w:p w14:paraId="47958CBE" w14:textId="77777777" w:rsidR="002B03F0" w:rsidRPr="00E837EA" w:rsidRDefault="002B03F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0709 60 10</w:t>
            </w:r>
          </w:p>
          <w:p w14:paraId="4F451F5A" w14:textId="77777777" w:rsidR="002B03F0" w:rsidRPr="00E837EA" w:rsidRDefault="002B03F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0709 60 91</w:t>
            </w:r>
          </w:p>
          <w:p w14:paraId="29D0A0BB" w14:textId="77777777" w:rsidR="002B03F0" w:rsidRPr="00E837EA" w:rsidRDefault="002B03F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0709 60 95</w:t>
            </w:r>
          </w:p>
          <w:p w14:paraId="43B2E207" w14:textId="77777777" w:rsidR="002B03F0" w:rsidRPr="00E837EA" w:rsidRDefault="002B03F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0709 60 99</w:t>
            </w:r>
          </w:p>
          <w:p w14:paraId="4095F3F2" w14:textId="77777777" w:rsidR="002B03F0" w:rsidRPr="00E837EA" w:rsidRDefault="002B03F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0709 99 90</w:t>
            </w:r>
          </w:p>
          <w:p w14:paraId="6627455D" w14:textId="53BC56BE" w:rsidR="000C1AD9" w:rsidRPr="00E837EA" w:rsidRDefault="002B03F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0810 90 75</w:t>
            </w:r>
          </w:p>
        </w:tc>
        <w:tc>
          <w:tcPr>
            <w:tcW w:w="1668" w:type="dxa"/>
            <w:shd w:val="clear" w:color="auto" w:fill="FFFFFF"/>
            <w:tcMar>
              <w:top w:w="120" w:type="dxa"/>
              <w:left w:w="120" w:type="dxa"/>
              <w:bottom w:w="120" w:type="dxa"/>
              <w:right w:w="120" w:type="dxa"/>
            </w:tcMar>
            <w:hideMark/>
          </w:tcPr>
          <w:p w14:paraId="0B9CF7D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Australija, Sjeverna i Južna Amerika i Novi Zeland</w:t>
            </w:r>
          </w:p>
        </w:tc>
        <w:tc>
          <w:tcPr>
            <w:tcW w:w="3950" w:type="dxa"/>
            <w:shd w:val="clear" w:color="auto" w:fill="FFFFFF"/>
            <w:tcMar>
              <w:top w:w="120" w:type="dxa"/>
              <w:left w:w="120" w:type="dxa"/>
              <w:bottom w:w="120" w:type="dxa"/>
              <w:right w:w="120" w:type="dxa"/>
            </w:tcMar>
            <w:hideMark/>
          </w:tcPr>
          <w:p w14:paraId="7C41ADA6" w14:textId="54DCE176" w:rsidR="007C4DBF" w:rsidRPr="00E837EA" w:rsidRDefault="00FC610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vanish/>
                <w:sz w:val="20"/>
                <w:szCs w:val="20"/>
              </w:rPr>
              <w:t>P</w:t>
            </w:r>
            <w:r w:rsidR="002B03F0" w:rsidRPr="00E837EA">
              <w:rPr>
                <w:rFonts w:ascii="Times New Roman" w:eastAsia="Times New Roman" w:hAnsi="Times New Roman" w:cs="Times New Roman"/>
                <w:vanish/>
                <w:sz w:val="20"/>
                <w:szCs w:val="20"/>
              </w:rPr>
              <w:t xml:space="preserve">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vanish/>
                <w:sz w:val="20"/>
                <w:szCs w:val="20"/>
              </w:rPr>
              <w:t xml:space="preserve">nadležna nacionalna organizacija za zaštitu bilja </w:t>
            </w:r>
            <w:r w:rsidR="0079325B" w:rsidRPr="00E837EA">
              <w:rPr>
                <w:rFonts w:ascii="Times New Roman" w:eastAsia="Times New Roman" w:hAnsi="Times New Roman" w:cs="Times New Roman"/>
                <w:vanish/>
                <w:sz w:val="20"/>
                <w:szCs w:val="20"/>
              </w:rPr>
              <w:t xml:space="preserve"> u zemlji po</w:t>
            </w:r>
            <w:r w:rsidR="002B03F0" w:rsidRPr="00E837EA">
              <w:rPr>
                <w:rFonts w:ascii="Times New Roman" w:eastAsia="Times New Roman" w:hAnsi="Times New Roman" w:cs="Times New Roman"/>
                <w:vanish/>
                <w:sz w:val="20"/>
                <w:szCs w:val="20"/>
              </w:rPr>
              <w:t>rij</w:t>
            </w:r>
            <w:r w:rsidR="0079325B" w:rsidRPr="00E837EA">
              <w:rPr>
                <w:rFonts w:ascii="Times New Roman" w:eastAsia="Times New Roman" w:hAnsi="Times New Roman" w:cs="Times New Roman"/>
                <w:vanish/>
                <w:sz w:val="20"/>
                <w:szCs w:val="20"/>
              </w:rPr>
              <w:t>ek</w:t>
            </w:r>
            <w:r w:rsidR="002B03F0" w:rsidRPr="00E837EA">
              <w:rPr>
                <w:rFonts w:ascii="Times New Roman" w:eastAsia="Times New Roman" w:hAnsi="Times New Roman" w:cs="Times New Roman"/>
                <w:vanish/>
                <w:sz w:val="20"/>
                <w:szCs w:val="20"/>
              </w:rPr>
              <w:t xml:space="preserve">la utvrdila da je slobodno od štetnog organizma </w:t>
            </w:r>
            <w:r w:rsidR="002B03F0" w:rsidRPr="00E837EA">
              <w:rPr>
                <w:rFonts w:ascii="Times New Roman" w:eastAsia="Times New Roman" w:hAnsi="Times New Roman" w:cs="Times New Roman"/>
                <w:i/>
                <w:vanish/>
                <w:sz w:val="20"/>
                <w:szCs w:val="20"/>
              </w:rPr>
              <w:t>Bactericera cockerelli</w:t>
            </w:r>
            <w:r w:rsidR="002B03F0" w:rsidRPr="00E837EA">
              <w:rPr>
                <w:rFonts w:ascii="Times New Roman" w:eastAsia="Times New Roman" w:hAnsi="Times New Roman" w:cs="Times New Roman"/>
                <w:vanish/>
                <w:sz w:val="20"/>
                <w:szCs w:val="20"/>
              </w:rPr>
              <w:t xml:space="preserve"> (Sulc.), u skladu s</w:t>
            </w:r>
            <w:r w:rsidR="0079325B" w:rsidRPr="00E837EA">
              <w:rPr>
                <w:rFonts w:ascii="Times New Roman" w:eastAsia="Times New Roman" w:hAnsi="Times New Roman" w:cs="Times New Roman"/>
                <w:vanish/>
                <w:sz w:val="20"/>
                <w:szCs w:val="20"/>
              </w:rPr>
              <w:t>a</w:t>
            </w:r>
            <w:r w:rsidR="002B03F0" w:rsidRPr="00E837EA">
              <w:rPr>
                <w:rFonts w:ascii="Times New Roman" w:eastAsia="Times New Roman" w:hAnsi="Times New Roman" w:cs="Times New Roman"/>
                <w:vanish/>
                <w:sz w:val="20"/>
                <w:szCs w:val="20"/>
              </w:rPr>
              <w:t xml:space="preserve"> relevantnim Međunarodnim </w:t>
            </w:r>
            <w:r w:rsidR="0079325B" w:rsidRPr="00E837EA">
              <w:rPr>
                <w:rFonts w:ascii="Times New Roman" w:eastAsia="Times New Roman" w:hAnsi="Times New Roman" w:cs="Times New Roman"/>
                <w:vanish/>
                <w:sz w:val="20"/>
                <w:szCs w:val="20"/>
              </w:rPr>
              <w:t>standardima</w:t>
            </w:r>
            <w:r w:rsidR="002B03F0" w:rsidRPr="00E837EA">
              <w:rPr>
                <w:rFonts w:ascii="Times New Roman" w:eastAsia="Times New Roman" w:hAnsi="Times New Roman" w:cs="Times New Roman"/>
                <w:vanish/>
                <w:sz w:val="20"/>
                <w:szCs w:val="20"/>
              </w:rPr>
              <w:t xml:space="preserve"> za fitosanitarne mjere, koj</w:t>
            </w:r>
            <w:r w:rsidR="0079325B" w:rsidRPr="00E837EA">
              <w:rPr>
                <w:rFonts w:ascii="Times New Roman" w:eastAsia="Times New Roman" w:hAnsi="Times New Roman" w:cs="Times New Roman"/>
                <w:vanish/>
                <w:sz w:val="20"/>
                <w:szCs w:val="20"/>
              </w:rPr>
              <w:t>e je navedeno u fitos</w:t>
            </w:r>
            <w:r w:rsidR="002B03F0" w:rsidRPr="00E837EA">
              <w:rPr>
                <w:rFonts w:ascii="Times New Roman" w:eastAsia="Times New Roman" w:hAnsi="Times New Roman" w:cs="Times New Roman"/>
                <w:vanish/>
                <w:sz w:val="20"/>
                <w:szCs w:val="20"/>
              </w:rPr>
              <w:t>ertifikatu, uz u</w:t>
            </w:r>
            <w:r w:rsidR="0079325B" w:rsidRPr="00E837EA">
              <w:rPr>
                <w:rFonts w:ascii="Times New Roman" w:eastAsia="Times New Roman" w:hAnsi="Times New Roman" w:cs="Times New Roman"/>
                <w:vanish/>
                <w:sz w:val="20"/>
                <w:szCs w:val="20"/>
              </w:rPr>
              <w:t>slov</w:t>
            </w:r>
            <w:r w:rsidR="002B03F0" w:rsidRPr="00E837EA">
              <w:rPr>
                <w:rFonts w:ascii="Times New Roman" w:eastAsia="Times New Roman" w:hAnsi="Times New Roman" w:cs="Times New Roman"/>
                <w:vanish/>
                <w:sz w:val="20"/>
                <w:szCs w:val="20"/>
              </w:rPr>
              <w:t xml:space="preserve"> da je nacionalna </w:t>
            </w:r>
            <w:r w:rsidR="0079325B" w:rsidRPr="00E837EA">
              <w:rPr>
                <w:rFonts w:ascii="Times New Roman" w:eastAsia="Times New Roman" w:hAnsi="Times New Roman" w:cs="Times New Roman"/>
                <w:vanish/>
                <w:sz w:val="20"/>
                <w:szCs w:val="20"/>
              </w:rPr>
              <w:t>služba</w:t>
            </w:r>
            <w:r w:rsidR="002B03F0" w:rsidRPr="00E837EA">
              <w:rPr>
                <w:rFonts w:ascii="Times New Roman" w:eastAsia="Times New Roman" w:hAnsi="Times New Roman" w:cs="Times New Roman"/>
                <w:vanish/>
                <w:sz w:val="20"/>
                <w:szCs w:val="20"/>
              </w:rPr>
              <w:t xml:space="preserve"> </w:t>
            </w:r>
            <w:r w:rsidR="00B30982" w:rsidRPr="00E837EA">
              <w:rPr>
                <w:rFonts w:ascii="Times New Roman" w:eastAsia="Times New Roman" w:hAnsi="Times New Roman" w:cs="Times New Roman"/>
                <w:vanish/>
                <w:sz w:val="20"/>
                <w:szCs w:val="20"/>
              </w:rPr>
              <w:t>te</w:t>
            </w:r>
            <w:r w:rsidR="002B03F0" w:rsidRPr="00E837EA">
              <w:rPr>
                <w:rFonts w:ascii="Times New Roman" w:eastAsia="Times New Roman" w:hAnsi="Times New Roman" w:cs="Times New Roman"/>
                <w:vanish/>
                <w:sz w:val="20"/>
                <w:szCs w:val="20"/>
              </w:rPr>
              <w:t xml:space="preserve"> treće zemlje za zaštitu </w:t>
            </w:r>
            <w:r w:rsidRPr="00E837EA">
              <w:rPr>
                <w:rFonts w:ascii="Times New Roman" w:eastAsia="Times New Roman" w:hAnsi="Times New Roman" w:cs="Times New Roman"/>
                <w:vanish/>
                <w:sz w:val="20"/>
                <w:szCs w:val="20"/>
              </w:rPr>
              <w:t xml:space="preserve">bilja dala </w:t>
            </w:r>
            <w:r w:rsidR="00C96941">
              <w:rPr>
                <w:rFonts w:ascii="Times New Roman" w:eastAsia="Times New Roman" w:hAnsi="Times New Roman" w:cs="Times New Roman"/>
                <w:sz w:val="20"/>
                <w:szCs w:val="20"/>
              </w:rPr>
              <w:t>S</w:t>
            </w:r>
            <w:r w:rsidR="007C4DBF" w:rsidRPr="00E837EA">
              <w:rPr>
                <w:rFonts w:ascii="Times New Roman" w:eastAsia="Times New Roman" w:hAnsi="Times New Roman" w:cs="Times New Roman"/>
                <w:sz w:val="20"/>
                <w:szCs w:val="20"/>
              </w:rPr>
              <w:t>lužben</w:t>
            </w:r>
            <w:r w:rsidRPr="00E837EA">
              <w:rPr>
                <w:rFonts w:ascii="Times New Roman" w:eastAsia="Times New Roman" w:hAnsi="Times New Roman" w:cs="Times New Roman"/>
                <w:sz w:val="20"/>
                <w:szCs w:val="20"/>
              </w:rPr>
              <w:t>u</w:t>
            </w:r>
            <w:r w:rsidR="007C4DBF"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izjavu da</w:t>
            </w:r>
            <w:r w:rsidR="007C4DBF" w:rsidRPr="00E837EA">
              <w:rPr>
                <w:rFonts w:ascii="Times New Roman" w:eastAsia="Times New Roman" w:hAnsi="Times New Roman" w:cs="Times New Roman"/>
                <w:sz w:val="20"/>
                <w:szCs w:val="20"/>
              </w:rPr>
              <w:t xml:space="preserve"> su plodovi porijeklom iz:</w:t>
            </w:r>
          </w:p>
          <w:p w14:paraId="3823A8C6" w14:textId="47EE4651" w:rsidR="007C4DBF" w:rsidRPr="00E837EA" w:rsidRDefault="007C4DBF" w:rsidP="007279E9">
            <w:pPr>
              <w:pStyle w:val="ListParagraph"/>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zemlje za koju je potvrđeno da je slobodna od štetnog organizma </w:t>
            </w:r>
            <w:r w:rsidRPr="00E837EA">
              <w:rPr>
                <w:rFonts w:ascii="Times New Roman" w:eastAsia="Times New Roman" w:hAnsi="Times New Roman" w:cs="Times New Roman"/>
                <w:i/>
                <w:sz w:val="20"/>
                <w:szCs w:val="20"/>
              </w:rPr>
              <w:t>Bactericera cockerelli</w:t>
            </w:r>
            <w:r w:rsidRPr="00E837EA">
              <w:rPr>
                <w:rFonts w:ascii="Times New Roman" w:eastAsia="Times New Roman" w:hAnsi="Times New Roman" w:cs="Times New Roman"/>
                <w:sz w:val="20"/>
                <w:szCs w:val="20"/>
              </w:rPr>
              <w:t xml:space="preserve"> (Sulc.), u skladu sa relevantnim Međunarodnim standardima za fitosanitarne mjere, uz uslov da je nacionalna služba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za zaštitu bilja unaprijed pis</w:t>
            </w:r>
            <w:r w:rsidR="007159C8"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nim putem obavijestila </w:t>
            </w:r>
            <w:r w:rsidR="007159C8" w:rsidRPr="00E837EA">
              <w:rPr>
                <w:rFonts w:ascii="Times New Roman" w:eastAsia="Times New Roman" w:hAnsi="Times New Roman" w:cs="Times New Roman"/>
                <w:sz w:val="20"/>
                <w:szCs w:val="20"/>
              </w:rPr>
              <w:t xml:space="preserve">Evropsku </w:t>
            </w:r>
            <w:r w:rsidRPr="00E837EA">
              <w:rPr>
                <w:rFonts w:ascii="Times New Roman" w:eastAsia="Times New Roman" w:hAnsi="Times New Roman" w:cs="Times New Roman"/>
                <w:sz w:val="20"/>
                <w:szCs w:val="20"/>
              </w:rPr>
              <w:t>Komisiju o statusu te zemlje</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kao “slobodne od”</w:t>
            </w:r>
            <w:r w:rsidRPr="00E837EA">
              <w:rPr>
                <w:rFonts w:ascii="Times New Roman" w:eastAsia="Times New Roman" w:hAnsi="Times New Roman" w:cs="Times New Roman"/>
                <w:sz w:val="20"/>
                <w:szCs w:val="20"/>
              </w:rPr>
              <w:t>,</w:t>
            </w:r>
          </w:p>
          <w:p w14:paraId="4B0E7B56" w14:textId="77777777" w:rsidR="007C4DBF" w:rsidRPr="00E837EA" w:rsidRDefault="007C4DBF" w:rsidP="007279E9">
            <w:pPr>
              <w:pStyle w:val="ListParagraph"/>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A3D8C73" w14:textId="07B8A6D0" w:rsidR="007C4DBF" w:rsidRPr="00E837EA" w:rsidRDefault="007159C8" w:rsidP="007279E9">
            <w:pPr>
              <w:pStyle w:val="ListParagraph"/>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w:t>
            </w:r>
            <w:r w:rsidR="007C4DBF" w:rsidRPr="00E837EA">
              <w:rPr>
                <w:rFonts w:ascii="Times New Roman" w:eastAsia="Times New Roman" w:hAnsi="Times New Roman" w:cs="Times New Roman"/>
                <w:sz w:val="20"/>
                <w:szCs w:val="20"/>
              </w:rPr>
              <w:t xml:space="preserve">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7C4DBF" w:rsidRPr="00E837EA">
              <w:rPr>
                <w:rFonts w:ascii="Times New Roman" w:eastAsia="Times New Roman" w:hAnsi="Times New Roman" w:cs="Times New Roman"/>
                <w:sz w:val="20"/>
                <w:szCs w:val="20"/>
              </w:rPr>
              <w:t xml:space="preserve">la utvrdila da je slobodno od štetnog organizma </w:t>
            </w:r>
            <w:r w:rsidR="007C4DBF" w:rsidRPr="00E837EA">
              <w:rPr>
                <w:rFonts w:ascii="Times New Roman" w:eastAsia="Times New Roman" w:hAnsi="Times New Roman" w:cs="Times New Roman"/>
                <w:i/>
                <w:sz w:val="20"/>
                <w:szCs w:val="20"/>
              </w:rPr>
              <w:t>Bactericera cockerelli</w:t>
            </w:r>
            <w:r w:rsidR="007C4DBF" w:rsidRPr="00E837EA">
              <w:rPr>
                <w:rFonts w:ascii="Times New Roman" w:eastAsia="Times New Roman" w:hAnsi="Times New Roman" w:cs="Times New Roman"/>
                <w:sz w:val="20"/>
                <w:szCs w:val="20"/>
              </w:rPr>
              <w:t xml:space="preserve"> (Sulc.), u skladu s</w:t>
            </w:r>
            <w:r w:rsidRPr="00E837EA">
              <w:rPr>
                <w:rFonts w:ascii="Times New Roman" w:eastAsia="Times New Roman" w:hAnsi="Times New Roman" w:cs="Times New Roman"/>
                <w:sz w:val="20"/>
                <w:szCs w:val="20"/>
              </w:rPr>
              <w:t>a</w:t>
            </w:r>
            <w:r w:rsidR="007C4DBF"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7C4DBF" w:rsidRPr="00E837EA">
              <w:rPr>
                <w:rFonts w:ascii="Times New Roman" w:eastAsia="Times New Roman" w:hAnsi="Times New Roman" w:cs="Times New Roman"/>
                <w:sz w:val="20"/>
                <w:szCs w:val="20"/>
              </w:rPr>
              <w:t xml:space="preserve"> za fitosanitarne mjere</w:t>
            </w:r>
            <w:r w:rsidRPr="00E837EA">
              <w:rPr>
                <w:rFonts w:ascii="Times New Roman" w:eastAsia="Times New Roman" w:hAnsi="Times New Roman" w:cs="Times New Roman"/>
                <w:sz w:val="20"/>
                <w:szCs w:val="20"/>
              </w:rPr>
              <w:t>, koje je navedeno u fitos</w:t>
            </w:r>
            <w:r w:rsidR="007C4DBF" w:rsidRPr="00E837EA">
              <w:rPr>
                <w:rFonts w:ascii="Times New Roman" w:eastAsia="Times New Roman" w:hAnsi="Times New Roman" w:cs="Times New Roman"/>
                <w:sz w:val="20"/>
                <w:szCs w:val="20"/>
              </w:rPr>
              <w:t>ertifikatu, uz u</w:t>
            </w:r>
            <w:r w:rsidRPr="00E837EA">
              <w:rPr>
                <w:rFonts w:ascii="Times New Roman" w:eastAsia="Times New Roman" w:hAnsi="Times New Roman" w:cs="Times New Roman"/>
                <w:sz w:val="20"/>
                <w:szCs w:val="20"/>
              </w:rPr>
              <w:t>slov</w:t>
            </w:r>
            <w:r w:rsidR="007C4DBF" w:rsidRPr="00E837EA">
              <w:rPr>
                <w:rFonts w:ascii="Times New Roman" w:eastAsia="Times New Roman" w:hAnsi="Times New Roman" w:cs="Times New Roman"/>
                <w:sz w:val="20"/>
                <w:szCs w:val="20"/>
              </w:rPr>
              <w:t xml:space="preserve"> da je nacionalna </w:t>
            </w:r>
            <w:r w:rsidRPr="00E837EA">
              <w:rPr>
                <w:rFonts w:ascii="Times New Roman" w:eastAsia="Times New Roman" w:hAnsi="Times New Roman" w:cs="Times New Roman"/>
                <w:sz w:val="20"/>
                <w:szCs w:val="20"/>
              </w:rPr>
              <w:t>služba</w:t>
            </w:r>
            <w:r w:rsidR="007C4DBF"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007C4DBF" w:rsidRPr="00E837EA">
              <w:rPr>
                <w:rFonts w:ascii="Times New Roman" w:eastAsia="Times New Roman" w:hAnsi="Times New Roman" w:cs="Times New Roman"/>
                <w:sz w:val="20"/>
                <w:szCs w:val="20"/>
              </w:rPr>
              <w:t xml:space="preserve"> treće zemlje za zaštitu</w:t>
            </w:r>
          </w:p>
          <w:p w14:paraId="21C15988" w14:textId="2C7AFBA8" w:rsidR="006C3E1B" w:rsidRPr="00E837EA" w:rsidRDefault="007C4DBF" w:rsidP="007279E9">
            <w:pPr>
              <w:pStyle w:val="ListParagraph"/>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bilja unaprijed pis</w:t>
            </w:r>
            <w:r w:rsidR="007159C8"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nim putem obavijestila </w:t>
            </w:r>
            <w:r w:rsidR="007159C8" w:rsidRPr="00E837EA">
              <w:rPr>
                <w:rFonts w:ascii="Times New Roman" w:eastAsia="Times New Roman" w:hAnsi="Times New Roman" w:cs="Times New Roman"/>
                <w:sz w:val="20"/>
                <w:szCs w:val="20"/>
              </w:rPr>
              <w:t xml:space="preserve">Evropsku </w:t>
            </w:r>
            <w:r w:rsidRPr="00E837EA">
              <w:rPr>
                <w:rFonts w:ascii="Times New Roman" w:eastAsia="Times New Roman" w:hAnsi="Times New Roman" w:cs="Times New Roman"/>
                <w:sz w:val="20"/>
                <w:szCs w:val="20"/>
              </w:rPr>
              <w:t>Komisiju o statusu tog područja</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kao “slobodnog od”</w:t>
            </w:r>
            <w:r w:rsidRPr="00E837EA">
              <w:rPr>
                <w:rFonts w:ascii="Times New Roman" w:eastAsia="Times New Roman" w:hAnsi="Times New Roman" w:cs="Times New Roman"/>
                <w:sz w:val="20"/>
                <w:szCs w:val="20"/>
              </w:rPr>
              <w:t>,</w:t>
            </w:r>
            <w:r w:rsidR="006C3E1B" w:rsidRPr="00E837EA">
              <w:rPr>
                <w:rFonts w:ascii="Times New Roman" w:eastAsia="Times New Roman" w:hAnsi="Times New Roman" w:cs="Times New Roman"/>
                <w:sz w:val="20"/>
                <w:szCs w:val="20"/>
              </w:rPr>
              <w:t xml:space="preserve"> </w:t>
            </w:r>
          </w:p>
          <w:p w14:paraId="58939566" w14:textId="11812050" w:rsidR="007C4DBF" w:rsidRPr="00E837EA" w:rsidRDefault="007C4DBF" w:rsidP="007279E9">
            <w:pPr>
              <w:pStyle w:val="ListParagraph"/>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r w:rsidR="006C3E1B" w:rsidRPr="00E837EA">
              <w:rPr>
                <w:rFonts w:ascii="Times New Roman" w:eastAsia="Times New Roman" w:hAnsi="Times New Roman" w:cs="Times New Roman"/>
                <w:sz w:val="20"/>
                <w:szCs w:val="20"/>
              </w:rPr>
              <w:t xml:space="preserve">  </w:t>
            </w:r>
          </w:p>
          <w:p w14:paraId="4E516E7B" w14:textId="0EF292AC" w:rsidR="007C4DBF" w:rsidRPr="00E837EA" w:rsidRDefault="006C3E1B" w:rsidP="007279E9">
            <w:pPr>
              <w:spacing w:after="0" w:line="240" w:lineRule="auto"/>
              <w:ind w:left="691"/>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r w:rsidR="007C4DBF" w:rsidRPr="00E837EA">
              <w:rPr>
                <w:rFonts w:ascii="Times New Roman" w:eastAsia="Times New Roman" w:hAnsi="Times New Roman" w:cs="Times New Roman"/>
                <w:sz w:val="20"/>
                <w:szCs w:val="20"/>
              </w:rPr>
              <w:t>mjesta proizvodnje, uklju</w:t>
            </w:r>
            <w:r w:rsidR="007159C8" w:rsidRPr="00E837EA">
              <w:rPr>
                <w:rFonts w:ascii="Times New Roman" w:eastAsia="Times New Roman" w:hAnsi="Times New Roman" w:cs="Times New Roman"/>
                <w:sz w:val="20"/>
                <w:szCs w:val="20"/>
              </w:rPr>
              <w:t>čujući neposrednu okolin</w:t>
            </w:r>
            <w:r w:rsidR="007C4DBF" w:rsidRPr="00E837EA">
              <w:rPr>
                <w:rFonts w:ascii="Times New Roman" w:eastAsia="Times New Roman" w:hAnsi="Times New Roman" w:cs="Times New Roman"/>
                <w:sz w:val="20"/>
                <w:szCs w:val="20"/>
              </w:rPr>
              <w:t xml:space="preserve">u, na </w:t>
            </w:r>
            <w:r w:rsidR="007159C8" w:rsidRPr="00E837EA">
              <w:rPr>
                <w:rFonts w:ascii="Times New Roman" w:eastAsia="Times New Roman" w:hAnsi="Times New Roman" w:cs="Times New Roman"/>
                <w:sz w:val="20"/>
                <w:szCs w:val="20"/>
              </w:rPr>
              <w:t>kojem</w:t>
            </w:r>
            <w:r w:rsidR="007C4DBF" w:rsidRPr="00E837EA">
              <w:rPr>
                <w:rFonts w:ascii="Times New Roman" w:eastAsia="Times New Roman" w:hAnsi="Times New Roman" w:cs="Times New Roman"/>
                <w:sz w:val="20"/>
                <w:szCs w:val="20"/>
              </w:rPr>
              <w:t xml:space="preserve"> su u posljednja tri mjeseca prije izvoza </w:t>
            </w:r>
            <w:r w:rsidR="007159C8" w:rsidRPr="00E837EA">
              <w:rPr>
                <w:rFonts w:ascii="Times New Roman" w:eastAsia="Times New Roman" w:hAnsi="Times New Roman" w:cs="Times New Roman"/>
                <w:sz w:val="20"/>
                <w:szCs w:val="20"/>
              </w:rPr>
              <w:t>izvršeni</w:t>
            </w:r>
            <w:r w:rsidR="007C4DBF" w:rsidRPr="00E837EA">
              <w:rPr>
                <w:rFonts w:ascii="Times New Roman" w:eastAsia="Times New Roman" w:hAnsi="Times New Roman" w:cs="Times New Roman"/>
                <w:sz w:val="20"/>
                <w:szCs w:val="20"/>
              </w:rPr>
              <w:t xml:space="preserve"> službeni inspekcijski pregledi i nadzori radi otkrivanja prisu</w:t>
            </w:r>
            <w:r w:rsidR="007159C8" w:rsidRPr="00E837EA">
              <w:rPr>
                <w:rFonts w:ascii="Times New Roman" w:eastAsia="Times New Roman" w:hAnsi="Times New Roman" w:cs="Times New Roman"/>
                <w:sz w:val="20"/>
                <w:szCs w:val="20"/>
              </w:rPr>
              <w:t>stva</w:t>
            </w:r>
            <w:r w:rsidR="007C4DBF" w:rsidRPr="00E837EA">
              <w:rPr>
                <w:rFonts w:ascii="Times New Roman" w:eastAsia="Times New Roman" w:hAnsi="Times New Roman" w:cs="Times New Roman"/>
                <w:sz w:val="20"/>
                <w:szCs w:val="20"/>
              </w:rPr>
              <w:t xml:space="preserve"> štetnog organizma </w:t>
            </w:r>
            <w:r w:rsidR="007C4DBF" w:rsidRPr="00E837EA">
              <w:rPr>
                <w:rFonts w:ascii="Times New Roman" w:eastAsia="Times New Roman" w:hAnsi="Times New Roman" w:cs="Times New Roman"/>
                <w:i/>
                <w:sz w:val="20"/>
                <w:szCs w:val="20"/>
              </w:rPr>
              <w:t>Bactericera cockerelli</w:t>
            </w:r>
            <w:r w:rsidR="007C4DBF" w:rsidRPr="00E837EA">
              <w:rPr>
                <w:rFonts w:ascii="Times New Roman" w:eastAsia="Times New Roman" w:hAnsi="Times New Roman" w:cs="Times New Roman"/>
                <w:sz w:val="20"/>
                <w:szCs w:val="20"/>
              </w:rPr>
              <w:t xml:space="preserve"> (Sulc.) i koje je podvrgnuto </w:t>
            </w:r>
            <w:r w:rsidR="007159C8" w:rsidRPr="00E837EA">
              <w:rPr>
                <w:rFonts w:ascii="Times New Roman" w:eastAsia="Times New Roman" w:hAnsi="Times New Roman" w:cs="Times New Roman"/>
                <w:sz w:val="20"/>
                <w:szCs w:val="20"/>
              </w:rPr>
              <w:t>efikasnim</w:t>
            </w:r>
            <w:r w:rsidR="007C4DBF" w:rsidRPr="00E837EA">
              <w:rPr>
                <w:rFonts w:ascii="Times New Roman" w:eastAsia="Times New Roman" w:hAnsi="Times New Roman" w:cs="Times New Roman"/>
                <w:sz w:val="20"/>
                <w:szCs w:val="20"/>
              </w:rPr>
              <w:t xml:space="preserve"> postupcima tretiranja kako bi se osigurala sloboda od tog štetnog organizma </w:t>
            </w:r>
            <w:r w:rsidR="007159C8" w:rsidRPr="00E837EA">
              <w:rPr>
                <w:rFonts w:ascii="Times New Roman" w:eastAsia="Times New Roman" w:hAnsi="Times New Roman" w:cs="Times New Roman"/>
                <w:sz w:val="20"/>
                <w:szCs w:val="20"/>
              </w:rPr>
              <w:t>i da</w:t>
            </w:r>
            <w:r w:rsidR="007C4DBF" w:rsidRPr="00E837EA">
              <w:rPr>
                <w:rFonts w:ascii="Times New Roman" w:eastAsia="Times New Roman" w:hAnsi="Times New Roman" w:cs="Times New Roman"/>
                <w:sz w:val="20"/>
                <w:szCs w:val="20"/>
              </w:rPr>
              <w:t xml:space="preserve"> su reprezentativni uzorci plodova podvrgnuti inspekcijskom pregledu pr</w:t>
            </w:r>
            <w:r w:rsidR="007159C8" w:rsidRPr="00E837EA">
              <w:rPr>
                <w:rFonts w:ascii="Times New Roman" w:eastAsia="Times New Roman" w:hAnsi="Times New Roman" w:cs="Times New Roman"/>
                <w:sz w:val="20"/>
                <w:szCs w:val="20"/>
              </w:rPr>
              <w:t>ije izvoza, a u fitos</w:t>
            </w:r>
            <w:r w:rsidR="007C4DBF" w:rsidRPr="00E837EA">
              <w:rPr>
                <w:rFonts w:ascii="Times New Roman" w:eastAsia="Times New Roman" w:hAnsi="Times New Roman" w:cs="Times New Roman"/>
                <w:sz w:val="20"/>
                <w:szCs w:val="20"/>
              </w:rPr>
              <w:t>ertifikatu navedene su informacije o sljedivosti,</w:t>
            </w:r>
          </w:p>
          <w:p w14:paraId="2508530E" w14:textId="77777777" w:rsidR="007C4DBF" w:rsidRPr="00E837EA" w:rsidRDefault="007C4DBF" w:rsidP="007279E9">
            <w:pPr>
              <w:pStyle w:val="ListParagraph"/>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ili</w:t>
            </w:r>
          </w:p>
          <w:p w14:paraId="214ECA52" w14:textId="3775E344" w:rsidR="007C4DBF" w:rsidRPr="00E837EA" w:rsidRDefault="007159C8" w:rsidP="007279E9">
            <w:pPr>
              <w:pStyle w:val="ListParagraph"/>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w:t>
            </w:r>
            <w:r w:rsidR="007C4DBF" w:rsidRPr="00E837EA">
              <w:rPr>
                <w:rFonts w:ascii="Times New Roman" w:eastAsia="Times New Roman" w:hAnsi="Times New Roman" w:cs="Times New Roman"/>
                <w:sz w:val="20"/>
                <w:szCs w:val="20"/>
              </w:rPr>
              <w:t xml:space="preserve">proizvodne jedinice koja je zaštićena od </w:t>
            </w:r>
            <w:r w:rsidRPr="00E837EA">
              <w:rPr>
                <w:rFonts w:ascii="Times New Roman" w:eastAsia="Times New Roman" w:hAnsi="Times New Roman" w:cs="Times New Roman"/>
                <w:sz w:val="20"/>
                <w:szCs w:val="20"/>
              </w:rPr>
              <w:t>inesekata</w:t>
            </w:r>
            <w:r w:rsidR="007C4DBF" w:rsidRPr="00E837EA">
              <w:rPr>
                <w:rFonts w:ascii="Times New Roman" w:eastAsia="Times New Roman" w:hAnsi="Times New Roman" w:cs="Times New Roman"/>
                <w:sz w:val="20"/>
                <w:szCs w:val="20"/>
              </w:rPr>
              <w:t xml:space="preserve"> i za koju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7C4DBF" w:rsidRPr="00E837EA">
              <w:rPr>
                <w:rFonts w:ascii="Times New Roman" w:eastAsia="Times New Roman" w:hAnsi="Times New Roman" w:cs="Times New Roman"/>
                <w:sz w:val="20"/>
                <w:szCs w:val="20"/>
              </w:rPr>
              <w:t xml:space="preserve">la, na </w:t>
            </w:r>
            <w:r w:rsidRPr="00E837EA">
              <w:rPr>
                <w:rFonts w:ascii="Times New Roman" w:eastAsia="Times New Roman" w:hAnsi="Times New Roman" w:cs="Times New Roman"/>
                <w:sz w:val="20"/>
                <w:szCs w:val="20"/>
              </w:rPr>
              <w:t>osnovu</w:t>
            </w:r>
            <w:r w:rsidR="007C4DBF" w:rsidRPr="00E837EA">
              <w:rPr>
                <w:rFonts w:ascii="Times New Roman" w:eastAsia="Times New Roman" w:hAnsi="Times New Roman" w:cs="Times New Roman"/>
                <w:sz w:val="20"/>
                <w:szCs w:val="20"/>
              </w:rPr>
              <w:t xml:space="preserve"> službenih inspekcijskih pregleda i nadzora </w:t>
            </w:r>
            <w:r w:rsidRPr="00E837EA">
              <w:rPr>
                <w:rFonts w:ascii="Times New Roman" w:eastAsia="Times New Roman" w:hAnsi="Times New Roman" w:cs="Times New Roman"/>
                <w:sz w:val="20"/>
                <w:szCs w:val="20"/>
              </w:rPr>
              <w:t>izvršenih</w:t>
            </w:r>
            <w:r w:rsidR="007C4DBF" w:rsidRPr="00E837EA">
              <w:rPr>
                <w:rFonts w:ascii="Times New Roman" w:eastAsia="Times New Roman" w:hAnsi="Times New Roman" w:cs="Times New Roman"/>
                <w:sz w:val="20"/>
                <w:szCs w:val="20"/>
              </w:rPr>
              <w:t xml:space="preserve"> u </w:t>
            </w:r>
            <w:r w:rsidRPr="00E837EA">
              <w:rPr>
                <w:rFonts w:ascii="Times New Roman" w:eastAsia="Times New Roman" w:hAnsi="Times New Roman" w:cs="Times New Roman"/>
                <w:sz w:val="20"/>
                <w:szCs w:val="20"/>
              </w:rPr>
              <w:t>periodu</w:t>
            </w:r>
            <w:r w:rsidR="007C4DBF" w:rsidRPr="00E837EA">
              <w:rPr>
                <w:rFonts w:ascii="Times New Roman" w:eastAsia="Times New Roman" w:hAnsi="Times New Roman" w:cs="Times New Roman"/>
                <w:sz w:val="20"/>
                <w:szCs w:val="20"/>
              </w:rPr>
              <w:t xml:space="preserve"> od tri mjeseca prije izvoza, utvrdila da je slobodna od štetnog organizma </w:t>
            </w:r>
            <w:r w:rsidR="007C4DBF" w:rsidRPr="00E837EA">
              <w:rPr>
                <w:rFonts w:ascii="Times New Roman" w:eastAsia="Times New Roman" w:hAnsi="Times New Roman" w:cs="Times New Roman"/>
                <w:i/>
                <w:sz w:val="20"/>
                <w:szCs w:val="20"/>
              </w:rPr>
              <w:t>Bactericera cockerelli</w:t>
            </w:r>
            <w:r w:rsidRPr="00E837EA">
              <w:rPr>
                <w:rFonts w:ascii="Times New Roman" w:eastAsia="Times New Roman" w:hAnsi="Times New Roman" w:cs="Times New Roman"/>
                <w:sz w:val="20"/>
                <w:szCs w:val="20"/>
              </w:rPr>
              <w:t xml:space="preserve"> (Sulc.), a u fitos</w:t>
            </w:r>
            <w:r w:rsidR="007C4DBF" w:rsidRPr="00E837EA">
              <w:rPr>
                <w:rFonts w:ascii="Times New Roman" w:eastAsia="Times New Roman" w:hAnsi="Times New Roman" w:cs="Times New Roman"/>
                <w:sz w:val="20"/>
                <w:szCs w:val="20"/>
              </w:rPr>
              <w:t>ertifikatu navedene</w:t>
            </w:r>
            <w:r w:rsidRPr="00E837EA">
              <w:rPr>
                <w:rFonts w:ascii="Times New Roman" w:eastAsia="Times New Roman" w:hAnsi="Times New Roman" w:cs="Times New Roman"/>
                <w:sz w:val="20"/>
                <w:szCs w:val="20"/>
              </w:rPr>
              <w:t xml:space="preserve"> su informacije o sljedivosti.</w:t>
            </w:r>
          </w:p>
        </w:tc>
      </w:tr>
      <w:tr w:rsidR="000C1AD9" w:rsidRPr="00E837EA" w14:paraId="2E3282E6" w14:textId="77777777" w:rsidTr="007279E9">
        <w:tc>
          <w:tcPr>
            <w:tcW w:w="656" w:type="dxa"/>
            <w:shd w:val="clear" w:color="auto" w:fill="FFFFFF"/>
            <w:tcMar>
              <w:top w:w="120" w:type="dxa"/>
              <w:left w:w="120" w:type="dxa"/>
              <w:bottom w:w="120" w:type="dxa"/>
              <w:right w:w="120" w:type="dxa"/>
            </w:tcMar>
            <w:hideMark/>
          </w:tcPr>
          <w:p w14:paraId="30DFC39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68.</w:t>
            </w:r>
          </w:p>
        </w:tc>
        <w:tc>
          <w:tcPr>
            <w:tcW w:w="1702" w:type="dxa"/>
            <w:shd w:val="clear" w:color="auto" w:fill="FFFFFF"/>
            <w:tcMar>
              <w:top w:w="120" w:type="dxa"/>
              <w:left w:w="120" w:type="dxa"/>
              <w:bottom w:w="120" w:type="dxa"/>
              <w:right w:w="120" w:type="dxa"/>
            </w:tcMar>
            <w:hideMark/>
          </w:tcPr>
          <w:p w14:paraId="135E57B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vrsta </w:t>
            </w:r>
            <w:r w:rsidRPr="00E837EA">
              <w:rPr>
                <w:rFonts w:ascii="Times New Roman" w:eastAsia="Times New Roman" w:hAnsi="Times New Roman" w:cs="Times New Roman"/>
                <w:i/>
                <w:iCs/>
                <w:sz w:val="20"/>
                <w:szCs w:val="20"/>
              </w:rPr>
              <w:t>Capsicum annuum</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Solanum aethiopicum</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Solanum lycopersicum</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Solanum melongena</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25589AC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0702 00 00</w:t>
            </w:r>
          </w:p>
          <w:p w14:paraId="5336386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0709 30 00</w:t>
            </w:r>
          </w:p>
          <w:p w14:paraId="621DBFA5" w14:textId="061E9900"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60 10</w:t>
            </w:r>
          </w:p>
          <w:p w14:paraId="2A4E180D" w14:textId="5CFBA57C"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60 91</w:t>
            </w:r>
          </w:p>
          <w:p w14:paraId="10FD6EE9" w14:textId="04AF8083"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60 95</w:t>
            </w:r>
          </w:p>
          <w:p w14:paraId="65949F5C" w14:textId="025B977B"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60 99</w:t>
            </w:r>
          </w:p>
          <w:p w14:paraId="11B2678A" w14:textId="350C887E" w:rsidR="000C1AD9" w:rsidRPr="00E837EA" w:rsidRDefault="007C11B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0709 99 90</w:t>
            </w:r>
          </w:p>
        </w:tc>
        <w:tc>
          <w:tcPr>
            <w:tcW w:w="1668" w:type="dxa"/>
            <w:shd w:val="clear" w:color="auto" w:fill="FFFFFF"/>
            <w:tcMar>
              <w:top w:w="120" w:type="dxa"/>
              <w:left w:w="120" w:type="dxa"/>
              <w:bottom w:w="120" w:type="dxa"/>
              <w:right w:w="120" w:type="dxa"/>
            </w:tcMar>
            <w:hideMark/>
          </w:tcPr>
          <w:p w14:paraId="043AC7D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5E10569E" w14:textId="70D376F2"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w:t>
            </w:r>
            <w:r w:rsidR="00FC610E" w:rsidRPr="00E837EA">
              <w:rPr>
                <w:rFonts w:ascii="Times New Roman" w:eastAsia="Times New Roman" w:hAnsi="Times New Roman" w:cs="Times New Roman"/>
                <w:sz w:val="20"/>
                <w:szCs w:val="20"/>
              </w:rPr>
              <w:t>izjava da</w:t>
            </w:r>
            <w:r w:rsidRPr="00E837EA">
              <w:rPr>
                <w:rFonts w:ascii="Times New Roman" w:eastAsia="Times New Roman" w:hAnsi="Times New Roman" w:cs="Times New Roman"/>
                <w:sz w:val="20"/>
                <w:szCs w:val="20"/>
              </w:rPr>
              <w:t xml:space="preserve"> plodovi potiču iz:</w:t>
            </w:r>
          </w:p>
          <w:tbl>
            <w:tblPr>
              <w:tblW w:w="5000" w:type="pct"/>
              <w:tblLayout w:type="fixed"/>
              <w:tblCellMar>
                <w:left w:w="0" w:type="dxa"/>
                <w:right w:w="0" w:type="dxa"/>
              </w:tblCellMar>
              <w:tblLook w:val="04A0" w:firstRow="1" w:lastRow="0" w:firstColumn="1" w:lastColumn="0" w:noHBand="0" w:noVBand="1"/>
            </w:tblPr>
            <w:tblGrid>
              <w:gridCol w:w="359"/>
              <w:gridCol w:w="3351"/>
            </w:tblGrid>
            <w:tr w:rsidR="000C1AD9" w:rsidRPr="00E837EA" w14:paraId="0A85377E" w14:textId="77777777" w:rsidTr="002951E5">
              <w:tc>
                <w:tcPr>
                  <w:tcW w:w="131" w:type="dxa"/>
                  <w:shd w:val="clear" w:color="auto" w:fill="auto"/>
                  <w:hideMark/>
                </w:tcPr>
                <w:p w14:paraId="33D7E65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22" w:type="dxa"/>
                  <w:shd w:val="clear" w:color="auto" w:fill="auto"/>
                  <w:hideMark/>
                </w:tcPr>
                <w:p w14:paraId="7CAD0DAB" w14:textId="4D8775A9"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zemlje za koju je potvrđeno da je slobodna </w:t>
                  </w:r>
                  <w:r w:rsidR="00FC610E" w:rsidRPr="00E837EA">
                    <w:rPr>
                      <w:rFonts w:ascii="Times New Roman" w:eastAsia="Times New Roman" w:hAnsi="Times New Roman" w:cs="Times New Roman"/>
                      <w:sz w:val="20"/>
                      <w:szCs w:val="20"/>
                    </w:rPr>
                    <w:t>od Neoleucinodes</w:t>
                  </w:r>
                  <w:r w:rsidRPr="00E837EA">
                    <w:rPr>
                      <w:rFonts w:ascii="Times New Roman" w:eastAsia="Times New Roman" w:hAnsi="Times New Roman" w:cs="Times New Roman"/>
                      <w:i/>
                      <w:iCs/>
                      <w:sz w:val="20"/>
                      <w:szCs w:val="20"/>
                    </w:rPr>
                    <w:t xml:space="preserve"> elegantalis</w:t>
                  </w:r>
                  <w:r w:rsidRPr="00E837EA">
                    <w:rPr>
                      <w:rFonts w:ascii="Times New Roman" w:eastAsia="Times New Roman" w:hAnsi="Times New Roman" w:cs="Times New Roman"/>
                      <w:sz w:val="20"/>
                      <w:szCs w:val="20"/>
                    </w:rPr>
                    <w:t xml:space="preserve"> (Guenée), u skladu sa relevantnim Međunarodnim standardima za fitosanitarne mjere, uz uslov da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te zemlje</w:t>
                  </w:r>
                  <w:r w:rsidR="00FC610E" w:rsidRPr="00E837EA">
                    <w:rPr>
                      <w:rFonts w:ascii="Times New Roman" w:hAnsi="Times New Roman" w:cs="Times New Roman"/>
                      <w:sz w:val="20"/>
                      <w:szCs w:val="20"/>
                    </w:rPr>
                    <w:t xml:space="preserve"> </w:t>
                  </w:r>
                  <w:r w:rsidR="00FC610E" w:rsidRPr="00E837EA">
                    <w:rPr>
                      <w:rFonts w:ascii="Times New Roman" w:eastAsia="Times New Roman" w:hAnsi="Times New Roman" w:cs="Times New Roman"/>
                      <w:sz w:val="20"/>
                      <w:szCs w:val="20"/>
                    </w:rPr>
                    <w:t>kao “slobodne od”</w:t>
                  </w:r>
                  <w:r w:rsidRPr="00E837EA">
                    <w:rPr>
                      <w:rFonts w:ascii="Times New Roman" w:eastAsia="Times New Roman" w:hAnsi="Times New Roman" w:cs="Times New Roman"/>
                      <w:sz w:val="20"/>
                      <w:szCs w:val="20"/>
                    </w:rPr>
                    <w:t>,</w:t>
                  </w:r>
                </w:p>
                <w:p w14:paraId="15F2467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33AE9977"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76"/>
              <w:gridCol w:w="3334"/>
            </w:tblGrid>
            <w:tr w:rsidR="000C1AD9" w:rsidRPr="00E837EA" w14:paraId="65294D55" w14:textId="77777777" w:rsidTr="002951E5">
              <w:tc>
                <w:tcPr>
                  <w:tcW w:w="137" w:type="dxa"/>
                  <w:shd w:val="clear" w:color="auto" w:fill="auto"/>
                  <w:hideMark/>
                </w:tcPr>
                <w:p w14:paraId="4C42490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216" w:type="dxa"/>
                  <w:shd w:val="clear" w:color="auto" w:fill="auto"/>
                  <w:hideMark/>
                </w:tcPr>
                <w:p w14:paraId="25F7EFAD" w14:textId="03BC9712"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Neoleucinodes elegantalis</w:t>
                  </w:r>
                  <w:r w:rsidRPr="00E837EA">
                    <w:rPr>
                      <w:rFonts w:ascii="Times New Roman" w:eastAsia="Times New Roman" w:hAnsi="Times New Roman" w:cs="Times New Roman"/>
                      <w:sz w:val="20"/>
                      <w:szCs w:val="20"/>
                    </w:rPr>
                    <w:t xml:space="preserve"> (Guenée), u skladu sa relevantnim Međunarodnimstandardima za fitosanitarne mjere, koje je navedeno u fitosertifikatu u rubrici „Dopunska izjava”, uz uslov da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statusu tog područja</w:t>
                  </w:r>
                  <w:r w:rsidR="00FC610E" w:rsidRPr="00E837EA">
                    <w:rPr>
                      <w:rFonts w:ascii="Times New Roman" w:hAnsi="Times New Roman" w:cs="Times New Roman"/>
                      <w:sz w:val="20"/>
                      <w:szCs w:val="20"/>
                    </w:rPr>
                    <w:t xml:space="preserve"> </w:t>
                  </w:r>
                  <w:r w:rsidR="00FC610E" w:rsidRPr="00E837EA">
                    <w:rPr>
                      <w:rFonts w:ascii="Times New Roman" w:eastAsia="Times New Roman" w:hAnsi="Times New Roman" w:cs="Times New Roman"/>
                      <w:sz w:val="20"/>
                      <w:szCs w:val="20"/>
                    </w:rPr>
                    <w:t>kao “slobodnog od”</w:t>
                  </w:r>
                  <w:r w:rsidRPr="00E837EA">
                    <w:rPr>
                      <w:rFonts w:ascii="Times New Roman" w:eastAsia="Times New Roman" w:hAnsi="Times New Roman" w:cs="Times New Roman"/>
                      <w:sz w:val="20"/>
                      <w:szCs w:val="20"/>
                    </w:rPr>
                    <w:t>,</w:t>
                  </w:r>
                </w:p>
                <w:p w14:paraId="33B295C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7C88A5BE"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59"/>
              <w:gridCol w:w="3351"/>
            </w:tblGrid>
            <w:tr w:rsidR="000C1AD9" w:rsidRPr="00E837EA" w14:paraId="6E5B3E9F" w14:textId="77777777" w:rsidTr="002951E5">
              <w:tc>
                <w:tcPr>
                  <w:tcW w:w="131" w:type="dxa"/>
                  <w:shd w:val="clear" w:color="auto" w:fill="auto"/>
                  <w:hideMark/>
                </w:tcPr>
                <w:p w14:paraId="214B717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222" w:type="dxa"/>
                  <w:shd w:val="clear" w:color="auto" w:fill="auto"/>
                  <w:hideMark/>
                </w:tcPr>
                <w:p w14:paraId="664DD832" w14:textId="0D7F1ACF"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mjesta proizvodnje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Neoleucinodes elegantalis</w:t>
                  </w:r>
                  <w:r w:rsidRPr="00E837EA">
                    <w:rPr>
                      <w:rFonts w:ascii="Times New Roman" w:eastAsia="Times New Roman" w:hAnsi="Times New Roman" w:cs="Times New Roman"/>
                      <w:sz w:val="20"/>
                      <w:szCs w:val="20"/>
                    </w:rPr>
                    <w:t xml:space="preserve"> (Guenée), u skladu sa relevantnim Međunarodnim standardima za fitosanitarne mjere, i na mjestu proizvodnje su  sprovedeni službeni inspekcijski pregledi, u odgovarajuće vrijeme tokom sezone uzgoja, za otkrivanje prisustva tog štetnog organizma, uključujući pregled reprezentativnog uzorka plodova,  što ukazuje da su plodovi  slobodni od </w:t>
                  </w:r>
                  <w:r w:rsidRPr="00E837EA">
                    <w:rPr>
                      <w:rFonts w:ascii="Times New Roman" w:eastAsia="Times New Roman" w:hAnsi="Times New Roman" w:cs="Times New Roman"/>
                      <w:i/>
                      <w:iCs/>
                      <w:sz w:val="20"/>
                      <w:szCs w:val="20"/>
                    </w:rPr>
                    <w:t>Neoleucinodes elegantalis</w:t>
                  </w:r>
                  <w:r w:rsidRPr="00E837EA">
                    <w:rPr>
                      <w:rFonts w:ascii="Times New Roman" w:eastAsia="Times New Roman" w:hAnsi="Times New Roman" w:cs="Times New Roman"/>
                      <w:sz w:val="20"/>
                      <w:szCs w:val="20"/>
                    </w:rPr>
                    <w:t xml:space="preserve"> (Guenée),</w:t>
                  </w:r>
                </w:p>
                <w:p w14:paraId="536BE5C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6D5C0266" w14:textId="5AC72A79"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u </w:t>
                  </w:r>
                  <w:r w:rsidR="00FC610E" w:rsidRPr="00E837EA">
                    <w:rPr>
                      <w:rFonts w:ascii="Times New Roman" w:eastAsia="Times New Roman" w:hAnsi="Times New Roman" w:cs="Times New Roman"/>
                      <w:sz w:val="20"/>
                      <w:szCs w:val="20"/>
                    </w:rPr>
                    <w:t>fitosertifikatu navedene</w:t>
                  </w:r>
                  <w:r w:rsidRPr="00E837EA">
                    <w:rPr>
                      <w:rFonts w:ascii="Times New Roman" w:eastAsia="Times New Roman" w:hAnsi="Times New Roman" w:cs="Times New Roman"/>
                      <w:sz w:val="20"/>
                      <w:szCs w:val="20"/>
                    </w:rPr>
                    <w:t xml:space="preserve"> su informacije o sljedivosti,</w:t>
                  </w:r>
                </w:p>
                <w:p w14:paraId="7DD4F8D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3D7E56F8"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76"/>
              <w:gridCol w:w="3334"/>
            </w:tblGrid>
            <w:tr w:rsidR="000C1AD9" w:rsidRPr="00E837EA" w14:paraId="28EF05C9" w14:textId="77777777" w:rsidTr="002951E5">
              <w:tc>
                <w:tcPr>
                  <w:tcW w:w="137" w:type="dxa"/>
                  <w:shd w:val="clear" w:color="auto" w:fill="auto"/>
                  <w:hideMark/>
                </w:tcPr>
                <w:p w14:paraId="32DB2FA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(d)</w:t>
                  </w:r>
                </w:p>
              </w:tc>
              <w:tc>
                <w:tcPr>
                  <w:tcW w:w="1216" w:type="dxa"/>
                  <w:shd w:val="clear" w:color="auto" w:fill="auto"/>
                  <w:hideMark/>
                </w:tcPr>
                <w:p w14:paraId="1DBFDF0E" w14:textId="4BE8C56F"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proizvodne jedinice koja je zaštićena od insekata i za koju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na osnovu službenih inspekcijskih pregleda i nadzora sprovedenih u </w:t>
                  </w:r>
                  <w:r w:rsidR="009060EE" w:rsidRPr="00E837EA">
                    <w:rPr>
                      <w:rFonts w:ascii="Times New Roman" w:eastAsia="Times New Roman" w:hAnsi="Times New Roman" w:cs="Times New Roman"/>
                      <w:sz w:val="20"/>
                      <w:szCs w:val="20"/>
                    </w:rPr>
                    <w:t>periodu</w:t>
                  </w:r>
                  <w:r w:rsidRPr="00E837EA">
                    <w:rPr>
                      <w:rFonts w:ascii="Times New Roman" w:eastAsia="Times New Roman" w:hAnsi="Times New Roman" w:cs="Times New Roman"/>
                      <w:sz w:val="20"/>
                      <w:szCs w:val="20"/>
                    </w:rPr>
                    <w:t xml:space="preserve"> od tri mjeseca prije izvoza, utvrdila da je slobodna </w:t>
                  </w:r>
                  <w:r w:rsidR="00FC610E" w:rsidRPr="00E837EA">
                    <w:rPr>
                      <w:rFonts w:ascii="Times New Roman" w:eastAsia="Times New Roman" w:hAnsi="Times New Roman" w:cs="Times New Roman"/>
                      <w:sz w:val="20"/>
                      <w:szCs w:val="20"/>
                    </w:rPr>
                    <w:t>od Neoleucinodes</w:t>
                  </w:r>
                  <w:r w:rsidRPr="00E837EA">
                    <w:rPr>
                      <w:rFonts w:ascii="Times New Roman" w:eastAsia="Times New Roman" w:hAnsi="Times New Roman" w:cs="Times New Roman"/>
                      <w:i/>
                      <w:iCs/>
                      <w:sz w:val="20"/>
                      <w:szCs w:val="20"/>
                    </w:rPr>
                    <w:t xml:space="preserve"> elegantalis</w:t>
                  </w:r>
                  <w:r w:rsidRPr="00E837EA">
                    <w:rPr>
                      <w:rFonts w:ascii="Times New Roman" w:eastAsia="Times New Roman" w:hAnsi="Times New Roman" w:cs="Times New Roman"/>
                      <w:sz w:val="20"/>
                      <w:szCs w:val="20"/>
                    </w:rPr>
                    <w:t> (Guenée),</w:t>
                  </w:r>
                </w:p>
                <w:p w14:paraId="64DCD73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0738CBCC" w14:textId="349E9DE8"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u fitosertifikatu su </w:t>
                  </w:r>
                  <w:r w:rsidR="00FC610E" w:rsidRPr="00E837EA">
                    <w:rPr>
                      <w:rFonts w:ascii="Times New Roman" w:eastAsia="Times New Roman" w:hAnsi="Times New Roman" w:cs="Times New Roman"/>
                      <w:sz w:val="20"/>
                      <w:szCs w:val="20"/>
                    </w:rPr>
                    <w:t>navedene informacije</w:t>
                  </w:r>
                  <w:r w:rsidRPr="00E837EA">
                    <w:rPr>
                      <w:rFonts w:ascii="Times New Roman" w:eastAsia="Times New Roman" w:hAnsi="Times New Roman" w:cs="Times New Roman"/>
                      <w:sz w:val="20"/>
                      <w:szCs w:val="20"/>
                    </w:rPr>
                    <w:t xml:space="preserve"> o sljedivost</w:t>
                  </w:r>
                  <w:r w:rsidR="00AC06BD" w:rsidRPr="00E837EA">
                    <w:rPr>
                      <w:rFonts w:ascii="Times New Roman" w:eastAsia="Times New Roman" w:hAnsi="Times New Roman" w:cs="Times New Roman"/>
                      <w:sz w:val="20"/>
                      <w:szCs w:val="20"/>
                    </w:rPr>
                    <w:t>-</w:t>
                  </w:r>
                </w:p>
              </w:tc>
            </w:tr>
          </w:tbl>
          <w:p w14:paraId="74BDBE18"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45074C" w:rsidRPr="00E837EA" w14:paraId="62A62EFC" w14:textId="77777777" w:rsidTr="007279E9">
        <w:tc>
          <w:tcPr>
            <w:tcW w:w="656" w:type="dxa"/>
            <w:shd w:val="clear" w:color="auto" w:fill="FFFFFF"/>
            <w:tcMar>
              <w:top w:w="120" w:type="dxa"/>
              <w:left w:w="120" w:type="dxa"/>
              <w:bottom w:w="120" w:type="dxa"/>
              <w:right w:w="120" w:type="dxa"/>
            </w:tcMar>
          </w:tcPr>
          <w:p w14:paraId="4615975E" w14:textId="1C655F14" w:rsidR="0045074C" w:rsidRPr="00E837EA" w:rsidRDefault="0045074C"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68.1</w:t>
            </w:r>
          </w:p>
        </w:tc>
        <w:tc>
          <w:tcPr>
            <w:tcW w:w="1702" w:type="dxa"/>
            <w:shd w:val="clear" w:color="auto" w:fill="FFFFFF"/>
            <w:tcMar>
              <w:top w:w="120" w:type="dxa"/>
              <w:left w:w="120" w:type="dxa"/>
              <w:bottom w:w="120" w:type="dxa"/>
              <w:right w:w="120" w:type="dxa"/>
            </w:tcMar>
          </w:tcPr>
          <w:p w14:paraId="6D480AF3" w14:textId="11D9C893" w:rsidR="0045074C" w:rsidRPr="00E837EA" w:rsidRDefault="0066038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Plodovi roda </w:t>
            </w:r>
            <w:r w:rsidRPr="00E837EA">
              <w:rPr>
                <w:rFonts w:ascii="Times New Roman" w:eastAsia="Times New Roman" w:hAnsi="Times New Roman" w:cs="Times New Roman"/>
                <w:i/>
                <w:sz w:val="20"/>
                <w:szCs w:val="20"/>
              </w:rPr>
              <w:t>Capsicum</w:t>
            </w:r>
            <w:r w:rsidRPr="00E837EA">
              <w:rPr>
                <w:rFonts w:ascii="Times New Roman" w:eastAsia="Times New Roman" w:hAnsi="Times New Roman" w:cs="Times New Roman"/>
                <w:sz w:val="20"/>
                <w:szCs w:val="20"/>
              </w:rPr>
              <w:t xml:space="preserve"> L. i vrste </w:t>
            </w:r>
            <w:r w:rsidRPr="00E837EA">
              <w:rPr>
                <w:rFonts w:ascii="Times New Roman" w:eastAsia="Times New Roman" w:hAnsi="Times New Roman" w:cs="Times New Roman"/>
                <w:i/>
                <w:sz w:val="20"/>
                <w:szCs w:val="20"/>
              </w:rPr>
              <w:t>Solanum lycopersicum</w:t>
            </w:r>
            <w:r w:rsidRPr="00E837EA">
              <w:rPr>
                <w:rFonts w:ascii="Times New Roman" w:eastAsia="Times New Roman" w:hAnsi="Times New Roman" w:cs="Times New Roman"/>
                <w:sz w:val="20"/>
                <w:szCs w:val="20"/>
              </w:rPr>
              <w:t xml:space="preserve"> L.</w:t>
            </w:r>
          </w:p>
          <w:p w14:paraId="455CBD20" w14:textId="77777777" w:rsidR="00660380" w:rsidRPr="00E837EA" w:rsidRDefault="00660380" w:rsidP="007279E9">
            <w:pPr>
              <w:spacing w:after="0" w:line="240" w:lineRule="auto"/>
              <w:rPr>
                <w:rFonts w:ascii="Times New Roman" w:eastAsia="Times New Roman" w:hAnsi="Times New Roman" w:cs="Times New Roman"/>
                <w:sz w:val="20"/>
                <w:szCs w:val="20"/>
              </w:rPr>
            </w:pPr>
          </w:p>
        </w:tc>
        <w:tc>
          <w:tcPr>
            <w:tcW w:w="1768" w:type="dxa"/>
            <w:shd w:val="clear" w:color="auto" w:fill="FFFFFF"/>
            <w:tcMar>
              <w:top w:w="120" w:type="dxa"/>
              <w:left w:w="120" w:type="dxa"/>
              <w:bottom w:w="120" w:type="dxa"/>
              <w:right w:w="120" w:type="dxa"/>
            </w:tcMar>
          </w:tcPr>
          <w:p w14:paraId="24C83F38" w14:textId="77777777" w:rsidR="009A2B03" w:rsidRPr="00E837EA" w:rsidRDefault="009A2B0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0702 00 00</w:t>
            </w:r>
          </w:p>
          <w:p w14:paraId="312E1CEA" w14:textId="77777777" w:rsidR="009A2B03" w:rsidRPr="00E837EA" w:rsidRDefault="009A2B0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0709 60 10</w:t>
            </w:r>
          </w:p>
          <w:p w14:paraId="5118011E" w14:textId="77777777" w:rsidR="009A2B03" w:rsidRPr="00E837EA" w:rsidRDefault="009A2B0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0709 60 91</w:t>
            </w:r>
          </w:p>
          <w:p w14:paraId="20EFBA03" w14:textId="77777777" w:rsidR="009A2B03" w:rsidRPr="00E837EA" w:rsidRDefault="009A2B0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0709 60 95</w:t>
            </w:r>
          </w:p>
          <w:p w14:paraId="27BFBDF6" w14:textId="77777777" w:rsidR="009A2B03" w:rsidRPr="00E837EA" w:rsidRDefault="009A2B0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0709 60 99</w:t>
            </w:r>
          </w:p>
          <w:p w14:paraId="11D05583" w14:textId="01E75B0A" w:rsidR="0045074C" w:rsidRPr="00E837EA" w:rsidRDefault="009A2B0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0709 99 90</w:t>
            </w:r>
          </w:p>
        </w:tc>
        <w:tc>
          <w:tcPr>
            <w:tcW w:w="1668" w:type="dxa"/>
            <w:shd w:val="clear" w:color="auto" w:fill="FFFFFF"/>
            <w:tcMar>
              <w:top w:w="120" w:type="dxa"/>
              <w:left w:w="120" w:type="dxa"/>
              <w:bottom w:w="120" w:type="dxa"/>
              <w:right w:w="120" w:type="dxa"/>
            </w:tcMar>
          </w:tcPr>
          <w:p w14:paraId="006D30C0" w14:textId="41AF838E" w:rsidR="0045074C" w:rsidRPr="00E837EA" w:rsidRDefault="009A2B0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Bolivija, Kolumbija, Ekvador, Peru i Sjedinjene Američke Države</w:t>
            </w:r>
          </w:p>
        </w:tc>
        <w:tc>
          <w:tcPr>
            <w:tcW w:w="3950" w:type="dxa"/>
            <w:shd w:val="clear" w:color="auto" w:fill="FFFFFF"/>
            <w:tcMar>
              <w:top w:w="120" w:type="dxa"/>
              <w:left w:w="120" w:type="dxa"/>
              <w:bottom w:w="120" w:type="dxa"/>
              <w:right w:w="120" w:type="dxa"/>
            </w:tcMar>
          </w:tcPr>
          <w:p w14:paraId="6C60B95F" w14:textId="77777777" w:rsidR="009A2B03" w:rsidRPr="00E837EA" w:rsidRDefault="009A2B03"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u kojoj je za plodove navedeno sljedeće:</w:t>
            </w:r>
          </w:p>
          <w:p w14:paraId="04BADF68" w14:textId="43CC5146" w:rsidR="009A2B03" w:rsidRPr="00E837EA" w:rsidRDefault="00D810C3" w:rsidP="007279E9">
            <w:pPr>
              <w:pStyle w:val="ListParagraph"/>
              <w:numPr>
                <w:ilvl w:val="0"/>
                <w:numId w:val="19"/>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9A2B03" w:rsidRPr="00E837EA">
              <w:rPr>
                <w:rFonts w:ascii="Times New Roman" w:eastAsia="Times New Roman" w:hAnsi="Times New Roman" w:cs="Times New Roman"/>
                <w:sz w:val="20"/>
                <w:szCs w:val="20"/>
              </w:rPr>
              <w:t>ču s</w:t>
            </w:r>
            <w:r w:rsidRPr="00E837EA">
              <w:rPr>
                <w:rFonts w:ascii="Times New Roman" w:eastAsia="Times New Roman" w:hAnsi="Times New Roman" w:cs="Times New Roman"/>
                <w:sz w:val="20"/>
                <w:szCs w:val="20"/>
              </w:rPr>
              <w:t>a</w:t>
            </w:r>
            <w:r w:rsidR="009A2B03" w:rsidRPr="00E837EA">
              <w:rPr>
                <w:rFonts w:ascii="Times New Roman" w:eastAsia="Times New Roman" w:hAnsi="Times New Roman" w:cs="Times New Roman"/>
                <w:sz w:val="20"/>
                <w:szCs w:val="20"/>
              </w:rPr>
              <w:t xml:space="preserve"> područja za koje je nacionalna </w:t>
            </w:r>
            <w:r w:rsidR="0009130C">
              <w:rPr>
                <w:rFonts w:ascii="Times New Roman" w:eastAsia="Times New Roman" w:hAnsi="Times New Roman" w:cs="Times New Roman"/>
                <w:sz w:val="20"/>
                <w:szCs w:val="20"/>
              </w:rPr>
              <w:t>služba</w:t>
            </w:r>
            <w:r w:rsidRPr="00E837EA">
              <w:rPr>
                <w:rFonts w:ascii="Times New Roman" w:eastAsia="Times New Roman" w:hAnsi="Times New Roman" w:cs="Times New Roman"/>
                <w:sz w:val="20"/>
                <w:szCs w:val="20"/>
              </w:rPr>
              <w:t xml:space="preserve"> za zaštitu bilja u zemlji porijek</w:t>
            </w:r>
            <w:r w:rsidR="009A2B03" w:rsidRPr="00E837EA">
              <w:rPr>
                <w:rFonts w:ascii="Times New Roman" w:eastAsia="Times New Roman" w:hAnsi="Times New Roman" w:cs="Times New Roman"/>
                <w:sz w:val="20"/>
                <w:szCs w:val="20"/>
              </w:rPr>
              <w:t xml:space="preserve">la utvrdila da je slobodno od štetnog organizma </w:t>
            </w:r>
            <w:r w:rsidR="009A2B03" w:rsidRPr="00E837EA">
              <w:rPr>
                <w:rFonts w:ascii="Times New Roman" w:eastAsia="Times New Roman" w:hAnsi="Times New Roman" w:cs="Times New Roman"/>
                <w:i/>
                <w:sz w:val="20"/>
                <w:szCs w:val="20"/>
              </w:rPr>
              <w:t>Prodiplosis longifila</w:t>
            </w:r>
            <w:r w:rsidR="009A2B03" w:rsidRPr="00E837EA">
              <w:rPr>
                <w:rFonts w:ascii="Times New Roman" w:eastAsia="Times New Roman" w:hAnsi="Times New Roman" w:cs="Times New Roman"/>
                <w:sz w:val="20"/>
                <w:szCs w:val="20"/>
              </w:rPr>
              <w:t xml:space="preserve"> Gagné, u skladu s</w:t>
            </w:r>
            <w:r w:rsidRPr="00E837EA">
              <w:rPr>
                <w:rFonts w:ascii="Times New Roman" w:eastAsia="Times New Roman" w:hAnsi="Times New Roman" w:cs="Times New Roman"/>
                <w:sz w:val="20"/>
                <w:szCs w:val="20"/>
              </w:rPr>
              <w:t>a</w:t>
            </w:r>
            <w:r w:rsidR="009A2B03"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9A2B03" w:rsidRPr="00E837EA">
              <w:rPr>
                <w:rFonts w:ascii="Times New Roman" w:eastAsia="Times New Roman" w:hAnsi="Times New Roman" w:cs="Times New Roman"/>
                <w:sz w:val="20"/>
                <w:szCs w:val="20"/>
              </w:rPr>
              <w:t xml:space="preserve"> za fitosanitarne mjere, koje je </w:t>
            </w:r>
            <w:r w:rsidRPr="00E837EA">
              <w:rPr>
                <w:rFonts w:ascii="Times New Roman" w:eastAsia="Times New Roman" w:hAnsi="Times New Roman" w:cs="Times New Roman"/>
                <w:sz w:val="20"/>
                <w:szCs w:val="20"/>
              </w:rPr>
              <w:t>navedeno u fitos</w:t>
            </w:r>
            <w:r w:rsidR="009A2B03" w:rsidRPr="00E837EA">
              <w:rPr>
                <w:rFonts w:ascii="Times New Roman" w:eastAsia="Times New Roman" w:hAnsi="Times New Roman" w:cs="Times New Roman"/>
                <w:sz w:val="20"/>
                <w:szCs w:val="20"/>
              </w:rPr>
              <w:t>ertifikatu, uz u</w:t>
            </w:r>
            <w:r w:rsidRPr="00E837EA">
              <w:rPr>
                <w:rFonts w:ascii="Times New Roman" w:eastAsia="Times New Roman" w:hAnsi="Times New Roman" w:cs="Times New Roman"/>
                <w:sz w:val="20"/>
                <w:szCs w:val="20"/>
              </w:rPr>
              <w:t>slov</w:t>
            </w:r>
            <w:r w:rsidR="009A2B03" w:rsidRPr="00E837EA">
              <w:rPr>
                <w:rFonts w:ascii="Times New Roman" w:eastAsia="Times New Roman" w:hAnsi="Times New Roman" w:cs="Times New Roman"/>
                <w:sz w:val="20"/>
                <w:szCs w:val="20"/>
              </w:rPr>
              <w:t xml:space="preserve"> da je nacionalna </w:t>
            </w:r>
            <w:r w:rsidRPr="00E837EA">
              <w:rPr>
                <w:rFonts w:ascii="Times New Roman" w:eastAsia="Times New Roman" w:hAnsi="Times New Roman" w:cs="Times New Roman"/>
                <w:sz w:val="20"/>
                <w:szCs w:val="20"/>
              </w:rPr>
              <w:t>slu</w:t>
            </w:r>
            <w:r w:rsidRPr="00E837EA">
              <w:rPr>
                <w:rFonts w:ascii="Times New Roman" w:eastAsia="Times New Roman" w:hAnsi="Times New Roman" w:cs="Times New Roman"/>
                <w:sz w:val="20"/>
                <w:szCs w:val="20"/>
                <w:lang w:val="sr-Latn-ME"/>
              </w:rPr>
              <w:t>žba</w:t>
            </w:r>
            <w:r w:rsidR="009A2B03"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009A2B03" w:rsidRPr="00E837EA">
              <w:rPr>
                <w:rFonts w:ascii="Times New Roman" w:eastAsia="Times New Roman" w:hAnsi="Times New Roman" w:cs="Times New Roman"/>
                <w:sz w:val="20"/>
                <w:szCs w:val="20"/>
              </w:rPr>
              <w:t xml:space="preserve"> treće zemlje za zaštitu bilja unaprijed </w:t>
            </w:r>
            <w:r w:rsidR="00B30982" w:rsidRPr="00E837EA">
              <w:rPr>
                <w:rFonts w:ascii="Times New Roman" w:eastAsia="Times New Roman" w:hAnsi="Times New Roman" w:cs="Times New Roman"/>
                <w:sz w:val="20"/>
                <w:szCs w:val="20"/>
              </w:rPr>
              <w:t>pisanim</w:t>
            </w:r>
            <w:r w:rsidR="009A2B03"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009A2B03" w:rsidRPr="00E837EA">
              <w:rPr>
                <w:rFonts w:ascii="Times New Roman" w:eastAsia="Times New Roman" w:hAnsi="Times New Roman" w:cs="Times New Roman"/>
                <w:sz w:val="20"/>
                <w:szCs w:val="20"/>
              </w:rPr>
              <w:t xml:space="preserve"> o statusu tog područja</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kao “slobodnog od”</w:t>
            </w:r>
            <w:r w:rsidR="009A2B03" w:rsidRPr="00E837EA">
              <w:rPr>
                <w:rFonts w:ascii="Times New Roman" w:eastAsia="Times New Roman" w:hAnsi="Times New Roman" w:cs="Times New Roman"/>
                <w:sz w:val="20"/>
                <w:szCs w:val="20"/>
              </w:rPr>
              <w:t>,</w:t>
            </w:r>
          </w:p>
          <w:p w14:paraId="1019497D" w14:textId="77777777" w:rsidR="009A2B03" w:rsidRPr="00E837EA" w:rsidRDefault="009A2B03"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A845960" w14:textId="6C6694B8" w:rsidR="009A2B03" w:rsidRPr="00E837EA" w:rsidRDefault="002B4E48" w:rsidP="007279E9">
            <w:pPr>
              <w:pStyle w:val="ListParagraph"/>
              <w:numPr>
                <w:ilvl w:val="0"/>
                <w:numId w:val="19"/>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9A2B03" w:rsidRPr="00E837EA">
              <w:rPr>
                <w:rFonts w:ascii="Times New Roman" w:eastAsia="Times New Roman" w:hAnsi="Times New Roman" w:cs="Times New Roman"/>
                <w:sz w:val="20"/>
                <w:szCs w:val="20"/>
              </w:rPr>
              <w:t>ču s</w:t>
            </w:r>
            <w:r w:rsidRPr="00E837EA">
              <w:rPr>
                <w:rFonts w:ascii="Times New Roman" w:eastAsia="Times New Roman" w:hAnsi="Times New Roman" w:cs="Times New Roman"/>
                <w:sz w:val="20"/>
                <w:szCs w:val="20"/>
              </w:rPr>
              <w:t>a</w:t>
            </w:r>
            <w:r w:rsidR="009A2B03" w:rsidRPr="00E837EA">
              <w:rPr>
                <w:rFonts w:ascii="Times New Roman" w:eastAsia="Times New Roman" w:hAnsi="Times New Roman" w:cs="Times New Roman"/>
                <w:sz w:val="20"/>
                <w:szCs w:val="20"/>
              </w:rPr>
              <w:t xml:space="preserve"> mjesta proizvodnje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9A2B03" w:rsidRPr="00E837EA">
              <w:rPr>
                <w:rFonts w:ascii="Times New Roman" w:eastAsia="Times New Roman" w:hAnsi="Times New Roman" w:cs="Times New Roman"/>
                <w:sz w:val="20"/>
                <w:szCs w:val="20"/>
              </w:rPr>
              <w:t xml:space="preserve">la utvrdila da je slobodno od štetnog organizma </w:t>
            </w:r>
            <w:r w:rsidR="009A2B03" w:rsidRPr="00E837EA">
              <w:rPr>
                <w:rFonts w:ascii="Times New Roman" w:eastAsia="Times New Roman" w:hAnsi="Times New Roman" w:cs="Times New Roman"/>
                <w:i/>
                <w:sz w:val="20"/>
                <w:szCs w:val="20"/>
              </w:rPr>
              <w:t>Prodiplosis longifila</w:t>
            </w:r>
            <w:r w:rsidR="009A2B03" w:rsidRPr="00E837EA">
              <w:rPr>
                <w:rFonts w:ascii="Times New Roman" w:eastAsia="Times New Roman" w:hAnsi="Times New Roman" w:cs="Times New Roman"/>
                <w:sz w:val="20"/>
                <w:szCs w:val="20"/>
              </w:rPr>
              <w:t xml:space="preserve"> Gagné u skladu s</w:t>
            </w:r>
            <w:r w:rsidRPr="00E837EA">
              <w:rPr>
                <w:rFonts w:ascii="Times New Roman" w:eastAsia="Times New Roman" w:hAnsi="Times New Roman" w:cs="Times New Roman"/>
                <w:sz w:val="20"/>
                <w:szCs w:val="20"/>
              </w:rPr>
              <w:t>a</w:t>
            </w:r>
            <w:r w:rsidR="009A2B03"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 za fitosanitarne mjere i da</w:t>
            </w:r>
            <w:r w:rsidR="009A2B03" w:rsidRPr="00E837EA">
              <w:rPr>
                <w:rFonts w:ascii="Times New Roman" w:eastAsia="Times New Roman" w:hAnsi="Times New Roman" w:cs="Times New Roman"/>
                <w:sz w:val="20"/>
                <w:szCs w:val="20"/>
              </w:rPr>
              <w:t xml:space="preserve"> su na mjestu proizvodnje u </w:t>
            </w:r>
            <w:r w:rsidRPr="00E837EA">
              <w:rPr>
                <w:rFonts w:ascii="Times New Roman" w:eastAsia="Times New Roman" w:hAnsi="Times New Roman" w:cs="Times New Roman"/>
                <w:sz w:val="20"/>
                <w:szCs w:val="20"/>
              </w:rPr>
              <w:t>odgovarajuće vrijeme to</w:t>
            </w:r>
            <w:r w:rsidR="009A2B03" w:rsidRPr="00E837EA">
              <w:rPr>
                <w:rFonts w:ascii="Times New Roman" w:eastAsia="Times New Roman" w:hAnsi="Times New Roman" w:cs="Times New Roman"/>
                <w:sz w:val="20"/>
                <w:szCs w:val="20"/>
              </w:rPr>
              <w:t xml:space="preserve">kom sezone uzgoja </w:t>
            </w:r>
            <w:r w:rsidRPr="00E837EA">
              <w:rPr>
                <w:rFonts w:ascii="Times New Roman" w:eastAsia="Times New Roman" w:hAnsi="Times New Roman" w:cs="Times New Roman"/>
                <w:sz w:val="20"/>
                <w:szCs w:val="20"/>
              </w:rPr>
              <w:t>izvršeni</w:t>
            </w:r>
            <w:r w:rsidR="009A2B03" w:rsidRPr="00E837EA">
              <w:rPr>
                <w:rFonts w:ascii="Times New Roman" w:eastAsia="Times New Roman" w:hAnsi="Times New Roman" w:cs="Times New Roman"/>
                <w:sz w:val="20"/>
                <w:szCs w:val="20"/>
              </w:rPr>
              <w:t xml:space="preserve"> službeni inspekcijski pregledi i nadzori, uključujući pregled</w:t>
            </w:r>
            <w:r w:rsidRPr="00E837EA">
              <w:rPr>
                <w:rFonts w:ascii="Times New Roman" w:eastAsia="Times New Roman" w:hAnsi="Times New Roman" w:cs="Times New Roman"/>
                <w:sz w:val="20"/>
                <w:szCs w:val="20"/>
              </w:rPr>
              <w:t xml:space="preserve"> </w:t>
            </w:r>
            <w:r w:rsidR="009A2B03" w:rsidRPr="00E837EA">
              <w:rPr>
                <w:rFonts w:ascii="Times New Roman" w:eastAsia="Times New Roman" w:hAnsi="Times New Roman" w:cs="Times New Roman"/>
                <w:sz w:val="20"/>
                <w:szCs w:val="20"/>
              </w:rPr>
              <w:t xml:space="preserve">reprezentativnih uzoraka voća, i utvrđeno je da su slobodni od štetnog organizma </w:t>
            </w:r>
            <w:r w:rsidR="009A2B03" w:rsidRPr="00E837EA">
              <w:rPr>
                <w:rFonts w:ascii="Times New Roman" w:eastAsia="Times New Roman" w:hAnsi="Times New Roman" w:cs="Times New Roman"/>
                <w:i/>
                <w:sz w:val="20"/>
                <w:szCs w:val="20"/>
              </w:rPr>
              <w:t>Prodiplosis longifila</w:t>
            </w:r>
            <w:r w:rsidRPr="00E837EA">
              <w:rPr>
                <w:rFonts w:ascii="Times New Roman" w:eastAsia="Times New Roman" w:hAnsi="Times New Roman" w:cs="Times New Roman"/>
                <w:sz w:val="20"/>
                <w:szCs w:val="20"/>
              </w:rPr>
              <w:t xml:space="preserve"> Gagné, a u fitos</w:t>
            </w:r>
            <w:r w:rsidR="009A2B03" w:rsidRPr="00E837EA">
              <w:rPr>
                <w:rFonts w:ascii="Times New Roman" w:eastAsia="Times New Roman" w:hAnsi="Times New Roman" w:cs="Times New Roman"/>
                <w:sz w:val="20"/>
                <w:szCs w:val="20"/>
              </w:rPr>
              <w:t>ertifikatu navedene su informacije o sljedivosti,</w:t>
            </w:r>
          </w:p>
          <w:p w14:paraId="026592D8" w14:textId="77777777" w:rsidR="009A2B03" w:rsidRPr="00E837EA" w:rsidRDefault="009A2B03"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74D144EB" w14:textId="3E8F6598" w:rsidR="009A2B03" w:rsidRPr="00E837EA" w:rsidRDefault="002B4E48" w:rsidP="007279E9">
            <w:pPr>
              <w:pStyle w:val="ListParagraph"/>
              <w:numPr>
                <w:ilvl w:val="0"/>
                <w:numId w:val="19"/>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9A2B03" w:rsidRPr="00E837EA">
              <w:rPr>
                <w:rFonts w:ascii="Times New Roman" w:eastAsia="Times New Roman" w:hAnsi="Times New Roman" w:cs="Times New Roman"/>
                <w:sz w:val="20"/>
                <w:szCs w:val="20"/>
              </w:rPr>
              <w:t>ču iz proizvodne jedinice s</w:t>
            </w:r>
            <w:r w:rsidRPr="00E837EA">
              <w:rPr>
                <w:rFonts w:ascii="Times New Roman" w:eastAsia="Times New Roman" w:hAnsi="Times New Roman" w:cs="Times New Roman"/>
                <w:sz w:val="20"/>
                <w:szCs w:val="20"/>
              </w:rPr>
              <w:t>a</w:t>
            </w:r>
            <w:r w:rsidR="009A2B03" w:rsidRPr="00E837EA">
              <w:rPr>
                <w:rFonts w:ascii="Times New Roman" w:eastAsia="Times New Roman" w:hAnsi="Times New Roman" w:cs="Times New Roman"/>
                <w:sz w:val="20"/>
                <w:szCs w:val="20"/>
              </w:rPr>
              <w:t xml:space="preserve"> fizičkom izolacijom od uno</w:t>
            </w:r>
            <w:r w:rsidRPr="00E837EA">
              <w:rPr>
                <w:rFonts w:ascii="Times New Roman" w:eastAsia="Times New Roman" w:hAnsi="Times New Roman" w:cs="Times New Roman"/>
                <w:sz w:val="20"/>
                <w:szCs w:val="20"/>
              </w:rPr>
              <w:t>šenja</w:t>
            </w:r>
            <w:r w:rsidR="009A2B03" w:rsidRPr="00E837EA">
              <w:rPr>
                <w:rFonts w:ascii="Times New Roman" w:eastAsia="Times New Roman" w:hAnsi="Times New Roman" w:cs="Times New Roman"/>
                <w:sz w:val="20"/>
                <w:szCs w:val="20"/>
              </w:rPr>
              <w:t xml:space="preserve"> štetnog organizma </w:t>
            </w:r>
            <w:r w:rsidR="009A2B03" w:rsidRPr="00E837EA">
              <w:rPr>
                <w:rFonts w:ascii="Times New Roman" w:eastAsia="Times New Roman" w:hAnsi="Times New Roman" w:cs="Times New Roman"/>
                <w:i/>
                <w:sz w:val="20"/>
                <w:szCs w:val="20"/>
              </w:rPr>
              <w:t>Prodiplosis longifila</w:t>
            </w:r>
            <w:r w:rsidR="009A2B03" w:rsidRPr="00E837EA">
              <w:rPr>
                <w:rFonts w:ascii="Times New Roman" w:eastAsia="Times New Roman" w:hAnsi="Times New Roman" w:cs="Times New Roman"/>
                <w:sz w:val="20"/>
                <w:szCs w:val="20"/>
              </w:rPr>
              <w:t xml:space="preserve"> Gagné, za koju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9A2B03" w:rsidRPr="00E837EA">
              <w:rPr>
                <w:rFonts w:ascii="Times New Roman" w:eastAsia="Times New Roman" w:hAnsi="Times New Roman" w:cs="Times New Roman"/>
                <w:sz w:val="20"/>
                <w:szCs w:val="20"/>
              </w:rPr>
              <w:t xml:space="preserve">la utvrdila da je slobodna od štetnog organizma </w:t>
            </w:r>
            <w:r w:rsidR="009A2B03" w:rsidRPr="00E837EA">
              <w:rPr>
                <w:rFonts w:ascii="Times New Roman" w:eastAsia="Times New Roman" w:hAnsi="Times New Roman" w:cs="Times New Roman"/>
                <w:i/>
                <w:sz w:val="20"/>
                <w:szCs w:val="20"/>
              </w:rPr>
              <w:t>Prodiplosis longifila</w:t>
            </w:r>
            <w:r w:rsidR="009A2B03" w:rsidRPr="00E837EA">
              <w:rPr>
                <w:rFonts w:ascii="Times New Roman" w:eastAsia="Times New Roman" w:hAnsi="Times New Roman" w:cs="Times New Roman"/>
                <w:sz w:val="20"/>
                <w:szCs w:val="20"/>
              </w:rPr>
              <w:t xml:space="preserve"> Gagné na </w:t>
            </w:r>
            <w:r w:rsidRPr="00E837EA">
              <w:rPr>
                <w:rFonts w:ascii="Times New Roman" w:eastAsia="Times New Roman" w:hAnsi="Times New Roman" w:cs="Times New Roman"/>
                <w:sz w:val="20"/>
                <w:szCs w:val="20"/>
              </w:rPr>
              <w:t>osnovu</w:t>
            </w:r>
            <w:r w:rsidR="009A2B03" w:rsidRPr="00E837EA">
              <w:rPr>
                <w:rFonts w:ascii="Times New Roman" w:eastAsia="Times New Roman" w:hAnsi="Times New Roman" w:cs="Times New Roman"/>
                <w:sz w:val="20"/>
                <w:szCs w:val="20"/>
              </w:rPr>
              <w:t xml:space="preserve"> službenih inspekcijskih pregleda </w:t>
            </w:r>
            <w:r w:rsidRPr="00E837EA">
              <w:rPr>
                <w:rFonts w:ascii="Times New Roman" w:eastAsia="Times New Roman" w:hAnsi="Times New Roman" w:cs="Times New Roman"/>
                <w:sz w:val="20"/>
                <w:szCs w:val="20"/>
              </w:rPr>
              <w:t>izvršenih to</w:t>
            </w:r>
            <w:r w:rsidR="009A2B03" w:rsidRPr="00E837EA">
              <w:rPr>
                <w:rFonts w:ascii="Times New Roman" w:eastAsia="Times New Roman" w:hAnsi="Times New Roman" w:cs="Times New Roman"/>
                <w:sz w:val="20"/>
                <w:szCs w:val="20"/>
              </w:rPr>
              <w:t xml:space="preserve">kom </w:t>
            </w:r>
            <w:r w:rsidRPr="00E837EA">
              <w:rPr>
                <w:rFonts w:ascii="Times New Roman" w:eastAsia="Times New Roman" w:hAnsi="Times New Roman" w:cs="Times New Roman"/>
                <w:sz w:val="20"/>
                <w:szCs w:val="20"/>
              </w:rPr>
              <w:t>perioda</w:t>
            </w:r>
            <w:r w:rsidR="009A2B03" w:rsidRPr="00E837EA">
              <w:rPr>
                <w:rFonts w:ascii="Times New Roman" w:eastAsia="Times New Roman" w:hAnsi="Times New Roman" w:cs="Times New Roman"/>
                <w:sz w:val="20"/>
                <w:szCs w:val="20"/>
              </w:rPr>
              <w:t xml:space="preserve"> od dva mjeseca pr</w:t>
            </w:r>
            <w:r w:rsidRPr="00E837EA">
              <w:rPr>
                <w:rFonts w:ascii="Times New Roman" w:eastAsia="Times New Roman" w:hAnsi="Times New Roman" w:cs="Times New Roman"/>
                <w:sz w:val="20"/>
                <w:szCs w:val="20"/>
              </w:rPr>
              <w:t>ije izvoza, a u fitos</w:t>
            </w:r>
            <w:r w:rsidR="009A2B03" w:rsidRPr="00E837EA">
              <w:rPr>
                <w:rFonts w:ascii="Times New Roman" w:eastAsia="Times New Roman" w:hAnsi="Times New Roman" w:cs="Times New Roman"/>
                <w:sz w:val="20"/>
                <w:szCs w:val="20"/>
              </w:rPr>
              <w:t>ertifikatu navedene su informacije o sljedivosti,</w:t>
            </w:r>
          </w:p>
          <w:p w14:paraId="1B4DD639" w14:textId="0A713476" w:rsidR="009A2B03" w:rsidRPr="00E837EA" w:rsidRDefault="00AE31C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            </w:t>
            </w:r>
            <w:r w:rsidR="009A2B03" w:rsidRPr="00E837EA">
              <w:rPr>
                <w:rFonts w:ascii="Times New Roman" w:eastAsia="Times New Roman" w:hAnsi="Times New Roman" w:cs="Times New Roman"/>
                <w:sz w:val="20"/>
                <w:szCs w:val="20"/>
              </w:rPr>
              <w:t>ili</w:t>
            </w:r>
          </w:p>
          <w:p w14:paraId="4D2D1A62" w14:textId="77777777" w:rsidR="003B72CC" w:rsidRPr="00E837EA" w:rsidRDefault="009A2B03" w:rsidP="007279E9">
            <w:pPr>
              <w:pStyle w:val="ListParagraph"/>
              <w:numPr>
                <w:ilvl w:val="0"/>
                <w:numId w:val="19"/>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podvrgnuti su </w:t>
            </w:r>
            <w:r w:rsidR="002B4E48" w:rsidRPr="00E837EA">
              <w:rPr>
                <w:rFonts w:ascii="Times New Roman" w:eastAsia="Times New Roman" w:hAnsi="Times New Roman" w:cs="Times New Roman"/>
                <w:sz w:val="20"/>
                <w:szCs w:val="20"/>
              </w:rPr>
              <w:t>efikasnom sistemskom</w:t>
            </w:r>
            <w:r w:rsidRPr="00E837EA">
              <w:rPr>
                <w:rFonts w:ascii="Times New Roman" w:eastAsia="Times New Roman" w:hAnsi="Times New Roman" w:cs="Times New Roman"/>
                <w:sz w:val="20"/>
                <w:szCs w:val="20"/>
              </w:rPr>
              <w:t xml:space="preserve"> pristupu ili </w:t>
            </w:r>
            <w:r w:rsidR="002B4E48" w:rsidRPr="00E837EA">
              <w:rPr>
                <w:rFonts w:ascii="Times New Roman" w:eastAsia="Times New Roman" w:hAnsi="Times New Roman" w:cs="Times New Roman"/>
                <w:sz w:val="20"/>
                <w:szCs w:val="20"/>
              </w:rPr>
              <w:t xml:space="preserve">efikasnom </w:t>
            </w:r>
          </w:p>
          <w:p w14:paraId="2A372774" w14:textId="3A3B469E" w:rsidR="009A2B03" w:rsidRPr="00E837EA" w:rsidRDefault="009A2B03" w:rsidP="007279E9">
            <w:pPr>
              <w:pStyle w:val="ListParagraph"/>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postupku tretiranja nakon berbe kako bi se osigurala sloboda od štetnog organizm</w:t>
            </w:r>
            <w:r w:rsidR="00AE31C6" w:rsidRPr="00E837EA">
              <w:rPr>
                <w:rFonts w:ascii="Times New Roman" w:eastAsia="Times New Roman" w:hAnsi="Times New Roman" w:cs="Times New Roman"/>
                <w:sz w:val="20"/>
                <w:szCs w:val="20"/>
              </w:rPr>
              <w:t xml:space="preserve">a </w:t>
            </w:r>
            <w:r w:rsidR="00AE31C6" w:rsidRPr="00E837EA">
              <w:rPr>
                <w:rFonts w:ascii="Times New Roman" w:eastAsia="Times New Roman" w:hAnsi="Times New Roman" w:cs="Times New Roman"/>
                <w:i/>
                <w:sz w:val="20"/>
                <w:szCs w:val="20"/>
              </w:rPr>
              <w:t>Prodiplosis longifila</w:t>
            </w:r>
            <w:r w:rsidR="00AE31C6" w:rsidRPr="00E837EA">
              <w:rPr>
                <w:rFonts w:ascii="Times New Roman" w:eastAsia="Times New Roman" w:hAnsi="Times New Roman" w:cs="Times New Roman"/>
                <w:sz w:val="20"/>
                <w:szCs w:val="20"/>
              </w:rPr>
              <w:t xml:space="preserve"> Gagné a u fitos</w:t>
            </w:r>
            <w:r w:rsidRPr="00E837EA">
              <w:rPr>
                <w:rFonts w:ascii="Times New Roman" w:eastAsia="Times New Roman" w:hAnsi="Times New Roman" w:cs="Times New Roman"/>
                <w:sz w:val="20"/>
                <w:szCs w:val="20"/>
              </w:rPr>
              <w:t xml:space="preserve">ertifikatu </w:t>
            </w:r>
            <w:r w:rsidR="00AE31C6" w:rsidRPr="00E837EA">
              <w:rPr>
                <w:rFonts w:ascii="Times New Roman" w:eastAsia="Times New Roman" w:hAnsi="Times New Roman" w:cs="Times New Roman"/>
                <w:sz w:val="20"/>
                <w:szCs w:val="20"/>
              </w:rPr>
              <w:t xml:space="preserve">je </w:t>
            </w:r>
            <w:r w:rsidRPr="00E837EA">
              <w:rPr>
                <w:rFonts w:ascii="Times New Roman" w:eastAsia="Times New Roman" w:hAnsi="Times New Roman" w:cs="Times New Roman"/>
                <w:sz w:val="20"/>
                <w:szCs w:val="20"/>
              </w:rPr>
              <w:t>navedeno da je primijenjen s</w:t>
            </w:r>
            <w:r w:rsidR="00AE31C6" w:rsidRPr="00E837EA">
              <w:rPr>
                <w:rFonts w:ascii="Times New Roman" w:eastAsia="Times New Roman" w:hAnsi="Times New Roman" w:cs="Times New Roman"/>
                <w:sz w:val="20"/>
                <w:szCs w:val="20"/>
              </w:rPr>
              <w:t xml:space="preserve">istemski </w:t>
            </w:r>
            <w:r w:rsidRPr="00E837EA">
              <w:rPr>
                <w:rFonts w:ascii="Times New Roman" w:eastAsia="Times New Roman" w:hAnsi="Times New Roman" w:cs="Times New Roman"/>
                <w:sz w:val="20"/>
                <w:szCs w:val="20"/>
              </w:rPr>
              <w:t>pristup ili su navedene pojedinosti o metodi tretiranja, uz u</w:t>
            </w:r>
            <w:r w:rsidR="00AE31C6" w:rsidRPr="00E837EA">
              <w:rPr>
                <w:rFonts w:ascii="Times New Roman" w:eastAsia="Times New Roman" w:hAnsi="Times New Roman" w:cs="Times New Roman"/>
                <w:sz w:val="20"/>
                <w:szCs w:val="20"/>
              </w:rPr>
              <w:t>slov</w:t>
            </w:r>
            <w:r w:rsidRPr="00E837EA">
              <w:rPr>
                <w:rFonts w:ascii="Times New Roman" w:eastAsia="Times New Roman" w:hAnsi="Times New Roman" w:cs="Times New Roman"/>
                <w:sz w:val="20"/>
                <w:szCs w:val="20"/>
              </w:rPr>
              <w:t xml:space="preserve"> da je nacionalna </w:t>
            </w:r>
            <w:r w:rsidR="00AE31C6" w:rsidRPr="00E837EA">
              <w:rPr>
                <w:rFonts w:ascii="Times New Roman" w:eastAsia="Times New Roman" w:hAnsi="Times New Roman" w:cs="Times New Roman"/>
                <w:sz w:val="20"/>
                <w:szCs w:val="20"/>
              </w:rPr>
              <w:t>služba</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za zaštitu bilja unaprijed </w:t>
            </w:r>
            <w:r w:rsidR="00B30982" w:rsidRPr="00E837EA">
              <w:rPr>
                <w:rFonts w:ascii="Times New Roman" w:eastAsia="Times New Roman" w:hAnsi="Times New Roman" w:cs="Times New Roman"/>
                <w:sz w:val="20"/>
                <w:szCs w:val="20"/>
              </w:rPr>
              <w:t>pisanim</w:t>
            </w:r>
            <w:r w:rsidRPr="00E837EA">
              <w:rPr>
                <w:rFonts w:ascii="Times New Roman" w:eastAsia="Times New Roman" w:hAnsi="Times New Roman" w:cs="Times New Roman"/>
                <w:sz w:val="20"/>
                <w:szCs w:val="20"/>
              </w:rPr>
              <w:t xml:space="preserve"> putem obavijestila </w:t>
            </w:r>
            <w:r w:rsidR="009060EE" w:rsidRPr="00E837EA">
              <w:rPr>
                <w:rFonts w:ascii="Times New Roman" w:eastAsia="Times New Roman" w:hAnsi="Times New Roman" w:cs="Times New Roman"/>
                <w:sz w:val="20"/>
                <w:szCs w:val="20"/>
              </w:rPr>
              <w:t>Evropsku Komisiju</w:t>
            </w:r>
            <w:r w:rsidRPr="00E837EA">
              <w:rPr>
                <w:rFonts w:ascii="Times New Roman" w:eastAsia="Times New Roman" w:hAnsi="Times New Roman" w:cs="Times New Roman"/>
                <w:sz w:val="20"/>
                <w:szCs w:val="20"/>
              </w:rPr>
              <w:t xml:space="preserve"> o primjeni s</w:t>
            </w:r>
            <w:r w:rsidR="00AE31C6" w:rsidRPr="00E837EA">
              <w:rPr>
                <w:rFonts w:ascii="Times New Roman" w:eastAsia="Times New Roman" w:hAnsi="Times New Roman" w:cs="Times New Roman"/>
                <w:sz w:val="20"/>
                <w:szCs w:val="20"/>
              </w:rPr>
              <w:t>istemskog</w:t>
            </w:r>
            <w:r w:rsidRPr="00E837EA">
              <w:rPr>
                <w:rFonts w:ascii="Times New Roman" w:eastAsia="Times New Roman" w:hAnsi="Times New Roman" w:cs="Times New Roman"/>
                <w:sz w:val="20"/>
                <w:szCs w:val="20"/>
              </w:rPr>
              <w:t xml:space="preserve"> pristupa ili metodi tretiranja nakon berbe,</w:t>
            </w:r>
          </w:p>
          <w:p w14:paraId="20F163AF" w14:textId="1040DF32" w:rsidR="009A2B03" w:rsidRPr="00E837EA" w:rsidRDefault="00AE31C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C96941">
              <w:rPr>
                <w:rFonts w:ascii="Times New Roman" w:eastAsia="Times New Roman" w:hAnsi="Times New Roman" w:cs="Times New Roman"/>
                <w:sz w:val="20"/>
                <w:szCs w:val="20"/>
              </w:rPr>
              <w:t>I</w:t>
            </w:r>
          </w:p>
          <w:p w14:paraId="207F9472" w14:textId="327A2490" w:rsidR="00AE31C6" w:rsidRPr="00E837EA" w:rsidRDefault="00AE31C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u fitos</w:t>
            </w:r>
            <w:r w:rsidR="009A2B03" w:rsidRPr="00E837EA">
              <w:rPr>
                <w:rFonts w:ascii="Times New Roman" w:eastAsia="Times New Roman" w:hAnsi="Times New Roman" w:cs="Times New Roman"/>
                <w:sz w:val="20"/>
                <w:szCs w:val="20"/>
              </w:rPr>
              <w:t xml:space="preserve">ertifikatu navedene su </w:t>
            </w:r>
            <w:r w:rsidRPr="00E837EA">
              <w:rPr>
                <w:rFonts w:ascii="Times New Roman" w:eastAsia="Times New Roman" w:hAnsi="Times New Roman" w:cs="Times New Roman"/>
                <w:sz w:val="20"/>
                <w:szCs w:val="20"/>
              </w:rPr>
              <w:t xml:space="preserve">     </w:t>
            </w:r>
          </w:p>
          <w:p w14:paraId="77F3E507" w14:textId="12D981E4" w:rsidR="009A2B03" w:rsidRPr="00E837EA" w:rsidRDefault="00AE31C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9A2B03" w:rsidRPr="00E837EA">
              <w:rPr>
                <w:rFonts w:ascii="Times New Roman" w:eastAsia="Times New Roman" w:hAnsi="Times New Roman" w:cs="Times New Roman"/>
                <w:sz w:val="20"/>
                <w:szCs w:val="20"/>
              </w:rPr>
              <w:t>informacije o sljed</w:t>
            </w:r>
            <w:r w:rsidRPr="00E837EA">
              <w:rPr>
                <w:rFonts w:ascii="Times New Roman" w:eastAsia="Times New Roman" w:hAnsi="Times New Roman" w:cs="Times New Roman"/>
                <w:sz w:val="20"/>
                <w:szCs w:val="20"/>
              </w:rPr>
              <w:t>lj</w:t>
            </w:r>
            <w:r w:rsidR="009A2B03" w:rsidRPr="00E837EA">
              <w:rPr>
                <w:rFonts w:ascii="Times New Roman" w:eastAsia="Times New Roman" w:hAnsi="Times New Roman" w:cs="Times New Roman"/>
                <w:sz w:val="20"/>
                <w:szCs w:val="20"/>
              </w:rPr>
              <w:t>ivosti.</w:t>
            </w:r>
          </w:p>
        </w:tc>
      </w:tr>
      <w:tr w:rsidR="000C1AD9" w:rsidRPr="00E837EA" w14:paraId="38EF4C5C" w14:textId="77777777" w:rsidTr="007279E9">
        <w:tc>
          <w:tcPr>
            <w:tcW w:w="656" w:type="dxa"/>
            <w:shd w:val="clear" w:color="auto" w:fill="FFFFFF"/>
            <w:tcMar>
              <w:top w:w="120" w:type="dxa"/>
              <w:left w:w="120" w:type="dxa"/>
              <w:bottom w:w="120" w:type="dxa"/>
              <w:right w:w="120" w:type="dxa"/>
            </w:tcMar>
            <w:hideMark/>
          </w:tcPr>
          <w:p w14:paraId="62D485D9" w14:textId="596E8EC3"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69.</w:t>
            </w:r>
          </w:p>
        </w:tc>
        <w:tc>
          <w:tcPr>
            <w:tcW w:w="1702" w:type="dxa"/>
            <w:shd w:val="clear" w:color="auto" w:fill="FFFFFF"/>
            <w:tcMar>
              <w:top w:w="120" w:type="dxa"/>
              <w:left w:w="120" w:type="dxa"/>
              <w:bottom w:w="120" w:type="dxa"/>
              <w:right w:w="120" w:type="dxa"/>
            </w:tcMar>
            <w:hideMark/>
          </w:tcPr>
          <w:p w14:paraId="0E1FBCF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vrsta </w:t>
            </w:r>
            <w:r w:rsidRPr="00E837EA">
              <w:rPr>
                <w:rFonts w:ascii="Times New Roman" w:eastAsia="Times New Roman" w:hAnsi="Times New Roman" w:cs="Times New Roman"/>
                <w:i/>
                <w:iCs/>
                <w:sz w:val="20"/>
                <w:szCs w:val="20"/>
              </w:rPr>
              <w:t>Solanum lycopersicum</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Solanum melongena</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729FF44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0702 00 00</w:t>
            </w:r>
          </w:p>
          <w:p w14:paraId="7D6AAD9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0709 30 00</w:t>
            </w:r>
          </w:p>
        </w:tc>
        <w:tc>
          <w:tcPr>
            <w:tcW w:w="1668" w:type="dxa"/>
            <w:shd w:val="clear" w:color="auto" w:fill="FFFFFF"/>
            <w:tcMar>
              <w:top w:w="120" w:type="dxa"/>
              <w:left w:w="120" w:type="dxa"/>
              <w:bottom w:w="120" w:type="dxa"/>
              <w:right w:w="120" w:type="dxa"/>
            </w:tcMar>
            <w:hideMark/>
          </w:tcPr>
          <w:p w14:paraId="00917E0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689B963F" w14:textId="1713C6AA"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w:t>
            </w:r>
            <w:r w:rsidR="00FC610E" w:rsidRPr="00E837EA">
              <w:rPr>
                <w:rFonts w:ascii="Times New Roman" w:eastAsia="Times New Roman" w:hAnsi="Times New Roman" w:cs="Times New Roman"/>
                <w:sz w:val="20"/>
                <w:szCs w:val="20"/>
              </w:rPr>
              <w:t>izjava da</w:t>
            </w:r>
            <w:r w:rsidRPr="00E837EA">
              <w:rPr>
                <w:rFonts w:ascii="Times New Roman" w:eastAsia="Times New Roman" w:hAnsi="Times New Roman" w:cs="Times New Roman"/>
                <w:sz w:val="20"/>
                <w:szCs w:val="20"/>
              </w:rPr>
              <w:t xml:space="preserve"> plodovi potiču iz:</w:t>
            </w:r>
          </w:p>
          <w:tbl>
            <w:tblPr>
              <w:tblW w:w="5000" w:type="pct"/>
              <w:tblLayout w:type="fixed"/>
              <w:tblCellMar>
                <w:left w:w="0" w:type="dxa"/>
                <w:right w:w="0" w:type="dxa"/>
              </w:tblCellMar>
              <w:tblLook w:val="04A0" w:firstRow="1" w:lastRow="0" w:firstColumn="1" w:lastColumn="0" w:noHBand="0" w:noVBand="1"/>
            </w:tblPr>
            <w:tblGrid>
              <w:gridCol w:w="326"/>
              <w:gridCol w:w="3384"/>
            </w:tblGrid>
            <w:tr w:rsidR="000C1AD9" w:rsidRPr="00E837EA" w14:paraId="4ABAE844" w14:textId="77777777" w:rsidTr="002951E5">
              <w:tc>
                <w:tcPr>
                  <w:tcW w:w="119" w:type="dxa"/>
                  <w:shd w:val="clear" w:color="auto" w:fill="auto"/>
                  <w:hideMark/>
                </w:tcPr>
                <w:p w14:paraId="33DFDD5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34" w:type="dxa"/>
                  <w:shd w:val="clear" w:color="auto" w:fill="auto"/>
                  <w:hideMark/>
                </w:tcPr>
                <w:p w14:paraId="2E3AE12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zemlje za koju je potvrđeno da je slobodna od </w:t>
                  </w:r>
                  <w:r w:rsidRPr="00E837EA">
                    <w:rPr>
                      <w:rFonts w:ascii="Times New Roman" w:eastAsia="Times New Roman" w:hAnsi="Times New Roman" w:cs="Times New Roman"/>
                      <w:i/>
                      <w:iCs/>
                      <w:sz w:val="20"/>
                      <w:szCs w:val="20"/>
                    </w:rPr>
                    <w:t>Keiferia lycopersicella</w:t>
                  </w:r>
                  <w:r w:rsidRPr="00E837EA">
                    <w:rPr>
                      <w:rFonts w:ascii="Times New Roman" w:eastAsia="Times New Roman" w:hAnsi="Times New Roman" w:cs="Times New Roman"/>
                      <w:sz w:val="20"/>
                      <w:szCs w:val="20"/>
                    </w:rPr>
                    <w:t> (Walsingham) u skladu sa relevantnim Međunarodnim standardima za fitosanitarne mjere,</w:t>
                  </w:r>
                </w:p>
                <w:p w14:paraId="23DC050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7F6D4E0B"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32"/>
              <w:gridCol w:w="3378"/>
            </w:tblGrid>
            <w:tr w:rsidR="000C1AD9" w:rsidRPr="00E837EA" w14:paraId="1284F8D3" w14:textId="77777777" w:rsidTr="002951E5">
              <w:tc>
                <w:tcPr>
                  <w:tcW w:w="121" w:type="dxa"/>
                  <w:shd w:val="clear" w:color="auto" w:fill="auto"/>
                  <w:hideMark/>
                </w:tcPr>
                <w:p w14:paraId="1F57F7E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232" w:type="dxa"/>
                  <w:shd w:val="clear" w:color="auto" w:fill="auto"/>
                  <w:hideMark/>
                </w:tcPr>
                <w:p w14:paraId="0CCF29B9" w14:textId="18C2F2FA"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Keiferia lycopersicella</w:t>
                  </w:r>
                  <w:r w:rsidRPr="00E837EA">
                    <w:rPr>
                      <w:rFonts w:ascii="Times New Roman" w:eastAsia="Times New Roman" w:hAnsi="Times New Roman" w:cs="Times New Roman"/>
                      <w:sz w:val="20"/>
                      <w:szCs w:val="20"/>
                    </w:rPr>
                    <w:t> (Walsingham), u skladu sa relevantnim Međunarodnim standardima za fitosanitarne mjere, koje je navedeno u sertifikatu u rubrici „Dopunska izjava”,</w:t>
                  </w:r>
                </w:p>
                <w:p w14:paraId="028063E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24A65B6"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18"/>
              <w:gridCol w:w="3392"/>
            </w:tblGrid>
            <w:tr w:rsidR="000C1AD9" w:rsidRPr="00E837EA" w14:paraId="559896B7" w14:textId="77777777" w:rsidTr="002951E5">
              <w:tc>
                <w:tcPr>
                  <w:tcW w:w="116" w:type="dxa"/>
                  <w:shd w:val="clear" w:color="auto" w:fill="auto"/>
                  <w:hideMark/>
                </w:tcPr>
                <w:p w14:paraId="4B2CC44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237" w:type="dxa"/>
                  <w:shd w:val="clear" w:color="auto" w:fill="auto"/>
                  <w:hideMark/>
                </w:tcPr>
                <w:p w14:paraId="0F734E89" w14:textId="5B8C4AAB"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mjesta proizvodnje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na osnovu službenih inspekcijskih pregleda i nadzora sprovedenih u posljednja tri mjeseca prije izvoza, utvrdila da je slobodno </w:t>
                  </w:r>
                  <w:r w:rsidR="00FC610E" w:rsidRPr="00E837EA">
                    <w:rPr>
                      <w:rFonts w:ascii="Times New Roman" w:eastAsia="Times New Roman" w:hAnsi="Times New Roman" w:cs="Times New Roman"/>
                      <w:sz w:val="20"/>
                      <w:szCs w:val="20"/>
                    </w:rPr>
                    <w:t>od Keiferia</w:t>
                  </w:r>
                  <w:r w:rsidRPr="00E837EA">
                    <w:rPr>
                      <w:rFonts w:ascii="Times New Roman" w:eastAsia="Times New Roman" w:hAnsi="Times New Roman" w:cs="Times New Roman"/>
                      <w:i/>
                      <w:iCs/>
                      <w:sz w:val="20"/>
                      <w:szCs w:val="20"/>
                    </w:rPr>
                    <w:t xml:space="preserve"> lycopersicella</w:t>
                  </w:r>
                  <w:r w:rsidRPr="00E837EA">
                    <w:rPr>
                      <w:rFonts w:ascii="Times New Roman" w:eastAsia="Times New Roman" w:hAnsi="Times New Roman" w:cs="Times New Roman"/>
                      <w:sz w:val="20"/>
                      <w:szCs w:val="20"/>
                    </w:rPr>
                    <w:t> (Walsingham), koje je navedeno u fitosertifikatu u rubrici „Dopunska izjava”.</w:t>
                  </w:r>
                </w:p>
              </w:tc>
            </w:tr>
          </w:tbl>
          <w:p w14:paraId="59DAC61E"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3E7A19C7" w14:textId="77777777" w:rsidTr="007279E9">
        <w:tc>
          <w:tcPr>
            <w:tcW w:w="656" w:type="dxa"/>
            <w:shd w:val="clear" w:color="auto" w:fill="FFFFFF"/>
            <w:tcMar>
              <w:top w:w="120" w:type="dxa"/>
              <w:left w:w="120" w:type="dxa"/>
              <w:bottom w:w="120" w:type="dxa"/>
              <w:right w:w="120" w:type="dxa"/>
            </w:tcMar>
            <w:hideMark/>
          </w:tcPr>
          <w:p w14:paraId="4F5128A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70.</w:t>
            </w:r>
          </w:p>
        </w:tc>
        <w:tc>
          <w:tcPr>
            <w:tcW w:w="1702" w:type="dxa"/>
            <w:shd w:val="clear" w:color="auto" w:fill="FFFFFF"/>
            <w:tcMar>
              <w:top w:w="120" w:type="dxa"/>
              <w:left w:w="120" w:type="dxa"/>
              <w:bottom w:w="120" w:type="dxa"/>
              <w:right w:w="120" w:type="dxa"/>
            </w:tcMar>
            <w:hideMark/>
          </w:tcPr>
          <w:p w14:paraId="7790A61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vrste </w:t>
            </w:r>
            <w:r w:rsidRPr="00E837EA">
              <w:rPr>
                <w:rFonts w:ascii="Times New Roman" w:eastAsia="Times New Roman" w:hAnsi="Times New Roman" w:cs="Times New Roman"/>
                <w:i/>
                <w:iCs/>
                <w:sz w:val="20"/>
                <w:szCs w:val="20"/>
              </w:rPr>
              <w:t>Solanum melongena</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033FC481" w14:textId="77777777" w:rsidR="000C1AD9" w:rsidRPr="00E837EA" w:rsidRDefault="000C1AD9" w:rsidP="007279E9">
            <w:pPr>
              <w:spacing w:after="0" w:line="240" w:lineRule="auto"/>
              <w:ind w:right="195"/>
              <w:jc w:val="center"/>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0709 30 00</w:t>
            </w:r>
          </w:p>
        </w:tc>
        <w:tc>
          <w:tcPr>
            <w:tcW w:w="1668" w:type="dxa"/>
            <w:shd w:val="clear" w:color="auto" w:fill="FFFFFF"/>
            <w:tcMar>
              <w:top w:w="120" w:type="dxa"/>
              <w:left w:w="120" w:type="dxa"/>
              <w:bottom w:w="120" w:type="dxa"/>
              <w:right w:w="120" w:type="dxa"/>
            </w:tcMar>
            <w:hideMark/>
          </w:tcPr>
          <w:p w14:paraId="406232C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1241B7D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plodovi:</w:t>
            </w:r>
          </w:p>
          <w:tbl>
            <w:tblPr>
              <w:tblW w:w="5000" w:type="pct"/>
              <w:tblLayout w:type="fixed"/>
              <w:tblCellMar>
                <w:left w:w="0" w:type="dxa"/>
                <w:right w:w="0" w:type="dxa"/>
              </w:tblCellMar>
              <w:tblLook w:val="04A0" w:firstRow="1" w:lastRow="0" w:firstColumn="1" w:lastColumn="0" w:noHBand="0" w:noVBand="1"/>
            </w:tblPr>
            <w:tblGrid>
              <w:gridCol w:w="505"/>
              <w:gridCol w:w="3205"/>
            </w:tblGrid>
            <w:tr w:rsidR="000C1AD9" w:rsidRPr="00E837EA" w14:paraId="78254FA4" w14:textId="77777777" w:rsidTr="002951E5">
              <w:tc>
                <w:tcPr>
                  <w:tcW w:w="184" w:type="dxa"/>
                  <w:shd w:val="clear" w:color="auto" w:fill="auto"/>
                  <w:hideMark/>
                </w:tcPr>
                <w:p w14:paraId="7E364D2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69" w:type="dxa"/>
                  <w:shd w:val="clear" w:color="auto" w:fill="auto"/>
                  <w:hideMark/>
                </w:tcPr>
                <w:p w14:paraId="043BBFA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potiču iz zemlje koja je slobodna od </w:t>
                  </w:r>
                  <w:r w:rsidRPr="00E837EA">
                    <w:rPr>
                      <w:rFonts w:ascii="Times New Roman" w:eastAsia="Times New Roman" w:hAnsi="Times New Roman" w:cs="Times New Roman"/>
                      <w:i/>
                      <w:iCs/>
                      <w:sz w:val="20"/>
                      <w:szCs w:val="20"/>
                    </w:rPr>
                    <w:t>Thrips palmi</w:t>
                  </w:r>
                  <w:r w:rsidRPr="00E837EA">
                    <w:rPr>
                      <w:rFonts w:ascii="Times New Roman" w:eastAsia="Times New Roman" w:hAnsi="Times New Roman" w:cs="Times New Roman"/>
                      <w:sz w:val="20"/>
                      <w:szCs w:val="20"/>
                    </w:rPr>
                    <w:t> Karny u skladu sa relevantnim Međunarodnim standardima za fitosanitarne mjere,</w:t>
                  </w:r>
                </w:p>
                <w:p w14:paraId="0333E00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4A6D3925"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24"/>
              <w:gridCol w:w="3186"/>
            </w:tblGrid>
            <w:tr w:rsidR="000C1AD9" w:rsidRPr="00E837EA" w14:paraId="1630A113" w14:textId="77777777" w:rsidTr="002951E5">
              <w:tc>
                <w:tcPr>
                  <w:tcW w:w="191" w:type="dxa"/>
                  <w:shd w:val="clear" w:color="auto" w:fill="auto"/>
                  <w:hideMark/>
                </w:tcPr>
                <w:p w14:paraId="5B3626D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62" w:type="dxa"/>
                  <w:shd w:val="clear" w:color="auto" w:fill="auto"/>
                  <w:hideMark/>
                </w:tcPr>
                <w:p w14:paraId="477DF81A" w14:textId="570C67FF"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potiču sa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Thrips palmi</w:t>
                  </w:r>
                  <w:r w:rsidRPr="00E837EA">
                    <w:rPr>
                      <w:rFonts w:ascii="Times New Roman" w:eastAsia="Times New Roman" w:hAnsi="Times New Roman" w:cs="Times New Roman"/>
                      <w:sz w:val="20"/>
                      <w:szCs w:val="20"/>
                    </w:rPr>
                    <w:t xml:space="preserve"> Karny, u skladu sa relevantnim Međunarodnim standardima za fitosanitarne mjere, koje </w:t>
                  </w:r>
                  <w:r w:rsidRPr="00E837EA">
                    <w:rPr>
                      <w:rFonts w:ascii="Times New Roman" w:eastAsia="Times New Roman" w:hAnsi="Times New Roman" w:cs="Times New Roman"/>
                      <w:sz w:val="20"/>
                      <w:szCs w:val="20"/>
                    </w:rPr>
                    <w:lastRenderedPageBreak/>
                    <w:t>je navedeno u sertifikatu u rubrici „Dopunska izjava”,</w:t>
                  </w:r>
                </w:p>
                <w:p w14:paraId="46A3D50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62A01178"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05"/>
              <w:gridCol w:w="3205"/>
            </w:tblGrid>
            <w:tr w:rsidR="000C1AD9" w:rsidRPr="00E837EA" w14:paraId="75C60864" w14:textId="77777777" w:rsidTr="002951E5">
              <w:tc>
                <w:tcPr>
                  <w:tcW w:w="184" w:type="dxa"/>
                  <w:shd w:val="clear" w:color="auto" w:fill="auto"/>
                  <w:hideMark/>
                </w:tcPr>
                <w:p w14:paraId="31CB11F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69" w:type="dxa"/>
                  <w:shd w:val="clear" w:color="auto" w:fill="auto"/>
                  <w:hideMark/>
                </w:tcPr>
                <w:p w14:paraId="567C333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službenim inspekcijskim pregledom obavljenim neposredno prije izvoza utvrđeno je da su slobodni od </w:t>
                  </w:r>
                  <w:r w:rsidRPr="00E837EA">
                    <w:rPr>
                      <w:rFonts w:ascii="Times New Roman" w:eastAsia="Times New Roman" w:hAnsi="Times New Roman" w:cs="Times New Roman"/>
                      <w:i/>
                      <w:iCs/>
                      <w:sz w:val="20"/>
                      <w:szCs w:val="20"/>
                    </w:rPr>
                    <w:t>Thrips palmi</w:t>
                  </w:r>
                  <w:r w:rsidRPr="00E837EA">
                    <w:rPr>
                      <w:rFonts w:ascii="Times New Roman" w:eastAsia="Times New Roman" w:hAnsi="Times New Roman" w:cs="Times New Roman"/>
                      <w:sz w:val="20"/>
                      <w:szCs w:val="20"/>
                    </w:rPr>
                    <w:t> Karny.</w:t>
                  </w:r>
                </w:p>
              </w:tc>
            </w:tr>
          </w:tbl>
          <w:p w14:paraId="493CD9BE"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32D18699" w14:textId="77777777" w:rsidTr="007279E9">
        <w:tc>
          <w:tcPr>
            <w:tcW w:w="656" w:type="dxa"/>
            <w:shd w:val="clear" w:color="auto" w:fill="FFFFFF"/>
            <w:tcMar>
              <w:top w:w="120" w:type="dxa"/>
              <w:left w:w="120" w:type="dxa"/>
              <w:bottom w:w="120" w:type="dxa"/>
              <w:right w:w="120" w:type="dxa"/>
            </w:tcMar>
            <w:hideMark/>
          </w:tcPr>
          <w:p w14:paraId="6D3BB34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71.</w:t>
            </w:r>
          </w:p>
        </w:tc>
        <w:tc>
          <w:tcPr>
            <w:tcW w:w="1702" w:type="dxa"/>
            <w:shd w:val="clear" w:color="auto" w:fill="FFFFFF"/>
            <w:tcMar>
              <w:top w:w="120" w:type="dxa"/>
              <w:left w:w="120" w:type="dxa"/>
              <w:bottom w:w="120" w:type="dxa"/>
              <w:right w:w="120" w:type="dxa"/>
            </w:tcMar>
            <w:hideMark/>
          </w:tcPr>
          <w:p w14:paraId="26593EF3" w14:textId="2B2006D5" w:rsidR="00905CD0" w:rsidRPr="005F3622" w:rsidRDefault="00905CD0"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Plodovi roda „</w:t>
            </w:r>
            <w:r w:rsidRPr="005F3622">
              <w:rPr>
                <w:rFonts w:ascii="Times New Roman" w:eastAsia="Times New Roman" w:hAnsi="Times New Roman" w:cs="Times New Roman"/>
                <w:i/>
                <w:sz w:val="20"/>
                <w:szCs w:val="20"/>
              </w:rPr>
              <w:t>Momordica</w:t>
            </w:r>
            <w:r w:rsidRPr="005F3622">
              <w:rPr>
                <w:rFonts w:ascii="Times New Roman" w:eastAsia="Times New Roman" w:hAnsi="Times New Roman" w:cs="Times New Roman"/>
                <w:sz w:val="20"/>
                <w:szCs w:val="20"/>
              </w:rPr>
              <w:t xml:space="preserve"> L., osim plodova vrste </w:t>
            </w:r>
            <w:r w:rsidRPr="005F3622">
              <w:rPr>
                <w:rFonts w:ascii="Times New Roman" w:eastAsia="Times New Roman" w:hAnsi="Times New Roman" w:cs="Times New Roman"/>
                <w:i/>
                <w:sz w:val="20"/>
                <w:szCs w:val="20"/>
              </w:rPr>
              <w:t>Momordica charantia</w:t>
            </w:r>
            <w:r w:rsidRPr="005F3622">
              <w:rPr>
                <w:rFonts w:ascii="Times New Roman" w:eastAsia="Times New Roman" w:hAnsi="Times New Roman" w:cs="Times New Roman"/>
                <w:sz w:val="20"/>
                <w:szCs w:val="20"/>
              </w:rPr>
              <w:t xml:space="preserve"> L. porijeklom iz Hondurasa, Meksika, Šri Lanke i Tajlanda</w:t>
            </w:r>
          </w:p>
        </w:tc>
        <w:tc>
          <w:tcPr>
            <w:tcW w:w="1768" w:type="dxa"/>
            <w:shd w:val="clear" w:color="auto" w:fill="FFFFFF"/>
            <w:tcMar>
              <w:top w:w="120" w:type="dxa"/>
              <w:left w:w="120" w:type="dxa"/>
              <w:bottom w:w="120" w:type="dxa"/>
              <w:right w:w="120" w:type="dxa"/>
            </w:tcMar>
            <w:hideMark/>
          </w:tcPr>
          <w:p w14:paraId="48D0C4DF" w14:textId="0AAC0FB6" w:rsidR="000C1AD9" w:rsidRPr="005F3622" w:rsidRDefault="007C11B6" w:rsidP="007279E9">
            <w:pPr>
              <w:spacing w:after="0" w:line="240" w:lineRule="auto"/>
              <w:ind w:right="195"/>
              <w:jc w:val="center"/>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ex</w:t>
            </w:r>
            <w:r w:rsidR="000C1AD9" w:rsidRPr="005F3622">
              <w:rPr>
                <w:rFonts w:ascii="Times New Roman" w:eastAsia="Times New Roman" w:hAnsi="Times New Roman" w:cs="Times New Roman"/>
                <w:sz w:val="20"/>
                <w:szCs w:val="20"/>
              </w:rPr>
              <w:t> 0709 99 90</w:t>
            </w:r>
          </w:p>
        </w:tc>
        <w:tc>
          <w:tcPr>
            <w:tcW w:w="1668" w:type="dxa"/>
            <w:shd w:val="clear" w:color="auto" w:fill="FFFFFF"/>
            <w:tcMar>
              <w:top w:w="120" w:type="dxa"/>
              <w:left w:w="120" w:type="dxa"/>
              <w:bottom w:w="120" w:type="dxa"/>
              <w:right w:w="120" w:type="dxa"/>
            </w:tcMar>
            <w:hideMark/>
          </w:tcPr>
          <w:p w14:paraId="0C1D7BA0" w14:textId="77777777" w:rsidR="000C1AD9" w:rsidRPr="005F3622" w:rsidRDefault="000C1AD9"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621C7015" w14:textId="67C4BCBF" w:rsidR="000C1AD9" w:rsidRPr="005F3622" w:rsidRDefault="000C1AD9"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Službena </w:t>
            </w:r>
            <w:r w:rsidR="00FC610E" w:rsidRPr="005F3622">
              <w:rPr>
                <w:rFonts w:ascii="Times New Roman" w:eastAsia="Times New Roman" w:hAnsi="Times New Roman" w:cs="Times New Roman"/>
                <w:sz w:val="20"/>
                <w:szCs w:val="20"/>
              </w:rPr>
              <w:t>izjava da</w:t>
            </w:r>
            <w:r w:rsidRPr="005F3622">
              <w:rPr>
                <w:rFonts w:ascii="Times New Roman" w:eastAsia="Times New Roman" w:hAnsi="Times New Roman" w:cs="Times New Roman"/>
                <w:sz w:val="20"/>
                <w:szCs w:val="20"/>
              </w:rPr>
              <w:t xml:space="preserve"> </w:t>
            </w:r>
            <w:r w:rsidR="008D3868" w:rsidRPr="005F3622">
              <w:rPr>
                <w:rFonts w:ascii="Times New Roman" w:eastAsia="Times New Roman" w:hAnsi="Times New Roman" w:cs="Times New Roman"/>
                <w:sz w:val="20"/>
                <w:szCs w:val="20"/>
              </w:rPr>
              <w:t xml:space="preserve">su </w:t>
            </w:r>
            <w:r w:rsidRPr="005F3622">
              <w:rPr>
                <w:rFonts w:ascii="Times New Roman" w:eastAsia="Times New Roman" w:hAnsi="Times New Roman" w:cs="Times New Roman"/>
                <w:sz w:val="20"/>
                <w:szCs w:val="20"/>
              </w:rPr>
              <w:t>plodovi</w:t>
            </w:r>
            <w:r w:rsidR="008D3868" w:rsidRPr="005F3622">
              <w:rPr>
                <w:rFonts w:ascii="Times New Roman" w:eastAsia="Times New Roman" w:hAnsi="Times New Roman" w:cs="Times New Roman"/>
                <w:sz w:val="20"/>
                <w:szCs w:val="20"/>
              </w:rPr>
              <w:t xml:space="preserve"> porijeklom</w:t>
            </w:r>
            <w:r w:rsidRPr="005F3622">
              <w:rPr>
                <w:rFonts w:ascii="Times New Roman" w:eastAsia="Times New Roman" w:hAnsi="Times New Roman" w:cs="Times New Roman"/>
                <w:sz w:val="20"/>
                <w:szCs w:val="20"/>
              </w:rPr>
              <w:t xml:space="preserve"> iz:</w:t>
            </w:r>
          </w:p>
          <w:p w14:paraId="70ADDF2A" w14:textId="609D57D7" w:rsidR="00E743A4" w:rsidRPr="005F3622" w:rsidRDefault="00E743A4" w:rsidP="007279E9">
            <w:pPr>
              <w:pStyle w:val="ListParagraph"/>
              <w:numPr>
                <w:ilvl w:val="0"/>
                <w:numId w:val="20"/>
              </w:numPr>
              <w:spacing w:after="0" w:line="240" w:lineRule="auto"/>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zemlje za koju je potvrđeno da je slobodna od štetnog organizma </w:t>
            </w:r>
            <w:r w:rsidRPr="005F3622">
              <w:rPr>
                <w:rFonts w:ascii="Times New Roman" w:eastAsia="Times New Roman" w:hAnsi="Times New Roman" w:cs="Times New Roman"/>
                <w:i/>
                <w:sz w:val="20"/>
                <w:szCs w:val="20"/>
              </w:rPr>
              <w:t>Thrips palmi</w:t>
            </w:r>
            <w:r w:rsidRPr="005F3622">
              <w:rPr>
                <w:rFonts w:ascii="Times New Roman" w:eastAsia="Times New Roman" w:hAnsi="Times New Roman" w:cs="Times New Roman"/>
                <w:sz w:val="20"/>
                <w:szCs w:val="20"/>
              </w:rPr>
              <w:t xml:space="preserve"> Karny, u skladu s</w:t>
            </w:r>
            <w:r w:rsidR="00A67BB2" w:rsidRPr="005F3622">
              <w:rPr>
                <w:rFonts w:ascii="Times New Roman" w:eastAsia="Times New Roman" w:hAnsi="Times New Roman" w:cs="Times New Roman"/>
                <w:sz w:val="20"/>
                <w:szCs w:val="20"/>
              </w:rPr>
              <w:t>a</w:t>
            </w:r>
            <w:r w:rsidRPr="005F3622">
              <w:rPr>
                <w:rFonts w:ascii="Times New Roman" w:eastAsia="Times New Roman" w:hAnsi="Times New Roman" w:cs="Times New Roman"/>
                <w:sz w:val="20"/>
                <w:szCs w:val="20"/>
              </w:rPr>
              <w:t xml:space="preserve"> relevantnim Međunarodnim </w:t>
            </w:r>
            <w:r w:rsidR="00A67BB2" w:rsidRPr="005F3622">
              <w:rPr>
                <w:rFonts w:ascii="Times New Roman" w:eastAsia="Times New Roman" w:hAnsi="Times New Roman" w:cs="Times New Roman"/>
                <w:sz w:val="20"/>
                <w:szCs w:val="20"/>
              </w:rPr>
              <w:t xml:space="preserve">standardima </w:t>
            </w:r>
            <w:r w:rsidRPr="005F3622">
              <w:rPr>
                <w:rFonts w:ascii="Times New Roman" w:eastAsia="Times New Roman" w:hAnsi="Times New Roman" w:cs="Times New Roman"/>
                <w:sz w:val="20"/>
                <w:szCs w:val="20"/>
              </w:rPr>
              <w:t>za fitosanitarne mjere, uz u</w:t>
            </w:r>
            <w:r w:rsidR="00A67BB2" w:rsidRPr="005F3622">
              <w:rPr>
                <w:rFonts w:ascii="Times New Roman" w:eastAsia="Times New Roman" w:hAnsi="Times New Roman" w:cs="Times New Roman"/>
                <w:sz w:val="20"/>
                <w:szCs w:val="20"/>
              </w:rPr>
              <w:t>slov</w:t>
            </w:r>
            <w:r w:rsidRPr="005F3622">
              <w:rPr>
                <w:rFonts w:ascii="Times New Roman" w:eastAsia="Times New Roman" w:hAnsi="Times New Roman" w:cs="Times New Roman"/>
                <w:sz w:val="20"/>
                <w:szCs w:val="20"/>
              </w:rPr>
              <w:t xml:space="preserve"> da je nacionalna </w:t>
            </w:r>
            <w:r w:rsidR="00A67BB2" w:rsidRPr="005F3622">
              <w:rPr>
                <w:rFonts w:ascii="Times New Roman" w:eastAsia="Times New Roman" w:hAnsi="Times New Roman" w:cs="Times New Roman"/>
                <w:sz w:val="20"/>
                <w:szCs w:val="20"/>
              </w:rPr>
              <w:t>služba</w:t>
            </w:r>
            <w:r w:rsidRPr="005F3622">
              <w:rPr>
                <w:rFonts w:ascii="Times New Roman" w:eastAsia="Times New Roman" w:hAnsi="Times New Roman" w:cs="Times New Roman"/>
                <w:sz w:val="20"/>
                <w:szCs w:val="20"/>
              </w:rPr>
              <w:t xml:space="preserve"> </w:t>
            </w:r>
            <w:r w:rsidR="00B30982" w:rsidRPr="005F3622">
              <w:rPr>
                <w:rFonts w:ascii="Times New Roman" w:eastAsia="Times New Roman" w:hAnsi="Times New Roman" w:cs="Times New Roman"/>
                <w:sz w:val="20"/>
                <w:szCs w:val="20"/>
              </w:rPr>
              <w:t>te</w:t>
            </w:r>
            <w:r w:rsidRPr="005F3622">
              <w:rPr>
                <w:rFonts w:ascii="Times New Roman" w:eastAsia="Times New Roman" w:hAnsi="Times New Roman" w:cs="Times New Roman"/>
                <w:sz w:val="20"/>
                <w:szCs w:val="20"/>
              </w:rPr>
              <w:t xml:space="preserve"> treće zemlje za zaštitu bilja unaprijed pis</w:t>
            </w:r>
            <w:r w:rsidR="00A67BB2" w:rsidRPr="005F3622">
              <w:rPr>
                <w:rFonts w:ascii="Times New Roman" w:eastAsia="Times New Roman" w:hAnsi="Times New Roman" w:cs="Times New Roman"/>
                <w:sz w:val="20"/>
                <w:szCs w:val="20"/>
              </w:rPr>
              <w:t>a</w:t>
            </w:r>
            <w:r w:rsidRPr="005F3622">
              <w:rPr>
                <w:rFonts w:ascii="Times New Roman" w:eastAsia="Times New Roman" w:hAnsi="Times New Roman" w:cs="Times New Roman"/>
                <w:sz w:val="20"/>
                <w:szCs w:val="20"/>
              </w:rPr>
              <w:t xml:space="preserve">nim putem obavijestila </w:t>
            </w:r>
            <w:r w:rsidR="00A67BB2" w:rsidRPr="005F3622">
              <w:rPr>
                <w:rFonts w:ascii="Times New Roman" w:eastAsia="Times New Roman" w:hAnsi="Times New Roman" w:cs="Times New Roman"/>
                <w:sz w:val="20"/>
                <w:szCs w:val="20"/>
              </w:rPr>
              <w:t xml:space="preserve">Evropsku </w:t>
            </w:r>
            <w:r w:rsidR="00B11EC0" w:rsidRPr="005F3622">
              <w:rPr>
                <w:rFonts w:ascii="Times New Roman" w:eastAsia="Times New Roman" w:hAnsi="Times New Roman" w:cs="Times New Roman"/>
                <w:sz w:val="20"/>
                <w:szCs w:val="20"/>
              </w:rPr>
              <w:t>Komisiju o statusu te zemlje kao “slobodne od”</w:t>
            </w:r>
            <w:r w:rsidRPr="005F3622">
              <w:rPr>
                <w:rFonts w:ascii="Times New Roman" w:eastAsia="Times New Roman" w:hAnsi="Times New Roman" w:cs="Times New Roman"/>
                <w:sz w:val="20"/>
                <w:szCs w:val="20"/>
              </w:rPr>
              <w:t>,</w:t>
            </w:r>
          </w:p>
          <w:p w14:paraId="595734D5" w14:textId="382D4AE4" w:rsidR="00E743A4" w:rsidRPr="005F3622" w:rsidRDefault="00A67BB2" w:rsidP="007279E9">
            <w:pPr>
              <w:spacing w:after="0" w:line="240" w:lineRule="auto"/>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E743A4" w:rsidRPr="005F3622">
              <w:rPr>
                <w:rFonts w:ascii="Times New Roman" w:eastAsia="Times New Roman" w:hAnsi="Times New Roman" w:cs="Times New Roman"/>
                <w:sz w:val="20"/>
                <w:szCs w:val="20"/>
              </w:rPr>
              <w:t>ili</w:t>
            </w:r>
          </w:p>
          <w:p w14:paraId="0B6167A3" w14:textId="4EE16519" w:rsidR="000C1AD9" w:rsidRPr="005F3622" w:rsidRDefault="00E743A4" w:rsidP="007279E9">
            <w:pPr>
              <w:pStyle w:val="ListParagraph"/>
              <w:numPr>
                <w:ilvl w:val="0"/>
                <w:numId w:val="20"/>
              </w:numPr>
              <w:spacing w:after="0" w:line="240" w:lineRule="auto"/>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područja za koje je </w:t>
            </w:r>
            <w:r w:rsidR="00FB7301" w:rsidRPr="005F3622">
              <w:rPr>
                <w:rFonts w:ascii="Times New Roman" w:hAnsi="Times New Roman" w:cs="Times New Roman"/>
                <w:sz w:val="20"/>
                <w:szCs w:val="20"/>
              </w:rPr>
              <w:t xml:space="preserve"> </w:t>
            </w:r>
            <w:r w:rsidR="00FB7301" w:rsidRPr="005F3622">
              <w:rPr>
                <w:rFonts w:ascii="Times New Roman" w:eastAsia="Times New Roman" w:hAnsi="Times New Roman" w:cs="Times New Roman"/>
                <w:sz w:val="20"/>
                <w:szCs w:val="20"/>
              </w:rPr>
              <w:t xml:space="preserve">nadležna nacionalna </w:t>
            </w:r>
            <w:r w:rsidR="008D3868" w:rsidRPr="005F3622">
              <w:rPr>
                <w:rFonts w:ascii="Times New Roman" w:eastAsia="Times New Roman" w:hAnsi="Times New Roman" w:cs="Times New Roman"/>
                <w:sz w:val="20"/>
                <w:szCs w:val="20"/>
              </w:rPr>
              <w:t>služba</w:t>
            </w:r>
            <w:r w:rsidR="00FB7301" w:rsidRPr="005F3622">
              <w:rPr>
                <w:rFonts w:ascii="Times New Roman" w:eastAsia="Times New Roman" w:hAnsi="Times New Roman" w:cs="Times New Roman"/>
                <w:sz w:val="20"/>
                <w:szCs w:val="20"/>
              </w:rPr>
              <w:t xml:space="preserve"> za zaštitu bilja </w:t>
            </w:r>
            <w:r w:rsidR="00A67BB2" w:rsidRPr="005F3622">
              <w:rPr>
                <w:rFonts w:ascii="Times New Roman" w:eastAsia="Times New Roman" w:hAnsi="Times New Roman" w:cs="Times New Roman"/>
                <w:sz w:val="20"/>
                <w:szCs w:val="20"/>
              </w:rPr>
              <w:t xml:space="preserve"> u zemlji porijek</w:t>
            </w:r>
            <w:r w:rsidRPr="005F3622">
              <w:rPr>
                <w:rFonts w:ascii="Times New Roman" w:eastAsia="Times New Roman" w:hAnsi="Times New Roman" w:cs="Times New Roman"/>
                <w:sz w:val="20"/>
                <w:szCs w:val="20"/>
              </w:rPr>
              <w:t xml:space="preserve">la utvrdila da je slobodno od štetnog organizma </w:t>
            </w:r>
            <w:r w:rsidRPr="005F3622">
              <w:rPr>
                <w:rFonts w:ascii="Times New Roman" w:eastAsia="Times New Roman" w:hAnsi="Times New Roman" w:cs="Times New Roman"/>
                <w:i/>
                <w:sz w:val="20"/>
                <w:szCs w:val="20"/>
              </w:rPr>
              <w:t>Thrips palmi</w:t>
            </w:r>
            <w:r w:rsidRPr="005F3622">
              <w:rPr>
                <w:rFonts w:ascii="Times New Roman" w:eastAsia="Times New Roman" w:hAnsi="Times New Roman" w:cs="Times New Roman"/>
                <w:sz w:val="20"/>
                <w:szCs w:val="20"/>
              </w:rPr>
              <w:t xml:space="preserve"> Karny, u skladu s</w:t>
            </w:r>
            <w:r w:rsidR="00A67BB2" w:rsidRPr="005F3622">
              <w:rPr>
                <w:rFonts w:ascii="Times New Roman" w:eastAsia="Times New Roman" w:hAnsi="Times New Roman" w:cs="Times New Roman"/>
                <w:sz w:val="20"/>
                <w:szCs w:val="20"/>
              </w:rPr>
              <w:t>a</w:t>
            </w:r>
            <w:r w:rsidRPr="005F3622">
              <w:rPr>
                <w:rFonts w:ascii="Times New Roman" w:eastAsia="Times New Roman" w:hAnsi="Times New Roman" w:cs="Times New Roman"/>
                <w:sz w:val="20"/>
                <w:szCs w:val="20"/>
              </w:rPr>
              <w:t xml:space="preserve"> relevantnim Međunarodnim </w:t>
            </w:r>
            <w:r w:rsidR="00A67BB2" w:rsidRPr="005F3622">
              <w:rPr>
                <w:rFonts w:ascii="Times New Roman" w:eastAsia="Times New Roman" w:hAnsi="Times New Roman" w:cs="Times New Roman"/>
                <w:sz w:val="20"/>
                <w:szCs w:val="20"/>
              </w:rPr>
              <w:t>standardima</w:t>
            </w:r>
            <w:r w:rsidRPr="005F3622">
              <w:rPr>
                <w:rFonts w:ascii="Times New Roman" w:eastAsia="Times New Roman" w:hAnsi="Times New Roman" w:cs="Times New Roman"/>
                <w:sz w:val="20"/>
                <w:szCs w:val="20"/>
              </w:rPr>
              <w:t xml:space="preserve"> za fitosanitarne mjere, koj</w:t>
            </w:r>
            <w:r w:rsidR="00A67BB2" w:rsidRPr="005F3622">
              <w:rPr>
                <w:rFonts w:ascii="Times New Roman" w:eastAsia="Times New Roman" w:hAnsi="Times New Roman" w:cs="Times New Roman"/>
                <w:sz w:val="20"/>
                <w:szCs w:val="20"/>
              </w:rPr>
              <w:t>e je navedeno u fitos</w:t>
            </w:r>
            <w:r w:rsidRPr="005F3622">
              <w:rPr>
                <w:rFonts w:ascii="Times New Roman" w:eastAsia="Times New Roman" w:hAnsi="Times New Roman" w:cs="Times New Roman"/>
                <w:sz w:val="20"/>
                <w:szCs w:val="20"/>
              </w:rPr>
              <w:t xml:space="preserve">ertifikatu, </w:t>
            </w:r>
            <w:r w:rsidR="00FC610E" w:rsidRPr="005F3622">
              <w:rPr>
                <w:rFonts w:ascii="Times New Roman" w:eastAsia="Times New Roman" w:hAnsi="Times New Roman" w:cs="Times New Roman"/>
                <w:sz w:val="20"/>
                <w:szCs w:val="20"/>
              </w:rPr>
              <w:t xml:space="preserve">uz </w:t>
            </w:r>
            <w:r w:rsidR="00FC610E" w:rsidRPr="005F3622">
              <w:rPr>
                <w:rFonts w:ascii="Times New Roman" w:hAnsi="Times New Roman" w:cs="Times New Roman"/>
                <w:sz w:val="20"/>
                <w:szCs w:val="20"/>
              </w:rPr>
              <w:t>uslov</w:t>
            </w:r>
            <w:r w:rsidRPr="005F3622">
              <w:rPr>
                <w:rFonts w:ascii="Times New Roman" w:eastAsia="Times New Roman" w:hAnsi="Times New Roman" w:cs="Times New Roman"/>
                <w:sz w:val="20"/>
                <w:szCs w:val="20"/>
              </w:rPr>
              <w:t xml:space="preserve"> da je nacionalna </w:t>
            </w:r>
            <w:r w:rsidR="00A67BB2" w:rsidRPr="005F3622">
              <w:rPr>
                <w:rFonts w:ascii="Times New Roman" w:eastAsia="Times New Roman" w:hAnsi="Times New Roman" w:cs="Times New Roman"/>
                <w:sz w:val="20"/>
                <w:szCs w:val="20"/>
              </w:rPr>
              <w:t xml:space="preserve">služba </w:t>
            </w:r>
            <w:r w:rsidR="00B30982" w:rsidRPr="005F3622">
              <w:rPr>
                <w:rFonts w:ascii="Times New Roman" w:eastAsia="Times New Roman" w:hAnsi="Times New Roman" w:cs="Times New Roman"/>
                <w:sz w:val="20"/>
                <w:szCs w:val="20"/>
              </w:rPr>
              <w:t>te</w:t>
            </w:r>
            <w:r w:rsidRPr="005F3622">
              <w:rPr>
                <w:rFonts w:ascii="Times New Roman" w:eastAsia="Times New Roman" w:hAnsi="Times New Roman" w:cs="Times New Roman"/>
                <w:sz w:val="20"/>
                <w:szCs w:val="20"/>
              </w:rPr>
              <w:t xml:space="preserve"> treće zemlje za zaštitu bilja unaprijed pis</w:t>
            </w:r>
            <w:r w:rsidR="00A67BB2" w:rsidRPr="005F3622">
              <w:rPr>
                <w:rFonts w:ascii="Times New Roman" w:eastAsia="Times New Roman" w:hAnsi="Times New Roman" w:cs="Times New Roman"/>
                <w:sz w:val="20"/>
                <w:szCs w:val="20"/>
              </w:rPr>
              <w:t>a</w:t>
            </w:r>
            <w:r w:rsidRPr="005F3622">
              <w:rPr>
                <w:rFonts w:ascii="Times New Roman" w:eastAsia="Times New Roman" w:hAnsi="Times New Roman" w:cs="Times New Roman"/>
                <w:sz w:val="20"/>
                <w:szCs w:val="20"/>
              </w:rPr>
              <w:t xml:space="preserve">nim putem obavijestila </w:t>
            </w:r>
            <w:r w:rsidR="00A67BB2" w:rsidRPr="005F3622">
              <w:rPr>
                <w:rFonts w:ascii="Times New Roman" w:eastAsia="Times New Roman" w:hAnsi="Times New Roman" w:cs="Times New Roman"/>
                <w:sz w:val="20"/>
                <w:szCs w:val="20"/>
              </w:rPr>
              <w:t xml:space="preserve">Evropsku </w:t>
            </w:r>
            <w:r w:rsidRPr="005F3622">
              <w:rPr>
                <w:rFonts w:ascii="Times New Roman" w:eastAsia="Times New Roman" w:hAnsi="Times New Roman" w:cs="Times New Roman"/>
                <w:sz w:val="20"/>
                <w:szCs w:val="20"/>
              </w:rPr>
              <w:t>Komisiju o statusu tog područja</w:t>
            </w:r>
            <w:r w:rsidR="004C56A6" w:rsidRPr="005F3622">
              <w:rPr>
                <w:rFonts w:ascii="Times New Roman" w:hAnsi="Times New Roman" w:cs="Times New Roman"/>
                <w:sz w:val="20"/>
                <w:szCs w:val="20"/>
              </w:rPr>
              <w:t xml:space="preserve"> </w:t>
            </w:r>
            <w:r w:rsidR="004C56A6" w:rsidRPr="005F3622">
              <w:rPr>
                <w:rFonts w:ascii="Times New Roman" w:eastAsia="Times New Roman" w:hAnsi="Times New Roman" w:cs="Times New Roman"/>
                <w:sz w:val="20"/>
                <w:szCs w:val="20"/>
              </w:rPr>
              <w:t>kao “slobodnog od”</w:t>
            </w:r>
            <w:r w:rsidRPr="005F3622">
              <w:rPr>
                <w:rFonts w:ascii="Times New Roman" w:eastAsia="Times New Roman" w:hAnsi="Times New Roman" w:cs="Times New Roman"/>
                <w:sz w:val="20"/>
                <w:szCs w:val="20"/>
              </w:rPr>
              <w:t>.</w:t>
            </w:r>
          </w:p>
        </w:tc>
      </w:tr>
      <w:tr w:rsidR="00905CD0" w:rsidRPr="00E837EA" w14:paraId="6D1D95A0" w14:textId="77777777" w:rsidTr="007279E9">
        <w:tc>
          <w:tcPr>
            <w:tcW w:w="656" w:type="dxa"/>
            <w:shd w:val="clear" w:color="auto" w:fill="FFFFFF"/>
            <w:tcMar>
              <w:top w:w="120" w:type="dxa"/>
              <w:left w:w="120" w:type="dxa"/>
              <w:bottom w:w="120" w:type="dxa"/>
              <w:right w:w="120" w:type="dxa"/>
            </w:tcMar>
          </w:tcPr>
          <w:p w14:paraId="61ADBAA5" w14:textId="19523342" w:rsidR="00905CD0" w:rsidRPr="004C7669" w:rsidRDefault="00905CD0" w:rsidP="007279E9">
            <w:pPr>
              <w:spacing w:after="0" w:line="240" w:lineRule="auto"/>
              <w:rPr>
                <w:rFonts w:ascii="Times New Roman" w:eastAsia="Times New Roman" w:hAnsi="Times New Roman" w:cs="Times New Roman"/>
                <w:color w:val="00B050"/>
                <w:sz w:val="20"/>
                <w:szCs w:val="20"/>
              </w:rPr>
            </w:pPr>
            <w:r w:rsidRPr="004C7669">
              <w:rPr>
                <w:color w:val="00B050"/>
              </w:rPr>
              <w:t xml:space="preserve">71.1  </w:t>
            </w:r>
          </w:p>
        </w:tc>
        <w:tc>
          <w:tcPr>
            <w:tcW w:w="1702" w:type="dxa"/>
            <w:shd w:val="clear" w:color="auto" w:fill="FFFFFF"/>
            <w:tcMar>
              <w:top w:w="120" w:type="dxa"/>
              <w:left w:w="120" w:type="dxa"/>
              <w:bottom w:w="120" w:type="dxa"/>
              <w:right w:w="120" w:type="dxa"/>
            </w:tcMar>
          </w:tcPr>
          <w:p w14:paraId="60DE3E6F" w14:textId="0A2E5775" w:rsidR="00905CD0" w:rsidRPr="005F3622" w:rsidRDefault="004C7669" w:rsidP="007279E9">
            <w:pPr>
              <w:spacing w:after="0" w:line="240" w:lineRule="auto"/>
              <w:rPr>
                <w:rFonts w:ascii="Times New Roman" w:eastAsia="Times New Roman" w:hAnsi="Times New Roman" w:cs="Times New Roman"/>
                <w:sz w:val="20"/>
                <w:szCs w:val="20"/>
              </w:rPr>
            </w:pPr>
            <w:r w:rsidRPr="005F3622">
              <w:rPr>
                <w:rFonts w:ascii="Times New Roman" w:hAnsi="Times New Roman" w:cs="Times New Roman"/>
                <w:sz w:val="20"/>
                <w:szCs w:val="20"/>
              </w:rPr>
              <w:t>Plodovi</w:t>
            </w:r>
            <w:r w:rsidR="00905CD0" w:rsidRPr="005F3622">
              <w:rPr>
                <w:rFonts w:ascii="Times New Roman" w:hAnsi="Times New Roman" w:cs="Times New Roman"/>
                <w:sz w:val="20"/>
                <w:szCs w:val="20"/>
              </w:rPr>
              <w:t xml:space="preserve"> </w:t>
            </w:r>
            <w:r w:rsidR="00905CD0" w:rsidRPr="005F3622">
              <w:rPr>
                <w:rFonts w:ascii="Times New Roman" w:hAnsi="Times New Roman" w:cs="Times New Roman"/>
                <w:i/>
                <w:sz w:val="20"/>
                <w:szCs w:val="20"/>
              </w:rPr>
              <w:t>Momordica charantia</w:t>
            </w:r>
            <w:r w:rsidR="00905CD0" w:rsidRPr="005F3622">
              <w:rPr>
                <w:rFonts w:ascii="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490E07C8" w14:textId="77777777" w:rsidR="00905CD0" w:rsidRPr="005F3622" w:rsidRDefault="00905CD0" w:rsidP="007279E9">
            <w:pPr>
              <w:spacing w:after="0" w:line="240" w:lineRule="auto"/>
              <w:ind w:right="195"/>
              <w:jc w:val="center"/>
              <w:rPr>
                <w:rFonts w:ascii="Times New Roman" w:eastAsia="Times New Roman" w:hAnsi="Times New Roman" w:cs="Times New Roman"/>
                <w:sz w:val="20"/>
                <w:szCs w:val="20"/>
              </w:rPr>
            </w:pPr>
          </w:p>
        </w:tc>
        <w:tc>
          <w:tcPr>
            <w:tcW w:w="1668" w:type="dxa"/>
            <w:shd w:val="clear" w:color="auto" w:fill="FFFFFF"/>
            <w:tcMar>
              <w:top w:w="120" w:type="dxa"/>
              <w:left w:w="120" w:type="dxa"/>
              <w:bottom w:w="120" w:type="dxa"/>
              <w:right w:w="120" w:type="dxa"/>
            </w:tcMar>
          </w:tcPr>
          <w:p w14:paraId="08AC0F8D" w14:textId="2FD6093F" w:rsidR="004C7669" w:rsidRPr="005F3622" w:rsidRDefault="004C7669"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Honduras, Meksiko, Šri </w:t>
            </w:r>
          </w:p>
          <w:p w14:paraId="3A4D6D3B" w14:textId="6D0DD778" w:rsidR="00905CD0" w:rsidRPr="005F3622" w:rsidRDefault="004C7669"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Lanka i Tajland</w:t>
            </w:r>
          </w:p>
        </w:tc>
        <w:tc>
          <w:tcPr>
            <w:tcW w:w="3950" w:type="dxa"/>
            <w:shd w:val="clear" w:color="auto" w:fill="FFFFFF"/>
            <w:tcMar>
              <w:top w:w="120" w:type="dxa"/>
              <w:left w:w="120" w:type="dxa"/>
              <w:bottom w:w="120" w:type="dxa"/>
              <w:right w:w="120" w:type="dxa"/>
            </w:tcMar>
          </w:tcPr>
          <w:p w14:paraId="7370FCFE" w14:textId="77777777" w:rsidR="00461343" w:rsidRPr="005F3622" w:rsidRDefault="004C7669"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Službena izjava </w:t>
            </w:r>
            <w:r w:rsidR="00461343" w:rsidRPr="005F3622">
              <w:rPr>
                <w:rFonts w:ascii="Times New Roman" w:eastAsia="Times New Roman" w:hAnsi="Times New Roman" w:cs="Times New Roman"/>
                <w:sz w:val="20"/>
                <w:szCs w:val="20"/>
              </w:rPr>
              <w:t>da su plodovi</w:t>
            </w:r>
            <w:r w:rsidRPr="005F3622">
              <w:rPr>
                <w:rFonts w:ascii="Times New Roman" w:eastAsia="Times New Roman" w:hAnsi="Times New Roman" w:cs="Times New Roman"/>
                <w:sz w:val="20"/>
                <w:szCs w:val="20"/>
              </w:rPr>
              <w:t xml:space="preserve">: </w:t>
            </w:r>
          </w:p>
          <w:p w14:paraId="4BD24D3A" w14:textId="412FE3DF" w:rsidR="005423A2" w:rsidRPr="005F3622" w:rsidRDefault="00461343" w:rsidP="007279E9">
            <w:pPr>
              <w:pStyle w:val="ListParagraph"/>
              <w:numPr>
                <w:ilvl w:val="0"/>
                <w:numId w:val="41"/>
              </w:numPr>
              <w:spacing w:after="0" w:line="240" w:lineRule="auto"/>
              <w:ind w:left="384"/>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porijek</w:t>
            </w:r>
            <w:r w:rsidR="004C7669" w:rsidRPr="005F3622">
              <w:rPr>
                <w:rFonts w:ascii="Times New Roman" w:eastAsia="Times New Roman" w:hAnsi="Times New Roman" w:cs="Times New Roman"/>
                <w:sz w:val="20"/>
                <w:szCs w:val="20"/>
              </w:rPr>
              <w:t>lom iz područja</w:t>
            </w:r>
            <w:r w:rsidRPr="005F3622">
              <w:rPr>
                <w:rFonts w:ascii="Times New Roman" w:eastAsia="Times New Roman" w:hAnsi="Times New Roman" w:cs="Times New Roman"/>
                <w:sz w:val="20"/>
                <w:szCs w:val="20"/>
              </w:rPr>
              <w:t xml:space="preserve"> za koje je nacionalna </w:t>
            </w:r>
            <w:r w:rsidR="008D3868" w:rsidRPr="005F3622">
              <w:rPr>
                <w:rFonts w:ascii="Times New Roman" w:eastAsia="Times New Roman" w:hAnsi="Times New Roman" w:cs="Times New Roman"/>
                <w:sz w:val="20"/>
                <w:szCs w:val="20"/>
              </w:rPr>
              <w:t xml:space="preserve">služba </w:t>
            </w:r>
            <w:r w:rsidRPr="005F3622">
              <w:rPr>
                <w:rFonts w:ascii="Times New Roman" w:eastAsia="Times New Roman" w:hAnsi="Times New Roman" w:cs="Times New Roman"/>
                <w:sz w:val="20"/>
                <w:szCs w:val="20"/>
              </w:rPr>
              <w:t>za zaštitu bilja u zemlji porijek</w:t>
            </w:r>
            <w:r w:rsidR="004C7669" w:rsidRPr="005F3622">
              <w:rPr>
                <w:rFonts w:ascii="Times New Roman" w:eastAsia="Times New Roman" w:hAnsi="Times New Roman" w:cs="Times New Roman"/>
                <w:sz w:val="20"/>
                <w:szCs w:val="20"/>
              </w:rPr>
              <w:t xml:space="preserve">la utvrdila </w:t>
            </w:r>
            <w:r w:rsidRPr="005F3622">
              <w:rPr>
                <w:rFonts w:ascii="Times New Roman" w:eastAsia="Times New Roman" w:hAnsi="Times New Roman" w:cs="Times New Roman"/>
                <w:sz w:val="20"/>
                <w:szCs w:val="20"/>
              </w:rPr>
              <w:t>da je slobodno od štetnog organ</w:t>
            </w:r>
            <w:r w:rsidR="004C7669" w:rsidRPr="005F3622">
              <w:rPr>
                <w:rFonts w:ascii="Times New Roman" w:eastAsia="Times New Roman" w:hAnsi="Times New Roman" w:cs="Times New Roman"/>
                <w:sz w:val="20"/>
                <w:szCs w:val="20"/>
              </w:rPr>
              <w:t xml:space="preserve">izma </w:t>
            </w:r>
            <w:r w:rsidR="004C7669" w:rsidRPr="005F3622">
              <w:rPr>
                <w:rFonts w:ascii="Times New Roman" w:eastAsia="Times New Roman" w:hAnsi="Times New Roman" w:cs="Times New Roman"/>
                <w:i/>
                <w:sz w:val="20"/>
                <w:szCs w:val="20"/>
              </w:rPr>
              <w:t>Thrips palmi</w:t>
            </w:r>
            <w:r w:rsidR="004C7669" w:rsidRPr="005F3622">
              <w:rPr>
                <w:rFonts w:ascii="Times New Roman" w:eastAsia="Times New Roman" w:hAnsi="Times New Roman" w:cs="Times New Roman"/>
                <w:sz w:val="20"/>
                <w:szCs w:val="20"/>
              </w:rPr>
              <w:t xml:space="preserve"> Karny, u skladu s</w:t>
            </w:r>
            <w:r w:rsidRPr="005F3622">
              <w:rPr>
                <w:rFonts w:ascii="Times New Roman" w:eastAsia="Times New Roman" w:hAnsi="Times New Roman" w:cs="Times New Roman"/>
                <w:sz w:val="20"/>
                <w:szCs w:val="20"/>
              </w:rPr>
              <w:t>a relevantnim Među</w:t>
            </w:r>
            <w:r w:rsidR="004C7669" w:rsidRPr="005F3622">
              <w:rPr>
                <w:rFonts w:ascii="Times New Roman" w:eastAsia="Times New Roman" w:hAnsi="Times New Roman" w:cs="Times New Roman"/>
                <w:sz w:val="20"/>
                <w:szCs w:val="20"/>
              </w:rPr>
              <w:t xml:space="preserve">narodnim </w:t>
            </w:r>
            <w:r w:rsidRPr="005F3622">
              <w:rPr>
                <w:rFonts w:ascii="Times New Roman" w:eastAsia="Times New Roman" w:hAnsi="Times New Roman" w:cs="Times New Roman"/>
                <w:sz w:val="20"/>
                <w:szCs w:val="20"/>
              </w:rPr>
              <w:t>standardima za fitosanitarne mjere, koje je navedeno u fitosertifikatu, uz uslov</w:t>
            </w:r>
            <w:r w:rsidR="005423A2" w:rsidRPr="005F3622">
              <w:rPr>
                <w:rFonts w:ascii="Times New Roman" w:eastAsia="Times New Roman" w:hAnsi="Times New Roman" w:cs="Times New Roman"/>
                <w:sz w:val="20"/>
                <w:szCs w:val="20"/>
              </w:rPr>
              <w:t xml:space="preserve"> da je nacio</w:t>
            </w:r>
            <w:r w:rsidR="004C7669" w:rsidRPr="005F3622">
              <w:rPr>
                <w:rFonts w:ascii="Times New Roman" w:eastAsia="Times New Roman" w:hAnsi="Times New Roman" w:cs="Times New Roman"/>
                <w:sz w:val="20"/>
                <w:szCs w:val="20"/>
              </w:rPr>
              <w:t xml:space="preserve">nalna </w:t>
            </w:r>
            <w:r w:rsidR="008D3868" w:rsidRPr="005F3622">
              <w:rPr>
                <w:rFonts w:ascii="Times New Roman" w:eastAsia="Times New Roman" w:hAnsi="Times New Roman" w:cs="Times New Roman"/>
                <w:sz w:val="20"/>
                <w:szCs w:val="20"/>
              </w:rPr>
              <w:t>služba</w:t>
            </w:r>
            <w:r w:rsidR="004C7669" w:rsidRPr="005F3622">
              <w:rPr>
                <w:rFonts w:ascii="Times New Roman" w:eastAsia="Times New Roman" w:hAnsi="Times New Roman" w:cs="Times New Roman"/>
                <w:sz w:val="20"/>
                <w:szCs w:val="20"/>
              </w:rPr>
              <w:t xml:space="preserve"> </w:t>
            </w:r>
            <w:r w:rsidR="005423A2" w:rsidRPr="005F3622">
              <w:rPr>
                <w:rFonts w:ascii="Times New Roman" w:eastAsia="Times New Roman" w:hAnsi="Times New Roman" w:cs="Times New Roman"/>
                <w:sz w:val="20"/>
                <w:szCs w:val="20"/>
              </w:rPr>
              <w:t>te</w:t>
            </w:r>
            <w:r w:rsidR="004C7669" w:rsidRPr="005F3622">
              <w:rPr>
                <w:rFonts w:ascii="Times New Roman" w:eastAsia="Times New Roman" w:hAnsi="Times New Roman" w:cs="Times New Roman"/>
                <w:sz w:val="20"/>
                <w:szCs w:val="20"/>
              </w:rPr>
              <w:t xml:space="preserve"> treće zemlje za zaštitu bilja unaprijed pis</w:t>
            </w:r>
            <w:r w:rsidR="005423A2" w:rsidRPr="005F3622">
              <w:rPr>
                <w:rFonts w:ascii="Times New Roman" w:eastAsia="Times New Roman" w:hAnsi="Times New Roman" w:cs="Times New Roman"/>
                <w:sz w:val="20"/>
                <w:szCs w:val="20"/>
              </w:rPr>
              <w:t>a</w:t>
            </w:r>
            <w:r w:rsidR="004C7669" w:rsidRPr="005F3622">
              <w:rPr>
                <w:rFonts w:ascii="Times New Roman" w:eastAsia="Times New Roman" w:hAnsi="Times New Roman" w:cs="Times New Roman"/>
                <w:sz w:val="20"/>
                <w:szCs w:val="20"/>
              </w:rPr>
              <w:t xml:space="preserve">nim putem obavijestila </w:t>
            </w:r>
            <w:r w:rsidR="005423A2" w:rsidRPr="005F3622">
              <w:rPr>
                <w:rFonts w:ascii="Times New Roman" w:eastAsia="Times New Roman" w:hAnsi="Times New Roman" w:cs="Times New Roman"/>
                <w:sz w:val="20"/>
                <w:szCs w:val="20"/>
              </w:rPr>
              <w:t xml:space="preserve">Evropsku </w:t>
            </w:r>
            <w:r w:rsidR="004C7669" w:rsidRPr="005F3622">
              <w:rPr>
                <w:rFonts w:ascii="Times New Roman" w:eastAsia="Times New Roman" w:hAnsi="Times New Roman" w:cs="Times New Roman"/>
                <w:sz w:val="20"/>
                <w:szCs w:val="20"/>
              </w:rPr>
              <w:t xml:space="preserve">Komisiju o statusu </w:t>
            </w:r>
            <w:r w:rsidR="005423A2" w:rsidRPr="005F3622">
              <w:rPr>
                <w:rFonts w:ascii="Times New Roman" w:eastAsia="Times New Roman" w:hAnsi="Times New Roman" w:cs="Times New Roman"/>
                <w:sz w:val="20"/>
                <w:szCs w:val="20"/>
              </w:rPr>
              <w:t xml:space="preserve"> tog područja kao “slobodno od”</w:t>
            </w:r>
            <w:r w:rsidR="004C7669" w:rsidRPr="005F3622">
              <w:rPr>
                <w:rFonts w:ascii="Times New Roman" w:eastAsia="Times New Roman" w:hAnsi="Times New Roman" w:cs="Times New Roman"/>
                <w:sz w:val="20"/>
                <w:szCs w:val="20"/>
              </w:rPr>
              <w:t xml:space="preserve"> </w:t>
            </w:r>
          </w:p>
          <w:p w14:paraId="608D42A1" w14:textId="4665D612" w:rsidR="005423A2" w:rsidRPr="005F3622" w:rsidRDefault="004C7669"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ili </w:t>
            </w:r>
          </w:p>
          <w:p w14:paraId="352A83B7" w14:textId="5AB1D6BD" w:rsidR="004E67C0" w:rsidRPr="005F3622" w:rsidRDefault="005423A2" w:rsidP="007279E9">
            <w:pPr>
              <w:spacing w:after="0" w:line="240" w:lineRule="auto"/>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(b) </w:t>
            </w:r>
            <w:r w:rsidR="004E67C0" w:rsidRPr="005F3622">
              <w:rPr>
                <w:rFonts w:ascii="Times New Roman" w:eastAsia="Times New Roman" w:hAnsi="Times New Roman" w:cs="Times New Roman"/>
                <w:sz w:val="20"/>
                <w:szCs w:val="20"/>
              </w:rPr>
              <w:t xml:space="preserve">  </w:t>
            </w:r>
            <w:r w:rsidRPr="005F3622">
              <w:rPr>
                <w:rFonts w:ascii="Times New Roman" w:eastAsia="Times New Roman" w:hAnsi="Times New Roman" w:cs="Times New Roman"/>
                <w:sz w:val="20"/>
                <w:szCs w:val="20"/>
              </w:rPr>
              <w:t>porijek</w:t>
            </w:r>
            <w:r w:rsidR="004E67C0" w:rsidRPr="005F3622">
              <w:rPr>
                <w:rFonts w:ascii="Times New Roman" w:eastAsia="Times New Roman" w:hAnsi="Times New Roman" w:cs="Times New Roman"/>
                <w:sz w:val="20"/>
                <w:szCs w:val="20"/>
              </w:rPr>
              <w:t xml:space="preserve">lom </w:t>
            </w:r>
            <w:r w:rsidR="00907097" w:rsidRPr="005F3622">
              <w:rPr>
                <w:rFonts w:ascii="Times New Roman" w:eastAsia="Times New Roman" w:hAnsi="Times New Roman" w:cs="Times New Roman"/>
                <w:sz w:val="20"/>
                <w:szCs w:val="20"/>
              </w:rPr>
              <w:t>sa</w:t>
            </w:r>
            <w:r w:rsidR="004C7669" w:rsidRPr="005F3622">
              <w:rPr>
                <w:rFonts w:ascii="Times New Roman" w:eastAsia="Times New Roman" w:hAnsi="Times New Roman" w:cs="Times New Roman"/>
                <w:sz w:val="20"/>
                <w:szCs w:val="20"/>
              </w:rPr>
              <w:t xml:space="preserve"> mjesta proizvodnje s</w:t>
            </w:r>
            <w:r w:rsidR="004E67C0" w:rsidRPr="005F3622">
              <w:rPr>
                <w:rFonts w:ascii="Times New Roman" w:eastAsia="Times New Roman" w:hAnsi="Times New Roman" w:cs="Times New Roman"/>
                <w:sz w:val="20"/>
                <w:szCs w:val="20"/>
              </w:rPr>
              <w:t>a</w:t>
            </w:r>
            <w:r w:rsidR="004C7669" w:rsidRPr="005F3622">
              <w:rPr>
                <w:rFonts w:ascii="Times New Roman" w:eastAsia="Times New Roman" w:hAnsi="Times New Roman" w:cs="Times New Roman"/>
                <w:sz w:val="20"/>
                <w:szCs w:val="20"/>
              </w:rPr>
              <w:t xml:space="preserve"> </w:t>
            </w:r>
            <w:r w:rsidR="004E67C0" w:rsidRPr="005F3622">
              <w:rPr>
                <w:rFonts w:ascii="Times New Roman" w:eastAsia="Times New Roman" w:hAnsi="Times New Roman" w:cs="Times New Roman"/>
                <w:sz w:val="20"/>
                <w:szCs w:val="20"/>
              </w:rPr>
              <w:t xml:space="preserve">  </w:t>
            </w:r>
          </w:p>
          <w:p w14:paraId="37051126" w14:textId="3F3D0621" w:rsidR="00907097" w:rsidRPr="005F3622" w:rsidRDefault="004E67C0" w:rsidP="007279E9">
            <w:pPr>
              <w:spacing w:after="0" w:line="240" w:lineRule="auto"/>
              <w:ind w:left="384" w:hanging="384"/>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fiz</w:t>
            </w:r>
            <w:r w:rsidRPr="005F3622">
              <w:rPr>
                <w:rFonts w:ascii="Times New Roman" w:eastAsia="Times New Roman" w:hAnsi="Times New Roman" w:cs="Times New Roman"/>
                <w:sz w:val="20"/>
                <w:szCs w:val="20"/>
              </w:rPr>
              <w:t>ičkom zaštitom od štetnog organ</w:t>
            </w:r>
            <w:r w:rsidR="004C7669" w:rsidRPr="005F3622">
              <w:rPr>
                <w:rFonts w:ascii="Times New Roman" w:eastAsia="Times New Roman" w:hAnsi="Times New Roman" w:cs="Times New Roman"/>
                <w:sz w:val="20"/>
                <w:szCs w:val="20"/>
              </w:rPr>
              <w:t xml:space="preserve">izma </w:t>
            </w:r>
            <w:r w:rsidR="004C7669" w:rsidRPr="005F3622">
              <w:rPr>
                <w:rFonts w:ascii="Times New Roman" w:eastAsia="Times New Roman" w:hAnsi="Times New Roman" w:cs="Times New Roman"/>
                <w:i/>
                <w:sz w:val="20"/>
                <w:szCs w:val="20"/>
              </w:rPr>
              <w:t>Thrips palmi</w:t>
            </w:r>
            <w:r w:rsidRPr="005F3622">
              <w:rPr>
                <w:rFonts w:ascii="Times New Roman" w:eastAsia="Times New Roman" w:hAnsi="Times New Roman" w:cs="Times New Roman"/>
                <w:sz w:val="20"/>
                <w:szCs w:val="20"/>
              </w:rPr>
              <w:t xml:space="preserve"> Karny i da</w:t>
            </w:r>
            <w:r w:rsidR="004C7669" w:rsidRPr="005F3622">
              <w:rPr>
                <w:rFonts w:ascii="Times New Roman" w:eastAsia="Times New Roman" w:hAnsi="Times New Roman" w:cs="Times New Roman"/>
                <w:sz w:val="20"/>
                <w:szCs w:val="20"/>
              </w:rPr>
              <w:t xml:space="preserve"> je neposredno prije izvoza, službenim inspekcijskim pregledom reprezentativnog uzorka, određenog u skladu s</w:t>
            </w:r>
            <w:r w:rsidRPr="005F3622">
              <w:rPr>
                <w:rFonts w:ascii="Times New Roman" w:eastAsia="Times New Roman" w:hAnsi="Times New Roman" w:cs="Times New Roman"/>
                <w:sz w:val="20"/>
                <w:szCs w:val="20"/>
              </w:rPr>
              <w:t>a Međunarodni</w:t>
            </w:r>
            <w:r w:rsidR="004C7669" w:rsidRPr="005F3622">
              <w:rPr>
                <w:rFonts w:ascii="Times New Roman" w:eastAsia="Times New Roman" w:hAnsi="Times New Roman" w:cs="Times New Roman"/>
                <w:sz w:val="20"/>
                <w:szCs w:val="20"/>
              </w:rPr>
              <w:t xml:space="preserve">m </w:t>
            </w:r>
            <w:r w:rsidRPr="005F3622">
              <w:rPr>
                <w:rFonts w:ascii="Times New Roman" w:eastAsia="Times New Roman" w:hAnsi="Times New Roman" w:cs="Times New Roman"/>
                <w:sz w:val="20"/>
                <w:szCs w:val="20"/>
              </w:rPr>
              <w:t>standardom</w:t>
            </w:r>
            <w:r w:rsidR="008D3868" w:rsidRPr="005F3622">
              <w:rPr>
                <w:rFonts w:ascii="Times New Roman" w:eastAsia="Times New Roman" w:hAnsi="Times New Roman" w:cs="Times New Roman"/>
                <w:sz w:val="20"/>
                <w:szCs w:val="20"/>
              </w:rPr>
              <w:t xml:space="preserve"> ISPM31,</w:t>
            </w:r>
            <w:r w:rsidR="004C7669" w:rsidRPr="005F3622">
              <w:rPr>
                <w:rFonts w:ascii="Times New Roman" w:eastAsia="Times New Roman" w:hAnsi="Times New Roman" w:cs="Times New Roman"/>
                <w:sz w:val="20"/>
                <w:szCs w:val="20"/>
              </w:rPr>
              <w:t xml:space="preserve"> utvrđeno da su slobodni od tog štetnog organizma i/ili simptoma</w:t>
            </w:r>
            <w:r w:rsidR="00907097" w:rsidRPr="005F3622">
              <w:rPr>
                <w:rFonts w:ascii="Times New Roman" w:eastAsia="Times New Roman" w:hAnsi="Times New Roman" w:cs="Times New Roman"/>
                <w:sz w:val="20"/>
                <w:szCs w:val="20"/>
              </w:rPr>
              <w:t xml:space="preserve"> njegovog prisustva</w:t>
            </w:r>
            <w:r w:rsidR="004C7669" w:rsidRPr="005F3622">
              <w:rPr>
                <w:rFonts w:ascii="Times New Roman" w:eastAsia="Times New Roman" w:hAnsi="Times New Roman" w:cs="Times New Roman"/>
                <w:sz w:val="20"/>
                <w:szCs w:val="20"/>
              </w:rPr>
              <w:t xml:space="preserve">, </w:t>
            </w:r>
          </w:p>
          <w:p w14:paraId="50500160" w14:textId="77777777" w:rsidR="00907097" w:rsidRPr="005F3622" w:rsidRDefault="00907097" w:rsidP="007279E9">
            <w:pPr>
              <w:spacing w:after="0" w:line="240" w:lineRule="auto"/>
              <w:ind w:left="384" w:hanging="384"/>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 xml:space="preserve">i </w:t>
            </w:r>
          </w:p>
          <w:p w14:paraId="12D25144" w14:textId="77777777" w:rsidR="009B4033" w:rsidRPr="005F3622" w:rsidRDefault="00907097" w:rsidP="007279E9">
            <w:pPr>
              <w:spacing w:after="0" w:line="240" w:lineRule="auto"/>
              <w:ind w:left="384" w:hanging="384"/>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da se </w:t>
            </w:r>
            <w:r w:rsidR="004C7669" w:rsidRPr="005F3622">
              <w:rPr>
                <w:rFonts w:ascii="Times New Roman" w:eastAsia="Times New Roman" w:hAnsi="Times New Roman" w:cs="Times New Roman"/>
                <w:sz w:val="20"/>
                <w:szCs w:val="20"/>
              </w:rPr>
              <w:t>s</w:t>
            </w:r>
            <w:r w:rsidRPr="005F3622">
              <w:rPr>
                <w:rFonts w:ascii="Times New Roman" w:eastAsia="Times New Roman" w:hAnsi="Times New Roman" w:cs="Times New Roman"/>
                <w:sz w:val="20"/>
                <w:szCs w:val="20"/>
              </w:rPr>
              <w:t xml:space="preserve">a njima </w:t>
            </w:r>
            <w:r w:rsidR="00C20B0B" w:rsidRPr="005F3622">
              <w:rPr>
                <w:rFonts w:ascii="Times New Roman" w:eastAsia="Times New Roman" w:hAnsi="Times New Roman" w:cs="Times New Roman"/>
                <w:sz w:val="20"/>
                <w:szCs w:val="20"/>
              </w:rPr>
              <w:t>postupalo i da su pakovani</w:t>
            </w:r>
            <w:r w:rsidR="004C7669" w:rsidRPr="005F3622">
              <w:rPr>
                <w:rFonts w:ascii="Times New Roman" w:eastAsia="Times New Roman" w:hAnsi="Times New Roman" w:cs="Times New Roman"/>
                <w:sz w:val="20"/>
                <w:szCs w:val="20"/>
              </w:rPr>
              <w:t xml:space="preserve"> tako da se spriječi zaraza štetnim organizmom </w:t>
            </w:r>
            <w:r w:rsidR="004C7669" w:rsidRPr="005F3622">
              <w:rPr>
                <w:rFonts w:ascii="Times New Roman" w:eastAsia="Times New Roman" w:hAnsi="Times New Roman" w:cs="Times New Roman"/>
                <w:i/>
                <w:sz w:val="20"/>
                <w:szCs w:val="20"/>
              </w:rPr>
              <w:t>Thrips Palmi</w:t>
            </w:r>
            <w:r w:rsidR="004C7669" w:rsidRPr="005F3622">
              <w:rPr>
                <w:rFonts w:ascii="Times New Roman" w:eastAsia="Times New Roman" w:hAnsi="Times New Roman" w:cs="Times New Roman"/>
                <w:sz w:val="20"/>
                <w:szCs w:val="20"/>
              </w:rPr>
              <w:t xml:space="preserve"> Karny </w:t>
            </w:r>
            <w:r w:rsidR="00C20B0B" w:rsidRPr="005F3622">
              <w:rPr>
                <w:rFonts w:ascii="Times New Roman" w:eastAsia="Times New Roman" w:hAnsi="Times New Roman" w:cs="Times New Roman"/>
                <w:sz w:val="20"/>
                <w:szCs w:val="20"/>
              </w:rPr>
              <w:t>nakon napuštanja mjesta proizvo</w:t>
            </w:r>
            <w:r w:rsidR="009B4033" w:rsidRPr="005F3622">
              <w:rPr>
                <w:rFonts w:ascii="Times New Roman" w:eastAsia="Times New Roman" w:hAnsi="Times New Roman" w:cs="Times New Roman"/>
                <w:sz w:val="20"/>
                <w:szCs w:val="20"/>
              </w:rPr>
              <w:t xml:space="preserve">dnje, </w:t>
            </w:r>
          </w:p>
          <w:p w14:paraId="1A9EE683" w14:textId="77777777" w:rsidR="009B4033" w:rsidRPr="005F3622" w:rsidRDefault="009B4033" w:rsidP="007279E9">
            <w:pPr>
              <w:spacing w:after="0" w:line="240" w:lineRule="auto"/>
              <w:ind w:left="384" w:hanging="384"/>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lastRenderedPageBreak/>
              <w:t xml:space="preserve">       i</w:t>
            </w:r>
          </w:p>
          <w:p w14:paraId="33A5ECFF" w14:textId="02B9C62D" w:rsidR="004142A0" w:rsidRPr="005F3622" w:rsidRDefault="009B4033" w:rsidP="007279E9">
            <w:pPr>
              <w:spacing w:after="0" w:line="240" w:lineRule="auto"/>
              <w:ind w:left="384" w:hanging="384"/>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142A0" w:rsidRPr="005F3622">
              <w:rPr>
                <w:rFonts w:ascii="Times New Roman" w:eastAsia="Times New Roman" w:hAnsi="Times New Roman" w:cs="Times New Roman"/>
                <w:sz w:val="20"/>
                <w:szCs w:val="20"/>
              </w:rPr>
              <w:t xml:space="preserve"> u fito</w:t>
            </w:r>
            <w:r w:rsidR="008D3868" w:rsidRPr="005F3622">
              <w:rPr>
                <w:rFonts w:ascii="Times New Roman" w:eastAsia="Times New Roman" w:hAnsi="Times New Roman" w:cs="Times New Roman"/>
                <w:sz w:val="20"/>
                <w:szCs w:val="20"/>
              </w:rPr>
              <w:t xml:space="preserve">sanitarnom </w:t>
            </w:r>
            <w:r w:rsidR="004142A0" w:rsidRPr="005F3622">
              <w:rPr>
                <w:rFonts w:ascii="Times New Roman" w:eastAsia="Times New Roman" w:hAnsi="Times New Roman" w:cs="Times New Roman"/>
                <w:sz w:val="20"/>
                <w:szCs w:val="20"/>
              </w:rPr>
              <w:t>s</w:t>
            </w:r>
            <w:r w:rsidR="004C7669" w:rsidRPr="005F3622">
              <w:rPr>
                <w:rFonts w:ascii="Times New Roman" w:eastAsia="Times New Roman" w:hAnsi="Times New Roman" w:cs="Times New Roman"/>
                <w:sz w:val="20"/>
                <w:szCs w:val="20"/>
              </w:rPr>
              <w:t xml:space="preserve">ertifikatu </w:t>
            </w:r>
            <w:r w:rsidR="004142A0" w:rsidRPr="005F3622">
              <w:rPr>
                <w:rFonts w:ascii="Times New Roman" w:eastAsia="Times New Roman" w:hAnsi="Times New Roman" w:cs="Times New Roman"/>
                <w:sz w:val="20"/>
                <w:szCs w:val="20"/>
              </w:rPr>
              <w:t>su navedene informacije o sljed</w:t>
            </w:r>
            <w:r w:rsidR="008D3868" w:rsidRPr="005F3622">
              <w:rPr>
                <w:rFonts w:ascii="Times New Roman" w:eastAsia="Times New Roman" w:hAnsi="Times New Roman" w:cs="Times New Roman"/>
                <w:sz w:val="20"/>
                <w:szCs w:val="20"/>
              </w:rPr>
              <w:t>lj</w:t>
            </w:r>
            <w:r w:rsidR="004142A0" w:rsidRPr="005F3622">
              <w:rPr>
                <w:rFonts w:ascii="Times New Roman" w:eastAsia="Times New Roman" w:hAnsi="Times New Roman" w:cs="Times New Roman"/>
                <w:sz w:val="20"/>
                <w:szCs w:val="20"/>
              </w:rPr>
              <w:t xml:space="preserve">ivosti </w:t>
            </w:r>
          </w:p>
          <w:p w14:paraId="18D24715" w14:textId="2734990F" w:rsidR="004142A0" w:rsidRPr="005F3622" w:rsidRDefault="009B4033" w:rsidP="007279E9">
            <w:pPr>
              <w:spacing w:after="0" w:line="240" w:lineRule="auto"/>
              <w:ind w:left="384" w:hanging="384"/>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 xml:space="preserve">ili </w:t>
            </w:r>
          </w:p>
          <w:p w14:paraId="14F0C400" w14:textId="405D0F09" w:rsidR="00313A25" w:rsidRPr="005F3622" w:rsidRDefault="004C7669" w:rsidP="007279E9">
            <w:pPr>
              <w:pStyle w:val="ListParagraph"/>
              <w:numPr>
                <w:ilvl w:val="0"/>
                <w:numId w:val="20"/>
              </w:numPr>
              <w:spacing w:after="0" w:line="240" w:lineRule="auto"/>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proizvedeni su u skladu s</w:t>
            </w:r>
            <w:r w:rsidR="004142A0" w:rsidRPr="005F3622">
              <w:rPr>
                <w:rFonts w:ascii="Times New Roman" w:eastAsia="Times New Roman" w:hAnsi="Times New Roman" w:cs="Times New Roman"/>
                <w:sz w:val="20"/>
                <w:szCs w:val="20"/>
              </w:rPr>
              <w:t>a efikasnim sis</w:t>
            </w:r>
            <w:r w:rsidR="00313A25" w:rsidRPr="005F3622">
              <w:rPr>
                <w:rFonts w:ascii="Times New Roman" w:eastAsia="Times New Roman" w:hAnsi="Times New Roman" w:cs="Times New Roman"/>
                <w:sz w:val="20"/>
                <w:szCs w:val="20"/>
              </w:rPr>
              <w:t xml:space="preserve">temskim </w:t>
            </w:r>
            <w:r w:rsidRPr="005F3622">
              <w:rPr>
                <w:rFonts w:ascii="Times New Roman" w:eastAsia="Times New Roman" w:hAnsi="Times New Roman" w:cs="Times New Roman"/>
                <w:sz w:val="20"/>
                <w:szCs w:val="20"/>
              </w:rPr>
              <w:t xml:space="preserve">pristupom kako bi se osiguralo da su slobodni od štetnog organizma </w:t>
            </w:r>
            <w:r w:rsidRPr="005F3622">
              <w:rPr>
                <w:rFonts w:ascii="Times New Roman" w:eastAsia="Times New Roman" w:hAnsi="Times New Roman" w:cs="Times New Roman"/>
                <w:i/>
                <w:sz w:val="20"/>
                <w:szCs w:val="20"/>
              </w:rPr>
              <w:t>Thrips palmi</w:t>
            </w:r>
            <w:r w:rsidRPr="005F3622">
              <w:rPr>
                <w:rFonts w:ascii="Times New Roman" w:eastAsia="Times New Roman" w:hAnsi="Times New Roman" w:cs="Times New Roman"/>
                <w:sz w:val="20"/>
                <w:szCs w:val="20"/>
              </w:rPr>
              <w:t xml:space="preserve"> Karny, što uključuje </w:t>
            </w:r>
            <w:r w:rsidR="00313A25" w:rsidRPr="005F3622">
              <w:rPr>
                <w:rFonts w:ascii="Times New Roman" w:eastAsia="Times New Roman" w:hAnsi="Times New Roman" w:cs="Times New Roman"/>
                <w:sz w:val="20"/>
                <w:szCs w:val="20"/>
              </w:rPr>
              <w:t>najmanje</w:t>
            </w:r>
            <w:r w:rsidRPr="005F3622">
              <w:rPr>
                <w:rFonts w:ascii="Times New Roman" w:eastAsia="Times New Roman" w:hAnsi="Times New Roman" w:cs="Times New Roman"/>
                <w:sz w:val="20"/>
                <w:szCs w:val="20"/>
              </w:rPr>
              <w:t xml:space="preserve"> ispunjavanje svih sljedećih </w:t>
            </w:r>
            <w:r w:rsidR="00313A25" w:rsidRPr="005F3622">
              <w:rPr>
                <w:rFonts w:ascii="Times New Roman" w:eastAsia="Times New Roman" w:hAnsi="Times New Roman" w:cs="Times New Roman"/>
                <w:sz w:val="20"/>
                <w:szCs w:val="20"/>
              </w:rPr>
              <w:t>uslova</w:t>
            </w:r>
            <w:r w:rsidRPr="005F3622">
              <w:rPr>
                <w:rFonts w:ascii="Times New Roman" w:eastAsia="Times New Roman" w:hAnsi="Times New Roman" w:cs="Times New Roman"/>
                <w:sz w:val="20"/>
                <w:szCs w:val="20"/>
              </w:rPr>
              <w:t xml:space="preserve">: </w:t>
            </w:r>
          </w:p>
          <w:p w14:paraId="7C27EDEC" w14:textId="77777777" w:rsidR="00272BEE" w:rsidRPr="005F3622" w:rsidRDefault="00272BEE"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(i)</w:t>
            </w:r>
            <w:r w:rsidR="004C7669" w:rsidRPr="005F3622">
              <w:rPr>
                <w:rFonts w:ascii="Times New Roman" w:eastAsia="Times New Roman" w:hAnsi="Times New Roman" w:cs="Times New Roman"/>
                <w:sz w:val="20"/>
                <w:szCs w:val="20"/>
              </w:rPr>
              <w:t xml:space="preserve"> mjesto proizvodnje: </w:t>
            </w:r>
          </w:p>
          <w:p w14:paraId="3C55937E" w14:textId="77777777" w:rsidR="008D3868" w:rsidRPr="005F3622" w:rsidRDefault="000C2734"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tokom</w:t>
            </w:r>
            <w:r w:rsidR="004C7669" w:rsidRPr="005F3622">
              <w:rPr>
                <w:rFonts w:ascii="Times New Roman" w:eastAsia="Times New Roman" w:hAnsi="Times New Roman" w:cs="Times New Roman"/>
                <w:sz w:val="20"/>
                <w:szCs w:val="20"/>
              </w:rPr>
              <w:t xml:space="preserve"> cijelog proizvodnog ciklusa </w:t>
            </w:r>
          </w:p>
          <w:p w14:paraId="6C78EE74" w14:textId="77777777" w:rsidR="008D3868" w:rsidRPr="005F3622" w:rsidRDefault="008D3868"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 xml:space="preserve">bilo je opremljeno ljepljivim klopkama </w:t>
            </w:r>
            <w:r w:rsidRPr="005F3622">
              <w:rPr>
                <w:rFonts w:ascii="Times New Roman" w:eastAsia="Times New Roman" w:hAnsi="Times New Roman" w:cs="Times New Roman"/>
                <w:sz w:val="20"/>
                <w:szCs w:val="20"/>
              </w:rPr>
              <w:t xml:space="preserve"> </w:t>
            </w:r>
          </w:p>
          <w:p w14:paraId="1E814FF7" w14:textId="77777777" w:rsidR="008D3868" w:rsidRPr="005F3622" w:rsidRDefault="008D3868" w:rsidP="007279E9">
            <w:pPr>
              <w:spacing w:after="0" w:line="240" w:lineRule="auto"/>
              <w:ind w:left="420"/>
              <w:jc w:val="both"/>
              <w:rPr>
                <w:rFonts w:ascii="Times New Roman" w:eastAsia="Times New Roman" w:hAnsi="Times New Roman" w:cs="Times New Roman"/>
                <w:i/>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 xml:space="preserve">za otkrivanje štetnog organizma </w:t>
            </w:r>
            <w:r w:rsidR="004C7669" w:rsidRPr="005F3622">
              <w:rPr>
                <w:rFonts w:ascii="Times New Roman" w:eastAsia="Times New Roman" w:hAnsi="Times New Roman" w:cs="Times New Roman"/>
                <w:i/>
                <w:sz w:val="20"/>
                <w:szCs w:val="20"/>
              </w:rPr>
              <w:t xml:space="preserve">Thrips </w:t>
            </w:r>
          </w:p>
          <w:p w14:paraId="63276023" w14:textId="1B887737" w:rsidR="00905CD0" w:rsidRPr="005F3622" w:rsidRDefault="008D3868"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i/>
                <w:sz w:val="20"/>
                <w:szCs w:val="20"/>
              </w:rPr>
              <w:t xml:space="preserve">     </w:t>
            </w:r>
            <w:r w:rsidR="004C7669" w:rsidRPr="005F3622">
              <w:rPr>
                <w:rFonts w:ascii="Times New Roman" w:eastAsia="Times New Roman" w:hAnsi="Times New Roman" w:cs="Times New Roman"/>
                <w:i/>
                <w:sz w:val="20"/>
                <w:szCs w:val="20"/>
              </w:rPr>
              <w:t xml:space="preserve">palmi </w:t>
            </w:r>
            <w:r w:rsidR="004C7669" w:rsidRPr="005F3622">
              <w:rPr>
                <w:rFonts w:ascii="Times New Roman" w:eastAsia="Times New Roman" w:hAnsi="Times New Roman" w:cs="Times New Roman"/>
                <w:sz w:val="20"/>
                <w:szCs w:val="20"/>
              </w:rPr>
              <w:t>Karny,</w:t>
            </w:r>
          </w:p>
          <w:p w14:paraId="5413991D" w14:textId="3324FDB1" w:rsidR="000C2734" w:rsidRPr="005F3622" w:rsidRDefault="004C7669" w:rsidP="007279E9">
            <w:pPr>
              <w:pStyle w:val="ListParagraph"/>
              <w:numPr>
                <w:ilvl w:val="0"/>
                <w:numId w:val="42"/>
              </w:numPr>
              <w:tabs>
                <w:tab w:val="left" w:pos="630"/>
              </w:tabs>
              <w:spacing w:after="0" w:line="240" w:lineRule="auto"/>
              <w:ind w:left="650" w:hanging="27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podvrgnuto je inspekcijskim pregledima </w:t>
            </w:r>
            <w:r w:rsidR="000C2734" w:rsidRPr="005F3622">
              <w:rPr>
                <w:rFonts w:ascii="Times New Roman" w:eastAsia="Times New Roman" w:hAnsi="Times New Roman" w:cs="Times New Roman"/>
                <w:sz w:val="20"/>
                <w:szCs w:val="20"/>
              </w:rPr>
              <w:t>najmanje</w:t>
            </w:r>
            <w:r w:rsidRPr="005F3622">
              <w:rPr>
                <w:rFonts w:ascii="Times New Roman" w:eastAsia="Times New Roman" w:hAnsi="Times New Roman" w:cs="Times New Roman"/>
                <w:sz w:val="20"/>
                <w:szCs w:val="20"/>
              </w:rPr>
              <w:t xml:space="preserve"> tri puta </w:t>
            </w:r>
            <w:r w:rsidR="000C2734" w:rsidRPr="005F3622">
              <w:rPr>
                <w:rFonts w:ascii="Times New Roman" w:eastAsia="Times New Roman" w:hAnsi="Times New Roman" w:cs="Times New Roman"/>
                <w:sz w:val="20"/>
                <w:szCs w:val="20"/>
              </w:rPr>
              <w:t xml:space="preserve">nedeljno i  utvrđeno je </w:t>
            </w:r>
            <w:r w:rsidRPr="005F3622">
              <w:rPr>
                <w:rFonts w:ascii="Times New Roman" w:eastAsia="Times New Roman" w:hAnsi="Times New Roman" w:cs="Times New Roman"/>
                <w:sz w:val="20"/>
                <w:szCs w:val="20"/>
              </w:rPr>
              <w:t>da</w:t>
            </w:r>
            <w:r w:rsidR="000C2734" w:rsidRPr="005F3622">
              <w:rPr>
                <w:rFonts w:ascii="Times New Roman" w:eastAsia="Times New Roman" w:hAnsi="Times New Roman" w:cs="Times New Roman"/>
                <w:sz w:val="20"/>
                <w:szCs w:val="20"/>
              </w:rPr>
              <w:t xml:space="preserve"> je</w:t>
            </w:r>
            <w:r w:rsidRPr="005F3622">
              <w:rPr>
                <w:rFonts w:ascii="Times New Roman" w:eastAsia="Times New Roman" w:hAnsi="Times New Roman" w:cs="Times New Roman"/>
                <w:sz w:val="20"/>
                <w:szCs w:val="20"/>
              </w:rPr>
              <w:t xml:space="preserve"> </w:t>
            </w:r>
            <w:r w:rsidR="000C2734" w:rsidRPr="005F3622">
              <w:rPr>
                <w:rFonts w:ascii="Times New Roman" w:eastAsia="Times New Roman" w:hAnsi="Times New Roman" w:cs="Times New Roman"/>
                <w:sz w:val="20"/>
                <w:szCs w:val="20"/>
              </w:rPr>
              <w:t>to</w:t>
            </w:r>
            <w:r w:rsidRPr="005F3622">
              <w:rPr>
                <w:rFonts w:ascii="Times New Roman" w:eastAsia="Times New Roman" w:hAnsi="Times New Roman" w:cs="Times New Roman"/>
                <w:sz w:val="20"/>
                <w:szCs w:val="20"/>
              </w:rPr>
              <w:t xml:space="preserve">kom cijelog proizvodnog ciklusa bilo slobodno od simptoma i/ili </w:t>
            </w:r>
            <w:r w:rsidR="000C2734" w:rsidRPr="005F3622">
              <w:rPr>
                <w:rFonts w:ascii="Times New Roman" w:eastAsia="Times New Roman" w:hAnsi="Times New Roman" w:cs="Times New Roman"/>
                <w:sz w:val="20"/>
                <w:szCs w:val="20"/>
              </w:rPr>
              <w:t xml:space="preserve">navedenog </w:t>
            </w:r>
            <w:r w:rsidRPr="005F3622">
              <w:rPr>
                <w:rFonts w:ascii="Times New Roman" w:eastAsia="Times New Roman" w:hAnsi="Times New Roman" w:cs="Times New Roman"/>
                <w:sz w:val="20"/>
                <w:szCs w:val="20"/>
              </w:rPr>
              <w:t>štetnog or</w:t>
            </w:r>
            <w:r w:rsidR="000C2734" w:rsidRPr="005F3622">
              <w:rPr>
                <w:rFonts w:ascii="Times New Roman" w:eastAsia="Times New Roman" w:hAnsi="Times New Roman" w:cs="Times New Roman"/>
                <w:sz w:val="20"/>
                <w:szCs w:val="20"/>
              </w:rPr>
              <w:t>ganizma; u slučaju sumnje na prisustvo</w:t>
            </w:r>
            <w:r w:rsidRPr="005F3622">
              <w:rPr>
                <w:rFonts w:ascii="Times New Roman" w:eastAsia="Times New Roman" w:hAnsi="Times New Roman" w:cs="Times New Roman"/>
                <w:sz w:val="20"/>
                <w:szCs w:val="20"/>
              </w:rPr>
              <w:t xml:space="preserve"> štetnog organizma </w:t>
            </w:r>
            <w:r w:rsidRPr="005F3622">
              <w:rPr>
                <w:rFonts w:ascii="Times New Roman" w:eastAsia="Times New Roman" w:hAnsi="Times New Roman" w:cs="Times New Roman"/>
                <w:i/>
                <w:sz w:val="20"/>
                <w:szCs w:val="20"/>
              </w:rPr>
              <w:t>Thrips palmi</w:t>
            </w:r>
            <w:r w:rsidRPr="005F3622">
              <w:rPr>
                <w:rFonts w:ascii="Times New Roman" w:eastAsia="Times New Roman" w:hAnsi="Times New Roman" w:cs="Times New Roman"/>
                <w:sz w:val="20"/>
                <w:szCs w:val="20"/>
              </w:rPr>
              <w:t xml:space="preserve"> Karny tretirano je kako bi se osig</w:t>
            </w:r>
            <w:r w:rsidR="000C2734" w:rsidRPr="005F3622">
              <w:rPr>
                <w:rFonts w:ascii="Times New Roman" w:eastAsia="Times New Roman" w:hAnsi="Times New Roman" w:cs="Times New Roman"/>
                <w:sz w:val="20"/>
                <w:szCs w:val="20"/>
              </w:rPr>
              <w:t>uralo odsustvo</w:t>
            </w:r>
            <w:r w:rsidRPr="005F3622">
              <w:rPr>
                <w:rFonts w:ascii="Times New Roman" w:eastAsia="Times New Roman" w:hAnsi="Times New Roman" w:cs="Times New Roman"/>
                <w:sz w:val="20"/>
                <w:szCs w:val="20"/>
              </w:rPr>
              <w:t xml:space="preserve"> tog štetnog organizma, </w:t>
            </w:r>
          </w:p>
          <w:p w14:paraId="55D88373" w14:textId="77777777" w:rsidR="00E148A9" w:rsidRPr="005F3622" w:rsidRDefault="004C766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0C2734" w:rsidRPr="005F3622">
              <w:rPr>
                <w:rFonts w:ascii="Times New Roman" w:eastAsia="Times New Roman" w:hAnsi="Times New Roman" w:cs="Times New Roman"/>
                <w:sz w:val="20"/>
                <w:szCs w:val="20"/>
              </w:rPr>
              <w:t>izvršena</w:t>
            </w:r>
            <w:r w:rsidRPr="005F3622">
              <w:rPr>
                <w:rFonts w:ascii="Times New Roman" w:eastAsia="Times New Roman" w:hAnsi="Times New Roman" w:cs="Times New Roman"/>
                <w:sz w:val="20"/>
                <w:szCs w:val="20"/>
              </w:rPr>
              <w:t xml:space="preserve"> je </w:t>
            </w:r>
            <w:r w:rsidR="000C2734" w:rsidRPr="005F3622">
              <w:rPr>
                <w:rFonts w:ascii="Times New Roman" w:eastAsia="Times New Roman" w:hAnsi="Times New Roman" w:cs="Times New Roman"/>
                <w:sz w:val="20"/>
                <w:szCs w:val="20"/>
              </w:rPr>
              <w:t>efikasna</w:t>
            </w:r>
            <w:r w:rsidRPr="005F3622">
              <w:rPr>
                <w:rFonts w:ascii="Times New Roman" w:eastAsia="Times New Roman" w:hAnsi="Times New Roman" w:cs="Times New Roman"/>
                <w:sz w:val="20"/>
                <w:szCs w:val="20"/>
              </w:rPr>
              <w:t xml:space="preserve"> kontrola korova </w:t>
            </w:r>
            <w:r w:rsidR="00E148A9" w:rsidRPr="005F3622">
              <w:rPr>
                <w:rFonts w:ascii="Times New Roman" w:eastAsia="Times New Roman" w:hAnsi="Times New Roman" w:cs="Times New Roman"/>
                <w:sz w:val="20"/>
                <w:szCs w:val="20"/>
              </w:rPr>
              <w:t xml:space="preserve">  </w:t>
            </w:r>
          </w:p>
          <w:p w14:paraId="33AEC835"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 xml:space="preserve">kako bi se uklonili alternativni </w:t>
            </w:r>
          </w:p>
          <w:p w14:paraId="1E20E4B1" w14:textId="77777777" w:rsidR="00E148A9" w:rsidRPr="005F3622" w:rsidRDefault="00E148A9" w:rsidP="007279E9">
            <w:pPr>
              <w:spacing w:after="0" w:line="240" w:lineRule="auto"/>
              <w:ind w:left="420"/>
              <w:jc w:val="both"/>
              <w:rPr>
                <w:rFonts w:ascii="Times New Roman" w:eastAsia="Times New Roman" w:hAnsi="Times New Roman" w:cs="Times New Roman"/>
                <w:i/>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 xml:space="preserve">domaćini štetnog organizma </w:t>
            </w:r>
            <w:r w:rsidR="004C7669" w:rsidRPr="005F3622">
              <w:rPr>
                <w:rFonts w:ascii="Times New Roman" w:eastAsia="Times New Roman" w:hAnsi="Times New Roman" w:cs="Times New Roman"/>
                <w:i/>
                <w:sz w:val="20"/>
                <w:szCs w:val="20"/>
              </w:rPr>
              <w:t xml:space="preserve">Thrips </w:t>
            </w:r>
          </w:p>
          <w:p w14:paraId="54E89B00" w14:textId="0176A907" w:rsidR="000C2734"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i/>
                <w:sz w:val="20"/>
                <w:szCs w:val="20"/>
              </w:rPr>
              <w:t xml:space="preserve">     </w:t>
            </w:r>
            <w:r w:rsidR="004C7669" w:rsidRPr="005F3622">
              <w:rPr>
                <w:rFonts w:ascii="Times New Roman" w:eastAsia="Times New Roman" w:hAnsi="Times New Roman" w:cs="Times New Roman"/>
                <w:i/>
                <w:sz w:val="20"/>
                <w:szCs w:val="20"/>
              </w:rPr>
              <w:t>palmi</w:t>
            </w:r>
            <w:r w:rsidR="002E7FF9" w:rsidRPr="005F3622">
              <w:rPr>
                <w:rFonts w:ascii="Times New Roman" w:eastAsia="Times New Roman" w:hAnsi="Times New Roman" w:cs="Times New Roman"/>
                <w:sz w:val="20"/>
                <w:szCs w:val="20"/>
              </w:rPr>
              <w:t xml:space="preserve"> Karny, </w:t>
            </w:r>
            <w:r w:rsidR="004C7669" w:rsidRPr="005F3622">
              <w:rPr>
                <w:rFonts w:ascii="Times New Roman" w:eastAsia="Times New Roman" w:hAnsi="Times New Roman" w:cs="Times New Roman"/>
                <w:sz w:val="20"/>
                <w:szCs w:val="20"/>
              </w:rPr>
              <w:t xml:space="preserve">i </w:t>
            </w:r>
          </w:p>
          <w:p w14:paraId="60C9ED2E" w14:textId="77777777" w:rsidR="00E148A9" w:rsidRPr="005F3622" w:rsidRDefault="002E7FF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(ii)</w:t>
            </w:r>
            <w:r w:rsidR="008D6229" w:rsidRPr="005F3622">
              <w:rPr>
                <w:rFonts w:ascii="Times New Roman" w:eastAsia="Times New Roman" w:hAnsi="Times New Roman" w:cs="Times New Roman"/>
                <w:sz w:val="20"/>
                <w:szCs w:val="20"/>
              </w:rPr>
              <w:t xml:space="preserve"> na plodovima su tokom uzgoja </w:t>
            </w:r>
            <w:r w:rsidR="00E148A9" w:rsidRPr="005F3622">
              <w:rPr>
                <w:rFonts w:ascii="Times New Roman" w:eastAsia="Times New Roman" w:hAnsi="Times New Roman" w:cs="Times New Roman"/>
                <w:sz w:val="20"/>
                <w:szCs w:val="20"/>
              </w:rPr>
              <w:t xml:space="preserve"> </w:t>
            </w:r>
          </w:p>
          <w:p w14:paraId="20132FD4"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2E7FF9" w:rsidRPr="005F3622">
              <w:rPr>
                <w:rFonts w:ascii="Times New Roman" w:eastAsia="Times New Roman" w:hAnsi="Times New Roman" w:cs="Times New Roman"/>
                <w:sz w:val="20"/>
                <w:szCs w:val="20"/>
              </w:rPr>
              <w:t>izvršene</w:t>
            </w:r>
            <w:r w:rsidR="004C7669" w:rsidRPr="005F3622">
              <w:rPr>
                <w:rFonts w:ascii="Times New Roman" w:eastAsia="Times New Roman" w:hAnsi="Times New Roman" w:cs="Times New Roman"/>
                <w:sz w:val="20"/>
                <w:szCs w:val="20"/>
              </w:rPr>
              <w:t xml:space="preserve"> </w:t>
            </w:r>
            <w:r w:rsidR="002E7FF9" w:rsidRPr="005F3622">
              <w:rPr>
                <w:rFonts w:ascii="Times New Roman" w:eastAsia="Times New Roman" w:hAnsi="Times New Roman" w:cs="Times New Roman"/>
                <w:sz w:val="20"/>
                <w:szCs w:val="20"/>
              </w:rPr>
              <w:t>efikasne</w:t>
            </w:r>
            <w:r w:rsidR="004C7669" w:rsidRPr="005F3622">
              <w:rPr>
                <w:rFonts w:ascii="Times New Roman" w:eastAsia="Times New Roman" w:hAnsi="Times New Roman" w:cs="Times New Roman"/>
                <w:sz w:val="20"/>
                <w:szCs w:val="20"/>
              </w:rPr>
              <w:t xml:space="preserve"> mjere kontrole </w:t>
            </w:r>
          </w:p>
          <w:p w14:paraId="7D63641B"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 xml:space="preserve">protiv štetnog organizma </w:t>
            </w:r>
            <w:r w:rsidR="004C7669" w:rsidRPr="005F3622">
              <w:rPr>
                <w:rFonts w:ascii="Times New Roman" w:eastAsia="Times New Roman" w:hAnsi="Times New Roman" w:cs="Times New Roman"/>
                <w:i/>
                <w:sz w:val="20"/>
                <w:szCs w:val="20"/>
              </w:rPr>
              <w:t>Thrips palmi</w:t>
            </w:r>
            <w:r w:rsidR="004C7669" w:rsidRPr="005F3622">
              <w:rPr>
                <w:rFonts w:ascii="Times New Roman" w:eastAsia="Times New Roman" w:hAnsi="Times New Roman" w:cs="Times New Roman"/>
                <w:sz w:val="20"/>
                <w:szCs w:val="20"/>
              </w:rPr>
              <w:t xml:space="preserve"> </w:t>
            </w:r>
          </w:p>
          <w:p w14:paraId="09539F77" w14:textId="6C5217CA"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 xml:space="preserve">Karny, a nacionalna </w:t>
            </w:r>
            <w:r w:rsidR="0009130C" w:rsidRPr="005F3622">
              <w:rPr>
                <w:rFonts w:ascii="Times New Roman" w:eastAsia="Times New Roman" w:hAnsi="Times New Roman" w:cs="Times New Roman"/>
                <w:sz w:val="20"/>
                <w:szCs w:val="20"/>
              </w:rPr>
              <w:t>služba</w:t>
            </w:r>
            <w:r w:rsidR="004C7669" w:rsidRPr="005F3622">
              <w:rPr>
                <w:rFonts w:ascii="Times New Roman" w:eastAsia="Times New Roman" w:hAnsi="Times New Roman" w:cs="Times New Roman"/>
                <w:sz w:val="20"/>
                <w:szCs w:val="20"/>
              </w:rPr>
              <w:t xml:space="preserve"> za </w:t>
            </w:r>
          </w:p>
          <w:p w14:paraId="2FDE7B12"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 xml:space="preserve">zaštitu bilja </w:t>
            </w:r>
            <w:r w:rsidR="008D6229" w:rsidRPr="005F3622">
              <w:rPr>
                <w:rFonts w:ascii="Times New Roman" w:eastAsia="Times New Roman" w:hAnsi="Times New Roman" w:cs="Times New Roman"/>
                <w:sz w:val="20"/>
                <w:szCs w:val="20"/>
              </w:rPr>
              <w:t xml:space="preserve">te </w:t>
            </w:r>
            <w:r w:rsidR="004C7669" w:rsidRPr="005F3622">
              <w:rPr>
                <w:rFonts w:ascii="Times New Roman" w:eastAsia="Times New Roman" w:hAnsi="Times New Roman" w:cs="Times New Roman"/>
                <w:sz w:val="20"/>
                <w:szCs w:val="20"/>
              </w:rPr>
              <w:t xml:space="preserve">treće zemlje unaprijed </w:t>
            </w:r>
          </w:p>
          <w:p w14:paraId="76D232D3"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je pis</w:t>
            </w:r>
            <w:r w:rsidR="008D6229" w:rsidRPr="005F3622">
              <w:rPr>
                <w:rFonts w:ascii="Times New Roman" w:eastAsia="Times New Roman" w:hAnsi="Times New Roman" w:cs="Times New Roman"/>
                <w:sz w:val="20"/>
                <w:szCs w:val="20"/>
              </w:rPr>
              <w:t>a</w:t>
            </w:r>
            <w:r w:rsidR="004C7669" w:rsidRPr="005F3622">
              <w:rPr>
                <w:rFonts w:ascii="Times New Roman" w:eastAsia="Times New Roman" w:hAnsi="Times New Roman" w:cs="Times New Roman"/>
                <w:sz w:val="20"/>
                <w:szCs w:val="20"/>
              </w:rPr>
              <w:t xml:space="preserve">nim putem obavijestila </w:t>
            </w:r>
          </w:p>
          <w:p w14:paraId="7604E73D" w14:textId="5FDFEBFC" w:rsidR="006E6E64"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8D6229" w:rsidRPr="005F3622">
              <w:rPr>
                <w:rFonts w:ascii="Times New Roman" w:eastAsia="Times New Roman" w:hAnsi="Times New Roman" w:cs="Times New Roman"/>
                <w:sz w:val="20"/>
                <w:szCs w:val="20"/>
              </w:rPr>
              <w:t xml:space="preserve">Evropsku </w:t>
            </w:r>
            <w:r w:rsidR="004C7669" w:rsidRPr="005F3622">
              <w:rPr>
                <w:rFonts w:ascii="Times New Roman" w:eastAsia="Times New Roman" w:hAnsi="Times New Roman" w:cs="Times New Roman"/>
                <w:sz w:val="20"/>
                <w:szCs w:val="20"/>
              </w:rPr>
              <w:t>Komisiju o tim mjerama</w:t>
            </w:r>
            <w:r w:rsidR="006E6E64" w:rsidRPr="005F3622">
              <w:rPr>
                <w:rFonts w:ascii="Times New Roman" w:eastAsia="Times New Roman" w:hAnsi="Times New Roman" w:cs="Times New Roman"/>
                <w:sz w:val="20"/>
                <w:szCs w:val="20"/>
              </w:rPr>
              <w:t>,</w:t>
            </w:r>
            <w:r w:rsidR="004C7669" w:rsidRPr="005F3622">
              <w:rPr>
                <w:rFonts w:ascii="Times New Roman" w:eastAsia="Times New Roman" w:hAnsi="Times New Roman" w:cs="Times New Roman"/>
                <w:sz w:val="20"/>
                <w:szCs w:val="20"/>
              </w:rPr>
              <w:t xml:space="preserve"> i </w:t>
            </w:r>
          </w:p>
          <w:p w14:paraId="57822B2E" w14:textId="261F0FEB" w:rsidR="006E6E64" w:rsidRPr="005F3622" w:rsidRDefault="006E6E64"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(iii)</w:t>
            </w:r>
            <w:r w:rsidR="007D3963" w:rsidRPr="005F3622">
              <w:rPr>
                <w:rFonts w:ascii="Times New Roman" w:eastAsia="Times New Roman" w:hAnsi="Times New Roman" w:cs="Times New Roman"/>
                <w:sz w:val="20"/>
                <w:szCs w:val="20"/>
              </w:rPr>
              <w:t xml:space="preserve"> ubrani plodovi</w:t>
            </w:r>
            <w:r w:rsidR="00206551" w:rsidRPr="005F3622">
              <w:rPr>
                <w:rFonts w:ascii="Times New Roman" w:eastAsia="Times New Roman" w:hAnsi="Times New Roman" w:cs="Times New Roman"/>
                <w:sz w:val="20"/>
                <w:szCs w:val="20"/>
              </w:rPr>
              <w:t xml:space="preserve"> ispunjavaju sljedeće</w:t>
            </w:r>
            <w:r w:rsidR="004C7669" w:rsidRPr="005F3622">
              <w:rPr>
                <w:rFonts w:ascii="Times New Roman" w:eastAsia="Times New Roman" w:hAnsi="Times New Roman" w:cs="Times New Roman"/>
                <w:sz w:val="20"/>
                <w:szCs w:val="20"/>
              </w:rPr>
              <w:t xml:space="preserve">: </w:t>
            </w:r>
          </w:p>
          <w:p w14:paraId="245CC40A" w14:textId="77777777" w:rsidR="00E148A9" w:rsidRPr="005F3622" w:rsidRDefault="004C766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w:t>
            </w:r>
            <w:r w:rsidR="00206551" w:rsidRPr="005F3622">
              <w:rPr>
                <w:rFonts w:ascii="Times New Roman" w:eastAsia="Times New Roman" w:hAnsi="Times New Roman" w:cs="Times New Roman"/>
                <w:sz w:val="20"/>
                <w:szCs w:val="20"/>
              </w:rPr>
              <w:t xml:space="preserve"> sa njima se postupalo i prevezeni</w:t>
            </w:r>
            <w:r w:rsidR="007D3963" w:rsidRPr="005F3622">
              <w:rPr>
                <w:rFonts w:ascii="Times New Roman" w:eastAsia="Times New Roman" w:hAnsi="Times New Roman" w:cs="Times New Roman"/>
                <w:sz w:val="20"/>
                <w:szCs w:val="20"/>
              </w:rPr>
              <w:t xml:space="preserve"> </w:t>
            </w:r>
            <w:r w:rsidR="00206551" w:rsidRPr="005F3622">
              <w:rPr>
                <w:rFonts w:ascii="Times New Roman" w:eastAsia="Times New Roman" w:hAnsi="Times New Roman" w:cs="Times New Roman"/>
                <w:sz w:val="20"/>
                <w:szCs w:val="20"/>
              </w:rPr>
              <w:t xml:space="preserve"> su </w:t>
            </w:r>
          </w:p>
          <w:p w14:paraId="5031C099"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6E6E64" w:rsidRPr="005F3622">
              <w:rPr>
                <w:rFonts w:ascii="Times New Roman" w:eastAsia="Times New Roman" w:hAnsi="Times New Roman" w:cs="Times New Roman"/>
                <w:sz w:val="20"/>
                <w:szCs w:val="20"/>
              </w:rPr>
              <w:t>do objekata za pakov</w:t>
            </w:r>
            <w:r w:rsidR="004C7669" w:rsidRPr="005F3622">
              <w:rPr>
                <w:rFonts w:ascii="Times New Roman" w:eastAsia="Times New Roman" w:hAnsi="Times New Roman" w:cs="Times New Roman"/>
                <w:sz w:val="20"/>
                <w:szCs w:val="20"/>
              </w:rPr>
              <w:t xml:space="preserve">anje </w:t>
            </w:r>
            <w:r w:rsidR="003334A1" w:rsidRPr="005F3622">
              <w:rPr>
                <w:rFonts w:ascii="Times New Roman" w:eastAsia="Times New Roman" w:hAnsi="Times New Roman" w:cs="Times New Roman"/>
                <w:sz w:val="20"/>
                <w:szCs w:val="20"/>
              </w:rPr>
              <w:t>na način</w:t>
            </w:r>
            <w:r w:rsidR="004C7669" w:rsidRPr="005F3622">
              <w:rPr>
                <w:rFonts w:ascii="Times New Roman" w:eastAsia="Times New Roman" w:hAnsi="Times New Roman" w:cs="Times New Roman"/>
                <w:sz w:val="20"/>
                <w:szCs w:val="20"/>
              </w:rPr>
              <w:t xml:space="preserve"> da </w:t>
            </w:r>
          </w:p>
          <w:p w14:paraId="16DD3208"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 xml:space="preserve">se spriječi zaraza nakon napuštanja </w:t>
            </w:r>
          </w:p>
          <w:p w14:paraId="0969E8E6" w14:textId="797B5FA2" w:rsidR="003334A1"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 xml:space="preserve">mjesta proizvodnje, </w:t>
            </w:r>
          </w:p>
          <w:p w14:paraId="6E7118BC" w14:textId="77777777" w:rsidR="00E148A9" w:rsidRPr="005F3622" w:rsidRDefault="003334A1"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očišćeni </w:t>
            </w:r>
            <w:r w:rsidR="00206551" w:rsidRPr="005F3622">
              <w:rPr>
                <w:rFonts w:ascii="Times New Roman" w:eastAsia="Times New Roman" w:hAnsi="Times New Roman" w:cs="Times New Roman"/>
                <w:sz w:val="20"/>
                <w:szCs w:val="20"/>
              </w:rPr>
              <w:t xml:space="preserve"> su </w:t>
            </w:r>
            <w:r w:rsidRPr="005F3622">
              <w:rPr>
                <w:rFonts w:ascii="Times New Roman" w:eastAsia="Times New Roman" w:hAnsi="Times New Roman" w:cs="Times New Roman"/>
                <w:sz w:val="20"/>
                <w:szCs w:val="20"/>
              </w:rPr>
              <w:t xml:space="preserve">i oprani vodom koja sadrži </w:t>
            </w:r>
          </w:p>
          <w:p w14:paraId="22DABF49"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3334A1" w:rsidRPr="005F3622">
              <w:rPr>
                <w:rFonts w:ascii="Times New Roman" w:eastAsia="Times New Roman" w:hAnsi="Times New Roman" w:cs="Times New Roman"/>
                <w:sz w:val="20"/>
                <w:szCs w:val="20"/>
              </w:rPr>
              <w:t xml:space="preserve">dezinfekciono </w:t>
            </w:r>
            <w:r w:rsidR="004C7669" w:rsidRPr="005F3622">
              <w:rPr>
                <w:rFonts w:ascii="Times New Roman" w:eastAsia="Times New Roman" w:hAnsi="Times New Roman" w:cs="Times New Roman"/>
                <w:sz w:val="20"/>
                <w:szCs w:val="20"/>
              </w:rPr>
              <w:t xml:space="preserve">sredstvo kako bi se </w:t>
            </w:r>
          </w:p>
          <w:p w14:paraId="64F83EF0"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sz w:val="20"/>
                <w:szCs w:val="20"/>
              </w:rPr>
              <w:t xml:space="preserve">osiguralo da nema </w:t>
            </w:r>
            <w:r w:rsidR="003334A1" w:rsidRPr="005F3622">
              <w:rPr>
                <w:rFonts w:ascii="Times New Roman" w:eastAsia="Times New Roman" w:hAnsi="Times New Roman" w:cs="Times New Roman"/>
                <w:sz w:val="20"/>
                <w:szCs w:val="20"/>
              </w:rPr>
              <w:t>larvi</w:t>
            </w:r>
            <w:r w:rsidR="004C7669" w:rsidRPr="005F3622">
              <w:rPr>
                <w:rFonts w:ascii="Times New Roman" w:eastAsia="Times New Roman" w:hAnsi="Times New Roman" w:cs="Times New Roman"/>
                <w:sz w:val="20"/>
                <w:szCs w:val="20"/>
              </w:rPr>
              <w:t xml:space="preserve"> ni odraslih </w:t>
            </w:r>
          </w:p>
          <w:p w14:paraId="5A17A17A" w14:textId="4D58BB7C" w:rsidR="003334A1"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4C7669" w:rsidRPr="005F3622">
              <w:rPr>
                <w:rFonts w:ascii="Times New Roman" w:eastAsia="Times New Roman" w:hAnsi="Times New Roman" w:cs="Times New Roman"/>
                <w:i/>
                <w:sz w:val="20"/>
                <w:szCs w:val="20"/>
              </w:rPr>
              <w:t>Thrips palmi</w:t>
            </w:r>
            <w:r w:rsidR="004C7669" w:rsidRPr="005F3622">
              <w:rPr>
                <w:rFonts w:ascii="Times New Roman" w:eastAsia="Times New Roman" w:hAnsi="Times New Roman" w:cs="Times New Roman"/>
                <w:sz w:val="20"/>
                <w:szCs w:val="20"/>
              </w:rPr>
              <w:t xml:space="preserve"> Karny, </w:t>
            </w:r>
          </w:p>
          <w:p w14:paraId="62261972" w14:textId="77777777" w:rsidR="00E148A9" w:rsidRPr="005F3622" w:rsidRDefault="004C766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w:t>
            </w:r>
            <w:r w:rsidR="003334A1" w:rsidRPr="005F3622">
              <w:rPr>
                <w:rFonts w:ascii="Times New Roman" w:eastAsia="Times New Roman" w:hAnsi="Times New Roman" w:cs="Times New Roman"/>
                <w:sz w:val="20"/>
                <w:szCs w:val="20"/>
              </w:rPr>
              <w:t xml:space="preserve">pakovani </w:t>
            </w:r>
            <w:r w:rsidR="00206551" w:rsidRPr="005F3622">
              <w:rPr>
                <w:rFonts w:ascii="Times New Roman" w:eastAsia="Times New Roman" w:hAnsi="Times New Roman" w:cs="Times New Roman"/>
                <w:sz w:val="20"/>
                <w:szCs w:val="20"/>
              </w:rPr>
              <w:t xml:space="preserve">  su i sa njima se postupalo na </w:t>
            </w:r>
          </w:p>
          <w:p w14:paraId="726D1604"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206551" w:rsidRPr="005F3622">
              <w:rPr>
                <w:rFonts w:ascii="Times New Roman" w:eastAsia="Times New Roman" w:hAnsi="Times New Roman" w:cs="Times New Roman"/>
                <w:sz w:val="20"/>
                <w:szCs w:val="20"/>
              </w:rPr>
              <w:t>način</w:t>
            </w:r>
            <w:r w:rsidR="004C7669" w:rsidRPr="005F3622">
              <w:rPr>
                <w:rFonts w:ascii="Times New Roman" w:eastAsia="Times New Roman" w:hAnsi="Times New Roman" w:cs="Times New Roman"/>
                <w:sz w:val="20"/>
                <w:szCs w:val="20"/>
              </w:rPr>
              <w:t xml:space="preserve"> da se spriječi zaraza nakon</w:t>
            </w:r>
            <w:r w:rsidR="003334A1" w:rsidRPr="005F3622">
              <w:rPr>
                <w:rFonts w:ascii="Times New Roman" w:eastAsia="Times New Roman" w:hAnsi="Times New Roman" w:cs="Times New Roman"/>
                <w:sz w:val="20"/>
                <w:szCs w:val="20"/>
              </w:rPr>
              <w:t xml:space="preserve"> </w:t>
            </w:r>
          </w:p>
          <w:p w14:paraId="07680FC9" w14:textId="7B221C81" w:rsidR="003334A1"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3334A1" w:rsidRPr="005F3622">
              <w:rPr>
                <w:rFonts w:ascii="Times New Roman" w:eastAsia="Times New Roman" w:hAnsi="Times New Roman" w:cs="Times New Roman"/>
                <w:sz w:val="20"/>
                <w:szCs w:val="20"/>
              </w:rPr>
              <w:t>napuštanja postrojenja za pakovanje</w:t>
            </w:r>
            <w:r w:rsidR="004C7669" w:rsidRPr="005F3622">
              <w:rPr>
                <w:rFonts w:ascii="Times New Roman" w:eastAsia="Times New Roman" w:hAnsi="Times New Roman" w:cs="Times New Roman"/>
                <w:sz w:val="20"/>
                <w:szCs w:val="20"/>
              </w:rPr>
              <w:t xml:space="preserve"> </w:t>
            </w:r>
          </w:p>
          <w:p w14:paraId="04810819" w14:textId="77777777" w:rsidR="00E148A9" w:rsidRPr="005F3622" w:rsidRDefault="001E5A5D"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w:t>
            </w:r>
            <w:r w:rsidR="00830FFA" w:rsidRPr="005F3622">
              <w:rPr>
                <w:rFonts w:ascii="Times New Roman" w:eastAsia="Times New Roman" w:hAnsi="Times New Roman" w:cs="Times New Roman"/>
                <w:sz w:val="20"/>
                <w:szCs w:val="20"/>
              </w:rPr>
              <w:t xml:space="preserve">neposredno prije </w:t>
            </w:r>
            <w:r w:rsidR="003334A1" w:rsidRPr="005F3622">
              <w:rPr>
                <w:rFonts w:ascii="Times New Roman" w:eastAsia="Times New Roman" w:hAnsi="Times New Roman" w:cs="Times New Roman"/>
                <w:sz w:val="20"/>
                <w:szCs w:val="20"/>
              </w:rPr>
              <w:t xml:space="preserve">izvoza, službenim </w:t>
            </w:r>
          </w:p>
          <w:p w14:paraId="474BF4A6"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3334A1" w:rsidRPr="005F3622">
              <w:rPr>
                <w:rFonts w:ascii="Times New Roman" w:eastAsia="Times New Roman" w:hAnsi="Times New Roman" w:cs="Times New Roman"/>
                <w:sz w:val="20"/>
                <w:szCs w:val="20"/>
              </w:rPr>
              <w:t xml:space="preserve">inspekcijskim </w:t>
            </w:r>
            <w:r w:rsidR="00830FFA" w:rsidRPr="005F3622">
              <w:rPr>
                <w:rFonts w:ascii="Times New Roman" w:eastAsia="Times New Roman" w:hAnsi="Times New Roman" w:cs="Times New Roman"/>
                <w:sz w:val="20"/>
                <w:szCs w:val="20"/>
              </w:rPr>
              <w:t xml:space="preserve">pregledom </w:t>
            </w:r>
          </w:p>
          <w:p w14:paraId="7ADD8371"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830FFA" w:rsidRPr="005F3622">
              <w:rPr>
                <w:rFonts w:ascii="Times New Roman" w:eastAsia="Times New Roman" w:hAnsi="Times New Roman" w:cs="Times New Roman"/>
                <w:sz w:val="20"/>
                <w:szCs w:val="20"/>
              </w:rPr>
              <w:t xml:space="preserve">reprezentativnog uzorka, određenog u </w:t>
            </w:r>
          </w:p>
          <w:p w14:paraId="65CDD057"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830FFA" w:rsidRPr="005F3622">
              <w:rPr>
                <w:rFonts w:ascii="Times New Roman" w:eastAsia="Times New Roman" w:hAnsi="Times New Roman" w:cs="Times New Roman"/>
                <w:sz w:val="20"/>
                <w:szCs w:val="20"/>
              </w:rPr>
              <w:t>skladu s</w:t>
            </w:r>
            <w:r w:rsidR="003334A1" w:rsidRPr="005F3622">
              <w:rPr>
                <w:rFonts w:ascii="Times New Roman" w:eastAsia="Times New Roman" w:hAnsi="Times New Roman" w:cs="Times New Roman"/>
                <w:sz w:val="20"/>
                <w:szCs w:val="20"/>
              </w:rPr>
              <w:t>a Međunarodni</w:t>
            </w:r>
            <w:r w:rsidR="00830FFA" w:rsidRPr="005F3622">
              <w:rPr>
                <w:rFonts w:ascii="Times New Roman" w:eastAsia="Times New Roman" w:hAnsi="Times New Roman" w:cs="Times New Roman"/>
                <w:sz w:val="20"/>
                <w:szCs w:val="20"/>
              </w:rPr>
              <w:t xml:space="preserve">m </w:t>
            </w:r>
            <w:r w:rsidR="003334A1" w:rsidRPr="005F3622">
              <w:rPr>
                <w:rFonts w:ascii="Times New Roman" w:eastAsia="Times New Roman" w:hAnsi="Times New Roman" w:cs="Times New Roman"/>
                <w:sz w:val="20"/>
                <w:szCs w:val="20"/>
              </w:rPr>
              <w:t>standardom</w:t>
            </w:r>
            <w:r w:rsidR="00830FFA" w:rsidRPr="005F3622">
              <w:rPr>
                <w:rFonts w:ascii="Times New Roman" w:eastAsia="Times New Roman" w:hAnsi="Times New Roman" w:cs="Times New Roman"/>
                <w:sz w:val="20"/>
                <w:szCs w:val="20"/>
              </w:rPr>
              <w:t xml:space="preserve"> </w:t>
            </w:r>
          </w:p>
          <w:p w14:paraId="5914F515" w14:textId="77777777" w:rsidR="00E148A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830FFA" w:rsidRPr="005F3622">
              <w:rPr>
                <w:rFonts w:ascii="Times New Roman" w:eastAsia="Times New Roman" w:hAnsi="Times New Roman" w:cs="Times New Roman"/>
                <w:sz w:val="20"/>
                <w:szCs w:val="20"/>
              </w:rPr>
              <w:t xml:space="preserve">ISPM31, utvrđeno da su slobodni od </w:t>
            </w:r>
          </w:p>
          <w:p w14:paraId="3DAECC00" w14:textId="77777777" w:rsidR="00E148A9" w:rsidRPr="005F3622" w:rsidRDefault="00E148A9" w:rsidP="007279E9">
            <w:pPr>
              <w:spacing w:after="0" w:line="240" w:lineRule="auto"/>
              <w:ind w:left="420"/>
              <w:jc w:val="both"/>
              <w:rPr>
                <w:rFonts w:ascii="Times New Roman" w:eastAsia="Times New Roman" w:hAnsi="Times New Roman" w:cs="Times New Roman"/>
                <w:i/>
                <w:sz w:val="20"/>
                <w:szCs w:val="20"/>
              </w:rPr>
            </w:pPr>
            <w:r w:rsidRPr="005F3622">
              <w:rPr>
                <w:rFonts w:ascii="Times New Roman" w:eastAsia="Times New Roman" w:hAnsi="Times New Roman" w:cs="Times New Roman"/>
                <w:sz w:val="20"/>
                <w:szCs w:val="20"/>
              </w:rPr>
              <w:t xml:space="preserve">    </w:t>
            </w:r>
            <w:r w:rsidR="00830FFA" w:rsidRPr="005F3622">
              <w:rPr>
                <w:rFonts w:ascii="Times New Roman" w:eastAsia="Times New Roman" w:hAnsi="Times New Roman" w:cs="Times New Roman"/>
                <w:sz w:val="20"/>
                <w:szCs w:val="20"/>
              </w:rPr>
              <w:t xml:space="preserve">simptoma štetnog organizma </w:t>
            </w:r>
            <w:r w:rsidR="00830FFA" w:rsidRPr="005F3622">
              <w:rPr>
                <w:rFonts w:ascii="Times New Roman" w:eastAsia="Times New Roman" w:hAnsi="Times New Roman" w:cs="Times New Roman"/>
                <w:i/>
                <w:sz w:val="20"/>
                <w:szCs w:val="20"/>
              </w:rPr>
              <w:t xml:space="preserve">Thrips </w:t>
            </w:r>
          </w:p>
          <w:p w14:paraId="7EA2CCE0" w14:textId="6568F34C" w:rsidR="003334A1"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i/>
                <w:sz w:val="20"/>
                <w:szCs w:val="20"/>
              </w:rPr>
              <w:t xml:space="preserve">    </w:t>
            </w:r>
            <w:r w:rsidR="00830FFA" w:rsidRPr="005F3622">
              <w:rPr>
                <w:rFonts w:ascii="Times New Roman" w:eastAsia="Times New Roman" w:hAnsi="Times New Roman" w:cs="Times New Roman"/>
                <w:i/>
                <w:sz w:val="20"/>
                <w:szCs w:val="20"/>
              </w:rPr>
              <w:t>palmi</w:t>
            </w:r>
            <w:r w:rsidR="00830FFA" w:rsidRPr="005F3622">
              <w:rPr>
                <w:rFonts w:ascii="Times New Roman" w:eastAsia="Times New Roman" w:hAnsi="Times New Roman" w:cs="Times New Roman"/>
                <w:sz w:val="20"/>
                <w:szCs w:val="20"/>
              </w:rPr>
              <w:t xml:space="preserve"> Karny, </w:t>
            </w:r>
          </w:p>
          <w:p w14:paraId="7429BD0D" w14:textId="77777777" w:rsidR="00E148A9" w:rsidRPr="005F3622" w:rsidRDefault="003334A1"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(iv) u fitosanitarnom s</w:t>
            </w:r>
            <w:r w:rsidR="00830FFA" w:rsidRPr="005F3622">
              <w:rPr>
                <w:rFonts w:ascii="Times New Roman" w:eastAsia="Times New Roman" w:hAnsi="Times New Roman" w:cs="Times New Roman"/>
                <w:sz w:val="20"/>
                <w:szCs w:val="20"/>
              </w:rPr>
              <w:t xml:space="preserve">ertifikatu navedene </w:t>
            </w:r>
          </w:p>
          <w:p w14:paraId="476447A6" w14:textId="34F1C19A" w:rsidR="004C7669" w:rsidRPr="005F3622" w:rsidRDefault="00E148A9" w:rsidP="007279E9">
            <w:pPr>
              <w:spacing w:after="0" w:line="240" w:lineRule="auto"/>
              <w:ind w:left="420"/>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      </w:t>
            </w:r>
            <w:r w:rsidR="00830FFA" w:rsidRPr="005F3622">
              <w:rPr>
                <w:rFonts w:ascii="Times New Roman" w:eastAsia="Times New Roman" w:hAnsi="Times New Roman" w:cs="Times New Roman"/>
                <w:sz w:val="20"/>
                <w:szCs w:val="20"/>
              </w:rPr>
              <w:t>su informacije o sljedivosti.</w:t>
            </w:r>
          </w:p>
        </w:tc>
      </w:tr>
      <w:tr w:rsidR="000C1AD9" w:rsidRPr="00E837EA" w14:paraId="4AB8837E" w14:textId="77777777" w:rsidTr="007279E9">
        <w:tc>
          <w:tcPr>
            <w:tcW w:w="656" w:type="dxa"/>
            <w:shd w:val="clear" w:color="auto" w:fill="FFFFFF"/>
            <w:tcMar>
              <w:top w:w="120" w:type="dxa"/>
              <w:left w:w="120" w:type="dxa"/>
              <w:bottom w:w="120" w:type="dxa"/>
              <w:right w:w="120" w:type="dxa"/>
            </w:tcMar>
            <w:hideMark/>
          </w:tcPr>
          <w:p w14:paraId="2B255FC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72.</w:t>
            </w:r>
          </w:p>
        </w:tc>
        <w:tc>
          <w:tcPr>
            <w:tcW w:w="1702" w:type="dxa"/>
            <w:shd w:val="clear" w:color="auto" w:fill="FFFFFF"/>
            <w:tcMar>
              <w:top w:w="120" w:type="dxa"/>
              <w:left w:w="120" w:type="dxa"/>
              <w:bottom w:w="120" w:type="dxa"/>
              <w:right w:w="120" w:type="dxa"/>
            </w:tcMar>
            <w:hideMark/>
          </w:tcPr>
          <w:p w14:paraId="53D7C748" w14:textId="77777777" w:rsidR="000C1AD9" w:rsidRPr="005F3622" w:rsidRDefault="000C1AD9"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Plodovi roda </w:t>
            </w:r>
            <w:r w:rsidRPr="005F3622">
              <w:rPr>
                <w:rFonts w:ascii="Times New Roman" w:eastAsia="Times New Roman" w:hAnsi="Times New Roman" w:cs="Times New Roman"/>
                <w:i/>
                <w:iCs/>
                <w:sz w:val="20"/>
                <w:szCs w:val="20"/>
              </w:rPr>
              <w:t>Capsicum</w:t>
            </w:r>
            <w:r w:rsidRPr="005F3622">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1804F046" w14:textId="00B895AC" w:rsidR="000C1AD9" w:rsidRPr="005F3622" w:rsidRDefault="007C11B6"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ex</w:t>
            </w:r>
            <w:r w:rsidR="000C1AD9" w:rsidRPr="005F3622">
              <w:rPr>
                <w:rFonts w:ascii="Times New Roman" w:eastAsia="Times New Roman" w:hAnsi="Times New Roman" w:cs="Times New Roman"/>
                <w:sz w:val="20"/>
                <w:szCs w:val="20"/>
              </w:rPr>
              <w:t> 0709 60 10</w:t>
            </w:r>
          </w:p>
          <w:p w14:paraId="10825C1D" w14:textId="77777777" w:rsidR="000C1AD9" w:rsidRPr="005F3622" w:rsidRDefault="000C1AD9"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0709 60 91</w:t>
            </w:r>
          </w:p>
          <w:p w14:paraId="74147E3A" w14:textId="2DF3395B" w:rsidR="000C1AD9" w:rsidRPr="005F3622" w:rsidRDefault="007C11B6"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ex</w:t>
            </w:r>
            <w:r w:rsidR="000C1AD9" w:rsidRPr="005F3622">
              <w:rPr>
                <w:rFonts w:ascii="Times New Roman" w:eastAsia="Times New Roman" w:hAnsi="Times New Roman" w:cs="Times New Roman"/>
                <w:sz w:val="20"/>
                <w:szCs w:val="20"/>
              </w:rPr>
              <w:t> 0709 60 95</w:t>
            </w:r>
          </w:p>
          <w:p w14:paraId="513B7207" w14:textId="0B495880" w:rsidR="000C1AD9" w:rsidRPr="005F3622" w:rsidRDefault="007C11B6"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ex</w:t>
            </w:r>
            <w:r w:rsidR="000C1AD9" w:rsidRPr="005F3622">
              <w:rPr>
                <w:rFonts w:ascii="Times New Roman" w:eastAsia="Times New Roman" w:hAnsi="Times New Roman" w:cs="Times New Roman"/>
                <w:sz w:val="20"/>
                <w:szCs w:val="20"/>
              </w:rPr>
              <w:t> 0709 60 99</w:t>
            </w:r>
          </w:p>
        </w:tc>
        <w:tc>
          <w:tcPr>
            <w:tcW w:w="1668" w:type="dxa"/>
            <w:shd w:val="clear" w:color="auto" w:fill="FFFFFF"/>
            <w:tcMar>
              <w:top w:w="120" w:type="dxa"/>
              <w:left w:w="120" w:type="dxa"/>
              <w:bottom w:w="120" w:type="dxa"/>
              <w:right w:w="120" w:type="dxa"/>
            </w:tcMar>
            <w:hideMark/>
          </w:tcPr>
          <w:p w14:paraId="7092533A" w14:textId="77777777" w:rsidR="000C1AD9" w:rsidRPr="005F3622" w:rsidRDefault="000C1AD9"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Belize, Kostarika, Dominikanska Republika, El Salvador, Gvatemala, Honduras, Jamajka, Meksiko, Nikaragva, Panama, Portoriko, Sjedinjene Američke Države i Francuska Polinezija, za koje poznato da se u njima pojavljuje </w:t>
            </w:r>
            <w:r w:rsidRPr="005F3622">
              <w:rPr>
                <w:rFonts w:ascii="Times New Roman" w:eastAsia="Times New Roman" w:hAnsi="Times New Roman" w:cs="Times New Roman"/>
                <w:i/>
                <w:iCs/>
                <w:sz w:val="20"/>
                <w:szCs w:val="20"/>
              </w:rPr>
              <w:t>Anthonomus eugenii</w:t>
            </w:r>
            <w:r w:rsidRPr="005F3622">
              <w:rPr>
                <w:rFonts w:ascii="Times New Roman" w:eastAsia="Times New Roman" w:hAnsi="Times New Roman" w:cs="Times New Roman"/>
                <w:sz w:val="20"/>
                <w:szCs w:val="20"/>
              </w:rPr>
              <w:t> Cano</w:t>
            </w:r>
          </w:p>
        </w:tc>
        <w:tc>
          <w:tcPr>
            <w:tcW w:w="3950" w:type="dxa"/>
            <w:shd w:val="clear" w:color="auto" w:fill="FFFFFF"/>
            <w:tcMar>
              <w:top w:w="120" w:type="dxa"/>
              <w:left w:w="120" w:type="dxa"/>
              <w:bottom w:w="120" w:type="dxa"/>
              <w:right w:w="120" w:type="dxa"/>
            </w:tcMar>
            <w:hideMark/>
          </w:tcPr>
          <w:p w14:paraId="388FCC5C" w14:textId="7573DD61" w:rsidR="000C1AD9" w:rsidRPr="005F3622" w:rsidRDefault="000C1AD9" w:rsidP="007279E9">
            <w:pPr>
              <w:spacing w:after="0" w:line="240" w:lineRule="auto"/>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Službena </w:t>
            </w:r>
            <w:r w:rsidR="00FC610E" w:rsidRPr="005F3622">
              <w:rPr>
                <w:rFonts w:ascii="Times New Roman" w:eastAsia="Times New Roman" w:hAnsi="Times New Roman" w:cs="Times New Roman"/>
                <w:sz w:val="20"/>
                <w:szCs w:val="20"/>
              </w:rPr>
              <w:t>izjava da</w:t>
            </w:r>
            <w:r w:rsidRPr="005F3622">
              <w:rPr>
                <w:rFonts w:ascii="Times New Roman" w:eastAsia="Times New Roman" w:hAnsi="Times New Roman" w:cs="Times New Roman"/>
                <w:sz w:val="20"/>
                <w:szCs w:val="20"/>
              </w:rPr>
              <w:t xml:space="preserve"> plodovi potiču iz:</w:t>
            </w:r>
          </w:p>
          <w:tbl>
            <w:tblPr>
              <w:tblW w:w="5000" w:type="pct"/>
              <w:tblLayout w:type="fixed"/>
              <w:tblCellMar>
                <w:left w:w="0" w:type="dxa"/>
                <w:right w:w="0" w:type="dxa"/>
              </w:tblCellMar>
              <w:tblLook w:val="04A0" w:firstRow="1" w:lastRow="0" w:firstColumn="1" w:lastColumn="0" w:noHBand="0" w:noVBand="1"/>
            </w:tblPr>
            <w:tblGrid>
              <w:gridCol w:w="389"/>
              <w:gridCol w:w="3321"/>
            </w:tblGrid>
            <w:tr w:rsidR="000C1AD9" w:rsidRPr="005F3622" w14:paraId="4BA805EB" w14:textId="77777777" w:rsidTr="002951E5">
              <w:tc>
                <w:tcPr>
                  <w:tcW w:w="142" w:type="dxa"/>
                  <w:shd w:val="clear" w:color="auto" w:fill="auto"/>
                  <w:hideMark/>
                </w:tcPr>
                <w:p w14:paraId="7F9FBBA9" w14:textId="77777777" w:rsidR="000C1AD9" w:rsidRPr="005F3622"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(a)</w:t>
                  </w:r>
                </w:p>
              </w:tc>
              <w:tc>
                <w:tcPr>
                  <w:tcW w:w="1211" w:type="dxa"/>
                  <w:shd w:val="clear" w:color="auto" w:fill="auto"/>
                  <w:hideMark/>
                </w:tcPr>
                <w:p w14:paraId="2DEF4539" w14:textId="34D0A01A" w:rsidR="000C1AD9" w:rsidRPr="005F3622"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područja slobodnog od </w:t>
                  </w:r>
                  <w:r w:rsidRPr="005F3622">
                    <w:rPr>
                      <w:rFonts w:ascii="Times New Roman" w:eastAsia="Times New Roman" w:hAnsi="Times New Roman" w:cs="Times New Roman"/>
                      <w:i/>
                      <w:iCs/>
                      <w:sz w:val="20"/>
                      <w:szCs w:val="20"/>
                    </w:rPr>
                    <w:t>Anthonomus eugenii</w:t>
                  </w:r>
                  <w:r w:rsidRPr="005F3622">
                    <w:rPr>
                      <w:rFonts w:ascii="Times New Roman" w:eastAsia="Times New Roman" w:hAnsi="Times New Roman" w:cs="Times New Roman"/>
                      <w:sz w:val="20"/>
                      <w:szCs w:val="20"/>
                    </w:rPr>
                    <w:t xml:space="preserve"> Cano, kako je utvrdila </w:t>
                  </w:r>
                  <w:r w:rsidR="00FB7301" w:rsidRPr="005F3622">
                    <w:rPr>
                      <w:rFonts w:ascii="Times New Roman" w:hAnsi="Times New Roman" w:cs="Times New Roman"/>
                      <w:sz w:val="20"/>
                      <w:szCs w:val="20"/>
                    </w:rPr>
                    <w:t xml:space="preserve"> </w:t>
                  </w:r>
                  <w:r w:rsidR="00FB7301" w:rsidRPr="005F3622">
                    <w:rPr>
                      <w:rFonts w:ascii="Times New Roman" w:eastAsia="Times New Roman" w:hAnsi="Times New Roman" w:cs="Times New Roman"/>
                      <w:sz w:val="20"/>
                      <w:szCs w:val="20"/>
                    </w:rPr>
                    <w:t xml:space="preserve">nadležna nacionalna </w:t>
                  </w:r>
                  <w:r w:rsidR="0009130C" w:rsidRPr="005F3622">
                    <w:rPr>
                      <w:rFonts w:ascii="Times New Roman" w:eastAsia="Times New Roman" w:hAnsi="Times New Roman" w:cs="Times New Roman"/>
                      <w:sz w:val="20"/>
                      <w:szCs w:val="20"/>
                    </w:rPr>
                    <w:t>služba</w:t>
                  </w:r>
                  <w:r w:rsidR="00FB7301" w:rsidRPr="005F3622">
                    <w:rPr>
                      <w:rFonts w:ascii="Times New Roman" w:eastAsia="Times New Roman" w:hAnsi="Times New Roman" w:cs="Times New Roman"/>
                      <w:sz w:val="20"/>
                      <w:szCs w:val="20"/>
                    </w:rPr>
                    <w:t xml:space="preserve"> za zaštitu bilja </w:t>
                  </w:r>
                  <w:r w:rsidRPr="005F3622">
                    <w:rPr>
                      <w:rFonts w:ascii="Times New Roman" w:eastAsia="Times New Roman" w:hAnsi="Times New Roman" w:cs="Times New Roman"/>
                      <w:sz w:val="20"/>
                      <w:szCs w:val="20"/>
                    </w:rPr>
                    <w:t>, u skladu sa relevantnim Međunarodnim standardima za fitosanitarne mjere, koje je navedeno u fitosertifikatu u rubrici „Dopunska izjava”,</w:t>
                  </w:r>
                </w:p>
                <w:p w14:paraId="4F3F54E0" w14:textId="77777777" w:rsidR="000C1AD9" w:rsidRPr="005F3622"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ili</w:t>
                  </w:r>
                </w:p>
              </w:tc>
            </w:tr>
          </w:tbl>
          <w:p w14:paraId="07F7DB78" w14:textId="77777777" w:rsidR="000C1AD9" w:rsidRPr="005F3622"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06"/>
              <w:gridCol w:w="3304"/>
            </w:tblGrid>
            <w:tr w:rsidR="000C1AD9" w:rsidRPr="005F3622" w14:paraId="786CA467" w14:textId="77777777" w:rsidTr="002951E5">
              <w:tc>
                <w:tcPr>
                  <w:tcW w:w="148" w:type="dxa"/>
                  <w:shd w:val="clear" w:color="auto" w:fill="auto"/>
                  <w:hideMark/>
                </w:tcPr>
                <w:p w14:paraId="4AAB4EEE" w14:textId="77777777" w:rsidR="000C1AD9" w:rsidRPr="005F3622"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(b)</w:t>
                  </w:r>
                </w:p>
              </w:tc>
              <w:tc>
                <w:tcPr>
                  <w:tcW w:w="1205" w:type="dxa"/>
                  <w:shd w:val="clear" w:color="auto" w:fill="auto"/>
                  <w:hideMark/>
                </w:tcPr>
                <w:p w14:paraId="28FFCD1D" w14:textId="493B734A" w:rsidR="000C1AD9" w:rsidRPr="005F3622"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5F3622">
                    <w:rPr>
                      <w:rFonts w:ascii="Times New Roman" w:eastAsia="Times New Roman" w:hAnsi="Times New Roman" w:cs="Times New Roman"/>
                      <w:sz w:val="20"/>
                      <w:szCs w:val="20"/>
                    </w:rPr>
                    <w:t xml:space="preserve">mjesta proizvodnje za koje je </w:t>
                  </w:r>
                  <w:r w:rsidR="00FB7301" w:rsidRPr="005F3622">
                    <w:rPr>
                      <w:rFonts w:ascii="Times New Roman" w:hAnsi="Times New Roman" w:cs="Times New Roman"/>
                      <w:sz w:val="20"/>
                      <w:szCs w:val="20"/>
                    </w:rPr>
                    <w:t xml:space="preserve"> </w:t>
                  </w:r>
                  <w:r w:rsidR="00FB7301" w:rsidRPr="005F3622">
                    <w:rPr>
                      <w:rFonts w:ascii="Times New Roman" w:eastAsia="Times New Roman" w:hAnsi="Times New Roman" w:cs="Times New Roman"/>
                      <w:sz w:val="20"/>
                      <w:szCs w:val="20"/>
                    </w:rPr>
                    <w:t xml:space="preserve">nadležna nacionalna </w:t>
                  </w:r>
                  <w:r w:rsidR="0009130C" w:rsidRPr="005F3622">
                    <w:rPr>
                      <w:rFonts w:ascii="Times New Roman" w:eastAsia="Times New Roman" w:hAnsi="Times New Roman" w:cs="Times New Roman"/>
                      <w:sz w:val="20"/>
                      <w:szCs w:val="20"/>
                    </w:rPr>
                    <w:t>služba</w:t>
                  </w:r>
                  <w:r w:rsidR="00FB7301" w:rsidRPr="005F3622">
                    <w:rPr>
                      <w:rFonts w:ascii="Times New Roman" w:eastAsia="Times New Roman" w:hAnsi="Times New Roman" w:cs="Times New Roman"/>
                      <w:sz w:val="20"/>
                      <w:szCs w:val="20"/>
                    </w:rPr>
                    <w:t xml:space="preserve"> za zaštitu bilja </w:t>
                  </w:r>
                  <w:r w:rsidRPr="005F3622">
                    <w:rPr>
                      <w:rFonts w:ascii="Times New Roman" w:eastAsia="Times New Roman" w:hAnsi="Times New Roman" w:cs="Times New Roman"/>
                      <w:sz w:val="20"/>
                      <w:szCs w:val="20"/>
                    </w:rPr>
                    <w:t xml:space="preserve"> u zemlji porijekla utvrdila da je slobodno od </w:t>
                  </w:r>
                  <w:r w:rsidRPr="005F3622">
                    <w:rPr>
                      <w:rFonts w:ascii="Times New Roman" w:eastAsia="Times New Roman" w:hAnsi="Times New Roman" w:cs="Times New Roman"/>
                      <w:i/>
                      <w:iCs/>
                      <w:sz w:val="20"/>
                      <w:szCs w:val="20"/>
                    </w:rPr>
                    <w:t>Anthonomus eugenii</w:t>
                  </w:r>
                  <w:r w:rsidRPr="005F3622">
                    <w:rPr>
                      <w:rFonts w:ascii="Times New Roman" w:eastAsia="Times New Roman" w:hAnsi="Times New Roman" w:cs="Times New Roman"/>
                      <w:sz w:val="20"/>
                      <w:szCs w:val="20"/>
                    </w:rPr>
                    <w:t xml:space="preserve"> Cano, u skladu sa relevantnim Međunarodnim standardima za fitosanitarne mjere, koje je navedeno u fitosertifikatu u rubrici „Dopunska izjava”, i koje je, na osnovu službenih inspekcijskih pregleda sprovedenih na mjestu proizvodnje i u neposrednoj okolini </w:t>
                  </w:r>
                  <w:r w:rsidR="00A079E4" w:rsidRPr="005F3622">
                    <w:rPr>
                      <w:rFonts w:ascii="Times New Roman" w:hAnsi="Times New Roman" w:cs="Times New Roman"/>
                      <w:sz w:val="20"/>
                      <w:szCs w:val="20"/>
                    </w:rPr>
                    <w:t xml:space="preserve"> </w:t>
                  </w:r>
                  <w:r w:rsidR="00A079E4" w:rsidRPr="005F3622">
                    <w:rPr>
                      <w:rFonts w:ascii="Times New Roman" w:eastAsia="Times New Roman" w:hAnsi="Times New Roman" w:cs="Times New Roman"/>
                      <w:sz w:val="20"/>
                      <w:szCs w:val="20"/>
                    </w:rPr>
                    <w:t xml:space="preserve">najmanje </w:t>
                  </w:r>
                  <w:r w:rsidRPr="005F3622">
                    <w:rPr>
                      <w:rFonts w:ascii="Times New Roman" w:eastAsia="Times New Roman" w:hAnsi="Times New Roman" w:cs="Times New Roman"/>
                      <w:sz w:val="20"/>
                      <w:szCs w:val="20"/>
                    </w:rPr>
                    <w:t xml:space="preserve"> jednom mjesečno tokom perioda od dva mjeseca prije izvoza, proglašeno slobodnim od  </w:t>
                  </w:r>
                  <w:r w:rsidRPr="005F3622">
                    <w:rPr>
                      <w:rFonts w:ascii="Times New Roman" w:eastAsia="Times New Roman" w:hAnsi="Times New Roman" w:cs="Times New Roman"/>
                      <w:i/>
                      <w:iCs/>
                      <w:sz w:val="20"/>
                      <w:szCs w:val="20"/>
                    </w:rPr>
                    <w:t>Anthonomus eugenii</w:t>
                  </w:r>
                  <w:r w:rsidRPr="005F3622">
                    <w:rPr>
                      <w:rFonts w:ascii="Times New Roman" w:eastAsia="Times New Roman" w:hAnsi="Times New Roman" w:cs="Times New Roman"/>
                      <w:sz w:val="20"/>
                      <w:szCs w:val="20"/>
                    </w:rPr>
                    <w:t> Cano.</w:t>
                  </w:r>
                </w:p>
              </w:tc>
            </w:tr>
          </w:tbl>
          <w:p w14:paraId="7AEBFF92" w14:textId="77777777" w:rsidR="000C1AD9" w:rsidRPr="005F3622" w:rsidRDefault="000C1AD9" w:rsidP="007279E9">
            <w:pPr>
              <w:spacing w:after="0" w:line="240" w:lineRule="auto"/>
              <w:rPr>
                <w:rFonts w:ascii="Times New Roman" w:eastAsia="Times New Roman" w:hAnsi="Times New Roman" w:cs="Times New Roman"/>
                <w:sz w:val="20"/>
                <w:szCs w:val="20"/>
              </w:rPr>
            </w:pPr>
          </w:p>
        </w:tc>
      </w:tr>
      <w:tr w:rsidR="00E743A4" w:rsidRPr="00E837EA" w14:paraId="2B656DCE" w14:textId="77777777" w:rsidTr="007279E9">
        <w:tc>
          <w:tcPr>
            <w:tcW w:w="656" w:type="dxa"/>
            <w:shd w:val="clear" w:color="auto" w:fill="FFFFFF"/>
            <w:tcMar>
              <w:top w:w="120" w:type="dxa"/>
              <w:left w:w="120" w:type="dxa"/>
              <w:bottom w:w="120" w:type="dxa"/>
              <w:right w:w="120" w:type="dxa"/>
            </w:tcMar>
          </w:tcPr>
          <w:p w14:paraId="6D323726" w14:textId="3A7A994D"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72.1</w:t>
            </w:r>
          </w:p>
          <w:p w14:paraId="7CBFAE98" w14:textId="77777777" w:rsidR="00E743A4" w:rsidRPr="00E837EA" w:rsidRDefault="00E743A4" w:rsidP="007279E9">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6099E6DE" w14:textId="0E9095E8"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Plodovi rodova </w:t>
            </w:r>
            <w:r w:rsidRPr="00E837EA">
              <w:rPr>
                <w:rFonts w:ascii="Times New Roman" w:eastAsia="Times New Roman" w:hAnsi="Times New Roman" w:cs="Times New Roman"/>
                <w:i/>
                <w:sz w:val="20"/>
                <w:szCs w:val="20"/>
              </w:rPr>
              <w:t>Capsicum</w:t>
            </w:r>
            <w:r w:rsidRPr="00E837EA">
              <w:rPr>
                <w:rFonts w:ascii="Times New Roman" w:eastAsia="Times New Roman" w:hAnsi="Times New Roman" w:cs="Times New Roman"/>
                <w:sz w:val="20"/>
                <w:szCs w:val="20"/>
              </w:rPr>
              <w:t xml:space="preserve"> L. i </w:t>
            </w:r>
            <w:r w:rsidRPr="00E837EA">
              <w:rPr>
                <w:rFonts w:ascii="Times New Roman" w:eastAsia="Times New Roman" w:hAnsi="Times New Roman" w:cs="Times New Roman"/>
                <w:i/>
                <w:sz w:val="20"/>
                <w:szCs w:val="20"/>
              </w:rPr>
              <w:t>Solanum</w:t>
            </w:r>
            <w:r w:rsidRPr="00E837EA">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4BE9F08A" w14:textId="77777777"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0702 00 00</w:t>
            </w:r>
          </w:p>
          <w:p w14:paraId="68BDA922" w14:textId="77777777"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0709 30 00</w:t>
            </w:r>
          </w:p>
          <w:p w14:paraId="4F0E76BC" w14:textId="77777777"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0709 60 10</w:t>
            </w:r>
          </w:p>
          <w:p w14:paraId="78EDEE06" w14:textId="77777777"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0709 60 91</w:t>
            </w:r>
          </w:p>
          <w:p w14:paraId="5AD15350" w14:textId="77777777"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0709 60 95</w:t>
            </w:r>
          </w:p>
          <w:p w14:paraId="0B3AB0D6" w14:textId="2B761CEC"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0709 60 99</w:t>
            </w:r>
          </w:p>
        </w:tc>
        <w:tc>
          <w:tcPr>
            <w:tcW w:w="1668" w:type="dxa"/>
            <w:shd w:val="clear" w:color="auto" w:fill="FFFFFF"/>
            <w:tcMar>
              <w:top w:w="120" w:type="dxa"/>
              <w:left w:w="120" w:type="dxa"/>
              <w:bottom w:w="120" w:type="dxa"/>
              <w:right w:w="120" w:type="dxa"/>
            </w:tcMar>
          </w:tcPr>
          <w:p w14:paraId="3824DCCC" w14:textId="77777777"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Alžir, Angola, Benin</w:t>
            </w:r>
          </w:p>
          <w:p w14:paraId="79374750" w14:textId="528AE3D5"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Bocvana, Burkina Faso, Burun</w:t>
            </w:r>
            <w:r w:rsidR="00FA0C41" w:rsidRPr="00E837EA">
              <w:rPr>
                <w:rFonts w:ascii="Times New Roman" w:eastAsia="Times New Roman" w:hAnsi="Times New Roman" w:cs="Times New Roman"/>
                <w:sz w:val="20"/>
                <w:szCs w:val="20"/>
              </w:rPr>
              <w:t>di, Kamerun, Cabo Verde, Srednje</w:t>
            </w:r>
            <w:r w:rsidRPr="00E837EA">
              <w:rPr>
                <w:rFonts w:ascii="Times New Roman" w:eastAsia="Times New Roman" w:hAnsi="Times New Roman" w:cs="Times New Roman"/>
                <w:sz w:val="20"/>
                <w:szCs w:val="20"/>
              </w:rPr>
              <w:t xml:space="preserve">afrička Republika, Čad, Komori, Kongo, Côte </w:t>
            </w:r>
            <w:r w:rsidR="00FA0C41" w:rsidRPr="00E837EA">
              <w:rPr>
                <w:rFonts w:ascii="Times New Roman" w:eastAsia="Times New Roman" w:hAnsi="Times New Roman" w:cs="Times New Roman"/>
                <w:sz w:val="20"/>
                <w:szCs w:val="20"/>
              </w:rPr>
              <w:t>d’Ivoire, Džibuti, Egipat, Ekvad</w:t>
            </w:r>
            <w:r w:rsidRPr="00E837EA">
              <w:rPr>
                <w:rFonts w:ascii="Times New Roman" w:eastAsia="Times New Roman" w:hAnsi="Times New Roman" w:cs="Times New Roman"/>
                <w:sz w:val="20"/>
                <w:szCs w:val="20"/>
              </w:rPr>
              <w:t>orska Gvineja, Eritreja, Esvatini, Etiopija, Gabon, Gambija, Gana, Gvineja, Gvineja Bisau, Kenija, Lesoto, Liberija, Libija, Madagaskar, Malavi, Mali, Mauritanija, Mauricijus, Mayotte, Maroko, Mozambik, Namibija,</w:t>
            </w:r>
          </w:p>
          <w:p w14:paraId="58B7B3A9" w14:textId="77777777"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Niger, Nigerija, Réunion, Ruanda, Sveti Toma i Prinsipe, Senegal, Sejšeli, </w:t>
            </w:r>
            <w:r w:rsidRPr="00E837EA">
              <w:rPr>
                <w:rFonts w:ascii="Times New Roman" w:eastAsia="Times New Roman" w:hAnsi="Times New Roman" w:cs="Times New Roman"/>
                <w:sz w:val="20"/>
                <w:szCs w:val="20"/>
              </w:rPr>
              <w:lastRenderedPageBreak/>
              <w:t>Sijera Leone, Somalija, Južna Afrika, Južni Sudan, Sudan, Tanzanija, Demokratska Republika Kongo, Togo, Tunis, Uganda, Zambija, Zimbabve</w:t>
            </w:r>
          </w:p>
          <w:p w14:paraId="659EC194" w14:textId="5C86EBA8" w:rsidR="00E743A4" w:rsidRPr="00E837EA" w:rsidRDefault="00FA0C4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Av</w:t>
            </w:r>
            <w:r w:rsidR="00E743A4" w:rsidRPr="00E837EA">
              <w:rPr>
                <w:rFonts w:ascii="Times New Roman" w:eastAsia="Times New Roman" w:hAnsi="Times New Roman" w:cs="Times New Roman"/>
                <w:sz w:val="20"/>
                <w:szCs w:val="20"/>
              </w:rPr>
              <w:t xml:space="preserve">ganistan, Bahrein, Bangladeš, Butan, Brunej Darusalam, Kambodža, Kina, Indija, Indonezija, Iran, Irak, Japan, Jordan, Kazahstan, Kuvajt, Kirgistan, Laos, Libanon, Malezija, Maldivi, Moldova, Mongolija, Mjanmar, Nepal, Sjeverna Koreja, Oman, Pakistan, Filipini, Katar, Rusija (samo sljedeći dijelovi: Dalekoistočni savezni okrug (Dalnevostochny federalny okrug), Sibirski savezni okrug </w:t>
            </w:r>
            <w:r w:rsidR="00E743A4" w:rsidRPr="00E837EA">
              <w:rPr>
                <w:rFonts w:ascii="Times New Roman" w:hAnsi="Times New Roman" w:cs="Times New Roman"/>
                <w:sz w:val="20"/>
                <w:szCs w:val="20"/>
              </w:rPr>
              <w:t xml:space="preserve"> </w:t>
            </w:r>
            <w:r w:rsidR="00E743A4" w:rsidRPr="00E837EA">
              <w:rPr>
                <w:rFonts w:ascii="Times New Roman" w:eastAsia="Times New Roman" w:hAnsi="Times New Roman" w:cs="Times New Roman"/>
                <w:sz w:val="20"/>
                <w:szCs w:val="20"/>
              </w:rPr>
              <w:t>(Sibirsky federalny okrug) i Uralski savezni okrug (Uralsky federalny okrug)), Saudijska Arabija, Singapur, Južna Koreja, Šri Lanka, Sirija, Tadžikistan, Tajland, Timor- Leste, Turkmenistan, Ujedinjeni Arapski Emirati, Uzbekistan, Vijetnam i Jemen</w:t>
            </w:r>
          </w:p>
        </w:tc>
        <w:tc>
          <w:tcPr>
            <w:tcW w:w="3950" w:type="dxa"/>
            <w:shd w:val="clear" w:color="auto" w:fill="FFFFFF"/>
            <w:tcMar>
              <w:top w:w="120" w:type="dxa"/>
              <w:left w:w="120" w:type="dxa"/>
              <w:bottom w:w="120" w:type="dxa"/>
              <w:right w:w="120" w:type="dxa"/>
            </w:tcMar>
          </w:tcPr>
          <w:p w14:paraId="48A6DCFA" w14:textId="0A12718D" w:rsidR="00E743A4" w:rsidRPr="00E837EA" w:rsidRDefault="009637D5"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Službena izjava</w:t>
            </w:r>
            <w:r w:rsidR="00E743A4" w:rsidRPr="00E837EA">
              <w:rPr>
                <w:rFonts w:ascii="Times New Roman" w:eastAsia="Times New Roman" w:hAnsi="Times New Roman" w:cs="Times New Roman"/>
                <w:sz w:val="20"/>
                <w:szCs w:val="20"/>
              </w:rPr>
              <w:t>:</w:t>
            </w:r>
          </w:p>
          <w:p w14:paraId="553FFF9B" w14:textId="595A1A7D" w:rsidR="00E743A4" w:rsidRPr="00E837EA" w:rsidRDefault="009637D5" w:rsidP="007279E9">
            <w:pPr>
              <w:pStyle w:val="ListParagraph"/>
              <w:numPr>
                <w:ilvl w:val="0"/>
                <w:numId w:val="21"/>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poti</w:t>
            </w:r>
            <w:r w:rsidR="00E743A4" w:rsidRPr="00E837EA">
              <w:rPr>
                <w:rFonts w:ascii="Times New Roman" w:eastAsia="Times New Roman" w:hAnsi="Times New Roman" w:cs="Times New Roman"/>
                <w:sz w:val="20"/>
                <w:szCs w:val="20"/>
              </w:rPr>
              <w:t xml:space="preserve">ču iz zemlje za koju je potvrđeno da je slobodna od štetnog organizma </w:t>
            </w:r>
            <w:r w:rsidR="00E743A4" w:rsidRPr="00E837EA">
              <w:rPr>
                <w:rFonts w:ascii="Times New Roman" w:eastAsia="Times New Roman" w:hAnsi="Times New Roman" w:cs="Times New Roman"/>
                <w:i/>
                <w:sz w:val="20"/>
                <w:szCs w:val="20"/>
              </w:rPr>
              <w:t>Bactrocera latifrons</w:t>
            </w:r>
            <w:r w:rsidR="00E743A4" w:rsidRPr="00E837EA">
              <w:rPr>
                <w:rFonts w:ascii="Times New Roman" w:eastAsia="Times New Roman" w:hAnsi="Times New Roman" w:cs="Times New Roman"/>
                <w:sz w:val="20"/>
                <w:szCs w:val="20"/>
              </w:rPr>
              <w:t xml:space="preserve"> (Hendel), u skladu s</w:t>
            </w:r>
            <w:r w:rsidRPr="00E837EA">
              <w:rPr>
                <w:rFonts w:ascii="Times New Roman" w:eastAsia="Times New Roman" w:hAnsi="Times New Roman" w:cs="Times New Roman"/>
                <w:sz w:val="20"/>
                <w:szCs w:val="20"/>
              </w:rPr>
              <w:t>a</w:t>
            </w:r>
            <w:r w:rsidR="00E743A4"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E743A4" w:rsidRPr="00E837EA">
              <w:rPr>
                <w:rFonts w:ascii="Times New Roman" w:eastAsia="Times New Roman" w:hAnsi="Times New Roman" w:cs="Times New Roman"/>
                <w:sz w:val="20"/>
                <w:szCs w:val="20"/>
              </w:rPr>
              <w:t xml:space="preserve"> za fitosanitarne mjere, uz u</w:t>
            </w:r>
            <w:r w:rsidRPr="00E837EA">
              <w:rPr>
                <w:rFonts w:ascii="Times New Roman" w:eastAsia="Times New Roman" w:hAnsi="Times New Roman" w:cs="Times New Roman"/>
                <w:sz w:val="20"/>
                <w:szCs w:val="20"/>
              </w:rPr>
              <w:t>slov</w:t>
            </w:r>
            <w:r w:rsidR="00E743A4" w:rsidRPr="00E837EA">
              <w:rPr>
                <w:rFonts w:ascii="Times New Roman" w:eastAsia="Times New Roman" w:hAnsi="Times New Roman" w:cs="Times New Roman"/>
                <w:sz w:val="20"/>
                <w:szCs w:val="20"/>
              </w:rPr>
              <w:t xml:space="preserve"> da je nacionalna </w:t>
            </w:r>
            <w:r w:rsidRPr="00E837EA">
              <w:rPr>
                <w:rFonts w:ascii="Times New Roman" w:eastAsia="Times New Roman" w:hAnsi="Times New Roman" w:cs="Times New Roman"/>
                <w:sz w:val="20"/>
                <w:szCs w:val="20"/>
              </w:rPr>
              <w:t>služba</w:t>
            </w:r>
            <w:r w:rsidR="00E743A4"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00E743A4" w:rsidRPr="00E837EA">
              <w:rPr>
                <w:rFonts w:ascii="Times New Roman" w:eastAsia="Times New Roman" w:hAnsi="Times New Roman" w:cs="Times New Roman"/>
                <w:sz w:val="20"/>
                <w:szCs w:val="20"/>
              </w:rPr>
              <w:t xml:space="preserve"> treće zemlje za zaštitu bilja unaprijed pis</w:t>
            </w:r>
            <w:r w:rsidRPr="00E837EA">
              <w:rPr>
                <w:rFonts w:ascii="Times New Roman" w:eastAsia="Times New Roman" w:hAnsi="Times New Roman" w:cs="Times New Roman"/>
                <w:sz w:val="20"/>
                <w:szCs w:val="20"/>
              </w:rPr>
              <w:t>a</w:t>
            </w:r>
            <w:r w:rsidR="00E743A4" w:rsidRPr="00E837EA">
              <w:rPr>
                <w:rFonts w:ascii="Times New Roman" w:eastAsia="Times New Roman" w:hAnsi="Times New Roman" w:cs="Times New Roman"/>
                <w:sz w:val="20"/>
                <w:szCs w:val="20"/>
              </w:rPr>
              <w:t>nim putem obavijestila</w:t>
            </w:r>
            <w:r w:rsidRPr="00E837EA">
              <w:rPr>
                <w:rFonts w:ascii="Times New Roman" w:eastAsia="Times New Roman" w:hAnsi="Times New Roman" w:cs="Times New Roman"/>
                <w:sz w:val="20"/>
                <w:szCs w:val="20"/>
              </w:rPr>
              <w:t xml:space="preserve"> Evropsku</w:t>
            </w:r>
            <w:r w:rsidR="00E743A4" w:rsidRPr="00E837EA">
              <w:rPr>
                <w:rFonts w:ascii="Times New Roman" w:eastAsia="Times New Roman" w:hAnsi="Times New Roman" w:cs="Times New Roman"/>
                <w:sz w:val="20"/>
                <w:szCs w:val="20"/>
              </w:rPr>
              <w:t xml:space="preserve"> Komisiju o statusu te zemlje</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kao “slobodne od”</w:t>
            </w:r>
            <w:r w:rsidR="00E743A4" w:rsidRPr="00E837EA">
              <w:rPr>
                <w:rFonts w:ascii="Times New Roman" w:eastAsia="Times New Roman" w:hAnsi="Times New Roman" w:cs="Times New Roman"/>
                <w:sz w:val="20"/>
                <w:szCs w:val="20"/>
              </w:rPr>
              <w:t>,</w:t>
            </w:r>
          </w:p>
          <w:p w14:paraId="133DC9CF" w14:textId="2876E367" w:rsidR="00E743A4" w:rsidRPr="00E837EA" w:rsidRDefault="00D17B23"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E743A4" w:rsidRPr="00E837EA">
              <w:rPr>
                <w:rFonts w:ascii="Times New Roman" w:eastAsia="Times New Roman" w:hAnsi="Times New Roman" w:cs="Times New Roman"/>
                <w:sz w:val="20"/>
                <w:szCs w:val="20"/>
              </w:rPr>
              <w:t>ili</w:t>
            </w:r>
          </w:p>
          <w:p w14:paraId="53CF53A7" w14:textId="2F5179ED" w:rsidR="00D17B23" w:rsidRPr="00E837EA" w:rsidRDefault="009637D5" w:rsidP="007279E9">
            <w:pPr>
              <w:pStyle w:val="ListParagraph"/>
              <w:numPr>
                <w:ilvl w:val="0"/>
                <w:numId w:val="21"/>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poti</w:t>
            </w:r>
            <w:r w:rsidR="00E743A4" w:rsidRPr="00E837EA">
              <w:rPr>
                <w:rFonts w:ascii="Times New Roman" w:eastAsia="Times New Roman" w:hAnsi="Times New Roman" w:cs="Times New Roman"/>
                <w:sz w:val="20"/>
                <w:szCs w:val="20"/>
              </w:rPr>
              <w:t>ču s</w:t>
            </w:r>
            <w:r w:rsidRPr="00E837EA">
              <w:rPr>
                <w:rFonts w:ascii="Times New Roman" w:eastAsia="Times New Roman" w:hAnsi="Times New Roman" w:cs="Times New Roman"/>
                <w:sz w:val="20"/>
                <w:szCs w:val="20"/>
              </w:rPr>
              <w:t>a</w:t>
            </w:r>
            <w:r w:rsidR="00E743A4"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E743A4" w:rsidRPr="00E837EA">
              <w:rPr>
                <w:rFonts w:ascii="Times New Roman" w:eastAsia="Times New Roman" w:hAnsi="Times New Roman" w:cs="Times New Roman"/>
                <w:sz w:val="20"/>
                <w:szCs w:val="20"/>
              </w:rPr>
              <w:t xml:space="preserve">la utvrdila da je slobodno od štetnog organizma </w:t>
            </w:r>
            <w:r w:rsidR="00E743A4" w:rsidRPr="00E837EA">
              <w:rPr>
                <w:rFonts w:ascii="Times New Roman" w:eastAsia="Times New Roman" w:hAnsi="Times New Roman" w:cs="Times New Roman"/>
                <w:i/>
                <w:sz w:val="20"/>
                <w:szCs w:val="20"/>
              </w:rPr>
              <w:t>Bactrocera latifrons</w:t>
            </w:r>
            <w:r w:rsidR="00E743A4" w:rsidRPr="00E837EA">
              <w:rPr>
                <w:rFonts w:ascii="Times New Roman" w:eastAsia="Times New Roman" w:hAnsi="Times New Roman" w:cs="Times New Roman"/>
                <w:sz w:val="20"/>
                <w:szCs w:val="20"/>
              </w:rPr>
              <w:t xml:space="preserve"> (Hendel), u skladu s</w:t>
            </w:r>
            <w:r w:rsidRPr="00E837EA">
              <w:rPr>
                <w:rFonts w:ascii="Times New Roman" w:eastAsia="Times New Roman" w:hAnsi="Times New Roman" w:cs="Times New Roman"/>
                <w:sz w:val="20"/>
                <w:szCs w:val="20"/>
              </w:rPr>
              <w:t>a</w:t>
            </w:r>
            <w:r w:rsidR="00E743A4"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E743A4" w:rsidRPr="00E837EA">
              <w:rPr>
                <w:rFonts w:ascii="Times New Roman" w:eastAsia="Times New Roman" w:hAnsi="Times New Roman" w:cs="Times New Roman"/>
                <w:sz w:val="20"/>
                <w:szCs w:val="20"/>
              </w:rPr>
              <w:t xml:space="preserve"> za fitosanitarne mjere, koj</w:t>
            </w:r>
            <w:r w:rsidRPr="00E837EA">
              <w:rPr>
                <w:rFonts w:ascii="Times New Roman" w:eastAsia="Times New Roman" w:hAnsi="Times New Roman" w:cs="Times New Roman"/>
                <w:sz w:val="20"/>
                <w:szCs w:val="20"/>
              </w:rPr>
              <w:t>e je navedeno u fitos</w:t>
            </w:r>
            <w:r w:rsidR="00E743A4" w:rsidRPr="00E837EA">
              <w:rPr>
                <w:rFonts w:ascii="Times New Roman" w:eastAsia="Times New Roman" w:hAnsi="Times New Roman" w:cs="Times New Roman"/>
                <w:sz w:val="20"/>
                <w:szCs w:val="20"/>
              </w:rPr>
              <w:t>ertifikatu, uz u</w:t>
            </w:r>
          </w:p>
          <w:p w14:paraId="2757667D" w14:textId="3C29D3B8" w:rsidR="00E743A4" w:rsidRPr="00E837EA" w:rsidRDefault="00E743A4" w:rsidP="007279E9">
            <w:pPr>
              <w:pStyle w:val="ListParagraph"/>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da je nacionalna </w:t>
            </w:r>
            <w:r w:rsidR="00D17B23" w:rsidRPr="00E837EA">
              <w:rPr>
                <w:rFonts w:ascii="Times New Roman" w:eastAsia="Times New Roman" w:hAnsi="Times New Roman" w:cs="Times New Roman"/>
                <w:sz w:val="20"/>
                <w:szCs w:val="20"/>
              </w:rPr>
              <w:t>služba</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za zaštitu bilja unaprijed pis</w:t>
            </w:r>
            <w:r w:rsidR="00D17B23"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nim putem obavijestila </w:t>
            </w:r>
            <w:r w:rsidR="00D17B23" w:rsidRPr="00E837EA">
              <w:rPr>
                <w:rFonts w:ascii="Times New Roman" w:eastAsia="Times New Roman" w:hAnsi="Times New Roman" w:cs="Times New Roman"/>
                <w:sz w:val="20"/>
                <w:szCs w:val="20"/>
              </w:rPr>
              <w:t xml:space="preserve">Evropsku </w:t>
            </w:r>
            <w:r w:rsidRPr="00E837EA">
              <w:rPr>
                <w:rFonts w:ascii="Times New Roman" w:eastAsia="Times New Roman" w:hAnsi="Times New Roman" w:cs="Times New Roman"/>
                <w:sz w:val="20"/>
                <w:szCs w:val="20"/>
              </w:rPr>
              <w:t>Komisiju o statusu tog područja</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kao “slobodnog od”</w:t>
            </w:r>
            <w:r w:rsidRPr="00E837EA">
              <w:rPr>
                <w:rFonts w:ascii="Times New Roman" w:eastAsia="Times New Roman" w:hAnsi="Times New Roman" w:cs="Times New Roman"/>
                <w:sz w:val="20"/>
                <w:szCs w:val="20"/>
              </w:rPr>
              <w:t>,</w:t>
            </w:r>
          </w:p>
          <w:p w14:paraId="5F0381D4" w14:textId="03993AF1" w:rsidR="00E743A4" w:rsidRPr="00E837EA" w:rsidRDefault="00D17B23"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E743A4" w:rsidRPr="00E837EA">
              <w:rPr>
                <w:rFonts w:ascii="Times New Roman" w:eastAsia="Times New Roman" w:hAnsi="Times New Roman" w:cs="Times New Roman"/>
                <w:sz w:val="20"/>
                <w:szCs w:val="20"/>
              </w:rPr>
              <w:t>ili</w:t>
            </w:r>
          </w:p>
          <w:p w14:paraId="0D497EE4" w14:textId="7117E6BD" w:rsidR="00E743A4" w:rsidRPr="00E837EA" w:rsidRDefault="00E743A4" w:rsidP="007279E9">
            <w:pPr>
              <w:pStyle w:val="ListParagraph"/>
              <w:numPr>
                <w:ilvl w:val="0"/>
                <w:numId w:val="21"/>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u okviru službenih inspekcijskih pregleda koji su </w:t>
            </w:r>
            <w:r w:rsidR="00D17B23" w:rsidRPr="00E837EA">
              <w:rPr>
                <w:rFonts w:ascii="Times New Roman" w:eastAsia="Times New Roman" w:hAnsi="Times New Roman" w:cs="Times New Roman"/>
                <w:sz w:val="20"/>
                <w:szCs w:val="20"/>
              </w:rPr>
              <w:t>izvršeni</w:t>
            </w:r>
            <w:r w:rsidRPr="00E837EA">
              <w:rPr>
                <w:rFonts w:ascii="Times New Roman" w:eastAsia="Times New Roman" w:hAnsi="Times New Roman" w:cs="Times New Roman"/>
                <w:sz w:val="20"/>
                <w:szCs w:val="20"/>
              </w:rPr>
              <w:t xml:space="preserve"> </w:t>
            </w:r>
            <w:r w:rsidR="00A079E4" w:rsidRPr="00E837EA">
              <w:rPr>
                <w:rFonts w:ascii="Times New Roman" w:hAnsi="Times New Roman" w:cs="Times New Roman"/>
                <w:sz w:val="20"/>
                <w:szCs w:val="20"/>
              </w:rPr>
              <w:t xml:space="preserve"> </w:t>
            </w:r>
            <w:r w:rsidR="00A079E4" w:rsidRPr="00E837EA">
              <w:rPr>
                <w:rFonts w:ascii="Times New Roman" w:eastAsia="Times New Roman" w:hAnsi="Times New Roman" w:cs="Times New Roman"/>
                <w:sz w:val="20"/>
                <w:szCs w:val="20"/>
              </w:rPr>
              <w:t xml:space="preserve">najmanje </w:t>
            </w:r>
            <w:r w:rsidRPr="00E837EA">
              <w:rPr>
                <w:rFonts w:ascii="Times New Roman" w:eastAsia="Times New Roman" w:hAnsi="Times New Roman" w:cs="Times New Roman"/>
                <w:sz w:val="20"/>
                <w:szCs w:val="20"/>
              </w:rPr>
              <w:t xml:space="preserve"> jednom mjesečno u </w:t>
            </w:r>
            <w:r w:rsidR="00D17B23" w:rsidRPr="00E837EA">
              <w:rPr>
                <w:rFonts w:ascii="Times New Roman" w:eastAsia="Times New Roman" w:hAnsi="Times New Roman" w:cs="Times New Roman"/>
                <w:sz w:val="20"/>
                <w:szCs w:val="20"/>
              </w:rPr>
              <w:t>periodu</w:t>
            </w:r>
            <w:r w:rsidRPr="00E837EA">
              <w:rPr>
                <w:rFonts w:ascii="Times New Roman" w:eastAsia="Times New Roman" w:hAnsi="Times New Roman" w:cs="Times New Roman"/>
                <w:sz w:val="20"/>
                <w:szCs w:val="20"/>
              </w:rPr>
              <w:t xml:space="preserve"> od tri mjeseca prije berbe na mjestu proizvodnje</w:t>
            </w:r>
            <w:r w:rsidR="00D17B23" w:rsidRPr="00E837EA">
              <w:rPr>
                <w:rFonts w:ascii="Times New Roman" w:eastAsia="Times New Roman" w:hAnsi="Times New Roman" w:cs="Times New Roman"/>
                <w:sz w:val="20"/>
                <w:szCs w:val="20"/>
              </w:rPr>
              <w:t xml:space="preserve"> i u neposrednoj okolin</w:t>
            </w:r>
            <w:r w:rsidRPr="00E837EA">
              <w:rPr>
                <w:rFonts w:ascii="Times New Roman" w:eastAsia="Times New Roman" w:hAnsi="Times New Roman" w:cs="Times New Roman"/>
                <w:sz w:val="20"/>
                <w:szCs w:val="20"/>
              </w:rPr>
              <w:t>i od početka posljednjeg cijelog vegetac</w:t>
            </w:r>
            <w:r w:rsidR="00D17B23" w:rsidRPr="00E837EA">
              <w:rPr>
                <w:rFonts w:ascii="Times New Roman" w:eastAsia="Times New Roman" w:hAnsi="Times New Roman" w:cs="Times New Roman"/>
                <w:sz w:val="20"/>
                <w:szCs w:val="20"/>
              </w:rPr>
              <w:t>ion</w:t>
            </w:r>
            <w:r w:rsidRPr="00E837EA">
              <w:rPr>
                <w:rFonts w:ascii="Times New Roman" w:eastAsia="Times New Roman" w:hAnsi="Times New Roman" w:cs="Times New Roman"/>
                <w:sz w:val="20"/>
                <w:szCs w:val="20"/>
              </w:rPr>
              <w:t xml:space="preserve">og ciklusa nisu uočeni </w:t>
            </w:r>
            <w:r w:rsidRPr="00E837EA">
              <w:rPr>
                <w:rFonts w:ascii="Times New Roman" w:eastAsia="Times New Roman" w:hAnsi="Times New Roman" w:cs="Times New Roman"/>
                <w:sz w:val="20"/>
                <w:szCs w:val="20"/>
              </w:rPr>
              <w:lastRenderedPageBreak/>
              <w:t>zna</w:t>
            </w:r>
            <w:r w:rsidR="00D17B23" w:rsidRPr="00E837EA">
              <w:rPr>
                <w:rFonts w:ascii="Times New Roman" w:eastAsia="Times New Roman" w:hAnsi="Times New Roman" w:cs="Times New Roman"/>
                <w:sz w:val="20"/>
                <w:szCs w:val="20"/>
              </w:rPr>
              <w:t>c</w:t>
            </w:r>
            <w:r w:rsidRPr="00E837EA">
              <w:rPr>
                <w:rFonts w:ascii="Times New Roman" w:eastAsia="Times New Roman" w:hAnsi="Times New Roman" w:cs="Times New Roman"/>
                <w:sz w:val="20"/>
                <w:szCs w:val="20"/>
              </w:rPr>
              <w:t>i prisu</w:t>
            </w:r>
            <w:r w:rsidR="00D17B23"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štetnog organizma </w:t>
            </w:r>
            <w:r w:rsidRPr="00E837EA">
              <w:rPr>
                <w:rFonts w:ascii="Times New Roman" w:eastAsia="Times New Roman" w:hAnsi="Times New Roman" w:cs="Times New Roman"/>
                <w:i/>
                <w:sz w:val="20"/>
                <w:szCs w:val="20"/>
              </w:rPr>
              <w:t>Bactrocera latifrons</w:t>
            </w:r>
            <w:r w:rsidRPr="00E837EA">
              <w:rPr>
                <w:rFonts w:ascii="Times New Roman" w:eastAsia="Times New Roman" w:hAnsi="Times New Roman" w:cs="Times New Roman"/>
                <w:sz w:val="20"/>
                <w:szCs w:val="20"/>
              </w:rPr>
              <w:t xml:space="preserve"> (Hendel)</w:t>
            </w:r>
            <w:r w:rsidR="00D17B23" w:rsidRPr="00E837EA">
              <w:rPr>
                <w:rFonts w:ascii="Times New Roman" w:eastAsia="Times New Roman" w:hAnsi="Times New Roman" w:cs="Times New Roman"/>
                <w:sz w:val="20"/>
                <w:szCs w:val="20"/>
              </w:rPr>
              <w:t xml:space="preserve"> i</w:t>
            </w:r>
            <w:r w:rsidRPr="00E837EA">
              <w:rPr>
                <w:rFonts w:ascii="Times New Roman" w:eastAsia="Times New Roman" w:hAnsi="Times New Roman" w:cs="Times New Roman"/>
                <w:sz w:val="20"/>
                <w:szCs w:val="20"/>
              </w:rPr>
              <w:t xml:space="preserve"> </w:t>
            </w:r>
            <w:r w:rsidR="00D17B23" w:rsidRPr="00E837EA">
              <w:rPr>
                <w:rFonts w:ascii="Times New Roman" w:eastAsia="Times New Roman" w:hAnsi="Times New Roman" w:cs="Times New Roman"/>
                <w:sz w:val="20"/>
                <w:szCs w:val="20"/>
              </w:rPr>
              <w:t xml:space="preserve">da </w:t>
            </w:r>
            <w:r w:rsidRPr="00E837EA">
              <w:rPr>
                <w:rFonts w:ascii="Times New Roman" w:eastAsia="Times New Roman" w:hAnsi="Times New Roman" w:cs="Times New Roman"/>
                <w:sz w:val="20"/>
                <w:szCs w:val="20"/>
              </w:rPr>
              <w:t>ni jedan plod ubran</w:t>
            </w:r>
            <w:r w:rsidR="00D17B23" w:rsidRPr="00E837EA">
              <w:rPr>
                <w:rFonts w:ascii="Times New Roman" w:eastAsia="Times New Roman" w:hAnsi="Times New Roman" w:cs="Times New Roman"/>
                <w:sz w:val="20"/>
                <w:szCs w:val="20"/>
              </w:rPr>
              <w:t xml:space="preserve"> na mjestu proizvodnje nije to</w:t>
            </w:r>
            <w:r w:rsidRPr="00E837EA">
              <w:rPr>
                <w:rFonts w:ascii="Times New Roman" w:eastAsia="Times New Roman" w:hAnsi="Times New Roman" w:cs="Times New Roman"/>
                <w:sz w:val="20"/>
                <w:szCs w:val="20"/>
              </w:rPr>
              <w:t xml:space="preserve">kom </w:t>
            </w:r>
            <w:r w:rsidR="00D17B23" w:rsidRPr="00E837EA">
              <w:rPr>
                <w:rFonts w:ascii="Times New Roman" w:eastAsia="Times New Roman" w:hAnsi="Times New Roman" w:cs="Times New Roman"/>
                <w:sz w:val="20"/>
                <w:szCs w:val="20"/>
              </w:rPr>
              <w:t>odgovarajućih</w:t>
            </w:r>
            <w:r w:rsidRPr="00E837EA">
              <w:rPr>
                <w:rFonts w:ascii="Times New Roman" w:eastAsia="Times New Roman" w:hAnsi="Times New Roman" w:cs="Times New Roman"/>
                <w:sz w:val="20"/>
                <w:szCs w:val="20"/>
              </w:rPr>
              <w:t xml:space="preserve"> službenih inspekcijskih pregleda pokazao znak</w:t>
            </w:r>
            <w:r w:rsidR="00D17B23" w:rsidRPr="00E837EA">
              <w:rPr>
                <w:rFonts w:ascii="Times New Roman" w:eastAsia="Times New Roman" w:hAnsi="Times New Roman" w:cs="Times New Roman"/>
                <w:sz w:val="20"/>
                <w:szCs w:val="20"/>
              </w:rPr>
              <w:t>e</w:t>
            </w:r>
            <w:r w:rsidRPr="00E837EA">
              <w:rPr>
                <w:rFonts w:ascii="Times New Roman" w:eastAsia="Times New Roman" w:hAnsi="Times New Roman" w:cs="Times New Roman"/>
                <w:sz w:val="20"/>
                <w:szCs w:val="20"/>
              </w:rPr>
              <w:t xml:space="preserve"> prisu</w:t>
            </w:r>
            <w:r w:rsidR="00D17B23"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štetnog organizma </w:t>
            </w:r>
            <w:r w:rsidRPr="00E837EA">
              <w:rPr>
                <w:rFonts w:ascii="Times New Roman" w:eastAsia="Times New Roman" w:hAnsi="Times New Roman" w:cs="Times New Roman"/>
                <w:i/>
                <w:sz w:val="20"/>
                <w:szCs w:val="20"/>
              </w:rPr>
              <w:t>Bactrocera latifrons</w:t>
            </w:r>
            <w:r w:rsidRPr="00E837EA">
              <w:rPr>
                <w:rFonts w:ascii="Times New Roman" w:eastAsia="Times New Roman" w:hAnsi="Times New Roman" w:cs="Times New Roman"/>
                <w:sz w:val="20"/>
                <w:szCs w:val="20"/>
              </w:rPr>
              <w:t xml:space="preserve"> (Hendel),</w:t>
            </w:r>
          </w:p>
          <w:p w14:paraId="5795B16A" w14:textId="0D080FEB" w:rsidR="00E743A4" w:rsidRPr="00E837EA" w:rsidRDefault="00D17B23"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E743A4" w:rsidRPr="00E837EA">
              <w:rPr>
                <w:rFonts w:ascii="Times New Roman" w:eastAsia="Times New Roman" w:hAnsi="Times New Roman" w:cs="Times New Roman"/>
                <w:sz w:val="20"/>
                <w:szCs w:val="20"/>
              </w:rPr>
              <w:t>i</w:t>
            </w:r>
          </w:p>
          <w:p w14:paraId="66E9A143" w14:textId="095758C1" w:rsidR="00D17B23" w:rsidRPr="00E837EA" w:rsidRDefault="00D17B23"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u fitos</w:t>
            </w:r>
            <w:r w:rsidR="00E743A4" w:rsidRPr="00E837EA">
              <w:rPr>
                <w:rFonts w:ascii="Times New Roman" w:eastAsia="Times New Roman" w:hAnsi="Times New Roman" w:cs="Times New Roman"/>
                <w:sz w:val="20"/>
                <w:szCs w:val="20"/>
              </w:rPr>
              <w:t xml:space="preserve">ertifikatu navedene su </w:t>
            </w:r>
            <w:r w:rsidRPr="00E837EA">
              <w:rPr>
                <w:rFonts w:ascii="Times New Roman" w:eastAsia="Times New Roman" w:hAnsi="Times New Roman" w:cs="Times New Roman"/>
                <w:sz w:val="20"/>
                <w:szCs w:val="20"/>
              </w:rPr>
              <w:t xml:space="preserve">  </w:t>
            </w:r>
          </w:p>
          <w:p w14:paraId="12F486FC" w14:textId="42381FFC" w:rsidR="00E743A4" w:rsidRPr="00E837EA" w:rsidRDefault="00D17B23"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E743A4" w:rsidRPr="00E837EA">
              <w:rPr>
                <w:rFonts w:ascii="Times New Roman" w:eastAsia="Times New Roman" w:hAnsi="Times New Roman" w:cs="Times New Roman"/>
                <w:sz w:val="20"/>
                <w:szCs w:val="20"/>
              </w:rPr>
              <w:t>informacije o sljedivosti,</w:t>
            </w:r>
          </w:p>
          <w:p w14:paraId="49EB349B" w14:textId="73FEB491" w:rsidR="00E743A4" w:rsidRPr="00E837EA" w:rsidRDefault="00D17B23"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E743A4" w:rsidRPr="00E837EA">
              <w:rPr>
                <w:rFonts w:ascii="Times New Roman" w:eastAsia="Times New Roman" w:hAnsi="Times New Roman" w:cs="Times New Roman"/>
                <w:sz w:val="20"/>
                <w:szCs w:val="20"/>
              </w:rPr>
              <w:t>ili</w:t>
            </w:r>
          </w:p>
          <w:p w14:paraId="0F2B7410" w14:textId="039A4118" w:rsidR="00A125CF" w:rsidRPr="00E837EA" w:rsidRDefault="00E743A4" w:rsidP="007279E9">
            <w:pPr>
              <w:pStyle w:val="ListParagraph"/>
              <w:numPr>
                <w:ilvl w:val="0"/>
                <w:numId w:val="21"/>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plodovi su podvrgnuti </w:t>
            </w:r>
            <w:r w:rsidR="00D17B23" w:rsidRPr="00E837EA">
              <w:rPr>
                <w:rFonts w:ascii="Times New Roman" w:eastAsia="Times New Roman" w:hAnsi="Times New Roman" w:cs="Times New Roman"/>
                <w:sz w:val="20"/>
                <w:szCs w:val="20"/>
              </w:rPr>
              <w:t>efikasnom</w:t>
            </w:r>
            <w:r w:rsidRPr="00E837EA">
              <w:rPr>
                <w:rFonts w:ascii="Times New Roman" w:eastAsia="Times New Roman" w:hAnsi="Times New Roman" w:cs="Times New Roman"/>
                <w:sz w:val="20"/>
                <w:szCs w:val="20"/>
              </w:rPr>
              <w:t xml:space="preserve"> </w:t>
            </w:r>
            <w:r w:rsidR="00FC610E" w:rsidRPr="00E837EA">
              <w:rPr>
                <w:rFonts w:ascii="Times New Roman" w:eastAsia="Times New Roman" w:hAnsi="Times New Roman" w:cs="Times New Roman"/>
                <w:sz w:val="20"/>
                <w:szCs w:val="20"/>
              </w:rPr>
              <w:t>sistemskom pristupu</w:t>
            </w:r>
            <w:r w:rsidRPr="00E837EA">
              <w:rPr>
                <w:rFonts w:ascii="Times New Roman" w:eastAsia="Times New Roman" w:hAnsi="Times New Roman" w:cs="Times New Roman"/>
                <w:sz w:val="20"/>
                <w:szCs w:val="20"/>
              </w:rPr>
              <w:t xml:space="preserve"> ili </w:t>
            </w:r>
            <w:r w:rsidR="00D17B23" w:rsidRPr="00E837EA">
              <w:rPr>
                <w:rFonts w:ascii="Times New Roman" w:eastAsia="Times New Roman" w:hAnsi="Times New Roman" w:cs="Times New Roman"/>
                <w:sz w:val="20"/>
                <w:szCs w:val="20"/>
              </w:rPr>
              <w:t>efikasnom</w:t>
            </w:r>
            <w:r w:rsidRPr="00E837EA">
              <w:rPr>
                <w:rFonts w:ascii="Times New Roman" w:eastAsia="Times New Roman" w:hAnsi="Times New Roman" w:cs="Times New Roman"/>
                <w:sz w:val="20"/>
                <w:szCs w:val="20"/>
              </w:rPr>
              <w:t xml:space="preserve"> postupku tretiranja nakon berbe kako bi se </w:t>
            </w:r>
            <w:r w:rsidR="00D17B23" w:rsidRPr="00E837EA">
              <w:rPr>
                <w:rFonts w:ascii="Times New Roman" w:eastAsia="Times New Roman" w:hAnsi="Times New Roman" w:cs="Times New Roman"/>
                <w:sz w:val="20"/>
                <w:szCs w:val="20"/>
              </w:rPr>
              <w:t>obezbijedila</w:t>
            </w:r>
            <w:r w:rsidRPr="00E837EA">
              <w:rPr>
                <w:rFonts w:ascii="Times New Roman" w:eastAsia="Times New Roman" w:hAnsi="Times New Roman" w:cs="Times New Roman"/>
                <w:sz w:val="20"/>
                <w:szCs w:val="20"/>
              </w:rPr>
              <w:t xml:space="preserve"> sloboda od štetnog organizma </w:t>
            </w:r>
            <w:r w:rsidRPr="00E837EA">
              <w:rPr>
                <w:rFonts w:ascii="Times New Roman" w:eastAsia="Times New Roman" w:hAnsi="Times New Roman" w:cs="Times New Roman"/>
                <w:i/>
                <w:sz w:val="20"/>
                <w:szCs w:val="20"/>
              </w:rPr>
              <w:t>Bactrocera latifrons</w:t>
            </w:r>
            <w:r w:rsidRPr="00E837EA">
              <w:rPr>
                <w:rFonts w:ascii="Times New Roman" w:eastAsia="Times New Roman" w:hAnsi="Times New Roman" w:cs="Times New Roman"/>
                <w:sz w:val="20"/>
                <w:szCs w:val="20"/>
              </w:rPr>
              <w:t xml:space="preserve"> (Hendel)</w:t>
            </w:r>
            <w:r w:rsidR="00A125CF" w:rsidRPr="00E837EA">
              <w:rPr>
                <w:rFonts w:ascii="Times New Roman" w:eastAsia="Times New Roman" w:hAnsi="Times New Roman" w:cs="Times New Roman"/>
                <w:sz w:val="20"/>
                <w:szCs w:val="20"/>
              </w:rPr>
              <w:t xml:space="preserve"> i da je u fitos</w:t>
            </w:r>
            <w:r w:rsidRPr="00E837EA">
              <w:rPr>
                <w:rFonts w:ascii="Times New Roman" w:eastAsia="Times New Roman" w:hAnsi="Times New Roman" w:cs="Times New Roman"/>
                <w:sz w:val="20"/>
                <w:szCs w:val="20"/>
              </w:rPr>
              <w:t xml:space="preserve">ertifikatu navedeno da je </w:t>
            </w:r>
            <w:r w:rsidR="00A125CF" w:rsidRPr="00E837EA">
              <w:rPr>
                <w:rFonts w:ascii="Times New Roman" w:eastAsia="Times New Roman" w:hAnsi="Times New Roman" w:cs="Times New Roman"/>
                <w:sz w:val="20"/>
                <w:szCs w:val="20"/>
              </w:rPr>
              <w:t xml:space="preserve">  </w:t>
            </w:r>
          </w:p>
          <w:p w14:paraId="1D39F1FD" w14:textId="6C47FAEF" w:rsidR="00A125CF" w:rsidRPr="00E837EA" w:rsidRDefault="00E743A4"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primijenjen s</w:t>
            </w:r>
            <w:r w:rsidR="00A125CF" w:rsidRPr="00E837EA">
              <w:rPr>
                <w:rFonts w:ascii="Times New Roman" w:eastAsia="Times New Roman" w:hAnsi="Times New Roman" w:cs="Times New Roman"/>
                <w:sz w:val="20"/>
                <w:szCs w:val="20"/>
              </w:rPr>
              <w:t>istemski</w:t>
            </w:r>
            <w:r w:rsidRPr="00E837EA">
              <w:rPr>
                <w:rFonts w:ascii="Times New Roman" w:eastAsia="Times New Roman" w:hAnsi="Times New Roman" w:cs="Times New Roman"/>
                <w:sz w:val="20"/>
                <w:szCs w:val="20"/>
              </w:rPr>
              <w:t xml:space="preserve"> pristup ili su</w:t>
            </w:r>
          </w:p>
          <w:p w14:paraId="111FA941" w14:textId="674A07B5" w:rsidR="00A125CF" w:rsidRPr="00E837EA" w:rsidRDefault="00E743A4"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navedene pojedinosti o metodi</w:t>
            </w:r>
          </w:p>
          <w:p w14:paraId="716B45E5" w14:textId="3BC9CAC9" w:rsidR="00FC610E" w:rsidRPr="00E837EA" w:rsidRDefault="00E743A4"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tretiranja, uz u</w:t>
            </w:r>
            <w:r w:rsidR="00034352" w:rsidRPr="00E837EA">
              <w:rPr>
                <w:rFonts w:ascii="Times New Roman" w:eastAsia="Times New Roman" w:hAnsi="Times New Roman" w:cs="Times New Roman"/>
                <w:sz w:val="20"/>
                <w:szCs w:val="20"/>
              </w:rPr>
              <w:t>slov</w:t>
            </w:r>
            <w:r w:rsidRPr="00E837EA">
              <w:rPr>
                <w:rFonts w:ascii="Times New Roman" w:eastAsia="Times New Roman" w:hAnsi="Times New Roman" w:cs="Times New Roman"/>
                <w:sz w:val="20"/>
                <w:szCs w:val="20"/>
              </w:rPr>
              <w:t xml:space="preserve"> da </w:t>
            </w:r>
            <w:r w:rsidR="00FC610E" w:rsidRPr="00E837EA">
              <w:rPr>
                <w:rFonts w:ascii="Times New Roman" w:eastAsia="Times New Roman" w:hAnsi="Times New Roman" w:cs="Times New Roman"/>
                <w:sz w:val="20"/>
                <w:szCs w:val="20"/>
              </w:rPr>
              <w:t xml:space="preserve">je nacionalna </w:t>
            </w:r>
            <w:r w:rsidR="0009130C">
              <w:rPr>
                <w:rFonts w:ascii="Times New Roman" w:eastAsia="Times New Roman" w:hAnsi="Times New Roman" w:cs="Times New Roman"/>
                <w:sz w:val="20"/>
                <w:szCs w:val="20"/>
              </w:rPr>
              <w:t>služba</w:t>
            </w:r>
            <w:r w:rsidR="00FC610E" w:rsidRPr="00E837EA">
              <w:rPr>
                <w:rFonts w:ascii="Times New Roman" w:eastAsia="Times New Roman" w:hAnsi="Times New Roman" w:cs="Times New Roman"/>
                <w:sz w:val="20"/>
                <w:szCs w:val="20"/>
              </w:rPr>
              <w:t xml:space="preserve"> te treće zemlje za zaštitu bilja unaprijed</w:t>
            </w:r>
          </w:p>
          <w:p w14:paraId="3B6567F0" w14:textId="7A3BD6BC" w:rsidR="00FC610E" w:rsidRPr="00E837EA" w:rsidRDefault="00FC610E"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pisanim putem obavijestila</w:t>
            </w:r>
          </w:p>
          <w:p w14:paraId="3C5144DE" w14:textId="659A5217" w:rsidR="00FC610E" w:rsidRPr="00E837EA" w:rsidRDefault="00FC610E"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Evropsku Komisiju o primjeni</w:t>
            </w:r>
          </w:p>
          <w:p w14:paraId="14CBDAF5" w14:textId="3E8EE73E" w:rsidR="00FC610E" w:rsidRPr="00E837EA" w:rsidRDefault="00FC610E"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sistemskog pristupa ili metodi</w:t>
            </w:r>
          </w:p>
          <w:p w14:paraId="537AFF15" w14:textId="2C9A4C49" w:rsidR="00034352" w:rsidRPr="00E837EA" w:rsidRDefault="00FC610E"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tretiranja nakon berbe</w:t>
            </w:r>
            <w:r w:rsidR="00482D02" w:rsidRPr="00E837EA">
              <w:rPr>
                <w:rFonts w:ascii="Times New Roman" w:eastAsia="Times New Roman" w:hAnsi="Times New Roman" w:cs="Times New Roman"/>
                <w:sz w:val="20"/>
                <w:szCs w:val="20"/>
              </w:rPr>
              <w:t>.</w:t>
            </w:r>
          </w:p>
          <w:p w14:paraId="6BB26F15" w14:textId="7E8354E0" w:rsidR="00A125CF" w:rsidRPr="00E837EA" w:rsidRDefault="00034352"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p>
          <w:p w14:paraId="552BD0CC" w14:textId="62DD2BD0" w:rsidR="00034352" w:rsidRPr="00E837EA" w:rsidRDefault="00A125C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p>
          <w:p w14:paraId="167541AE" w14:textId="524CD539" w:rsidR="00E743A4" w:rsidRPr="00E837EA" w:rsidRDefault="00E743A4" w:rsidP="007279E9">
            <w:pPr>
              <w:spacing w:after="0" w:line="240" w:lineRule="auto"/>
              <w:jc w:val="both"/>
              <w:rPr>
                <w:rFonts w:ascii="Times New Roman" w:eastAsia="Times New Roman" w:hAnsi="Times New Roman" w:cs="Times New Roman"/>
                <w:sz w:val="20"/>
                <w:szCs w:val="20"/>
              </w:rPr>
            </w:pPr>
          </w:p>
        </w:tc>
      </w:tr>
      <w:tr w:rsidR="00E743A4" w:rsidRPr="00E837EA" w14:paraId="39956B22" w14:textId="77777777" w:rsidTr="007279E9">
        <w:tc>
          <w:tcPr>
            <w:tcW w:w="656" w:type="dxa"/>
            <w:shd w:val="clear" w:color="auto" w:fill="FFFFFF"/>
            <w:tcMar>
              <w:top w:w="120" w:type="dxa"/>
              <w:left w:w="120" w:type="dxa"/>
              <w:bottom w:w="120" w:type="dxa"/>
              <w:right w:w="120" w:type="dxa"/>
            </w:tcMar>
          </w:tcPr>
          <w:p w14:paraId="66CDAA4C" w14:textId="7B7611BA"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72.2</w:t>
            </w:r>
          </w:p>
        </w:tc>
        <w:tc>
          <w:tcPr>
            <w:tcW w:w="1702" w:type="dxa"/>
            <w:shd w:val="clear" w:color="auto" w:fill="FFFFFF"/>
            <w:tcMar>
              <w:top w:w="120" w:type="dxa"/>
              <w:left w:w="120" w:type="dxa"/>
              <w:bottom w:w="120" w:type="dxa"/>
              <w:right w:w="120" w:type="dxa"/>
            </w:tcMar>
          </w:tcPr>
          <w:p w14:paraId="7B0B1314" w14:textId="61795652"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Plodovi roda </w:t>
            </w:r>
            <w:r w:rsidRPr="00E837EA">
              <w:rPr>
                <w:rFonts w:ascii="Times New Roman" w:eastAsia="Times New Roman" w:hAnsi="Times New Roman" w:cs="Times New Roman"/>
                <w:i/>
                <w:sz w:val="20"/>
                <w:szCs w:val="20"/>
              </w:rPr>
              <w:t>Annona</w:t>
            </w:r>
            <w:r w:rsidRPr="00E837EA">
              <w:rPr>
                <w:rFonts w:ascii="Times New Roman" w:eastAsia="Times New Roman" w:hAnsi="Times New Roman" w:cs="Times New Roman"/>
                <w:sz w:val="20"/>
                <w:szCs w:val="20"/>
              </w:rPr>
              <w:t xml:space="preserve"> L. i vrste </w:t>
            </w:r>
            <w:r w:rsidRPr="00E837EA">
              <w:rPr>
                <w:rFonts w:ascii="Times New Roman" w:eastAsia="Times New Roman" w:hAnsi="Times New Roman" w:cs="Times New Roman"/>
                <w:i/>
                <w:sz w:val="20"/>
                <w:szCs w:val="20"/>
              </w:rPr>
              <w:t>Carica papaya</w:t>
            </w:r>
            <w:r w:rsidRPr="00E837EA">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56236316" w14:textId="77777777"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0810 90 75</w:t>
            </w:r>
          </w:p>
          <w:p w14:paraId="72E7CE90" w14:textId="269D1797"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0807 20 00</w:t>
            </w:r>
          </w:p>
        </w:tc>
        <w:tc>
          <w:tcPr>
            <w:tcW w:w="1668" w:type="dxa"/>
            <w:shd w:val="clear" w:color="auto" w:fill="FFFFFF"/>
            <w:tcMar>
              <w:top w:w="120" w:type="dxa"/>
              <w:left w:w="120" w:type="dxa"/>
              <w:bottom w:w="120" w:type="dxa"/>
              <w:right w:w="120" w:type="dxa"/>
            </w:tcMar>
          </w:tcPr>
          <w:p w14:paraId="4611AD69" w14:textId="77777777"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Alžir, Angola, Benin</w:t>
            </w:r>
          </w:p>
          <w:p w14:paraId="2F366EFC" w14:textId="77777777"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Bocvana, Burkina Faso, Burundi, Kamerun, Cabo Verde, Srednjoafrička Republika, Čad, Komori, Kongo, Côte d’Ivoire, Džibuti, Egipat, Ekvatorska Gvineja, Eritreja, Esvatini, Etiopija, Gabon, Gambija, Gana, Gvineja, Gvineja Bisau, Kenija, Lesoto, Liberija, Libija, Madagaskar, Malavi, Mali, Mauritanija, Mauricijus, Mayotte, Maroko, Mozambik, Namibija,</w:t>
            </w:r>
          </w:p>
          <w:p w14:paraId="6456B5F5" w14:textId="6B9C49D5"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Niger, Nigerija, Réunion, Ruanda, Sveti Toma i Prinsipe, Senegal, Sejšeli, Sijera Leone, Somalija, Južna Afrika, Južni Sudan, Sudan, Tanzanija, Demokratska Republika Kongo, Togo, Tunis, Uganda, Zambija, Zimbabve </w:t>
            </w:r>
            <w:r w:rsidRPr="00E837EA">
              <w:rPr>
                <w:rFonts w:ascii="Times New Roman" w:hAnsi="Times New Roman" w:cs="Times New Roman"/>
                <w:sz w:val="20"/>
                <w:szCs w:val="20"/>
              </w:rPr>
              <w:t xml:space="preserve"> </w:t>
            </w:r>
            <w:r w:rsidRPr="00E837EA">
              <w:rPr>
                <w:rFonts w:ascii="Times New Roman" w:eastAsia="Times New Roman" w:hAnsi="Times New Roman" w:cs="Times New Roman"/>
                <w:sz w:val="20"/>
                <w:szCs w:val="20"/>
              </w:rPr>
              <w:t>Afganistan, Bahrein, Bangladeš, Butan, Brunej Darusalam, Kambodža, Kina, Indija, Indonezija, Iran, Irak, Japan,</w:t>
            </w:r>
          </w:p>
          <w:p w14:paraId="6D8F6B64" w14:textId="77777777"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Jordan, Kazahstan, Kuvajt, Kirgistan,</w:t>
            </w:r>
          </w:p>
          <w:p w14:paraId="3217D10B" w14:textId="77777777"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Laos,</w:t>
            </w:r>
          </w:p>
          <w:p w14:paraId="41EC6485" w14:textId="56BB5442" w:rsidR="00E743A4" w:rsidRPr="00E837EA" w:rsidRDefault="00E743A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Libanon, Malezija, Maldivi, Mongolija, Mjanmar, Nepal, Sjeverna Koreja, Oman, Pakistan, Filipini, Katar, Rusija (samo sljedeći dijelovi: Dalekoistočni savezni okrug (Dalnevostochny federalny okrug), Sibirski savezni okrug (Sibirsky federalny okrug) i Uralski savezni okrug (Uralsky federalny okrug)), Saudijska Arabija, Singapur, Južna Koreja, Šri Lanka, Sirija, Tadžikistan, Tajland, Timor- Leste, Turkmenistan, Ujedinjeni Arapski Emirati, Uzbekistan, Vijetnam i Jemen</w:t>
            </w:r>
          </w:p>
        </w:tc>
        <w:tc>
          <w:tcPr>
            <w:tcW w:w="3950" w:type="dxa"/>
            <w:shd w:val="clear" w:color="auto" w:fill="FFFFFF"/>
            <w:tcMar>
              <w:top w:w="120" w:type="dxa"/>
              <w:left w:w="120" w:type="dxa"/>
              <w:bottom w:w="120" w:type="dxa"/>
              <w:right w:w="120" w:type="dxa"/>
            </w:tcMar>
          </w:tcPr>
          <w:p w14:paraId="44EB4B0D" w14:textId="2ED4B74D" w:rsidR="00D04781" w:rsidRPr="00E837EA" w:rsidRDefault="00D0478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Službena izjava:</w:t>
            </w:r>
          </w:p>
          <w:p w14:paraId="673863E4" w14:textId="2571F51B" w:rsidR="00D04781" w:rsidRPr="00E837EA" w:rsidRDefault="00D04781" w:rsidP="007279E9">
            <w:pPr>
              <w:pStyle w:val="ListParagraph"/>
              <w:numPr>
                <w:ilvl w:val="0"/>
                <w:numId w:val="22"/>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pot</w:t>
            </w:r>
            <w:r w:rsidR="00FA0C41"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 xml:space="preserve">ču iz zemlje za koju je potvrđeno da je slobodna od štetnog organizma </w:t>
            </w:r>
            <w:r w:rsidRPr="00E837EA">
              <w:rPr>
                <w:rFonts w:ascii="Times New Roman" w:eastAsia="Times New Roman" w:hAnsi="Times New Roman" w:cs="Times New Roman"/>
                <w:i/>
                <w:sz w:val="20"/>
                <w:szCs w:val="20"/>
              </w:rPr>
              <w:t xml:space="preserve">Bactrocera dorsalis </w:t>
            </w:r>
            <w:r w:rsidRPr="00E837EA">
              <w:rPr>
                <w:rFonts w:ascii="Times New Roman" w:eastAsia="Times New Roman" w:hAnsi="Times New Roman" w:cs="Times New Roman"/>
                <w:sz w:val="20"/>
                <w:szCs w:val="20"/>
              </w:rPr>
              <w:t>(Hendel), u skladu s</w:t>
            </w:r>
            <w:r w:rsidR="00FA0C41"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FA0C41"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uz u</w:t>
            </w:r>
            <w:r w:rsidR="00FA0C41" w:rsidRPr="00E837EA">
              <w:rPr>
                <w:rFonts w:ascii="Times New Roman" w:eastAsia="Times New Roman" w:hAnsi="Times New Roman" w:cs="Times New Roman"/>
                <w:sz w:val="20"/>
                <w:szCs w:val="20"/>
              </w:rPr>
              <w:t>slov</w:t>
            </w:r>
            <w:r w:rsidRPr="00E837EA">
              <w:rPr>
                <w:rFonts w:ascii="Times New Roman" w:eastAsia="Times New Roman" w:hAnsi="Times New Roman" w:cs="Times New Roman"/>
                <w:sz w:val="20"/>
                <w:szCs w:val="20"/>
              </w:rPr>
              <w:t xml:space="preserve"> da je nacionalna </w:t>
            </w:r>
            <w:r w:rsidR="00FA0C41" w:rsidRPr="00E837EA">
              <w:rPr>
                <w:rFonts w:ascii="Times New Roman" w:eastAsia="Times New Roman" w:hAnsi="Times New Roman" w:cs="Times New Roman"/>
                <w:sz w:val="20"/>
                <w:szCs w:val="20"/>
              </w:rPr>
              <w:t>služba</w:t>
            </w:r>
            <w:r w:rsidRPr="00E837EA">
              <w:rPr>
                <w:rFonts w:ascii="Times New Roman" w:eastAsia="Times New Roman" w:hAnsi="Times New Roman" w:cs="Times New Roman"/>
                <w:sz w:val="20"/>
                <w:szCs w:val="20"/>
              </w:rPr>
              <w:t xml:space="preserve"> </w:t>
            </w:r>
            <w:r w:rsidR="00502289"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za zaštitu bilja unaprijed pis</w:t>
            </w:r>
            <w:r w:rsidR="00FA0C41"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nim putem obavijestila </w:t>
            </w:r>
            <w:r w:rsidR="00FA0C41" w:rsidRPr="00E837EA">
              <w:rPr>
                <w:rFonts w:ascii="Times New Roman" w:eastAsia="Times New Roman" w:hAnsi="Times New Roman" w:cs="Times New Roman"/>
                <w:sz w:val="20"/>
                <w:szCs w:val="20"/>
              </w:rPr>
              <w:t xml:space="preserve">Evropsku </w:t>
            </w:r>
            <w:r w:rsidRPr="00E837EA">
              <w:rPr>
                <w:rFonts w:ascii="Times New Roman" w:eastAsia="Times New Roman" w:hAnsi="Times New Roman" w:cs="Times New Roman"/>
                <w:sz w:val="20"/>
                <w:szCs w:val="20"/>
              </w:rPr>
              <w:t>Komisiju o statusu te zemlje,</w:t>
            </w:r>
          </w:p>
          <w:p w14:paraId="795D1511" w14:textId="77777777" w:rsidR="00D04781" w:rsidRPr="00E837EA" w:rsidRDefault="00D0478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8769E25" w14:textId="7B5F64C6" w:rsidR="00D04781" w:rsidRPr="00E837EA" w:rsidRDefault="00FA0C41" w:rsidP="007279E9">
            <w:pPr>
              <w:pStyle w:val="ListParagraph"/>
              <w:numPr>
                <w:ilvl w:val="0"/>
                <w:numId w:val="22"/>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poti</w:t>
            </w:r>
            <w:r w:rsidR="00D04781" w:rsidRPr="00E837EA">
              <w:rPr>
                <w:rFonts w:ascii="Times New Roman" w:eastAsia="Times New Roman" w:hAnsi="Times New Roman" w:cs="Times New Roman"/>
                <w:sz w:val="20"/>
                <w:szCs w:val="20"/>
              </w:rPr>
              <w:t>ču s</w:t>
            </w:r>
            <w:r w:rsidRPr="00E837EA">
              <w:rPr>
                <w:rFonts w:ascii="Times New Roman" w:eastAsia="Times New Roman" w:hAnsi="Times New Roman" w:cs="Times New Roman"/>
                <w:sz w:val="20"/>
                <w:szCs w:val="20"/>
              </w:rPr>
              <w:t>a</w:t>
            </w:r>
            <w:r w:rsidR="00D04781" w:rsidRPr="00E837EA">
              <w:rPr>
                <w:rFonts w:ascii="Times New Roman" w:eastAsia="Times New Roman" w:hAnsi="Times New Roman" w:cs="Times New Roman"/>
                <w:sz w:val="20"/>
                <w:szCs w:val="20"/>
              </w:rPr>
              <w:t xml:space="preserve"> područja za koje je nacionalna </w:t>
            </w:r>
            <w:r w:rsidR="0009130C">
              <w:rPr>
                <w:rFonts w:ascii="Times New Roman" w:eastAsia="Times New Roman" w:hAnsi="Times New Roman" w:cs="Times New Roman"/>
                <w:sz w:val="20"/>
                <w:szCs w:val="20"/>
              </w:rPr>
              <w:t>služba</w:t>
            </w:r>
            <w:r w:rsidR="00D04781" w:rsidRPr="00E837EA">
              <w:rPr>
                <w:rFonts w:ascii="Times New Roman" w:eastAsia="Times New Roman" w:hAnsi="Times New Roman" w:cs="Times New Roman"/>
                <w:sz w:val="20"/>
                <w:szCs w:val="20"/>
              </w:rPr>
              <w:t xml:space="preserve"> za zaštitu bilja u zemlji po</w:t>
            </w:r>
            <w:r w:rsidR="00502289" w:rsidRPr="00E837EA">
              <w:rPr>
                <w:rFonts w:ascii="Times New Roman" w:eastAsia="Times New Roman" w:hAnsi="Times New Roman" w:cs="Times New Roman"/>
                <w:sz w:val="20"/>
                <w:szCs w:val="20"/>
              </w:rPr>
              <w:t>rijek</w:t>
            </w:r>
            <w:r w:rsidR="00D04781" w:rsidRPr="00E837EA">
              <w:rPr>
                <w:rFonts w:ascii="Times New Roman" w:eastAsia="Times New Roman" w:hAnsi="Times New Roman" w:cs="Times New Roman"/>
                <w:sz w:val="20"/>
                <w:szCs w:val="20"/>
              </w:rPr>
              <w:t xml:space="preserve">la utvrdila da je slobodno od štetnog organizma </w:t>
            </w:r>
            <w:r w:rsidR="00D04781" w:rsidRPr="00E837EA">
              <w:rPr>
                <w:rFonts w:ascii="Times New Roman" w:eastAsia="Times New Roman" w:hAnsi="Times New Roman" w:cs="Times New Roman"/>
                <w:i/>
                <w:sz w:val="20"/>
                <w:szCs w:val="20"/>
              </w:rPr>
              <w:t>Bactrocera dorsalis</w:t>
            </w:r>
            <w:r w:rsidR="00D04781" w:rsidRPr="00E837EA">
              <w:rPr>
                <w:rFonts w:ascii="Times New Roman" w:eastAsia="Times New Roman" w:hAnsi="Times New Roman" w:cs="Times New Roman"/>
                <w:sz w:val="20"/>
                <w:szCs w:val="20"/>
              </w:rPr>
              <w:t xml:space="preserve"> (Hendel), u skladu s</w:t>
            </w:r>
            <w:r w:rsidRPr="00E837EA">
              <w:rPr>
                <w:rFonts w:ascii="Times New Roman" w:eastAsia="Times New Roman" w:hAnsi="Times New Roman" w:cs="Times New Roman"/>
                <w:sz w:val="20"/>
                <w:szCs w:val="20"/>
              </w:rPr>
              <w:t>a</w:t>
            </w:r>
            <w:r w:rsidR="00D04781"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D04781" w:rsidRPr="00E837EA">
              <w:rPr>
                <w:rFonts w:ascii="Times New Roman" w:eastAsia="Times New Roman" w:hAnsi="Times New Roman" w:cs="Times New Roman"/>
                <w:sz w:val="20"/>
                <w:szCs w:val="20"/>
              </w:rPr>
              <w:t xml:space="preserve"> za fitosanitarne mjere, koj</w:t>
            </w:r>
            <w:r w:rsidR="00B20221" w:rsidRPr="00E837EA">
              <w:rPr>
                <w:rFonts w:ascii="Times New Roman" w:eastAsia="Times New Roman" w:hAnsi="Times New Roman" w:cs="Times New Roman"/>
                <w:sz w:val="20"/>
                <w:szCs w:val="20"/>
              </w:rPr>
              <w:t>e je navedeno u fitos</w:t>
            </w:r>
            <w:r w:rsidR="00D04781" w:rsidRPr="00E837EA">
              <w:rPr>
                <w:rFonts w:ascii="Times New Roman" w:eastAsia="Times New Roman" w:hAnsi="Times New Roman" w:cs="Times New Roman"/>
                <w:sz w:val="20"/>
                <w:szCs w:val="20"/>
              </w:rPr>
              <w:t>ertifikatu, uz u</w:t>
            </w:r>
            <w:r w:rsidR="00B20221" w:rsidRPr="00E837EA">
              <w:rPr>
                <w:rFonts w:ascii="Times New Roman" w:eastAsia="Times New Roman" w:hAnsi="Times New Roman" w:cs="Times New Roman"/>
                <w:sz w:val="20"/>
                <w:szCs w:val="20"/>
              </w:rPr>
              <w:t>slov</w:t>
            </w:r>
            <w:r w:rsidR="00D04781" w:rsidRPr="00E837EA">
              <w:rPr>
                <w:rFonts w:ascii="Times New Roman" w:eastAsia="Times New Roman" w:hAnsi="Times New Roman" w:cs="Times New Roman"/>
                <w:sz w:val="20"/>
                <w:szCs w:val="20"/>
              </w:rPr>
              <w:t xml:space="preserve"> da je nacionalna </w:t>
            </w:r>
            <w:r w:rsidR="00B20221" w:rsidRPr="00E837EA">
              <w:rPr>
                <w:rFonts w:ascii="Times New Roman" w:eastAsia="Times New Roman" w:hAnsi="Times New Roman" w:cs="Times New Roman"/>
                <w:sz w:val="20"/>
                <w:szCs w:val="20"/>
              </w:rPr>
              <w:t>služba</w:t>
            </w:r>
            <w:r w:rsidR="00D04781"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00D04781" w:rsidRPr="00E837EA">
              <w:rPr>
                <w:rFonts w:ascii="Times New Roman" w:eastAsia="Times New Roman" w:hAnsi="Times New Roman" w:cs="Times New Roman"/>
                <w:sz w:val="20"/>
                <w:szCs w:val="20"/>
              </w:rPr>
              <w:t xml:space="preserve"> treće zemlje za zaštitu bilja unaprijed pis</w:t>
            </w:r>
            <w:r w:rsidR="00B20221" w:rsidRPr="00E837EA">
              <w:rPr>
                <w:rFonts w:ascii="Times New Roman" w:eastAsia="Times New Roman" w:hAnsi="Times New Roman" w:cs="Times New Roman"/>
                <w:sz w:val="20"/>
                <w:szCs w:val="20"/>
              </w:rPr>
              <w:t>a</w:t>
            </w:r>
            <w:r w:rsidR="00D04781" w:rsidRPr="00E837EA">
              <w:rPr>
                <w:rFonts w:ascii="Times New Roman" w:eastAsia="Times New Roman" w:hAnsi="Times New Roman" w:cs="Times New Roman"/>
                <w:sz w:val="20"/>
                <w:szCs w:val="20"/>
              </w:rPr>
              <w:t xml:space="preserve">nim putem obavijestila </w:t>
            </w:r>
            <w:r w:rsidR="00B20221" w:rsidRPr="00E837EA">
              <w:rPr>
                <w:rFonts w:ascii="Times New Roman" w:eastAsia="Times New Roman" w:hAnsi="Times New Roman" w:cs="Times New Roman"/>
                <w:sz w:val="20"/>
                <w:szCs w:val="20"/>
              </w:rPr>
              <w:t xml:space="preserve">Evropsku </w:t>
            </w:r>
            <w:r w:rsidR="00D04781" w:rsidRPr="00E837EA">
              <w:rPr>
                <w:rFonts w:ascii="Times New Roman" w:eastAsia="Times New Roman" w:hAnsi="Times New Roman" w:cs="Times New Roman"/>
                <w:sz w:val="20"/>
                <w:szCs w:val="20"/>
              </w:rPr>
              <w:t>Komisiju o statusu tog područja</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kao “slobodnog od”</w:t>
            </w:r>
            <w:r w:rsidR="00D04781" w:rsidRPr="00E837EA">
              <w:rPr>
                <w:rFonts w:ascii="Times New Roman" w:eastAsia="Times New Roman" w:hAnsi="Times New Roman" w:cs="Times New Roman"/>
                <w:sz w:val="20"/>
                <w:szCs w:val="20"/>
              </w:rPr>
              <w:t>,</w:t>
            </w:r>
          </w:p>
          <w:p w14:paraId="299DD28D" w14:textId="77777777" w:rsidR="00D04781" w:rsidRPr="00E837EA" w:rsidRDefault="00D0478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F832A20" w14:textId="3CFBE090" w:rsidR="00D04781" w:rsidRPr="00E837EA" w:rsidRDefault="00D04781" w:rsidP="007279E9">
            <w:pPr>
              <w:pStyle w:val="ListParagraph"/>
              <w:numPr>
                <w:ilvl w:val="0"/>
                <w:numId w:val="22"/>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u okviru službenih inspekcijskih pregleda koji su </w:t>
            </w:r>
            <w:r w:rsidR="00B20221" w:rsidRPr="00E837EA">
              <w:rPr>
                <w:rFonts w:ascii="Times New Roman" w:eastAsia="Times New Roman" w:hAnsi="Times New Roman" w:cs="Times New Roman"/>
                <w:sz w:val="20"/>
                <w:szCs w:val="20"/>
              </w:rPr>
              <w:t>izvršeni</w:t>
            </w:r>
            <w:r w:rsidRPr="00E837EA">
              <w:rPr>
                <w:rFonts w:ascii="Times New Roman" w:eastAsia="Times New Roman" w:hAnsi="Times New Roman" w:cs="Times New Roman"/>
                <w:sz w:val="20"/>
                <w:szCs w:val="20"/>
              </w:rPr>
              <w:t xml:space="preserve"> </w:t>
            </w:r>
            <w:r w:rsidR="00A079E4" w:rsidRPr="00E837EA">
              <w:rPr>
                <w:rFonts w:ascii="Times New Roman" w:hAnsi="Times New Roman" w:cs="Times New Roman"/>
                <w:sz w:val="20"/>
                <w:szCs w:val="20"/>
              </w:rPr>
              <w:t xml:space="preserve"> </w:t>
            </w:r>
            <w:r w:rsidR="00A079E4" w:rsidRPr="00E837EA">
              <w:rPr>
                <w:rFonts w:ascii="Times New Roman" w:eastAsia="Times New Roman" w:hAnsi="Times New Roman" w:cs="Times New Roman"/>
                <w:sz w:val="20"/>
                <w:szCs w:val="20"/>
              </w:rPr>
              <w:t xml:space="preserve">najmanje </w:t>
            </w:r>
            <w:r w:rsidRPr="00E837EA">
              <w:rPr>
                <w:rFonts w:ascii="Times New Roman" w:eastAsia="Times New Roman" w:hAnsi="Times New Roman" w:cs="Times New Roman"/>
                <w:sz w:val="20"/>
                <w:szCs w:val="20"/>
              </w:rPr>
              <w:t xml:space="preserve"> jednom mjesečno u </w:t>
            </w:r>
            <w:r w:rsidR="00B20221" w:rsidRPr="00E837EA">
              <w:rPr>
                <w:rFonts w:ascii="Times New Roman" w:eastAsia="Times New Roman" w:hAnsi="Times New Roman" w:cs="Times New Roman"/>
                <w:sz w:val="20"/>
                <w:szCs w:val="20"/>
              </w:rPr>
              <w:t>periodu</w:t>
            </w:r>
            <w:r w:rsidRPr="00E837EA">
              <w:rPr>
                <w:rFonts w:ascii="Times New Roman" w:eastAsia="Times New Roman" w:hAnsi="Times New Roman" w:cs="Times New Roman"/>
                <w:sz w:val="20"/>
                <w:szCs w:val="20"/>
              </w:rPr>
              <w:t xml:space="preserve"> od tri mjeseca prije berbe na mjestu proizvodnje i u neposrednoj okoli</w:t>
            </w:r>
            <w:r w:rsidR="00B20221" w:rsidRPr="00E837EA">
              <w:rPr>
                <w:rFonts w:ascii="Times New Roman" w:eastAsia="Times New Roman" w:hAnsi="Times New Roman" w:cs="Times New Roman"/>
                <w:sz w:val="20"/>
                <w:szCs w:val="20"/>
              </w:rPr>
              <w:t>ni</w:t>
            </w:r>
            <w:r w:rsidRPr="00E837EA">
              <w:rPr>
                <w:rFonts w:ascii="Times New Roman" w:eastAsia="Times New Roman" w:hAnsi="Times New Roman" w:cs="Times New Roman"/>
                <w:sz w:val="20"/>
                <w:szCs w:val="20"/>
              </w:rPr>
              <w:t xml:space="preserve"> od početka posljednjeg cijelog vegetacijskog ciklusa nisu uočeni zna</w:t>
            </w:r>
            <w:r w:rsidR="00B20221" w:rsidRPr="00E837EA">
              <w:rPr>
                <w:rFonts w:ascii="Times New Roman" w:eastAsia="Times New Roman" w:hAnsi="Times New Roman" w:cs="Times New Roman"/>
                <w:sz w:val="20"/>
                <w:szCs w:val="20"/>
              </w:rPr>
              <w:t>ci</w:t>
            </w:r>
            <w:r w:rsidRPr="00E837EA">
              <w:rPr>
                <w:rFonts w:ascii="Times New Roman" w:eastAsia="Times New Roman" w:hAnsi="Times New Roman" w:cs="Times New Roman"/>
                <w:sz w:val="20"/>
                <w:szCs w:val="20"/>
              </w:rPr>
              <w:t xml:space="preserve"> prisu</w:t>
            </w:r>
            <w:r w:rsidR="00B20221"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w:t>
            </w:r>
            <w:r w:rsidR="00F64BBE" w:rsidRPr="00E837EA">
              <w:rPr>
                <w:rFonts w:ascii="Times New Roman" w:eastAsia="Times New Roman" w:hAnsi="Times New Roman" w:cs="Times New Roman"/>
                <w:sz w:val="20"/>
                <w:szCs w:val="20"/>
              </w:rPr>
              <w:t xml:space="preserve">štetnog </w:t>
            </w:r>
            <w:r w:rsidR="00F64BBE" w:rsidRPr="00E837EA">
              <w:rPr>
                <w:rFonts w:ascii="Times New Roman" w:hAnsi="Times New Roman" w:cs="Times New Roman"/>
                <w:sz w:val="20"/>
                <w:szCs w:val="20"/>
              </w:rPr>
              <w:t>organizma</w:t>
            </w:r>
            <w:r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i/>
                <w:sz w:val="20"/>
                <w:szCs w:val="20"/>
              </w:rPr>
              <w:t>Bactrocera dorsalis</w:t>
            </w:r>
            <w:r w:rsidRPr="00E837EA">
              <w:rPr>
                <w:rFonts w:ascii="Times New Roman" w:eastAsia="Times New Roman" w:hAnsi="Times New Roman" w:cs="Times New Roman"/>
                <w:sz w:val="20"/>
                <w:szCs w:val="20"/>
              </w:rPr>
              <w:t xml:space="preserve"> (Hendel) </w:t>
            </w:r>
            <w:r w:rsidR="00B20221"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 xml:space="preserve"> ni jedan plod ubran na mjestu proizvodnje nije t</w:t>
            </w:r>
            <w:r w:rsidR="00B20221" w:rsidRPr="00E837EA">
              <w:rPr>
                <w:rFonts w:ascii="Times New Roman" w:eastAsia="Times New Roman" w:hAnsi="Times New Roman" w:cs="Times New Roman"/>
                <w:sz w:val="20"/>
                <w:szCs w:val="20"/>
              </w:rPr>
              <w:t>o</w:t>
            </w:r>
            <w:r w:rsidRPr="00E837EA">
              <w:rPr>
                <w:rFonts w:ascii="Times New Roman" w:eastAsia="Times New Roman" w:hAnsi="Times New Roman" w:cs="Times New Roman"/>
                <w:sz w:val="20"/>
                <w:szCs w:val="20"/>
              </w:rPr>
              <w:t xml:space="preserve">kom </w:t>
            </w:r>
            <w:r w:rsidR="00B20221" w:rsidRPr="00E837EA">
              <w:rPr>
                <w:rFonts w:ascii="Times New Roman" w:eastAsia="Times New Roman" w:hAnsi="Times New Roman" w:cs="Times New Roman"/>
                <w:sz w:val="20"/>
                <w:szCs w:val="20"/>
              </w:rPr>
              <w:t>odgovarajućih</w:t>
            </w:r>
            <w:r w:rsidRPr="00E837EA">
              <w:rPr>
                <w:rFonts w:ascii="Times New Roman" w:eastAsia="Times New Roman" w:hAnsi="Times New Roman" w:cs="Times New Roman"/>
                <w:sz w:val="20"/>
                <w:szCs w:val="20"/>
              </w:rPr>
              <w:t xml:space="preserve"> službenih inspekcijskih pregleda pokazao znakove prisutnosti štetnog organizma </w:t>
            </w:r>
            <w:r w:rsidRPr="00E837EA">
              <w:rPr>
                <w:rFonts w:ascii="Times New Roman" w:eastAsia="Times New Roman" w:hAnsi="Times New Roman" w:cs="Times New Roman"/>
                <w:i/>
                <w:sz w:val="20"/>
                <w:szCs w:val="20"/>
              </w:rPr>
              <w:t>Bactrocera dorsalis</w:t>
            </w:r>
            <w:r w:rsidR="00B20221"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(Hendel),</w:t>
            </w:r>
          </w:p>
          <w:p w14:paraId="05F3D0D7" w14:textId="114D25BA" w:rsidR="00D04781" w:rsidRPr="00E837EA" w:rsidRDefault="00B2022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D04781" w:rsidRPr="00E837EA">
              <w:rPr>
                <w:rFonts w:ascii="Times New Roman" w:eastAsia="Times New Roman" w:hAnsi="Times New Roman" w:cs="Times New Roman"/>
                <w:sz w:val="20"/>
                <w:szCs w:val="20"/>
              </w:rPr>
              <w:t>i</w:t>
            </w:r>
          </w:p>
          <w:p w14:paraId="362F577F" w14:textId="77777777" w:rsidR="00B20221" w:rsidRPr="00E837EA" w:rsidRDefault="00B2022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u fitos</w:t>
            </w:r>
            <w:r w:rsidR="00D04781" w:rsidRPr="00E837EA">
              <w:rPr>
                <w:rFonts w:ascii="Times New Roman" w:eastAsia="Times New Roman" w:hAnsi="Times New Roman" w:cs="Times New Roman"/>
                <w:sz w:val="20"/>
                <w:szCs w:val="20"/>
              </w:rPr>
              <w:t xml:space="preserve">ertifikatu </w:t>
            </w:r>
            <w:r w:rsidRPr="00E837EA">
              <w:rPr>
                <w:rFonts w:ascii="Times New Roman" w:eastAsia="Times New Roman" w:hAnsi="Times New Roman" w:cs="Times New Roman"/>
                <w:sz w:val="20"/>
                <w:szCs w:val="20"/>
              </w:rPr>
              <w:t xml:space="preserve">   </w:t>
            </w:r>
            <w:r w:rsidR="00D04781" w:rsidRPr="00E837EA">
              <w:rPr>
                <w:rFonts w:ascii="Times New Roman" w:eastAsia="Times New Roman" w:hAnsi="Times New Roman" w:cs="Times New Roman"/>
                <w:sz w:val="20"/>
                <w:szCs w:val="20"/>
              </w:rPr>
              <w:t xml:space="preserve">navedene su </w:t>
            </w:r>
            <w:r w:rsidRPr="00E837EA">
              <w:rPr>
                <w:rFonts w:ascii="Times New Roman" w:eastAsia="Times New Roman" w:hAnsi="Times New Roman" w:cs="Times New Roman"/>
                <w:sz w:val="20"/>
                <w:szCs w:val="20"/>
              </w:rPr>
              <w:t xml:space="preserve">  </w:t>
            </w:r>
          </w:p>
          <w:p w14:paraId="759F78F5" w14:textId="16968B63" w:rsidR="00D04781" w:rsidRPr="00E837EA" w:rsidRDefault="00B2022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D04781" w:rsidRPr="00E837EA">
              <w:rPr>
                <w:rFonts w:ascii="Times New Roman" w:eastAsia="Times New Roman" w:hAnsi="Times New Roman" w:cs="Times New Roman"/>
                <w:sz w:val="20"/>
                <w:szCs w:val="20"/>
              </w:rPr>
              <w:t>informacije o sljedivosti,</w:t>
            </w:r>
          </w:p>
          <w:p w14:paraId="01F03955" w14:textId="77777777" w:rsidR="00D04781" w:rsidRPr="00E837EA" w:rsidRDefault="00D0478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4D9260C" w14:textId="78509829" w:rsidR="00E743A4" w:rsidRPr="00E837EA" w:rsidRDefault="00D04781" w:rsidP="007279E9">
            <w:pPr>
              <w:pStyle w:val="ListParagraph"/>
              <w:numPr>
                <w:ilvl w:val="0"/>
                <w:numId w:val="22"/>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plodovi su podvrgnuti </w:t>
            </w:r>
            <w:r w:rsidR="00F64BBE" w:rsidRPr="00E837EA">
              <w:rPr>
                <w:rFonts w:ascii="Times New Roman" w:eastAsia="Times New Roman" w:hAnsi="Times New Roman" w:cs="Times New Roman"/>
                <w:sz w:val="20"/>
                <w:szCs w:val="20"/>
              </w:rPr>
              <w:t>efikasnom sistemskom</w:t>
            </w:r>
            <w:r w:rsidRPr="00E837EA">
              <w:rPr>
                <w:rFonts w:ascii="Times New Roman" w:eastAsia="Times New Roman" w:hAnsi="Times New Roman" w:cs="Times New Roman"/>
                <w:sz w:val="20"/>
                <w:szCs w:val="20"/>
              </w:rPr>
              <w:t xml:space="preserve"> pristupu ili </w:t>
            </w:r>
            <w:r w:rsidR="00B20221" w:rsidRPr="00E837EA">
              <w:rPr>
                <w:rFonts w:ascii="Times New Roman" w:eastAsia="Times New Roman" w:hAnsi="Times New Roman" w:cs="Times New Roman"/>
                <w:sz w:val="20"/>
                <w:szCs w:val="20"/>
              </w:rPr>
              <w:t>efikasnom</w:t>
            </w:r>
            <w:r w:rsidRPr="00E837EA">
              <w:rPr>
                <w:rFonts w:ascii="Times New Roman" w:eastAsia="Times New Roman" w:hAnsi="Times New Roman" w:cs="Times New Roman"/>
                <w:sz w:val="20"/>
                <w:szCs w:val="20"/>
              </w:rPr>
              <w:t xml:space="preserve"> postupku tretiranja nakon berbe kako bi se o</w:t>
            </w:r>
            <w:r w:rsidR="00B20221" w:rsidRPr="00E837EA">
              <w:rPr>
                <w:rFonts w:ascii="Times New Roman" w:eastAsia="Times New Roman" w:hAnsi="Times New Roman" w:cs="Times New Roman"/>
                <w:sz w:val="20"/>
                <w:szCs w:val="20"/>
              </w:rPr>
              <w:t>bezbijedila</w:t>
            </w:r>
            <w:r w:rsidRPr="00E837EA">
              <w:rPr>
                <w:rFonts w:ascii="Times New Roman" w:eastAsia="Times New Roman" w:hAnsi="Times New Roman" w:cs="Times New Roman"/>
                <w:sz w:val="20"/>
                <w:szCs w:val="20"/>
              </w:rPr>
              <w:t xml:space="preserve"> sloboda od štetnog organizma </w:t>
            </w:r>
            <w:r w:rsidRPr="00E837EA">
              <w:rPr>
                <w:rFonts w:ascii="Times New Roman" w:eastAsia="Times New Roman" w:hAnsi="Times New Roman" w:cs="Times New Roman"/>
                <w:i/>
                <w:sz w:val="20"/>
                <w:szCs w:val="20"/>
              </w:rPr>
              <w:t>Bactrocera dorsalis</w:t>
            </w:r>
            <w:r w:rsidRPr="00E837EA">
              <w:rPr>
                <w:rFonts w:ascii="Times New Roman" w:eastAsia="Times New Roman" w:hAnsi="Times New Roman" w:cs="Times New Roman"/>
                <w:sz w:val="20"/>
                <w:szCs w:val="20"/>
              </w:rPr>
              <w:t xml:space="preserve"> (Hendel) </w:t>
            </w:r>
            <w:r w:rsidR="00B20221" w:rsidRPr="00E837EA">
              <w:rPr>
                <w:rFonts w:ascii="Times New Roman" w:eastAsia="Times New Roman" w:hAnsi="Times New Roman" w:cs="Times New Roman"/>
                <w:sz w:val="20"/>
                <w:szCs w:val="20"/>
              </w:rPr>
              <w:t>i u fitos</w:t>
            </w:r>
            <w:r w:rsidRPr="00E837EA">
              <w:rPr>
                <w:rFonts w:ascii="Times New Roman" w:eastAsia="Times New Roman" w:hAnsi="Times New Roman" w:cs="Times New Roman"/>
                <w:sz w:val="20"/>
                <w:szCs w:val="20"/>
              </w:rPr>
              <w:t xml:space="preserve">ertifikatu </w:t>
            </w:r>
            <w:r w:rsidR="00B20221" w:rsidRPr="00E837EA">
              <w:rPr>
                <w:rFonts w:ascii="Times New Roman" w:eastAsia="Times New Roman" w:hAnsi="Times New Roman" w:cs="Times New Roman"/>
                <w:sz w:val="20"/>
                <w:szCs w:val="20"/>
              </w:rPr>
              <w:t xml:space="preserve">je </w:t>
            </w:r>
            <w:r w:rsidRPr="00E837EA">
              <w:rPr>
                <w:rFonts w:ascii="Times New Roman" w:eastAsia="Times New Roman" w:hAnsi="Times New Roman" w:cs="Times New Roman"/>
                <w:sz w:val="20"/>
                <w:szCs w:val="20"/>
              </w:rPr>
              <w:t>navedeno da je primijenjen s</w:t>
            </w:r>
            <w:r w:rsidR="00B20221" w:rsidRPr="00E837EA">
              <w:rPr>
                <w:rFonts w:ascii="Times New Roman" w:eastAsia="Times New Roman" w:hAnsi="Times New Roman" w:cs="Times New Roman"/>
                <w:sz w:val="20"/>
                <w:szCs w:val="20"/>
              </w:rPr>
              <w:t>istemski</w:t>
            </w:r>
            <w:r w:rsidRPr="00E837EA">
              <w:rPr>
                <w:rFonts w:ascii="Times New Roman" w:eastAsia="Times New Roman" w:hAnsi="Times New Roman" w:cs="Times New Roman"/>
                <w:sz w:val="20"/>
                <w:szCs w:val="20"/>
              </w:rPr>
              <w:t xml:space="preserve"> pristup ili su navedene pojedinosti o metodi tretiranja, uz u</w:t>
            </w:r>
            <w:r w:rsidR="00B20221" w:rsidRPr="00E837EA">
              <w:rPr>
                <w:rFonts w:ascii="Times New Roman" w:eastAsia="Times New Roman" w:hAnsi="Times New Roman" w:cs="Times New Roman"/>
                <w:sz w:val="20"/>
                <w:szCs w:val="20"/>
              </w:rPr>
              <w:t>slov</w:t>
            </w:r>
            <w:r w:rsidRPr="00E837EA">
              <w:rPr>
                <w:rFonts w:ascii="Times New Roman" w:eastAsia="Times New Roman" w:hAnsi="Times New Roman" w:cs="Times New Roman"/>
                <w:sz w:val="20"/>
                <w:szCs w:val="20"/>
              </w:rPr>
              <w:t xml:space="preserve"> da je nacionalna </w:t>
            </w:r>
            <w:r w:rsidR="00B20221" w:rsidRPr="00E837EA">
              <w:rPr>
                <w:rFonts w:ascii="Times New Roman" w:eastAsia="Times New Roman" w:hAnsi="Times New Roman" w:cs="Times New Roman"/>
                <w:sz w:val="20"/>
                <w:szCs w:val="20"/>
              </w:rPr>
              <w:t>služba</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za zaštitu bilja unaprijed pis</w:t>
            </w:r>
            <w:r w:rsidR="00B20221" w:rsidRPr="00E837EA">
              <w:rPr>
                <w:rFonts w:ascii="Times New Roman" w:eastAsia="Times New Roman" w:hAnsi="Times New Roman" w:cs="Times New Roman"/>
                <w:sz w:val="20"/>
                <w:szCs w:val="20"/>
              </w:rPr>
              <w:t>an</w:t>
            </w:r>
            <w:r w:rsidRPr="00E837EA">
              <w:rPr>
                <w:rFonts w:ascii="Times New Roman" w:eastAsia="Times New Roman" w:hAnsi="Times New Roman" w:cs="Times New Roman"/>
                <w:sz w:val="20"/>
                <w:szCs w:val="20"/>
              </w:rPr>
              <w:t xml:space="preserve">im putem obavijestila </w:t>
            </w:r>
            <w:r w:rsidR="00B20221" w:rsidRPr="00E837EA">
              <w:rPr>
                <w:rFonts w:ascii="Times New Roman" w:eastAsia="Times New Roman" w:hAnsi="Times New Roman" w:cs="Times New Roman"/>
                <w:sz w:val="20"/>
                <w:szCs w:val="20"/>
              </w:rPr>
              <w:t xml:space="preserve">Evropsku </w:t>
            </w:r>
            <w:r w:rsidRPr="00E837EA">
              <w:rPr>
                <w:rFonts w:ascii="Times New Roman" w:eastAsia="Times New Roman" w:hAnsi="Times New Roman" w:cs="Times New Roman"/>
                <w:sz w:val="20"/>
                <w:szCs w:val="20"/>
              </w:rPr>
              <w:t xml:space="preserve">Komisiju o </w:t>
            </w:r>
            <w:r w:rsidRPr="00E837EA">
              <w:rPr>
                <w:rFonts w:ascii="Times New Roman" w:eastAsia="Times New Roman" w:hAnsi="Times New Roman" w:cs="Times New Roman"/>
                <w:sz w:val="20"/>
                <w:szCs w:val="20"/>
              </w:rPr>
              <w:lastRenderedPageBreak/>
              <w:t>primjeni s</w:t>
            </w:r>
            <w:r w:rsidR="00B20221" w:rsidRPr="00E837EA">
              <w:rPr>
                <w:rFonts w:ascii="Times New Roman" w:eastAsia="Times New Roman" w:hAnsi="Times New Roman" w:cs="Times New Roman"/>
                <w:sz w:val="20"/>
                <w:szCs w:val="20"/>
              </w:rPr>
              <w:t>istemskog</w:t>
            </w:r>
            <w:r w:rsidRPr="00E837EA">
              <w:rPr>
                <w:rFonts w:ascii="Times New Roman" w:eastAsia="Times New Roman" w:hAnsi="Times New Roman" w:cs="Times New Roman"/>
                <w:sz w:val="20"/>
                <w:szCs w:val="20"/>
              </w:rPr>
              <w:t xml:space="preserve"> pristupa ili metodi tretiranja nakon berbe.</w:t>
            </w:r>
          </w:p>
        </w:tc>
      </w:tr>
      <w:tr w:rsidR="00F853E1" w:rsidRPr="00E837EA" w14:paraId="7CCF851E" w14:textId="77777777" w:rsidTr="007279E9">
        <w:tc>
          <w:tcPr>
            <w:tcW w:w="656" w:type="dxa"/>
            <w:shd w:val="clear" w:color="auto" w:fill="FFFFFF"/>
            <w:tcMar>
              <w:top w:w="120" w:type="dxa"/>
              <w:left w:w="120" w:type="dxa"/>
              <w:bottom w:w="120" w:type="dxa"/>
              <w:right w:w="120" w:type="dxa"/>
            </w:tcMar>
          </w:tcPr>
          <w:p w14:paraId="4A55753A" w14:textId="513C6FB6" w:rsidR="00F853E1" w:rsidRPr="00E837EA" w:rsidRDefault="00F853E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72.3</w:t>
            </w:r>
          </w:p>
        </w:tc>
        <w:tc>
          <w:tcPr>
            <w:tcW w:w="1702" w:type="dxa"/>
            <w:shd w:val="clear" w:color="auto" w:fill="FFFFFF"/>
            <w:tcMar>
              <w:top w:w="120" w:type="dxa"/>
              <w:left w:w="120" w:type="dxa"/>
              <w:bottom w:w="120" w:type="dxa"/>
              <w:right w:w="120" w:type="dxa"/>
            </w:tcMar>
          </w:tcPr>
          <w:p w14:paraId="4B7EFCEC" w14:textId="2ADD9197" w:rsidR="00F853E1" w:rsidRPr="00E837EA" w:rsidRDefault="00F853E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Plodovi vrste </w:t>
            </w:r>
            <w:r w:rsidRPr="00E837EA">
              <w:rPr>
                <w:rFonts w:ascii="Times New Roman" w:eastAsia="Times New Roman" w:hAnsi="Times New Roman" w:cs="Times New Roman"/>
                <w:i/>
                <w:sz w:val="20"/>
                <w:szCs w:val="20"/>
              </w:rPr>
              <w:t>Psidium guajava</w:t>
            </w:r>
            <w:r w:rsidRPr="00E837EA">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61B9D52E" w14:textId="118C517D" w:rsidR="00F853E1" w:rsidRPr="00E837EA" w:rsidRDefault="00F853E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0804 50 00</w:t>
            </w:r>
          </w:p>
        </w:tc>
        <w:tc>
          <w:tcPr>
            <w:tcW w:w="1668" w:type="dxa"/>
            <w:shd w:val="clear" w:color="auto" w:fill="FFFFFF"/>
            <w:tcMar>
              <w:top w:w="120" w:type="dxa"/>
              <w:left w:w="120" w:type="dxa"/>
              <w:bottom w:w="120" w:type="dxa"/>
              <w:right w:w="120" w:type="dxa"/>
            </w:tcMar>
          </w:tcPr>
          <w:p w14:paraId="55D829DF" w14:textId="77777777" w:rsidR="00F853E1" w:rsidRPr="00E837EA" w:rsidRDefault="00F853E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Alžir, Angola, Benin</w:t>
            </w:r>
          </w:p>
          <w:p w14:paraId="6316FF68" w14:textId="4DEFF046" w:rsidR="00F853E1" w:rsidRPr="00E837EA" w:rsidRDefault="00F853E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Bocvana, Burkina Faso, Burundi, Kamerun, Cabo Verde, Srednjoafrička Republika, Čad, Komori, Kongo, Côte d’Ivoire, Džibuti, Egipat, Ekvatorska Gvineja, Eritreja, Esvatini, Etiopija, Gabon, Gambija, Gana, Gvineja, Gvineja Bisau, Kenija, Lesoto, Liberija, Libija, Madagaskar, Malavi,</w:t>
            </w:r>
            <w:r w:rsidRPr="00E837EA">
              <w:rPr>
                <w:rFonts w:ascii="Times New Roman" w:hAnsi="Times New Roman" w:cs="Times New Roman"/>
                <w:sz w:val="20"/>
                <w:szCs w:val="20"/>
              </w:rPr>
              <w:t xml:space="preserve"> </w:t>
            </w:r>
            <w:r w:rsidRPr="00E837EA">
              <w:rPr>
                <w:rFonts w:ascii="Times New Roman" w:eastAsia="Times New Roman" w:hAnsi="Times New Roman" w:cs="Times New Roman"/>
                <w:sz w:val="20"/>
                <w:szCs w:val="20"/>
              </w:rPr>
              <w:t xml:space="preserve">Mali, Mauritanija, </w:t>
            </w:r>
            <w:r w:rsidRPr="00E837EA">
              <w:rPr>
                <w:rFonts w:ascii="Times New Roman" w:eastAsia="Times New Roman" w:hAnsi="Times New Roman" w:cs="Times New Roman"/>
                <w:sz w:val="20"/>
                <w:szCs w:val="20"/>
              </w:rPr>
              <w:lastRenderedPageBreak/>
              <w:t>Mauricijus, Mayotte, Maroko, Mozambik, Namibija,</w:t>
            </w:r>
          </w:p>
          <w:p w14:paraId="045115C5" w14:textId="77777777" w:rsidR="00F853E1" w:rsidRPr="00E837EA" w:rsidRDefault="00F853E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Niger, Nigerija, Réunion, Ruanda, Sveti Toma i Prinsipe, Senegal, Sejšeli, Sijera Leone, Somalija, Južna Afrika, Južni Sudan, Sudan, Tanzanija, Demokratska Republika Kongo, Togo, Tunis, Uganda, Zambija, Zimbabve</w:t>
            </w:r>
          </w:p>
          <w:p w14:paraId="35BCEA01" w14:textId="77777777" w:rsidR="00F853E1" w:rsidRPr="00E837EA" w:rsidRDefault="00F853E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Afganistan, Bahrein, Bangladeš, Butan, Brunej Darusalam, Kambodža, Kina, Indija, Indonezija, Iran, Irak, Japan,</w:t>
            </w:r>
          </w:p>
          <w:p w14:paraId="2B69EE20" w14:textId="77777777" w:rsidR="00F853E1" w:rsidRPr="00E837EA" w:rsidRDefault="00F853E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Jordan, Kazahstan, Kuvajt, Kirgistan,</w:t>
            </w:r>
          </w:p>
          <w:p w14:paraId="19E0F939" w14:textId="77777777" w:rsidR="00F853E1" w:rsidRPr="00E837EA" w:rsidRDefault="00F853E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Laos,</w:t>
            </w:r>
          </w:p>
          <w:p w14:paraId="313431AF" w14:textId="66C5D101" w:rsidR="00F853E1" w:rsidRPr="00E837EA" w:rsidRDefault="00F853E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Libanon, Malezija, Maldivi, Mongolija, Mjanmar, Nepal, Sjeverna Koreja, Oman, Pakistan, Filipini, Katar, Rusija (samo sljedeći dijelovi: Dalekoistočni savezni okrug (Dalnevostochny federalny okrug), Sibirski savezni okrug (Sibirsky federalny okrug) i Uralski savezni okrug (Uralsky federalny okrug)), Saudijska Arabija, Singapur, Južna </w:t>
            </w:r>
            <w:r w:rsidRPr="00E837EA">
              <w:rPr>
                <w:rFonts w:ascii="Times New Roman" w:eastAsia="Times New Roman" w:hAnsi="Times New Roman" w:cs="Times New Roman"/>
                <w:sz w:val="20"/>
                <w:szCs w:val="20"/>
              </w:rPr>
              <w:lastRenderedPageBreak/>
              <w:t>Koreja, Šri Lanka, Sirija, Tadžikistan, Tajland, Timor- Leste, Turkmenistan, Ujedinjeni Arapski Emirati, Uzbekistan, Vijetnam i Jemen</w:t>
            </w:r>
          </w:p>
        </w:tc>
        <w:tc>
          <w:tcPr>
            <w:tcW w:w="3950" w:type="dxa"/>
            <w:shd w:val="clear" w:color="auto" w:fill="FFFFFF"/>
            <w:tcMar>
              <w:top w:w="120" w:type="dxa"/>
              <w:left w:w="120" w:type="dxa"/>
              <w:bottom w:w="120" w:type="dxa"/>
              <w:right w:w="120" w:type="dxa"/>
            </w:tcMar>
          </w:tcPr>
          <w:p w14:paraId="35A46B91" w14:textId="37837AC5" w:rsidR="00F853E1" w:rsidRPr="00E837EA" w:rsidRDefault="00F853E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Službena izjava:</w:t>
            </w:r>
          </w:p>
          <w:p w14:paraId="33A07850" w14:textId="332CDD6B" w:rsidR="00F853E1" w:rsidRPr="00E837EA" w:rsidRDefault="00F853E1" w:rsidP="007279E9">
            <w:pPr>
              <w:pStyle w:val="ListParagraph"/>
              <w:numPr>
                <w:ilvl w:val="0"/>
                <w:numId w:val="23"/>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pot</w:t>
            </w:r>
            <w:r w:rsidR="003D3E3A"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 xml:space="preserve">ču iz zemlje za koju je potvrđeno da je slobodna od štetnih organizama </w:t>
            </w:r>
            <w:r w:rsidRPr="00E837EA">
              <w:rPr>
                <w:rFonts w:ascii="Times New Roman" w:eastAsia="Times New Roman" w:hAnsi="Times New Roman" w:cs="Times New Roman"/>
                <w:i/>
                <w:sz w:val="20"/>
                <w:szCs w:val="20"/>
              </w:rPr>
              <w:t xml:space="preserve">Bactrocera dorsalis </w:t>
            </w:r>
            <w:r w:rsidRPr="00E837EA">
              <w:rPr>
                <w:rFonts w:ascii="Times New Roman" w:eastAsia="Times New Roman" w:hAnsi="Times New Roman" w:cs="Times New Roman"/>
                <w:sz w:val="20"/>
                <w:szCs w:val="20"/>
              </w:rPr>
              <w:t xml:space="preserve">(Hendel) i </w:t>
            </w:r>
            <w:r w:rsidRPr="00E837EA">
              <w:rPr>
                <w:rFonts w:ascii="Times New Roman" w:eastAsia="Times New Roman" w:hAnsi="Times New Roman" w:cs="Times New Roman"/>
                <w:i/>
                <w:sz w:val="20"/>
                <w:szCs w:val="20"/>
              </w:rPr>
              <w:t>Bactrocera zonata</w:t>
            </w:r>
            <w:r w:rsidRPr="00E837EA">
              <w:rPr>
                <w:rFonts w:ascii="Times New Roman" w:eastAsia="Times New Roman" w:hAnsi="Times New Roman" w:cs="Times New Roman"/>
                <w:sz w:val="20"/>
                <w:szCs w:val="20"/>
              </w:rPr>
              <w:t xml:space="preserve"> (Saunders), u skladu s</w:t>
            </w:r>
            <w:r w:rsidR="003D3E3A"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3D3E3A"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uz u</w:t>
            </w:r>
            <w:r w:rsidR="003D3E3A" w:rsidRPr="00E837EA">
              <w:rPr>
                <w:rFonts w:ascii="Times New Roman" w:eastAsia="Times New Roman" w:hAnsi="Times New Roman" w:cs="Times New Roman"/>
                <w:sz w:val="20"/>
                <w:szCs w:val="20"/>
              </w:rPr>
              <w:t>slov</w:t>
            </w:r>
            <w:r w:rsidRPr="00E837EA">
              <w:rPr>
                <w:rFonts w:ascii="Times New Roman" w:eastAsia="Times New Roman" w:hAnsi="Times New Roman" w:cs="Times New Roman"/>
                <w:sz w:val="20"/>
                <w:szCs w:val="20"/>
              </w:rPr>
              <w:t xml:space="preserve"> da je nacionalna </w:t>
            </w:r>
            <w:r w:rsidR="003D3E3A" w:rsidRPr="00E837EA">
              <w:rPr>
                <w:rFonts w:ascii="Times New Roman" w:eastAsia="Times New Roman" w:hAnsi="Times New Roman" w:cs="Times New Roman"/>
                <w:sz w:val="20"/>
                <w:szCs w:val="20"/>
              </w:rPr>
              <w:t>služba</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za zaštitu bilja unaprijed pis</w:t>
            </w:r>
            <w:r w:rsidR="003D3E3A"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nim putem obavijestila </w:t>
            </w:r>
            <w:r w:rsidR="003D3E3A" w:rsidRPr="00E837EA">
              <w:rPr>
                <w:rFonts w:ascii="Times New Roman" w:eastAsia="Times New Roman" w:hAnsi="Times New Roman" w:cs="Times New Roman"/>
                <w:sz w:val="20"/>
                <w:szCs w:val="20"/>
              </w:rPr>
              <w:t xml:space="preserve">Evropsku </w:t>
            </w:r>
            <w:r w:rsidRPr="00E837EA">
              <w:rPr>
                <w:rFonts w:ascii="Times New Roman" w:eastAsia="Times New Roman" w:hAnsi="Times New Roman" w:cs="Times New Roman"/>
                <w:sz w:val="20"/>
                <w:szCs w:val="20"/>
              </w:rPr>
              <w:t>Komisiju o statusu te zemlje</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kao “slobodne od”</w:t>
            </w:r>
            <w:r w:rsidRPr="00E837EA">
              <w:rPr>
                <w:rFonts w:ascii="Times New Roman" w:eastAsia="Times New Roman" w:hAnsi="Times New Roman" w:cs="Times New Roman"/>
                <w:sz w:val="20"/>
                <w:szCs w:val="20"/>
              </w:rPr>
              <w:t>,</w:t>
            </w:r>
          </w:p>
          <w:p w14:paraId="2E347426" w14:textId="77777777" w:rsidR="00F853E1" w:rsidRPr="00E837EA" w:rsidRDefault="00F853E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4E206DC" w14:textId="339DA3A7" w:rsidR="00F853E1" w:rsidRPr="00E837EA" w:rsidRDefault="00F853E1" w:rsidP="007279E9">
            <w:pPr>
              <w:pStyle w:val="ListParagraph"/>
              <w:numPr>
                <w:ilvl w:val="0"/>
                <w:numId w:val="23"/>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plodovi pot</w:t>
            </w:r>
            <w:r w:rsidR="003D3E3A"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ču s</w:t>
            </w:r>
            <w:r w:rsidR="003D3E3A"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003D3E3A" w:rsidRPr="00E837EA">
              <w:rPr>
                <w:rFonts w:ascii="Times New Roman" w:eastAsia="Times New Roman" w:hAnsi="Times New Roman" w:cs="Times New Roman"/>
                <w:sz w:val="20"/>
                <w:szCs w:val="20"/>
              </w:rPr>
              <w:t xml:space="preserve"> u zemlji porijek</w:t>
            </w:r>
            <w:r w:rsidRPr="00E837EA">
              <w:rPr>
                <w:rFonts w:ascii="Times New Roman" w:eastAsia="Times New Roman" w:hAnsi="Times New Roman" w:cs="Times New Roman"/>
                <w:sz w:val="20"/>
                <w:szCs w:val="20"/>
              </w:rPr>
              <w:t xml:space="preserve">la utvrdila da je slobodno od štetnih organizama </w:t>
            </w:r>
            <w:r w:rsidRPr="00E837EA">
              <w:rPr>
                <w:rFonts w:ascii="Times New Roman" w:eastAsia="Times New Roman" w:hAnsi="Times New Roman" w:cs="Times New Roman"/>
                <w:i/>
                <w:sz w:val="20"/>
                <w:szCs w:val="20"/>
              </w:rPr>
              <w:t>Bactrocera dorsalis</w:t>
            </w:r>
            <w:r w:rsidRPr="00E837EA">
              <w:rPr>
                <w:rFonts w:ascii="Times New Roman" w:eastAsia="Times New Roman" w:hAnsi="Times New Roman" w:cs="Times New Roman"/>
                <w:sz w:val="20"/>
                <w:szCs w:val="20"/>
              </w:rPr>
              <w:t xml:space="preserve"> (Hendel) i </w:t>
            </w:r>
            <w:r w:rsidRPr="00E837EA">
              <w:rPr>
                <w:rFonts w:ascii="Times New Roman" w:eastAsia="Times New Roman" w:hAnsi="Times New Roman" w:cs="Times New Roman"/>
                <w:i/>
                <w:sz w:val="20"/>
                <w:szCs w:val="20"/>
              </w:rPr>
              <w:t>Bactrocera zonata</w:t>
            </w:r>
            <w:r w:rsidRPr="00E837EA">
              <w:rPr>
                <w:rFonts w:ascii="Times New Roman" w:eastAsia="Times New Roman" w:hAnsi="Times New Roman" w:cs="Times New Roman"/>
                <w:sz w:val="20"/>
                <w:szCs w:val="20"/>
              </w:rPr>
              <w:t xml:space="preserve"> (Saunders), u skladu s</w:t>
            </w:r>
            <w:r w:rsidR="003D3E3A"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3D3E3A"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koj</w:t>
            </w:r>
            <w:r w:rsidR="003D3E3A" w:rsidRPr="00E837EA">
              <w:rPr>
                <w:rFonts w:ascii="Times New Roman" w:eastAsia="Times New Roman" w:hAnsi="Times New Roman" w:cs="Times New Roman"/>
                <w:sz w:val="20"/>
                <w:szCs w:val="20"/>
              </w:rPr>
              <w:t>e je navedeno u fitos</w:t>
            </w:r>
            <w:r w:rsidRPr="00E837EA">
              <w:rPr>
                <w:rFonts w:ascii="Times New Roman" w:eastAsia="Times New Roman" w:hAnsi="Times New Roman" w:cs="Times New Roman"/>
                <w:sz w:val="20"/>
                <w:szCs w:val="20"/>
              </w:rPr>
              <w:t>ertifikatu, uz u</w:t>
            </w:r>
            <w:r w:rsidR="003D3E3A" w:rsidRPr="00E837EA">
              <w:rPr>
                <w:rFonts w:ascii="Times New Roman" w:eastAsia="Times New Roman" w:hAnsi="Times New Roman" w:cs="Times New Roman"/>
                <w:sz w:val="20"/>
                <w:szCs w:val="20"/>
              </w:rPr>
              <w:t>slov</w:t>
            </w:r>
            <w:r w:rsidRPr="00E837EA">
              <w:rPr>
                <w:rFonts w:ascii="Times New Roman" w:eastAsia="Times New Roman" w:hAnsi="Times New Roman" w:cs="Times New Roman"/>
                <w:sz w:val="20"/>
                <w:szCs w:val="20"/>
              </w:rPr>
              <w:t xml:space="preserve"> da je nacionalna </w:t>
            </w:r>
            <w:r w:rsidR="003D3E3A" w:rsidRPr="00E837EA">
              <w:rPr>
                <w:rFonts w:ascii="Times New Roman" w:eastAsia="Times New Roman" w:hAnsi="Times New Roman" w:cs="Times New Roman"/>
                <w:sz w:val="20"/>
                <w:szCs w:val="20"/>
              </w:rPr>
              <w:t>služba</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za zaštitu bilja unaprijed </w:t>
            </w:r>
            <w:r w:rsidRPr="00E837EA">
              <w:rPr>
                <w:rFonts w:ascii="Times New Roman" w:eastAsia="Times New Roman" w:hAnsi="Times New Roman" w:cs="Times New Roman"/>
                <w:sz w:val="20"/>
                <w:szCs w:val="20"/>
              </w:rPr>
              <w:lastRenderedPageBreak/>
              <w:t>pis</w:t>
            </w:r>
            <w:r w:rsidR="003D3E3A"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nim putem obavijestila </w:t>
            </w:r>
            <w:r w:rsidR="003D3E3A" w:rsidRPr="00E837EA">
              <w:rPr>
                <w:rFonts w:ascii="Times New Roman" w:eastAsia="Times New Roman" w:hAnsi="Times New Roman" w:cs="Times New Roman"/>
                <w:sz w:val="20"/>
                <w:szCs w:val="20"/>
              </w:rPr>
              <w:t xml:space="preserve">Evropsku </w:t>
            </w:r>
            <w:r w:rsidRPr="00E837EA">
              <w:rPr>
                <w:rFonts w:ascii="Times New Roman" w:eastAsia="Times New Roman" w:hAnsi="Times New Roman" w:cs="Times New Roman"/>
                <w:sz w:val="20"/>
                <w:szCs w:val="20"/>
              </w:rPr>
              <w:t>Komisiju o statusu tog područja</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kao “slobodnog od”</w:t>
            </w:r>
            <w:r w:rsidRPr="00E837EA">
              <w:rPr>
                <w:rFonts w:ascii="Times New Roman" w:eastAsia="Times New Roman" w:hAnsi="Times New Roman" w:cs="Times New Roman"/>
                <w:sz w:val="20"/>
                <w:szCs w:val="20"/>
              </w:rPr>
              <w:t>,</w:t>
            </w:r>
          </w:p>
          <w:p w14:paraId="7E2E1C01" w14:textId="77777777" w:rsidR="00F853E1" w:rsidRPr="00E837EA" w:rsidRDefault="00F853E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4F444D5" w14:textId="25E2D08D" w:rsidR="00F853E1" w:rsidRPr="00E837EA" w:rsidRDefault="00F853E1" w:rsidP="007279E9">
            <w:pPr>
              <w:pStyle w:val="ListParagraph"/>
              <w:numPr>
                <w:ilvl w:val="0"/>
                <w:numId w:val="23"/>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u okviru službenih inspekcijskih pregleda koji su </w:t>
            </w:r>
            <w:r w:rsidR="003D3E3A" w:rsidRPr="00E837EA">
              <w:rPr>
                <w:rFonts w:ascii="Times New Roman" w:eastAsia="Times New Roman" w:hAnsi="Times New Roman" w:cs="Times New Roman"/>
                <w:sz w:val="20"/>
                <w:szCs w:val="20"/>
              </w:rPr>
              <w:t>izvršeni</w:t>
            </w:r>
            <w:r w:rsidRPr="00E837EA">
              <w:rPr>
                <w:rFonts w:ascii="Times New Roman" w:eastAsia="Times New Roman" w:hAnsi="Times New Roman" w:cs="Times New Roman"/>
                <w:sz w:val="20"/>
                <w:szCs w:val="20"/>
              </w:rPr>
              <w:t xml:space="preserve"> </w:t>
            </w:r>
            <w:r w:rsidR="00A079E4" w:rsidRPr="00E837EA">
              <w:rPr>
                <w:rFonts w:ascii="Times New Roman" w:hAnsi="Times New Roman" w:cs="Times New Roman"/>
                <w:sz w:val="20"/>
                <w:szCs w:val="20"/>
              </w:rPr>
              <w:t xml:space="preserve"> </w:t>
            </w:r>
            <w:r w:rsidR="00A079E4" w:rsidRPr="00E837EA">
              <w:rPr>
                <w:rFonts w:ascii="Times New Roman" w:eastAsia="Times New Roman" w:hAnsi="Times New Roman" w:cs="Times New Roman"/>
                <w:sz w:val="20"/>
                <w:szCs w:val="20"/>
              </w:rPr>
              <w:t xml:space="preserve">najmanje </w:t>
            </w:r>
            <w:r w:rsidRPr="00E837EA">
              <w:rPr>
                <w:rFonts w:ascii="Times New Roman" w:eastAsia="Times New Roman" w:hAnsi="Times New Roman" w:cs="Times New Roman"/>
                <w:sz w:val="20"/>
                <w:szCs w:val="20"/>
              </w:rPr>
              <w:t xml:space="preserve"> jednom mjesečno u </w:t>
            </w:r>
            <w:r w:rsidR="003D3E3A" w:rsidRPr="00E837EA">
              <w:rPr>
                <w:rFonts w:ascii="Times New Roman" w:eastAsia="Times New Roman" w:hAnsi="Times New Roman" w:cs="Times New Roman"/>
                <w:sz w:val="20"/>
                <w:szCs w:val="20"/>
              </w:rPr>
              <w:t>periodu</w:t>
            </w:r>
            <w:r w:rsidRPr="00E837EA">
              <w:rPr>
                <w:rFonts w:ascii="Times New Roman" w:eastAsia="Times New Roman" w:hAnsi="Times New Roman" w:cs="Times New Roman"/>
                <w:sz w:val="20"/>
                <w:szCs w:val="20"/>
              </w:rPr>
              <w:t xml:space="preserve"> od tri mjeseca prije berbe na mjestu proizvodnje i u neposrednoj okoli</w:t>
            </w:r>
            <w:r w:rsidR="003D3E3A" w:rsidRPr="00E837EA">
              <w:rPr>
                <w:rFonts w:ascii="Times New Roman" w:eastAsia="Times New Roman" w:hAnsi="Times New Roman" w:cs="Times New Roman"/>
                <w:sz w:val="20"/>
                <w:szCs w:val="20"/>
              </w:rPr>
              <w:t>n</w:t>
            </w:r>
            <w:r w:rsidRPr="00E837EA">
              <w:rPr>
                <w:rFonts w:ascii="Times New Roman" w:eastAsia="Times New Roman" w:hAnsi="Times New Roman" w:cs="Times New Roman"/>
                <w:sz w:val="20"/>
                <w:szCs w:val="20"/>
              </w:rPr>
              <w:t>i od početka posljednjeg cijelog vegetacijskog ciklusa nisu uočeni zna</w:t>
            </w:r>
            <w:r w:rsidR="003D3E3A" w:rsidRPr="00E837EA">
              <w:rPr>
                <w:rFonts w:ascii="Times New Roman" w:eastAsia="Times New Roman" w:hAnsi="Times New Roman" w:cs="Times New Roman"/>
                <w:sz w:val="20"/>
                <w:szCs w:val="20"/>
              </w:rPr>
              <w:t>ci prisustva</w:t>
            </w:r>
            <w:r w:rsidRPr="00E837EA">
              <w:rPr>
                <w:rFonts w:ascii="Times New Roman" w:eastAsia="Times New Roman" w:hAnsi="Times New Roman" w:cs="Times New Roman"/>
                <w:sz w:val="20"/>
                <w:szCs w:val="20"/>
              </w:rPr>
              <w:t xml:space="preserve"> štetnih organizama </w:t>
            </w:r>
            <w:r w:rsidRPr="00E837EA">
              <w:rPr>
                <w:rFonts w:ascii="Times New Roman" w:eastAsia="Times New Roman" w:hAnsi="Times New Roman" w:cs="Times New Roman"/>
                <w:i/>
                <w:sz w:val="20"/>
                <w:szCs w:val="20"/>
              </w:rPr>
              <w:t>Bactrocera dorsalis</w:t>
            </w:r>
            <w:r w:rsidRPr="00E837EA">
              <w:rPr>
                <w:rFonts w:ascii="Times New Roman" w:eastAsia="Times New Roman" w:hAnsi="Times New Roman" w:cs="Times New Roman"/>
                <w:sz w:val="20"/>
                <w:szCs w:val="20"/>
              </w:rPr>
              <w:t xml:space="preserve"> (Hendel) i </w:t>
            </w:r>
            <w:r w:rsidRPr="00E837EA">
              <w:rPr>
                <w:rFonts w:ascii="Times New Roman" w:eastAsia="Times New Roman" w:hAnsi="Times New Roman" w:cs="Times New Roman"/>
                <w:i/>
                <w:sz w:val="20"/>
                <w:szCs w:val="20"/>
              </w:rPr>
              <w:t>Bactrocera zonata</w:t>
            </w:r>
            <w:r w:rsidRPr="00E837EA">
              <w:rPr>
                <w:rFonts w:ascii="Times New Roman" w:eastAsia="Times New Roman" w:hAnsi="Times New Roman" w:cs="Times New Roman"/>
                <w:sz w:val="20"/>
                <w:szCs w:val="20"/>
              </w:rPr>
              <w:t xml:space="preserve"> (Saunders)</w:t>
            </w:r>
            <w:r w:rsidR="003D3E3A" w:rsidRPr="00E837EA">
              <w:rPr>
                <w:rFonts w:ascii="Times New Roman" w:eastAsia="Times New Roman" w:hAnsi="Times New Roman" w:cs="Times New Roman"/>
                <w:sz w:val="20"/>
                <w:szCs w:val="20"/>
              </w:rPr>
              <w:t xml:space="preserve"> i</w:t>
            </w:r>
            <w:r w:rsidRPr="00E837EA">
              <w:rPr>
                <w:rFonts w:ascii="Times New Roman" w:eastAsia="Times New Roman" w:hAnsi="Times New Roman" w:cs="Times New Roman"/>
                <w:sz w:val="20"/>
                <w:szCs w:val="20"/>
              </w:rPr>
              <w:t xml:space="preserve"> ni jedan plod ubran na mjestu proizvodnje nije t</w:t>
            </w:r>
            <w:r w:rsidR="003D3E3A" w:rsidRPr="00E837EA">
              <w:rPr>
                <w:rFonts w:ascii="Times New Roman" w:eastAsia="Times New Roman" w:hAnsi="Times New Roman" w:cs="Times New Roman"/>
                <w:sz w:val="20"/>
                <w:szCs w:val="20"/>
              </w:rPr>
              <w:t>o</w:t>
            </w:r>
            <w:r w:rsidRPr="00E837EA">
              <w:rPr>
                <w:rFonts w:ascii="Times New Roman" w:eastAsia="Times New Roman" w:hAnsi="Times New Roman" w:cs="Times New Roman"/>
                <w:sz w:val="20"/>
                <w:szCs w:val="20"/>
              </w:rPr>
              <w:t xml:space="preserve">kom </w:t>
            </w:r>
            <w:r w:rsidR="003D3E3A" w:rsidRPr="00E837EA">
              <w:rPr>
                <w:rFonts w:ascii="Times New Roman" w:eastAsia="Times New Roman" w:hAnsi="Times New Roman" w:cs="Times New Roman"/>
                <w:sz w:val="20"/>
                <w:szCs w:val="20"/>
              </w:rPr>
              <w:t>odgovarajućih</w:t>
            </w:r>
            <w:r w:rsidRPr="00E837EA">
              <w:rPr>
                <w:rFonts w:ascii="Times New Roman" w:eastAsia="Times New Roman" w:hAnsi="Times New Roman" w:cs="Times New Roman"/>
                <w:sz w:val="20"/>
                <w:szCs w:val="20"/>
              </w:rPr>
              <w:t xml:space="preserve"> službenih inspekcijskih pregleda pokazao znak</w:t>
            </w:r>
            <w:r w:rsidR="003D3E3A" w:rsidRPr="00E837EA">
              <w:rPr>
                <w:rFonts w:ascii="Times New Roman" w:eastAsia="Times New Roman" w:hAnsi="Times New Roman" w:cs="Times New Roman"/>
                <w:sz w:val="20"/>
                <w:szCs w:val="20"/>
              </w:rPr>
              <w:t>e</w:t>
            </w:r>
            <w:r w:rsidRPr="00E837EA">
              <w:rPr>
                <w:rFonts w:ascii="Times New Roman" w:eastAsia="Times New Roman" w:hAnsi="Times New Roman" w:cs="Times New Roman"/>
                <w:sz w:val="20"/>
                <w:szCs w:val="20"/>
              </w:rPr>
              <w:t xml:space="preserve"> prisu</w:t>
            </w:r>
            <w:r w:rsidR="003D3E3A" w:rsidRPr="00E837EA">
              <w:rPr>
                <w:rFonts w:ascii="Times New Roman" w:eastAsia="Times New Roman" w:hAnsi="Times New Roman" w:cs="Times New Roman"/>
                <w:sz w:val="20"/>
                <w:szCs w:val="20"/>
              </w:rPr>
              <w:t>stva</w:t>
            </w:r>
            <w:r w:rsidRPr="00E837EA">
              <w:rPr>
                <w:rFonts w:ascii="Times New Roman" w:eastAsia="Times New Roman" w:hAnsi="Times New Roman" w:cs="Times New Roman"/>
                <w:sz w:val="20"/>
                <w:szCs w:val="20"/>
              </w:rPr>
              <w:t xml:space="preserve"> štetnih organizama </w:t>
            </w:r>
            <w:r w:rsidRPr="00E837EA">
              <w:rPr>
                <w:rFonts w:ascii="Times New Roman" w:eastAsia="Times New Roman" w:hAnsi="Times New Roman" w:cs="Times New Roman"/>
                <w:i/>
                <w:sz w:val="20"/>
                <w:szCs w:val="20"/>
              </w:rPr>
              <w:t>Bactrocera dorsalis</w:t>
            </w:r>
            <w:r w:rsidRPr="00E837EA">
              <w:rPr>
                <w:rFonts w:ascii="Times New Roman" w:eastAsia="Times New Roman" w:hAnsi="Times New Roman" w:cs="Times New Roman"/>
                <w:sz w:val="20"/>
                <w:szCs w:val="20"/>
              </w:rPr>
              <w:t xml:space="preserve"> (Hendel) i </w:t>
            </w:r>
            <w:r w:rsidRPr="00E837EA">
              <w:rPr>
                <w:rFonts w:ascii="Times New Roman" w:eastAsia="Times New Roman" w:hAnsi="Times New Roman" w:cs="Times New Roman"/>
                <w:i/>
                <w:sz w:val="20"/>
                <w:szCs w:val="20"/>
              </w:rPr>
              <w:t>Bactrocera zonata</w:t>
            </w:r>
            <w:r w:rsidRPr="00E837EA">
              <w:rPr>
                <w:rFonts w:ascii="Times New Roman" w:eastAsia="Times New Roman" w:hAnsi="Times New Roman" w:cs="Times New Roman"/>
                <w:sz w:val="20"/>
                <w:szCs w:val="20"/>
              </w:rPr>
              <w:t xml:space="preserve"> (Saunders),</w:t>
            </w:r>
          </w:p>
          <w:p w14:paraId="0A018EBA" w14:textId="4347200F" w:rsidR="00F853E1" w:rsidRPr="00E837EA" w:rsidRDefault="003D3E3A"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F853E1" w:rsidRPr="00E837EA">
              <w:rPr>
                <w:rFonts w:ascii="Times New Roman" w:eastAsia="Times New Roman" w:hAnsi="Times New Roman" w:cs="Times New Roman"/>
                <w:sz w:val="20"/>
                <w:szCs w:val="20"/>
              </w:rPr>
              <w:t>i</w:t>
            </w:r>
          </w:p>
          <w:p w14:paraId="685A0D4C" w14:textId="712D5341" w:rsidR="003D3E3A" w:rsidRPr="00E837EA" w:rsidRDefault="003D3E3A"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u </w:t>
            </w:r>
            <w:r w:rsidR="00F64BBE" w:rsidRPr="00E837EA">
              <w:rPr>
                <w:rFonts w:ascii="Times New Roman" w:eastAsia="Times New Roman" w:hAnsi="Times New Roman" w:cs="Times New Roman"/>
                <w:sz w:val="20"/>
                <w:szCs w:val="20"/>
              </w:rPr>
              <w:t>fitosertifikatu su</w:t>
            </w:r>
          </w:p>
          <w:p w14:paraId="74C64917" w14:textId="33A50EB8" w:rsidR="003D3E3A" w:rsidRPr="00E837EA" w:rsidRDefault="003D3E3A"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F853E1" w:rsidRPr="00E837EA">
              <w:rPr>
                <w:rFonts w:ascii="Times New Roman" w:eastAsia="Times New Roman" w:hAnsi="Times New Roman" w:cs="Times New Roman"/>
                <w:sz w:val="20"/>
                <w:szCs w:val="20"/>
              </w:rPr>
              <w:t xml:space="preserve">navedene informacije o </w:t>
            </w:r>
          </w:p>
          <w:p w14:paraId="78CD25E5" w14:textId="68C79B49" w:rsidR="00F853E1" w:rsidRPr="00E837EA" w:rsidRDefault="003D3E3A"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F853E1" w:rsidRPr="00E837EA">
              <w:rPr>
                <w:rFonts w:ascii="Times New Roman" w:eastAsia="Times New Roman" w:hAnsi="Times New Roman" w:cs="Times New Roman"/>
                <w:sz w:val="20"/>
                <w:szCs w:val="20"/>
              </w:rPr>
              <w:t>sljedivosti,</w:t>
            </w:r>
          </w:p>
          <w:p w14:paraId="7133C876" w14:textId="77777777" w:rsidR="00F853E1" w:rsidRPr="00E837EA" w:rsidRDefault="00F853E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A62D699" w14:textId="0A3E3902" w:rsidR="00F853E1" w:rsidRPr="00E837EA" w:rsidRDefault="00F853E1" w:rsidP="007279E9">
            <w:pPr>
              <w:pStyle w:val="ListParagraph"/>
              <w:numPr>
                <w:ilvl w:val="0"/>
                <w:numId w:val="23"/>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plodovi su podvrgnuti </w:t>
            </w:r>
            <w:r w:rsidR="003D3E3A" w:rsidRPr="00E837EA">
              <w:rPr>
                <w:rFonts w:ascii="Times New Roman" w:eastAsia="Times New Roman" w:hAnsi="Times New Roman" w:cs="Times New Roman"/>
                <w:sz w:val="20"/>
                <w:szCs w:val="20"/>
              </w:rPr>
              <w:t>efikasnom</w:t>
            </w:r>
            <w:r w:rsidRPr="00E837EA">
              <w:rPr>
                <w:rFonts w:ascii="Times New Roman" w:eastAsia="Times New Roman" w:hAnsi="Times New Roman" w:cs="Times New Roman"/>
                <w:sz w:val="20"/>
                <w:szCs w:val="20"/>
              </w:rPr>
              <w:t xml:space="preserve"> s</w:t>
            </w:r>
            <w:r w:rsidR="003D3E3A" w:rsidRPr="00E837EA">
              <w:rPr>
                <w:rFonts w:ascii="Times New Roman" w:eastAsia="Times New Roman" w:hAnsi="Times New Roman" w:cs="Times New Roman"/>
                <w:sz w:val="20"/>
                <w:szCs w:val="20"/>
              </w:rPr>
              <w:t xml:space="preserve">istemskom </w:t>
            </w:r>
            <w:r w:rsidRPr="00E837EA">
              <w:rPr>
                <w:rFonts w:ascii="Times New Roman" w:eastAsia="Times New Roman" w:hAnsi="Times New Roman" w:cs="Times New Roman"/>
                <w:sz w:val="20"/>
                <w:szCs w:val="20"/>
              </w:rPr>
              <w:t xml:space="preserve"> pristupu ili </w:t>
            </w:r>
            <w:r w:rsidR="003D3E3A" w:rsidRPr="00E837EA">
              <w:rPr>
                <w:rFonts w:ascii="Times New Roman" w:eastAsia="Times New Roman" w:hAnsi="Times New Roman" w:cs="Times New Roman"/>
                <w:sz w:val="20"/>
                <w:szCs w:val="20"/>
              </w:rPr>
              <w:t>efikasnom</w:t>
            </w:r>
            <w:r w:rsidRPr="00E837EA">
              <w:rPr>
                <w:rFonts w:ascii="Times New Roman" w:eastAsia="Times New Roman" w:hAnsi="Times New Roman" w:cs="Times New Roman"/>
                <w:sz w:val="20"/>
                <w:szCs w:val="20"/>
              </w:rPr>
              <w:t xml:space="preserve"> postupku tretiranja nakon berbe kako bi se osigurala sloboda od štetnih organizama </w:t>
            </w:r>
            <w:r w:rsidRPr="00E837EA">
              <w:rPr>
                <w:rFonts w:ascii="Times New Roman" w:eastAsia="Times New Roman" w:hAnsi="Times New Roman" w:cs="Times New Roman"/>
                <w:i/>
                <w:sz w:val="20"/>
                <w:szCs w:val="20"/>
              </w:rPr>
              <w:t>Bactrocera dorsalis</w:t>
            </w:r>
            <w:r w:rsidRPr="00E837EA">
              <w:rPr>
                <w:rFonts w:ascii="Times New Roman" w:eastAsia="Times New Roman" w:hAnsi="Times New Roman" w:cs="Times New Roman"/>
                <w:sz w:val="20"/>
                <w:szCs w:val="20"/>
              </w:rPr>
              <w:t xml:space="preserve"> (Hendel) i </w:t>
            </w:r>
            <w:r w:rsidRPr="00E837EA">
              <w:rPr>
                <w:rFonts w:ascii="Times New Roman" w:eastAsia="Times New Roman" w:hAnsi="Times New Roman" w:cs="Times New Roman"/>
                <w:i/>
                <w:sz w:val="20"/>
                <w:szCs w:val="20"/>
              </w:rPr>
              <w:t>Bactrocera zonata</w:t>
            </w:r>
            <w:r w:rsidRPr="00E837EA">
              <w:rPr>
                <w:rFonts w:ascii="Times New Roman" w:eastAsia="Times New Roman" w:hAnsi="Times New Roman" w:cs="Times New Roman"/>
                <w:sz w:val="20"/>
                <w:szCs w:val="20"/>
              </w:rPr>
              <w:t xml:space="preserve"> (Saunders) </w:t>
            </w:r>
            <w:r w:rsidR="003D3E3A"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 xml:space="preserve"> </w:t>
            </w:r>
            <w:r w:rsidR="003D3E3A" w:rsidRPr="00E837EA">
              <w:rPr>
                <w:rFonts w:ascii="Times New Roman" w:eastAsia="Times New Roman" w:hAnsi="Times New Roman" w:cs="Times New Roman"/>
                <w:sz w:val="20"/>
                <w:szCs w:val="20"/>
              </w:rPr>
              <w:t>u fitos</w:t>
            </w:r>
            <w:r w:rsidRPr="00E837EA">
              <w:rPr>
                <w:rFonts w:ascii="Times New Roman" w:eastAsia="Times New Roman" w:hAnsi="Times New Roman" w:cs="Times New Roman"/>
                <w:sz w:val="20"/>
                <w:szCs w:val="20"/>
              </w:rPr>
              <w:t xml:space="preserve">ertifikatu </w:t>
            </w:r>
            <w:r w:rsidR="003D3E3A" w:rsidRPr="00E837EA">
              <w:rPr>
                <w:rFonts w:ascii="Times New Roman" w:eastAsia="Times New Roman" w:hAnsi="Times New Roman" w:cs="Times New Roman"/>
                <w:sz w:val="20"/>
                <w:szCs w:val="20"/>
              </w:rPr>
              <w:t xml:space="preserve"> je </w:t>
            </w:r>
            <w:r w:rsidRPr="00E837EA">
              <w:rPr>
                <w:rFonts w:ascii="Times New Roman" w:eastAsia="Times New Roman" w:hAnsi="Times New Roman" w:cs="Times New Roman"/>
                <w:sz w:val="20"/>
                <w:szCs w:val="20"/>
              </w:rPr>
              <w:t>navedeno da je primijenjen s</w:t>
            </w:r>
            <w:r w:rsidR="003D3E3A" w:rsidRPr="00E837EA">
              <w:rPr>
                <w:rFonts w:ascii="Times New Roman" w:eastAsia="Times New Roman" w:hAnsi="Times New Roman" w:cs="Times New Roman"/>
                <w:sz w:val="20"/>
                <w:szCs w:val="20"/>
              </w:rPr>
              <w:t>istemsk</w:t>
            </w:r>
            <w:r w:rsidRPr="00E837EA">
              <w:rPr>
                <w:rFonts w:ascii="Times New Roman" w:eastAsia="Times New Roman" w:hAnsi="Times New Roman" w:cs="Times New Roman"/>
                <w:sz w:val="20"/>
                <w:szCs w:val="20"/>
              </w:rPr>
              <w:t>i pristup ili su navedene pojedinosti o metodi tretiranja, uz u</w:t>
            </w:r>
            <w:r w:rsidR="003D3E3A" w:rsidRPr="00E837EA">
              <w:rPr>
                <w:rFonts w:ascii="Times New Roman" w:eastAsia="Times New Roman" w:hAnsi="Times New Roman" w:cs="Times New Roman"/>
                <w:sz w:val="20"/>
                <w:szCs w:val="20"/>
              </w:rPr>
              <w:t>slov</w:t>
            </w:r>
            <w:r w:rsidRPr="00E837EA">
              <w:rPr>
                <w:rFonts w:ascii="Times New Roman" w:eastAsia="Times New Roman" w:hAnsi="Times New Roman" w:cs="Times New Roman"/>
                <w:sz w:val="20"/>
                <w:szCs w:val="20"/>
              </w:rPr>
              <w:t xml:space="preserve"> da je nacionalna </w:t>
            </w:r>
            <w:r w:rsidR="003D3E3A" w:rsidRPr="00E837EA">
              <w:rPr>
                <w:rFonts w:ascii="Times New Roman" w:eastAsia="Times New Roman" w:hAnsi="Times New Roman" w:cs="Times New Roman"/>
                <w:sz w:val="20"/>
                <w:szCs w:val="20"/>
              </w:rPr>
              <w:t>služba</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za zaštitu bilja unaprijed pis</w:t>
            </w:r>
            <w:r w:rsidR="003D3E3A"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nim putem obavijestila </w:t>
            </w:r>
            <w:r w:rsidR="003D3E3A" w:rsidRPr="00E837EA">
              <w:rPr>
                <w:rFonts w:ascii="Times New Roman" w:eastAsia="Times New Roman" w:hAnsi="Times New Roman" w:cs="Times New Roman"/>
                <w:sz w:val="20"/>
                <w:szCs w:val="20"/>
              </w:rPr>
              <w:t xml:space="preserve">Evropsku </w:t>
            </w:r>
            <w:r w:rsidRPr="00E837EA">
              <w:rPr>
                <w:rFonts w:ascii="Times New Roman" w:eastAsia="Times New Roman" w:hAnsi="Times New Roman" w:cs="Times New Roman"/>
                <w:sz w:val="20"/>
                <w:szCs w:val="20"/>
              </w:rPr>
              <w:t>Komisiju o primjeni s</w:t>
            </w:r>
            <w:r w:rsidR="003D3E3A" w:rsidRPr="00E837EA">
              <w:rPr>
                <w:rFonts w:ascii="Times New Roman" w:eastAsia="Times New Roman" w:hAnsi="Times New Roman" w:cs="Times New Roman"/>
                <w:sz w:val="20"/>
                <w:szCs w:val="20"/>
              </w:rPr>
              <w:t>istemskog</w:t>
            </w:r>
            <w:r w:rsidRPr="00E837EA">
              <w:rPr>
                <w:rFonts w:ascii="Times New Roman" w:eastAsia="Times New Roman" w:hAnsi="Times New Roman" w:cs="Times New Roman"/>
                <w:sz w:val="20"/>
                <w:szCs w:val="20"/>
              </w:rPr>
              <w:t xml:space="preserve"> pristupa ili metodi tretiranja nakon berbe.</w:t>
            </w:r>
          </w:p>
        </w:tc>
      </w:tr>
      <w:tr w:rsidR="000C1AD9" w:rsidRPr="00E837EA" w14:paraId="3C01EA1F" w14:textId="77777777" w:rsidTr="007279E9">
        <w:tc>
          <w:tcPr>
            <w:tcW w:w="656" w:type="dxa"/>
            <w:shd w:val="clear" w:color="auto" w:fill="FFFFFF"/>
            <w:tcMar>
              <w:top w:w="120" w:type="dxa"/>
              <w:left w:w="120" w:type="dxa"/>
              <w:bottom w:w="120" w:type="dxa"/>
              <w:right w:w="120" w:type="dxa"/>
            </w:tcMar>
            <w:hideMark/>
          </w:tcPr>
          <w:p w14:paraId="23995191" w14:textId="2D589C8A"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73.</w:t>
            </w:r>
          </w:p>
        </w:tc>
        <w:tc>
          <w:tcPr>
            <w:tcW w:w="1702" w:type="dxa"/>
            <w:shd w:val="clear" w:color="auto" w:fill="FFFFFF"/>
            <w:tcMar>
              <w:top w:w="120" w:type="dxa"/>
              <w:left w:w="120" w:type="dxa"/>
              <w:bottom w:w="120" w:type="dxa"/>
              <w:right w:w="120" w:type="dxa"/>
            </w:tcMar>
            <w:hideMark/>
          </w:tcPr>
          <w:p w14:paraId="4BDAE48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Sjeme vrste </w:t>
            </w:r>
            <w:r w:rsidRPr="00E837EA">
              <w:rPr>
                <w:rFonts w:ascii="Times New Roman" w:eastAsia="Times New Roman" w:hAnsi="Times New Roman" w:cs="Times New Roman"/>
                <w:i/>
                <w:iCs/>
                <w:sz w:val="20"/>
                <w:szCs w:val="20"/>
              </w:rPr>
              <w:t>Zea mays</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41C808C2" w14:textId="77777777" w:rsidR="00810E98" w:rsidRPr="00E837EA" w:rsidRDefault="00810E9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0712 90 11</w:t>
            </w:r>
          </w:p>
          <w:p w14:paraId="3204DE48" w14:textId="77777777" w:rsidR="00810E98" w:rsidRPr="00E837EA" w:rsidRDefault="00810E9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1005 10 13</w:t>
            </w:r>
          </w:p>
          <w:p w14:paraId="7FD047E5" w14:textId="77777777" w:rsidR="00810E98" w:rsidRPr="00E837EA" w:rsidRDefault="00810E9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1005 10 15</w:t>
            </w:r>
          </w:p>
          <w:p w14:paraId="746310ED" w14:textId="77777777" w:rsidR="00810E98" w:rsidRPr="00E837EA" w:rsidRDefault="00810E9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1005 10 18</w:t>
            </w:r>
          </w:p>
          <w:p w14:paraId="055A276B" w14:textId="178D5427" w:rsidR="000C1AD9" w:rsidRPr="00E837EA" w:rsidRDefault="00810E9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1005 10 90</w:t>
            </w:r>
          </w:p>
        </w:tc>
        <w:tc>
          <w:tcPr>
            <w:tcW w:w="1668" w:type="dxa"/>
            <w:shd w:val="clear" w:color="auto" w:fill="FFFFFF"/>
            <w:tcMar>
              <w:top w:w="120" w:type="dxa"/>
              <w:left w:w="120" w:type="dxa"/>
              <w:bottom w:w="120" w:type="dxa"/>
              <w:right w:w="120" w:type="dxa"/>
            </w:tcMar>
            <w:hideMark/>
          </w:tcPr>
          <w:p w14:paraId="6EA6F26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15AF7FDE" w14:textId="7507587E" w:rsidR="000C1AD9" w:rsidRPr="00E837EA" w:rsidRDefault="00A37B6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w:t>
            </w:r>
            <w:r w:rsidR="000C1AD9" w:rsidRPr="00E837EA">
              <w:rPr>
                <w:rFonts w:ascii="Times New Roman" w:eastAsia="Times New Roman" w:hAnsi="Times New Roman" w:cs="Times New Roman"/>
                <w:sz w:val="20"/>
                <w:szCs w:val="20"/>
              </w:rPr>
              <w:t>:</w:t>
            </w:r>
          </w:p>
          <w:p w14:paraId="6A4D5F52" w14:textId="51F578E9" w:rsidR="00810E98" w:rsidRPr="00E837EA" w:rsidRDefault="00A37B6A" w:rsidP="007279E9">
            <w:pPr>
              <w:pStyle w:val="ListParagraph"/>
              <w:numPr>
                <w:ilvl w:val="0"/>
                <w:numId w:val="24"/>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sjeme poti</w:t>
            </w:r>
            <w:r w:rsidR="00810E98" w:rsidRPr="00E837EA">
              <w:rPr>
                <w:rFonts w:ascii="Times New Roman" w:eastAsia="Times New Roman" w:hAnsi="Times New Roman" w:cs="Times New Roman"/>
                <w:sz w:val="20"/>
                <w:szCs w:val="20"/>
              </w:rPr>
              <w:t xml:space="preserve">če iz zemlje za koju je potvrđeno da je slobodna od štetnog organizma </w:t>
            </w:r>
            <w:r w:rsidR="00810E98" w:rsidRPr="00E837EA">
              <w:rPr>
                <w:rFonts w:ascii="Times New Roman" w:eastAsia="Times New Roman" w:hAnsi="Times New Roman" w:cs="Times New Roman"/>
                <w:i/>
                <w:sz w:val="20"/>
                <w:szCs w:val="20"/>
              </w:rPr>
              <w:t>Pantoea stewartii</w:t>
            </w:r>
            <w:r w:rsidR="00810E98" w:rsidRPr="00E837EA">
              <w:rPr>
                <w:rFonts w:ascii="Times New Roman" w:eastAsia="Times New Roman" w:hAnsi="Times New Roman" w:cs="Times New Roman"/>
                <w:sz w:val="20"/>
                <w:szCs w:val="20"/>
              </w:rPr>
              <w:t xml:space="preserve"> subsp. </w:t>
            </w:r>
            <w:r w:rsidR="00810E98" w:rsidRPr="00E837EA">
              <w:rPr>
                <w:rFonts w:ascii="Times New Roman" w:eastAsia="Times New Roman" w:hAnsi="Times New Roman" w:cs="Times New Roman"/>
                <w:i/>
                <w:sz w:val="20"/>
                <w:szCs w:val="20"/>
              </w:rPr>
              <w:t>stewartii</w:t>
            </w:r>
            <w:r w:rsidR="00810E98" w:rsidRPr="00E837EA">
              <w:rPr>
                <w:rFonts w:ascii="Times New Roman" w:eastAsia="Times New Roman" w:hAnsi="Times New Roman" w:cs="Times New Roman"/>
                <w:sz w:val="20"/>
                <w:szCs w:val="20"/>
              </w:rPr>
              <w:t xml:space="preserve"> (Smith) Mergaert, Verdonck &amp; Kersters u skladu s</w:t>
            </w:r>
            <w:r w:rsidRPr="00E837EA">
              <w:rPr>
                <w:rFonts w:ascii="Times New Roman" w:eastAsia="Times New Roman" w:hAnsi="Times New Roman" w:cs="Times New Roman"/>
                <w:sz w:val="20"/>
                <w:szCs w:val="20"/>
              </w:rPr>
              <w:t>a</w:t>
            </w:r>
            <w:r w:rsidR="00810E98"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810E98" w:rsidRPr="00E837EA">
              <w:rPr>
                <w:rFonts w:ascii="Times New Roman" w:eastAsia="Times New Roman" w:hAnsi="Times New Roman" w:cs="Times New Roman"/>
                <w:sz w:val="20"/>
                <w:szCs w:val="20"/>
              </w:rPr>
              <w:t xml:space="preserve"> za fitosanitarne mjere,</w:t>
            </w:r>
          </w:p>
          <w:p w14:paraId="354EAC8C" w14:textId="77777777" w:rsidR="00810E98" w:rsidRPr="00E837EA" w:rsidRDefault="00810E98"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4073EBA6" w14:textId="1972E81A" w:rsidR="00810E98" w:rsidRPr="00E837EA" w:rsidRDefault="00810E98" w:rsidP="007279E9">
            <w:pPr>
              <w:pStyle w:val="ListParagraph"/>
              <w:numPr>
                <w:ilvl w:val="0"/>
                <w:numId w:val="24"/>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sjeme pot</w:t>
            </w:r>
            <w:r w:rsidR="00A37B6A"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če s</w:t>
            </w:r>
            <w:r w:rsidR="00A37B6A"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00A37B6A" w:rsidRPr="00E837EA">
              <w:rPr>
                <w:rFonts w:ascii="Times New Roman" w:eastAsia="Times New Roman" w:hAnsi="Times New Roman" w:cs="Times New Roman"/>
                <w:sz w:val="20"/>
                <w:szCs w:val="20"/>
              </w:rPr>
              <w:t xml:space="preserve"> u zemlji porijek</w:t>
            </w:r>
            <w:r w:rsidRPr="00E837EA">
              <w:rPr>
                <w:rFonts w:ascii="Times New Roman" w:eastAsia="Times New Roman" w:hAnsi="Times New Roman" w:cs="Times New Roman"/>
                <w:sz w:val="20"/>
                <w:szCs w:val="20"/>
              </w:rPr>
              <w:t xml:space="preserve">la utvrdila da je slobodno od štetnog organizma </w:t>
            </w:r>
            <w:r w:rsidRPr="00E837EA">
              <w:rPr>
                <w:rFonts w:ascii="Times New Roman" w:eastAsia="Times New Roman" w:hAnsi="Times New Roman" w:cs="Times New Roman"/>
                <w:i/>
                <w:sz w:val="20"/>
                <w:szCs w:val="20"/>
              </w:rPr>
              <w:t>Pantoea stewartii</w:t>
            </w:r>
            <w:r w:rsidRPr="00E837EA">
              <w:rPr>
                <w:rFonts w:ascii="Times New Roman" w:eastAsia="Times New Roman" w:hAnsi="Times New Roman" w:cs="Times New Roman"/>
                <w:sz w:val="20"/>
                <w:szCs w:val="20"/>
              </w:rPr>
              <w:t xml:space="preserve"> subsp. </w:t>
            </w:r>
            <w:r w:rsidRPr="00E837EA">
              <w:rPr>
                <w:rFonts w:ascii="Times New Roman" w:eastAsia="Times New Roman" w:hAnsi="Times New Roman" w:cs="Times New Roman"/>
                <w:i/>
                <w:sz w:val="20"/>
                <w:szCs w:val="20"/>
              </w:rPr>
              <w:t>stewartii</w:t>
            </w:r>
            <w:r w:rsidRPr="00E837EA">
              <w:rPr>
                <w:rFonts w:ascii="Times New Roman" w:eastAsia="Times New Roman" w:hAnsi="Times New Roman" w:cs="Times New Roman"/>
                <w:sz w:val="20"/>
                <w:szCs w:val="20"/>
              </w:rPr>
              <w:t xml:space="preserve"> (Smith) Mergaert, Verdonck &amp; Kersters u skladu s</w:t>
            </w:r>
            <w:r w:rsidR="00A37B6A"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A37B6A"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koj</w:t>
            </w:r>
            <w:r w:rsidR="00A37B6A" w:rsidRPr="00E837EA">
              <w:rPr>
                <w:rFonts w:ascii="Times New Roman" w:eastAsia="Times New Roman" w:hAnsi="Times New Roman" w:cs="Times New Roman"/>
                <w:sz w:val="20"/>
                <w:szCs w:val="20"/>
              </w:rPr>
              <w:t>e je navedeno u fitos</w:t>
            </w:r>
            <w:r w:rsidRPr="00E837EA">
              <w:rPr>
                <w:rFonts w:ascii="Times New Roman" w:eastAsia="Times New Roman" w:hAnsi="Times New Roman" w:cs="Times New Roman"/>
                <w:sz w:val="20"/>
                <w:szCs w:val="20"/>
              </w:rPr>
              <w:t>ertifikatu,</w:t>
            </w:r>
          </w:p>
          <w:p w14:paraId="3A2404C4" w14:textId="77777777" w:rsidR="00810E98" w:rsidRPr="00E837EA" w:rsidRDefault="00810E98"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02F2E9D9" w14:textId="772CB76C" w:rsidR="000C1AD9" w:rsidRPr="00E837EA" w:rsidRDefault="00810E98" w:rsidP="007279E9">
            <w:pPr>
              <w:pStyle w:val="ListParagraph"/>
              <w:numPr>
                <w:ilvl w:val="0"/>
                <w:numId w:val="24"/>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reprezentativni uzorak sjemena </w:t>
            </w:r>
            <w:r w:rsidR="00A37B6A" w:rsidRPr="00E837EA">
              <w:rPr>
                <w:rFonts w:ascii="Times New Roman" w:eastAsia="Times New Roman" w:hAnsi="Times New Roman" w:cs="Times New Roman"/>
                <w:sz w:val="20"/>
                <w:szCs w:val="20"/>
              </w:rPr>
              <w:t xml:space="preserve">  je testiran </w:t>
            </w:r>
            <w:r w:rsidRPr="00E837EA">
              <w:rPr>
                <w:rFonts w:ascii="Times New Roman" w:eastAsia="Times New Roman" w:hAnsi="Times New Roman" w:cs="Times New Roman"/>
                <w:sz w:val="20"/>
                <w:szCs w:val="20"/>
              </w:rPr>
              <w:t xml:space="preserve">i </w:t>
            </w:r>
            <w:r w:rsidR="00F64BBE" w:rsidRPr="00E837EA">
              <w:rPr>
                <w:rFonts w:ascii="Times New Roman" w:eastAsia="Times New Roman" w:hAnsi="Times New Roman" w:cs="Times New Roman"/>
                <w:sz w:val="20"/>
                <w:szCs w:val="20"/>
              </w:rPr>
              <w:t>utvrđeno je</w:t>
            </w:r>
            <w:r w:rsidR="00A37B6A"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 xml:space="preserve">da </w:t>
            </w:r>
            <w:r w:rsidR="00A37B6A" w:rsidRPr="00E837EA">
              <w:rPr>
                <w:rFonts w:ascii="Times New Roman" w:eastAsia="Times New Roman" w:hAnsi="Times New Roman" w:cs="Times New Roman"/>
                <w:sz w:val="20"/>
                <w:szCs w:val="20"/>
              </w:rPr>
              <w:t xml:space="preserve">je </w:t>
            </w:r>
            <w:r w:rsidRPr="00E837EA">
              <w:rPr>
                <w:rFonts w:ascii="Times New Roman" w:eastAsia="Times New Roman" w:hAnsi="Times New Roman" w:cs="Times New Roman"/>
                <w:sz w:val="20"/>
                <w:szCs w:val="20"/>
              </w:rPr>
              <w:t xml:space="preserve">slobodan od štetnog organizma </w:t>
            </w:r>
            <w:r w:rsidRPr="00E837EA">
              <w:rPr>
                <w:rFonts w:ascii="Times New Roman" w:eastAsia="Times New Roman" w:hAnsi="Times New Roman" w:cs="Times New Roman"/>
                <w:i/>
                <w:sz w:val="20"/>
                <w:szCs w:val="20"/>
              </w:rPr>
              <w:t>Pantoea stewartii</w:t>
            </w:r>
            <w:r w:rsidRPr="00E837EA">
              <w:rPr>
                <w:rFonts w:ascii="Times New Roman" w:eastAsia="Times New Roman" w:hAnsi="Times New Roman" w:cs="Times New Roman"/>
                <w:sz w:val="20"/>
                <w:szCs w:val="20"/>
              </w:rPr>
              <w:t xml:space="preserve"> subsp. </w:t>
            </w:r>
            <w:r w:rsidRPr="00E837EA">
              <w:rPr>
                <w:rFonts w:ascii="Times New Roman" w:eastAsia="Times New Roman" w:hAnsi="Times New Roman" w:cs="Times New Roman"/>
                <w:i/>
                <w:sz w:val="20"/>
                <w:szCs w:val="20"/>
              </w:rPr>
              <w:t>stewartii</w:t>
            </w:r>
            <w:r w:rsidRPr="00E837EA">
              <w:rPr>
                <w:rFonts w:ascii="Times New Roman" w:eastAsia="Times New Roman" w:hAnsi="Times New Roman" w:cs="Times New Roman"/>
                <w:sz w:val="20"/>
                <w:szCs w:val="20"/>
              </w:rPr>
              <w:t xml:space="preserve"> (Smith) Mergaert, Verdonck &amp; Kersters. Veličina uzorka za inspekcijski pregled mora biti takva da </w:t>
            </w:r>
            <w:r w:rsidR="00F64BBE" w:rsidRPr="00E837EA">
              <w:rPr>
                <w:rFonts w:ascii="Times New Roman" w:eastAsia="Times New Roman" w:hAnsi="Times New Roman" w:cs="Times New Roman"/>
                <w:sz w:val="20"/>
                <w:szCs w:val="20"/>
              </w:rPr>
              <w:t>omogući najmanje</w:t>
            </w:r>
            <w:r w:rsidR="00A37B6A"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otkrivanje zaraze od 0,5 % s</w:t>
            </w:r>
            <w:r w:rsidR="00A37B6A"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w:t>
            </w:r>
            <w:r w:rsidR="00A37B6A" w:rsidRPr="00E837EA">
              <w:rPr>
                <w:rFonts w:ascii="Times New Roman" w:eastAsia="Times New Roman" w:hAnsi="Times New Roman" w:cs="Times New Roman"/>
                <w:sz w:val="20"/>
                <w:szCs w:val="20"/>
              </w:rPr>
              <w:t>nivoom</w:t>
            </w:r>
            <w:r w:rsidRPr="00E837EA">
              <w:rPr>
                <w:rFonts w:ascii="Times New Roman" w:eastAsia="Times New Roman" w:hAnsi="Times New Roman" w:cs="Times New Roman"/>
                <w:sz w:val="20"/>
                <w:szCs w:val="20"/>
              </w:rPr>
              <w:t xml:space="preserve"> pouzdanosti od 99 %. Međutim, ako je riječ o partijama sjemena s</w:t>
            </w:r>
            <w:r w:rsidR="00A37B6A"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manje od 8 000 sjemenki, testiran je reprezentativni uzorak od 10 % partije i tim je testom utvrđeno da je slobodan od štetnog organizma </w:t>
            </w:r>
            <w:r w:rsidRPr="00E837EA">
              <w:rPr>
                <w:rFonts w:ascii="Times New Roman" w:eastAsia="Times New Roman" w:hAnsi="Times New Roman" w:cs="Times New Roman"/>
                <w:i/>
                <w:sz w:val="20"/>
                <w:szCs w:val="20"/>
              </w:rPr>
              <w:t>Pantoea stewartii</w:t>
            </w:r>
            <w:r w:rsidRPr="00E837EA">
              <w:rPr>
                <w:rFonts w:ascii="Times New Roman" w:eastAsia="Times New Roman" w:hAnsi="Times New Roman" w:cs="Times New Roman"/>
                <w:sz w:val="20"/>
                <w:szCs w:val="20"/>
              </w:rPr>
              <w:t xml:space="preserve"> subsp. </w:t>
            </w:r>
            <w:r w:rsidRPr="00E837EA">
              <w:rPr>
                <w:rFonts w:ascii="Times New Roman" w:eastAsia="Times New Roman" w:hAnsi="Times New Roman" w:cs="Times New Roman"/>
                <w:i/>
                <w:sz w:val="20"/>
                <w:szCs w:val="20"/>
              </w:rPr>
              <w:t>stewartii</w:t>
            </w:r>
            <w:r w:rsidRPr="00E837EA">
              <w:rPr>
                <w:rFonts w:ascii="Times New Roman" w:eastAsia="Times New Roman" w:hAnsi="Times New Roman" w:cs="Times New Roman"/>
                <w:sz w:val="20"/>
                <w:szCs w:val="20"/>
              </w:rPr>
              <w:t xml:space="preserve"> (Smith) Mergaert, Verdonck &amp; Kersters.;</w:t>
            </w:r>
          </w:p>
        </w:tc>
      </w:tr>
      <w:tr w:rsidR="000C1AD9" w:rsidRPr="00E837EA" w14:paraId="14DC03FA" w14:textId="77777777" w:rsidTr="007279E9">
        <w:tc>
          <w:tcPr>
            <w:tcW w:w="656" w:type="dxa"/>
            <w:shd w:val="clear" w:color="auto" w:fill="FFFFFF"/>
            <w:tcMar>
              <w:top w:w="120" w:type="dxa"/>
              <w:left w:w="120" w:type="dxa"/>
              <w:bottom w:w="120" w:type="dxa"/>
              <w:right w:w="120" w:type="dxa"/>
            </w:tcMar>
            <w:hideMark/>
          </w:tcPr>
          <w:p w14:paraId="307F7B4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74.</w:t>
            </w:r>
          </w:p>
        </w:tc>
        <w:tc>
          <w:tcPr>
            <w:tcW w:w="1702" w:type="dxa"/>
            <w:shd w:val="clear" w:color="auto" w:fill="FFFFFF"/>
            <w:tcMar>
              <w:top w:w="120" w:type="dxa"/>
              <w:left w:w="120" w:type="dxa"/>
              <w:bottom w:w="120" w:type="dxa"/>
              <w:right w:w="120" w:type="dxa"/>
            </w:tcMar>
            <w:hideMark/>
          </w:tcPr>
          <w:p w14:paraId="25A8753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Sjeme rodova </w:t>
            </w:r>
            <w:r w:rsidRPr="00E837EA">
              <w:rPr>
                <w:rFonts w:ascii="Times New Roman" w:eastAsia="Times New Roman" w:hAnsi="Times New Roman" w:cs="Times New Roman"/>
                <w:i/>
                <w:iCs/>
                <w:sz w:val="20"/>
                <w:szCs w:val="20"/>
              </w:rPr>
              <w:t>Triticum</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Secale</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xTriticosecale</w:t>
            </w:r>
            <w:r w:rsidRPr="00E837EA">
              <w:rPr>
                <w:rFonts w:ascii="Times New Roman" w:eastAsia="Times New Roman" w:hAnsi="Times New Roman" w:cs="Times New Roman"/>
                <w:sz w:val="20"/>
                <w:szCs w:val="20"/>
              </w:rPr>
              <w:t> Wittm. iz A. Camus</w:t>
            </w:r>
          </w:p>
        </w:tc>
        <w:tc>
          <w:tcPr>
            <w:tcW w:w="1768" w:type="dxa"/>
            <w:shd w:val="clear" w:color="auto" w:fill="FFFFFF"/>
            <w:tcMar>
              <w:top w:w="120" w:type="dxa"/>
              <w:left w:w="120" w:type="dxa"/>
              <w:bottom w:w="120" w:type="dxa"/>
              <w:right w:w="120" w:type="dxa"/>
            </w:tcMar>
            <w:hideMark/>
          </w:tcPr>
          <w:p w14:paraId="4AA5511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1001 11 00</w:t>
            </w:r>
          </w:p>
          <w:p w14:paraId="43259DB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1001 91 10</w:t>
            </w:r>
          </w:p>
          <w:p w14:paraId="1520BA6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1001 91 20</w:t>
            </w:r>
          </w:p>
          <w:p w14:paraId="239B75A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1001 91 90</w:t>
            </w:r>
          </w:p>
          <w:p w14:paraId="1DFD740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1002 10 00</w:t>
            </w:r>
          </w:p>
          <w:p w14:paraId="1F5889F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1008 60 00</w:t>
            </w:r>
          </w:p>
        </w:tc>
        <w:tc>
          <w:tcPr>
            <w:tcW w:w="1668" w:type="dxa"/>
            <w:shd w:val="clear" w:color="auto" w:fill="FFFFFF"/>
            <w:tcMar>
              <w:top w:w="120" w:type="dxa"/>
              <w:left w:w="120" w:type="dxa"/>
              <w:bottom w:w="120" w:type="dxa"/>
              <w:right w:w="120" w:type="dxa"/>
            </w:tcMar>
            <w:hideMark/>
          </w:tcPr>
          <w:p w14:paraId="22B140F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Afganistan, Indija, Iran, Irak, Meksiko, Nepal, Pakistan, Južna Afrika i Sjedinjene Američke Države, za koje je poznato da se u njima </w:t>
            </w:r>
            <w:r w:rsidRPr="00E837EA">
              <w:rPr>
                <w:rFonts w:ascii="Times New Roman" w:eastAsia="Times New Roman" w:hAnsi="Times New Roman" w:cs="Times New Roman"/>
                <w:sz w:val="20"/>
                <w:szCs w:val="20"/>
              </w:rPr>
              <w:lastRenderedPageBreak/>
              <w:t>pojavljuje </w:t>
            </w:r>
            <w:r w:rsidRPr="00E837EA">
              <w:rPr>
                <w:rFonts w:ascii="Times New Roman" w:eastAsia="Times New Roman" w:hAnsi="Times New Roman" w:cs="Times New Roman"/>
                <w:i/>
                <w:iCs/>
                <w:sz w:val="20"/>
                <w:szCs w:val="20"/>
              </w:rPr>
              <w:t>Tilletia indica</w:t>
            </w:r>
            <w:r w:rsidRPr="00E837EA">
              <w:rPr>
                <w:rFonts w:ascii="Times New Roman" w:eastAsia="Times New Roman" w:hAnsi="Times New Roman" w:cs="Times New Roman"/>
                <w:sz w:val="20"/>
                <w:szCs w:val="20"/>
              </w:rPr>
              <w:t> Mitra</w:t>
            </w:r>
          </w:p>
        </w:tc>
        <w:tc>
          <w:tcPr>
            <w:tcW w:w="3950" w:type="dxa"/>
            <w:shd w:val="clear" w:color="auto" w:fill="FFFFFF"/>
            <w:tcMar>
              <w:top w:w="120" w:type="dxa"/>
              <w:left w:w="120" w:type="dxa"/>
              <w:bottom w:w="120" w:type="dxa"/>
              <w:right w:w="120" w:type="dxa"/>
            </w:tcMar>
            <w:hideMark/>
          </w:tcPr>
          <w:p w14:paraId="0515153A" w14:textId="65F9F2AD"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Službena izjava da sjeme potiče sa područja za koje je poznato da se na njemu ne pojavljuje </w:t>
            </w:r>
            <w:r w:rsidRPr="00E837EA">
              <w:rPr>
                <w:rFonts w:ascii="Times New Roman" w:eastAsia="Times New Roman" w:hAnsi="Times New Roman" w:cs="Times New Roman"/>
                <w:i/>
                <w:iCs/>
                <w:sz w:val="20"/>
                <w:szCs w:val="20"/>
              </w:rPr>
              <w:t>Tilletia indica</w:t>
            </w:r>
            <w:r w:rsidRPr="00E837EA">
              <w:rPr>
                <w:rFonts w:ascii="Times New Roman" w:eastAsia="Times New Roman" w:hAnsi="Times New Roman" w:cs="Times New Roman"/>
                <w:sz w:val="20"/>
                <w:szCs w:val="20"/>
              </w:rPr>
              <w:t xml:space="preserve"> Mitra. Ime područja navedeno je u </w:t>
            </w:r>
            <w:r w:rsidR="00F64BBE" w:rsidRPr="00E837EA">
              <w:rPr>
                <w:rFonts w:ascii="Times New Roman" w:eastAsia="Times New Roman" w:hAnsi="Times New Roman" w:cs="Times New Roman"/>
                <w:sz w:val="20"/>
                <w:szCs w:val="20"/>
              </w:rPr>
              <w:t>fitosertifikatu u</w:t>
            </w:r>
            <w:r w:rsidRPr="00E837EA">
              <w:rPr>
                <w:rFonts w:ascii="Times New Roman" w:eastAsia="Times New Roman" w:hAnsi="Times New Roman" w:cs="Times New Roman"/>
                <w:sz w:val="20"/>
                <w:szCs w:val="20"/>
              </w:rPr>
              <w:t xml:space="preserve"> rubrici „mjesto porijekla”.</w:t>
            </w:r>
          </w:p>
        </w:tc>
      </w:tr>
      <w:tr w:rsidR="000C1AD9" w:rsidRPr="00E837EA" w14:paraId="448455A0" w14:textId="77777777" w:rsidTr="007279E9">
        <w:tc>
          <w:tcPr>
            <w:tcW w:w="656" w:type="dxa"/>
            <w:shd w:val="clear" w:color="auto" w:fill="FFFFFF"/>
            <w:tcMar>
              <w:top w:w="120" w:type="dxa"/>
              <w:left w:w="120" w:type="dxa"/>
              <w:bottom w:w="120" w:type="dxa"/>
              <w:right w:w="120" w:type="dxa"/>
            </w:tcMar>
            <w:hideMark/>
          </w:tcPr>
          <w:p w14:paraId="5791403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75.</w:t>
            </w:r>
          </w:p>
        </w:tc>
        <w:tc>
          <w:tcPr>
            <w:tcW w:w="1702" w:type="dxa"/>
            <w:shd w:val="clear" w:color="auto" w:fill="FFFFFF"/>
            <w:tcMar>
              <w:top w:w="120" w:type="dxa"/>
              <w:left w:w="120" w:type="dxa"/>
              <w:bottom w:w="120" w:type="dxa"/>
              <w:right w:w="120" w:type="dxa"/>
            </w:tcMar>
            <w:hideMark/>
          </w:tcPr>
          <w:p w14:paraId="7A5A941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Zrna žitarica rodova </w:t>
            </w:r>
            <w:r w:rsidRPr="00E837EA">
              <w:rPr>
                <w:rFonts w:ascii="Times New Roman" w:eastAsia="Times New Roman" w:hAnsi="Times New Roman" w:cs="Times New Roman"/>
                <w:i/>
                <w:iCs/>
                <w:sz w:val="20"/>
                <w:szCs w:val="20"/>
              </w:rPr>
              <w:t>Triticum</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Secale</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xTriticosecale</w:t>
            </w:r>
            <w:r w:rsidRPr="00E837EA">
              <w:rPr>
                <w:rFonts w:ascii="Times New Roman" w:eastAsia="Times New Roman" w:hAnsi="Times New Roman" w:cs="Times New Roman"/>
                <w:sz w:val="20"/>
                <w:szCs w:val="20"/>
              </w:rPr>
              <w:t> Wittm. iz A. Camus</w:t>
            </w:r>
          </w:p>
        </w:tc>
        <w:tc>
          <w:tcPr>
            <w:tcW w:w="1768" w:type="dxa"/>
            <w:shd w:val="clear" w:color="auto" w:fill="FFFFFF"/>
            <w:tcMar>
              <w:top w:w="120" w:type="dxa"/>
              <w:left w:w="120" w:type="dxa"/>
              <w:bottom w:w="120" w:type="dxa"/>
              <w:right w:w="120" w:type="dxa"/>
            </w:tcMar>
            <w:hideMark/>
          </w:tcPr>
          <w:p w14:paraId="7FF0231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1001 19 00</w:t>
            </w:r>
          </w:p>
          <w:p w14:paraId="3A7E7F5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1001 99 00</w:t>
            </w:r>
          </w:p>
          <w:p w14:paraId="21E74A8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1002 90 00</w:t>
            </w:r>
          </w:p>
          <w:p w14:paraId="4122D96F" w14:textId="6D7C55B8" w:rsidR="000C1AD9" w:rsidRPr="00E837EA" w:rsidRDefault="007D7922"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1008 60 00</w:t>
            </w:r>
          </w:p>
        </w:tc>
        <w:tc>
          <w:tcPr>
            <w:tcW w:w="1668" w:type="dxa"/>
            <w:shd w:val="clear" w:color="auto" w:fill="FFFFFF"/>
            <w:tcMar>
              <w:top w:w="120" w:type="dxa"/>
              <w:left w:w="120" w:type="dxa"/>
              <w:bottom w:w="120" w:type="dxa"/>
              <w:right w:w="120" w:type="dxa"/>
            </w:tcMar>
            <w:hideMark/>
          </w:tcPr>
          <w:p w14:paraId="70FC609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Afganistan, Indija, Iran, Irak, Meksiko, Nepal, Pakistan, Južna Afrika i Sjedinjene Američke Države, za koje je poznato da se u njima pojavljuje </w:t>
            </w:r>
            <w:r w:rsidRPr="00E837EA">
              <w:rPr>
                <w:rFonts w:ascii="Times New Roman" w:eastAsia="Times New Roman" w:hAnsi="Times New Roman" w:cs="Times New Roman"/>
                <w:i/>
                <w:iCs/>
                <w:sz w:val="20"/>
                <w:szCs w:val="20"/>
              </w:rPr>
              <w:t>Tilletia indica</w:t>
            </w:r>
            <w:r w:rsidRPr="00E837EA">
              <w:rPr>
                <w:rFonts w:ascii="Times New Roman" w:eastAsia="Times New Roman" w:hAnsi="Times New Roman" w:cs="Times New Roman"/>
                <w:sz w:val="20"/>
                <w:szCs w:val="20"/>
              </w:rPr>
              <w:t> Mitra</w:t>
            </w:r>
          </w:p>
        </w:tc>
        <w:tc>
          <w:tcPr>
            <w:tcW w:w="3950" w:type="dxa"/>
            <w:shd w:val="clear" w:color="auto" w:fill="FFFFFF"/>
            <w:tcMar>
              <w:top w:w="120" w:type="dxa"/>
              <w:left w:w="120" w:type="dxa"/>
              <w:bottom w:w="120" w:type="dxa"/>
              <w:right w:w="120" w:type="dxa"/>
            </w:tcMar>
            <w:hideMark/>
          </w:tcPr>
          <w:p w14:paraId="1D12AF4A" w14:textId="644196CD"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w:t>
            </w:r>
            <w:r w:rsidR="00F64BBE" w:rsidRPr="00E837EA">
              <w:rPr>
                <w:rFonts w:ascii="Times New Roman" w:eastAsia="Times New Roman" w:hAnsi="Times New Roman" w:cs="Times New Roman"/>
                <w:sz w:val="20"/>
                <w:szCs w:val="20"/>
              </w:rPr>
              <w:t>izjava da</w:t>
            </w:r>
            <w:r w:rsidRPr="00E837EA">
              <w:rPr>
                <w:rFonts w:ascii="Times New Roman" w:eastAsia="Times New Roman" w:hAnsi="Times New Roman" w:cs="Times New Roman"/>
                <w:sz w:val="20"/>
                <w:szCs w:val="20"/>
              </w:rPr>
              <w:t>:</w:t>
            </w:r>
          </w:p>
          <w:tbl>
            <w:tblPr>
              <w:tblW w:w="5000" w:type="pct"/>
              <w:tblLayout w:type="fixed"/>
              <w:tblCellMar>
                <w:left w:w="0" w:type="dxa"/>
                <w:right w:w="0" w:type="dxa"/>
              </w:tblCellMar>
              <w:tblLook w:val="04A0" w:firstRow="1" w:lastRow="0" w:firstColumn="1" w:lastColumn="0" w:noHBand="0" w:noVBand="1"/>
            </w:tblPr>
            <w:tblGrid>
              <w:gridCol w:w="488"/>
              <w:gridCol w:w="3222"/>
            </w:tblGrid>
            <w:tr w:rsidR="000C1AD9" w:rsidRPr="00E837EA" w14:paraId="5969875B" w14:textId="77777777" w:rsidTr="002951E5">
              <w:tc>
                <w:tcPr>
                  <w:tcW w:w="178" w:type="dxa"/>
                  <w:shd w:val="clear" w:color="auto" w:fill="auto"/>
                  <w:hideMark/>
                </w:tcPr>
                <w:p w14:paraId="70DB7E5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75" w:type="dxa"/>
                  <w:shd w:val="clear" w:color="auto" w:fill="auto"/>
                  <w:hideMark/>
                </w:tcPr>
                <w:p w14:paraId="2F8A2B3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zrnje potiče sa područja za koje je poznato da se na njemu ne pojavljuje </w:t>
                  </w:r>
                  <w:r w:rsidRPr="00E837EA">
                    <w:rPr>
                      <w:rFonts w:ascii="Times New Roman" w:eastAsia="Times New Roman" w:hAnsi="Times New Roman" w:cs="Times New Roman"/>
                      <w:i/>
                      <w:iCs/>
                      <w:sz w:val="20"/>
                      <w:szCs w:val="20"/>
                    </w:rPr>
                    <w:t>Tilletia indica</w:t>
                  </w:r>
                  <w:r w:rsidRPr="00E837EA">
                    <w:rPr>
                      <w:rFonts w:ascii="Times New Roman" w:eastAsia="Times New Roman" w:hAnsi="Times New Roman" w:cs="Times New Roman"/>
                      <w:sz w:val="20"/>
                      <w:szCs w:val="20"/>
                    </w:rPr>
                    <w:t> Mitra. Ime jednog ili više područja navedeno je u fitosertifikatu u rubrici „mjesto porijekla”,</w:t>
                  </w:r>
                </w:p>
                <w:p w14:paraId="62A7C62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407A88F2"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463"/>
              <w:gridCol w:w="3247"/>
            </w:tblGrid>
            <w:tr w:rsidR="000C1AD9" w:rsidRPr="00E837EA" w14:paraId="4B7BF5EE" w14:textId="77777777" w:rsidTr="002951E5">
              <w:tc>
                <w:tcPr>
                  <w:tcW w:w="169" w:type="dxa"/>
                  <w:shd w:val="clear" w:color="auto" w:fill="auto"/>
                  <w:hideMark/>
                </w:tcPr>
                <w:p w14:paraId="37E4926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84" w:type="dxa"/>
                  <w:shd w:val="clear" w:color="auto" w:fill="auto"/>
                  <w:hideMark/>
                </w:tcPr>
                <w:p w14:paraId="56D1D8EE" w14:textId="1E062F58"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na mjestu proizvodnje tokom posljednjeg cijelog vegetacionog ciklusa na bilju nisu uočeni simptomi zaraze </w:t>
                  </w:r>
                  <w:r w:rsidRPr="00E837EA">
                    <w:rPr>
                      <w:rFonts w:ascii="Times New Roman" w:eastAsia="Times New Roman" w:hAnsi="Times New Roman" w:cs="Times New Roman"/>
                      <w:i/>
                      <w:iCs/>
                      <w:sz w:val="20"/>
                      <w:szCs w:val="20"/>
                    </w:rPr>
                    <w:t>Tilletia indica</w:t>
                  </w:r>
                  <w:r w:rsidRPr="00E837EA">
                    <w:rPr>
                      <w:rFonts w:ascii="Times New Roman" w:eastAsia="Times New Roman" w:hAnsi="Times New Roman" w:cs="Times New Roman"/>
                      <w:sz w:val="20"/>
                      <w:szCs w:val="20"/>
                    </w:rPr>
                    <w:t xml:space="preserve"> Mitra, a u vrijeme žetve i prije otpreme uzeti su reprezentativni uzorci tih zrna </w:t>
                  </w:r>
                  <w:r w:rsidR="00F64BBE" w:rsidRPr="00E837EA">
                    <w:rPr>
                      <w:rFonts w:ascii="Times New Roman" w:eastAsia="Times New Roman" w:hAnsi="Times New Roman" w:cs="Times New Roman"/>
                      <w:sz w:val="20"/>
                      <w:szCs w:val="20"/>
                    </w:rPr>
                    <w:t>i testirani</w:t>
                  </w:r>
                  <w:r w:rsidRPr="00E837EA">
                    <w:rPr>
                      <w:rFonts w:ascii="Times New Roman" w:eastAsia="Times New Roman" w:hAnsi="Times New Roman" w:cs="Times New Roman"/>
                      <w:sz w:val="20"/>
                      <w:szCs w:val="20"/>
                    </w:rPr>
                    <w:t xml:space="preserve">, </w:t>
                  </w:r>
                  <w:r w:rsidR="00F64BBE" w:rsidRPr="00E837EA">
                    <w:rPr>
                      <w:rFonts w:ascii="Times New Roman" w:eastAsia="Times New Roman" w:hAnsi="Times New Roman" w:cs="Times New Roman"/>
                      <w:sz w:val="20"/>
                      <w:szCs w:val="20"/>
                    </w:rPr>
                    <w:t>čime je</w:t>
                  </w:r>
                  <w:r w:rsidRPr="00E837EA">
                    <w:rPr>
                      <w:rFonts w:ascii="Times New Roman" w:eastAsia="Times New Roman" w:hAnsi="Times New Roman" w:cs="Times New Roman"/>
                      <w:sz w:val="20"/>
                      <w:szCs w:val="20"/>
                    </w:rPr>
                    <w:t xml:space="preserve"> utvrđeno da su slobodni od </w:t>
                  </w:r>
                  <w:r w:rsidRPr="00E837EA">
                    <w:rPr>
                      <w:rFonts w:ascii="Times New Roman" w:eastAsia="Times New Roman" w:hAnsi="Times New Roman" w:cs="Times New Roman"/>
                      <w:i/>
                      <w:iCs/>
                      <w:sz w:val="20"/>
                      <w:szCs w:val="20"/>
                    </w:rPr>
                    <w:t>Tilletia indica</w:t>
                  </w:r>
                  <w:r w:rsidRPr="00E837EA">
                    <w:rPr>
                      <w:rFonts w:ascii="Times New Roman" w:eastAsia="Times New Roman" w:hAnsi="Times New Roman" w:cs="Times New Roman"/>
                      <w:sz w:val="20"/>
                      <w:szCs w:val="20"/>
                    </w:rPr>
                    <w:t xml:space="preserve"> Mitra; podatak </w:t>
                  </w:r>
                  <w:r w:rsidR="00E146B5" w:rsidRPr="00E837EA">
                    <w:rPr>
                      <w:rFonts w:ascii="Times New Roman" w:eastAsia="Times New Roman" w:hAnsi="Times New Roman" w:cs="Times New Roman"/>
                      <w:sz w:val="20"/>
                      <w:szCs w:val="20"/>
                    </w:rPr>
                    <w:t>o testiranju se navodi u</w:t>
                  </w:r>
                  <w:r w:rsidRPr="00E837EA">
                    <w:rPr>
                      <w:rFonts w:ascii="Times New Roman" w:eastAsia="Times New Roman" w:hAnsi="Times New Roman" w:cs="Times New Roman"/>
                      <w:sz w:val="20"/>
                      <w:szCs w:val="20"/>
                    </w:rPr>
                    <w:t xml:space="preserve"> fitosertifikatu u rubrici „naziv proizvoda” izrazom „testirano i utvrđeno da je slobodno od </w:t>
                  </w:r>
                  <w:r w:rsidRPr="00E837EA">
                    <w:rPr>
                      <w:rFonts w:ascii="Times New Roman" w:eastAsia="Times New Roman" w:hAnsi="Times New Roman" w:cs="Times New Roman"/>
                      <w:i/>
                      <w:iCs/>
                      <w:sz w:val="20"/>
                      <w:szCs w:val="20"/>
                    </w:rPr>
                    <w:t>Tilletia indica</w:t>
                  </w:r>
                  <w:r w:rsidRPr="00E837EA">
                    <w:rPr>
                      <w:rFonts w:ascii="Times New Roman" w:eastAsia="Times New Roman" w:hAnsi="Times New Roman" w:cs="Times New Roman"/>
                      <w:sz w:val="20"/>
                      <w:szCs w:val="20"/>
                    </w:rPr>
                    <w:t> Mitra”.</w:t>
                  </w:r>
                </w:p>
              </w:tc>
            </w:tr>
          </w:tbl>
          <w:p w14:paraId="6D9692A2"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34E14028" w14:textId="77777777" w:rsidTr="007279E9">
        <w:tc>
          <w:tcPr>
            <w:tcW w:w="656" w:type="dxa"/>
            <w:shd w:val="clear" w:color="auto" w:fill="FFFFFF"/>
            <w:tcMar>
              <w:top w:w="120" w:type="dxa"/>
              <w:left w:w="120" w:type="dxa"/>
              <w:bottom w:w="120" w:type="dxa"/>
              <w:right w:w="120" w:type="dxa"/>
            </w:tcMar>
            <w:hideMark/>
          </w:tcPr>
          <w:p w14:paraId="23D5AFD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76.</w:t>
            </w:r>
          </w:p>
        </w:tc>
        <w:tc>
          <w:tcPr>
            <w:tcW w:w="1702" w:type="dxa"/>
            <w:shd w:val="clear" w:color="auto" w:fill="FFFFFF"/>
            <w:tcMar>
              <w:top w:w="120" w:type="dxa"/>
              <w:left w:w="120" w:type="dxa"/>
              <w:bottom w:w="120" w:type="dxa"/>
              <w:right w:w="120" w:type="dxa"/>
            </w:tcMar>
            <w:hideMark/>
          </w:tcPr>
          <w:p w14:paraId="35A4C3EE" w14:textId="77777777" w:rsidR="00804A1E"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četinara </w:t>
            </w:r>
          </w:p>
          <w:p w14:paraId="57C8C232" w14:textId="6ACA7700"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r w:rsidR="00804A1E" w:rsidRPr="00E837EA">
              <w:rPr>
                <w:rFonts w:ascii="Times New Roman" w:eastAsia="Times New Roman" w:hAnsi="Times New Roman" w:cs="Times New Roman"/>
                <w:i/>
                <w:iCs/>
                <w:sz w:val="20"/>
                <w:szCs w:val="20"/>
              </w:rPr>
              <w:t>Pinopsida</w:t>
            </w:r>
            <w:r w:rsidRPr="00E837EA">
              <w:rPr>
                <w:rFonts w:ascii="Times New Roman" w:eastAsia="Times New Roman" w:hAnsi="Times New Roman" w:cs="Times New Roman"/>
                <w:sz w:val="20"/>
                <w:szCs w:val="20"/>
              </w:rPr>
              <w:t>), osim drveta rodova </w:t>
            </w:r>
            <w:r w:rsidRPr="00E837EA">
              <w:rPr>
                <w:rFonts w:ascii="Times New Roman" w:eastAsia="Times New Roman" w:hAnsi="Times New Roman" w:cs="Times New Roman"/>
                <w:i/>
                <w:iCs/>
                <w:sz w:val="20"/>
                <w:szCs w:val="20"/>
              </w:rPr>
              <w:t>Thuja</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Taxus</w:t>
            </w:r>
            <w:r w:rsidRPr="00E837EA">
              <w:rPr>
                <w:rFonts w:ascii="Times New Roman" w:eastAsia="Times New Roman" w:hAnsi="Times New Roman" w:cs="Times New Roman"/>
                <w:sz w:val="20"/>
                <w:szCs w:val="20"/>
              </w:rPr>
              <w:t> L. i osim u oblicima:</w:t>
            </w: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5D433842" w14:textId="77777777" w:rsidTr="002951E5">
              <w:tc>
                <w:tcPr>
                  <w:tcW w:w="240" w:type="dxa"/>
                  <w:shd w:val="clear" w:color="auto" w:fill="auto"/>
                  <w:hideMark/>
                </w:tcPr>
                <w:p w14:paraId="4BCEDD3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5A0A6EA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iverja, čestica, piljevine, strugotina, drvnog otpada i ostataka drveta, u cjelosti ili dijelom proizvedenih od tih četinara,</w:t>
                  </w:r>
                </w:p>
              </w:tc>
            </w:tr>
          </w:tbl>
          <w:p w14:paraId="76D21C08"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2256D176" w14:textId="77777777" w:rsidTr="002951E5">
              <w:tc>
                <w:tcPr>
                  <w:tcW w:w="240" w:type="dxa"/>
                  <w:shd w:val="clear" w:color="auto" w:fill="auto"/>
                  <w:hideMark/>
                </w:tcPr>
                <w:p w14:paraId="758A59D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57A64FF8" w14:textId="0B0C4A5E"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drvenog materijala za pakovanje, u obliku sanduka za pakovanje, kutija, sanduka, bubnjeva za </w:t>
                  </w:r>
                  <w:r w:rsidR="008306C6" w:rsidRPr="00E837EA">
                    <w:rPr>
                      <w:rFonts w:ascii="Times New Roman" w:hAnsi="Times New Roman" w:cs="Times New Roman"/>
                      <w:sz w:val="20"/>
                      <w:szCs w:val="20"/>
                    </w:rPr>
                    <w:t xml:space="preserve"> </w:t>
                  </w:r>
                  <w:r w:rsidR="008306C6" w:rsidRPr="00E837EA">
                    <w:rPr>
                      <w:rFonts w:ascii="Times New Roman" w:eastAsia="Times New Roman" w:hAnsi="Times New Roman" w:cs="Times New Roman"/>
                      <w:sz w:val="20"/>
                      <w:szCs w:val="20"/>
                    </w:rPr>
                    <w:t xml:space="preserve">kablove </w:t>
                  </w:r>
                  <w:r w:rsidRPr="00E837EA">
                    <w:rPr>
                      <w:rFonts w:ascii="Times New Roman" w:eastAsia="Times New Roman" w:hAnsi="Times New Roman" w:cs="Times New Roman"/>
                      <w:sz w:val="20"/>
                      <w:szCs w:val="20"/>
                    </w:rPr>
                    <w:t xml:space="preserve">i slične ambalaže, paleta, 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vrsta predmeta, osim pošiljaka </w:t>
                  </w:r>
                  <w:r w:rsidRPr="00E837EA">
                    <w:rPr>
                      <w:rFonts w:ascii="Times New Roman" w:eastAsia="Times New Roman" w:hAnsi="Times New Roman" w:cs="Times New Roman"/>
                      <w:sz w:val="20"/>
                      <w:szCs w:val="20"/>
                    </w:rPr>
                    <w:lastRenderedPageBreak/>
                    <w:t>drveta poduprtih oblogama koje su izrađene od drveta iste vrste i kvalitete kao i drvo koje se isporučuje i koje ispunjavaju iste fitosanitarne zahtjeve  kao i drvo koje se isporučuje,</w:t>
                  </w:r>
                </w:p>
              </w:tc>
            </w:tr>
          </w:tbl>
          <w:p w14:paraId="77AE52B6"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74868163" w14:textId="77777777" w:rsidTr="002951E5">
              <w:tc>
                <w:tcPr>
                  <w:tcW w:w="240" w:type="dxa"/>
                  <w:shd w:val="clear" w:color="auto" w:fill="auto"/>
                  <w:hideMark/>
                </w:tcPr>
                <w:p w14:paraId="75A80ED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4B4D6E1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vrste </w:t>
                  </w:r>
                  <w:r w:rsidRPr="00E837EA">
                    <w:rPr>
                      <w:rFonts w:ascii="Times New Roman" w:eastAsia="Times New Roman" w:hAnsi="Times New Roman" w:cs="Times New Roman"/>
                      <w:i/>
                      <w:iCs/>
                      <w:sz w:val="20"/>
                      <w:szCs w:val="20"/>
                    </w:rPr>
                    <w:t>Libocedrus decurrens</w:t>
                  </w:r>
                  <w:r w:rsidRPr="00E837EA">
                    <w:rPr>
                      <w:rFonts w:ascii="Times New Roman" w:eastAsia="Times New Roman" w:hAnsi="Times New Roman" w:cs="Times New Roman"/>
                      <w:sz w:val="20"/>
                      <w:szCs w:val="20"/>
                    </w:rPr>
                    <w:t> Torr., ako postoji dokaz da je drvo prerađeno ili proizvedeno za proizvodnju olovaka upotrebom postupka toplotnog tretiranja radi postizanja minimalne temperature od 82 °C tokom perioda od sedam do osam dana,</w:t>
                  </w:r>
                </w:p>
              </w:tc>
            </w:tr>
          </w:tbl>
          <w:p w14:paraId="671EA2E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ali uključujući drvo koje nije zadržalo svoju prirodnu oblu površinu</w:t>
            </w:r>
          </w:p>
        </w:tc>
        <w:tc>
          <w:tcPr>
            <w:tcW w:w="1768" w:type="dxa"/>
            <w:shd w:val="clear" w:color="auto" w:fill="FFFFFF"/>
            <w:tcMar>
              <w:top w:w="120" w:type="dxa"/>
              <w:left w:w="120" w:type="dxa"/>
              <w:bottom w:w="120" w:type="dxa"/>
              <w:right w:w="120" w:type="dxa"/>
            </w:tcMar>
            <w:hideMark/>
          </w:tcPr>
          <w:p w14:paraId="1D5C8682" w14:textId="45DA39A6"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4401 11 00</w:t>
            </w:r>
          </w:p>
          <w:p w14:paraId="01A0F61B" w14:textId="0C3EF695"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11 00</w:t>
            </w:r>
          </w:p>
          <w:p w14:paraId="170E2B3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4403 21 10</w:t>
            </w:r>
          </w:p>
          <w:p w14:paraId="159CF32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4403 21 90</w:t>
            </w:r>
          </w:p>
          <w:p w14:paraId="41286B5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4403 22 00</w:t>
            </w:r>
          </w:p>
          <w:p w14:paraId="46AB57E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4403 23 10</w:t>
            </w:r>
          </w:p>
          <w:p w14:paraId="36578F1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4403 23 90</w:t>
            </w:r>
          </w:p>
          <w:p w14:paraId="5819F15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4403 24 00</w:t>
            </w:r>
          </w:p>
          <w:p w14:paraId="764DBF4C" w14:textId="4F05A52F"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25 10</w:t>
            </w:r>
          </w:p>
          <w:p w14:paraId="1FB0B522" w14:textId="37C8F4F0"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25 90</w:t>
            </w:r>
          </w:p>
          <w:p w14:paraId="592189D4" w14:textId="6E3FF049"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26 00</w:t>
            </w:r>
          </w:p>
          <w:p w14:paraId="76B177DC" w14:textId="5015A20C"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4404 10 00</w:t>
            </w:r>
          </w:p>
          <w:p w14:paraId="115017B4" w14:textId="533C5ABA"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11 00</w:t>
            </w:r>
          </w:p>
          <w:p w14:paraId="48AA13B4" w14:textId="11BF9D81"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91 00</w:t>
            </w:r>
          </w:p>
          <w:p w14:paraId="3FC2CCE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4407 11 10</w:t>
            </w:r>
          </w:p>
          <w:p w14:paraId="2F3AFAE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4407 11 20</w:t>
            </w:r>
          </w:p>
          <w:p w14:paraId="04B852F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4407 11 90</w:t>
            </w:r>
          </w:p>
          <w:p w14:paraId="2E53F93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4407 12 10</w:t>
            </w:r>
          </w:p>
          <w:p w14:paraId="668D90B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4407 12 20</w:t>
            </w:r>
          </w:p>
          <w:p w14:paraId="5FF6C55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4407 12 90</w:t>
            </w:r>
          </w:p>
          <w:p w14:paraId="18FD0E78" w14:textId="3F64F27F"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19 10</w:t>
            </w:r>
          </w:p>
          <w:p w14:paraId="3F20DB19" w14:textId="0916AA28"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19 20</w:t>
            </w:r>
          </w:p>
          <w:p w14:paraId="6A822F30" w14:textId="6A499124"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19 90</w:t>
            </w:r>
          </w:p>
          <w:p w14:paraId="1F592DDD" w14:textId="1A2D5887"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10 15</w:t>
            </w:r>
          </w:p>
          <w:p w14:paraId="3B414091" w14:textId="098D0787"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10 91</w:t>
            </w:r>
          </w:p>
          <w:p w14:paraId="5156C6E1" w14:textId="2E1D4E56"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10 98</w:t>
            </w:r>
          </w:p>
          <w:p w14:paraId="11874413" w14:textId="43CD5286" w:rsidR="004377AA" w:rsidRPr="00E837EA" w:rsidRDefault="004377A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10 18</w:t>
            </w:r>
          </w:p>
          <w:p w14:paraId="0918752A" w14:textId="4F4F3275"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4416 00 00</w:t>
            </w:r>
          </w:p>
          <w:p w14:paraId="0A53946B" w14:textId="0503E3E9"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9406 10 00</w:t>
            </w:r>
          </w:p>
        </w:tc>
        <w:tc>
          <w:tcPr>
            <w:tcW w:w="1668" w:type="dxa"/>
            <w:shd w:val="clear" w:color="auto" w:fill="FFFFFF"/>
            <w:tcMar>
              <w:top w:w="120" w:type="dxa"/>
              <w:left w:w="120" w:type="dxa"/>
              <w:bottom w:w="120" w:type="dxa"/>
              <w:right w:w="120" w:type="dxa"/>
            </w:tcMar>
            <w:hideMark/>
          </w:tcPr>
          <w:p w14:paraId="43717D4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Kanada, Kina, Japan, Republika Koreja, Meksiko, Tajvan i Sjedinjene Američke Države, za koje je poznato da se u njima pojavljuje </w:t>
            </w:r>
            <w:r w:rsidRPr="00E837EA">
              <w:rPr>
                <w:rFonts w:ascii="Times New Roman" w:eastAsia="Times New Roman" w:hAnsi="Times New Roman" w:cs="Times New Roman"/>
                <w:i/>
                <w:iCs/>
                <w:sz w:val="20"/>
                <w:szCs w:val="20"/>
              </w:rPr>
              <w:t>Bursaphelenchus xylophilus</w:t>
            </w:r>
            <w:r w:rsidRPr="00E837EA">
              <w:rPr>
                <w:rFonts w:ascii="Times New Roman" w:eastAsia="Times New Roman" w:hAnsi="Times New Roman" w:cs="Times New Roman"/>
                <w:sz w:val="20"/>
                <w:szCs w:val="20"/>
              </w:rPr>
              <w:t> (Steiner et Bührer) Nickle </w:t>
            </w:r>
            <w:r w:rsidRPr="00E837EA">
              <w:rPr>
                <w:rFonts w:ascii="Times New Roman" w:eastAsia="Times New Roman" w:hAnsi="Times New Roman" w:cs="Times New Roman"/>
                <w:i/>
                <w:iCs/>
                <w:sz w:val="20"/>
                <w:szCs w:val="20"/>
              </w:rPr>
              <w:t>et al.</w:t>
            </w:r>
          </w:p>
        </w:tc>
        <w:tc>
          <w:tcPr>
            <w:tcW w:w="3950" w:type="dxa"/>
            <w:shd w:val="clear" w:color="auto" w:fill="FFFFFF"/>
            <w:tcMar>
              <w:top w:w="120" w:type="dxa"/>
              <w:left w:w="120" w:type="dxa"/>
              <w:bottom w:w="120" w:type="dxa"/>
              <w:right w:w="120" w:type="dxa"/>
            </w:tcMar>
            <w:hideMark/>
          </w:tcPr>
          <w:p w14:paraId="73DFCD4E" w14:textId="4ACDCD8A"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w:t>
            </w:r>
            <w:r w:rsidR="00F64BBE" w:rsidRPr="00E837EA">
              <w:rPr>
                <w:rFonts w:ascii="Times New Roman" w:eastAsia="Times New Roman" w:hAnsi="Times New Roman" w:cs="Times New Roman"/>
                <w:sz w:val="20"/>
                <w:szCs w:val="20"/>
              </w:rPr>
              <w:t>izjava da</w:t>
            </w:r>
            <w:r w:rsidRPr="00E837EA">
              <w:rPr>
                <w:rFonts w:ascii="Times New Roman" w:eastAsia="Times New Roman" w:hAnsi="Times New Roman" w:cs="Times New Roman"/>
                <w:sz w:val="20"/>
                <w:szCs w:val="20"/>
              </w:rPr>
              <w:t xml:space="preserve"> je drvo podvrgnuto odgovarajućem postupku:</w:t>
            </w:r>
          </w:p>
          <w:p w14:paraId="6BD4123C"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 toplotnog tretiranja radi postizanja minimalne temperature od 56 °C u minimalnom trajanju od 30 minuta bez prekida u cjelokupnom profilu drveta, što je istaknuto oznakom „HT” stavljenom na drvo ili na ambalažu bilo koje vrste u skladu sa uobičajenom praksom i navedeno u fitosertifikatu,</w:t>
            </w:r>
          </w:p>
          <w:p w14:paraId="41CC6D06" w14:textId="392453A6"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w:t>
            </w:r>
            <w:r w:rsidR="00F64BBE" w:rsidRPr="00E837EA">
              <w:rPr>
                <w:rFonts w:ascii="Times New Roman" w:eastAsia="Times New Roman" w:hAnsi="Times New Roman" w:cs="Times New Roman"/>
                <w:sz w:val="20"/>
                <w:szCs w:val="20"/>
              </w:rPr>
              <w:t>izjava da</w:t>
            </w:r>
            <w:r w:rsidRPr="00E837EA">
              <w:rPr>
                <w:rFonts w:ascii="Times New Roman" w:eastAsia="Times New Roman" w:hAnsi="Times New Roman" w:cs="Times New Roman"/>
                <w:sz w:val="20"/>
                <w:szCs w:val="20"/>
              </w:rPr>
              <w:t xml:space="preserve"> je drvo nakon tog postupka tretiranja prevezeno do izlaska iz zemlje koja izdaje izjavu van sezone leta vektora Monochamus, uzimajući u obzir sigurnosnu granicu od četiri dodatne </w:t>
            </w:r>
            <w:r w:rsidR="001111CB" w:rsidRPr="00E837EA">
              <w:rPr>
                <w:rFonts w:ascii="Times New Roman" w:eastAsia="Times New Roman" w:hAnsi="Times New Roman" w:cs="Times New Roman"/>
                <w:sz w:val="20"/>
                <w:szCs w:val="20"/>
              </w:rPr>
              <w:t>nedelje</w:t>
            </w:r>
            <w:r w:rsidRPr="00E837EA">
              <w:rPr>
                <w:rFonts w:ascii="Times New Roman" w:eastAsia="Times New Roman" w:hAnsi="Times New Roman" w:cs="Times New Roman"/>
                <w:sz w:val="20"/>
                <w:szCs w:val="20"/>
              </w:rPr>
              <w:t xml:space="preserve"> na početku i na kraju očekivane sezone leta, ili, osim u slučaju drveta bez kore, sa zaštitnim pokrivačem kojim se osigurava da ne može doći do zaraze Bursaphelenchus xylophilus (Steiner et Bührer) Nickle et al. ili njegovim vektorom</w:t>
            </w:r>
          </w:p>
          <w:p w14:paraId="5A7F684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4D14C1B" w14:textId="6E53055A"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 fumigacije prema specifikaciji odobrenoj u skladu sa postupkom iz člana 107. </w:t>
            </w:r>
            <w:r w:rsidR="00F64BBE" w:rsidRPr="00E837EA">
              <w:rPr>
                <w:rFonts w:ascii="Times New Roman" w:hAnsi="Times New Roman" w:cs="Times New Roman"/>
                <w:sz w:val="20"/>
                <w:szCs w:val="20"/>
              </w:rPr>
              <w:t xml:space="preserve"> </w:t>
            </w:r>
            <w:r w:rsidR="00F64BBE" w:rsidRPr="00E837EA">
              <w:rPr>
                <w:rFonts w:ascii="Times New Roman" w:eastAsia="Times New Roman" w:hAnsi="Times New Roman" w:cs="Times New Roman"/>
                <w:sz w:val="20"/>
                <w:szCs w:val="20"/>
              </w:rPr>
              <w:t xml:space="preserve">Regulative </w:t>
            </w:r>
            <w:r w:rsidRPr="00E837EA">
              <w:rPr>
                <w:rFonts w:ascii="Times New Roman" w:eastAsia="Times New Roman" w:hAnsi="Times New Roman" w:cs="Times New Roman"/>
                <w:sz w:val="20"/>
                <w:szCs w:val="20"/>
              </w:rPr>
              <w:t>(EU) br. 2016/2031, a aktivni sastojak, minimalna temperatura drveta, doza (g/m</w:t>
            </w:r>
            <w:r w:rsidRPr="00E837EA">
              <w:rPr>
                <w:rFonts w:ascii="Times New Roman" w:eastAsia="Times New Roman" w:hAnsi="Times New Roman" w:cs="Times New Roman"/>
                <w:sz w:val="20"/>
                <w:szCs w:val="20"/>
                <w:vertAlign w:val="superscript"/>
              </w:rPr>
              <w:t>3</w:t>
            </w:r>
            <w:r w:rsidRPr="00E837EA">
              <w:rPr>
                <w:rFonts w:ascii="Times New Roman" w:eastAsia="Times New Roman" w:hAnsi="Times New Roman" w:cs="Times New Roman"/>
                <w:sz w:val="20"/>
                <w:szCs w:val="20"/>
              </w:rPr>
              <w:t xml:space="preserve">) i vrijeme izlaganja navedeni su u sertifikatu iz člana 71. </w:t>
            </w:r>
            <w:r w:rsidR="00F64BBE" w:rsidRPr="00E837EA">
              <w:rPr>
                <w:rFonts w:ascii="Times New Roman" w:hAnsi="Times New Roman" w:cs="Times New Roman"/>
                <w:sz w:val="20"/>
                <w:szCs w:val="20"/>
              </w:rPr>
              <w:t xml:space="preserve"> </w:t>
            </w:r>
            <w:r w:rsidR="00170EA6" w:rsidRPr="00E837EA">
              <w:rPr>
                <w:rFonts w:ascii="Times New Roman" w:eastAsia="Times New Roman" w:hAnsi="Times New Roman" w:cs="Times New Roman"/>
                <w:sz w:val="20"/>
                <w:szCs w:val="20"/>
              </w:rPr>
              <w:t>Regulative (</w:t>
            </w:r>
            <w:r w:rsidRPr="00E837EA">
              <w:rPr>
                <w:rFonts w:ascii="Times New Roman" w:eastAsia="Times New Roman" w:hAnsi="Times New Roman" w:cs="Times New Roman"/>
                <w:sz w:val="20"/>
                <w:szCs w:val="20"/>
              </w:rPr>
              <w:t>EU) br. 2016/2031,</w:t>
            </w:r>
          </w:p>
          <w:p w14:paraId="4C61847F"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424CA10" w14:textId="0EE929ED"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 hemijske impregnacije odobrenim proizvodom, a aktivni sastojak, pritisak (psi ili kPa) i koncentracija (%)</w:t>
            </w:r>
            <w:r w:rsidR="00E146B5"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nav</w:t>
            </w:r>
            <w:r w:rsidR="00E146B5" w:rsidRPr="00E837EA">
              <w:rPr>
                <w:rFonts w:ascii="Times New Roman" w:eastAsia="Times New Roman" w:hAnsi="Times New Roman" w:cs="Times New Roman"/>
                <w:sz w:val="20"/>
                <w:szCs w:val="20"/>
              </w:rPr>
              <w:t>ode se</w:t>
            </w:r>
            <w:r w:rsidRPr="00E837EA">
              <w:rPr>
                <w:rFonts w:ascii="Times New Roman" w:eastAsia="Times New Roman" w:hAnsi="Times New Roman" w:cs="Times New Roman"/>
                <w:sz w:val="20"/>
                <w:szCs w:val="20"/>
              </w:rPr>
              <w:t xml:space="preserve"> u fitosertifikatu </w:t>
            </w:r>
          </w:p>
          <w:p w14:paraId="22689E0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2845B8D"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(d) toplotnog tretiranja radi postizanja minimalne temperature od 56 °C u minimalnom trajanju od 30 minuta bez prekida u cjelokupnom profilu drveta i sušenja u komori do sadržaja vlage manjeg od 20 %, izraženog u postotku suhe tvari, koji je postignut odgovarajućim vremensko-temperaturnim režimom, što je istaknuto oznakom „kiln-dried” (osušeno u komori) ili „K.D.” ili nekom drugom međunarodno priznatom oznakom zajedno sa oznakom „HT” stavljenom na drvo ili na ambalažu bilo koje vrste u skladu sa uobičajenom praksom i navedeno u fitosertifikatu.</w:t>
            </w:r>
          </w:p>
          <w:p w14:paraId="4AB8E93E"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p w14:paraId="32D8D221"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p>
          <w:p w14:paraId="43021753"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p>
          <w:p w14:paraId="4245B51A"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p w14:paraId="07417A25"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p w14:paraId="75F78CCB"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13845AEE" w14:textId="77777777" w:rsidTr="007279E9">
        <w:tc>
          <w:tcPr>
            <w:tcW w:w="656" w:type="dxa"/>
            <w:shd w:val="clear" w:color="auto" w:fill="FFFFFF"/>
            <w:tcMar>
              <w:top w:w="120" w:type="dxa"/>
              <w:left w:w="120" w:type="dxa"/>
              <w:bottom w:w="120" w:type="dxa"/>
              <w:right w:w="120" w:type="dxa"/>
            </w:tcMar>
            <w:hideMark/>
          </w:tcPr>
          <w:p w14:paraId="4067147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77.</w:t>
            </w:r>
          </w:p>
        </w:tc>
        <w:tc>
          <w:tcPr>
            <w:tcW w:w="1702" w:type="dxa"/>
            <w:shd w:val="clear" w:color="auto" w:fill="FFFFFF"/>
            <w:tcMar>
              <w:top w:w="120" w:type="dxa"/>
              <w:left w:w="120" w:type="dxa"/>
              <w:bottom w:w="120" w:type="dxa"/>
              <w:right w:w="120" w:type="dxa"/>
            </w:tcMar>
            <w:hideMark/>
          </w:tcPr>
          <w:p w14:paraId="7217F5A1" w14:textId="77777777" w:rsidR="001C24F5"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četinara </w:t>
            </w:r>
          </w:p>
          <w:p w14:paraId="4D894CE8" w14:textId="05E4253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r w:rsidR="001C24F5" w:rsidRPr="00E837EA">
              <w:rPr>
                <w:rFonts w:ascii="Times New Roman" w:eastAsia="Times New Roman" w:hAnsi="Times New Roman" w:cs="Times New Roman"/>
                <w:i/>
                <w:iCs/>
                <w:sz w:val="20"/>
                <w:szCs w:val="20"/>
              </w:rPr>
              <w:t>Pinopsida</w:t>
            </w:r>
            <w:r w:rsidRPr="00E837EA">
              <w:rPr>
                <w:rFonts w:ascii="Times New Roman" w:eastAsia="Times New Roman" w:hAnsi="Times New Roman" w:cs="Times New Roman"/>
                <w:sz w:val="20"/>
                <w:szCs w:val="20"/>
              </w:rPr>
              <w:t>) u obliku iverja, čestica, piljevine, strugotine, drvnog otpada i ostataka drveta, u cjelosti ili dijelom proizvedenih od tih četinara</w:t>
            </w:r>
          </w:p>
        </w:tc>
        <w:tc>
          <w:tcPr>
            <w:tcW w:w="1768" w:type="dxa"/>
            <w:shd w:val="clear" w:color="auto" w:fill="FFFFFF"/>
            <w:tcMar>
              <w:top w:w="120" w:type="dxa"/>
              <w:left w:w="120" w:type="dxa"/>
              <w:bottom w:w="120" w:type="dxa"/>
              <w:right w:w="120" w:type="dxa"/>
            </w:tcMar>
            <w:hideMark/>
          </w:tcPr>
          <w:p w14:paraId="2758502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4401 21 00</w:t>
            </w:r>
          </w:p>
          <w:p w14:paraId="0207A2EA" w14:textId="363A11AC"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10</w:t>
            </w:r>
          </w:p>
          <w:p w14:paraId="7A01AE11" w14:textId="515F905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90</w:t>
            </w:r>
          </w:p>
        </w:tc>
        <w:tc>
          <w:tcPr>
            <w:tcW w:w="1668" w:type="dxa"/>
            <w:shd w:val="clear" w:color="auto" w:fill="FFFFFF"/>
            <w:tcMar>
              <w:top w:w="120" w:type="dxa"/>
              <w:left w:w="120" w:type="dxa"/>
              <w:bottom w:w="120" w:type="dxa"/>
              <w:right w:w="120" w:type="dxa"/>
            </w:tcMar>
            <w:hideMark/>
          </w:tcPr>
          <w:p w14:paraId="2D7FB1D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Kanada, Kina, Japan, Republika Koreja, Meksiko, Tajvan i Sjedinjene Američke Države, za koje je poznato da se u njima pojavljuje </w:t>
            </w:r>
            <w:r w:rsidRPr="00E837EA">
              <w:rPr>
                <w:rFonts w:ascii="Times New Roman" w:eastAsia="Times New Roman" w:hAnsi="Times New Roman" w:cs="Times New Roman"/>
                <w:i/>
                <w:iCs/>
                <w:sz w:val="20"/>
                <w:szCs w:val="20"/>
              </w:rPr>
              <w:t>Bursaphelenchus xylophilus</w:t>
            </w:r>
            <w:r w:rsidRPr="00E837EA">
              <w:rPr>
                <w:rFonts w:ascii="Times New Roman" w:eastAsia="Times New Roman" w:hAnsi="Times New Roman" w:cs="Times New Roman"/>
                <w:sz w:val="20"/>
                <w:szCs w:val="20"/>
              </w:rPr>
              <w:t> (Steiner et Bührer) Nickle </w:t>
            </w:r>
            <w:r w:rsidRPr="00E837EA">
              <w:rPr>
                <w:rFonts w:ascii="Times New Roman" w:eastAsia="Times New Roman" w:hAnsi="Times New Roman" w:cs="Times New Roman"/>
                <w:i/>
                <w:iCs/>
                <w:sz w:val="20"/>
                <w:szCs w:val="20"/>
              </w:rPr>
              <w:t>et al.</w:t>
            </w:r>
          </w:p>
        </w:tc>
        <w:tc>
          <w:tcPr>
            <w:tcW w:w="3950" w:type="dxa"/>
            <w:shd w:val="clear" w:color="auto" w:fill="FFFFFF"/>
            <w:tcMar>
              <w:top w:w="120" w:type="dxa"/>
              <w:left w:w="120" w:type="dxa"/>
              <w:bottom w:w="120" w:type="dxa"/>
              <w:right w:w="120" w:type="dxa"/>
            </w:tcMar>
            <w:hideMark/>
          </w:tcPr>
          <w:p w14:paraId="16D5A892" w14:textId="39FFE73F"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w:t>
            </w:r>
            <w:r w:rsidR="00F64BBE" w:rsidRPr="00E837EA">
              <w:rPr>
                <w:rFonts w:ascii="Times New Roman" w:eastAsia="Times New Roman" w:hAnsi="Times New Roman" w:cs="Times New Roman"/>
                <w:sz w:val="20"/>
                <w:szCs w:val="20"/>
              </w:rPr>
              <w:t>izjava da</w:t>
            </w:r>
            <w:r w:rsidRPr="00E837EA">
              <w:rPr>
                <w:rFonts w:ascii="Times New Roman" w:eastAsia="Times New Roman" w:hAnsi="Times New Roman" w:cs="Times New Roman"/>
                <w:sz w:val="20"/>
                <w:szCs w:val="20"/>
              </w:rPr>
              <w:t xml:space="preserve"> je drvo podvrgnuto odgovarajućem postupku:</w:t>
            </w:r>
          </w:p>
          <w:p w14:paraId="1DB0B65E" w14:textId="12C3261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 toplotnog tretiranja radi postizanja minimalne temperature od 56 °C u minimalnom trajanju od 30 minuta bez prekida u cjelokupnom profilu drveta, </w:t>
            </w:r>
            <w:r w:rsidR="00F64BBE" w:rsidRPr="00E837EA">
              <w:rPr>
                <w:rFonts w:ascii="Times New Roman" w:eastAsia="Times New Roman" w:hAnsi="Times New Roman" w:cs="Times New Roman"/>
                <w:sz w:val="20"/>
                <w:szCs w:val="20"/>
              </w:rPr>
              <w:t>što mora</w:t>
            </w:r>
            <w:r w:rsidRPr="00E837EA">
              <w:rPr>
                <w:rFonts w:ascii="Times New Roman" w:eastAsia="Times New Roman" w:hAnsi="Times New Roman" w:cs="Times New Roman"/>
                <w:sz w:val="20"/>
                <w:szCs w:val="20"/>
              </w:rPr>
              <w:t xml:space="preserve"> biti navedeno u fitosertifikatu </w:t>
            </w:r>
          </w:p>
          <w:p w14:paraId="1F50F903"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p w14:paraId="006D98CC" w14:textId="4D91A5D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w:t>
            </w:r>
            <w:r w:rsidR="00F64BBE" w:rsidRPr="00E837EA">
              <w:rPr>
                <w:rFonts w:ascii="Times New Roman" w:eastAsia="Times New Roman" w:hAnsi="Times New Roman" w:cs="Times New Roman"/>
                <w:sz w:val="20"/>
                <w:szCs w:val="20"/>
              </w:rPr>
              <w:t>izjava da</w:t>
            </w:r>
            <w:r w:rsidRPr="00E837EA">
              <w:rPr>
                <w:rFonts w:ascii="Times New Roman" w:eastAsia="Times New Roman" w:hAnsi="Times New Roman" w:cs="Times New Roman"/>
                <w:sz w:val="20"/>
                <w:szCs w:val="20"/>
              </w:rPr>
              <w:t xml:space="preserve"> je drvo nakon tog postupka tretiranja prevezeno do izlaska iz zemlje koja izdaje tu izjavu van sezone leta vektora Monochamus, uzimajući u obzir sigurnosnu granicu od četiri dodatne </w:t>
            </w:r>
            <w:r w:rsidR="001111CB" w:rsidRPr="00E837EA">
              <w:rPr>
                <w:rFonts w:ascii="Times New Roman" w:eastAsia="Times New Roman" w:hAnsi="Times New Roman" w:cs="Times New Roman"/>
                <w:sz w:val="20"/>
                <w:szCs w:val="20"/>
              </w:rPr>
              <w:t>nedelje</w:t>
            </w:r>
            <w:r w:rsidRPr="00E837EA">
              <w:rPr>
                <w:rFonts w:ascii="Times New Roman" w:eastAsia="Times New Roman" w:hAnsi="Times New Roman" w:cs="Times New Roman"/>
                <w:sz w:val="20"/>
                <w:szCs w:val="20"/>
              </w:rPr>
              <w:t xml:space="preserve"> na početku i na kraju očekivane sezone leta, ili, osim u slučaju drveta bez kore, sa zaštitnim pokrivačem kojim se osigurava da ne može doći do zaraze Bursaphelenchus xylophilus (Steiner et Bührer) Nickle et al. ili njegovim vektorom,</w:t>
            </w:r>
          </w:p>
          <w:p w14:paraId="078B8023"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0DBF70C6" w14:textId="5C087AD2"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(b) fumigacije prema specifikaciji odobrenoj u skladu sa postupkom iz člana 107. </w:t>
            </w:r>
            <w:r w:rsidR="00F64BBE" w:rsidRPr="00E837EA">
              <w:rPr>
                <w:rFonts w:ascii="Times New Roman" w:hAnsi="Times New Roman" w:cs="Times New Roman"/>
                <w:sz w:val="20"/>
                <w:szCs w:val="20"/>
              </w:rPr>
              <w:t xml:space="preserve"> </w:t>
            </w:r>
            <w:r w:rsidR="00F64BBE" w:rsidRPr="00E837EA">
              <w:rPr>
                <w:rFonts w:ascii="Times New Roman" w:eastAsia="Times New Roman" w:hAnsi="Times New Roman" w:cs="Times New Roman"/>
                <w:sz w:val="20"/>
                <w:szCs w:val="20"/>
              </w:rPr>
              <w:t xml:space="preserve">Regulative </w:t>
            </w:r>
            <w:r w:rsidRPr="00E837EA">
              <w:rPr>
                <w:rFonts w:ascii="Times New Roman" w:eastAsia="Times New Roman" w:hAnsi="Times New Roman" w:cs="Times New Roman"/>
                <w:sz w:val="20"/>
                <w:szCs w:val="20"/>
              </w:rPr>
              <w:t xml:space="preserve"> (EU) br. 2016/2031, a aktivni sastojak, minimalna temperatura drveta, doza (g/m</w:t>
            </w:r>
            <w:r w:rsidRPr="00E837EA">
              <w:rPr>
                <w:rFonts w:ascii="Times New Roman" w:eastAsia="Times New Roman" w:hAnsi="Times New Roman" w:cs="Times New Roman"/>
                <w:sz w:val="20"/>
                <w:szCs w:val="20"/>
                <w:vertAlign w:val="superscript"/>
              </w:rPr>
              <w:t>3</w:t>
            </w:r>
            <w:r w:rsidRPr="00E837EA">
              <w:rPr>
                <w:rFonts w:ascii="Times New Roman" w:eastAsia="Times New Roman" w:hAnsi="Times New Roman" w:cs="Times New Roman"/>
                <w:sz w:val="20"/>
                <w:szCs w:val="20"/>
              </w:rPr>
              <w:t>) i vrijeme izlaganja (h) nav</w:t>
            </w:r>
            <w:r w:rsidR="00E146B5" w:rsidRPr="00E837EA">
              <w:rPr>
                <w:rFonts w:ascii="Times New Roman" w:eastAsia="Times New Roman" w:hAnsi="Times New Roman" w:cs="Times New Roman"/>
                <w:sz w:val="20"/>
                <w:szCs w:val="20"/>
              </w:rPr>
              <w:t>ode se</w:t>
            </w:r>
            <w:r w:rsidRPr="00E837EA">
              <w:rPr>
                <w:rFonts w:ascii="Times New Roman" w:eastAsia="Times New Roman" w:hAnsi="Times New Roman" w:cs="Times New Roman"/>
                <w:sz w:val="20"/>
                <w:szCs w:val="20"/>
              </w:rPr>
              <w:t xml:space="preserve"> u fitosanitarnim sertifikatima </w:t>
            </w:r>
          </w:p>
          <w:p w14:paraId="0456016F"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ili</w:t>
            </w:r>
          </w:p>
          <w:p w14:paraId="771248EB" w14:textId="6A74163C" w:rsidR="000C1AD9" w:rsidRPr="00E837EA" w:rsidRDefault="000C1AD9" w:rsidP="007279E9">
            <w:pPr>
              <w:spacing w:after="0" w:line="240" w:lineRule="auto"/>
              <w:jc w:val="both"/>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(c) toplotnog tretiranja radi postizanja minimalne temperature od 56 °C u minimalnom trajanju od 30 minuta bez prekida u cjelokupnom profilu drveta i sušenja u komori do sadržaja vlage manjeg od 20 %, izraženog u postotku suhe tvari, koji je postignut odgovarajućim vremensko-temperaturnim režimom, što je istaknuto oznakom „kiln-dried” (osušeno u komori) ili „K.D.” ili nekom drugom međunarodno priznatom oznakom zajedno sa oznakom „HT” stavljenom na drvo ili na ambalažu bilo koje vrste u skladu sa uobičajenom praksom i navedeno u fitosertifikatu.</w:t>
            </w:r>
          </w:p>
        </w:tc>
      </w:tr>
      <w:tr w:rsidR="000C1AD9" w:rsidRPr="00E837EA" w14:paraId="782A91C2" w14:textId="77777777" w:rsidTr="007279E9">
        <w:tc>
          <w:tcPr>
            <w:tcW w:w="656" w:type="dxa"/>
            <w:shd w:val="clear" w:color="auto" w:fill="FFFFFF"/>
            <w:tcMar>
              <w:top w:w="120" w:type="dxa"/>
              <w:left w:w="120" w:type="dxa"/>
              <w:bottom w:w="120" w:type="dxa"/>
              <w:right w:w="120" w:type="dxa"/>
            </w:tcMar>
            <w:hideMark/>
          </w:tcPr>
          <w:p w14:paraId="57A1242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78.</w:t>
            </w:r>
          </w:p>
        </w:tc>
        <w:tc>
          <w:tcPr>
            <w:tcW w:w="1702" w:type="dxa"/>
            <w:shd w:val="clear" w:color="auto" w:fill="FFFFFF"/>
            <w:tcMar>
              <w:top w:w="120" w:type="dxa"/>
              <w:left w:w="120" w:type="dxa"/>
              <w:bottom w:w="120" w:type="dxa"/>
              <w:right w:w="120" w:type="dxa"/>
            </w:tcMar>
            <w:hideMark/>
          </w:tcPr>
          <w:p w14:paraId="5BF558F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rodova </w:t>
            </w:r>
            <w:r w:rsidRPr="00E837EA">
              <w:rPr>
                <w:rFonts w:ascii="Times New Roman" w:eastAsia="Times New Roman" w:hAnsi="Times New Roman" w:cs="Times New Roman"/>
                <w:i/>
                <w:iCs/>
                <w:sz w:val="20"/>
                <w:szCs w:val="20"/>
              </w:rPr>
              <w:t xml:space="preserve">Thuja </w:t>
            </w:r>
            <w:r w:rsidRPr="00E837EA">
              <w:rPr>
                <w:rFonts w:ascii="Times New Roman" w:eastAsia="Times New Roman" w:hAnsi="Times New Roman" w:cs="Times New Roman"/>
                <w:sz w:val="20"/>
                <w:szCs w:val="20"/>
              </w:rPr>
              <w:t>L. i </w:t>
            </w:r>
            <w:r w:rsidRPr="00E837EA">
              <w:rPr>
                <w:rFonts w:ascii="Times New Roman" w:eastAsia="Times New Roman" w:hAnsi="Times New Roman" w:cs="Times New Roman"/>
                <w:i/>
                <w:iCs/>
                <w:sz w:val="20"/>
                <w:szCs w:val="20"/>
              </w:rPr>
              <w:t>Taxus</w:t>
            </w:r>
            <w:r w:rsidRPr="00E837EA">
              <w:rPr>
                <w:rFonts w:ascii="Times New Roman" w:eastAsia="Times New Roman" w:hAnsi="Times New Roman" w:cs="Times New Roman"/>
                <w:sz w:val="20"/>
                <w:szCs w:val="20"/>
              </w:rPr>
              <w:t> L., osim u oblicima:</w:t>
            </w: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662C46AC" w14:textId="77777777" w:rsidTr="002951E5">
              <w:tc>
                <w:tcPr>
                  <w:tcW w:w="240" w:type="dxa"/>
                  <w:shd w:val="clear" w:color="auto" w:fill="auto"/>
                  <w:hideMark/>
                </w:tcPr>
                <w:p w14:paraId="6E61EEC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3E12A20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iverja, čestica, piljevine, strugotina, drvnog otpada i ostataka drveta, u cjelosti ili dijelom proizvedenih od tih četinara,</w:t>
                  </w:r>
                </w:p>
                <w:p w14:paraId="6BDF0769" w14:textId="6276D0E0"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drvenog materijala za pakovanje, u obliku sanduka za pakovanje, kutija, sanduka, bubnjeva za </w:t>
                  </w:r>
                  <w:r w:rsidR="008306C6" w:rsidRPr="00E837EA">
                    <w:rPr>
                      <w:rFonts w:ascii="Times New Roman" w:hAnsi="Times New Roman" w:cs="Times New Roman"/>
                      <w:sz w:val="20"/>
                      <w:szCs w:val="20"/>
                    </w:rPr>
                    <w:t xml:space="preserve"> </w:t>
                  </w:r>
                  <w:r w:rsidR="008306C6" w:rsidRPr="00E837EA">
                    <w:rPr>
                      <w:rFonts w:ascii="Times New Roman" w:eastAsia="Times New Roman" w:hAnsi="Times New Roman" w:cs="Times New Roman"/>
                      <w:sz w:val="20"/>
                      <w:szCs w:val="20"/>
                    </w:rPr>
                    <w:t xml:space="preserve">kablove </w:t>
                  </w:r>
                  <w:r w:rsidRPr="00E837EA">
                    <w:rPr>
                      <w:rFonts w:ascii="Times New Roman" w:eastAsia="Times New Roman" w:hAnsi="Times New Roman" w:cs="Times New Roman"/>
                      <w:sz w:val="20"/>
                      <w:szCs w:val="20"/>
                    </w:rPr>
                    <w:t xml:space="preserve">i slične ambalaže, paleta, 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vrsta predmeta, osim pošiljaka drveta poduprtih oblogama koje su izrađene od drveta iste vrste i kvalitete kao i </w:t>
                  </w:r>
                  <w:r w:rsidRPr="00E837EA">
                    <w:rPr>
                      <w:rFonts w:ascii="Times New Roman" w:eastAsia="Times New Roman" w:hAnsi="Times New Roman" w:cs="Times New Roman"/>
                      <w:sz w:val="20"/>
                      <w:szCs w:val="20"/>
                    </w:rPr>
                    <w:lastRenderedPageBreak/>
                    <w:t>drvo koje se isporučuje i koje ispunjavaju iste fitosanitarne zahtjeve  kao i drvo koje se isporučuje,</w:t>
                  </w:r>
                </w:p>
              </w:tc>
            </w:tr>
          </w:tbl>
          <w:p w14:paraId="4BA0145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ali uključujući drvo koje nije zadržalo svoju prirodnu oblu površinu</w:t>
            </w:r>
          </w:p>
        </w:tc>
        <w:tc>
          <w:tcPr>
            <w:tcW w:w="1768" w:type="dxa"/>
            <w:shd w:val="clear" w:color="auto" w:fill="FFFFFF"/>
            <w:tcMar>
              <w:top w:w="120" w:type="dxa"/>
              <w:left w:w="120" w:type="dxa"/>
              <w:bottom w:w="120" w:type="dxa"/>
              <w:right w:w="120" w:type="dxa"/>
            </w:tcMar>
            <w:hideMark/>
          </w:tcPr>
          <w:p w14:paraId="57384D7A" w14:textId="0E104D57"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4401 11 00</w:t>
            </w:r>
          </w:p>
          <w:p w14:paraId="26012A4C" w14:textId="4AA7661D"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11 00</w:t>
            </w:r>
          </w:p>
          <w:p w14:paraId="15C06B72" w14:textId="4B3E77A6"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25 10</w:t>
            </w:r>
          </w:p>
          <w:p w14:paraId="11E6B2FB" w14:textId="0F8AF89D"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25 90</w:t>
            </w:r>
          </w:p>
          <w:p w14:paraId="5A6D145C" w14:textId="2C28C820"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26 00</w:t>
            </w:r>
          </w:p>
          <w:p w14:paraId="25B2EAB6" w14:textId="0EC3DF21"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4404 10 00</w:t>
            </w:r>
          </w:p>
          <w:p w14:paraId="5BE30110" w14:textId="256C9825"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11 00</w:t>
            </w:r>
          </w:p>
          <w:p w14:paraId="2EAC9E74" w14:textId="1CF8A19D"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91 00</w:t>
            </w:r>
          </w:p>
          <w:p w14:paraId="2F47813D" w14:textId="47B64EB5"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19 10</w:t>
            </w:r>
          </w:p>
          <w:p w14:paraId="6535C45E" w14:textId="7E109AA1"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19 20</w:t>
            </w:r>
          </w:p>
          <w:p w14:paraId="5ABB47BA" w14:textId="1E77D288"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19 90</w:t>
            </w:r>
          </w:p>
          <w:p w14:paraId="5DBB94E4" w14:textId="70E3E347"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10 15</w:t>
            </w:r>
          </w:p>
          <w:p w14:paraId="004BE55E" w14:textId="315D52F5"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10 91</w:t>
            </w:r>
          </w:p>
          <w:p w14:paraId="7AAB0842" w14:textId="2AF6BDD1"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10 98</w:t>
            </w:r>
          </w:p>
          <w:p w14:paraId="1C7464A2" w14:textId="3845506D" w:rsidR="001C24F5" w:rsidRPr="00E837EA" w:rsidRDefault="001C24F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10 18</w:t>
            </w:r>
          </w:p>
          <w:p w14:paraId="0E68C644" w14:textId="70B8B66D"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4416 00 00</w:t>
            </w:r>
          </w:p>
          <w:p w14:paraId="648ACAFC" w14:textId="74AEC111"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9406 10 00</w:t>
            </w:r>
          </w:p>
        </w:tc>
        <w:tc>
          <w:tcPr>
            <w:tcW w:w="1668" w:type="dxa"/>
            <w:shd w:val="clear" w:color="auto" w:fill="FFFFFF"/>
            <w:tcMar>
              <w:top w:w="120" w:type="dxa"/>
              <w:left w:w="120" w:type="dxa"/>
              <w:bottom w:w="120" w:type="dxa"/>
              <w:right w:w="120" w:type="dxa"/>
            </w:tcMar>
            <w:hideMark/>
          </w:tcPr>
          <w:p w14:paraId="3B9A0CC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Kanada, Kina, Japan, Republika Koreja, Meksiko, Tajvan i Sjedinjene Američke Države, za koje je poznato da se u njima pojavljuje </w:t>
            </w:r>
            <w:r w:rsidRPr="00E837EA">
              <w:rPr>
                <w:rFonts w:ascii="Times New Roman" w:eastAsia="Times New Roman" w:hAnsi="Times New Roman" w:cs="Times New Roman"/>
                <w:i/>
                <w:iCs/>
                <w:sz w:val="20"/>
                <w:szCs w:val="20"/>
              </w:rPr>
              <w:t>Bursaphelenchus xylophilus</w:t>
            </w:r>
            <w:r w:rsidRPr="00E837EA">
              <w:rPr>
                <w:rFonts w:ascii="Times New Roman" w:eastAsia="Times New Roman" w:hAnsi="Times New Roman" w:cs="Times New Roman"/>
                <w:sz w:val="20"/>
                <w:szCs w:val="20"/>
              </w:rPr>
              <w:t> (Steiner et Bührer) Nickle </w:t>
            </w:r>
            <w:r w:rsidRPr="00E837EA">
              <w:rPr>
                <w:rFonts w:ascii="Times New Roman" w:eastAsia="Times New Roman" w:hAnsi="Times New Roman" w:cs="Times New Roman"/>
                <w:i/>
                <w:iCs/>
                <w:sz w:val="20"/>
                <w:szCs w:val="20"/>
              </w:rPr>
              <w:t>et al.</w:t>
            </w:r>
          </w:p>
        </w:tc>
        <w:tc>
          <w:tcPr>
            <w:tcW w:w="3950" w:type="dxa"/>
            <w:shd w:val="clear" w:color="auto" w:fill="FFFFFF"/>
            <w:tcMar>
              <w:top w:w="120" w:type="dxa"/>
              <w:left w:w="120" w:type="dxa"/>
              <w:bottom w:w="120" w:type="dxa"/>
              <w:right w:w="120" w:type="dxa"/>
            </w:tcMar>
            <w:hideMark/>
          </w:tcPr>
          <w:p w14:paraId="1FE9D37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drvo:</w:t>
            </w:r>
          </w:p>
          <w:tbl>
            <w:tblPr>
              <w:tblW w:w="5000" w:type="pct"/>
              <w:tblLayout w:type="fixed"/>
              <w:tblCellMar>
                <w:left w:w="0" w:type="dxa"/>
                <w:right w:w="0" w:type="dxa"/>
              </w:tblCellMar>
              <w:tblLook w:val="04A0" w:firstRow="1" w:lastRow="0" w:firstColumn="1" w:lastColumn="0" w:noHBand="0" w:noVBand="1"/>
            </w:tblPr>
            <w:tblGrid>
              <w:gridCol w:w="732"/>
              <w:gridCol w:w="2978"/>
            </w:tblGrid>
            <w:tr w:rsidR="000C1AD9" w:rsidRPr="00E837EA" w14:paraId="7A44DFE8" w14:textId="77777777" w:rsidTr="002951E5">
              <w:tc>
                <w:tcPr>
                  <w:tcW w:w="267" w:type="dxa"/>
                  <w:shd w:val="clear" w:color="auto" w:fill="auto"/>
                  <w:hideMark/>
                </w:tcPr>
                <w:p w14:paraId="6863330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086" w:type="dxa"/>
                  <w:shd w:val="clear" w:color="auto" w:fill="auto"/>
                  <w:hideMark/>
                </w:tcPr>
                <w:p w14:paraId="40A9A4D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bez kore,</w:t>
                  </w:r>
                </w:p>
                <w:p w14:paraId="47253A9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3F4EC490"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03"/>
              <w:gridCol w:w="3107"/>
            </w:tblGrid>
            <w:tr w:rsidR="000C1AD9" w:rsidRPr="00E837EA" w14:paraId="4CE73F8A" w14:textId="77777777" w:rsidTr="002951E5">
              <w:tc>
                <w:tcPr>
                  <w:tcW w:w="220" w:type="dxa"/>
                  <w:shd w:val="clear" w:color="auto" w:fill="auto"/>
                  <w:hideMark/>
                </w:tcPr>
                <w:p w14:paraId="4BD796C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33" w:type="dxa"/>
                  <w:shd w:val="clear" w:color="auto" w:fill="auto"/>
                  <w:hideMark/>
                </w:tcPr>
                <w:p w14:paraId="28BF978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sušenju u komori do sadržaja vlage manjeg od 20 %, izraženog u postotku suhe tvari, koji je postignut odgovarajućim vremensko-temperaturnim režimom, što je istaknuto oznakom „kiln-dried” (osušeno u komori) ili „K.D.” ili nekom drugom međunarodno priznatom oznakom stavljenom na drvo ili na ambalažu bilo koje vrste u skladu sa uobičajenom praksom,</w:t>
                  </w:r>
                </w:p>
                <w:p w14:paraId="5923C91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5E7D8173"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92"/>
              <w:gridCol w:w="3118"/>
            </w:tblGrid>
            <w:tr w:rsidR="000C1AD9" w:rsidRPr="00E837EA" w14:paraId="32DF35AF" w14:textId="77777777" w:rsidTr="002951E5">
              <w:tc>
                <w:tcPr>
                  <w:tcW w:w="216" w:type="dxa"/>
                  <w:shd w:val="clear" w:color="auto" w:fill="auto"/>
                  <w:hideMark/>
                </w:tcPr>
                <w:p w14:paraId="0FDBFD5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37" w:type="dxa"/>
                  <w:shd w:val="clear" w:color="auto" w:fill="auto"/>
                  <w:hideMark/>
                </w:tcPr>
                <w:p w14:paraId="05927695" w14:textId="6441D5CC" w:rsidR="000C1AD9" w:rsidRPr="00E837EA" w:rsidRDefault="00F64BBE"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odgovarajućem</w:t>
                  </w:r>
                  <w:r w:rsidR="000C1AD9" w:rsidRPr="00E837EA">
                    <w:rPr>
                      <w:rFonts w:ascii="Times New Roman" w:eastAsia="Times New Roman" w:hAnsi="Times New Roman" w:cs="Times New Roman"/>
                      <w:sz w:val="20"/>
                      <w:szCs w:val="20"/>
                    </w:rPr>
                    <w:t xml:space="preserve"> postupku toplotnog tretiranja radi postizanja minimalne temperature od 56 °C u minimalnom trajanju od 30 minuta bez prekida u cjelokupnom profilu drveta, što je istaknuto oznakom „HT” stavljenom na drvo ili na ambalažu bilo koje vrste u skladu sa uobičajenom praksom i navedeno u sertifikatu </w:t>
                  </w:r>
                </w:p>
                <w:p w14:paraId="5EDBD74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381B4175"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17"/>
              <w:gridCol w:w="3093"/>
            </w:tblGrid>
            <w:tr w:rsidR="000C1AD9" w:rsidRPr="00E837EA" w14:paraId="12E606E2" w14:textId="77777777" w:rsidTr="002951E5">
              <w:tc>
                <w:tcPr>
                  <w:tcW w:w="225" w:type="dxa"/>
                  <w:shd w:val="clear" w:color="auto" w:fill="auto"/>
                  <w:hideMark/>
                </w:tcPr>
                <w:p w14:paraId="08AAF8E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w:t>
                  </w:r>
                </w:p>
              </w:tc>
              <w:tc>
                <w:tcPr>
                  <w:tcW w:w="1128" w:type="dxa"/>
                  <w:shd w:val="clear" w:color="auto" w:fill="auto"/>
                  <w:hideMark/>
                </w:tcPr>
                <w:p w14:paraId="221B6FC4" w14:textId="07720A66" w:rsidR="000C1AD9" w:rsidRPr="00E837EA" w:rsidRDefault="00F64BBE"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odgovarajućem</w:t>
                  </w:r>
                  <w:r w:rsidR="000C1AD9" w:rsidRPr="00E837EA">
                    <w:rPr>
                      <w:rFonts w:ascii="Times New Roman" w:eastAsia="Times New Roman" w:hAnsi="Times New Roman" w:cs="Times New Roman"/>
                      <w:sz w:val="20"/>
                      <w:szCs w:val="20"/>
                    </w:rPr>
                    <w:t xml:space="preserve"> postupku fumigacije prema specifikaciji odobrenoj u skladu sa postupkom iz člana 107. </w:t>
                  </w:r>
                  <w:r w:rsidRPr="00E837EA">
                    <w:rPr>
                      <w:rFonts w:ascii="Times New Roman" w:hAnsi="Times New Roman" w:cs="Times New Roman"/>
                      <w:sz w:val="20"/>
                      <w:szCs w:val="20"/>
                    </w:rPr>
                    <w:t xml:space="preserve"> </w:t>
                  </w:r>
                  <w:r w:rsidRPr="00E837EA">
                    <w:rPr>
                      <w:rFonts w:ascii="Times New Roman" w:eastAsia="Times New Roman" w:hAnsi="Times New Roman" w:cs="Times New Roman"/>
                      <w:sz w:val="20"/>
                      <w:szCs w:val="20"/>
                    </w:rPr>
                    <w:t>Regulative (</w:t>
                  </w:r>
                  <w:r w:rsidR="000C1AD9" w:rsidRPr="00E837EA">
                    <w:rPr>
                      <w:rFonts w:ascii="Times New Roman" w:eastAsia="Times New Roman" w:hAnsi="Times New Roman" w:cs="Times New Roman"/>
                      <w:sz w:val="20"/>
                      <w:szCs w:val="20"/>
                    </w:rPr>
                    <w:t>EU) br. 2016/2031, a aktivni sastojak, minimalna temperatura drveta, doza (g/m</w:t>
                  </w:r>
                  <w:r w:rsidR="000C1AD9" w:rsidRPr="00E837EA">
                    <w:rPr>
                      <w:rFonts w:ascii="Times New Roman" w:eastAsia="Times New Roman" w:hAnsi="Times New Roman" w:cs="Times New Roman"/>
                      <w:sz w:val="20"/>
                      <w:szCs w:val="20"/>
                      <w:vertAlign w:val="superscript"/>
                    </w:rPr>
                    <w:t>3</w:t>
                  </w:r>
                  <w:r w:rsidR="000C1AD9" w:rsidRPr="00E837EA">
                    <w:rPr>
                      <w:rFonts w:ascii="Times New Roman" w:eastAsia="Times New Roman" w:hAnsi="Times New Roman" w:cs="Times New Roman"/>
                      <w:sz w:val="20"/>
                      <w:szCs w:val="20"/>
                    </w:rPr>
                    <w:t>) i vrijeme izlaganja (h) nav</w:t>
                  </w:r>
                  <w:r w:rsidR="00E146B5" w:rsidRPr="00E837EA">
                    <w:rPr>
                      <w:rFonts w:ascii="Times New Roman" w:eastAsia="Times New Roman" w:hAnsi="Times New Roman" w:cs="Times New Roman"/>
                      <w:sz w:val="20"/>
                      <w:szCs w:val="20"/>
                    </w:rPr>
                    <w:t>ode se</w:t>
                  </w:r>
                  <w:r w:rsidR="000C1AD9" w:rsidRPr="00E837EA">
                    <w:rPr>
                      <w:rFonts w:ascii="Times New Roman" w:eastAsia="Times New Roman" w:hAnsi="Times New Roman" w:cs="Times New Roman"/>
                      <w:sz w:val="20"/>
                      <w:szCs w:val="20"/>
                    </w:rPr>
                    <w:t xml:space="preserve"> u sertifikatu iz člana 71. </w:t>
                  </w:r>
                  <w:r w:rsidRPr="00E837EA">
                    <w:rPr>
                      <w:rFonts w:ascii="Times New Roman" w:hAnsi="Times New Roman" w:cs="Times New Roman"/>
                      <w:sz w:val="20"/>
                      <w:szCs w:val="20"/>
                    </w:rPr>
                    <w:t xml:space="preserve"> </w:t>
                  </w:r>
                  <w:r w:rsidRPr="00E837EA">
                    <w:rPr>
                      <w:rFonts w:ascii="Times New Roman" w:eastAsia="Times New Roman" w:hAnsi="Times New Roman" w:cs="Times New Roman"/>
                      <w:sz w:val="20"/>
                      <w:szCs w:val="20"/>
                    </w:rPr>
                    <w:t>Regulative (</w:t>
                  </w:r>
                  <w:r w:rsidR="000C1AD9" w:rsidRPr="00E837EA">
                    <w:rPr>
                      <w:rFonts w:ascii="Times New Roman" w:eastAsia="Times New Roman" w:hAnsi="Times New Roman" w:cs="Times New Roman"/>
                      <w:sz w:val="20"/>
                      <w:szCs w:val="20"/>
                    </w:rPr>
                    <w:t>EU) br. 2016/2031,</w:t>
                  </w:r>
                </w:p>
                <w:p w14:paraId="119B6E6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ili</w:t>
                  </w:r>
                </w:p>
              </w:tc>
            </w:tr>
          </w:tbl>
          <w:p w14:paraId="1DA2D3CF"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92"/>
              <w:gridCol w:w="3118"/>
            </w:tblGrid>
            <w:tr w:rsidR="000C1AD9" w:rsidRPr="00E837EA" w14:paraId="617F303C" w14:textId="77777777" w:rsidTr="002951E5">
              <w:tc>
                <w:tcPr>
                  <w:tcW w:w="216" w:type="dxa"/>
                  <w:shd w:val="clear" w:color="auto" w:fill="auto"/>
                  <w:hideMark/>
                </w:tcPr>
                <w:p w14:paraId="0AA47F8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w:t>
                  </w:r>
                </w:p>
              </w:tc>
              <w:tc>
                <w:tcPr>
                  <w:tcW w:w="1137" w:type="dxa"/>
                  <w:shd w:val="clear" w:color="auto" w:fill="auto"/>
                  <w:hideMark/>
                </w:tcPr>
                <w:p w14:paraId="63BCEA8E" w14:textId="5FE3E964" w:rsidR="000C1AD9" w:rsidRPr="00E837EA" w:rsidRDefault="00F64BBE"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odgovarajućem</w:t>
                  </w:r>
                  <w:r w:rsidR="000C1AD9" w:rsidRPr="00E837EA">
                    <w:rPr>
                      <w:rFonts w:ascii="Times New Roman" w:eastAsia="Times New Roman" w:hAnsi="Times New Roman" w:cs="Times New Roman"/>
                      <w:sz w:val="20"/>
                      <w:szCs w:val="20"/>
                    </w:rPr>
                    <w:t xml:space="preserve"> postupku hemijske impregnacije proizvodom odobrenim u skladu sa postupkom iz člana 107. </w:t>
                  </w:r>
                  <w:r w:rsidRPr="00E837EA">
                    <w:rPr>
                      <w:rFonts w:ascii="Times New Roman" w:hAnsi="Times New Roman" w:cs="Times New Roman"/>
                      <w:sz w:val="20"/>
                      <w:szCs w:val="20"/>
                    </w:rPr>
                    <w:t xml:space="preserve"> </w:t>
                  </w:r>
                  <w:r w:rsidR="00170EA6" w:rsidRPr="00E837EA">
                    <w:rPr>
                      <w:rFonts w:ascii="Times New Roman" w:eastAsia="Times New Roman" w:hAnsi="Times New Roman" w:cs="Times New Roman"/>
                      <w:sz w:val="20"/>
                      <w:szCs w:val="20"/>
                    </w:rPr>
                    <w:t>Regulative (</w:t>
                  </w:r>
                  <w:r w:rsidR="000C1AD9" w:rsidRPr="00E837EA">
                    <w:rPr>
                      <w:rFonts w:ascii="Times New Roman" w:eastAsia="Times New Roman" w:hAnsi="Times New Roman" w:cs="Times New Roman"/>
                      <w:sz w:val="20"/>
                      <w:szCs w:val="20"/>
                    </w:rPr>
                    <w:t>EU) br. 2016/2031, a aktivni sastojak, pritisak (psi ili kPa) i koncentracija (%)</w:t>
                  </w:r>
                  <w:r w:rsidR="00E146B5" w:rsidRPr="00E837EA">
                    <w:rPr>
                      <w:rFonts w:ascii="Times New Roman" w:eastAsia="Times New Roman" w:hAnsi="Times New Roman" w:cs="Times New Roman"/>
                      <w:sz w:val="20"/>
                      <w:szCs w:val="20"/>
                    </w:rPr>
                    <w:t xml:space="preserve"> navode</w:t>
                  </w:r>
                  <w:r w:rsidR="000C1AD9" w:rsidRPr="00E837EA">
                    <w:rPr>
                      <w:rFonts w:ascii="Times New Roman" w:eastAsia="Times New Roman" w:hAnsi="Times New Roman" w:cs="Times New Roman"/>
                      <w:sz w:val="20"/>
                      <w:szCs w:val="20"/>
                    </w:rPr>
                    <w:t xml:space="preserve"> </w:t>
                  </w:r>
                  <w:r w:rsidR="00E146B5" w:rsidRPr="00E837EA">
                    <w:rPr>
                      <w:rFonts w:ascii="Times New Roman" w:eastAsia="Times New Roman" w:hAnsi="Times New Roman" w:cs="Times New Roman"/>
                      <w:sz w:val="20"/>
                      <w:szCs w:val="20"/>
                    </w:rPr>
                    <w:t>se</w:t>
                  </w:r>
                  <w:r w:rsidR="000C1AD9" w:rsidRPr="00E837EA">
                    <w:rPr>
                      <w:rFonts w:ascii="Times New Roman" w:eastAsia="Times New Roman" w:hAnsi="Times New Roman" w:cs="Times New Roman"/>
                      <w:sz w:val="20"/>
                      <w:szCs w:val="20"/>
                    </w:rPr>
                    <w:t xml:space="preserve"> u sertifikatu iz člana 71. </w:t>
                  </w:r>
                  <w:r w:rsidR="00170EA6" w:rsidRPr="00E837EA">
                    <w:rPr>
                      <w:rFonts w:ascii="Times New Roman" w:hAnsi="Times New Roman" w:cs="Times New Roman"/>
                      <w:sz w:val="20"/>
                      <w:szCs w:val="20"/>
                    </w:rPr>
                    <w:t xml:space="preserve"> </w:t>
                  </w:r>
                  <w:r w:rsidR="00170EA6" w:rsidRPr="00E837EA">
                    <w:rPr>
                      <w:rFonts w:ascii="Times New Roman" w:eastAsia="Times New Roman" w:hAnsi="Times New Roman" w:cs="Times New Roman"/>
                      <w:sz w:val="20"/>
                      <w:szCs w:val="20"/>
                    </w:rPr>
                    <w:t>Regulative (</w:t>
                  </w:r>
                  <w:r w:rsidR="000C1AD9" w:rsidRPr="00E837EA">
                    <w:rPr>
                      <w:rFonts w:ascii="Times New Roman" w:eastAsia="Times New Roman" w:hAnsi="Times New Roman" w:cs="Times New Roman"/>
                      <w:sz w:val="20"/>
                      <w:szCs w:val="20"/>
                    </w:rPr>
                    <w:t>EU) br. 2016/2031.</w:t>
                  </w:r>
                </w:p>
              </w:tc>
            </w:tr>
          </w:tbl>
          <w:p w14:paraId="676A6827"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48952B9A" w14:textId="77777777" w:rsidTr="007279E9">
        <w:tc>
          <w:tcPr>
            <w:tcW w:w="656" w:type="dxa"/>
            <w:shd w:val="clear" w:color="auto" w:fill="FFFFFF"/>
            <w:tcMar>
              <w:top w:w="120" w:type="dxa"/>
              <w:left w:w="120" w:type="dxa"/>
              <w:bottom w:w="120" w:type="dxa"/>
              <w:right w:w="120" w:type="dxa"/>
            </w:tcMar>
            <w:hideMark/>
          </w:tcPr>
          <w:p w14:paraId="1426A76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79.</w:t>
            </w:r>
          </w:p>
        </w:tc>
        <w:tc>
          <w:tcPr>
            <w:tcW w:w="1702" w:type="dxa"/>
            <w:shd w:val="clear" w:color="auto" w:fill="FFFFFF"/>
            <w:tcMar>
              <w:top w:w="120" w:type="dxa"/>
              <w:left w:w="120" w:type="dxa"/>
              <w:bottom w:w="120" w:type="dxa"/>
              <w:right w:w="120" w:type="dxa"/>
            </w:tcMar>
            <w:hideMark/>
          </w:tcPr>
          <w:p w14:paraId="67E78868" w14:textId="77777777" w:rsidR="001C24F5"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četinara </w:t>
            </w:r>
          </w:p>
          <w:p w14:paraId="29F0F1DC" w14:textId="2E26DDC2"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r w:rsidR="001C24F5" w:rsidRPr="00E837EA">
              <w:rPr>
                <w:rFonts w:ascii="Times New Roman" w:eastAsia="Times New Roman" w:hAnsi="Times New Roman" w:cs="Times New Roman"/>
                <w:i/>
                <w:iCs/>
                <w:sz w:val="20"/>
                <w:szCs w:val="20"/>
              </w:rPr>
              <w:t>Pinopsida</w:t>
            </w:r>
            <w:r w:rsidRPr="00E837EA">
              <w:rPr>
                <w:rFonts w:ascii="Times New Roman" w:eastAsia="Times New Roman" w:hAnsi="Times New Roman" w:cs="Times New Roman"/>
                <w:sz w:val="20"/>
                <w:szCs w:val="20"/>
              </w:rPr>
              <w:t>), osim u  oblicima:</w:t>
            </w: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67918A66" w14:textId="77777777" w:rsidTr="002951E5">
              <w:tc>
                <w:tcPr>
                  <w:tcW w:w="240" w:type="dxa"/>
                  <w:shd w:val="clear" w:color="auto" w:fill="auto"/>
                  <w:hideMark/>
                </w:tcPr>
                <w:p w14:paraId="1B7B5DC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66C9D23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iverja, čestica, piljevine, strugotina, drvnog otpada i ostataka drveta, u cjelosti ili dijelom proizvedenih od tih četinara,</w:t>
                  </w:r>
                </w:p>
              </w:tc>
            </w:tr>
          </w:tbl>
          <w:p w14:paraId="55775AC6"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771EF747" w14:textId="77777777" w:rsidTr="002951E5">
              <w:tc>
                <w:tcPr>
                  <w:tcW w:w="240" w:type="dxa"/>
                  <w:shd w:val="clear" w:color="auto" w:fill="auto"/>
                  <w:hideMark/>
                </w:tcPr>
                <w:p w14:paraId="5EE2311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26827DC0" w14:textId="15E6BC12"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drvenog materijala za pakovanje, u obliku sanduka za pakovanje, kutija, sanduka, bubnjeva za </w:t>
                  </w:r>
                  <w:r w:rsidR="008306C6" w:rsidRPr="00E837EA">
                    <w:rPr>
                      <w:rFonts w:ascii="Times New Roman" w:hAnsi="Times New Roman" w:cs="Times New Roman"/>
                      <w:sz w:val="20"/>
                      <w:szCs w:val="20"/>
                    </w:rPr>
                    <w:t xml:space="preserve"> </w:t>
                  </w:r>
                  <w:r w:rsidR="008306C6" w:rsidRPr="00E837EA">
                    <w:rPr>
                      <w:rFonts w:ascii="Times New Roman" w:eastAsia="Times New Roman" w:hAnsi="Times New Roman" w:cs="Times New Roman"/>
                      <w:sz w:val="20"/>
                      <w:szCs w:val="20"/>
                    </w:rPr>
                    <w:t xml:space="preserve">kablove </w:t>
                  </w:r>
                  <w:r w:rsidRPr="00E837EA">
                    <w:rPr>
                      <w:rFonts w:ascii="Times New Roman" w:eastAsia="Times New Roman" w:hAnsi="Times New Roman" w:cs="Times New Roman"/>
                      <w:sz w:val="20"/>
                      <w:szCs w:val="20"/>
                    </w:rPr>
                    <w:t xml:space="preserve">i slične ambalaže, paleta, 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vrsta predmeta, osim pošiljaka drveta poduprtih oblogama koje su izrađene od drveta iste vrste i kvalitete kao i drvo koje se isporučuje i koje ispunjavaju iste fitosanitarne zahtjeve  kao i drvo koje se isporučuje,</w:t>
                  </w:r>
                </w:p>
              </w:tc>
            </w:tr>
          </w:tbl>
          <w:p w14:paraId="7A01586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ali uključujući drvo koje nije </w:t>
            </w:r>
            <w:r w:rsidRPr="00E837EA">
              <w:rPr>
                <w:rFonts w:ascii="Times New Roman" w:eastAsia="Times New Roman" w:hAnsi="Times New Roman" w:cs="Times New Roman"/>
                <w:sz w:val="20"/>
                <w:szCs w:val="20"/>
              </w:rPr>
              <w:lastRenderedPageBreak/>
              <w:t>zadržalo svoju prirodnu oblu površinu</w:t>
            </w:r>
          </w:p>
        </w:tc>
        <w:tc>
          <w:tcPr>
            <w:tcW w:w="1768" w:type="dxa"/>
            <w:shd w:val="clear" w:color="auto" w:fill="FFFFFF"/>
            <w:tcMar>
              <w:top w:w="120" w:type="dxa"/>
              <w:left w:w="120" w:type="dxa"/>
              <w:bottom w:w="120" w:type="dxa"/>
              <w:right w:w="120" w:type="dxa"/>
            </w:tcMar>
            <w:hideMark/>
          </w:tcPr>
          <w:p w14:paraId="20A939C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4401 11 00</w:t>
            </w:r>
          </w:p>
          <w:p w14:paraId="1719DFA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4403 11 00</w:t>
            </w:r>
          </w:p>
          <w:p w14:paraId="56A6067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4403 21 10</w:t>
            </w:r>
          </w:p>
          <w:p w14:paraId="3A54278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4403 21 90</w:t>
            </w:r>
          </w:p>
          <w:p w14:paraId="497C52E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4403 22 00</w:t>
            </w:r>
          </w:p>
          <w:p w14:paraId="41848BD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4403 23 10</w:t>
            </w:r>
          </w:p>
          <w:p w14:paraId="14F53B2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4403 23 90</w:t>
            </w:r>
          </w:p>
          <w:p w14:paraId="1EEB19A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4403 24 00</w:t>
            </w:r>
          </w:p>
          <w:p w14:paraId="3C44681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4403 25 10</w:t>
            </w:r>
          </w:p>
          <w:p w14:paraId="2759682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4403 25 90</w:t>
            </w:r>
          </w:p>
          <w:p w14:paraId="2BFDBCC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4403 26 00</w:t>
            </w:r>
          </w:p>
          <w:p w14:paraId="403F9D2B" w14:textId="5EC3056A"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4404 10 00</w:t>
            </w:r>
          </w:p>
          <w:p w14:paraId="637D5F0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4406 11 00</w:t>
            </w:r>
          </w:p>
          <w:p w14:paraId="5BB3524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4406 91 00</w:t>
            </w:r>
          </w:p>
          <w:p w14:paraId="09694E1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4407 11 10</w:t>
            </w:r>
          </w:p>
          <w:p w14:paraId="27E63E7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4407 11 20</w:t>
            </w:r>
          </w:p>
          <w:p w14:paraId="46F85C1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4407 11 90</w:t>
            </w:r>
          </w:p>
          <w:p w14:paraId="40F0A80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4407 12 10</w:t>
            </w:r>
          </w:p>
          <w:p w14:paraId="6B6BFD8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4407 12 20</w:t>
            </w:r>
          </w:p>
          <w:p w14:paraId="28EAC33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4407 12 90</w:t>
            </w:r>
          </w:p>
          <w:p w14:paraId="5151043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4407 19 10</w:t>
            </w:r>
          </w:p>
          <w:p w14:paraId="2C1B213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4407 19 20</w:t>
            </w:r>
          </w:p>
          <w:p w14:paraId="27D560F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4407 19 90</w:t>
            </w:r>
          </w:p>
          <w:p w14:paraId="3FF6C45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4408 10 15</w:t>
            </w:r>
          </w:p>
          <w:p w14:paraId="78D7362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4408 10 91</w:t>
            </w:r>
          </w:p>
          <w:p w14:paraId="7345CD0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4408 10 98</w:t>
            </w:r>
          </w:p>
          <w:p w14:paraId="24162F40" w14:textId="3B7CCBDD" w:rsidR="001C24F5" w:rsidRPr="00E837EA" w:rsidRDefault="001C24F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ex 4409 10 18 </w:t>
            </w:r>
          </w:p>
          <w:p w14:paraId="57D8B68D" w14:textId="593073BD"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4416 00 00</w:t>
            </w:r>
          </w:p>
          <w:p w14:paraId="2FE0340A" w14:textId="30CD2D4F"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9406 10 00</w:t>
            </w:r>
          </w:p>
        </w:tc>
        <w:tc>
          <w:tcPr>
            <w:tcW w:w="1668" w:type="dxa"/>
            <w:shd w:val="clear" w:color="auto" w:fill="FFFFFF"/>
            <w:tcMar>
              <w:top w:w="120" w:type="dxa"/>
              <w:left w:w="120" w:type="dxa"/>
              <w:bottom w:w="120" w:type="dxa"/>
              <w:right w:w="120" w:type="dxa"/>
            </w:tcMar>
            <w:hideMark/>
          </w:tcPr>
          <w:p w14:paraId="47391DE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Kazahstan, Rusija i Turska</w:t>
            </w:r>
          </w:p>
        </w:tc>
        <w:tc>
          <w:tcPr>
            <w:tcW w:w="3950" w:type="dxa"/>
            <w:shd w:val="clear" w:color="auto" w:fill="FFFFFF"/>
            <w:tcMar>
              <w:top w:w="120" w:type="dxa"/>
              <w:left w:w="120" w:type="dxa"/>
              <w:bottom w:w="120" w:type="dxa"/>
              <w:right w:w="120" w:type="dxa"/>
            </w:tcMar>
            <w:hideMark/>
          </w:tcPr>
          <w:p w14:paraId="753DF31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drvo:</w:t>
            </w:r>
          </w:p>
          <w:p w14:paraId="64A301E8"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 potiče sa područja za koja je poznato da su slobodna od:</w:t>
            </w:r>
          </w:p>
          <w:p w14:paraId="5C8D1199" w14:textId="48B62D0A" w:rsidR="000C1AD9" w:rsidRPr="00E837EA" w:rsidRDefault="00AC06B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r w:rsidR="000C1AD9" w:rsidRPr="00E837EA">
              <w:rPr>
                <w:rFonts w:ascii="Times New Roman" w:eastAsia="Times New Roman" w:hAnsi="Times New Roman" w:cs="Times New Roman"/>
                <w:sz w:val="20"/>
                <w:szCs w:val="20"/>
              </w:rPr>
              <w:tab/>
              <w:t>Monochamus spp. (neevropske populacije)</w:t>
            </w:r>
          </w:p>
          <w:p w14:paraId="2AE8FF23" w14:textId="3A57976C"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r w:rsidR="00AC06BD" w:rsidRPr="00E837EA">
              <w:rPr>
                <w:rFonts w:ascii="Times New Roman" w:eastAsia="Times New Roman" w:hAnsi="Times New Roman" w:cs="Times New Roman"/>
                <w:sz w:val="20"/>
                <w:szCs w:val="20"/>
              </w:rPr>
              <w:t>-</w:t>
            </w:r>
            <w:r w:rsidRPr="00E837EA">
              <w:rPr>
                <w:rFonts w:ascii="Times New Roman" w:eastAsia="Times New Roman" w:hAnsi="Times New Roman" w:cs="Times New Roman"/>
                <w:sz w:val="20"/>
                <w:szCs w:val="20"/>
              </w:rPr>
              <w:tab/>
              <w:t>Pissodes cibriani O'Brien, Pissodes fasciatus Leconte, Pissodes nemorensis Germar, Pissodes nitidus Roelofs, Pissodes punctatus Langor &amp; Zhang, Pissodes strobi (Peck), Pissodes terminalis Hopping, Pissodes yunnanensis Langor &amp; Zhang i Pissodes zitacuarense Sleeper</w:t>
            </w:r>
          </w:p>
          <w:p w14:paraId="4790B26A" w14:textId="405D79A8"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ii</w:t>
            </w:r>
            <w:r w:rsidR="00AC06BD" w:rsidRPr="00E837EA">
              <w:rPr>
                <w:rFonts w:ascii="Times New Roman" w:eastAsia="Times New Roman" w:hAnsi="Times New Roman" w:cs="Times New Roman"/>
                <w:sz w:val="20"/>
                <w:szCs w:val="20"/>
              </w:rPr>
              <w:t>-</w:t>
            </w:r>
            <w:r w:rsidR="001C24F5" w:rsidRPr="00E837EA">
              <w:rPr>
                <w:rFonts w:ascii="Times New Roman" w:eastAsia="Times New Roman" w:hAnsi="Times New Roman" w:cs="Times New Roman"/>
                <w:sz w:val="20"/>
                <w:szCs w:val="20"/>
              </w:rPr>
              <w:tab/>
              <w:t>Scolytin</w:t>
            </w:r>
            <w:r w:rsidRPr="00E837EA">
              <w:rPr>
                <w:rFonts w:ascii="Times New Roman" w:eastAsia="Times New Roman" w:hAnsi="Times New Roman" w:cs="Times New Roman"/>
                <w:sz w:val="20"/>
                <w:szCs w:val="20"/>
              </w:rPr>
              <w:t>ae spp. (vanevropski)</w:t>
            </w:r>
          </w:p>
          <w:p w14:paraId="1519580A"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 koja su navedena u fitosertifikatu u rubrici „mjesto porijekla”,</w:t>
            </w:r>
          </w:p>
          <w:p w14:paraId="08532EB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7A339CA2" w14:textId="3212E885"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 je bez kore i u njemu nema rupa od larvi roda Monochamus spp. (neevropske populacije), koje su za te potrebe definisane kao rupe promjera većeg od 3 mm,</w:t>
            </w:r>
          </w:p>
          <w:p w14:paraId="290CEC9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FDDFCF4" w14:textId="577FC423"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(c) je podvrgnuto sušenju u komori do sadržaja vlage manjeg od 20 %, izraženog u postotku suve materije, koji je postignut odgovarajućim vremensko-temperaturnim režimom </w:t>
            </w:r>
            <w:r w:rsidR="00871FA5" w:rsidRPr="00E837EA">
              <w:rPr>
                <w:rFonts w:ascii="Times New Roman" w:eastAsia="Times New Roman" w:hAnsi="Times New Roman" w:cs="Times New Roman"/>
                <w:sz w:val="20"/>
                <w:szCs w:val="20"/>
              </w:rPr>
              <w:t>što je</w:t>
            </w:r>
            <w:r w:rsidRPr="00E837EA">
              <w:rPr>
                <w:rFonts w:ascii="Times New Roman" w:eastAsia="Times New Roman" w:hAnsi="Times New Roman" w:cs="Times New Roman"/>
                <w:sz w:val="20"/>
                <w:szCs w:val="20"/>
              </w:rPr>
              <w:t xml:space="preserve"> istaknuto oznakom „kiln-dried” (osušeno u komori) ili „K.D.” ili nekom drugom međunarodno priznatom oznakom stavljenom na drvo ili na ambalažu bilo koje vrste u skladu sa uobičajenom praksom,</w:t>
            </w:r>
          </w:p>
          <w:p w14:paraId="323E0624" w14:textId="77777777" w:rsidR="000C1AD9" w:rsidRPr="00E837EA" w:rsidRDefault="000C1AD9" w:rsidP="007279E9">
            <w:pPr>
              <w:spacing w:after="0" w:line="240" w:lineRule="auto"/>
              <w:rPr>
                <w:rFonts w:ascii="Times New Roman" w:eastAsia="Times New Roman" w:hAnsi="Times New Roman" w:cs="Times New Roman"/>
                <w:sz w:val="20"/>
                <w:szCs w:val="20"/>
              </w:rPr>
            </w:pPr>
          </w:p>
          <w:p w14:paraId="107E635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BB55598" w14:textId="522A77CC"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  je podvrgnuto odgovarajućem postupku toplotnog tretiranja radi postizanja minimalne temperature od 56 °C u minimalnom trajanju od 30 minuta bez prekida u cjelokupnom profilu drveta </w:t>
            </w:r>
            <w:r w:rsidR="00871FA5" w:rsidRPr="00E837EA">
              <w:rPr>
                <w:rFonts w:ascii="Times New Roman" w:eastAsia="Times New Roman" w:hAnsi="Times New Roman" w:cs="Times New Roman"/>
                <w:sz w:val="20"/>
                <w:szCs w:val="20"/>
              </w:rPr>
              <w:t xml:space="preserve">što </w:t>
            </w:r>
            <w:r w:rsidRPr="00E837EA">
              <w:rPr>
                <w:rFonts w:ascii="Times New Roman" w:eastAsia="Times New Roman" w:hAnsi="Times New Roman" w:cs="Times New Roman"/>
                <w:sz w:val="20"/>
                <w:szCs w:val="20"/>
              </w:rPr>
              <w:t>je istaknuto oznakom „HT” stavljenom na drvo ili na ambalažu bilo koje vrste u skladu sa uobičajenom praksom i navedeno u fitosertifikatu,</w:t>
            </w:r>
          </w:p>
          <w:p w14:paraId="56A19E6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145DA3D"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(e) podvrgnuto je odgovarajućem odobrenom postupku fumigacije, za koju su aktivni sastojak, minimalna temperatura drveta, doza (g/m</w:t>
            </w:r>
            <w:r w:rsidRPr="00E837EA">
              <w:rPr>
                <w:rFonts w:ascii="Times New Roman" w:eastAsia="Times New Roman" w:hAnsi="Times New Roman" w:cs="Times New Roman"/>
                <w:sz w:val="20"/>
                <w:szCs w:val="20"/>
                <w:vertAlign w:val="superscript"/>
              </w:rPr>
              <w:t>3</w:t>
            </w:r>
            <w:r w:rsidRPr="00E837EA">
              <w:rPr>
                <w:rFonts w:ascii="Times New Roman" w:eastAsia="Times New Roman" w:hAnsi="Times New Roman" w:cs="Times New Roman"/>
                <w:sz w:val="20"/>
                <w:szCs w:val="20"/>
              </w:rPr>
              <w:t>) i vrijeme izlaganja (h) navedeni u fitosertifikatu,</w:t>
            </w:r>
          </w:p>
          <w:p w14:paraId="3FD2185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ili</w:t>
            </w:r>
          </w:p>
          <w:p w14:paraId="5061876C" w14:textId="6C697922" w:rsidR="000C1AD9" w:rsidRPr="00E837EA" w:rsidRDefault="000C1AD9" w:rsidP="007279E9">
            <w:pPr>
              <w:spacing w:after="0" w:line="240" w:lineRule="auto"/>
              <w:jc w:val="both"/>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(f) podvrgnuto je odgovarajućem postupku hemijske impregnacije odobrenim proizvodom, a aktivni sastojak, pritisak (psi ili kPa) i koncentracija (%)</w:t>
            </w:r>
            <w:r w:rsidR="00E146B5"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nav</w:t>
            </w:r>
            <w:r w:rsidR="00E146B5" w:rsidRPr="00E837EA">
              <w:rPr>
                <w:rFonts w:ascii="Times New Roman" w:eastAsia="Times New Roman" w:hAnsi="Times New Roman" w:cs="Times New Roman"/>
                <w:sz w:val="20"/>
                <w:szCs w:val="20"/>
              </w:rPr>
              <w:t>ode se</w:t>
            </w:r>
            <w:r w:rsidRPr="00E837EA">
              <w:rPr>
                <w:rFonts w:ascii="Times New Roman" w:eastAsia="Times New Roman" w:hAnsi="Times New Roman" w:cs="Times New Roman"/>
                <w:sz w:val="20"/>
                <w:szCs w:val="20"/>
              </w:rPr>
              <w:t xml:space="preserve"> u fitosertifikatu.</w:t>
            </w:r>
          </w:p>
        </w:tc>
      </w:tr>
      <w:tr w:rsidR="000C1AD9" w:rsidRPr="00E837EA" w14:paraId="2AD82794" w14:textId="77777777" w:rsidTr="007279E9">
        <w:tc>
          <w:tcPr>
            <w:tcW w:w="656" w:type="dxa"/>
            <w:shd w:val="clear" w:color="auto" w:fill="FFFFFF"/>
            <w:tcMar>
              <w:top w:w="120" w:type="dxa"/>
              <w:left w:w="120" w:type="dxa"/>
              <w:bottom w:w="120" w:type="dxa"/>
              <w:right w:w="120" w:type="dxa"/>
            </w:tcMar>
            <w:hideMark/>
          </w:tcPr>
          <w:p w14:paraId="1DB685F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80.</w:t>
            </w:r>
          </w:p>
        </w:tc>
        <w:tc>
          <w:tcPr>
            <w:tcW w:w="1702" w:type="dxa"/>
            <w:shd w:val="clear" w:color="auto" w:fill="FFFFFF"/>
            <w:tcMar>
              <w:top w:w="120" w:type="dxa"/>
              <w:left w:w="120" w:type="dxa"/>
              <w:bottom w:w="120" w:type="dxa"/>
              <w:right w:w="120" w:type="dxa"/>
            </w:tcMar>
            <w:hideMark/>
          </w:tcPr>
          <w:p w14:paraId="7E3E3875" w14:textId="79AD057D"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četinara (</w:t>
            </w:r>
            <w:r w:rsidRPr="00E837EA">
              <w:rPr>
                <w:rFonts w:ascii="Times New Roman" w:eastAsia="Times New Roman" w:hAnsi="Times New Roman" w:cs="Times New Roman"/>
                <w:i/>
                <w:iCs/>
                <w:sz w:val="20"/>
                <w:szCs w:val="20"/>
              </w:rPr>
              <w:t>Pin</w:t>
            </w:r>
            <w:r w:rsidR="001C24F5" w:rsidRPr="00E837EA">
              <w:rPr>
                <w:rFonts w:ascii="Times New Roman" w:eastAsia="Times New Roman" w:hAnsi="Times New Roman" w:cs="Times New Roman"/>
                <w:i/>
                <w:iCs/>
                <w:sz w:val="20"/>
                <w:szCs w:val="20"/>
              </w:rPr>
              <w:t>opsida</w:t>
            </w:r>
            <w:r w:rsidRPr="00E837EA">
              <w:rPr>
                <w:rFonts w:ascii="Times New Roman" w:eastAsia="Times New Roman" w:hAnsi="Times New Roman" w:cs="Times New Roman"/>
                <w:sz w:val="20"/>
                <w:szCs w:val="20"/>
              </w:rPr>
              <w:t>), osim u  oblicima:</w:t>
            </w: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4F7B4EF5" w14:textId="77777777" w:rsidTr="002951E5">
              <w:tc>
                <w:tcPr>
                  <w:tcW w:w="240" w:type="dxa"/>
                  <w:shd w:val="clear" w:color="auto" w:fill="auto"/>
                  <w:hideMark/>
                </w:tcPr>
                <w:p w14:paraId="3408D7A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5245813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iverja, čestica, piljevine, strugotina, drvnog otpada i ostataka drveta, u cjelosti ili dijelom proizvedenih od tih četinara,</w:t>
                  </w:r>
                </w:p>
              </w:tc>
            </w:tr>
          </w:tbl>
          <w:p w14:paraId="4890F262"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554ABD1E" w14:textId="77777777" w:rsidTr="002951E5">
              <w:tc>
                <w:tcPr>
                  <w:tcW w:w="240" w:type="dxa"/>
                  <w:shd w:val="clear" w:color="auto" w:fill="auto"/>
                  <w:hideMark/>
                </w:tcPr>
                <w:p w14:paraId="7BAF6A3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138AF7A2" w14:textId="1139B365"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drvenog materijala za pakovanje, u obliku sanduka za pakovanje, kutija, sanduka, bubnjeva za </w:t>
                  </w:r>
                  <w:r w:rsidR="008306C6" w:rsidRPr="00E837EA">
                    <w:rPr>
                      <w:rFonts w:ascii="Times New Roman" w:hAnsi="Times New Roman" w:cs="Times New Roman"/>
                      <w:sz w:val="20"/>
                      <w:szCs w:val="20"/>
                    </w:rPr>
                    <w:t xml:space="preserve"> </w:t>
                  </w:r>
                  <w:r w:rsidR="008306C6" w:rsidRPr="00E837EA">
                    <w:rPr>
                      <w:rFonts w:ascii="Times New Roman" w:eastAsia="Times New Roman" w:hAnsi="Times New Roman" w:cs="Times New Roman"/>
                      <w:sz w:val="20"/>
                      <w:szCs w:val="20"/>
                    </w:rPr>
                    <w:t xml:space="preserve">kablove </w:t>
                  </w:r>
                  <w:r w:rsidRPr="00E837EA">
                    <w:rPr>
                      <w:rFonts w:ascii="Times New Roman" w:eastAsia="Times New Roman" w:hAnsi="Times New Roman" w:cs="Times New Roman"/>
                      <w:sz w:val="20"/>
                      <w:szCs w:val="20"/>
                    </w:rPr>
                    <w:t xml:space="preserve">i slične ambalaže, paleta, 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vrsta predmeta, osim pošiljaka drveta poduprtih oblogama koje su izrađene od drveta iste vrste i kvalitete kao i drvo koje se isporučuje i koje ispunjavaju iste fitosanitarne zahtjeve  kao i drvo koje se isporučuje,</w:t>
                  </w:r>
                </w:p>
              </w:tc>
            </w:tr>
          </w:tbl>
          <w:p w14:paraId="2F461BB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ali uključujući drvo koje nije zadržalo svoju prirodnu oblu površinu.</w:t>
            </w:r>
          </w:p>
        </w:tc>
        <w:tc>
          <w:tcPr>
            <w:tcW w:w="1768" w:type="dxa"/>
            <w:shd w:val="clear" w:color="auto" w:fill="FFFFFF"/>
            <w:tcMar>
              <w:top w:w="120" w:type="dxa"/>
              <w:left w:w="120" w:type="dxa"/>
              <w:bottom w:w="120" w:type="dxa"/>
              <w:right w:w="120" w:type="dxa"/>
            </w:tcMar>
            <w:hideMark/>
          </w:tcPr>
          <w:p w14:paraId="2FA2F47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4401 11 00</w:t>
            </w:r>
          </w:p>
          <w:p w14:paraId="1988FB5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4403 11 00</w:t>
            </w:r>
          </w:p>
          <w:p w14:paraId="371EA2A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4403 21 10</w:t>
            </w:r>
          </w:p>
          <w:p w14:paraId="2D52B20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4403 21 90</w:t>
            </w:r>
          </w:p>
          <w:p w14:paraId="58850D8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4403 22 00</w:t>
            </w:r>
          </w:p>
          <w:p w14:paraId="0364394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4403 23 10</w:t>
            </w:r>
          </w:p>
          <w:p w14:paraId="36F7093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4403 23 90</w:t>
            </w:r>
          </w:p>
          <w:p w14:paraId="3E29D02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4403 24 00</w:t>
            </w:r>
          </w:p>
          <w:p w14:paraId="65228EE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4403 25 10</w:t>
            </w:r>
          </w:p>
          <w:p w14:paraId="79D20D7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4403 25 90</w:t>
            </w:r>
          </w:p>
          <w:p w14:paraId="0A5C43C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4403 26 00</w:t>
            </w:r>
          </w:p>
          <w:p w14:paraId="10A0511B" w14:textId="78B0A5A6"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4404 10 00</w:t>
            </w:r>
          </w:p>
          <w:p w14:paraId="7154344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4406 11 00</w:t>
            </w:r>
          </w:p>
          <w:p w14:paraId="4667505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4406 91 00</w:t>
            </w:r>
          </w:p>
          <w:p w14:paraId="0482799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4407 11 10</w:t>
            </w:r>
          </w:p>
          <w:p w14:paraId="1C7E869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4407 11 20</w:t>
            </w:r>
          </w:p>
          <w:p w14:paraId="3CFE43A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4407 11 90</w:t>
            </w:r>
          </w:p>
          <w:p w14:paraId="0176D7C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4407 12 10</w:t>
            </w:r>
          </w:p>
          <w:p w14:paraId="4740D34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4407 12 20</w:t>
            </w:r>
          </w:p>
          <w:p w14:paraId="1CF5E01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4407 12 90</w:t>
            </w:r>
          </w:p>
          <w:p w14:paraId="1FA20E5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4407 19 10</w:t>
            </w:r>
          </w:p>
          <w:p w14:paraId="270C3C5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4407 19 20</w:t>
            </w:r>
          </w:p>
          <w:p w14:paraId="1B73228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4407 19 90</w:t>
            </w:r>
          </w:p>
          <w:p w14:paraId="2AFF8D5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4408 10 15</w:t>
            </w:r>
          </w:p>
          <w:p w14:paraId="28DE6B0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4408 10 91</w:t>
            </w:r>
          </w:p>
          <w:p w14:paraId="77BD6B6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4408 10 98</w:t>
            </w:r>
          </w:p>
          <w:p w14:paraId="7DB88CC2" w14:textId="6A928631" w:rsidR="001C24F5" w:rsidRPr="00E837EA" w:rsidRDefault="001C24F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10 18</w:t>
            </w:r>
          </w:p>
          <w:p w14:paraId="38CEF3B0" w14:textId="6037A7DE"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4416 00 00</w:t>
            </w:r>
          </w:p>
          <w:p w14:paraId="76677EAD" w14:textId="0F12296C"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9406 10 00</w:t>
            </w:r>
          </w:p>
        </w:tc>
        <w:tc>
          <w:tcPr>
            <w:tcW w:w="1668" w:type="dxa"/>
            <w:shd w:val="clear" w:color="auto" w:fill="FFFFFF"/>
            <w:tcMar>
              <w:top w:w="120" w:type="dxa"/>
              <w:left w:w="120" w:type="dxa"/>
              <w:bottom w:w="120" w:type="dxa"/>
              <w:right w:w="120" w:type="dxa"/>
            </w:tcMar>
            <w:hideMark/>
          </w:tcPr>
          <w:p w14:paraId="7B73A79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(osim članica Evropske Unije), osim:</w:t>
            </w:r>
          </w:p>
          <w:tbl>
            <w:tblPr>
              <w:tblW w:w="5000" w:type="pct"/>
              <w:tblLayout w:type="fixed"/>
              <w:tblCellMar>
                <w:left w:w="0" w:type="dxa"/>
                <w:right w:w="0" w:type="dxa"/>
              </w:tblCellMar>
              <w:tblLook w:val="04A0" w:firstRow="1" w:lastRow="0" w:firstColumn="1" w:lastColumn="0" w:noHBand="0" w:noVBand="1"/>
            </w:tblPr>
            <w:tblGrid>
              <w:gridCol w:w="225"/>
              <w:gridCol w:w="1203"/>
            </w:tblGrid>
            <w:tr w:rsidR="000C1AD9" w:rsidRPr="00E837EA" w14:paraId="36FCA77C" w14:textId="77777777" w:rsidTr="002951E5">
              <w:tc>
                <w:tcPr>
                  <w:tcW w:w="171" w:type="dxa"/>
                  <w:shd w:val="clear" w:color="auto" w:fill="auto"/>
                  <w:hideMark/>
                </w:tcPr>
                <w:p w14:paraId="1EF0FF5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914" w:type="dxa"/>
                  <w:shd w:val="clear" w:color="auto" w:fill="auto"/>
                  <w:hideMark/>
                </w:tcPr>
                <w:p w14:paraId="1E8031A1" w14:textId="79C7AD0D"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Albanija, Andora, Jermenija, Azerbajdžan, Bjelorusija, Bosna i Hercegovina, Kanarski ostrva, Farska Ostrva, Gruzija, Island, Lihtenštajn, Kazahstan, Moldavija, Monako, Sjeverna Makedonija, Norveška, Rusija, San Marino, Srbija, Švajcarska, Turska,  Ukrajina i </w:t>
                  </w:r>
                  <w:r w:rsidR="008E742B" w:rsidRPr="00E837EA">
                    <w:rPr>
                      <w:rFonts w:ascii="Times New Roman" w:hAnsi="Times New Roman" w:cs="Times New Roman"/>
                      <w:sz w:val="20"/>
                      <w:szCs w:val="20"/>
                    </w:rPr>
                    <w:t xml:space="preserve"> </w:t>
                  </w:r>
                  <w:r w:rsidR="008E742B" w:rsidRPr="00E837EA">
                    <w:rPr>
                      <w:rFonts w:ascii="Times New Roman" w:eastAsia="Times New Roman" w:hAnsi="Times New Roman" w:cs="Times New Roman"/>
                      <w:sz w:val="20"/>
                      <w:szCs w:val="20"/>
                    </w:rPr>
                    <w:t>Ujedinjeno Kraljevstvo¹</w:t>
                  </w:r>
                </w:p>
              </w:tc>
            </w:tr>
          </w:tbl>
          <w:p w14:paraId="15B20A27"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116"/>
              <w:gridCol w:w="1312"/>
            </w:tblGrid>
            <w:tr w:rsidR="000C1AD9" w:rsidRPr="00E837EA" w14:paraId="2C604A74" w14:textId="77777777" w:rsidTr="002951E5">
              <w:tc>
                <w:tcPr>
                  <w:tcW w:w="88" w:type="dxa"/>
                  <w:shd w:val="clear" w:color="auto" w:fill="auto"/>
                  <w:hideMark/>
                </w:tcPr>
                <w:p w14:paraId="6A3C464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997" w:type="dxa"/>
                  <w:shd w:val="clear" w:color="auto" w:fill="auto"/>
                  <w:hideMark/>
                </w:tcPr>
                <w:p w14:paraId="25619A1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Kanada, Kina, Japan, Republika Koreja, Meksiko, Tajvan i Sjedinjene Američke Države, za koje je poznato da se u njima pojavljuje </w:t>
                  </w:r>
                  <w:r w:rsidRPr="00E837EA">
                    <w:rPr>
                      <w:rFonts w:ascii="Times New Roman" w:eastAsia="Times New Roman" w:hAnsi="Times New Roman" w:cs="Times New Roman"/>
                      <w:i/>
                      <w:iCs/>
                      <w:sz w:val="20"/>
                      <w:szCs w:val="20"/>
                    </w:rPr>
                    <w:t>Bursaphelenchus xylophilus</w:t>
                  </w:r>
                  <w:r w:rsidRPr="00E837EA">
                    <w:rPr>
                      <w:rFonts w:ascii="Times New Roman" w:eastAsia="Times New Roman" w:hAnsi="Times New Roman" w:cs="Times New Roman"/>
                      <w:sz w:val="20"/>
                      <w:szCs w:val="20"/>
                    </w:rPr>
                    <w:t> (Steiner et Bührer) Nickle </w:t>
                  </w:r>
                  <w:r w:rsidRPr="00E837EA">
                    <w:rPr>
                      <w:rFonts w:ascii="Times New Roman" w:eastAsia="Times New Roman" w:hAnsi="Times New Roman" w:cs="Times New Roman"/>
                      <w:i/>
                      <w:iCs/>
                      <w:sz w:val="20"/>
                      <w:szCs w:val="20"/>
                    </w:rPr>
                    <w:t>et al.</w:t>
                  </w:r>
                </w:p>
              </w:tc>
            </w:tr>
          </w:tbl>
          <w:p w14:paraId="05151A89" w14:textId="77777777" w:rsidR="000C1AD9" w:rsidRPr="00E837EA" w:rsidRDefault="000C1AD9" w:rsidP="007279E9">
            <w:pPr>
              <w:spacing w:after="0" w:line="240" w:lineRule="auto"/>
              <w:rPr>
                <w:rFonts w:ascii="Times New Roman" w:eastAsia="Times New Roman" w:hAnsi="Times New Roman" w:cs="Times New Roman"/>
                <w:sz w:val="20"/>
                <w:szCs w:val="20"/>
              </w:rPr>
            </w:pPr>
          </w:p>
        </w:tc>
        <w:tc>
          <w:tcPr>
            <w:tcW w:w="3950" w:type="dxa"/>
            <w:shd w:val="clear" w:color="auto" w:fill="FFFFFF"/>
            <w:tcMar>
              <w:top w:w="120" w:type="dxa"/>
              <w:left w:w="120" w:type="dxa"/>
              <w:bottom w:w="120" w:type="dxa"/>
              <w:right w:w="120" w:type="dxa"/>
            </w:tcMar>
            <w:hideMark/>
          </w:tcPr>
          <w:p w14:paraId="15A7BDC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drvo:</w:t>
            </w:r>
          </w:p>
          <w:tbl>
            <w:tblPr>
              <w:tblW w:w="5000" w:type="pct"/>
              <w:tblLayout w:type="fixed"/>
              <w:tblCellMar>
                <w:left w:w="0" w:type="dxa"/>
                <w:right w:w="0" w:type="dxa"/>
              </w:tblCellMar>
              <w:tblLook w:val="04A0" w:firstRow="1" w:lastRow="0" w:firstColumn="1" w:lastColumn="0" w:noHBand="0" w:noVBand="1"/>
            </w:tblPr>
            <w:tblGrid>
              <w:gridCol w:w="395"/>
              <w:gridCol w:w="3315"/>
            </w:tblGrid>
            <w:tr w:rsidR="000C1AD9" w:rsidRPr="00E837EA" w14:paraId="2D2704AE" w14:textId="77777777" w:rsidTr="002951E5">
              <w:tc>
                <w:tcPr>
                  <w:tcW w:w="144" w:type="dxa"/>
                  <w:shd w:val="clear" w:color="auto" w:fill="auto"/>
                  <w:hideMark/>
                </w:tcPr>
                <w:p w14:paraId="5F295EF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09" w:type="dxa"/>
                  <w:shd w:val="clear" w:color="auto" w:fill="auto"/>
                  <w:hideMark/>
                </w:tcPr>
                <w:p w14:paraId="512D802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bez kore i u njemu nema rupa od larvi roda </w:t>
                  </w:r>
                  <w:r w:rsidRPr="00E837EA">
                    <w:rPr>
                      <w:rFonts w:ascii="Times New Roman" w:eastAsia="Times New Roman" w:hAnsi="Times New Roman" w:cs="Times New Roman"/>
                      <w:i/>
                      <w:iCs/>
                      <w:sz w:val="20"/>
                      <w:szCs w:val="20"/>
                    </w:rPr>
                    <w:t>Monochamus</w:t>
                  </w:r>
                  <w:r w:rsidRPr="00E837EA">
                    <w:rPr>
                      <w:rFonts w:ascii="Times New Roman" w:eastAsia="Times New Roman" w:hAnsi="Times New Roman" w:cs="Times New Roman"/>
                      <w:sz w:val="20"/>
                      <w:szCs w:val="20"/>
                    </w:rPr>
                    <w:t> spp. (neevropske populacije), koje su za te potrebe definisane kao rupe promjera većeg od 3 mm,</w:t>
                  </w:r>
                </w:p>
                <w:p w14:paraId="599B12A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4CEB5EA7"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03"/>
              <w:gridCol w:w="3107"/>
            </w:tblGrid>
            <w:tr w:rsidR="000C1AD9" w:rsidRPr="00E837EA" w14:paraId="2C92B960" w14:textId="77777777" w:rsidTr="002951E5">
              <w:tc>
                <w:tcPr>
                  <w:tcW w:w="220" w:type="dxa"/>
                  <w:shd w:val="clear" w:color="auto" w:fill="auto"/>
                  <w:hideMark/>
                </w:tcPr>
                <w:p w14:paraId="7C9B058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33" w:type="dxa"/>
                  <w:shd w:val="clear" w:color="auto" w:fill="auto"/>
                  <w:hideMark/>
                </w:tcPr>
                <w:p w14:paraId="62301C9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sušenju u komori do sadržaja vlage manjeg od 20 %, izraženog u postotku suve materije, koji je postignut odgovarajućim vremensko-temperaturnim režimom, što je istaknuto oznakom „kiln-dried” (osušeno u komori) ili „K.D.” ili nekom drugom međunarodno priznatom oznakom stavljenom na drvo ili na ambalažu bilo koje vrste u skladu sa uobičajenom praksom,</w:t>
                  </w:r>
                </w:p>
                <w:p w14:paraId="6AC5427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3DE66ED"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92"/>
              <w:gridCol w:w="3118"/>
            </w:tblGrid>
            <w:tr w:rsidR="000C1AD9" w:rsidRPr="00E837EA" w14:paraId="5896A0F7" w14:textId="77777777" w:rsidTr="002951E5">
              <w:tc>
                <w:tcPr>
                  <w:tcW w:w="216" w:type="dxa"/>
                  <w:shd w:val="clear" w:color="auto" w:fill="auto"/>
                  <w:hideMark/>
                </w:tcPr>
                <w:p w14:paraId="561F5DC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37" w:type="dxa"/>
                  <w:shd w:val="clear" w:color="auto" w:fill="auto"/>
                  <w:hideMark/>
                </w:tcPr>
                <w:p w14:paraId="0C5D604E" w14:textId="5FE11D5D"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odgovarajućem postupku fumigacije prema specifikaciji odobrenoj u skladu sa postupkom iz člana 107. </w:t>
                  </w:r>
                  <w:r w:rsidR="00170EA6" w:rsidRPr="00E837EA">
                    <w:rPr>
                      <w:rFonts w:ascii="Times New Roman" w:hAnsi="Times New Roman" w:cs="Times New Roman"/>
                      <w:sz w:val="20"/>
                      <w:szCs w:val="20"/>
                    </w:rPr>
                    <w:t xml:space="preserve"> </w:t>
                  </w:r>
                  <w:r w:rsidR="00170EA6" w:rsidRPr="00E837EA">
                    <w:rPr>
                      <w:rFonts w:ascii="Times New Roman" w:eastAsia="Times New Roman" w:hAnsi="Times New Roman" w:cs="Times New Roman"/>
                      <w:sz w:val="20"/>
                      <w:szCs w:val="20"/>
                    </w:rPr>
                    <w:t>Regulative</w:t>
                  </w:r>
                  <w:r w:rsidRPr="00E837EA">
                    <w:rPr>
                      <w:rFonts w:ascii="Times New Roman" w:eastAsia="Times New Roman" w:hAnsi="Times New Roman" w:cs="Times New Roman"/>
                      <w:sz w:val="20"/>
                      <w:szCs w:val="20"/>
                    </w:rPr>
                    <w:t xml:space="preserve"> (EU) br. 2016/2031, a aktivni sastojak, minimalna temperatura drveta, doza (g/m</w:t>
                  </w:r>
                  <w:r w:rsidRPr="00E837EA">
                    <w:rPr>
                      <w:rFonts w:ascii="Times New Roman" w:eastAsia="Times New Roman" w:hAnsi="Times New Roman" w:cs="Times New Roman"/>
                      <w:sz w:val="20"/>
                      <w:szCs w:val="20"/>
                      <w:vertAlign w:val="superscript"/>
                    </w:rPr>
                    <w:t>3</w:t>
                  </w:r>
                  <w:r w:rsidRPr="00E837EA">
                    <w:rPr>
                      <w:rFonts w:ascii="Times New Roman" w:eastAsia="Times New Roman" w:hAnsi="Times New Roman" w:cs="Times New Roman"/>
                      <w:sz w:val="20"/>
                      <w:szCs w:val="20"/>
                    </w:rPr>
                    <w:t>) i vrijeme izlaganja (h) za taj postupak navedeni su u fitosertifikatu,</w:t>
                  </w:r>
                </w:p>
                <w:p w14:paraId="75444EF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25A9FCF9"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17"/>
              <w:gridCol w:w="3093"/>
            </w:tblGrid>
            <w:tr w:rsidR="000C1AD9" w:rsidRPr="00E837EA" w14:paraId="3B5B55F1" w14:textId="77777777" w:rsidTr="002951E5">
              <w:tc>
                <w:tcPr>
                  <w:tcW w:w="225" w:type="dxa"/>
                  <w:shd w:val="clear" w:color="auto" w:fill="auto"/>
                  <w:hideMark/>
                </w:tcPr>
                <w:p w14:paraId="055A9CC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w:t>
                  </w:r>
                </w:p>
              </w:tc>
              <w:tc>
                <w:tcPr>
                  <w:tcW w:w="1128" w:type="dxa"/>
                  <w:shd w:val="clear" w:color="auto" w:fill="auto"/>
                  <w:hideMark/>
                </w:tcPr>
                <w:p w14:paraId="003C1F63" w14:textId="75460962"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odgovarajućem postupku hemijske impregnacije proizvodom odobrenim u skladu sa postupkom iz člana 107. </w:t>
                  </w:r>
                  <w:r w:rsidR="00170EA6" w:rsidRPr="00E837EA">
                    <w:rPr>
                      <w:rFonts w:ascii="Times New Roman" w:hAnsi="Times New Roman" w:cs="Times New Roman"/>
                      <w:sz w:val="20"/>
                      <w:szCs w:val="20"/>
                    </w:rPr>
                    <w:t xml:space="preserve"> </w:t>
                  </w:r>
                  <w:r w:rsidR="00170EA6" w:rsidRPr="00E837EA">
                    <w:rPr>
                      <w:rFonts w:ascii="Times New Roman" w:eastAsia="Times New Roman" w:hAnsi="Times New Roman" w:cs="Times New Roman"/>
                      <w:sz w:val="20"/>
                      <w:szCs w:val="20"/>
                    </w:rPr>
                    <w:t xml:space="preserve">Regulative </w:t>
                  </w:r>
                  <w:r w:rsidRPr="00E837EA">
                    <w:rPr>
                      <w:rFonts w:ascii="Times New Roman" w:eastAsia="Times New Roman" w:hAnsi="Times New Roman" w:cs="Times New Roman"/>
                      <w:sz w:val="20"/>
                      <w:szCs w:val="20"/>
                    </w:rPr>
                    <w:t xml:space="preserve"> (EU) br. 2016/2031, a aktivni sastojak, pritisak (psi ili kPa) i koncentracija (%)</w:t>
                  </w:r>
                  <w:r w:rsidR="00E146B5"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nav</w:t>
                  </w:r>
                  <w:r w:rsidR="00E146B5" w:rsidRPr="00E837EA">
                    <w:rPr>
                      <w:rFonts w:ascii="Times New Roman" w:eastAsia="Times New Roman" w:hAnsi="Times New Roman" w:cs="Times New Roman"/>
                      <w:sz w:val="20"/>
                      <w:szCs w:val="20"/>
                    </w:rPr>
                    <w:t>ode</w:t>
                  </w:r>
                  <w:r w:rsidRPr="00E837EA">
                    <w:rPr>
                      <w:rFonts w:ascii="Times New Roman" w:eastAsia="Times New Roman" w:hAnsi="Times New Roman" w:cs="Times New Roman"/>
                      <w:sz w:val="20"/>
                      <w:szCs w:val="20"/>
                    </w:rPr>
                    <w:t xml:space="preserve"> s</w:t>
                  </w:r>
                  <w:r w:rsidR="00E146B5" w:rsidRPr="00E837EA">
                    <w:rPr>
                      <w:rFonts w:ascii="Times New Roman" w:eastAsia="Times New Roman" w:hAnsi="Times New Roman" w:cs="Times New Roman"/>
                      <w:sz w:val="20"/>
                      <w:szCs w:val="20"/>
                    </w:rPr>
                    <w:t>e</w:t>
                  </w:r>
                  <w:r w:rsidRPr="00E837EA">
                    <w:rPr>
                      <w:rFonts w:ascii="Times New Roman" w:eastAsia="Times New Roman" w:hAnsi="Times New Roman" w:cs="Times New Roman"/>
                      <w:sz w:val="20"/>
                      <w:szCs w:val="20"/>
                    </w:rPr>
                    <w:t xml:space="preserve"> u fitosertifikatu,</w:t>
                  </w:r>
                </w:p>
                <w:p w14:paraId="1D8CBDD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39FCE44E"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92"/>
              <w:gridCol w:w="3118"/>
            </w:tblGrid>
            <w:tr w:rsidR="000C1AD9" w:rsidRPr="00E837EA" w14:paraId="17FD65CC" w14:textId="77777777" w:rsidTr="002951E5">
              <w:tc>
                <w:tcPr>
                  <w:tcW w:w="216" w:type="dxa"/>
                  <w:shd w:val="clear" w:color="auto" w:fill="auto"/>
                  <w:hideMark/>
                </w:tcPr>
                <w:p w14:paraId="35CF517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w:t>
                  </w:r>
                </w:p>
              </w:tc>
              <w:tc>
                <w:tcPr>
                  <w:tcW w:w="1137" w:type="dxa"/>
                  <w:shd w:val="clear" w:color="auto" w:fill="auto"/>
                  <w:hideMark/>
                </w:tcPr>
                <w:p w14:paraId="6D740C01" w14:textId="79FE5381"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odgovarajućem postupku toplotnog tretiranja radi postizanja minimalne temperature od 56 °C u minimalnom trajanju od 30 minuta bez prekida u cjelokupnom profilu drveta </w:t>
                  </w:r>
                  <w:r w:rsidR="00955B40" w:rsidRPr="00E837EA">
                    <w:rPr>
                      <w:rFonts w:ascii="Times New Roman" w:eastAsia="Times New Roman" w:hAnsi="Times New Roman" w:cs="Times New Roman"/>
                      <w:sz w:val="20"/>
                      <w:szCs w:val="20"/>
                    </w:rPr>
                    <w:t>što</w:t>
                  </w:r>
                  <w:r w:rsidRPr="00E837EA">
                    <w:rPr>
                      <w:rFonts w:ascii="Times New Roman" w:eastAsia="Times New Roman" w:hAnsi="Times New Roman" w:cs="Times New Roman"/>
                      <w:sz w:val="20"/>
                      <w:szCs w:val="20"/>
                    </w:rPr>
                    <w:t xml:space="preserve"> je istaknuto oznakom „HT” stavljenom na drvo ili na ambalažu bilo koje vrste u skladu sa uobičajenom praksom i navedeno u sertifikatu iz člana 71. </w:t>
                  </w:r>
                  <w:r w:rsidR="00170EA6" w:rsidRPr="00E837EA">
                    <w:rPr>
                      <w:rFonts w:ascii="Times New Roman" w:hAnsi="Times New Roman" w:cs="Times New Roman"/>
                      <w:sz w:val="20"/>
                      <w:szCs w:val="20"/>
                    </w:rPr>
                    <w:t xml:space="preserve"> </w:t>
                  </w:r>
                  <w:r w:rsidR="00170EA6" w:rsidRPr="00E837EA">
                    <w:rPr>
                      <w:rFonts w:ascii="Times New Roman" w:eastAsia="Times New Roman" w:hAnsi="Times New Roman" w:cs="Times New Roman"/>
                      <w:sz w:val="20"/>
                      <w:szCs w:val="20"/>
                    </w:rPr>
                    <w:t xml:space="preserve">Regulative </w:t>
                  </w:r>
                  <w:r w:rsidRPr="00E837EA">
                    <w:rPr>
                      <w:rFonts w:ascii="Times New Roman" w:eastAsia="Times New Roman" w:hAnsi="Times New Roman" w:cs="Times New Roman"/>
                      <w:sz w:val="20"/>
                      <w:szCs w:val="20"/>
                    </w:rPr>
                    <w:t xml:space="preserve"> (EU) br. 2016/2031.</w:t>
                  </w:r>
                </w:p>
              </w:tc>
            </w:tr>
          </w:tbl>
          <w:p w14:paraId="6F36F815"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6B828063" w14:textId="77777777" w:rsidTr="007279E9">
        <w:tc>
          <w:tcPr>
            <w:tcW w:w="656" w:type="dxa"/>
            <w:shd w:val="clear" w:color="auto" w:fill="FFFFFF"/>
            <w:tcMar>
              <w:top w:w="120" w:type="dxa"/>
              <w:left w:w="120" w:type="dxa"/>
              <w:bottom w:w="120" w:type="dxa"/>
              <w:right w:w="120" w:type="dxa"/>
            </w:tcMar>
            <w:hideMark/>
          </w:tcPr>
          <w:p w14:paraId="41732C9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81.</w:t>
            </w:r>
          </w:p>
        </w:tc>
        <w:tc>
          <w:tcPr>
            <w:tcW w:w="1702" w:type="dxa"/>
            <w:shd w:val="clear" w:color="auto" w:fill="FFFFFF"/>
            <w:tcMar>
              <w:top w:w="120" w:type="dxa"/>
              <w:left w:w="120" w:type="dxa"/>
              <w:bottom w:w="120" w:type="dxa"/>
              <w:right w:w="120" w:type="dxa"/>
            </w:tcMar>
            <w:hideMark/>
          </w:tcPr>
          <w:p w14:paraId="7A834053" w14:textId="455B6102"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u obliku iverja, čestica, piljevine, strugotina, drvnog otpada i ostataka drveta, u cjelosti ili dijelom proizvedenih od četinara (</w:t>
            </w:r>
            <w:r w:rsidRPr="00E837EA">
              <w:rPr>
                <w:rFonts w:ascii="Times New Roman" w:eastAsia="Times New Roman" w:hAnsi="Times New Roman" w:cs="Times New Roman"/>
                <w:i/>
                <w:iCs/>
                <w:sz w:val="20"/>
                <w:szCs w:val="20"/>
              </w:rPr>
              <w:t>Pin</w:t>
            </w:r>
            <w:r w:rsidR="001C24F5" w:rsidRPr="00E837EA">
              <w:rPr>
                <w:rFonts w:ascii="Times New Roman" w:eastAsia="Times New Roman" w:hAnsi="Times New Roman" w:cs="Times New Roman"/>
                <w:i/>
                <w:iCs/>
                <w:sz w:val="20"/>
                <w:szCs w:val="20"/>
              </w:rPr>
              <w:t>opsida</w:t>
            </w:r>
            <w:r w:rsidRPr="00E837EA">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hideMark/>
          </w:tcPr>
          <w:p w14:paraId="1847A05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4401 21 00</w:t>
            </w:r>
          </w:p>
          <w:p w14:paraId="0EDE407C" w14:textId="1185D0A1"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10</w:t>
            </w:r>
          </w:p>
          <w:p w14:paraId="7F5C8E97" w14:textId="2E4ACC76"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90</w:t>
            </w:r>
          </w:p>
        </w:tc>
        <w:tc>
          <w:tcPr>
            <w:tcW w:w="1668" w:type="dxa"/>
            <w:shd w:val="clear" w:color="auto" w:fill="FFFFFF"/>
            <w:tcMar>
              <w:top w:w="120" w:type="dxa"/>
              <w:left w:w="120" w:type="dxa"/>
              <w:bottom w:w="120" w:type="dxa"/>
              <w:right w:w="120" w:type="dxa"/>
            </w:tcMar>
            <w:hideMark/>
          </w:tcPr>
          <w:p w14:paraId="1CD723E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(osim članica Evropske Unije), osim:</w:t>
            </w:r>
          </w:p>
          <w:p w14:paraId="04882D4F" w14:textId="361879B3"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Albanija, Andora, Jermenija, Azerbejdžan, Bjelorusija, Bosna i Hercegovina, Kanarski ostrva, Farska Ostrva, Gruzija, Island, Lihtenštajn, Moldavija, Monako, Sjeverna Makedonija, Norveška, San Marino, Srbija, Švajcarska,  Ukrajina i </w:t>
            </w:r>
            <w:r w:rsidR="008E742B" w:rsidRPr="00E837EA">
              <w:rPr>
                <w:rFonts w:ascii="Times New Roman" w:hAnsi="Times New Roman" w:cs="Times New Roman"/>
                <w:sz w:val="20"/>
                <w:szCs w:val="20"/>
              </w:rPr>
              <w:t xml:space="preserve"> </w:t>
            </w:r>
            <w:r w:rsidR="008E742B" w:rsidRPr="00E837EA">
              <w:rPr>
                <w:rFonts w:ascii="Times New Roman" w:eastAsia="Times New Roman" w:hAnsi="Times New Roman" w:cs="Times New Roman"/>
                <w:sz w:val="20"/>
                <w:szCs w:val="20"/>
              </w:rPr>
              <w:t>Ujedinjeno Kraljevstvo¹</w:t>
            </w:r>
          </w:p>
          <w:p w14:paraId="773ED68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 osim Kanade, Kine, Japana, Republike Koreje, Meksika, Tajvana i Sjedinjenih Američkih Država, za koje je poznato da se u njima pojavljuje </w:t>
            </w:r>
            <w:r w:rsidRPr="00E837EA">
              <w:rPr>
                <w:rFonts w:ascii="Times New Roman" w:eastAsia="Times New Roman" w:hAnsi="Times New Roman" w:cs="Times New Roman"/>
                <w:i/>
                <w:iCs/>
                <w:sz w:val="20"/>
                <w:szCs w:val="20"/>
              </w:rPr>
              <w:t>Bursaphelenchus xylophilus</w:t>
            </w:r>
            <w:r w:rsidRPr="00E837EA">
              <w:rPr>
                <w:rFonts w:ascii="Times New Roman" w:eastAsia="Times New Roman" w:hAnsi="Times New Roman" w:cs="Times New Roman"/>
                <w:sz w:val="20"/>
                <w:szCs w:val="20"/>
              </w:rPr>
              <w:t> (Steiner et Bührer) Nickle </w:t>
            </w:r>
            <w:r w:rsidRPr="00E837EA">
              <w:rPr>
                <w:rFonts w:ascii="Times New Roman" w:eastAsia="Times New Roman" w:hAnsi="Times New Roman" w:cs="Times New Roman"/>
                <w:i/>
                <w:iCs/>
                <w:sz w:val="20"/>
                <w:szCs w:val="20"/>
              </w:rPr>
              <w:t>et al.</w:t>
            </w:r>
          </w:p>
        </w:tc>
        <w:tc>
          <w:tcPr>
            <w:tcW w:w="3950" w:type="dxa"/>
            <w:shd w:val="clear" w:color="auto" w:fill="FFFFFF"/>
            <w:tcMar>
              <w:top w:w="120" w:type="dxa"/>
              <w:left w:w="120" w:type="dxa"/>
              <w:bottom w:w="120" w:type="dxa"/>
              <w:right w:w="120" w:type="dxa"/>
            </w:tcMar>
            <w:hideMark/>
          </w:tcPr>
          <w:p w14:paraId="40B83CE0"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drvo:</w:t>
            </w:r>
          </w:p>
          <w:p w14:paraId="77043CC1" w14:textId="079C6C32"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 potiče sa područja za koja je poznato da su slobodna od Monochamus spp. (neevropske populacije), Pissodes cibriani, O’Brien Pissodes fasciatus Leconte, Pissodes nemorensis Germar, Pissodes nitidus Roelofs, Pissodes punctatus Langor &amp; Zhang, Pissodes strobi (Peck), Pissodes terminalis Hopping, Pissodes yunnanensis Langor &amp; Zhang i Pissode</w:t>
            </w:r>
            <w:r w:rsidR="001C24F5" w:rsidRPr="00E837EA">
              <w:rPr>
                <w:rFonts w:ascii="Times New Roman" w:eastAsia="Times New Roman" w:hAnsi="Times New Roman" w:cs="Times New Roman"/>
                <w:sz w:val="20"/>
                <w:szCs w:val="20"/>
              </w:rPr>
              <w:t>s zitacuarense Sleeper, Scolytin</w:t>
            </w:r>
            <w:r w:rsidRPr="00E837EA">
              <w:rPr>
                <w:rFonts w:ascii="Times New Roman" w:eastAsia="Times New Roman" w:hAnsi="Times New Roman" w:cs="Times New Roman"/>
                <w:sz w:val="20"/>
                <w:szCs w:val="20"/>
              </w:rPr>
              <w:t>ae spp. (vanevropski).</w:t>
            </w:r>
          </w:p>
          <w:p w14:paraId="789BC114"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To područje mora biti navedeno u fitosertifikatu u rubrici „mjesto porijekla”,</w:t>
            </w:r>
          </w:p>
          <w:p w14:paraId="0A4B1DF8"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ili </w:t>
            </w:r>
          </w:p>
          <w:p w14:paraId="7EC976C0"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 proizvedeno od oblog drveta kojem je odstranjena kora,</w:t>
            </w:r>
          </w:p>
          <w:p w14:paraId="11DDA4C8"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7F073809"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 podvrgnuto je sušenju u komori do sadržaja vlage manjeg od 20 %, izraženog u postotku suve materije, koji je postignut odgovarajućim vremensko-temperaturnim režimom,</w:t>
            </w:r>
          </w:p>
          <w:p w14:paraId="52FDB7FD"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ili</w:t>
            </w:r>
          </w:p>
          <w:p w14:paraId="6A885586" w14:textId="64F28D72" w:rsidR="000C1AD9" w:rsidRPr="00E837EA" w:rsidRDefault="000C1AD9" w:rsidP="007279E9">
            <w:pPr>
              <w:spacing w:after="0" w:line="240" w:lineRule="auto"/>
              <w:jc w:val="both"/>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 xml:space="preserve">(d) podvrgnuto je odgovarajućem postupku fumigacije prema specifikaciji odobrenoj u skladu sa postupkom iz člana 107. </w:t>
            </w:r>
            <w:r w:rsidR="00170EA6" w:rsidRPr="00E837EA">
              <w:rPr>
                <w:rFonts w:ascii="Times New Roman" w:hAnsi="Times New Roman" w:cs="Times New Roman"/>
                <w:sz w:val="20"/>
                <w:szCs w:val="20"/>
              </w:rPr>
              <w:t xml:space="preserve"> </w:t>
            </w:r>
            <w:r w:rsidR="00E146B5" w:rsidRPr="00E837EA">
              <w:rPr>
                <w:rFonts w:ascii="Times New Roman" w:eastAsia="Times New Roman" w:hAnsi="Times New Roman" w:cs="Times New Roman"/>
                <w:sz w:val="20"/>
                <w:szCs w:val="20"/>
              </w:rPr>
              <w:t>Regulative (</w:t>
            </w:r>
            <w:r w:rsidRPr="00E837EA">
              <w:rPr>
                <w:rFonts w:ascii="Times New Roman" w:eastAsia="Times New Roman" w:hAnsi="Times New Roman" w:cs="Times New Roman"/>
                <w:sz w:val="20"/>
                <w:szCs w:val="20"/>
              </w:rPr>
              <w:t>EU) br. 2016/2031, a aktivni sastojak, minimalna temperatura drveta, doza (g/m</w:t>
            </w:r>
            <w:r w:rsidRPr="00E837EA">
              <w:rPr>
                <w:rFonts w:ascii="Times New Roman" w:eastAsia="Times New Roman" w:hAnsi="Times New Roman" w:cs="Times New Roman"/>
                <w:sz w:val="20"/>
                <w:szCs w:val="20"/>
                <w:vertAlign w:val="superscript"/>
              </w:rPr>
              <w:t>3</w:t>
            </w:r>
            <w:r w:rsidRPr="00E837EA">
              <w:rPr>
                <w:rFonts w:ascii="Times New Roman" w:eastAsia="Times New Roman" w:hAnsi="Times New Roman" w:cs="Times New Roman"/>
                <w:sz w:val="20"/>
                <w:szCs w:val="20"/>
              </w:rPr>
              <w:t>) i vrijeme izlaganja (h) nav</w:t>
            </w:r>
            <w:r w:rsidR="001D50CD" w:rsidRPr="00E837EA">
              <w:rPr>
                <w:rFonts w:ascii="Times New Roman" w:eastAsia="Times New Roman" w:hAnsi="Times New Roman" w:cs="Times New Roman"/>
                <w:sz w:val="20"/>
                <w:szCs w:val="20"/>
              </w:rPr>
              <w:t>ode se</w:t>
            </w:r>
            <w:r w:rsidRPr="00E837EA">
              <w:rPr>
                <w:rFonts w:ascii="Times New Roman" w:eastAsia="Times New Roman" w:hAnsi="Times New Roman" w:cs="Times New Roman"/>
                <w:sz w:val="20"/>
                <w:szCs w:val="20"/>
              </w:rPr>
              <w:t xml:space="preserve"> u fitosertifikatu,</w:t>
            </w:r>
          </w:p>
          <w:p w14:paraId="0B45F61C"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ili</w:t>
            </w:r>
          </w:p>
          <w:p w14:paraId="15FF5063"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 podvrgnuto je odgovarajućem postupku toplotnog tretiranja radi postizanja minimalne temperature od 56 °C u minimalnom trajanju od 30 minuta bez prekida u cjelokupnom profilu drveta, što  mora biti navedeno u fitosertifikatu.</w:t>
            </w:r>
          </w:p>
          <w:p w14:paraId="7EBBB2FD"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p>
          <w:p w14:paraId="01CE89A0"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p>
        </w:tc>
      </w:tr>
      <w:tr w:rsidR="000C1AD9" w:rsidRPr="00E837EA" w14:paraId="68C4C923" w14:textId="77777777" w:rsidTr="007279E9">
        <w:tc>
          <w:tcPr>
            <w:tcW w:w="656" w:type="dxa"/>
            <w:shd w:val="clear" w:color="auto" w:fill="FFFFFF"/>
            <w:tcMar>
              <w:top w:w="120" w:type="dxa"/>
              <w:left w:w="120" w:type="dxa"/>
              <w:bottom w:w="120" w:type="dxa"/>
              <w:right w:w="120" w:type="dxa"/>
            </w:tcMar>
            <w:hideMark/>
          </w:tcPr>
          <w:p w14:paraId="088437D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82.</w:t>
            </w:r>
          </w:p>
        </w:tc>
        <w:tc>
          <w:tcPr>
            <w:tcW w:w="1702" w:type="dxa"/>
            <w:shd w:val="clear" w:color="auto" w:fill="FFFFFF"/>
            <w:tcMar>
              <w:top w:w="120" w:type="dxa"/>
              <w:left w:w="120" w:type="dxa"/>
              <w:bottom w:w="120" w:type="dxa"/>
              <w:right w:w="120" w:type="dxa"/>
            </w:tcMar>
            <w:hideMark/>
          </w:tcPr>
          <w:p w14:paraId="535E6CBF" w14:textId="36652972"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Izolovana kora četinara (</w:t>
            </w:r>
            <w:r w:rsidR="001C24F5" w:rsidRPr="00E837EA">
              <w:rPr>
                <w:rFonts w:ascii="Times New Roman" w:eastAsia="Times New Roman" w:hAnsi="Times New Roman" w:cs="Times New Roman"/>
                <w:i/>
                <w:iCs/>
                <w:sz w:val="20"/>
                <w:szCs w:val="20"/>
              </w:rPr>
              <w:t>Pinopsida</w:t>
            </w:r>
            <w:r w:rsidRPr="00E837EA">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hideMark/>
          </w:tcPr>
          <w:p w14:paraId="687EC615" w14:textId="3FA3898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p w14:paraId="628206A4" w14:textId="2CBB7291"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90</w:t>
            </w:r>
          </w:p>
        </w:tc>
        <w:tc>
          <w:tcPr>
            <w:tcW w:w="1668" w:type="dxa"/>
            <w:shd w:val="clear" w:color="auto" w:fill="FFFFFF"/>
            <w:tcMar>
              <w:top w:w="120" w:type="dxa"/>
              <w:left w:w="120" w:type="dxa"/>
              <w:bottom w:w="120" w:type="dxa"/>
              <w:right w:w="120" w:type="dxa"/>
            </w:tcMar>
            <w:hideMark/>
          </w:tcPr>
          <w:p w14:paraId="3145BAD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 (osim članica Evropske Unije), osim:</w:t>
            </w:r>
          </w:p>
          <w:p w14:paraId="5B1C935B" w14:textId="3A3CF2AF"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Albanija, Andora, Jermenija, Azerbejdžan, Bjelorusija, Bosna i Hercegovina, Kanarski ostrva, Farska Ostrva, Gruzija, Island, Lihtenštajn, Moldavija, Monako, Sjeverna </w:t>
            </w:r>
            <w:r w:rsidRPr="00E837EA">
              <w:rPr>
                <w:rFonts w:ascii="Times New Roman" w:eastAsia="Times New Roman" w:hAnsi="Times New Roman" w:cs="Times New Roman"/>
                <w:sz w:val="20"/>
                <w:szCs w:val="20"/>
              </w:rPr>
              <w:lastRenderedPageBreak/>
              <w:t xml:space="preserve">Makedonija, Norveška, Rusija (samo djelovi: Središnji savezni okrug (Tsentralny federalny okrug), Sjeverozapadni savezni okrug (Severo-Zapadny federalny okrug), Južni savezni okrug (Yuzhny federalny okrug), Sjevernokavkaski savezni okrug (Severo-Kavkazsky federalny okrug) i Savezni okrug Volge (Privolzhsky federalny okrug)), San Marino, Srbija, Švajcarska, Turska,  Ukrajina i </w:t>
            </w:r>
            <w:r w:rsidR="008E742B" w:rsidRPr="00E837EA">
              <w:rPr>
                <w:rFonts w:ascii="Times New Roman" w:hAnsi="Times New Roman" w:cs="Times New Roman"/>
                <w:sz w:val="20"/>
                <w:szCs w:val="20"/>
              </w:rPr>
              <w:t xml:space="preserve"> </w:t>
            </w:r>
            <w:r w:rsidR="008E742B" w:rsidRPr="00E837EA">
              <w:rPr>
                <w:rFonts w:ascii="Times New Roman" w:eastAsia="Times New Roman" w:hAnsi="Times New Roman" w:cs="Times New Roman"/>
                <w:sz w:val="20"/>
                <w:szCs w:val="20"/>
              </w:rPr>
              <w:t>Ujedinjeno Kraljevstvo¹</w:t>
            </w:r>
          </w:p>
        </w:tc>
        <w:tc>
          <w:tcPr>
            <w:tcW w:w="3950" w:type="dxa"/>
            <w:shd w:val="clear" w:color="auto" w:fill="FFFFFF"/>
            <w:tcMar>
              <w:top w:w="120" w:type="dxa"/>
              <w:left w:w="120" w:type="dxa"/>
              <w:bottom w:w="120" w:type="dxa"/>
              <w:right w:w="120" w:type="dxa"/>
            </w:tcMar>
            <w:hideMark/>
          </w:tcPr>
          <w:p w14:paraId="724DE31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Službena izjava da je izolovana kora:</w:t>
            </w:r>
          </w:p>
          <w:tbl>
            <w:tblPr>
              <w:tblW w:w="5000" w:type="pct"/>
              <w:tblLayout w:type="fixed"/>
              <w:tblCellMar>
                <w:left w:w="0" w:type="dxa"/>
                <w:right w:w="0" w:type="dxa"/>
              </w:tblCellMar>
              <w:tblLook w:val="04A0" w:firstRow="1" w:lastRow="0" w:firstColumn="1" w:lastColumn="0" w:noHBand="0" w:noVBand="1"/>
            </w:tblPr>
            <w:tblGrid>
              <w:gridCol w:w="592"/>
              <w:gridCol w:w="3118"/>
            </w:tblGrid>
            <w:tr w:rsidR="000C1AD9" w:rsidRPr="00E837EA" w14:paraId="6DBA104D" w14:textId="77777777" w:rsidTr="002951E5">
              <w:tc>
                <w:tcPr>
                  <w:tcW w:w="216" w:type="dxa"/>
                  <w:shd w:val="clear" w:color="auto" w:fill="auto"/>
                  <w:hideMark/>
                </w:tcPr>
                <w:p w14:paraId="310D21A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37" w:type="dxa"/>
                  <w:shd w:val="clear" w:color="auto" w:fill="auto"/>
                  <w:hideMark/>
                </w:tcPr>
                <w:p w14:paraId="5FD0BDBC" w14:textId="2B7AB9BB"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podvrgnuta  odgovarajućem odobrenom postupku fumigacije, a aktivni sastojak, najniža temperatura kore, doza (g/m</w:t>
                  </w:r>
                  <w:r w:rsidRPr="00E837EA">
                    <w:rPr>
                      <w:rFonts w:ascii="Times New Roman" w:eastAsia="Times New Roman" w:hAnsi="Times New Roman" w:cs="Times New Roman"/>
                      <w:sz w:val="20"/>
                      <w:szCs w:val="20"/>
                      <w:vertAlign w:val="superscript"/>
                    </w:rPr>
                    <w:t>3</w:t>
                  </w:r>
                  <w:r w:rsidRPr="00E837EA">
                    <w:rPr>
                      <w:rFonts w:ascii="Times New Roman" w:eastAsia="Times New Roman" w:hAnsi="Times New Roman" w:cs="Times New Roman"/>
                      <w:sz w:val="20"/>
                      <w:szCs w:val="20"/>
                    </w:rPr>
                    <w:t>) i vrijeme izlaganja (h) nav</w:t>
                  </w:r>
                  <w:r w:rsidR="001D50CD" w:rsidRPr="00E837EA">
                    <w:rPr>
                      <w:rFonts w:ascii="Times New Roman" w:eastAsia="Times New Roman" w:hAnsi="Times New Roman" w:cs="Times New Roman"/>
                      <w:sz w:val="20"/>
                      <w:szCs w:val="20"/>
                    </w:rPr>
                    <w:t>ode</w:t>
                  </w:r>
                  <w:r w:rsidRPr="00E837EA">
                    <w:rPr>
                      <w:rFonts w:ascii="Times New Roman" w:eastAsia="Times New Roman" w:hAnsi="Times New Roman" w:cs="Times New Roman"/>
                      <w:sz w:val="20"/>
                      <w:szCs w:val="20"/>
                    </w:rPr>
                    <w:t xml:space="preserve"> </w:t>
                  </w:r>
                  <w:r w:rsidR="001D50CD" w:rsidRPr="00E837EA">
                    <w:rPr>
                      <w:rFonts w:ascii="Times New Roman" w:eastAsia="Times New Roman" w:hAnsi="Times New Roman" w:cs="Times New Roman"/>
                      <w:sz w:val="20"/>
                      <w:szCs w:val="20"/>
                    </w:rPr>
                    <w:t>se</w:t>
                  </w:r>
                  <w:r w:rsidRPr="00E837EA">
                    <w:rPr>
                      <w:rFonts w:ascii="Times New Roman" w:eastAsia="Times New Roman" w:hAnsi="Times New Roman" w:cs="Times New Roman"/>
                      <w:sz w:val="20"/>
                      <w:szCs w:val="20"/>
                    </w:rPr>
                    <w:t xml:space="preserve"> u fitosertifikatu,</w:t>
                  </w:r>
                </w:p>
                <w:p w14:paraId="660BCCB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610492B"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17"/>
              <w:gridCol w:w="3093"/>
            </w:tblGrid>
            <w:tr w:rsidR="000C1AD9" w:rsidRPr="00E837EA" w14:paraId="6B770FAC" w14:textId="77777777" w:rsidTr="002951E5">
              <w:tc>
                <w:tcPr>
                  <w:tcW w:w="225" w:type="dxa"/>
                  <w:shd w:val="clear" w:color="auto" w:fill="auto"/>
                  <w:hideMark/>
                </w:tcPr>
                <w:p w14:paraId="09D3BF6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28" w:type="dxa"/>
                  <w:shd w:val="clear" w:color="auto" w:fill="auto"/>
                  <w:hideMark/>
                </w:tcPr>
                <w:p w14:paraId="1B61AE0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podvrgnuta  odgovarajućem postupku toplotnog tretiranja radi postizanja minimalne temperature od 56 °C u minimalnom trajanju od 30 minuta bez prekida u cjelokupnom profilu kore, što je navedeno u fitosertifikatu,</w:t>
                  </w:r>
                </w:p>
                <w:p w14:paraId="0D5E087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w:t>
                  </w:r>
                </w:p>
              </w:tc>
            </w:tr>
          </w:tbl>
          <w:p w14:paraId="51A128E7"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310"/>
              <w:gridCol w:w="3400"/>
            </w:tblGrid>
            <w:tr w:rsidR="000C1AD9" w:rsidRPr="00E837EA" w14:paraId="3AF51882" w14:textId="77777777" w:rsidTr="002951E5">
              <w:tc>
                <w:tcPr>
                  <w:tcW w:w="113" w:type="dxa"/>
                  <w:shd w:val="clear" w:color="auto" w:fill="auto"/>
                  <w:hideMark/>
                </w:tcPr>
                <w:p w14:paraId="2EAB03A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240" w:type="dxa"/>
                  <w:shd w:val="clear" w:color="auto" w:fill="auto"/>
                  <w:hideMark/>
                </w:tcPr>
                <w:p w14:paraId="71B8006C" w14:textId="79645B35"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nakon tog postupka tretiranja prevezena je do izlaska iz zemlje koja izdaje tu izjavu </w:t>
                  </w:r>
                  <w:r w:rsidRPr="00E837EA">
                    <w:rPr>
                      <w:rFonts w:ascii="Times New Roman" w:eastAsia="Times New Roman" w:hAnsi="Times New Roman" w:cs="Times New Roman"/>
                      <w:sz w:val="20"/>
                      <w:szCs w:val="20"/>
                    </w:rPr>
                    <w:lastRenderedPageBreak/>
                    <w:t>van sezone leta vektora </w:t>
                  </w:r>
                  <w:r w:rsidRPr="00E837EA">
                    <w:rPr>
                      <w:rFonts w:ascii="Times New Roman" w:eastAsia="Times New Roman" w:hAnsi="Times New Roman" w:cs="Times New Roman"/>
                      <w:i/>
                      <w:iCs/>
                      <w:sz w:val="20"/>
                      <w:szCs w:val="20"/>
                    </w:rPr>
                    <w:t>Monochamus</w:t>
                  </w:r>
                  <w:r w:rsidRPr="00E837EA">
                    <w:rPr>
                      <w:rFonts w:ascii="Times New Roman" w:eastAsia="Times New Roman" w:hAnsi="Times New Roman" w:cs="Times New Roman"/>
                      <w:sz w:val="20"/>
                      <w:szCs w:val="20"/>
                    </w:rPr>
                    <w:t xml:space="preserve">, uzimajući u obzir sigurnosnu granicu od četiri dodatne </w:t>
                  </w:r>
                  <w:r w:rsidR="001111CB" w:rsidRPr="00E837EA">
                    <w:rPr>
                      <w:rFonts w:ascii="Times New Roman" w:eastAsia="Times New Roman" w:hAnsi="Times New Roman" w:cs="Times New Roman"/>
                      <w:sz w:val="20"/>
                      <w:szCs w:val="20"/>
                    </w:rPr>
                    <w:t>nedelje</w:t>
                  </w:r>
                  <w:r w:rsidRPr="00E837EA">
                    <w:rPr>
                      <w:rFonts w:ascii="Times New Roman" w:eastAsia="Times New Roman" w:hAnsi="Times New Roman" w:cs="Times New Roman"/>
                      <w:sz w:val="20"/>
                      <w:szCs w:val="20"/>
                    </w:rPr>
                    <w:t xml:space="preserve"> na početku i na kraju očekivane sezone leta ili sa zaštitnim pokrivačem kojim se osigurava da ne može doći do napada </w:t>
                  </w:r>
                  <w:r w:rsidRPr="00E837EA">
                    <w:rPr>
                      <w:rFonts w:ascii="Times New Roman" w:eastAsia="Times New Roman" w:hAnsi="Times New Roman" w:cs="Times New Roman"/>
                      <w:i/>
                      <w:iCs/>
                      <w:sz w:val="20"/>
                      <w:szCs w:val="20"/>
                    </w:rPr>
                    <w:t>Bursaphelenchus xylophilus</w:t>
                  </w:r>
                  <w:r w:rsidRPr="00E837EA">
                    <w:rPr>
                      <w:rFonts w:ascii="Times New Roman" w:eastAsia="Times New Roman" w:hAnsi="Times New Roman" w:cs="Times New Roman"/>
                      <w:sz w:val="20"/>
                      <w:szCs w:val="20"/>
                    </w:rPr>
                    <w:t> (Steiner et Bührer) Nickle </w:t>
                  </w:r>
                  <w:r w:rsidRPr="00E837EA">
                    <w:rPr>
                      <w:rFonts w:ascii="Times New Roman" w:eastAsia="Times New Roman" w:hAnsi="Times New Roman" w:cs="Times New Roman"/>
                      <w:i/>
                      <w:iCs/>
                      <w:sz w:val="20"/>
                      <w:szCs w:val="20"/>
                    </w:rPr>
                    <w:t>et al.</w:t>
                  </w:r>
                  <w:r w:rsidRPr="00E837EA">
                    <w:rPr>
                      <w:rFonts w:ascii="Times New Roman" w:eastAsia="Times New Roman" w:hAnsi="Times New Roman" w:cs="Times New Roman"/>
                      <w:sz w:val="20"/>
                      <w:szCs w:val="20"/>
                    </w:rPr>
                    <w:t> ili njegovim vektorom.</w:t>
                  </w:r>
                </w:p>
              </w:tc>
            </w:tr>
          </w:tbl>
          <w:p w14:paraId="67BA1502"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42F701CE" w14:textId="77777777" w:rsidTr="007279E9">
        <w:tc>
          <w:tcPr>
            <w:tcW w:w="656" w:type="dxa"/>
            <w:shd w:val="clear" w:color="auto" w:fill="FFFFFF"/>
            <w:tcMar>
              <w:top w:w="120" w:type="dxa"/>
              <w:left w:w="120" w:type="dxa"/>
              <w:bottom w:w="120" w:type="dxa"/>
              <w:right w:w="120" w:type="dxa"/>
            </w:tcMar>
            <w:hideMark/>
          </w:tcPr>
          <w:p w14:paraId="606534A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83.</w:t>
            </w:r>
          </w:p>
        </w:tc>
        <w:tc>
          <w:tcPr>
            <w:tcW w:w="1702" w:type="dxa"/>
            <w:shd w:val="clear" w:color="auto" w:fill="FFFFFF"/>
            <w:tcMar>
              <w:top w:w="120" w:type="dxa"/>
              <w:left w:w="120" w:type="dxa"/>
              <w:bottom w:w="120" w:type="dxa"/>
              <w:right w:w="120" w:type="dxa"/>
            </w:tcMar>
            <w:hideMark/>
          </w:tcPr>
          <w:p w14:paraId="25A0FA6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rodova </w:t>
            </w:r>
            <w:r w:rsidRPr="00E837EA">
              <w:rPr>
                <w:rFonts w:ascii="Times New Roman" w:eastAsia="Times New Roman" w:hAnsi="Times New Roman" w:cs="Times New Roman"/>
                <w:i/>
                <w:iCs/>
                <w:sz w:val="20"/>
                <w:szCs w:val="20"/>
              </w:rPr>
              <w:t>Juglans</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Pterocarya</w:t>
            </w:r>
            <w:r w:rsidRPr="00E837EA">
              <w:rPr>
                <w:rFonts w:ascii="Times New Roman" w:eastAsia="Times New Roman" w:hAnsi="Times New Roman" w:cs="Times New Roman"/>
                <w:sz w:val="20"/>
                <w:szCs w:val="20"/>
              </w:rPr>
              <w:t> Kunth, osim u  oblicima:</w:t>
            </w: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4408AF47" w14:textId="77777777" w:rsidTr="002951E5">
              <w:tc>
                <w:tcPr>
                  <w:tcW w:w="240" w:type="dxa"/>
                  <w:shd w:val="clear" w:color="auto" w:fill="auto"/>
                  <w:hideMark/>
                </w:tcPr>
                <w:p w14:paraId="2BB3FDB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33183DD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iverja, čestica, piljevine, strugotina, drvnog otpada i ostataka drveta, u cjelosti ili dijelom proizvedenih od tog bilja,</w:t>
                  </w:r>
                </w:p>
              </w:tc>
            </w:tr>
          </w:tbl>
          <w:p w14:paraId="1C3918A7"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26B4A476" w14:textId="77777777" w:rsidTr="002951E5">
              <w:tc>
                <w:tcPr>
                  <w:tcW w:w="240" w:type="dxa"/>
                  <w:shd w:val="clear" w:color="auto" w:fill="auto"/>
                  <w:hideMark/>
                </w:tcPr>
                <w:p w14:paraId="55737AA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4A36785F" w14:textId="385A4CD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drvenog materijala za pakovanje, u obliku sanduka za pakovanje, kutija, sanduka, bubnjeva za </w:t>
                  </w:r>
                  <w:r w:rsidR="008306C6" w:rsidRPr="00E837EA">
                    <w:rPr>
                      <w:rFonts w:ascii="Times New Roman" w:hAnsi="Times New Roman" w:cs="Times New Roman"/>
                      <w:sz w:val="20"/>
                      <w:szCs w:val="20"/>
                    </w:rPr>
                    <w:t xml:space="preserve"> </w:t>
                  </w:r>
                  <w:r w:rsidR="008306C6" w:rsidRPr="00E837EA">
                    <w:rPr>
                      <w:rFonts w:ascii="Times New Roman" w:eastAsia="Times New Roman" w:hAnsi="Times New Roman" w:cs="Times New Roman"/>
                      <w:sz w:val="20"/>
                      <w:szCs w:val="20"/>
                    </w:rPr>
                    <w:t xml:space="preserve">kablove </w:t>
                  </w:r>
                  <w:r w:rsidRPr="00E837EA">
                    <w:rPr>
                      <w:rFonts w:ascii="Times New Roman" w:eastAsia="Times New Roman" w:hAnsi="Times New Roman" w:cs="Times New Roman"/>
                      <w:sz w:val="20"/>
                      <w:szCs w:val="20"/>
                    </w:rPr>
                    <w:t xml:space="preserve">i slične ambalaže, paleta, sandučastih paleta i drugih utovarnih ploča, okvira za palete, obloga, bez </w:t>
                  </w:r>
                  <w:r w:rsidRPr="00E837EA">
                    <w:rPr>
                      <w:rFonts w:ascii="Times New Roman" w:eastAsia="Times New Roman" w:hAnsi="Times New Roman" w:cs="Times New Roman"/>
                      <w:sz w:val="20"/>
                      <w:szCs w:val="20"/>
                    </w:rPr>
                    <w:lastRenderedPageBreak/>
                    <w:t xml:space="preserve">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vrsta predmeta, osim pošiljaka drveta poduprtih oblogama koje su izrađene od drveta iste vrste i kvalitete kao i drvo koje se isporučuje i koje ispunjavaju iste fitosanitarne zahtjeve  kao i drvo koje se isporučuje,</w:t>
                  </w:r>
                </w:p>
              </w:tc>
            </w:tr>
          </w:tbl>
          <w:p w14:paraId="7B16156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ali uključujući drvo koje nije zadržalo svoju prirodnu oblu površinu</w:t>
            </w:r>
          </w:p>
        </w:tc>
        <w:tc>
          <w:tcPr>
            <w:tcW w:w="1768" w:type="dxa"/>
            <w:shd w:val="clear" w:color="auto" w:fill="FFFFFF"/>
            <w:tcMar>
              <w:top w:w="120" w:type="dxa"/>
              <w:left w:w="120" w:type="dxa"/>
              <w:bottom w:w="120" w:type="dxa"/>
              <w:right w:w="120" w:type="dxa"/>
            </w:tcMar>
            <w:hideMark/>
          </w:tcPr>
          <w:p w14:paraId="194149F9" w14:textId="24A9518C"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4401 12 00</w:t>
            </w:r>
          </w:p>
          <w:p w14:paraId="78BF98AA" w14:textId="318265E9"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12 00</w:t>
            </w:r>
          </w:p>
          <w:p w14:paraId="6950AF56" w14:textId="11E5A353"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99 00</w:t>
            </w:r>
          </w:p>
          <w:p w14:paraId="57636090" w14:textId="640B0DEA"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4404 20 00</w:t>
            </w:r>
          </w:p>
          <w:p w14:paraId="1A7C6ADA" w14:textId="0388ABA0"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12 00</w:t>
            </w:r>
          </w:p>
          <w:p w14:paraId="321BEE4F" w14:textId="29CC0BF7"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92 00</w:t>
            </w:r>
          </w:p>
          <w:p w14:paraId="7492209E" w14:textId="0AFA7A64"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99 27</w:t>
            </w:r>
          </w:p>
          <w:p w14:paraId="24FA3806" w14:textId="20CD8F10"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99 40</w:t>
            </w:r>
          </w:p>
          <w:p w14:paraId="2E4403F0" w14:textId="63DA7230"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99 90</w:t>
            </w:r>
          </w:p>
          <w:p w14:paraId="0257EC27" w14:textId="29E7C5D7"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15</w:t>
            </w:r>
          </w:p>
          <w:p w14:paraId="020B3F1B" w14:textId="2730CA3B"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35</w:t>
            </w:r>
          </w:p>
          <w:p w14:paraId="0480A55D" w14:textId="259BF08F"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85</w:t>
            </w:r>
          </w:p>
          <w:p w14:paraId="56548DE3" w14:textId="4227B051"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95</w:t>
            </w:r>
          </w:p>
          <w:p w14:paraId="04D41D04" w14:textId="378A1319"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4416 00 00</w:t>
            </w:r>
          </w:p>
          <w:p w14:paraId="5869DD1F" w14:textId="1FDE0AE8"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9406 10 00</w:t>
            </w:r>
          </w:p>
        </w:tc>
        <w:tc>
          <w:tcPr>
            <w:tcW w:w="1668" w:type="dxa"/>
            <w:shd w:val="clear" w:color="auto" w:fill="FFFFFF"/>
            <w:tcMar>
              <w:top w:w="120" w:type="dxa"/>
              <w:left w:w="120" w:type="dxa"/>
              <w:bottom w:w="120" w:type="dxa"/>
              <w:right w:w="120" w:type="dxa"/>
            </w:tcMar>
            <w:hideMark/>
          </w:tcPr>
          <w:p w14:paraId="7054D0B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Sjedinjene Američke Države</w:t>
            </w:r>
          </w:p>
        </w:tc>
        <w:tc>
          <w:tcPr>
            <w:tcW w:w="3950" w:type="dxa"/>
            <w:shd w:val="clear" w:color="auto" w:fill="FFFFFF"/>
            <w:tcMar>
              <w:top w:w="120" w:type="dxa"/>
              <w:left w:w="120" w:type="dxa"/>
              <w:bottom w:w="120" w:type="dxa"/>
              <w:right w:w="120" w:type="dxa"/>
            </w:tcMar>
            <w:hideMark/>
          </w:tcPr>
          <w:p w14:paraId="00D7F04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drvo:</w:t>
            </w:r>
          </w:p>
          <w:tbl>
            <w:tblPr>
              <w:tblW w:w="5000" w:type="pct"/>
              <w:tblLayout w:type="fixed"/>
              <w:tblCellMar>
                <w:left w:w="0" w:type="dxa"/>
                <w:right w:w="0" w:type="dxa"/>
              </w:tblCellMar>
              <w:tblLook w:val="04A0" w:firstRow="1" w:lastRow="0" w:firstColumn="1" w:lastColumn="0" w:noHBand="0" w:noVBand="1"/>
            </w:tblPr>
            <w:tblGrid>
              <w:gridCol w:w="406"/>
              <w:gridCol w:w="3304"/>
            </w:tblGrid>
            <w:tr w:rsidR="000C1AD9" w:rsidRPr="00E837EA" w14:paraId="456F579A" w14:textId="77777777" w:rsidTr="002951E5">
              <w:tc>
                <w:tcPr>
                  <w:tcW w:w="148" w:type="dxa"/>
                  <w:shd w:val="clear" w:color="auto" w:fill="auto"/>
                  <w:hideMark/>
                </w:tcPr>
                <w:p w14:paraId="77286CC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05" w:type="dxa"/>
                  <w:shd w:val="clear" w:color="auto" w:fill="auto"/>
                  <w:hideMark/>
                </w:tcPr>
                <w:p w14:paraId="64E25B4C" w14:textId="53833EA6"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potiče sa područja slobodnog od </w:t>
                  </w:r>
                  <w:r w:rsidRPr="00E837EA">
                    <w:rPr>
                      <w:rFonts w:ascii="Times New Roman" w:eastAsia="Times New Roman" w:hAnsi="Times New Roman" w:cs="Times New Roman"/>
                      <w:i/>
                      <w:iCs/>
                      <w:sz w:val="20"/>
                      <w:szCs w:val="20"/>
                    </w:rPr>
                    <w:t>Geosmithia morbida</w:t>
                  </w:r>
                  <w:r w:rsidRPr="00E837EA">
                    <w:rPr>
                      <w:rFonts w:ascii="Times New Roman" w:eastAsia="Times New Roman" w:hAnsi="Times New Roman" w:cs="Times New Roman"/>
                      <w:sz w:val="20"/>
                      <w:szCs w:val="20"/>
                    </w:rPr>
                    <w:t> Kolarík, Freeland, Utley &amp; Tisserat i vektora </w:t>
                  </w:r>
                  <w:r w:rsidRPr="00E837EA">
                    <w:rPr>
                      <w:rFonts w:ascii="Times New Roman" w:eastAsia="Times New Roman" w:hAnsi="Times New Roman" w:cs="Times New Roman"/>
                      <w:i/>
                      <w:iCs/>
                      <w:sz w:val="20"/>
                      <w:szCs w:val="20"/>
                    </w:rPr>
                    <w:t>Pityophthorus juglandis</w:t>
                  </w:r>
                  <w:r w:rsidRPr="00E837EA">
                    <w:rPr>
                      <w:rFonts w:ascii="Times New Roman" w:eastAsia="Times New Roman" w:hAnsi="Times New Roman" w:cs="Times New Roman"/>
                      <w:sz w:val="20"/>
                      <w:szCs w:val="20"/>
                    </w:rPr>
                    <w:t xml:space="preserve"> Blackman, kako je utvrdila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skladu sa relevantnim Međunarodnim standardima za fitosanitarne mjere, koje je navedeno u fitosertifikatu u rubrici „Dopunska izjava”,</w:t>
                  </w:r>
                </w:p>
                <w:p w14:paraId="5AD556C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5B808F14"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17"/>
              <w:gridCol w:w="3093"/>
            </w:tblGrid>
            <w:tr w:rsidR="000C1AD9" w:rsidRPr="00E837EA" w14:paraId="0DB664AA" w14:textId="77777777" w:rsidTr="002951E5">
              <w:tc>
                <w:tcPr>
                  <w:tcW w:w="225" w:type="dxa"/>
                  <w:shd w:val="clear" w:color="auto" w:fill="auto"/>
                  <w:hideMark/>
                </w:tcPr>
                <w:p w14:paraId="6DFDCDD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28" w:type="dxa"/>
                  <w:shd w:val="clear" w:color="auto" w:fill="auto"/>
                  <w:hideMark/>
                </w:tcPr>
                <w:p w14:paraId="3CCE1682" w14:textId="3260733F"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odgovarajućem postupku toplotnog tretiranja radi postizanja minimalne temperature od 56 °C u minimalnom trajanju od 40 minuta bez prekida u cjelokupnom profilu drveta </w:t>
                  </w:r>
                  <w:r w:rsidR="00955B40" w:rsidRPr="00E837EA">
                    <w:rPr>
                      <w:rFonts w:ascii="Times New Roman" w:eastAsia="Times New Roman" w:hAnsi="Times New Roman" w:cs="Times New Roman"/>
                      <w:sz w:val="20"/>
                      <w:szCs w:val="20"/>
                    </w:rPr>
                    <w:t>što</w:t>
                  </w:r>
                  <w:r w:rsidRPr="00E837EA">
                    <w:rPr>
                      <w:rFonts w:ascii="Times New Roman" w:eastAsia="Times New Roman" w:hAnsi="Times New Roman" w:cs="Times New Roman"/>
                      <w:sz w:val="20"/>
                      <w:szCs w:val="20"/>
                    </w:rPr>
                    <w:t xml:space="preserve"> je istaknuto oznakom „HT” stavljenom na drvo ili na ambalažu bilo koje vrste u skladu sa uobičajenom praksom i navedeno u fitosertifikatu,</w:t>
                  </w:r>
                </w:p>
                <w:p w14:paraId="494240A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2940911F"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p w14:paraId="2D0C110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 istesano je u četvorougaoni oblik kako bi se u potpunosti uklonila prirodna obla površina.</w:t>
            </w:r>
          </w:p>
        </w:tc>
      </w:tr>
      <w:tr w:rsidR="000C1AD9" w:rsidRPr="00E837EA" w14:paraId="49442A67" w14:textId="77777777" w:rsidTr="007279E9">
        <w:tc>
          <w:tcPr>
            <w:tcW w:w="656" w:type="dxa"/>
            <w:shd w:val="clear" w:color="auto" w:fill="FFFFFF"/>
            <w:tcMar>
              <w:top w:w="120" w:type="dxa"/>
              <w:left w:w="120" w:type="dxa"/>
              <w:bottom w:w="120" w:type="dxa"/>
              <w:right w:w="120" w:type="dxa"/>
            </w:tcMar>
            <w:hideMark/>
          </w:tcPr>
          <w:p w14:paraId="190D0CC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84.</w:t>
            </w:r>
          </w:p>
        </w:tc>
        <w:tc>
          <w:tcPr>
            <w:tcW w:w="1702" w:type="dxa"/>
            <w:shd w:val="clear" w:color="auto" w:fill="FFFFFF"/>
            <w:tcMar>
              <w:top w:w="120" w:type="dxa"/>
              <w:left w:w="120" w:type="dxa"/>
              <w:bottom w:w="120" w:type="dxa"/>
              <w:right w:w="120" w:type="dxa"/>
            </w:tcMar>
            <w:hideMark/>
          </w:tcPr>
          <w:p w14:paraId="24AF4EE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Izolovana kora i drvo rodova </w:t>
            </w:r>
            <w:r w:rsidRPr="00E837EA">
              <w:rPr>
                <w:rFonts w:ascii="Times New Roman" w:eastAsia="Times New Roman" w:hAnsi="Times New Roman" w:cs="Times New Roman"/>
                <w:i/>
                <w:iCs/>
                <w:sz w:val="20"/>
                <w:szCs w:val="20"/>
              </w:rPr>
              <w:t>Juglans</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Pterocarya</w:t>
            </w:r>
            <w:r w:rsidRPr="00E837EA">
              <w:rPr>
                <w:rFonts w:ascii="Times New Roman" w:eastAsia="Times New Roman" w:hAnsi="Times New Roman" w:cs="Times New Roman"/>
                <w:sz w:val="20"/>
                <w:szCs w:val="20"/>
              </w:rPr>
              <w:t> Kunth, u oblicima:</w:t>
            </w: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07177F1B" w14:textId="77777777" w:rsidTr="002951E5">
              <w:tc>
                <w:tcPr>
                  <w:tcW w:w="240" w:type="dxa"/>
                  <w:shd w:val="clear" w:color="auto" w:fill="auto"/>
                  <w:hideMark/>
                </w:tcPr>
                <w:p w14:paraId="747311B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7D7B87D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iverja, čestica, piljevine, strugotina, drvnog otpada i ostataka drveta, u cjelosti ili dijelom proizvedenih od tog bilja</w:t>
                  </w:r>
                </w:p>
              </w:tc>
            </w:tr>
          </w:tbl>
          <w:p w14:paraId="2B73D83F" w14:textId="77777777" w:rsidR="000C1AD9" w:rsidRPr="00E837EA" w:rsidRDefault="000C1AD9" w:rsidP="007279E9">
            <w:pPr>
              <w:spacing w:after="0" w:line="240" w:lineRule="auto"/>
              <w:rPr>
                <w:rFonts w:ascii="Times New Roman" w:eastAsia="Times New Roman" w:hAnsi="Times New Roman" w:cs="Times New Roman"/>
                <w:sz w:val="20"/>
                <w:szCs w:val="20"/>
              </w:rPr>
            </w:pPr>
          </w:p>
        </w:tc>
        <w:tc>
          <w:tcPr>
            <w:tcW w:w="1768" w:type="dxa"/>
            <w:shd w:val="clear" w:color="auto" w:fill="FFFFFF"/>
            <w:tcMar>
              <w:top w:w="120" w:type="dxa"/>
              <w:left w:w="120" w:type="dxa"/>
              <w:bottom w:w="120" w:type="dxa"/>
              <w:right w:w="120" w:type="dxa"/>
            </w:tcMar>
            <w:hideMark/>
          </w:tcPr>
          <w:p w14:paraId="163BAD86" w14:textId="742546F8"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p w14:paraId="0A7CAFD8" w14:textId="5A85DB23"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22 00</w:t>
            </w:r>
          </w:p>
          <w:p w14:paraId="6C72B3DA" w14:textId="6C2F173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10</w:t>
            </w:r>
          </w:p>
          <w:p w14:paraId="076AAFDB" w14:textId="55411600"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90</w:t>
            </w:r>
          </w:p>
        </w:tc>
        <w:tc>
          <w:tcPr>
            <w:tcW w:w="1668" w:type="dxa"/>
            <w:shd w:val="clear" w:color="auto" w:fill="FFFFFF"/>
            <w:tcMar>
              <w:top w:w="120" w:type="dxa"/>
              <w:left w:w="120" w:type="dxa"/>
              <w:bottom w:w="120" w:type="dxa"/>
              <w:right w:w="120" w:type="dxa"/>
            </w:tcMar>
            <w:hideMark/>
          </w:tcPr>
          <w:p w14:paraId="22E9093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Sjedinjene Američke Države</w:t>
            </w:r>
          </w:p>
        </w:tc>
        <w:tc>
          <w:tcPr>
            <w:tcW w:w="3950" w:type="dxa"/>
            <w:shd w:val="clear" w:color="auto" w:fill="FFFFFF"/>
            <w:tcMar>
              <w:top w:w="120" w:type="dxa"/>
              <w:left w:w="120" w:type="dxa"/>
              <w:bottom w:w="120" w:type="dxa"/>
              <w:right w:w="120" w:type="dxa"/>
            </w:tcMar>
            <w:hideMark/>
          </w:tcPr>
          <w:p w14:paraId="6112BC8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drvo ili izolovana kora:</w:t>
            </w:r>
          </w:p>
          <w:tbl>
            <w:tblPr>
              <w:tblW w:w="5000" w:type="pct"/>
              <w:tblLayout w:type="fixed"/>
              <w:tblCellMar>
                <w:left w:w="0" w:type="dxa"/>
                <w:right w:w="0" w:type="dxa"/>
              </w:tblCellMar>
              <w:tblLook w:val="04A0" w:firstRow="1" w:lastRow="0" w:firstColumn="1" w:lastColumn="0" w:noHBand="0" w:noVBand="1"/>
            </w:tblPr>
            <w:tblGrid>
              <w:gridCol w:w="406"/>
              <w:gridCol w:w="3304"/>
            </w:tblGrid>
            <w:tr w:rsidR="000C1AD9" w:rsidRPr="00E837EA" w14:paraId="7CD411DC" w14:textId="77777777" w:rsidTr="002951E5">
              <w:tc>
                <w:tcPr>
                  <w:tcW w:w="148" w:type="dxa"/>
                  <w:shd w:val="clear" w:color="auto" w:fill="auto"/>
                  <w:hideMark/>
                </w:tcPr>
                <w:p w14:paraId="26D82A9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05" w:type="dxa"/>
                  <w:shd w:val="clear" w:color="auto" w:fill="auto"/>
                  <w:hideMark/>
                </w:tcPr>
                <w:p w14:paraId="4DE6B3A1" w14:textId="4D061CA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potiče sa područja slobodnog od </w:t>
                  </w:r>
                  <w:r w:rsidRPr="00E837EA">
                    <w:rPr>
                      <w:rFonts w:ascii="Times New Roman" w:eastAsia="Times New Roman" w:hAnsi="Times New Roman" w:cs="Times New Roman"/>
                      <w:i/>
                      <w:iCs/>
                      <w:sz w:val="20"/>
                      <w:szCs w:val="20"/>
                    </w:rPr>
                    <w:t>Geosmithia morbida</w:t>
                  </w:r>
                  <w:r w:rsidRPr="00E837EA">
                    <w:rPr>
                      <w:rFonts w:ascii="Times New Roman" w:eastAsia="Times New Roman" w:hAnsi="Times New Roman" w:cs="Times New Roman"/>
                      <w:sz w:val="20"/>
                      <w:szCs w:val="20"/>
                    </w:rPr>
                    <w:t> Kolarík, Freeland, Utley &amp; Tisserat i vektora </w:t>
                  </w:r>
                  <w:r w:rsidRPr="00E837EA">
                    <w:rPr>
                      <w:rFonts w:ascii="Times New Roman" w:eastAsia="Times New Roman" w:hAnsi="Times New Roman" w:cs="Times New Roman"/>
                      <w:i/>
                      <w:iCs/>
                      <w:sz w:val="20"/>
                      <w:szCs w:val="20"/>
                    </w:rPr>
                    <w:t>Pityophthorus juglandis</w:t>
                  </w:r>
                  <w:r w:rsidRPr="00E837EA">
                    <w:rPr>
                      <w:rFonts w:ascii="Times New Roman" w:eastAsia="Times New Roman" w:hAnsi="Times New Roman" w:cs="Times New Roman"/>
                      <w:sz w:val="20"/>
                      <w:szCs w:val="20"/>
                    </w:rPr>
                    <w:t xml:space="preserve"> Blackman, kako je utvrdila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skladu sa relevantnim Međunarodnim standardima za fitosanitarne mjere, koje je navedeno u fitosertifikatu u rubrici „Dopunska izjava”,</w:t>
                  </w:r>
                </w:p>
                <w:p w14:paraId="2685F9F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6EBE128A"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17"/>
              <w:gridCol w:w="3093"/>
            </w:tblGrid>
            <w:tr w:rsidR="000C1AD9" w:rsidRPr="00E837EA" w14:paraId="62A08CB3" w14:textId="77777777" w:rsidTr="002951E5">
              <w:tc>
                <w:tcPr>
                  <w:tcW w:w="225" w:type="dxa"/>
                  <w:shd w:val="clear" w:color="auto" w:fill="auto"/>
                  <w:hideMark/>
                </w:tcPr>
                <w:p w14:paraId="0CDA2E7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28" w:type="dxa"/>
                  <w:shd w:val="clear" w:color="auto" w:fill="auto"/>
                  <w:hideMark/>
                </w:tcPr>
                <w:p w14:paraId="29349E1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je odgovarajućem postupku toplotnog tretiranja radi postizanja minimalne temperature od 56 °C u minimalnom trajanju od 40 minuta bez prekida u cjelokupnom profilu kore ili drveta, što  mora biti navedeno u fitosertifikatu.</w:t>
                  </w:r>
                </w:p>
              </w:tc>
            </w:tr>
          </w:tbl>
          <w:p w14:paraId="44429468"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5741B63D" w14:textId="77777777" w:rsidTr="007279E9">
        <w:tc>
          <w:tcPr>
            <w:tcW w:w="656" w:type="dxa"/>
            <w:shd w:val="clear" w:color="auto" w:fill="FFFFFF"/>
            <w:tcMar>
              <w:top w:w="120" w:type="dxa"/>
              <w:left w:w="120" w:type="dxa"/>
              <w:bottom w:w="120" w:type="dxa"/>
              <w:right w:w="120" w:type="dxa"/>
            </w:tcMar>
            <w:hideMark/>
          </w:tcPr>
          <w:p w14:paraId="571B9C5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85.</w:t>
            </w:r>
          </w:p>
        </w:tc>
        <w:tc>
          <w:tcPr>
            <w:tcW w:w="1702" w:type="dxa"/>
            <w:shd w:val="clear" w:color="auto" w:fill="FFFFFF"/>
            <w:tcMar>
              <w:top w:w="120" w:type="dxa"/>
              <w:left w:w="120" w:type="dxa"/>
              <w:bottom w:w="120" w:type="dxa"/>
              <w:right w:w="120" w:type="dxa"/>
            </w:tcMar>
            <w:hideMark/>
          </w:tcPr>
          <w:p w14:paraId="5949972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vrste </w:t>
            </w:r>
            <w:r w:rsidRPr="00E837EA">
              <w:rPr>
                <w:rFonts w:ascii="Times New Roman" w:eastAsia="Times New Roman" w:hAnsi="Times New Roman" w:cs="Times New Roman"/>
                <w:i/>
                <w:iCs/>
                <w:sz w:val="20"/>
                <w:szCs w:val="20"/>
              </w:rPr>
              <w:t>Acer saccharum</w:t>
            </w:r>
            <w:r w:rsidRPr="00E837EA">
              <w:rPr>
                <w:rFonts w:ascii="Times New Roman" w:eastAsia="Times New Roman" w:hAnsi="Times New Roman" w:cs="Times New Roman"/>
                <w:sz w:val="20"/>
                <w:szCs w:val="20"/>
              </w:rPr>
              <w:t> Marsh., uključujući drvo koje nije zadržalo svoju prirodnu oblu površinu, osim u oblicima:</w:t>
            </w:r>
          </w:p>
          <w:tbl>
            <w:tblPr>
              <w:tblW w:w="5000" w:type="pct"/>
              <w:tblLayout w:type="fixed"/>
              <w:tblCellMar>
                <w:left w:w="0" w:type="dxa"/>
                <w:right w:w="0" w:type="dxa"/>
              </w:tblCellMar>
              <w:tblLook w:val="04A0" w:firstRow="1" w:lastRow="0" w:firstColumn="1" w:lastColumn="0" w:noHBand="0" w:noVBand="1"/>
            </w:tblPr>
            <w:tblGrid>
              <w:gridCol w:w="81"/>
              <w:gridCol w:w="1381"/>
            </w:tblGrid>
            <w:tr w:rsidR="000C1AD9" w:rsidRPr="00E837EA" w14:paraId="73585DB5" w14:textId="77777777" w:rsidTr="002951E5">
              <w:tc>
                <w:tcPr>
                  <w:tcW w:w="247" w:type="dxa"/>
                  <w:shd w:val="clear" w:color="auto" w:fill="auto"/>
                  <w:hideMark/>
                </w:tcPr>
                <w:p w14:paraId="7738ECC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83" w:type="dxa"/>
                  <w:shd w:val="clear" w:color="auto" w:fill="auto"/>
                  <w:hideMark/>
                </w:tcPr>
                <w:p w14:paraId="5DDFF21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drveta namijenjenog za proizvodnju furnirskih ploča,</w:t>
                  </w:r>
                </w:p>
              </w:tc>
            </w:tr>
          </w:tbl>
          <w:p w14:paraId="200FEFC7"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6B18869E" w14:textId="77777777" w:rsidTr="002951E5">
              <w:tc>
                <w:tcPr>
                  <w:tcW w:w="240" w:type="dxa"/>
                  <w:shd w:val="clear" w:color="auto" w:fill="auto"/>
                  <w:hideMark/>
                </w:tcPr>
                <w:p w14:paraId="1E6E650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0C27BA0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iverja, čestica, piljevine, </w:t>
                  </w:r>
                  <w:r w:rsidRPr="00E837EA">
                    <w:rPr>
                      <w:rFonts w:ascii="Times New Roman" w:eastAsia="Times New Roman" w:hAnsi="Times New Roman" w:cs="Times New Roman"/>
                      <w:sz w:val="20"/>
                      <w:szCs w:val="20"/>
                    </w:rPr>
                    <w:lastRenderedPageBreak/>
                    <w:t>strugotina, otpadaka i ostataka drveta,</w:t>
                  </w:r>
                </w:p>
              </w:tc>
            </w:tr>
          </w:tbl>
          <w:p w14:paraId="26F140B4"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405DDCD1" w14:textId="77777777" w:rsidTr="00955B40">
              <w:tc>
                <w:tcPr>
                  <w:tcW w:w="79" w:type="dxa"/>
                  <w:shd w:val="clear" w:color="auto" w:fill="auto"/>
                  <w:hideMark/>
                </w:tcPr>
                <w:p w14:paraId="104C030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1383" w:type="dxa"/>
                  <w:shd w:val="clear" w:color="auto" w:fill="auto"/>
                  <w:hideMark/>
                </w:tcPr>
                <w:p w14:paraId="4F1DAC0A" w14:textId="35003071"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drvenog materijala za pakovanje, u obliku sanduka za pakovanje, kutija, sanduka, bubnjeva za </w:t>
                  </w:r>
                  <w:r w:rsidR="008306C6" w:rsidRPr="00E837EA">
                    <w:rPr>
                      <w:rFonts w:ascii="Times New Roman" w:hAnsi="Times New Roman" w:cs="Times New Roman"/>
                      <w:sz w:val="20"/>
                      <w:szCs w:val="20"/>
                    </w:rPr>
                    <w:t xml:space="preserve"> </w:t>
                  </w:r>
                  <w:r w:rsidR="008306C6" w:rsidRPr="00E837EA">
                    <w:rPr>
                      <w:rFonts w:ascii="Times New Roman" w:eastAsia="Times New Roman" w:hAnsi="Times New Roman" w:cs="Times New Roman"/>
                      <w:sz w:val="20"/>
                      <w:szCs w:val="20"/>
                    </w:rPr>
                    <w:t xml:space="preserve">kablove </w:t>
                  </w:r>
                  <w:r w:rsidRPr="00E837EA">
                    <w:rPr>
                      <w:rFonts w:ascii="Times New Roman" w:eastAsia="Times New Roman" w:hAnsi="Times New Roman" w:cs="Times New Roman"/>
                      <w:sz w:val="20"/>
                      <w:szCs w:val="20"/>
                    </w:rPr>
                    <w:t xml:space="preserve">i slične ambalaže, paleta, 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vrsta predmeta, osim pošiljaka drveta poduprtih oblogama koje su izrađene od drveta iste vrste i kvalitete kao i drvo koje se isporučuje i koje ispunjavaju iste fitosanitarne zahtjeve  kao i drvo koje se isporučuje</w:t>
                  </w:r>
                </w:p>
              </w:tc>
            </w:tr>
          </w:tbl>
          <w:p w14:paraId="6BED07F4" w14:textId="77777777" w:rsidR="000C1AD9" w:rsidRPr="00E837EA" w:rsidRDefault="000C1AD9" w:rsidP="007279E9">
            <w:pPr>
              <w:spacing w:after="0" w:line="240" w:lineRule="auto"/>
              <w:rPr>
                <w:rFonts w:ascii="Times New Roman" w:eastAsia="Times New Roman" w:hAnsi="Times New Roman" w:cs="Times New Roman"/>
                <w:sz w:val="20"/>
                <w:szCs w:val="20"/>
              </w:rPr>
            </w:pPr>
          </w:p>
        </w:tc>
        <w:tc>
          <w:tcPr>
            <w:tcW w:w="1768" w:type="dxa"/>
            <w:shd w:val="clear" w:color="auto" w:fill="FFFFFF"/>
            <w:tcMar>
              <w:top w:w="120" w:type="dxa"/>
              <w:left w:w="120" w:type="dxa"/>
              <w:bottom w:w="120" w:type="dxa"/>
              <w:right w:w="120" w:type="dxa"/>
            </w:tcMar>
            <w:hideMark/>
          </w:tcPr>
          <w:p w14:paraId="7F570729" w14:textId="429094CC"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4401 12 00</w:t>
            </w:r>
          </w:p>
          <w:p w14:paraId="48BAA2E9" w14:textId="5967A606"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12 00</w:t>
            </w:r>
          </w:p>
          <w:p w14:paraId="3B089797" w14:textId="0ECBA157"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99 00</w:t>
            </w:r>
          </w:p>
          <w:p w14:paraId="53AC589E" w14:textId="59F0B56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4404 20 00</w:t>
            </w:r>
          </w:p>
          <w:p w14:paraId="15D07A4C" w14:textId="6BA3053C"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12 00</w:t>
            </w:r>
          </w:p>
          <w:p w14:paraId="79F0615D" w14:textId="4B887D0A"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92 00</w:t>
            </w:r>
          </w:p>
          <w:p w14:paraId="15D42FF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4407 93 10</w:t>
            </w:r>
          </w:p>
          <w:p w14:paraId="0841B27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4407 93 91</w:t>
            </w:r>
          </w:p>
          <w:p w14:paraId="5B69140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4407 93 99</w:t>
            </w:r>
          </w:p>
          <w:p w14:paraId="6931B68A" w14:textId="68AD6EB8"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4416 00 00</w:t>
            </w:r>
          </w:p>
          <w:p w14:paraId="3334CB36" w14:textId="470E706D"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9406 10 00</w:t>
            </w:r>
          </w:p>
        </w:tc>
        <w:tc>
          <w:tcPr>
            <w:tcW w:w="1668" w:type="dxa"/>
            <w:shd w:val="clear" w:color="auto" w:fill="FFFFFF"/>
            <w:tcMar>
              <w:top w:w="120" w:type="dxa"/>
              <w:left w:w="120" w:type="dxa"/>
              <w:bottom w:w="120" w:type="dxa"/>
              <w:right w:w="120" w:type="dxa"/>
            </w:tcMar>
            <w:hideMark/>
          </w:tcPr>
          <w:p w14:paraId="0B64B2D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Kanada i Sjedinjene Američke Države</w:t>
            </w:r>
          </w:p>
        </w:tc>
        <w:tc>
          <w:tcPr>
            <w:tcW w:w="3950" w:type="dxa"/>
            <w:shd w:val="clear" w:color="auto" w:fill="FFFFFF"/>
            <w:tcMar>
              <w:top w:w="120" w:type="dxa"/>
              <w:left w:w="120" w:type="dxa"/>
              <w:bottom w:w="120" w:type="dxa"/>
              <w:right w:w="120" w:type="dxa"/>
            </w:tcMar>
            <w:hideMark/>
          </w:tcPr>
          <w:p w14:paraId="312E460A" w14:textId="4D3F6219"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da je drvo podvrgnuto sušenju u komori do sadržaja vlage manjeg od 20 %, izraženog u postotku suve materije, koji je postignut odgovarajućim vremensko-temperaturnim režimom </w:t>
            </w:r>
            <w:r w:rsidR="00955B40" w:rsidRPr="00E837EA">
              <w:rPr>
                <w:rFonts w:ascii="Times New Roman" w:eastAsia="Times New Roman" w:hAnsi="Times New Roman" w:cs="Times New Roman"/>
                <w:sz w:val="20"/>
                <w:szCs w:val="20"/>
              </w:rPr>
              <w:t>što</w:t>
            </w:r>
            <w:r w:rsidRPr="00E837EA">
              <w:rPr>
                <w:rFonts w:ascii="Times New Roman" w:eastAsia="Times New Roman" w:hAnsi="Times New Roman" w:cs="Times New Roman"/>
                <w:sz w:val="20"/>
                <w:szCs w:val="20"/>
              </w:rPr>
              <w:t xml:space="preserve"> je istaknuto oznakom „Kiln-dried” (osušeno u komori) ili „K.D.” ili nekom drugom međunarodno priznatom oznakom stavljenom na drvo ili na ambalažu bilo koje vrste u skladu sa uobičajenom praksom.</w:t>
            </w:r>
          </w:p>
        </w:tc>
      </w:tr>
      <w:tr w:rsidR="000C1AD9" w:rsidRPr="00E837EA" w14:paraId="47F4B4E1" w14:textId="77777777" w:rsidTr="007279E9">
        <w:tc>
          <w:tcPr>
            <w:tcW w:w="656" w:type="dxa"/>
            <w:shd w:val="clear" w:color="auto" w:fill="FFFFFF"/>
            <w:tcMar>
              <w:top w:w="120" w:type="dxa"/>
              <w:left w:w="120" w:type="dxa"/>
              <w:bottom w:w="120" w:type="dxa"/>
              <w:right w:w="120" w:type="dxa"/>
            </w:tcMar>
            <w:hideMark/>
          </w:tcPr>
          <w:p w14:paraId="0EF91C6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86.</w:t>
            </w:r>
          </w:p>
        </w:tc>
        <w:tc>
          <w:tcPr>
            <w:tcW w:w="1702" w:type="dxa"/>
            <w:shd w:val="clear" w:color="auto" w:fill="FFFFFF"/>
            <w:tcMar>
              <w:top w:w="120" w:type="dxa"/>
              <w:left w:w="120" w:type="dxa"/>
              <w:bottom w:w="120" w:type="dxa"/>
              <w:right w:w="120" w:type="dxa"/>
            </w:tcMar>
            <w:hideMark/>
          </w:tcPr>
          <w:p w14:paraId="05C25D0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vrste </w:t>
            </w:r>
            <w:r w:rsidRPr="00E837EA">
              <w:rPr>
                <w:rFonts w:ascii="Times New Roman" w:eastAsia="Times New Roman" w:hAnsi="Times New Roman" w:cs="Times New Roman"/>
                <w:i/>
                <w:iCs/>
                <w:sz w:val="20"/>
                <w:szCs w:val="20"/>
              </w:rPr>
              <w:t>Acer saccharum</w:t>
            </w:r>
            <w:r w:rsidRPr="00E837EA">
              <w:rPr>
                <w:rFonts w:ascii="Times New Roman" w:eastAsia="Times New Roman" w:hAnsi="Times New Roman" w:cs="Times New Roman"/>
                <w:sz w:val="20"/>
                <w:szCs w:val="20"/>
              </w:rPr>
              <w:t> Marsh., namijenjeno za proizvodnju furnirskih ploča</w:t>
            </w:r>
          </w:p>
        </w:tc>
        <w:tc>
          <w:tcPr>
            <w:tcW w:w="1768" w:type="dxa"/>
            <w:shd w:val="clear" w:color="auto" w:fill="FFFFFF"/>
            <w:tcMar>
              <w:top w:w="120" w:type="dxa"/>
              <w:left w:w="120" w:type="dxa"/>
              <w:bottom w:w="120" w:type="dxa"/>
              <w:right w:w="120" w:type="dxa"/>
            </w:tcMar>
            <w:hideMark/>
          </w:tcPr>
          <w:p w14:paraId="0C779A55" w14:textId="4AF451AA"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12 00</w:t>
            </w:r>
          </w:p>
          <w:p w14:paraId="6368589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4407 93 10</w:t>
            </w:r>
          </w:p>
          <w:p w14:paraId="351C5F8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4407 93 91</w:t>
            </w:r>
          </w:p>
          <w:p w14:paraId="1C8A2F8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4407 93 99</w:t>
            </w:r>
          </w:p>
          <w:p w14:paraId="7C4E8504" w14:textId="502AE8F4"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15</w:t>
            </w:r>
          </w:p>
          <w:p w14:paraId="6B51DA05" w14:textId="0909076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35</w:t>
            </w:r>
          </w:p>
          <w:p w14:paraId="3E25DD7D" w14:textId="02F004AC"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85</w:t>
            </w:r>
          </w:p>
          <w:p w14:paraId="4DAEDEFF" w14:textId="28C887BA"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95</w:t>
            </w:r>
          </w:p>
        </w:tc>
        <w:tc>
          <w:tcPr>
            <w:tcW w:w="1668" w:type="dxa"/>
            <w:shd w:val="clear" w:color="auto" w:fill="FFFFFF"/>
            <w:tcMar>
              <w:top w:w="120" w:type="dxa"/>
              <w:left w:w="120" w:type="dxa"/>
              <w:bottom w:w="120" w:type="dxa"/>
              <w:right w:w="120" w:type="dxa"/>
            </w:tcMar>
            <w:hideMark/>
          </w:tcPr>
          <w:p w14:paraId="48ADCDA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Kanada i Sjedinjene Američke Države</w:t>
            </w:r>
          </w:p>
        </w:tc>
        <w:tc>
          <w:tcPr>
            <w:tcW w:w="3950" w:type="dxa"/>
            <w:shd w:val="clear" w:color="auto" w:fill="FFFFFF"/>
            <w:tcMar>
              <w:top w:w="120" w:type="dxa"/>
              <w:left w:w="120" w:type="dxa"/>
              <w:bottom w:w="120" w:type="dxa"/>
              <w:right w:w="120" w:type="dxa"/>
            </w:tcMar>
            <w:hideMark/>
          </w:tcPr>
          <w:p w14:paraId="4EB67008"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drvo potiče sa područja za koja je poznato da su slobodna od štetnog organizma </w:t>
            </w:r>
            <w:r w:rsidRPr="00E837EA">
              <w:rPr>
                <w:rFonts w:ascii="Times New Roman" w:eastAsia="Times New Roman" w:hAnsi="Times New Roman" w:cs="Times New Roman"/>
                <w:i/>
                <w:iCs/>
                <w:sz w:val="20"/>
                <w:szCs w:val="20"/>
              </w:rPr>
              <w:t>Davidsoniella virescens</w:t>
            </w:r>
            <w:r w:rsidRPr="00E837EA">
              <w:rPr>
                <w:rFonts w:ascii="Times New Roman" w:eastAsia="Times New Roman" w:hAnsi="Times New Roman" w:cs="Times New Roman"/>
                <w:sz w:val="20"/>
                <w:szCs w:val="20"/>
              </w:rPr>
              <w:t> (R.W. Davidson) Z.W. de Beer, T.A. Duong &amp; M.J. Wingf Moreau I da je namijenjeno za proizvodnju furnirskih ploča.</w:t>
            </w:r>
          </w:p>
        </w:tc>
      </w:tr>
      <w:tr w:rsidR="000C1AD9" w:rsidRPr="00E837EA" w14:paraId="1B28F1B5" w14:textId="77777777" w:rsidTr="007279E9">
        <w:tc>
          <w:tcPr>
            <w:tcW w:w="656" w:type="dxa"/>
            <w:shd w:val="clear" w:color="auto" w:fill="FFFFFF"/>
            <w:tcMar>
              <w:top w:w="120" w:type="dxa"/>
              <w:left w:w="120" w:type="dxa"/>
              <w:bottom w:w="120" w:type="dxa"/>
              <w:right w:w="120" w:type="dxa"/>
            </w:tcMar>
            <w:hideMark/>
          </w:tcPr>
          <w:p w14:paraId="11CBEAA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87.</w:t>
            </w:r>
          </w:p>
        </w:tc>
        <w:tc>
          <w:tcPr>
            <w:tcW w:w="1702" w:type="dxa"/>
            <w:shd w:val="clear" w:color="auto" w:fill="FFFFFF"/>
            <w:tcMar>
              <w:top w:w="120" w:type="dxa"/>
              <w:left w:w="120" w:type="dxa"/>
              <w:bottom w:w="120" w:type="dxa"/>
              <w:right w:w="120" w:type="dxa"/>
            </w:tcMar>
            <w:hideMark/>
          </w:tcPr>
          <w:p w14:paraId="3F89474C"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rodova i vrsta </w:t>
            </w:r>
            <w:r w:rsidRPr="00E837EA">
              <w:rPr>
                <w:rFonts w:ascii="Times New Roman" w:eastAsia="Times New Roman" w:hAnsi="Times New Roman" w:cs="Times New Roman"/>
                <w:i/>
                <w:sz w:val="20"/>
                <w:szCs w:val="20"/>
              </w:rPr>
              <w:t>Chionanthus virginicus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Fraxinus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Juglans ailantifolia</w:t>
            </w:r>
            <w:r w:rsidRPr="00E837EA">
              <w:rPr>
                <w:rFonts w:ascii="Times New Roman" w:eastAsia="Times New Roman" w:hAnsi="Times New Roman" w:cs="Times New Roman"/>
                <w:sz w:val="20"/>
                <w:szCs w:val="20"/>
              </w:rPr>
              <w:t xml:space="preserve"> Carr., </w:t>
            </w:r>
            <w:r w:rsidRPr="00E837EA">
              <w:rPr>
                <w:rFonts w:ascii="Times New Roman" w:eastAsia="Times New Roman" w:hAnsi="Times New Roman" w:cs="Times New Roman"/>
                <w:i/>
                <w:sz w:val="20"/>
                <w:szCs w:val="20"/>
              </w:rPr>
              <w:t>Juglans mandshurica</w:t>
            </w:r>
            <w:r w:rsidRPr="00E837EA">
              <w:rPr>
                <w:rFonts w:ascii="Times New Roman" w:eastAsia="Times New Roman" w:hAnsi="Times New Roman" w:cs="Times New Roman"/>
                <w:sz w:val="20"/>
                <w:szCs w:val="20"/>
              </w:rPr>
              <w:t xml:space="preserve"> Maxim., </w:t>
            </w:r>
            <w:r w:rsidRPr="00E837EA">
              <w:rPr>
                <w:rFonts w:ascii="Times New Roman" w:eastAsia="Times New Roman" w:hAnsi="Times New Roman" w:cs="Times New Roman"/>
                <w:i/>
                <w:sz w:val="20"/>
                <w:szCs w:val="20"/>
              </w:rPr>
              <w:t>Ulmus davidiana</w:t>
            </w:r>
            <w:r w:rsidRPr="00E837EA">
              <w:rPr>
                <w:rFonts w:ascii="Times New Roman" w:eastAsia="Times New Roman" w:hAnsi="Times New Roman" w:cs="Times New Roman"/>
                <w:sz w:val="20"/>
                <w:szCs w:val="20"/>
              </w:rPr>
              <w:t xml:space="preserve"> Planch. i </w:t>
            </w:r>
            <w:r w:rsidRPr="00E837EA">
              <w:rPr>
                <w:rFonts w:ascii="Times New Roman" w:eastAsia="Times New Roman" w:hAnsi="Times New Roman" w:cs="Times New Roman"/>
                <w:i/>
                <w:sz w:val="20"/>
                <w:szCs w:val="20"/>
              </w:rPr>
              <w:t>Pterocarya rhoifolia</w:t>
            </w:r>
            <w:r w:rsidRPr="00E837EA">
              <w:rPr>
                <w:rFonts w:ascii="Times New Roman" w:eastAsia="Times New Roman" w:hAnsi="Times New Roman" w:cs="Times New Roman"/>
                <w:sz w:val="20"/>
                <w:szCs w:val="20"/>
              </w:rPr>
              <w:t xml:space="preserve"> Siebold &amp; Zucc., osim u </w:t>
            </w:r>
            <w:r w:rsidRPr="00E837EA">
              <w:rPr>
                <w:rFonts w:ascii="Times New Roman" w:eastAsia="Times New Roman" w:hAnsi="Times New Roman" w:cs="Times New Roman"/>
                <w:sz w:val="20"/>
                <w:szCs w:val="20"/>
              </w:rPr>
              <w:lastRenderedPageBreak/>
              <w:t>sljedećim oblicima:</w:t>
            </w:r>
          </w:p>
          <w:p w14:paraId="10810767" w14:textId="435B1A94"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iverja, čestica, piljevine, strugotin</w:t>
            </w:r>
            <w:r w:rsidR="00F03CA9" w:rsidRPr="00E837EA">
              <w:rPr>
                <w:rFonts w:ascii="Times New Roman" w:eastAsia="Times New Roman" w:hAnsi="Times New Roman" w:cs="Times New Roman"/>
                <w:sz w:val="20"/>
                <w:szCs w:val="20"/>
              </w:rPr>
              <w:t>a, drvnog otpada i ostataka drveta</w:t>
            </w:r>
            <w:r w:rsidRPr="00E837EA">
              <w:rPr>
                <w:rFonts w:ascii="Times New Roman" w:eastAsia="Times New Roman" w:hAnsi="Times New Roman" w:cs="Times New Roman"/>
                <w:sz w:val="20"/>
                <w:szCs w:val="20"/>
              </w:rPr>
              <w:t>, u cijelosti ili dijelom proizvedenih od tog drveća,</w:t>
            </w:r>
          </w:p>
          <w:p w14:paraId="56F55351" w14:textId="78A2E55C" w:rsidR="000C1AD9" w:rsidRPr="00E837EA" w:rsidRDefault="0047415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drvenog materijala za pakovanje, u obliku sanduka za pakov</w:t>
            </w:r>
            <w:r w:rsidR="00860BBE" w:rsidRPr="00E837EA">
              <w:rPr>
                <w:rFonts w:ascii="Times New Roman" w:eastAsia="Times New Roman" w:hAnsi="Times New Roman" w:cs="Times New Roman"/>
                <w:sz w:val="20"/>
                <w:szCs w:val="20"/>
              </w:rPr>
              <w:t>anje, kutija, sanduka, bubnjeva za kab</w:t>
            </w:r>
            <w:r w:rsidRPr="00E837EA">
              <w:rPr>
                <w:rFonts w:ascii="Times New Roman" w:eastAsia="Times New Roman" w:hAnsi="Times New Roman" w:cs="Times New Roman"/>
                <w:sz w:val="20"/>
                <w:szCs w:val="20"/>
              </w:rPr>
              <w:t>love</w:t>
            </w:r>
            <w:r w:rsidR="00860BBE" w:rsidRPr="00E837EA">
              <w:rPr>
                <w:rFonts w:ascii="Times New Roman" w:eastAsia="Times New Roman" w:hAnsi="Times New Roman" w:cs="Times New Roman"/>
                <w:sz w:val="20"/>
                <w:szCs w:val="20"/>
              </w:rPr>
              <w:t xml:space="preserve"> i slične ambalaže, paleta, sandučastih paleta i drugih utovarnih ploča, okvira za palete, obloga, bez obzira up</w:t>
            </w:r>
            <w:r w:rsidRPr="00E837EA">
              <w:rPr>
                <w:rFonts w:ascii="Times New Roman" w:eastAsia="Times New Roman" w:hAnsi="Times New Roman" w:cs="Times New Roman"/>
                <w:sz w:val="20"/>
                <w:szCs w:val="20"/>
              </w:rPr>
              <w:t>otrebljava li se pri pr</w:t>
            </w:r>
            <w:r w:rsidR="00860BBE" w:rsidRPr="00E837EA">
              <w:rPr>
                <w:rFonts w:ascii="Times New Roman" w:eastAsia="Times New Roman" w:hAnsi="Times New Roman" w:cs="Times New Roman"/>
                <w:sz w:val="20"/>
                <w:szCs w:val="20"/>
              </w:rPr>
              <w:t xml:space="preserve">evozu svih vrsta predmeta, </w:t>
            </w:r>
            <w:r w:rsidRPr="00E837EA">
              <w:rPr>
                <w:rFonts w:ascii="Times New Roman" w:eastAsia="Times New Roman" w:hAnsi="Times New Roman" w:cs="Times New Roman"/>
                <w:sz w:val="20"/>
                <w:szCs w:val="20"/>
              </w:rPr>
              <w:t>osim pošiljaka drveta</w:t>
            </w:r>
            <w:r w:rsidR="00860BBE" w:rsidRPr="00E837EA">
              <w:rPr>
                <w:rFonts w:ascii="Times New Roman" w:eastAsia="Times New Roman" w:hAnsi="Times New Roman" w:cs="Times New Roman"/>
                <w:sz w:val="20"/>
                <w:szCs w:val="20"/>
              </w:rPr>
              <w:t xml:space="preserve"> poduprtih oblogama</w:t>
            </w:r>
            <w:r w:rsidRPr="00E837EA">
              <w:rPr>
                <w:rFonts w:ascii="Times New Roman" w:eastAsia="Times New Roman" w:hAnsi="Times New Roman" w:cs="Times New Roman"/>
                <w:sz w:val="20"/>
                <w:szCs w:val="20"/>
              </w:rPr>
              <w:t xml:space="preserve"> koje su izrađene od drveta</w:t>
            </w:r>
            <w:r w:rsidR="00860BBE" w:rsidRPr="00E837EA">
              <w:rPr>
                <w:rFonts w:ascii="Times New Roman" w:eastAsia="Times New Roman" w:hAnsi="Times New Roman" w:cs="Times New Roman"/>
                <w:sz w:val="20"/>
                <w:szCs w:val="20"/>
              </w:rPr>
              <w:t xml:space="preserve"> iste vrste i kvali</w:t>
            </w:r>
            <w:r w:rsidR="00F03CA9" w:rsidRPr="00E837EA">
              <w:rPr>
                <w:rFonts w:ascii="Times New Roman" w:eastAsia="Times New Roman" w:hAnsi="Times New Roman" w:cs="Times New Roman"/>
                <w:sz w:val="20"/>
                <w:szCs w:val="20"/>
              </w:rPr>
              <w:t>teta</w:t>
            </w:r>
            <w:r w:rsidR="00860BBE" w:rsidRPr="00E837EA">
              <w:rPr>
                <w:rFonts w:ascii="Times New Roman" w:eastAsia="Times New Roman" w:hAnsi="Times New Roman" w:cs="Times New Roman"/>
                <w:sz w:val="20"/>
                <w:szCs w:val="20"/>
              </w:rPr>
              <w:t xml:space="preserve"> kao i drvo koje se isporučuje i koje ispunjavaju iste fitosanitarne zahtjeve </w:t>
            </w:r>
            <w:r w:rsidRPr="00E837EA">
              <w:rPr>
                <w:rFonts w:ascii="Times New Roman" w:eastAsia="Times New Roman" w:hAnsi="Times New Roman" w:cs="Times New Roman"/>
                <w:sz w:val="20"/>
                <w:szCs w:val="20"/>
              </w:rPr>
              <w:t xml:space="preserve">Evropske </w:t>
            </w:r>
            <w:r w:rsidR="00860BBE" w:rsidRPr="00E837EA">
              <w:rPr>
                <w:rFonts w:ascii="Times New Roman" w:eastAsia="Times New Roman" w:hAnsi="Times New Roman" w:cs="Times New Roman"/>
                <w:sz w:val="20"/>
                <w:szCs w:val="20"/>
              </w:rPr>
              <w:t>Unije kao i drvo koje se isporučuje,</w:t>
            </w:r>
          </w:p>
          <w:p w14:paraId="6F790F02" w14:textId="66F8FFBE" w:rsidR="001C1D5B"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ali uključujući drvo koje nije zadržalo svoju prirodnu oblu površinu</w:t>
            </w:r>
            <w:r w:rsidR="00F03CA9" w:rsidRPr="00E837EA">
              <w:rPr>
                <w:rFonts w:ascii="Times New Roman" w:eastAsia="Times New Roman" w:hAnsi="Times New Roman" w:cs="Times New Roman"/>
                <w:sz w:val="20"/>
                <w:szCs w:val="20"/>
              </w:rPr>
              <w:t>,</w:t>
            </w:r>
            <w:r w:rsidRPr="00E837EA">
              <w:rPr>
                <w:rFonts w:ascii="Times New Roman" w:eastAsia="Times New Roman" w:hAnsi="Times New Roman" w:cs="Times New Roman"/>
                <w:sz w:val="20"/>
                <w:szCs w:val="20"/>
              </w:rPr>
              <w:t xml:space="preserve"> </w:t>
            </w:r>
            <w:r w:rsidR="007B2F0D" w:rsidRPr="00E837EA">
              <w:rPr>
                <w:rFonts w:ascii="Times New Roman" w:eastAsia="Times New Roman" w:hAnsi="Times New Roman" w:cs="Times New Roman"/>
                <w:sz w:val="20"/>
                <w:szCs w:val="20"/>
              </w:rPr>
              <w:t xml:space="preserve">i </w:t>
            </w:r>
            <w:r w:rsidRPr="00E837EA">
              <w:rPr>
                <w:rFonts w:ascii="Times New Roman" w:eastAsia="Times New Roman" w:hAnsi="Times New Roman" w:cs="Times New Roman"/>
                <w:sz w:val="20"/>
                <w:szCs w:val="20"/>
              </w:rPr>
              <w:t xml:space="preserve">namještaj i ostale predmete izrađene od neobrađenog </w:t>
            </w:r>
          </w:p>
          <w:p w14:paraId="3C2A37C6" w14:textId="2380AC18" w:rsidR="000C1AD9" w:rsidRPr="00E837EA" w:rsidRDefault="007B2F0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drveta</w:t>
            </w:r>
          </w:p>
        </w:tc>
        <w:tc>
          <w:tcPr>
            <w:tcW w:w="1768" w:type="dxa"/>
            <w:shd w:val="clear" w:color="auto" w:fill="FFFFFF"/>
            <w:tcMar>
              <w:top w:w="120" w:type="dxa"/>
              <w:left w:w="120" w:type="dxa"/>
              <w:bottom w:w="120" w:type="dxa"/>
              <w:right w:w="120" w:type="dxa"/>
            </w:tcMar>
            <w:hideMark/>
          </w:tcPr>
          <w:p w14:paraId="27F091CE"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4401 12 00</w:t>
            </w:r>
          </w:p>
          <w:p w14:paraId="53164169"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12 00</w:t>
            </w:r>
          </w:p>
          <w:p w14:paraId="17D82E1E"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99 00</w:t>
            </w:r>
          </w:p>
          <w:p w14:paraId="5B6DE7A0"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4404 20 00</w:t>
            </w:r>
          </w:p>
          <w:p w14:paraId="225BBDD8"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12 00</w:t>
            </w:r>
          </w:p>
          <w:p w14:paraId="348EBD58"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92 00</w:t>
            </w:r>
          </w:p>
          <w:p w14:paraId="6302A372"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4407 95 10</w:t>
            </w:r>
          </w:p>
          <w:p w14:paraId="77453B61"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4407 95 91</w:t>
            </w:r>
          </w:p>
          <w:p w14:paraId="3603F8D1"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4407 95 99</w:t>
            </w:r>
          </w:p>
          <w:p w14:paraId="516D3813"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27</w:t>
            </w:r>
          </w:p>
          <w:p w14:paraId="660D1C0C"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40</w:t>
            </w:r>
          </w:p>
          <w:p w14:paraId="1FF9EED3"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90</w:t>
            </w:r>
          </w:p>
          <w:p w14:paraId="524BCECC"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15</w:t>
            </w:r>
          </w:p>
          <w:p w14:paraId="41494026"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35</w:t>
            </w:r>
          </w:p>
          <w:p w14:paraId="322EDC0E"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4408 90 85</w:t>
            </w:r>
          </w:p>
          <w:p w14:paraId="4ABCCE4A"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95</w:t>
            </w:r>
          </w:p>
          <w:p w14:paraId="4842D87B"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10</w:t>
            </w:r>
          </w:p>
          <w:p w14:paraId="4777BA3A"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91</w:t>
            </w:r>
          </w:p>
          <w:p w14:paraId="57303137"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99</w:t>
            </w:r>
          </w:p>
          <w:p w14:paraId="6EDCE544" w14:textId="77777777" w:rsidR="00860BBE"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4416 00 00</w:t>
            </w:r>
          </w:p>
          <w:p w14:paraId="4931ED9B" w14:textId="2B545D30" w:rsidR="000C1AD9"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9406 10 00</w:t>
            </w:r>
          </w:p>
        </w:tc>
        <w:tc>
          <w:tcPr>
            <w:tcW w:w="1668" w:type="dxa"/>
            <w:shd w:val="clear" w:color="auto" w:fill="FFFFFF"/>
            <w:tcMar>
              <w:top w:w="120" w:type="dxa"/>
              <w:left w:w="120" w:type="dxa"/>
              <w:bottom w:w="120" w:type="dxa"/>
              <w:right w:w="120" w:type="dxa"/>
            </w:tcMar>
            <w:hideMark/>
          </w:tcPr>
          <w:p w14:paraId="1B753BB0" w14:textId="7DC974A2" w:rsidR="000C1AD9" w:rsidRPr="00E837EA" w:rsidRDefault="00860BB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Bjelorusija, Kanada, Kina, Japan, Mongolija, Sjeverna Koreja, Rusija, Južna Koreja, Tajvan, Ukrajina i Sjedinjene Američke Države</w:t>
            </w:r>
          </w:p>
        </w:tc>
        <w:tc>
          <w:tcPr>
            <w:tcW w:w="3950" w:type="dxa"/>
            <w:shd w:val="clear" w:color="auto" w:fill="FFFFFF"/>
            <w:tcMar>
              <w:top w:w="120" w:type="dxa"/>
              <w:left w:w="120" w:type="dxa"/>
              <w:bottom w:w="120" w:type="dxa"/>
              <w:right w:w="120" w:type="dxa"/>
            </w:tcMar>
            <w:hideMark/>
          </w:tcPr>
          <w:p w14:paraId="460914D5" w14:textId="70919D4F" w:rsidR="00D97016" w:rsidRPr="00E837EA" w:rsidRDefault="00D97016" w:rsidP="007279E9">
            <w:pPr>
              <w:spacing w:after="0" w:line="240" w:lineRule="auto"/>
              <w:ind w:left="36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w:t>
            </w:r>
          </w:p>
          <w:p w14:paraId="3E7E03DE" w14:textId="1DE36D0E" w:rsidR="00D97016" w:rsidRPr="00E837EA" w:rsidRDefault="00D97016" w:rsidP="007279E9">
            <w:pPr>
              <w:pStyle w:val="ListParagraph"/>
              <w:numPr>
                <w:ilvl w:val="0"/>
                <w:numId w:val="38"/>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potiče sa područja za koje je potvrđeno da je slobodno od štetnog organizma </w:t>
            </w:r>
            <w:r w:rsidRPr="00E837EA">
              <w:rPr>
                <w:rFonts w:ascii="Times New Roman" w:eastAsia="Times New Roman" w:hAnsi="Times New Roman" w:cs="Times New Roman"/>
                <w:i/>
                <w:sz w:val="20"/>
                <w:szCs w:val="20"/>
              </w:rPr>
              <w:t>Agrilus planipennis</w:t>
            </w:r>
            <w:r w:rsidRPr="00E837EA">
              <w:rPr>
                <w:rFonts w:ascii="Times New Roman" w:eastAsia="Times New Roman" w:hAnsi="Times New Roman" w:cs="Times New Roman"/>
                <w:sz w:val="20"/>
                <w:szCs w:val="20"/>
              </w:rPr>
              <w:t xml:space="preserve"> Fairmaire, kako je utvrdila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 skladu sa relevantnim Međunarodnim standardima za fitosanitarne mjere, i koje se nalazi na udaljenosti od najmanje 100 km od najbližeg poznatog područja na kojem je službeno potvrđeno prisustvo navedenog štetnog organizma; to </w:t>
            </w:r>
            <w:r w:rsidRPr="00E837EA">
              <w:rPr>
                <w:rFonts w:ascii="Times New Roman" w:eastAsia="Times New Roman" w:hAnsi="Times New Roman" w:cs="Times New Roman"/>
                <w:sz w:val="20"/>
                <w:szCs w:val="20"/>
              </w:rPr>
              <w:lastRenderedPageBreak/>
              <w:t xml:space="preserve">područje navedeno je u fitosertifikatu, 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je pis</w:t>
            </w:r>
            <w:r w:rsidR="00EA1215"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nim putem obavijestila </w:t>
            </w:r>
            <w:r w:rsidR="00EA1215" w:rsidRPr="00E837EA">
              <w:rPr>
                <w:rFonts w:ascii="Times New Roman" w:eastAsia="Times New Roman" w:hAnsi="Times New Roman" w:cs="Times New Roman"/>
                <w:sz w:val="20"/>
                <w:szCs w:val="20"/>
              </w:rPr>
              <w:t xml:space="preserve">Evropsku </w:t>
            </w:r>
            <w:r w:rsidRPr="00E837EA">
              <w:rPr>
                <w:rFonts w:ascii="Times New Roman" w:eastAsia="Times New Roman" w:hAnsi="Times New Roman" w:cs="Times New Roman"/>
                <w:sz w:val="20"/>
                <w:szCs w:val="20"/>
              </w:rPr>
              <w:t xml:space="preserve">Komisiju o statusu tog područja </w:t>
            </w:r>
            <w:r w:rsidR="00955B40" w:rsidRPr="00E837EA">
              <w:rPr>
                <w:rFonts w:ascii="Times New Roman" w:eastAsia="Times New Roman" w:hAnsi="Times New Roman" w:cs="Times New Roman"/>
                <w:sz w:val="20"/>
                <w:szCs w:val="20"/>
              </w:rPr>
              <w:t xml:space="preserve">“slobodnog od” </w:t>
            </w:r>
            <w:r w:rsidRPr="00E837EA">
              <w:rPr>
                <w:rFonts w:ascii="Times New Roman" w:eastAsia="Times New Roman" w:hAnsi="Times New Roman" w:cs="Times New Roman"/>
                <w:sz w:val="20"/>
                <w:szCs w:val="20"/>
              </w:rPr>
              <w:t>od navedenog štetnog organizma,</w:t>
            </w:r>
          </w:p>
          <w:p w14:paraId="03672C46" w14:textId="77777777" w:rsidR="00D97016" w:rsidRPr="00E837EA" w:rsidRDefault="00D97016" w:rsidP="007279E9">
            <w:pPr>
              <w:spacing w:after="0" w:line="240" w:lineRule="auto"/>
              <w:ind w:left="36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1C8F478" w14:textId="56DF13F0" w:rsidR="00D97016" w:rsidRPr="00E837EA" w:rsidRDefault="00D97016" w:rsidP="007279E9">
            <w:pPr>
              <w:pStyle w:val="ListParagraph"/>
              <w:numPr>
                <w:ilvl w:val="0"/>
                <w:numId w:val="38"/>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kora i najmanje 2,5 cm bjel</w:t>
            </w:r>
            <w:r w:rsidR="00EA1215" w:rsidRPr="00E837EA">
              <w:rPr>
                <w:rFonts w:ascii="Times New Roman" w:eastAsia="Times New Roman" w:hAnsi="Times New Roman" w:cs="Times New Roman"/>
                <w:sz w:val="20"/>
                <w:szCs w:val="20"/>
              </w:rPr>
              <w:t>j</w:t>
            </w:r>
            <w:r w:rsidRPr="00E837EA">
              <w:rPr>
                <w:rFonts w:ascii="Times New Roman" w:eastAsia="Times New Roman" w:hAnsi="Times New Roman" w:cs="Times New Roman"/>
                <w:sz w:val="20"/>
                <w:szCs w:val="20"/>
              </w:rPr>
              <w:t xml:space="preserve">ike odstranjeni su u </w:t>
            </w:r>
            <w:r w:rsidR="00EA1215" w:rsidRPr="00E837EA">
              <w:rPr>
                <w:rFonts w:ascii="Times New Roman" w:eastAsia="Times New Roman" w:hAnsi="Times New Roman" w:cs="Times New Roman"/>
                <w:sz w:val="20"/>
                <w:szCs w:val="20"/>
              </w:rPr>
              <w:t>objektu</w:t>
            </w:r>
            <w:r w:rsidRPr="00E837EA">
              <w:rPr>
                <w:rFonts w:ascii="Times New Roman" w:eastAsia="Times New Roman" w:hAnsi="Times New Roman" w:cs="Times New Roman"/>
                <w:sz w:val="20"/>
                <w:szCs w:val="20"/>
              </w:rPr>
              <w:t xml:space="preserve"> koji je odobrila i koji nadzire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w:t>
            </w:r>
          </w:p>
          <w:p w14:paraId="65576619" w14:textId="77777777" w:rsidR="00D97016" w:rsidRPr="00E837EA" w:rsidRDefault="00D97016" w:rsidP="007279E9">
            <w:pPr>
              <w:spacing w:after="0" w:line="240" w:lineRule="auto"/>
              <w:ind w:left="36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06C05D8" w14:textId="109F4B47" w:rsidR="000C1AD9" w:rsidRPr="00E837EA" w:rsidRDefault="00D97016" w:rsidP="007279E9">
            <w:pPr>
              <w:pStyle w:val="ListParagraph"/>
              <w:numPr>
                <w:ilvl w:val="0"/>
                <w:numId w:val="38"/>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je podvrgnuto </w:t>
            </w:r>
            <w:r w:rsidR="00EA1215" w:rsidRPr="00E837EA">
              <w:rPr>
                <w:rFonts w:ascii="Times New Roman" w:eastAsia="Times New Roman" w:hAnsi="Times New Roman" w:cs="Times New Roman"/>
                <w:sz w:val="20"/>
                <w:szCs w:val="20"/>
              </w:rPr>
              <w:t>jonizujućem</w:t>
            </w:r>
            <w:r w:rsidRPr="00E837EA">
              <w:rPr>
                <w:rFonts w:ascii="Times New Roman" w:eastAsia="Times New Roman" w:hAnsi="Times New Roman" w:cs="Times New Roman"/>
                <w:sz w:val="20"/>
                <w:szCs w:val="20"/>
              </w:rPr>
              <w:t xml:space="preserve"> zračenju radi postizanja apsorb</w:t>
            </w:r>
            <w:r w:rsidR="00EA1215" w:rsidRPr="00E837EA">
              <w:rPr>
                <w:rFonts w:ascii="Times New Roman" w:eastAsia="Times New Roman" w:hAnsi="Times New Roman" w:cs="Times New Roman"/>
                <w:sz w:val="20"/>
                <w:szCs w:val="20"/>
              </w:rPr>
              <w:t>ovane</w:t>
            </w:r>
            <w:r w:rsidRPr="00E837EA">
              <w:rPr>
                <w:rFonts w:ascii="Times New Roman" w:eastAsia="Times New Roman" w:hAnsi="Times New Roman" w:cs="Times New Roman"/>
                <w:sz w:val="20"/>
                <w:szCs w:val="20"/>
              </w:rPr>
              <w:t xml:space="preserve"> doze od najmanje 1 kGy kroz cijelo drvo.</w:t>
            </w:r>
          </w:p>
        </w:tc>
      </w:tr>
      <w:tr w:rsidR="000C1AD9" w:rsidRPr="00E837EA" w14:paraId="75E24488" w14:textId="77777777" w:rsidTr="007279E9">
        <w:tc>
          <w:tcPr>
            <w:tcW w:w="656" w:type="dxa"/>
            <w:shd w:val="clear" w:color="auto" w:fill="FFFFFF"/>
            <w:tcMar>
              <w:top w:w="120" w:type="dxa"/>
              <w:left w:w="120" w:type="dxa"/>
              <w:bottom w:w="120" w:type="dxa"/>
              <w:right w:w="120" w:type="dxa"/>
            </w:tcMar>
            <w:hideMark/>
          </w:tcPr>
          <w:p w14:paraId="0CCD761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88.</w:t>
            </w:r>
          </w:p>
        </w:tc>
        <w:tc>
          <w:tcPr>
            <w:tcW w:w="1702" w:type="dxa"/>
            <w:shd w:val="clear" w:color="auto" w:fill="FFFFFF"/>
            <w:tcMar>
              <w:top w:w="120" w:type="dxa"/>
              <w:left w:w="120" w:type="dxa"/>
              <w:bottom w:w="120" w:type="dxa"/>
              <w:right w:w="120" w:type="dxa"/>
            </w:tcMar>
            <w:hideMark/>
          </w:tcPr>
          <w:p w14:paraId="4138E358" w14:textId="6BB5F971" w:rsidR="000C1AD9" w:rsidRPr="00E837EA" w:rsidRDefault="00212EF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u obliku iverja, čestica, piljevine, strugotin</w:t>
            </w:r>
            <w:r w:rsidR="00030338" w:rsidRPr="00E837EA">
              <w:rPr>
                <w:rFonts w:ascii="Times New Roman" w:eastAsia="Times New Roman" w:hAnsi="Times New Roman" w:cs="Times New Roman"/>
                <w:sz w:val="20"/>
                <w:szCs w:val="20"/>
              </w:rPr>
              <w:t>a, drvnog otpada i ostataka drveta</w:t>
            </w:r>
            <w:r w:rsidRPr="00E837EA">
              <w:rPr>
                <w:rFonts w:ascii="Times New Roman" w:eastAsia="Times New Roman" w:hAnsi="Times New Roman" w:cs="Times New Roman"/>
                <w:sz w:val="20"/>
                <w:szCs w:val="20"/>
              </w:rPr>
              <w:t xml:space="preserve">, u </w:t>
            </w:r>
            <w:r w:rsidRPr="00E837EA">
              <w:rPr>
                <w:rFonts w:ascii="Times New Roman" w:eastAsia="Times New Roman" w:hAnsi="Times New Roman" w:cs="Times New Roman"/>
                <w:sz w:val="20"/>
                <w:szCs w:val="20"/>
              </w:rPr>
              <w:lastRenderedPageBreak/>
              <w:t xml:space="preserve">cijelosti ili dijelom proizvedenih od rodova i vrsta </w:t>
            </w:r>
            <w:r w:rsidRPr="00E837EA">
              <w:rPr>
                <w:rFonts w:ascii="Times New Roman" w:eastAsia="Times New Roman" w:hAnsi="Times New Roman" w:cs="Times New Roman"/>
                <w:i/>
                <w:sz w:val="20"/>
                <w:szCs w:val="20"/>
              </w:rPr>
              <w:t>Chionanthus virginicus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Fraxinus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Juglans ailantifolia</w:t>
            </w:r>
            <w:r w:rsidRPr="00E837EA">
              <w:rPr>
                <w:rFonts w:ascii="Times New Roman" w:eastAsia="Times New Roman" w:hAnsi="Times New Roman" w:cs="Times New Roman"/>
                <w:sz w:val="20"/>
                <w:szCs w:val="20"/>
              </w:rPr>
              <w:t xml:space="preserve"> Carr., </w:t>
            </w:r>
            <w:r w:rsidRPr="00E837EA">
              <w:rPr>
                <w:rFonts w:ascii="Times New Roman" w:eastAsia="Times New Roman" w:hAnsi="Times New Roman" w:cs="Times New Roman"/>
                <w:i/>
                <w:sz w:val="20"/>
                <w:szCs w:val="20"/>
              </w:rPr>
              <w:t>Juglans mandshurica</w:t>
            </w:r>
            <w:r w:rsidRPr="00E837EA">
              <w:rPr>
                <w:rFonts w:ascii="Times New Roman" w:eastAsia="Times New Roman" w:hAnsi="Times New Roman" w:cs="Times New Roman"/>
                <w:sz w:val="20"/>
                <w:szCs w:val="20"/>
              </w:rPr>
              <w:t xml:space="preserve"> Maxim., </w:t>
            </w:r>
            <w:r w:rsidRPr="00E837EA">
              <w:rPr>
                <w:rFonts w:ascii="Times New Roman" w:eastAsia="Times New Roman" w:hAnsi="Times New Roman" w:cs="Times New Roman"/>
                <w:i/>
                <w:sz w:val="20"/>
                <w:szCs w:val="20"/>
              </w:rPr>
              <w:t xml:space="preserve">Ulmus davidiana </w:t>
            </w:r>
            <w:r w:rsidRPr="00E837EA">
              <w:rPr>
                <w:rFonts w:ascii="Times New Roman" w:eastAsia="Times New Roman" w:hAnsi="Times New Roman" w:cs="Times New Roman"/>
                <w:sz w:val="20"/>
                <w:szCs w:val="20"/>
              </w:rPr>
              <w:t xml:space="preserve">Planch. i </w:t>
            </w:r>
            <w:r w:rsidRPr="00E837EA">
              <w:rPr>
                <w:rFonts w:ascii="Times New Roman" w:eastAsia="Times New Roman" w:hAnsi="Times New Roman" w:cs="Times New Roman"/>
                <w:i/>
                <w:sz w:val="20"/>
                <w:szCs w:val="20"/>
              </w:rPr>
              <w:t>Pterocarya rhoifolia</w:t>
            </w:r>
            <w:r w:rsidRPr="00E837EA">
              <w:rPr>
                <w:rFonts w:ascii="Times New Roman" w:eastAsia="Times New Roman" w:hAnsi="Times New Roman" w:cs="Times New Roman"/>
                <w:sz w:val="20"/>
                <w:szCs w:val="20"/>
              </w:rPr>
              <w:t xml:space="preserve"> Siebold &amp; Zucc.</w:t>
            </w:r>
          </w:p>
        </w:tc>
        <w:tc>
          <w:tcPr>
            <w:tcW w:w="1768" w:type="dxa"/>
            <w:shd w:val="clear" w:color="auto" w:fill="FFFFFF"/>
            <w:tcMar>
              <w:top w:w="120" w:type="dxa"/>
              <w:left w:w="120" w:type="dxa"/>
              <w:bottom w:w="120" w:type="dxa"/>
              <w:right w:w="120" w:type="dxa"/>
            </w:tcMar>
            <w:hideMark/>
          </w:tcPr>
          <w:p w14:paraId="3B532EB8" w14:textId="77777777" w:rsidR="00212EFD" w:rsidRPr="00E837EA" w:rsidRDefault="00212EF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4401 22 90</w:t>
            </w:r>
          </w:p>
          <w:p w14:paraId="0134132D" w14:textId="77777777" w:rsidR="00212EFD" w:rsidRPr="00E837EA" w:rsidRDefault="00212EF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40 10</w:t>
            </w:r>
          </w:p>
          <w:p w14:paraId="45D06004" w14:textId="77777777" w:rsidR="00212EFD" w:rsidRPr="00E837EA" w:rsidRDefault="00212EF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40 90</w:t>
            </w:r>
          </w:p>
          <w:p w14:paraId="720D439C" w14:textId="66005BE8" w:rsidR="000C1AD9" w:rsidRPr="00E837EA" w:rsidRDefault="00212EF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4404 20 00</w:t>
            </w:r>
          </w:p>
        </w:tc>
        <w:tc>
          <w:tcPr>
            <w:tcW w:w="1668" w:type="dxa"/>
            <w:shd w:val="clear" w:color="auto" w:fill="FFFFFF"/>
            <w:tcMar>
              <w:top w:w="120" w:type="dxa"/>
              <w:left w:w="120" w:type="dxa"/>
              <w:bottom w:w="120" w:type="dxa"/>
              <w:right w:w="120" w:type="dxa"/>
            </w:tcMar>
            <w:hideMark/>
          </w:tcPr>
          <w:p w14:paraId="01E7B050" w14:textId="32BA7827" w:rsidR="000C1AD9" w:rsidRPr="00E837EA" w:rsidRDefault="00212EFD"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Bjelorusija, Kanada, Kina, Japan, Mongolija, Sjeverna Koreja, Rusija, Južna </w:t>
            </w:r>
            <w:r w:rsidRPr="00E837EA">
              <w:rPr>
                <w:rFonts w:ascii="Times New Roman" w:eastAsia="Times New Roman" w:hAnsi="Times New Roman" w:cs="Times New Roman"/>
                <w:sz w:val="20"/>
                <w:szCs w:val="20"/>
              </w:rPr>
              <w:lastRenderedPageBreak/>
              <w:t>Koreja, Tajvan, Ukrajina i Sjedinjene Američke Države</w:t>
            </w:r>
          </w:p>
        </w:tc>
        <w:tc>
          <w:tcPr>
            <w:tcW w:w="3950" w:type="dxa"/>
            <w:shd w:val="clear" w:color="auto" w:fill="FFFFFF"/>
            <w:tcMar>
              <w:top w:w="120" w:type="dxa"/>
              <w:left w:w="120" w:type="dxa"/>
              <w:bottom w:w="120" w:type="dxa"/>
              <w:right w:w="120" w:type="dxa"/>
            </w:tcMar>
            <w:hideMark/>
          </w:tcPr>
          <w:p w14:paraId="30638B43" w14:textId="4D479E5D" w:rsidR="000C1AD9" w:rsidRPr="00E837EA" w:rsidRDefault="00212EF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Službena izjava da dr</w:t>
            </w:r>
            <w:r w:rsidR="00030338" w:rsidRPr="00E837EA">
              <w:rPr>
                <w:rFonts w:ascii="Times New Roman" w:eastAsia="Times New Roman" w:hAnsi="Times New Roman" w:cs="Times New Roman"/>
                <w:sz w:val="20"/>
                <w:szCs w:val="20"/>
              </w:rPr>
              <w:t>vo poti</w:t>
            </w:r>
            <w:r w:rsidRPr="00E837EA">
              <w:rPr>
                <w:rFonts w:ascii="Times New Roman" w:eastAsia="Times New Roman" w:hAnsi="Times New Roman" w:cs="Times New Roman"/>
                <w:sz w:val="20"/>
                <w:szCs w:val="20"/>
              </w:rPr>
              <w:t>če s</w:t>
            </w:r>
            <w:r w:rsidR="00030338"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područja za koje je potvrđeno da je slobodno od štetnog organizma </w:t>
            </w:r>
            <w:r w:rsidRPr="00E837EA">
              <w:rPr>
                <w:rFonts w:ascii="Times New Roman" w:eastAsia="Times New Roman" w:hAnsi="Times New Roman" w:cs="Times New Roman"/>
                <w:i/>
                <w:sz w:val="20"/>
                <w:szCs w:val="20"/>
              </w:rPr>
              <w:t>Agrilus planipennis</w:t>
            </w:r>
            <w:r w:rsidRPr="00E837EA">
              <w:rPr>
                <w:rFonts w:ascii="Times New Roman" w:eastAsia="Times New Roman" w:hAnsi="Times New Roman" w:cs="Times New Roman"/>
                <w:sz w:val="20"/>
                <w:szCs w:val="20"/>
              </w:rPr>
              <w:t xml:space="preserve"> Fairmaire, </w:t>
            </w:r>
            <w:r w:rsidR="00D62D95" w:rsidRPr="00E837EA">
              <w:rPr>
                <w:rFonts w:ascii="Times New Roman" w:eastAsia="Times New Roman" w:hAnsi="Times New Roman" w:cs="Times New Roman"/>
                <w:sz w:val="20"/>
                <w:szCs w:val="20"/>
              </w:rPr>
              <w:t>od strane nacionalne</w:t>
            </w:r>
            <w:r w:rsidRPr="00E837EA">
              <w:rPr>
                <w:rFonts w:ascii="Times New Roman" w:eastAsia="Times New Roman" w:hAnsi="Times New Roman" w:cs="Times New Roman"/>
                <w:sz w:val="20"/>
                <w:szCs w:val="20"/>
              </w:rPr>
              <w:t xml:space="preserve"> </w:t>
            </w:r>
            <w:r w:rsidR="00D62D95" w:rsidRPr="00E837EA">
              <w:rPr>
                <w:rFonts w:ascii="Times New Roman" w:eastAsia="Times New Roman" w:hAnsi="Times New Roman" w:cs="Times New Roman"/>
                <w:sz w:val="20"/>
                <w:szCs w:val="20"/>
              </w:rPr>
              <w:t>službe</w:t>
            </w:r>
            <w:r w:rsidR="00030338" w:rsidRPr="00E837EA">
              <w:rPr>
                <w:rFonts w:ascii="Times New Roman" w:eastAsia="Times New Roman" w:hAnsi="Times New Roman" w:cs="Times New Roman"/>
                <w:sz w:val="20"/>
                <w:szCs w:val="20"/>
              </w:rPr>
              <w:t xml:space="preserve"> za zaštitu bilja u zemlji porijek</w:t>
            </w:r>
            <w:r w:rsidRPr="00E837EA">
              <w:rPr>
                <w:rFonts w:ascii="Times New Roman" w:eastAsia="Times New Roman" w:hAnsi="Times New Roman" w:cs="Times New Roman"/>
                <w:sz w:val="20"/>
                <w:szCs w:val="20"/>
              </w:rPr>
              <w:t>la u skladu s</w:t>
            </w:r>
            <w:r w:rsidR="00030338"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030338"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w:t>
            </w:r>
            <w:r w:rsidRPr="00E837EA">
              <w:rPr>
                <w:rFonts w:ascii="Times New Roman" w:eastAsia="Times New Roman" w:hAnsi="Times New Roman" w:cs="Times New Roman"/>
                <w:sz w:val="20"/>
                <w:szCs w:val="20"/>
              </w:rPr>
              <w:lastRenderedPageBreak/>
              <w:t>mjere, i koje se nalazi na udaljenosti od najmanje 100 km od najbližeg poznatog područja na kojem je službeno potvrđen</w:t>
            </w:r>
            <w:r w:rsidR="00030338" w:rsidRPr="00E837EA">
              <w:rPr>
                <w:rFonts w:ascii="Times New Roman" w:eastAsia="Times New Roman" w:hAnsi="Times New Roman" w:cs="Times New Roman"/>
                <w:sz w:val="20"/>
                <w:szCs w:val="20"/>
              </w:rPr>
              <w:t>o</w:t>
            </w:r>
            <w:r w:rsidRPr="00E837EA">
              <w:rPr>
                <w:rFonts w:ascii="Times New Roman" w:eastAsia="Times New Roman" w:hAnsi="Times New Roman" w:cs="Times New Roman"/>
                <w:sz w:val="20"/>
                <w:szCs w:val="20"/>
              </w:rPr>
              <w:t xml:space="preserve"> prisu</w:t>
            </w:r>
            <w:r w:rsidR="00030338" w:rsidRPr="00E837EA">
              <w:rPr>
                <w:rFonts w:ascii="Times New Roman" w:eastAsia="Times New Roman" w:hAnsi="Times New Roman" w:cs="Times New Roman"/>
                <w:sz w:val="20"/>
                <w:szCs w:val="20"/>
              </w:rPr>
              <w:t>stvo</w:t>
            </w:r>
            <w:r w:rsidRPr="00E837EA">
              <w:rPr>
                <w:rFonts w:ascii="Times New Roman" w:eastAsia="Times New Roman" w:hAnsi="Times New Roman" w:cs="Times New Roman"/>
                <w:sz w:val="20"/>
                <w:szCs w:val="20"/>
              </w:rPr>
              <w:t xml:space="preserve"> navedenog štetnog organizma; to područj</w:t>
            </w:r>
            <w:r w:rsidR="00030338" w:rsidRPr="00E837EA">
              <w:rPr>
                <w:rFonts w:ascii="Times New Roman" w:eastAsia="Times New Roman" w:hAnsi="Times New Roman" w:cs="Times New Roman"/>
                <w:sz w:val="20"/>
                <w:szCs w:val="20"/>
              </w:rPr>
              <w:t>e navedeno je u fitos</w:t>
            </w:r>
            <w:r w:rsidRPr="00E837EA">
              <w:rPr>
                <w:rFonts w:ascii="Times New Roman" w:eastAsia="Times New Roman" w:hAnsi="Times New Roman" w:cs="Times New Roman"/>
                <w:sz w:val="20"/>
                <w:szCs w:val="20"/>
              </w:rPr>
              <w:t xml:space="preserve">ertifikatu, 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je pis</w:t>
            </w:r>
            <w:r w:rsidR="00030338"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nim putem obavijestila </w:t>
            </w:r>
            <w:r w:rsidR="00030338" w:rsidRPr="00E837EA">
              <w:rPr>
                <w:rFonts w:ascii="Times New Roman" w:eastAsia="Times New Roman" w:hAnsi="Times New Roman" w:cs="Times New Roman"/>
                <w:sz w:val="20"/>
                <w:szCs w:val="20"/>
              </w:rPr>
              <w:t xml:space="preserve">Evropsku </w:t>
            </w:r>
            <w:r w:rsidRPr="00E837EA">
              <w:rPr>
                <w:rFonts w:ascii="Times New Roman" w:eastAsia="Times New Roman" w:hAnsi="Times New Roman" w:cs="Times New Roman"/>
                <w:sz w:val="20"/>
                <w:szCs w:val="20"/>
              </w:rPr>
              <w:t xml:space="preserve">Komisiju o statusu tog područja </w:t>
            </w:r>
            <w:r w:rsidR="004C56A6" w:rsidRPr="00E837EA">
              <w:rPr>
                <w:rFonts w:ascii="Times New Roman" w:hAnsi="Times New Roman" w:cs="Times New Roman"/>
                <w:sz w:val="20"/>
                <w:szCs w:val="20"/>
              </w:rPr>
              <w:t xml:space="preserve"> </w:t>
            </w:r>
            <w:r w:rsidR="004C56A6" w:rsidRPr="00E837EA">
              <w:rPr>
                <w:rFonts w:ascii="Times New Roman" w:eastAsia="Times New Roman" w:hAnsi="Times New Roman" w:cs="Times New Roman"/>
                <w:sz w:val="20"/>
                <w:szCs w:val="20"/>
              </w:rPr>
              <w:t>kao “slobodnog od”</w:t>
            </w:r>
            <w:r w:rsidRPr="00E837EA">
              <w:rPr>
                <w:rFonts w:ascii="Times New Roman" w:eastAsia="Times New Roman" w:hAnsi="Times New Roman" w:cs="Times New Roman"/>
                <w:sz w:val="20"/>
                <w:szCs w:val="20"/>
              </w:rPr>
              <w:t xml:space="preserve"> navedenog štetnog organizma.</w:t>
            </w:r>
          </w:p>
        </w:tc>
      </w:tr>
      <w:tr w:rsidR="000C1AD9" w:rsidRPr="00E837EA" w14:paraId="04F4AC0D" w14:textId="77777777" w:rsidTr="007279E9">
        <w:tc>
          <w:tcPr>
            <w:tcW w:w="656" w:type="dxa"/>
            <w:shd w:val="clear" w:color="auto" w:fill="FFFFFF"/>
            <w:tcMar>
              <w:top w:w="120" w:type="dxa"/>
              <w:left w:w="120" w:type="dxa"/>
              <w:bottom w:w="120" w:type="dxa"/>
              <w:right w:w="120" w:type="dxa"/>
            </w:tcMar>
            <w:hideMark/>
          </w:tcPr>
          <w:p w14:paraId="046C194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89.</w:t>
            </w:r>
          </w:p>
        </w:tc>
        <w:tc>
          <w:tcPr>
            <w:tcW w:w="1702" w:type="dxa"/>
            <w:shd w:val="clear" w:color="auto" w:fill="FFFFFF"/>
            <w:tcMar>
              <w:top w:w="120" w:type="dxa"/>
              <w:left w:w="120" w:type="dxa"/>
              <w:bottom w:w="120" w:type="dxa"/>
              <w:right w:w="120" w:type="dxa"/>
            </w:tcMar>
            <w:hideMark/>
          </w:tcPr>
          <w:p w14:paraId="5D4331F3" w14:textId="77777777" w:rsidR="004D254A" w:rsidRPr="00E837EA" w:rsidRDefault="000C1AD9" w:rsidP="007279E9">
            <w:pPr>
              <w:spacing w:after="0" w:line="240" w:lineRule="auto"/>
              <w:rPr>
                <w:rFonts w:ascii="Times New Roman" w:hAnsi="Times New Roman" w:cs="Times New Roman"/>
                <w:sz w:val="20"/>
                <w:szCs w:val="20"/>
              </w:rPr>
            </w:pPr>
            <w:r w:rsidRPr="00E837EA">
              <w:rPr>
                <w:rFonts w:ascii="Times New Roman" w:eastAsia="Times New Roman" w:hAnsi="Times New Roman" w:cs="Times New Roman"/>
                <w:sz w:val="20"/>
                <w:szCs w:val="20"/>
              </w:rPr>
              <w:t>Izolovana kora i predmeti proizvedeni od kore rodova i vrsta </w:t>
            </w:r>
            <w:r w:rsidR="004D254A" w:rsidRPr="00E837EA">
              <w:rPr>
                <w:rFonts w:ascii="Times New Roman" w:hAnsi="Times New Roman" w:cs="Times New Roman"/>
                <w:sz w:val="20"/>
                <w:szCs w:val="20"/>
              </w:rPr>
              <w:t xml:space="preserve"> </w:t>
            </w:r>
          </w:p>
          <w:p w14:paraId="4212AD02" w14:textId="75E01E3A" w:rsidR="000C1AD9" w:rsidRPr="00E837EA" w:rsidRDefault="004D254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iCs/>
                <w:sz w:val="20"/>
                <w:szCs w:val="20"/>
              </w:rPr>
              <w:t xml:space="preserve">Chionanthus virginicus </w:t>
            </w:r>
            <w:r w:rsidRPr="00E837EA">
              <w:rPr>
                <w:rFonts w:ascii="Times New Roman" w:eastAsia="Times New Roman" w:hAnsi="Times New Roman" w:cs="Times New Roman"/>
                <w:iCs/>
                <w:sz w:val="20"/>
                <w:szCs w:val="20"/>
              </w:rPr>
              <w:t>L.,</w:t>
            </w:r>
            <w:r w:rsidRPr="00E837EA">
              <w:rPr>
                <w:rFonts w:ascii="Times New Roman" w:eastAsia="Times New Roman" w:hAnsi="Times New Roman" w:cs="Times New Roman"/>
                <w:i/>
                <w:iCs/>
                <w:sz w:val="20"/>
                <w:szCs w:val="20"/>
              </w:rPr>
              <w:t xml:space="preserve"> Fraxinus </w:t>
            </w:r>
            <w:r w:rsidRPr="00E837EA">
              <w:rPr>
                <w:rFonts w:ascii="Times New Roman" w:eastAsia="Times New Roman" w:hAnsi="Times New Roman" w:cs="Times New Roman"/>
                <w:iCs/>
                <w:sz w:val="20"/>
                <w:szCs w:val="20"/>
              </w:rPr>
              <w:t>L.,</w:t>
            </w:r>
            <w:r w:rsidRPr="00E837EA">
              <w:rPr>
                <w:rFonts w:ascii="Times New Roman" w:eastAsia="Times New Roman" w:hAnsi="Times New Roman" w:cs="Times New Roman"/>
                <w:i/>
                <w:iCs/>
                <w:sz w:val="20"/>
                <w:szCs w:val="20"/>
              </w:rPr>
              <w:t xml:space="preserve"> Juglans ailantifolia </w:t>
            </w:r>
            <w:r w:rsidRPr="00E837EA">
              <w:rPr>
                <w:rFonts w:ascii="Times New Roman" w:eastAsia="Times New Roman" w:hAnsi="Times New Roman" w:cs="Times New Roman"/>
                <w:iCs/>
                <w:sz w:val="20"/>
                <w:szCs w:val="20"/>
              </w:rPr>
              <w:t>Carr.,</w:t>
            </w:r>
            <w:r w:rsidRPr="00E837EA">
              <w:rPr>
                <w:rFonts w:ascii="Times New Roman" w:eastAsia="Times New Roman" w:hAnsi="Times New Roman" w:cs="Times New Roman"/>
                <w:i/>
                <w:iCs/>
                <w:sz w:val="20"/>
                <w:szCs w:val="20"/>
              </w:rPr>
              <w:t xml:space="preserve"> Juglans mandshurica </w:t>
            </w:r>
            <w:r w:rsidRPr="00E837EA">
              <w:rPr>
                <w:rFonts w:ascii="Times New Roman" w:eastAsia="Times New Roman" w:hAnsi="Times New Roman" w:cs="Times New Roman"/>
                <w:iCs/>
                <w:sz w:val="20"/>
                <w:szCs w:val="20"/>
              </w:rPr>
              <w:t>Maxim.,</w:t>
            </w:r>
            <w:r w:rsidRPr="00E837EA">
              <w:rPr>
                <w:rFonts w:ascii="Times New Roman" w:eastAsia="Times New Roman" w:hAnsi="Times New Roman" w:cs="Times New Roman"/>
                <w:i/>
                <w:iCs/>
                <w:sz w:val="20"/>
                <w:szCs w:val="20"/>
              </w:rPr>
              <w:t xml:space="preserve"> Ulmus davidiana Planch. </w:t>
            </w:r>
            <w:r w:rsidRPr="00E837EA">
              <w:rPr>
                <w:rFonts w:ascii="Times New Roman" w:eastAsia="Times New Roman" w:hAnsi="Times New Roman" w:cs="Times New Roman"/>
                <w:iCs/>
                <w:sz w:val="20"/>
                <w:szCs w:val="20"/>
              </w:rPr>
              <w:t xml:space="preserve">i </w:t>
            </w:r>
            <w:r w:rsidRPr="00E837EA">
              <w:rPr>
                <w:rFonts w:ascii="Times New Roman" w:eastAsia="Times New Roman" w:hAnsi="Times New Roman" w:cs="Times New Roman"/>
                <w:i/>
                <w:iCs/>
                <w:sz w:val="20"/>
                <w:szCs w:val="20"/>
              </w:rPr>
              <w:t xml:space="preserve">Pterocarya rhoifolia </w:t>
            </w:r>
            <w:r w:rsidRPr="00E837EA">
              <w:rPr>
                <w:rFonts w:ascii="Times New Roman" w:eastAsia="Times New Roman" w:hAnsi="Times New Roman" w:cs="Times New Roman"/>
                <w:iCs/>
                <w:sz w:val="20"/>
                <w:szCs w:val="20"/>
              </w:rPr>
              <w:t>Siebold &amp; Zucc.</w:t>
            </w:r>
          </w:p>
        </w:tc>
        <w:tc>
          <w:tcPr>
            <w:tcW w:w="1768" w:type="dxa"/>
            <w:shd w:val="clear" w:color="auto" w:fill="FFFFFF"/>
            <w:tcMar>
              <w:top w:w="120" w:type="dxa"/>
              <w:left w:w="120" w:type="dxa"/>
              <w:bottom w:w="120" w:type="dxa"/>
              <w:right w:w="120" w:type="dxa"/>
            </w:tcMar>
            <w:hideMark/>
          </w:tcPr>
          <w:p w14:paraId="6183F500" w14:textId="2FB1A1AE"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p w14:paraId="1E5AE196" w14:textId="73901395"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90</w:t>
            </w:r>
          </w:p>
        </w:tc>
        <w:tc>
          <w:tcPr>
            <w:tcW w:w="1668" w:type="dxa"/>
            <w:shd w:val="clear" w:color="auto" w:fill="FFFFFF"/>
            <w:tcMar>
              <w:top w:w="120" w:type="dxa"/>
              <w:left w:w="120" w:type="dxa"/>
              <w:bottom w:w="120" w:type="dxa"/>
              <w:right w:w="120" w:type="dxa"/>
            </w:tcMar>
            <w:hideMark/>
          </w:tcPr>
          <w:p w14:paraId="1F8CF024" w14:textId="7D2A0132" w:rsidR="000C1AD9" w:rsidRPr="00E837EA" w:rsidRDefault="004D254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Bjelorusija, Kanada, Kina, Japan, Mongolija, Sjeverna Koreja, Rusija, Južna Koreja, Tajvan, Ukrajina i Sjedinjene Američke Države</w:t>
            </w:r>
          </w:p>
        </w:tc>
        <w:tc>
          <w:tcPr>
            <w:tcW w:w="3950" w:type="dxa"/>
            <w:shd w:val="clear" w:color="auto" w:fill="FFFFFF"/>
            <w:tcMar>
              <w:top w:w="120" w:type="dxa"/>
              <w:left w:w="120" w:type="dxa"/>
              <w:bottom w:w="120" w:type="dxa"/>
              <w:right w:w="120" w:type="dxa"/>
            </w:tcMar>
            <w:hideMark/>
          </w:tcPr>
          <w:p w14:paraId="7CE554D7" w14:textId="5B2F8EF6" w:rsidR="000C1AD9" w:rsidRPr="00E837EA" w:rsidRDefault="00BF7277"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kora poti</w:t>
            </w:r>
            <w:r w:rsidR="004D254A" w:rsidRPr="00E837EA">
              <w:rPr>
                <w:rFonts w:ascii="Times New Roman" w:eastAsia="Times New Roman" w:hAnsi="Times New Roman" w:cs="Times New Roman"/>
                <w:sz w:val="20"/>
                <w:szCs w:val="20"/>
              </w:rPr>
              <w:t>če s</w:t>
            </w:r>
            <w:r w:rsidRPr="00E837EA">
              <w:rPr>
                <w:rFonts w:ascii="Times New Roman" w:eastAsia="Times New Roman" w:hAnsi="Times New Roman" w:cs="Times New Roman"/>
                <w:sz w:val="20"/>
                <w:szCs w:val="20"/>
              </w:rPr>
              <w:t>a</w:t>
            </w:r>
            <w:r w:rsidR="004D254A" w:rsidRPr="00E837EA">
              <w:rPr>
                <w:rFonts w:ascii="Times New Roman" w:eastAsia="Times New Roman" w:hAnsi="Times New Roman" w:cs="Times New Roman"/>
                <w:sz w:val="20"/>
                <w:szCs w:val="20"/>
              </w:rPr>
              <w:t xml:space="preserve"> područja za koje je potvrđeno da je slobodno od štetnog organizma </w:t>
            </w:r>
            <w:r w:rsidR="004D254A" w:rsidRPr="00E837EA">
              <w:rPr>
                <w:rFonts w:ascii="Times New Roman" w:eastAsia="Times New Roman" w:hAnsi="Times New Roman" w:cs="Times New Roman"/>
                <w:i/>
                <w:sz w:val="20"/>
                <w:szCs w:val="20"/>
              </w:rPr>
              <w:t>Agrilus planipennis</w:t>
            </w:r>
            <w:r w:rsidR="004D254A" w:rsidRPr="00E837EA">
              <w:rPr>
                <w:rFonts w:ascii="Times New Roman" w:eastAsia="Times New Roman" w:hAnsi="Times New Roman" w:cs="Times New Roman"/>
                <w:sz w:val="20"/>
                <w:szCs w:val="20"/>
              </w:rPr>
              <w:t xml:space="preserve"> Fairmaire, </w:t>
            </w:r>
            <w:r w:rsidRPr="00E837EA">
              <w:rPr>
                <w:rFonts w:ascii="Times New Roman" w:eastAsia="Times New Roman" w:hAnsi="Times New Roman" w:cs="Times New Roman"/>
                <w:sz w:val="20"/>
                <w:szCs w:val="20"/>
              </w:rPr>
              <w:t xml:space="preserve"> od strane nacionalne službe za zaštitu bilja u zemlji porijekla u skladu sa relevantnim Međunarodnim standardima za fitosanitarne mjere</w:t>
            </w:r>
            <w:r w:rsidR="007B0269" w:rsidRPr="00E837EA">
              <w:rPr>
                <w:rFonts w:ascii="Times New Roman" w:eastAsia="Times New Roman" w:hAnsi="Times New Roman" w:cs="Times New Roman"/>
                <w:sz w:val="20"/>
                <w:szCs w:val="20"/>
              </w:rPr>
              <w:t>,</w:t>
            </w:r>
            <w:r w:rsidRPr="00E837EA">
              <w:rPr>
                <w:rFonts w:ascii="Times New Roman" w:eastAsia="Times New Roman" w:hAnsi="Times New Roman" w:cs="Times New Roman"/>
                <w:sz w:val="20"/>
                <w:szCs w:val="20"/>
              </w:rPr>
              <w:t xml:space="preserve"> </w:t>
            </w:r>
            <w:r w:rsidR="004D254A" w:rsidRPr="00E837EA">
              <w:rPr>
                <w:rFonts w:ascii="Times New Roman" w:eastAsia="Times New Roman" w:hAnsi="Times New Roman" w:cs="Times New Roman"/>
                <w:sz w:val="20"/>
                <w:szCs w:val="20"/>
              </w:rPr>
              <w:t xml:space="preserve">i koje se nalazi na udaljenosti od najmanje 100 km od </w:t>
            </w:r>
            <w:r w:rsidRPr="00E837EA">
              <w:rPr>
                <w:rFonts w:ascii="Times New Roman" w:eastAsia="Times New Roman" w:hAnsi="Times New Roman" w:cs="Times New Roman"/>
                <w:sz w:val="20"/>
                <w:szCs w:val="20"/>
              </w:rPr>
              <w:t xml:space="preserve"> </w:t>
            </w:r>
            <w:r w:rsidR="004D254A" w:rsidRPr="00E837EA">
              <w:rPr>
                <w:rFonts w:ascii="Times New Roman" w:eastAsia="Times New Roman" w:hAnsi="Times New Roman" w:cs="Times New Roman"/>
                <w:sz w:val="20"/>
                <w:szCs w:val="20"/>
              </w:rPr>
              <w:t>najbližeg poznatog područj</w:t>
            </w:r>
            <w:r w:rsidRPr="00E837EA">
              <w:rPr>
                <w:rFonts w:ascii="Times New Roman" w:eastAsia="Times New Roman" w:hAnsi="Times New Roman" w:cs="Times New Roman"/>
                <w:sz w:val="20"/>
                <w:szCs w:val="20"/>
              </w:rPr>
              <w:t>a na kojem je službeno potvrđeno prisustvo</w:t>
            </w:r>
            <w:r w:rsidR="004D254A" w:rsidRPr="00E837EA">
              <w:rPr>
                <w:rFonts w:ascii="Times New Roman" w:eastAsia="Times New Roman" w:hAnsi="Times New Roman" w:cs="Times New Roman"/>
                <w:sz w:val="20"/>
                <w:szCs w:val="20"/>
              </w:rPr>
              <w:t xml:space="preserve"> navedenog štetnog organizma; to područj</w:t>
            </w:r>
            <w:r w:rsidRPr="00E837EA">
              <w:rPr>
                <w:rFonts w:ascii="Times New Roman" w:eastAsia="Times New Roman" w:hAnsi="Times New Roman" w:cs="Times New Roman"/>
                <w:sz w:val="20"/>
                <w:szCs w:val="20"/>
              </w:rPr>
              <w:t>e navedeno je u fitos</w:t>
            </w:r>
            <w:r w:rsidR="004D254A" w:rsidRPr="00E837EA">
              <w:rPr>
                <w:rFonts w:ascii="Times New Roman" w:eastAsia="Times New Roman" w:hAnsi="Times New Roman" w:cs="Times New Roman"/>
                <w:sz w:val="20"/>
                <w:szCs w:val="20"/>
              </w:rPr>
              <w:t xml:space="preserve">ertifikatu, a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004D254A" w:rsidRPr="00E837EA">
              <w:rPr>
                <w:rFonts w:ascii="Times New Roman" w:eastAsia="Times New Roman" w:hAnsi="Times New Roman" w:cs="Times New Roman"/>
                <w:sz w:val="20"/>
                <w:szCs w:val="20"/>
              </w:rPr>
              <w:t xml:space="preserve"> </w:t>
            </w:r>
            <w:r w:rsidR="00B30982" w:rsidRPr="00E837EA">
              <w:rPr>
                <w:rFonts w:ascii="Times New Roman" w:eastAsia="Times New Roman" w:hAnsi="Times New Roman" w:cs="Times New Roman"/>
                <w:sz w:val="20"/>
                <w:szCs w:val="20"/>
              </w:rPr>
              <w:t>te</w:t>
            </w:r>
            <w:r w:rsidRPr="00E837EA">
              <w:rPr>
                <w:rFonts w:ascii="Times New Roman" w:eastAsia="Times New Roman" w:hAnsi="Times New Roman" w:cs="Times New Roman"/>
                <w:sz w:val="20"/>
                <w:szCs w:val="20"/>
              </w:rPr>
              <w:t xml:space="preserve"> treće zemlje unaprijed je pisa</w:t>
            </w:r>
            <w:r w:rsidR="004D254A" w:rsidRPr="00E837EA">
              <w:rPr>
                <w:rFonts w:ascii="Times New Roman" w:eastAsia="Times New Roman" w:hAnsi="Times New Roman" w:cs="Times New Roman"/>
                <w:sz w:val="20"/>
                <w:szCs w:val="20"/>
              </w:rPr>
              <w:t xml:space="preserve">nim putem obavijestila </w:t>
            </w:r>
            <w:r w:rsidRPr="00E837EA">
              <w:rPr>
                <w:rFonts w:ascii="Times New Roman" w:eastAsia="Times New Roman" w:hAnsi="Times New Roman" w:cs="Times New Roman"/>
                <w:sz w:val="20"/>
                <w:szCs w:val="20"/>
              </w:rPr>
              <w:t xml:space="preserve">Evropsku </w:t>
            </w:r>
            <w:r w:rsidR="004D254A" w:rsidRPr="00E837EA">
              <w:rPr>
                <w:rFonts w:ascii="Times New Roman" w:eastAsia="Times New Roman" w:hAnsi="Times New Roman" w:cs="Times New Roman"/>
                <w:sz w:val="20"/>
                <w:szCs w:val="20"/>
              </w:rPr>
              <w:t xml:space="preserve">Komisiju o statusu tog područja </w:t>
            </w:r>
            <w:r w:rsidR="00955B40" w:rsidRPr="00E837EA">
              <w:rPr>
                <w:rFonts w:ascii="Times New Roman" w:eastAsia="Times New Roman" w:hAnsi="Times New Roman" w:cs="Times New Roman"/>
                <w:sz w:val="20"/>
                <w:szCs w:val="20"/>
              </w:rPr>
              <w:t xml:space="preserve">kao “slobodnog od” </w:t>
            </w:r>
            <w:r w:rsidR="004D254A" w:rsidRPr="00E837EA">
              <w:rPr>
                <w:rFonts w:ascii="Times New Roman" w:eastAsia="Times New Roman" w:hAnsi="Times New Roman" w:cs="Times New Roman"/>
                <w:sz w:val="20"/>
                <w:szCs w:val="20"/>
              </w:rPr>
              <w:t>navedenog štetnog organizma.</w:t>
            </w:r>
          </w:p>
        </w:tc>
      </w:tr>
      <w:tr w:rsidR="000C1AD9" w:rsidRPr="00E837EA" w14:paraId="55AE0394" w14:textId="77777777" w:rsidTr="007279E9">
        <w:tc>
          <w:tcPr>
            <w:tcW w:w="656" w:type="dxa"/>
            <w:shd w:val="clear" w:color="auto" w:fill="FFFFFF"/>
            <w:tcMar>
              <w:top w:w="120" w:type="dxa"/>
              <w:left w:w="120" w:type="dxa"/>
              <w:bottom w:w="120" w:type="dxa"/>
              <w:right w:w="120" w:type="dxa"/>
            </w:tcMar>
            <w:hideMark/>
          </w:tcPr>
          <w:p w14:paraId="3979309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90.</w:t>
            </w:r>
          </w:p>
        </w:tc>
        <w:tc>
          <w:tcPr>
            <w:tcW w:w="1702" w:type="dxa"/>
            <w:shd w:val="clear" w:color="auto" w:fill="FFFFFF"/>
            <w:tcMar>
              <w:top w:w="120" w:type="dxa"/>
              <w:left w:w="120" w:type="dxa"/>
              <w:bottom w:w="120" w:type="dxa"/>
              <w:right w:w="120" w:type="dxa"/>
            </w:tcMar>
            <w:hideMark/>
          </w:tcPr>
          <w:p w14:paraId="7949B75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roda </w:t>
            </w:r>
            <w:r w:rsidRPr="00E837EA">
              <w:rPr>
                <w:rFonts w:ascii="Times New Roman" w:eastAsia="Times New Roman" w:hAnsi="Times New Roman" w:cs="Times New Roman"/>
                <w:i/>
                <w:iCs/>
                <w:sz w:val="20"/>
                <w:szCs w:val="20"/>
              </w:rPr>
              <w:t>Quercus</w:t>
            </w:r>
            <w:r w:rsidRPr="00E837EA">
              <w:rPr>
                <w:rFonts w:ascii="Times New Roman" w:eastAsia="Times New Roman" w:hAnsi="Times New Roman" w:cs="Times New Roman"/>
                <w:sz w:val="20"/>
                <w:szCs w:val="20"/>
              </w:rPr>
              <w:t> L., osim u oblicima:</w:t>
            </w: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6980260D" w14:textId="77777777" w:rsidTr="002951E5">
              <w:tc>
                <w:tcPr>
                  <w:tcW w:w="240" w:type="dxa"/>
                  <w:shd w:val="clear" w:color="auto" w:fill="auto"/>
                  <w:hideMark/>
                </w:tcPr>
                <w:p w14:paraId="1C0C78E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2587E59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iverja, čestica, piljevine, strugotina, otpadaka i ostataka drveta,</w:t>
                  </w:r>
                </w:p>
              </w:tc>
            </w:tr>
          </w:tbl>
          <w:p w14:paraId="7440AA25"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66E7AA67" w14:textId="77777777" w:rsidTr="002951E5">
              <w:tc>
                <w:tcPr>
                  <w:tcW w:w="240" w:type="dxa"/>
                  <w:shd w:val="clear" w:color="auto" w:fill="auto"/>
                  <w:hideMark/>
                </w:tcPr>
                <w:p w14:paraId="6FCC3D1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0950415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badnjeva, bačvi, kaca, vjedara i drugih bačvarskih proizvoda i njihovih drvenih dijelova, uključujući bačvarske duge, kada postoje potkrijepljeni dokazi da je drvo proizvedeno postupkom </w:t>
                  </w:r>
                  <w:r w:rsidRPr="00E837EA">
                    <w:rPr>
                      <w:rFonts w:ascii="Times New Roman" w:eastAsia="Times New Roman" w:hAnsi="Times New Roman" w:cs="Times New Roman"/>
                      <w:sz w:val="20"/>
                      <w:szCs w:val="20"/>
                    </w:rPr>
                    <w:lastRenderedPageBreak/>
                    <w:t>toplotnog tretiranja radi postizanja minimalne temperature od 176 °C u trajanju od 20 minuta</w:t>
                  </w:r>
                </w:p>
              </w:tc>
            </w:tr>
          </w:tbl>
          <w:p w14:paraId="60811EA9"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3F192868" w14:textId="77777777" w:rsidTr="002951E5">
              <w:tc>
                <w:tcPr>
                  <w:tcW w:w="240" w:type="dxa"/>
                  <w:shd w:val="clear" w:color="auto" w:fill="auto"/>
                  <w:hideMark/>
                </w:tcPr>
                <w:p w14:paraId="5482332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21F13F61" w14:textId="48DBEB69"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drvenog materijala za pakovanje, u obliku sanduka za pakovanje, kutija, sanduka, bubnjeva za </w:t>
                  </w:r>
                  <w:r w:rsidR="008306C6" w:rsidRPr="00E837EA">
                    <w:rPr>
                      <w:rFonts w:ascii="Times New Roman" w:hAnsi="Times New Roman" w:cs="Times New Roman"/>
                      <w:sz w:val="20"/>
                      <w:szCs w:val="20"/>
                    </w:rPr>
                    <w:t xml:space="preserve"> </w:t>
                  </w:r>
                  <w:r w:rsidR="008306C6" w:rsidRPr="00E837EA">
                    <w:rPr>
                      <w:rFonts w:ascii="Times New Roman" w:eastAsia="Times New Roman" w:hAnsi="Times New Roman" w:cs="Times New Roman"/>
                      <w:sz w:val="20"/>
                      <w:szCs w:val="20"/>
                    </w:rPr>
                    <w:t xml:space="preserve">kablove </w:t>
                  </w:r>
                  <w:r w:rsidRPr="00E837EA">
                    <w:rPr>
                      <w:rFonts w:ascii="Times New Roman" w:eastAsia="Times New Roman" w:hAnsi="Times New Roman" w:cs="Times New Roman"/>
                      <w:sz w:val="20"/>
                      <w:szCs w:val="20"/>
                    </w:rPr>
                    <w:t xml:space="preserve">i slične ambalaže, paleta, 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vrsta predmeta, osim pošiljaka drveta poduprtih oblogama koje su izrađene od drveta iste vrste i kvalitete kao i drvo koje se isporučuje i koje ispunjavaju iste fitosanitarne zahtjeve  kao i drvo koje se isporučuje,</w:t>
                  </w:r>
                </w:p>
              </w:tc>
            </w:tr>
          </w:tbl>
          <w:p w14:paraId="432FF22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ali uključujući drvo koje nije zadržalo svoju prirodnu oblu površinu</w:t>
            </w:r>
          </w:p>
        </w:tc>
        <w:tc>
          <w:tcPr>
            <w:tcW w:w="1768" w:type="dxa"/>
            <w:shd w:val="clear" w:color="auto" w:fill="FFFFFF"/>
            <w:tcMar>
              <w:top w:w="120" w:type="dxa"/>
              <w:left w:w="120" w:type="dxa"/>
              <w:bottom w:w="120" w:type="dxa"/>
              <w:right w:w="120" w:type="dxa"/>
            </w:tcMar>
            <w:hideMark/>
          </w:tcPr>
          <w:p w14:paraId="216989E0" w14:textId="7C3C813E"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4401 12 00</w:t>
            </w:r>
          </w:p>
          <w:p w14:paraId="68DB29B1" w14:textId="3804506B"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12 00</w:t>
            </w:r>
          </w:p>
          <w:p w14:paraId="3ADB6AE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4403 91 00</w:t>
            </w:r>
          </w:p>
          <w:p w14:paraId="0EA10693" w14:textId="1A4B8EC8"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4404 20 00</w:t>
            </w:r>
          </w:p>
          <w:p w14:paraId="5285E308" w14:textId="2F6536F6"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12 00</w:t>
            </w:r>
          </w:p>
          <w:p w14:paraId="75639B7F" w14:textId="176FBABF"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92 00</w:t>
            </w:r>
          </w:p>
          <w:p w14:paraId="09513F1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4407 91 15</w:t>
            </w:r>
          </w:p>
          <w:p w14:paraId="0CED204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4407 91 31</w:t>
            </w:r>
          </w:p>
          <w:p w14:paraId="7FFB367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4407 91 39</w:t>
            </w:r>
          </w:p>
          <w:p w14:paraId="6365D07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4407 91 90</w:t>
            </w:r>
          </w:p>
          <w:p w14:paraId="53FC5A73" w14:textId="467B8C08"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15</w:t>
            </w:r>
          </w:p>
          <w:p w14:paraId="1326BE1B" w14:textId="0712516F"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35</w:t>
            </w:r>
          </w:p>
          <w:p w14:paraId="5057BA7E" w14:textId="4F9D7B4B"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85</w:t>
            </w:r>
          </w:p>
          <w:p w14:paraId="509A65D0" w14:textId="12EE1D50"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95</w:t>
            </w:r>
          </w:p>
          <w:p w14:paraId="4E40C7EF" w14:textId="68F61089"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4416 00 00</w:t>
            </w:r>
          </w:p>
          <w:p w14:paraId="264300D4" w14:textId="703981FC"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9406 10 00</w:t>
            </w:r>
          </w:p>
        </w:tc>
        <w:tc>
          <w:tcPr>
            <w:tcW w:w="1668" w:type="dxa"/>
            <w:shd w:val="clear" w:color="auto" w:fill="FFFFFF"/>
            <w:tcMar>
              <w:top w:w="120" w:type="dxa"/>
              <w:left w:w="120" w:type="dxa"/>
              <w:bottom w:w="120" w:type="dxa"/>
              <w:right w:w="120" w:type="dxa"/>
            </w:tcMar>
            <w:hideMark/>
          </w:tcPr>
          <w:p w14:paraId="7383992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Sjedinjene Američke Države</w:t>
            </w:r>
          </w:p>
        </w:tc>
        <w:tc>
          <w:tcPr>
            <w:tcW w:w="3950" w:type="dxa"/>
            <w:shd w:val="clear" w:color="auto" w:fill="FFFFFF"/>
            <w:tcMar>
              <w:top w:w="120" w:type="dxa"/>
              <w:left w:w="120" w:type="dxa"/>
              <w:bottom w:w="120" w:type="dxa"/>
              <w:right w:w="120" w:type="dxa"/>
            </w:tcMar>
            <w:hideMark/>
          </w:tcPr>
          <w:p w14:paraId="1A97931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drvo:</w:t>
            </w:r>
          </w:p>
          <w:tbl>
            <w:tblPr>
              <w:tblW w:w="5000" w:type="pct"/>
              <w:tblLayout w:type="fixed"/>
              <w:tblCellMar>
                <w:left w:w="0" w:type="dxa"/>
                <w:right w:w="0" w:type="dxa"/>
              </w:tblCellMar>
              <w:tblLook w:val="04A0" w:firstRow="1" w:lastRow="0" w:firstColumn="1" w:lastColumn="0" w:noHBand="0" w:noVBand="1"/>
            </w:tblPr>
            <w:tblGrid>
              <w:gridCol w:w="658"/>
              <w:gridCol w:w="3052"/>
            </w:tblGrid>
            <w:tr w:rsidR="000C1AD9" w:rsidRPr="00E837EA" w14:paraId="12F59D45" w14:textId="77777777" w:rsidTr="002951E5">
              <w:tc>
                <w:tcPr>
                  <w:tcW w:w="240" w:type="dxa"/>
                  <w:shd w:val="clear" w:color="auto" w:fill="auto"/>
                  <w:hideMark/>
                </w:tcPr>
                <w:p w14:paraId="43F1864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13" w:type="dxa"/>
                  <w:shd w:val="clear" w:color="auto" w:fill="auto"/>
                  <w:hideMark/>
                </w:tcPr>
                <w:p w14:paraId="23B95E3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istesano u četvorougaoni oblik kako bi se u potpunosti uklonila prirodna obla površina,</w:t>
                  </w:r>
                </w:p>
                <w:p w14:paraId="1960003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739F1EA1"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68"/>
              <w:gridCol w:w="2942"/>
            </w:tblGrid>
            <w:tr w:rsidR="000C1AD9" w:rsidRPr="00E837EA" w14:paraId="76798691" w14:textId="77777777" w:rsidTr="002951E5">
              <w:tc>
                <w:tcPr>
                  <w:tcW w:w="280" w:type="dxa"/>
                  <w:shd w:val="clear" w:color="auto" w:fill="auto"/>
                  <w:hideMark/>
                </w:tcPr>
                <w:p w14:paraId="3A66FA0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073" w:type="dxa"/>
                  <w:shd w:val="clear" w:color="auto" w:fill="auto"/>
                  <w:hideMark/>
                </w:tcPr>
                <w:p w14:paraId="1B92BBF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bez kore, a sadržaj vode izražen u postotku suve materije manji je od 20 %,</w:t>
                  </w:r>
                </w:p>
                <w:p w14:paraId="6742531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2F2C6F40"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47"/>
              <w:gridCol w:w="3063"/>
            </w:tblGrid>
            <w:tr w:rsidR="000C1AD9" w:rsidRPr="00E837EA" w14:paraId="59CFF7D4" w14:textId="77777777" w:rsidTr="002951E5">
              <w:tc>
                <w:tcPr>
                  <w:tcW w:w="236" w:type="dxa"/>
                  <w:shd w:val="clear" w:color="auto" w:fill="auto"/>
                  <w:hideMark/>
                </w:tcPr>
                <w:p w14:paraId="56B4A66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17" w:type="dxa"/>
                  <w:shd w:val="clear" w:color="auto" w:fill="auto"/>
                  <w:hideMark/>
                </w:tcPr>
                <w:p w14:paraId="6B612B3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bez kore i dezinfekovano je odgovarajućem postupkom tretiranja vrućim zrakom ili vrućom vodom,</w:t>
                  </w:r>
                </w:p>
                <w:p w14:paraId="09C4B13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A63603A"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03"/>
              <w:gridCol w:w="3107"/>
            </w:tblGrid>
            <w:tr w:rsidR="000C1AD9" w:rsidRPr="00E837EA" w14:paraId="6428B643" w14:textId="77777777" w:rsidTr="002951E5">
              <w:tc>
                <w:tcPr>
                  <w:tcW w:w="220" w:type="dxa"/>
                  <w:shd w:val="clear" w:color="auto" w:fill="auto"/>
                  <w:hideMark/>
                </w:tcPr>
                <w:p w14:paraId="716F4D3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w:t>
                  </w:r>
                </w:p>
              </w:tc>
              <w:tc>
                <w:tcPr>
                  <w:tcW w:w="1133" w:type="dxa"/>
                  <w:shd w:val="clear" w:color="auto" w:fill="auto"/>
                  <w:hideMark/>
                </w:tcPr>
                <w:p w14:paraId="55F2F18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ako je riječ o piljenom drvu sa ostacima kore ili bez kore, podvrgnuto sušenju u komori do sadržaja vlage manjeg od 20 %, izraženog u postotku suve materije, koji je postignut odgovarajućim vremensko-temperaturnim režimom, što je </w:t>
                  </w:r>
                  <w:r w:rsidRPr="00E837EA">
                    <w:rPr>
                      <w:rFonts w:ascii="Times New Roman" w:eastAsia="Times New Roman" w:hAnsi="Times New Roman" w:cs="Times New Roman"/>
                      <w:sz w:val="20"/>
                      <w:szCs w:val="20"/>
                    </w:rPr>
                    <w:lastRenderedPageBreak/>
                    <w:t>istaknuto oznakom „Kiln-dried” (osušeno u komori) ili „KD” ili nekom drugom međunarodno priznatom oznakom stavljenom na drvo ili na ambalažu bilo koje vrste u skladu sa uobičajenom praksom.</w:t>
                  </w:r>
                </w:p>
              </w:tc>
            </w:tr>
          </w:tbl>
          <w:p w14:paraId="08E5099A"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03B5D5A1" w14:textId="77777777" w:rsidTr="007279E9">
        <w:tc>
          <w:tcPr>
            <w:tcW w:w="656" w:type="dxa"/>
            <w:shd w:val="clear" w:color="auto" w:fill="FFFFFF"/>
            <w:tcMar>
              <w:top w:w="120" w:type="dxa"/>
              <w:left w:w="120" w:type="dxa"/>
              <w:bottom w:w="120" w:type="dxa"/>
              <w:right w:w="120" w:type="dxa"/>
            </w:tcMar>
            <w:hideMark/>
          </w:tcPr>
          <w:p w14:paraId="0FCC2C2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91.</w:t>
            </w:r>
          </w:p>
        </w:tc>
        <w:tc>
          <w:tcPr>
            <w:tcW w:w="1702" w:type="dxa"/>
            <w:shd w:val="clear" w:color="auto" w:fill="FFFFFF"/>
            <w:tcMar>
              <w:top w:w="120" w:type="dxa"/>
              <w:left w:w="120" w:type="dxa"/>
              <w:bottom w:w="120" w:type="dxa"/>
              <w:right w:w="120" w:type="dxa"/>
            </w:tcMar>
            <w:hideMark/>
          </w:tcPr>
          <w:p w14:paraId="26C73A9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u obliku iverja, čestica, piljevine, strugotina, drvnog otpada i ostataka drveta, u cjelosti ili dijelom proizvedenih od roda </w:t>
            </w:r>
            <w:r w:rsidRPr="00E837EA">
              <w:rPr>
                <w:rFonts w:ascii="Times New Roman" w:eastAsia="Times New Roman" w:hAnsi="Times New Roman" w:cs="Times New Roman"/>
                <w:i/>
                <w:iCs/>
                <w:sz w:val="20"/>
                <w:szCs w:val="20"/>
              </w:rPr>
              <w:t>Quercus</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441EE1C8" w14:textId="264F5B6D"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A91AFF" w:rsidRPr="00E837EA">
              <w:rPr>
                <w:rFonts w:ascii="Times New Roman" w:eastAsia="Times New Roman" w:hAnsi="Times New Roman" w:cs="Times New Roman"/>
                <w:sz w:val="20"/>
                <w:szCs w:val="20"/>
              </w:rPr>
              <w:t> 4401 22 9</w:t>
            </w:r>
            <w:r w:rsidR="000C1AD9" w:rsidRPr="00E837EA">
              <w:rPr>
                <w:rFonts w:ascii="Times New Roman" w:eastAsia="Times New Roman" w:hAnsi="Times New Roman" w:cs="Times New Roman"/>
                <w:sz w:val="20"/>
                <w:szCs w:val="20"/>
              </w:rPr>
              <w:t>0</w:t>
            </w:r>
          </w:p>
          <w:p w14:paraId="6FC8A153" w14:textId="22AEC631"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10</w:t>
            </w:r>
          </w:p>
          <w:p w14:paraId="7EE1EE07" w14:textId="69F5989E"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90</w:t>
            </w:r>
          </w:p>
        </w:tc>
        <w:tc>
          <w:tcPr>
            <w:tcW w:w="1668" w:type="dxa"/>
            <w:shd w:val="clear" w:color="auto" w:fill="FFFFFF"/>
            <w:tcMar>
              <w:top w:w="120" w:type="dxa"/>
              <w:left w:w="120" w:type="dxa"/>
              <w:bottom w:w="120" w:type="dxa"/>
              <w:right w:w="120" w:type="dxa"/>
            </w:tcMar>
            <w:hideMark/>
          </w:tcPr>
          <w:p w14:paraId="3C756C9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Sjedinjene Američke Države</w:t>
            </w:r>
          </w:p>
        </w:tc>
        <w:tc>
          <w:tcPr>
            <w:tcW w:w="3950" w:type="dxa"/>
            <w:shd w:val="clear" w:color="auto" w:fill="FFFFFF"/>
            <w:tcMar>
              <w:top w:w="120" w:type="dxa"/>
              <w:left w:w="120" w:type="dxa"/>
              <w:bottom w:w="120" w:type="dxa"/>
              <w:right w:w="120" w:type="dxa"/>
            </w:tcMar>
            <w:hideMark/>
          </w:tcPr>
          <w:p w14:paraId="7FD2D16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drvo:</w:t>
            </w:r>
          </w:p>
          <w:tbl>
            <w:tblPr>
              <w:tblW w:w="5000" w:type="pct"/>
              <w:tblLayout w:type="fixed"/>
              <w:tblCellMar>
                <w:left w:w="0" w:type="dxa"/>
                <w:right w:w="0" w:type="dxa"/>
              </w:tblCellMar>
              <w:tblLook w:val="04A0" w:firstRow="1" w:lastRow="0" w:firstColumn="1" w:lastColumn="0" w:noHBand="0" w:noVBand="1"/>
            </w:tblPr>
            <w:tblGrid>
              <w:gridCol w:w="581"/>
              <w:gridCol w:w="3129"/>
            </w:tblGrid>
            <w:tr w:rsidR="000C1AD9" w:rsidRPr="00E837EA" w14:paraId="2BEC92AD" w14:textId="77777777" w:rsidTr="002951E5">
              <w:tc>
                <w:tcPr>
                  <w:tcW w:w="212" w:type="dxa"/>
                  <w:shd w:val="clear" w:color="auto" w:fill="auto"/>
                  <w:hideMark/>
                </w:tcPr>
                <w:p w14:paraId="55B8A81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41" w:type="dxa"/>
                  <w:shd w:val="clear" w:color="auto" w:fill="auto"/>
                  <w:hideMark/>
                </w:tcPr>
                <w:p w14:paraId="2814AF5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sušenju u komori do sadržaja vlage manjeg od 20 %, izraženog u postotku suve materije, koji je postignut odgovarajućim vremensko-temperaturnim režimom,</w:t>
                  </w:r>
                </w:p>
                <w:p w14:paraId="3C97F05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2DC3B27E"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17"/>
              <w:gridCol w:w="3093"/>
            </w:tblGrid>
            <w:tr w:rsidR="000C1AD9" w:rsidRPr="00E837EA" w14:paraId="44F574AE" w14:textId="77777777" w:rsidTr="002951E5">
              <w:tc>
                <w:tcPr>
                  <w:tcW w:w="225" w:type="dxa"/>
                  <w:shd w:val="clear" w:color="auto" w:fill="auto"/>
                  <w:hideMark/>
                </w:tcPr>
                <w:p w14:paraId="47A355B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28" w:type="dxa"/>
                  <w:shd w:val="clear" w:color="auto" w:fill="auto"/>
                  <w:hideMark/>
                </w:tcPr>
                <w:p w14:paraId="601CA51F" w14:textId="55D818E1"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odgovarajućem odobrenom postupku fumigacije, a aktivni sastojak, minimalna temperatura drveta, doza (g/m</w:t>
                  </w:r>
                  <w:r w:rsidRPr="00E837EA">
                    <w:rPr>
                      <w:rFonts w:ascii="Times New Roman" w:eastAsia="Times New Roman" w:hAnsi="Times New Roman" w:cs="Times New Roman"/>
                      <w:sz w:val="20"/>
                      <w:szCs w:val="20"/>
                      <w:vertAlign w:val="superscript"/>
                    </w:rPr>
                    <w:t>3</w:t>
                  </w:r>
                  <w:r w:rsidRPr="00E837EA">
                    <w:rPr>
                      <w:rFonts w:ascii="Times New Roman" w:eastAsia="Times New Roman" w:hAnsi="Times New Roman" w:cs="Times New Roman"/>
                      <w:sz w:val="20"/>
                      <w:szCs w:val="20"/>
                    </w:rPr>
                    <w:t xml:space="preserve">) i vrijeme izlaganja (h) </w:t>
                  </w:r>
                  <w:r w:rsidR="001D50CD" w:rsidRPr="00E837EA">
                    <w:rPr>
                      <w:rFonts w:ascii="Times New Roman" w:eastAsia="Times New Roman" w:hAnsi="Times New Roman" w:cs="Times New Roman"/>
                      <w:sz w:val="20"/>
                      <w:szCs w:val="20"/>
                    </w:rPr>
                    <w:t>navode</w:t>
                  </w:r>
                  <w:r w:rsidRPr="00E837EA">
                    <w:rPr>
                      <w:rFonts w:ascii="Times New Roman" w:eastAsia="Times New Roman" w:hAnsi="Times New Roman" w:cs="Times New Roman"/>
                      <w:sz w:val="20"/>
                      <w:szCs w:val="20"/>
                    </w:rPr>
                    <w:t xml:space="preserve"> </w:t>
                  </w:r>
                  <w:r w:rsidR="001D50CD" w:rsidRPr="00E837EA">
                    <w:rPr>
                      <w:rFonts w:ascii="Times New Roman" w:eastAsia="Times New Roman" w:hAnsi="Times New Roman" w:cs="Times New Roman"/>
                      <w:sz w:val="20"/>
                      <w:szCs w:val="20"/>
                    </w:rPr>
                    <w:t>se</w:t>
                  </w:r>
                  <w:r w:rsidRPr="00E837EA">
                    <w:rPr>
                      <w:rFonts w:ascii="Times New Roman" w:eastAsia="Times New Roman" w:hAnsi="Times New Roman" w:cs="Times New Roman"/>
                      <w:sz w:val="20"/>
                      <w:szCs w:val="20"/>
                    </w:rPr>
                    <w:t xml:space="preserve"> u fitosertifikatu,</w:t>
                  </w:r>
                </w:p>
                <w:p w14:paraId="45F78D5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ili</w:t>
                  </w:r>
                </w:p>
              </w:tc>
            </w:tr>
          </w:tbl>
          <w:p w14:paraId="178A14A6"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92"/>
              <w:gridCol w:w="3118"/>
            </w:tblGrid>
            <w:tr w:rsidR="000C1AD9" w:rsidRPr="00E837EA" w14:paraId="7137C296" w14:textId="77777777" w:rsidTr="002951E5">
              <w:tc>
                <w:tcPr>
                  <w:tcW w:w="216" w:type="dxa"/>
                  <w:shd w:val="clear" w:color="auto" w:fill="auto"/>
                  <w:hideMark/>
                </w:tcPr>
                <w:p w14:paraId="2746EB3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37" w:type="dxa"/>
                  <w:shd w:val="clear" w:color="auto" w:fill="auto"/>
                  <w:hideMark/>
                </w:tcPr>
                <w:p w14:paraId="66B963D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je odgovarajućem postupku toplotnog tretiranja radi postizanja minimalne temperature od 56 °C u minimalnom trajanju od 30 minuta bez prekida u cjelokupnom profilu drveta, što  mora biti navedeno u fitosertifikatu.</w:t>
                  </w:r>
                </w:p>
              </w:tc>
            </w:tr>
          </w:tbl>
          <w:p w14:paraId="0330D707"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257A0F06" w14:textId="77777777" w:rsidTr="007279E9">
        <w:tc>
          <w:tcPr>
            <w:tcW w:w="656" w:type="dxa"/>
            <w:shd w:val="clear" w:color="auto" w:fill="FFFFFF"/>
            <w:tcMar>
              <w:top w:w="120" w:type="dxa"/>
              <w:left w:w="120" w:type="dxa"/>
              <w:bottom w:w="120" w:type="dxa"/>
              <w:right w:w="120" w:type="dxa"/>
            </w:tcMar>
            <w:hideMark/>
          </w:tcPr>
          <w:p w14:paraId="71D129C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92.</w:t>
            </w:r>
          </w:p>
        </w:tc>
        <w:tc>
          <w:tcPr>
            <w:tcW w:w="1702" w:type="dxa"/>
            <w:shd w:val="clear" w:color="auto" w:fill="FFFFFF"/>
            <w:tcMar>
              <w:top w:w="120" w:type="dxa"/>
              <w:left w:w="120" w:type="dxa"/>
              <w:bottom w:w="120" w:type="dxa"/>
              <w:right w:w="120" w:type="dxa"/>
            </w:tcMar>
            <w:hideMark/>
          </w:tcPr>
          <w:p w14:paraId="003D83A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roda </w:t>
            </w:r>
            <w:r w:rsidRPr="00E837EA">
              <w:rPr>
                <w:rFonts w:ascii="Times New Roman" w:eastAsia="Times New Roman" w:hAnsi="Times New Roman" w:cs="Times New Roman"/>
                <w:i/>
                <w:iCs/>
                <w:sz w:val="20"/>
                <w:szCs w:val="20"/>
              </w:rPr>
              <w:t>Betula</w:t>
            </w:r>
            <w:r w:rsidRPr="00E837EA">
              <w:rPr>
                <w:rFonts w:ascii="Times New Roman" w:eastAsia="Times New Roman" w:hAnsi="Times New Roman" w:cs="Times New Roman"/>
                <w:sz w:val="20"/>
                <w:szCs w:val="20"/>
              </w:rPr>
              <w:t> L., osim u oblicima:</w:t>
            </w: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767FB20D" w14:textId="77777777" w:rsidTr="002951E5">
              <w:tc>
                <w:tcPr>
                  <w:tcW w:w="240" w:type="dxa"/>
                  <w:shd w:val="clear" w:color="auto" w:fill="auto"/>
                  <w:hideMark/>
                </w:tcPr>
                <w:p w14:paraId="52F0F88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017B693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iverja, čestica, piljevine, strugotina, drvnog otpada i ostataka drveta, u cjelosti ili dijelom proizvedenih od tog drveća,</w:t>
                  </w:r>
                </w:p>
              </w:tc>
            </w:tr>
          </w:tbl>
          <w:p w14:paraId="1BDE857A"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0D8417EE" w14:textId="77777777" w:rsidTr="002951E5">
              <w:tc>
                <w:tcPr>
                  <w:tcW w:w="240" w:type="dxa"/>
                  <w:shd w:val="clear" w:color="auto" w:fill="auto"/>
                  <w:hideMark/>
                </w:tcPr>
                <w:p w14:paraId="42B355C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74EEF042" w14:textId="183C40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drvenog materijala za pakovanje, u obliku sanduka za pakovanje, kutija, sanduka, bubnjeva za </w:t>
                  </w:r>
                  <w:r w:rsidR="008306C6" w:rsidRPr="00E837EA">
                    <w:rPr>
                      <w:rFonts w:ascii="Times New Roman" w:hAnsi="Times New Roman" w:cs="Times New Roman"/>
                      <w:sz w:val="20"/>
                      <w:szCs w:val="20"/>
                    </w:rPr>
                    <w:t xml:space="preserve"> </w:t>
                  </w:r>
                  <w:r w:rsidR="008306C6" w:rsidRPr="00E837EA">
                    <w:rPr>
                      <w:rFonts w:ascii="Times New Roman" w:eastAsia="Times New Roman" w:hAnsi="Times New Roman" w:cs="Times New Roman"/>
                      <w:sz w:val="20"/>
                      <w:szCs w:val="20"/>
                    </w:rPr>
                    <w:t xml:space="preserve">kablove </w:t>
                  </w:r>
                  <w:r w:rsidRPr="00E837EA">
                    <w:rPr>
                      <w:rFonts w:ascii="Times New Roman" w:eastAsia="Times New Roman" w:hAnsi="Times New Roman" w:cs="Times New Roman"/>
                      <w:sz w:val="20"/>
                      <w:szCs w:val="20"/>
                    </w:rPr>
                    <w:t xml:space="preserve">i slične ambalaže, paleta, 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vrsta predmeta, osim pošiljaka drveta poduprtih oblogama koje su izrađene od drveta iste vrste i kvalitete kao i drvo koje se isporučuje i koje ispunjavaju iste fitosanitarne zahtjeve  kao i drvo koje se isporučuje,</w:t>
                  </w:r>
                </w:p>
              </w:tc>
            </w:tr>
          </w:tbl>
          <w:p w14:paraId="1F96B3F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ali uključujući drvo koje nije zadržalo svoju prirodnu oblu površinu kao i </w:t>
            </w:r>
            <w:r w:rsidRPr="00E837EA">
              <w:rPr>
                <w:rFonts w:ascii="Times New Roman" w:eastAsia="Times New Roman" w:hAnsi="Times New Roman" w:cs="Times New Roman"/>
                <w:sz w:val="20"/>
                <w:szCs w:val="20"/>
              </w:rPr>
              <w:lastRenderedPageBreak/>
              <w:t>namještaj i ostale predmete izrađene od neobrađenog drveta</w:t>
            </w:r>
          </w:p>
        </w:tc>
        <w:tc>
          <w:tcPr>
            <w:tcW w:w="1768" w:type="dxa"/>
            <w:shd w:val="clear" w:color="auto" w:fill="FFFFFF"/>
            <w:tcMar>
              <w:top w:w="120" w:type="dxa"/>
              <w:left w:w="120" w:type="dxa"/>
              <w:bottom w:w="120" w:type="dxa"/>
              <w:right w:w="120" w:type="dxa"/>
            </w:tcMar>
            <w:hideMark/>
          </w:tcPr>
          <w:p w14:paraId="7383E964" w14:textId="4F62CDF8"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4401 12 00</w:t>
            </w:r>
          </w:p>
          <w:p w14:paraId="269DA488" w14:textId="2185F0D3"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12 00</w:t>
            </w:r>
          </w:p>
          <w:p w14:paraId="08BDAAF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4403 95 10</w:t>
            </w:r>
          </w:p>
          <w:p w14:paraId="6F55342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4403 95 90</w:t>
            </w:r>
          </w:p>
          <w:p w14:paraId="32BE954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4403 96 00</w:t>
            </w:r>
          </w:p>
          <w:p w14:paraId="5470DDC4" w14:textId="57FDC09E"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4404 20 00</w:t>
            </w:r>
          </w:p>
          <w:p w14:paraId="08F88B69" w14:textId="12046DF4"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12 00</w:t>
            </w:r>
          </w:p>
          <w:p w14:paraId="42090181" w14:textId="0AC20566"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92 00</w:t>
            </w:r>
          </w:p>
          <w:p w14:paraId="6E8B7AD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4407 96 10</w:t>
            </w:r>
          </w:p>
          <w:p w14:paraId="77F4872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4407 96 91</w:t>
            </w:r>
          </w:p>
          <w:p w14:paraId="7AF20FE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4407 96 99</w:t>
            </w:r>
          </w:p>
          <w:p w14:paraId="3357F871" w14:textId="080DDCD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15</w:t>
            </w:r>
          </w:p>
          <w:p w14:paraId="50E2C876" w14:textId="3CB1772F"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35</w:t>
            </w:r>
          </w:p>
          <w:p w14:paraId="273146A9" w14:textId="594DF2DF"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85</w:t>
            </w:r>
          </w:p>
          <w:p w14:paraId="28709B89" w14:textId="10A0B67E"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95</w:t>
            </w:r>
          </w:p>
          <w:p w14:paraId="030B9DF5" w14:textId="2434B02F"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4416 00 00</w:t>
            </w:r>
          </w:p>
          <w:p w14:paraId="6FB7628B" w14:textId="03FB26F3"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9406 10 00</w:t>
            </w:r>
          </w:p>
        </w:tc>
        <w:tc>
          <w:tcPr>
            <w:tcW w:w="1668" w:type="dxa"/>
            <w:shd w:val="clear" w:color="auto" w:fill="FFFFFF"/>
            <w:tcMar>
              <w:top w:w="120" w:type="dxa"/>
              <w:left w:w="120" w:type="dxa"/>
              <w:bottom w:w="120" w:type="dxa"/>
              <w:right w:w="120" w:type="dxa"/>
            </w:tcMar>
            <w:hideMark/>
          </w:tcPr>
          <w:p w14:paraId="694C649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Kanada i Sjedinjene Američke Države, za koje je poznato da se u njima pojavljuje </w:t>
            </w:r>
            <w:r w:rsidRPr="00E837EA">
              <w:rPr>
                <w:rFonts w:ascii="Times New Roman" w:eastAsia="Times New Roman" w:hAnsi="Times New Roman" w:cs="Times New Roman"/>
                <w:i/>
                <w:iCs/>
                <w:sz w:val="20"/>
                <w:szCs w:val="20"/>
              </w:rPr>
              <w:t>Agrilus anxius</w:t>
            </w:r>
            <w:r w:rsidRPr="00E837EA">
              <w:rPr>
                <w:rFonts w:ascii="Times New Roman" w:eastAsia="Times New Roman" w:hAnsi="Times New Roman" w:cs="Times New Roman"/>
                <w:sz w:val="20"/>
                <w:szCs w:val="20"/>
              </w:rPr>
              <w:t> Gory</w:t>
            </w:r>
          </w:p>
        </w:tc>
        <w:tc>
          <w:tcPr>
            <w:tcW w:w="3950" w:type="dxa"/>
            <w:shd w:val="clear" w:color="auto" w:fill="FFFFFF"/>
            <w:tcMar>
              <w:top w:w="120" w:type="dxa"/>
              <w:left w:w="120" w:type="dxa"/>
              <w:bottom w:w="120" w:type="dxa"/>
              <w:right w:w="120" w:type="dxa"/>
            </w:tcMar>
            <w:hideMark/>
          </w:tcPr>
          <w:p w14:paraId="32BBA33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w:t>
            </w:r>
          </w:p>
          <w:tbl>
            <w:tblPr>
              <w:tblW w:w="5000" w:type="pct"/>
              <w:tblLayout w:type="fixed"/>
              <w:tblCellMar>
                <w:left w:w="0" w:type="dxa"/>
                <w:right w:w="0" w:type="dxa"/>
              </w:tblCellMar>
              <w:tblLook w:val="04A0" w:firstRow="1" w:lastRow="0" w:firstColumn="1" w:lastColumn="0" w:noHBand="0" w:noVBand="1"/>
            </w:tblPr>
            <w:tblGrid>
              <w:gridCol w:w="688"/>
              <w:gridCol w:w="3022"/>
            </w:tblGrid>
            <w:tr w:rsidR="000C1AD9" w:rsidRPr="00E837EA" w14:paraId="76A9B9FF" w14:textId="77777777" w:rsidTr="002951E5">
              <w:tc>
                <w:tcPr>
                  <w:tcW w:w="251" w:type="dxa"/>
                  <w:shd w:val="clear" w:color="auto" w:fill="auto"/>
                  <w:hideMark/>
                </w:tcPr>
                <w:p w14:paraId="63721F5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02" w:type="dxa"/>
                  <w:shd w:val="clear" w:color="auto" w:fill="auto"/>
                  <w:hideMark/>
                </w:tcPr>
                <w:p w14:paraId="2C29580C" w14:textId="05DF0062"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kora i najmanje 2,5 cm bjelike odstranjeni su u prostoru koji je odobrila i koji nadzire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w:t>
                  </w:r>
                </w:p>
                <w:p w14:paraId="49239F7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6851720E"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50"/>
              <w:gridCol w:w="3060"/>
            </w:tblGrid>
            <w:tr w:rsidR="000C1AD9" w:rsidRPr="00E837EA" w14:paraId="60842369" w14:textId="77777777" w:rsidTr="002951E5">
              <w:tc>
                <w:tcPr>
                  <w:tcW w:w="237" w:type="dxa"/>
                  <w:shd w:val="clear" w:color="auto" w:fill="auto"/>
                  <w:hideMark/>
                </w:tcPr>
                <w:p w14:paraId="17917E3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16" w:type="dxa"/>
                  <w:shd w:val="clear" w:color="auto" w:fill="auto"/>
                  <w:hideMark/>
                </w:tcPr>
                <w:p w14:paraId="43A3085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je podvrgnuto jonizujućem zračenju radi postizanja apsorbovane doze od najmanje 1 kGy kroz cijelo drvo.</w:t>
                  </w:r>
                </w:p>
              </w:tc>
            </w:tr>
          </w:tbl>
          <w:p w14:paraId="484F4E42"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1BF91FCF" w14:textId="77777777" w:rsidTr="007279E9">
        <w:tc>
          <w:tcPr>
            <w:tcW w:w="656" w:type="dxa"/>
            <w:shd w:val="clear" w:color="auto" w:fill="FFFFFF"/>
            <w:tcMar>
              <w:top w:w="120" w:type="dxa"/>
              <w:left w:w="120" w:type="dxa"/>
              <w:bottom w:w="120" w:type="dxa"/>
              <w:right w:w="120" w:type="dxa"/>
            </w:tcMar>
            <w:hideMark/>
          </w:tcPr>
          <w:p w14:paraId="569F12E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93.</w:t>
            </w:r>
          </w:p>
        </w:tc>
        <w:tc>
          <w:tcPr>
            <w:tcW w:w="1702" w:type="dxa"/>
            <w:shd w:val="clear" w:color="auto" w:fill="FFFFFF"/>
            <w:tcMar>
              <w:top w:w="120" w:type="dxa"/>
              <w:left w:w="120" w:type="dxa"/>
              <w:bottom w:w="120" w:type="dxa"/>
              <w:right w:w="120" w:type="dxa"/>
            </w:tcMar>
            <w:hideMark/>
          </w:tcPr>
          <w:p w14:paraId="2FA3EFF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Iverje, čestice, piljevina, strugotine, drvni otpad i ostaci drveta, u cjelosti ili dijelom proizvedeni od roda </w:t>
            </w:r>
            <w:r w:rsidRPr="00E837EA">
              <w:rPr>
                <w:rFonts w:ascii="Times New Roman" w:eastAsia="Times New Roman" w:hAnsi="Times New Roman" w:cs="Times New Roman"/>
                <w:i/>
                <w:iCs/>
                <w:sz w:val="20"/>
                <w:szCs w:val="20"/>
              </w:rPr>
              <w:t>Betula</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58F10172" w14:textId="77777777" w:rsidR="00A91AFF" w:rsidRPr="00E837EA" w:rsidRDefault="00A91AF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22 90</w:t>
            </w:r>
          </w:p>
          <w:p w14:paraId="2961BBB6" w14:textId="6A88FB03"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10</w:t>
            </w:r>
          </w:p>
          <w:p w14:paraId="256B0F7C" w14:textId="79285194"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90</w:t>
            </w:r>
          </w:p>
        </w:tc>
        <w:tc>
          <w:tcPr>
            <w:tcW w:w="1668" w:type="dxa"/>
            <w:shd w:val="clear" w:color="auto" w:fill="FFFFFF"/>
            <w:tcMar>
              <w:top w:w="120" w:type="dxa"/>
              <w:left w:w="120" w:type="dxa"/>
              <w:bottom w:w="120" w:type="dxa"/>
              <w:right w:w="120" w:type="dxa"/>
            </w:tcMar>
            <w:hideMark/>
          </w:tcPr>
          <w:p w14:paraId="173DBDC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hideMark/>
          </w:tcPr>
          <w:p w14:paraId="36A6117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da drvo potiče iz zemlje za koju je poznato da je slobodna od </w:t>
            </w:r>
            <w:r w:rsidRPr="00E837EA">
              <w:rPr>
                <w:rFonts w:ascii="Times New Roman" w:eastAsia="Times New Roman" w:hAnsi="Times New Roman" w:cs="Times New Roman"/>
                <w:i/>
                <w:iCs/>
                <w:sz w:val="20"/>
                <w:szCs w:val="20"/>
              </w:rPr>
              <w:t>Agrilus anxius</w:t>
            </w:r>
            <w:r w:rsidRPr="00E837EA">
              <w:rPr>
                <w:rFonts w:ascii="Times New Roman" w:eastAsia="Times New Roman" w:hAnsi="Times New Roman" w:cs="Times New Roman"/>
                <w:sz w:val="20"/>
                <w:szCs w:val="20"/>
              </w:rPr>
              <w:t> Gory.</w:t>
            </w:r>
          </w:p>
        </w:tc>
      </w:tr>
      <w:tr w:rsidR="000C1AD9" w:rsidRPr="00E837EA" w14:paraId="6B9E6B5E" w14:textId="77777777" w:rsidTr="007279E9">
        <w:tc>
          <w:tcPr>
            <w:tcW w:w="656" w:type="dxa"/>
            <w:shd w:val="clear" w:color="auto" w:fill="FFFFFF"/>
            <w:tcMar>
              <w:top w:w="120" w:type="dxa"/>
              <w:left w:w="120" w:type="dxa"/>
              <w:bottom w:w="120" w:type="dxa"/>
              <w:right w:w="120" w:type="dxa"/>
            </w:tcMar>
            <w:hideMark/>
          </w:tcPr>
          <w:p w14:paraId="3F45FB4D"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94.</w:t>
            </w:r>
          </w:p>
        </w:tc>
        <w:tc>
          <w:tcPr>
            <w:tcW w:w="1702" w:type="dxa"/>
            <w:shd w:val="clear" w:color="auto" w:fill="FFFFFF"/>
            <w:tcMar>
              <w:top w:w="120" w:type="dxa"/>
              <w:left w:w="120" w:type="dxa"/>
              <w:bottom w:w="120" w:type="dxa"/>
              <w:right w:w="120" w:type="dxa"/>
            </w:tcMar>
            <w:hideMark/>
          </w:tcPr>
          <w:p w14:paraId="7AC68E2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Kora i predmeti proizvedeni od kore roda </w:t>
            </w:r>
            <w:r w:rsidRPr="00E837EA">
              <w:rPr>
                <w:rFonts w:ascii="Times New Roman" w:eastAsia="Times New Roman" w:hAnsi="Times New Roman" w:cs="Times New Roman"/>
                <w:i/>
                <w:iCs/>
                <w:sz w:val="20"/>
                <w:szCs w:val="20"/>
              </w:rPr>
              <w:t>Betula</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2E48CF41" w14:textId="042D01A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1404 90 00</w:t>
            </w:r>
          </w:p>
          <w:p w14:paraId="3A43BCF7" w14:textId="358E997D"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90</w:t>
            </w:r>
          </w:p>
        </w:tc>
        <w:tc>
          <w:tcPr>
            <w:tcW w:w="1668" w:type="dxa"/>
            <w:shd w:val="clear" w:color="auto" w:fill="FFFFFF"/>
            <w:tcMar>
              <w:top w:w="120" w:type="dxa"/>
              <w:left w:w="120" w:type="dxa"/>
              <w:bottom w:w="120" w:type="dxa"/>
              <w:right w:w="120" w:type="dxa"/>
            </w:tcMar>
            <w:hideMark/>
          </w:tcPr>
          <w:p w14:paraId="53B52D1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Kanada i Sjedinjene Američke Države, za koje je poznato da se u njima pojavljuje </w:t>
            </w:r>
            <w:r w:rsidRPr="00E837EA">
              <w:rPr>
                <w:rFonts w:ascii="Times New Roman" w:eastAsia="Times New Roman" w:hAnsi="Times New Roman" w:cs="Times New Roman"/>
                <w:i/>
                <w:iCs/>
                <w:sz w:val="20"/>
                <w:szCs w:val="20"/>
              </w:rPr>
              <w:t>Agrilus anxius</w:t>
            </w:r>
            <w:r w:rsidRPr="00E837EA">
              <w:rPr>
                <w:rFonts w:ascii="Times New Roman" w:eastAsia="Times New Roman" w:hAnsi="Times New Roman" w:cs="Times New Roman"/>
                <w:sz w:val="20"/>
                <w:szCs w:val="20"/>
              </w:rPr>
              <w:t> Gory</w:t>
            </w:r>
          </w:p>
        </w:tc>
        <w:tc>
          <w:tcPr>
            <w:tcW w:w="3950" w:type="dxa"/>
            <w:shd w:val="clear" w:color="auto" w:fill="FFFFFF"/>
            <w:tcMar>
              <w:top w:w="120" w:type="dxa"/>
              <w:left w:w="120" w:type="dxa"/>
              <w:bottom w:w="120" w:type="dxa"/>
              <w:right w:w="120" w:type="dxa"/>
            </w:tcMar>
            <w:hideMark/>
          </w:tcPr>
          <w:p w14:paraId="688FB1A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na kori nema drveta.</w:t>
            </w:r>
          </w:p>
        </w:tc>
      </w:tr>
      <w:tr w:rsidR="000C1AD9" w:rsidRPr="00E837EA" w14:paraId="55439780" w14:textId="77777777" w:rsidTr="007279E9">
        <w:tc>
          <w:tcPr>
            <w:tcW w:w="656" w:type="dxa"/>
            <w:shd w:val="clear" w:color="auto" w:fill="FFFFFF"/>
            <w:tcMar>
              <w:top w:w="120" w:type="dxa"/>
              <w:left w:w="120" w:type="dxa"/>
              <w:bottom w:w="120" w:type="dxa"/>
              <w:right w:w="120" w:type="dxa"/>
            </w:tcMar>
            <w:hideMark/>
          </w:tcPr>
          <w:p w14:paraId="3789D4F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95.</w:t>
            </w:r>
          </w:p>
        </w:tc>
        <w:tc>
          <w:tcPr>
            <w:tcW w:w="1702" w:type="dxa"/>
            <w:shd w:val="clear" w:color="auto" w:fill="FFFFFF"/>
            <w:tcMar>
              <w:top w:w="120" w:type="dxa"/>
              <w:left w:w="120" w:type="dxa"/>
              <w:bottom w:w="120" w:type="dxa"/>
              <w:right w:w="120" w:type="dxa"/>
            </w:tcMar>
            <w:hideMark/>
          </w:tcPr>
          <w:p w14:paraId="3DBC875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roda </w:t>
            </w:r>
            <w:r w:rsidRPr="00E837EA">
              <w:rPr>
                <w:rFonts w:ascii="Times New Roman" w:eastAsia="Times New Roman" w:hAnsi="Times New Roman" w:cs="Times New Roman"/>
                <w:i/>
                <w:iCs/>
                <w:sz w:val="20"/>
                <w:szCs w:val="20"/>
              </w:rPr>
              <w:t>Platanus</w:t>
            </w:r>
            <w:r w:rsidRPr="00E837EA">
              <w:rPr>
                <w:rFonts w:ascii="Times New Roman" w:eastAsia="Times New Roman" w:hAnsi="Times New Roman" w:cs="Times New Roman"/>
                <w:sz w:val="20"/>
                <w:szCs w:val="20"/>
              </w:rPr>
              <w:t> L., osim</w:t>
            </w: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15CDB3F9" w14:textId="77777777" w:rsidTr="002951E5">
              <w:tc>
                <w:tcPr>
                  <w:tcW w:w="240" w:type="dxa"/>
                  <w:shd w:val="clear" w:color="auto" w:fill="auto"/>
                  <w:hideMark/>
                </w:tcPr>
                <w:p w14:paraId="049FD1A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023A68A8" w14:textId="4003592B"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drvenog materijala za pakovanje, u obliku sanduka za pakovanje, kutija, sanduka, bubnjeva za </w:t>
                  </w:r>
                  <w:r w:rsidR="008306C6" w:rsidRPr="00E837EA">
                    <w:rPr>
                      <w:rFonts w:ascii="Times New Roman" w:hAnsi="Times New Roman" w:cs="Times New Roman"/>
                      <w:sz w:val="20"/>
                      <w:szCs w:val="20"/>
                    </w:rPr>
                    <w:t xml:space="preserve"> </w:t>
                  </w:r>
                  <w:r w:rsidR="008306C6" w:rsidRPr="00E837EA">
                    <w:rPr>
                      <w:rFonts w:ascii="Times New Roman" w:eastAsia="Times New Roman" w:hAnsi="Times New Roman" w:cs="Times New Roman"/>
                      <w:sz w:val="20"/>
                      <w:szCs w:val="20"/>
                    </w:rPr>
                    <w:t xml:space="preserve">kablove </w:t>
                  </w:r>
                  <w:r w:rsidRPr="00E837EA">
                    <w:rPr>
                      <w:rFonts w:ascii="Times New Roman" w:eastAsia="Times New Roman" w:hAnsi="Times New Roman" w:cs="Times New Roman"/>
                      <w:sz w:val="20"/>
                      <w:szCs w:val="20"/>
                    </w:rPr>
                    <w:t xml:space="preserve">i slične ambalaže, paleta, 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vrsta predmeta, osim pošiljaka drveta poduprtih oblogama koje su izrađene od drveta iste vrste i kvalitete kao i drvo koje se isporučuje i koje ispunjavaju iste fitosanitarne zahtjeve  kao i drvo koje se isporučuje,</w:t>
                  </w:r>
                </w:p>
              </w:tc>
            </w:tr>
          </w:tbl>
          <w:p w14:paraId="0F7E211E"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ali uključujući drvo koje nije zadržalo svoju prirodnu oblu površinu i drvo u obliku iverja, čestica, piljevine, strugotina, drvnog otpada i ostataka drveta, u cjelosti ili dijelom proizvedenih od roda </w:t>
            </w:r>
            <w:r w:rsidRPr="00E837EA">
              <w:rPr>
                <w:rFonts w:ascii="Times New Roman" w:eastAsia="Times New Roman" w:hAnsi="Times New Roman" w:cs="Times New Roman"/>
                <w:i/>
                <w:iCs/>
                <w:sz w:val="20"/>
                <w:szCs w:val="20"/>
              </w:rPr>
              <w:t>Platanus</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74C93537" w14:textId="20340F73"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4401 12 00</w:t>
            </w:r>
          </w:p>
          <w:p w14:paraId="660B7D75" w14:textId="53B017C1"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12 00</w:t>
            </w:r>
          </w:p>
          <w:p w14:paraId="61D8E2B8" w14:textId="0AF5EC88"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99 00</w:t>
            </w:r>
          </w:p>
          <w:p w14:paraId="587E984A" w14:textId="2037C059"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4404 20 00</w:t>
            </w:r>
          </w:p>
          <w:p w14:paraId="0BA53ADC" w14:textId="0A93014A"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12 00</w:t>
            </w:r>
          </w:p>
          <w:p w14:paraId="5CCFB395" w14:textId="10C3D080"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92 00</w:t>
            </w:r>
          </w:p>
          <w:p w14:paraId="272934AC" w14:textId="1BC33243"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99 27</w:t>
            </w:r>
          </w:p>
          <w:p w14:paraId="72D66048" w14:textId="0A669A8E"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99 40</w:t>
            </w:r>
          </w:p>
          <w:p w14:paraId="25389408" w14:textId="53DB9A1C"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99 90</w:t>
            </w:r>
          </w:p>
          <w:p w14:paraId="0693C3B6" w14:textId="58778FFD"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15</w:t>
            </w:r>
          </w:p>
          <w:p w14:paraId="6DC7D78F" w14:textId="755163A1"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35</w:t>
            </w:r>
          </w:p>
          <w:p w14:paraId="26A57CDD" w14:textId="08454B5D"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85</w:t>
            </w:r>
          </w:p>
          <w:p w14:paraId="35B40420" w14:textId="05D67DD5"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95</w:t>
            </w:r>
          </w:p>
          <w:p w14:paraId="560F114C" w14:textId="4BF594D3"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4416 00 00</w:t>
            </w:r>
          </w:p>
          <w:p w14:paraId="1B176A00" w14:textId="74DB8089"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9406 10 00</w:t>
            </w:r>
          </w:p>
        </w:tc>
        <w:tc>
          <w:tcPr>
            <w:tcW w:w="1668" w:type="dxa"/>
            <w:shd w:val="clear" w:color="auto" w:fill="FFFFFF"/>
            <w:tcMar>
              <w:top w:w="120" w:type="dxa"/>
              <w:left w:w="120" w:type="dxa"/>
              <w:bottom w:w="120" w:type="dxa"/>
              <w:right w:w="120" w:type="dxa"/>
            </w:tcMar>
            <w:hideMark/>
          </w:tcPr>
          <w:p w14:paraId="6C4A503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Albanija, Jermenija, Švajcarska, Turska i Sjedinjene Američke Države</w:t>
            </w:r>
          </w:p>
        </w:tc>
        <w:tc>
          <w:tcPr>
            <w:tcW w:w="3950" w:type="dxa"/>
            <w:shd w:val="clear" w:color="auto" w:fill="FFFFFF"/>
            <w:tcMar>
              <w:top w:w="120" w:type="dxa"/>
              <w:left w:w="120" w:type="dxa"/>
              <w:bottom w:w="120" w:type="dxa"/>
              <w:right w:w="120" w:type="dxa"/>
            </w:tcMar>
            <w:hideMark/>
          </w:tcPr>
          <w:p w14:paraId="79F48CD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drvo:</w:t>
            </w:r>
          </w:p>
          <w:tbl>
            <w:tblPr>
              <w:tblW w:w="5000" w:type="pct"/>
              <w:tblLayout w:type="fixed"/>
              <w:tblCellMar>
                <w:left w:w="0" w:type="dxa"/>
                <w:right w:w="0" w:type="dxa"/>
              </w:tblCellMar>
              <w:tblLook w:val="04A0" w:firstRow="1" w:lastRow="0" w:firstColumn="1" w:lastColumn="0" w:noHBand="0" w:noVBand="1"/>
            </w:tblPr>
            <w:tblGrid>
              <w:gridCol w:w="389"/>
              <w:gridCol w:w="3321"/>
            </w:tblGrid>
            <w:tr w:rsidR="000C1AD9" w:rsidRPr="00E837EA" w14:paraId="586F16A4" w14:textId="77777777" w:rsidTr="002951E5">
              <w:tc>
                <w:tcPr>
                  <w:tcW w:w="142" w:type="dxa"/>
                  <w:shd w:val="clear" w:color="auto" w:fill="auto"/>
                  <w:hideMark/>
                </w:tcPr>
                <w:p w14:paraId="35CB46B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211" w:type="dxa"/>
                  <w:shd w:val="clear" w:color="auto" w:fill="auto"/>
                  <w:hideMark/>
                </w:tcPr>
                <w:p w14:paraId="52644F51" w14:textId="4469E0D3"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potiče sa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Ceratocystis platani</w:t>
                  </w:r>
                  <w:r w:rsidRPr="00E837EA">
                    <w:rPr>
                      <w:rFonts w:ascii="Times New Roman" w:eastAsia="Times New Roman" w:hAnsi="Times New Roman" w:cs="Times New Roman"/>
                      <w:sz w:val="20"/>
                      <w:szCs w:val="20"/>
                    </w:rPr>
                    <w:t> (J. M. Walter) Engelbr. &amp; T. C. Harr. u skladu sa relevantnim Međunarodnim standardima za fitosanitarne mjere, koje je navedeno u fitosertifikatu u rubrici „Dopunska izjava”,</w:t>
                  </w:r>
                </w:p>
                <w:p w14:paraId="6D43ADC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38C47FF3"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03"/>
              <w:gridCol w:w="3107"/>
            </w:tblGrid>
            <w:tr w:rsidR="000C1AD9" w:rsidRPr="00E837EA" w14:paraId="7ACDC43F" w14:textId="77777777" w:rsidTr="002951E5">
              <w:tc>
                <w:tcPr>
                  <w:tcW w:w="220" w:type="dxa"/>
                  <w:shd w:val="clear" w:color="auto" w:fill="auto"/>
                  <w:hideMark/>
                </w:tcPr>
                <w:p w14:paraId="656D561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33" w:type="dxa"/>
                  <w:shd w:val="clear" w:color="auto" w:fill="auto"/>
                  <w:hideMark/>
                </w:tcPr>
                <w:p w14:paraId="2E8D38E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je sušenju u komori do sadržaja vlage manjeg od 20 %, izraženog u postotku suve materije, koji je postignut odgovarajućim vremensko-temperaturnim režimom, što je istaknuto oznakom „kiln-dried” (osušeno u komori) ili „KD” ili nekom drugom međunarodno priznatom oznakom stavljenom na drvo ili na ambalažu bilo koje vrste u skladu sa uobičajenom praksom.</w:t>
                  </w:r>
                </w:p>
              </w:tc>
            </w:tr>
          </w:tbl>
          <w:p w14:paraId="42EE9129"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46812A15" w14:textId="77777777" w:rsidTr="007279E9">
        <w:tc>
          <w:tcPr>
            <w:tcW w:w="656" w:type="dxa"/>
            <w:shd w:val="clear" w:color="auto" w:fill="FFFFFF"/>
            <w:tcMar>
              <w:top w:w="120" w:type="dxa"/>
              <w:left w:w="120" w:type="dxa"/>
              <w:bottom w:w="120" w:type="dxa"/>
              <w:right w:w="120" w:type="dxa"/>
            </w:tcMar>
            <w:hideMark/>
          </w:tcPr>
          <w:p w14:paraId="1D17FFE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96.</w:t>
            </w:r>
          </w:p>
        </w:tc>
        <w:tc>
          <w:tcPr>
            <w:tcW w:w="1702" w:type="dxa"/>
            <w:shd w:val="clear" w:color="auto" w:fill="FFFFFF"/>
            <w:tcMar>
              <w:top w:w="120" w:type="dxa"/>
              <w:left w:w="120" w:type="dxa"/>
              <w:bottom w:w="120" w:type="dxa"/>
              <w:right w:w="120" w:type="dxa"/>
            </w:tcMar>
            <w:hideMark/>
          </w:tcPr>
          <w:p w14:paraId="3CC0810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roda </w:t>
            </w:r>
            <w:r w:rsidRPr="00E837EA">
              <w:rPr>
                <w:rFonts w:ascii="Times New Roman" w:eastAsia="Times New Roman" w:hAnsi="Times New Roman" w:cs="Times New Roman"/>
                <w:i/>
                <w:iCs/>
                <w:sz w:val="20"/>
                <w:szCs w:val="20"/>
              </w:rPr>
              <w:t>Populus</w:t>
            </w:r>
            <w:r w:rsidRPr="00E837EA">
              <w:rPr>
                <w:rFonts w:ascii="Times New Roman" w:eastAsia="Times New Roman" w:hAnsi="Times New Roman" w:cs="Times New Roman"/>
                <w:sz w:val="20"/>
                <w:szCs w:val="20"/>
              </w:rPr>
              <w:t> L., osim u oblicima:</w:t>
            </w: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190D7151" w14:textId="77777777" w:rsidTr="002951E5">
              <w:tc>
                <w:tcPr>
                  <w:tcW w:w="240" w:type="dxa"/>
                  <w:shd w:val="clear" w:color="auto" w:fill="auto"/>
                  <w:hideMark/>
                </w:tcPr>
                <w:p w14:paraId="4021DF8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6E89018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iverja, čestica, piljevine, strugotina, otpadaka i ostataka drveta,</w:t>
                  </w:r>
                </w:p>
              </w:tc>
            </w:tr>
          </w:tbl>
          <w:p w14:paraId="33C0E3E7"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3663271D" w14:textId="77777777" w:rsidTr="002951E5">
              <w:tc>
                <w:tcPr>
                  <w:tcW w:w="240" w:type="dxa"/>
                  <w:shd w:val="clear" w:color="auto" w:fill="auto"/>
                  <w:hideMark/>
                </w:tcPr>
                <w:p w14:paraId="09F3E69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5090" w:type="dxa"/>
                  <w:shd w:val="clear" w:color="auto" w:fill="auto"/>
                  <w:hideMark/>
                </w:tcPr>
                <w:p w14:paraId="6CE2083E" w14:textId="6F4B2F8A"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drvenog materijala za pakovanje, u obliku sanduka za pakovanje, kutija, sanduka, bubnjeva za </w:t>
                  </w:r>
                  <w:r w:rsidR="008306C6" w:rsidRPr="00E837EA">
                    <w:rPr>
                      <w:rFonts w:ascii="Times New Roman" w:hAnsi="Times New Roman" w:cs="Times New Roman"/>
                      <w:sz w:val="20"/>
                      <w:szCs w:val="20"/>
                    </w:rPr>
                    <w:t xml:space="preserve"> </w:t>
                  </w:r>
                  <w:r w:rsidR="008306C6" w:rsidRPr="00E837EA">
                    <w:rPr>
                      <w:rFonts w:ascii="Times New Roman" w:eastAsia="Times New Roman" w:hAnsi="Times New Roman" w:cs="Times New Roman"/>
                      <w:sz w:val="20"/>
                      <w:szCs w:val="20"/>
                    </w:rPr>
                    <w:t xml:space="preserve">kablove </w:t>
                  </w:r>
                  <w:r w:rsidRPr="00E837EA">
                    <w:rPr>
                      <w:rFonts w:ascii="Times New Roman" w:eastAsia="Times New Roman" w:hAnsi="Times New Roman" w:cs="Times New Roman"/>
                      <w:sz w:val="20"/>
                      <w:szCs w:val="20"/>
                    </w:rPr>
                    <w:t xml:space="preserve">i slične ambalaže, paleta, 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vrsta predmeta, osim pošiljaka drveta poduprtih oblogama koje su izrađene od drveta iste vrste i kvalitete kao i drvo koje se isporučuje i koje ispunjavaju iste fitosanitarne zahtjeve  kao i drvo koje se isporučuje,</w:t>
                  </w:r>
                </w:p>
              </w:tc>
            </w:tr>
          </w:tbl>
          <w:p w14:paraId="14E04F4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ali uključujući drvo koje nije zadržalo svoju prirodnu oblu površinu</w:t>
            </w:r>
          </w:p>
        </w:tc>
        <w:tc>
          <w:tcPr>
            <w:tcW w:w="1768" w:type="dxa"/>
            <w:shd w:val="clear" w:color="auto" w:fill="FFFFFF"/>
            <w:tcMar>
              <w:top w:w="120" w:type="dxa"/>
              <w:left w:w="120" w:type="dxa"/>
              <w:bottom w:w="120" w:type="dxa"/>
              <w:right w:w="120" w:type="dxa"/>
            </w:tcMar>
            <w:hideMark/>
          </w:tcPr>
          <w:p w14:paraId="7C4E95DB" w14:textId="3A50BA86"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12 00</w:t>
            </w:r>
          </w:p>
          <w:p w14:paraId="6DD7F9CD" w14:textId="005BF44C"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12 00</w:t>
            </w:r>
          </w:p>
          <w:p w14:paraId="1197286F" w14:textId="3CB9765E"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97 00</w:t>
            </w:r>
          </w:p>
          <w:p w14:paraId="6EF6E0A5" w14:textId="13DB7AFF"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4404 20 00</w:t>
            </w:r>
          </w:p>
          <w:p w14:paraId="10150E3C" w14:textId="3112DD5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12 00</w:t>
            </w:r>
          </w:p>
          <w:p w14:paraId="12CFC3AE" w14:textId="05D8D505"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92 00</w:t>
            </w:r>
          </w:p>
          <w:p w14:paraId="4792A04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4407 97 10</w:t>
            </w:r>
          </w:p>
          <w:p w14:paraId="5F1CD61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4407 97 91</w:t>
            </w:r>
          </w:p>
          <w:p w14:paraId="704DC63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4407 97 99</w:t>
            </w:r>
          </w:p>
          <w:p w14:paraId="72BAC722" w14:textId="03B88801"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15</w:t>
            </w:r>
          </w:p>
          <w:p w14:paraId="02764D61" w14:textId="7475E803"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35</w:t>
            </w:r>
          </w:p>
          <w:p w14:paraId="0F83369E" w14:textId="0094F8B1"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85</w:t>
            </w:r>
          </w:p>
          <w:p w14:paraId="37D2FD9B" w14:textId="4439A218"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95</w:t>
            </w:r>
          </w:p>
          <w:p w14:paraId="3457E240" w14:textId="5C85DFC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4416 00 00</w:t>
            </w:r>
          </w:p>
          <w:p w14:paraId="2A8F7AE8" w14:textId="10932BA6"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9406 10 00</w:t>
            </w:r>
          </w:p>
        </w:tc>
        <w:tc>
          <w:tcPr>
            <w:tcW w:w="1668" w:type="dxa"/>
            <w:shd w:val="clear" w:color="auto" w:fill="FFFFFF"/>
            <w:tcMar>
              <w:top w:w="120" w:type="dxa"/>
              <w:left w:w="120" w:type="dxa"/>
              <w:bottom w:w="120" w:type="dxa"/>
              <w:right w:w="120" w:type="dxa"/>
            </w:tcMar>
            <w:hideMark/>
          </w:tcPr>
          <w:p w14:paraId="5D6ADEF6"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Sjeverna i Južna Amerika</w:t>
            </w:r>
          </w:p>
        </w:tc>
        <w:tc>
          <w:tcPr>
            <w:tcW w:w="3950" w:type="dxa"/>
            <w:shd w:val="clear" w:color="auto" w:fill="FFFFFF"/>
            <w:tcMar>
              <w:top w:w="120" w:type="dxa"/>
              <w:left w:w="120" w:type="dxa"/>
              <w:bottom w:w="120" w:type="dxa"/>
              <w:right w:w="120" w:type="dxa"/>
            </w:tcMar>
            <w:hideMark/>
          </w:tcPr>
          <w:p w14:paraId="67F8648C"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drvo:</w:t>
            </w:r>
          </w:p>
          <w:tbl>
            <w:tblPr>
              <w:tblW w:w="5000" w:type="pct"/>
              <w:tblLayout w:type="fixed"/>
              <w:tblCellMar>
                <w:left w:w="0" w:type="dxa"/>
                <w:right w:w="0" w:type="dxa"/>
              </w:tblCellMar>
              <w:tblLook w:val="04A0" w:firstRow="1" w:lastRow="0" w:firstColumn="1" w:lastColumn="0" w:noHBand="0" w:noVBand="1"/>
            </w:tblPr>
            <w:tblGrid>
              <w:gridCol w:w="732"/>
              <w:gridCol w:w="2978"/>
            </w:tblGrid>
            <w:tr w:rsidR="000C1AD9" w:rsidRPr="00E837EA" w14:paraId="324B2C21" w14:textId="77777777" w:rsidTr="002951E5">
              <w:tc>
                <w:tcPr>
                  <w:tcW w:w="267" w:type="dxa"/>
                  <w:shd w:val="clear" w:color="auto" w:fill="auto"/>
                  <w:hideMark/>
                </w:tcPr>
                <w:p w14:paraId="3F363F4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086" w:type="dxa"/>
                  <w:shd w:val="clear" w:color="auto" w:fill="auto"/>
                  <w:hideMark/>
                </w:tcPr>
                <w:p w14:paraId="1F2565C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bez kore,</w:t>
                  </w:r>
                </w:p>
                <w:p w14:paraId="78BE298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08E8C7FB"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03"/>
              <w:gridCol w:w="3107"/>
            </w:tblGrid>
            <w:tr w:rsidR="000C1AD9" w:rsidRPr="00E837EA" w14:paraId="092B6326" w14:textId="77777777" w:rsidTr="002951E5">
              <w:tc>
                <w:tcPr>
                  <w:tcW w:w="220" w:type="dxa"/>
                  <w:shd w:val="clear" w:color="auto" w:fill="auto"/>
                  <w:hideMark/>
                </w:tcPr>
                <w:p w14:paraId="654CA16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33" w:type="dxa"/>
                  <w:shd w:val="clear" w:color="auto" w:fill="auto"/>
                  <w:hideMark/>
                </w:tcPr>
                <w:p w14:paraId="47D9CA1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je sušenju u komori do sadržaja vlage manjeg od 20 %, izraženog u postotku suve materije, koji je postignut odgovarajućim vremensko-temperaturnim režimom, što je istaknuto oznakom „kiln-dried” (osušeno u komori) ili „KD” ili nekom drugom međunarodno priznatom oznakom stavljenom na drvo ili na ambalažu bilo koje vrste u skladu sa uobičajenom praksom.</w:t>
                  </w:r>
                </w:p>
              </w:tc>
            </w:tr>
          </w:tbl>
          <w:p w14:paraId="60876D83"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41EEC517" w14:textId="77777777" w:rsidTr="007279E9">
        <w:tc>
          <w:tcPr>
            <w:tcW w:w="656" w:type="dxa"/>
            <w:shd w:val="clear" w:color="auto" w:fill="FFFFFF"/>
            <w:tcMar>
              <w:top w:w="120" w:type="dxa"/>
              <w:left w:w="120" w:type="dxa"/>
              <w:bottom w:w="120" w:type="dxa"/>
              <w:right w:w="120" w:type="dxa"/>
            </w:tcMar>
            <w:hideMark/>
          </w:tcPr>
          <w:p w14:paraId="64384C4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97.</w:t>
            </w:r>
          </w:p>
        </w:tc>
        <w:tc>
          <w:tcPr>
            <w:tcW w:w="1702" w:type="dxa"/>
            <w:shd w:val="clear" w:color="auto" w:fill="FFFFFF"/>
            <w:tcMar>
              <w:top w:w="120" w:type="dxa"/>
              <w:left w:w="120" w:type="dxa"/>
              <w:bottom w:w="120" w:type="dxa"/>
              <w:right w:w="120" w:type="dxa"/>
            </w:tcMar>
            <w:hideMark/>
          </w:tcPr>
          <w:p w14:paraId="5ED257A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u obliku iverja, čestica, piljevine, strugotina, drvnog otpada i ostataka drveta, u cjelosti ili dijelom proizvedenih od:</w:t>
            </w:r>
          </w:p>
          <w:p w14:paraId="46791C59" w14:textId="77777777" w:rsidR="000C1AD9" w:rsidRPr="00E837EA" w:rsidRDefault="000C1AD9" w:rsidP="007279E9">
            <w:pPr>
              <w:spacing w:after="0" w:line="240" w:lineRule="auto"/>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(a) vrste Acer saccharum Marsh.,</w:t>
            </w:r>
          </w:p>
          <w:p w14:paraId="2F416025"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 roda Populus L.</w:t>
            </w:r>
          </w:p>
        </w:tc>
        <w:tc>
          <w:tcPr>
            <w:tcW w:w="1768" w:type="dxa"/>
            <w:shd w:val="clear" w:color="auto" w:fill="FFFFFF"/>
            <w:tcMar>
              <w:top w:w="120" w:type="dxa"/>
              <w:left w:w="120" w:type="dxa"/>
              <w:bottom w:w="120" w:type="dxa"/>
              <w:right w:w="120" w:type="dxa"/>
            </w:tcMar>
            <w:hideMark/>
          </w:tcPr>
          <w:p w14:paraId="60AF1645" w14:textId="77777777" w:rsidR="00A91AFF" w:rsidRPr="00E837EA" w:rsidRDefault="00A91AF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22 90</w:t>
            </w:r>
          </w:p>
          <w:p w14:paraId="269A53A1" w14:textId="5DE97E69"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10</w:t>
            </w:r>
          </w:p>
          <w:p w14:paraId="0987035C" w14:textId="529F692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90</w:t>
            </w:r>
          </w:p>
        </w:tc>
        <w:tc>
          <w:tcPr>
            <w:tcW w:w="1668"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222"/>
              <w:gridCol w:w="1206"/>
            </w:tblGrid>
            <w:tr w:rsidR="000C1AD9" w:rsidRPr="00E837EA" w14:paraId="58D93122" w14:textId="77777777" w:rsidTr="002951E5">
              <w:tc>
                <w:tcPr>
                  <w:tcW w:w="169" w:type="dxa"/>
                  <w:shd w:val="clear" w:color="auto" w:fill="auto"/>
                  <w:hideMark/>
                </w:tcPr>
                <w:p w14:paraId="1B9898E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916" w:type="dxa"/>
                  <w:shd w:val="clear" w:color="auto" w:fill="auto"/>
                  <w:hideMark/>
                </w:tcPr>
                <w:p w14:paraId="482F479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Kanada i Sjedinjene Američke Države</w:t>
                  </w:r>
                </w:p>
              </w:tc>
            </w:tr>
          </w:tbl>
          <w:p w14:paraId="1F3ECCAE"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263"/>
              <w:gridCol w:w="1165"/>
            </w:tblGrid>
            <w:tr w:rsidR="000C1AD9" w:rsidRPr="00E837EA" w14:paraId="2AD0A40F" w14:textId="77777777" w:rsidTr="002951E5">
              <w:tc>
                <w:tcPr>
                  <w:tcW w:w="200" w:type="dxa"/>
                  <w:shd w:val="clear" w:color="auto" w:fill="auto"/>
                  <w:hideMark/>
                </w:tcPr>
                <w:p w14:paraId="473EF53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885" w:type="dxa"/>
                  <w:shd w:val="clear" w:color="auto" w:fill="auto"/>
                  <w:hideMark/>
                </w:tcPr>
                <w:p w14:paraId="55514BA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Sjeverna i Južna Amerika</w:t>
                  </w:r>
                </w:p>
              </w:tc>
            </w:tr>
          </w:tbl>
          <w:p w14:paraId="21328B20" w14:textId="77777777" w:rsidR="000C1AD9" w:rsidRPr="00E837EA" w:rsidRDefault="000C1AD9" w:rsidP="007279E9">
            <w:pPr>
              <w:spacing w:after="0" w:line="240" w:lineRule="auto"/>
              <w:rPr>
                <w:rFonts w:ascii="Times New Roman" w:eastAsia="Times New Roman" w:hAnsi="Times New Roman" w:cs="Times New Roman"/>
                <w:sz w:val="20"/>
                <w:szCs w:val="20"/>
              </w:rPr>
            </w:pPr>
          </w:p>
        </w:tc>
        <w:tc>
          <w:tcPr>
            <w:tcW w:w="3950" w:type="dxa"/>
            <w:shd w:val="clear" w:color="auto" w:fill="FFFFFF"/>
            <w:tcMar>
              <w:top w:w="120" w:type="dxa"/>
              <w:left w:w="120" w:type="dxa"/>
              <w:bottom w:w="120" w:type="dxa"/>
              <w:right w:w="120" w:type="dxa"/>
            </w:tcMar>
            <w:hideMark/>
          </w:tcPr>
          <w:p w14:paraId="2B0FFC8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je drvo:</w:t>
            </w:r>
          </w:p>
          <w:tbl>
            <w:tblPr>
              <w:tblW w:w="5000" w:type="pct"/>
              <w:tblLayout w:type="fixed"/>
              <w:tblCellMar>
                <w:left w:w="0" w:type="dxa"/>
                <w:right w:w="0" w:type="dxa"/>
              </w:tblCellMar>
              <w:tblLook w:val="04A0" w:firstRow="1" w:lastRow="0" w:firstColumn="1" w:lastColumn="0" w:noHBand="0" w:noVBand="1"/>
            </w:tblPr>
            <w:tblGrid>
              <w:gridCol w:w="680"/>
              <w:gridCol w:w="3030"/>
            </w:tblGrid>
            <w:tr w:rsidR="000C1AD9" w:rsidRPr="00E837EA" w14:paraId="6CAD8D3F" w14:textId="77777777" w:rsidTr="002951E5">
              <w:tc>
                <w:tcPr>
                  <w:tcW w:w="248" w:type="dxa"/>
                  <w:shd w:val="clear" w:color="auto" w:fill="auto"/>
                  <w:hideMark/>
                </w:tcPr>
                <w:p w14:paraId="1F579FD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05" w:type="dxa"/>
                  <w:shd w:val="clear" w:color="auto" w:fill="auto"/>
                  <w:hideMark/>
                </w:tcPr>
                <w:p w14:paraId="7F9B919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proizvedeno od oblog drveta kojem je odstranjena kora,</w:t>
                  </w:r>
                </w:p>
                <w:p w14:paraId="0E2CEDD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5910ADE9"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03"/>
              <w:gridCol w:w="3107"/>
            </w:tblGrid>
            <w:tr w:rsidR="000C1AD9" w:rsidRPr="00E837EA" w14:paraId="5A67B471" w14:textId="77777777" w:rsidTr="002951E5">
              <w:tc>
                <w:tcPr>
                  <w:tcW w:w="220" w:type="dxa"/>
                  <w:shd w:val="clear" w:color="auto" w:fill="auto"/>
                  <w:hideMark/>
                </w:tcPr>
                <w:p w14:paraId="6FEC9F94"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33" w:type="dxa"/>
                  <w:shd w:val="clear" w:color="auto" w:fill="auto"/>
                  <w:hideMark/>
                </w:tcPr>
                <w:p w14:paraId="63B2EC1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sušenju u komori do sadržaja vlage manjeg od 20 %, izraženog u procentu suve materije, koji je postignut odgovarajućim vremensko-temperaturnim režimom,</w:t>
                  </w:r>
                </w:p>
                <w:p w14:paraId="6218545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5782270B"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92"/>
              <w:gridCol w:w="3118"/>
            </w:tblGrid>
            <w:tr w:rsidR="000C1AD9" w:rsidRPr="00E837EA" w14:paraId="5B291235" w14:textId="77777777" w:rsidTr="002951E5">
              <w:tc>
                <w:tcPr>
                  <w:tcW w:w="216" w:type="dxa"/>
                  <w:shd w:val="clear" w:color="auto" w:fill="auto"/>
                  <w:hideMark/>
                </w:tcPr>
                <w:p w14:paraId="3720C29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37" w:type="dxa"/>
                  <w:shd w:val="clear" w:color="auto" w:fill="auto"/>
                  <w:hideMark/>
                </w:tcPr>
                <w:p w14:paraId="7ED5DC6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odgovarajućem postupku fumigacije prema odobrenoj specifikaciji, a aktivni sastojak, minimalna temperatura drveta, doza (g/m</w:t>
                  </w:r>
                  <w:r w:rsidRPr="00E837EA">
                    <w:rPr>
                      <w:rFonts w:ascii="Times New Roman" w:eastAsia="Times New Roman" w:hAnsi="Times New Roman" w:cs="Times New Roman"/>
                      <w:sz w:val="20"/>
                      <w:szCs w:val="20"/>
                      <w:vertAlign w:val="superscript"/>
                    </w:rPr>
                    <w:t>3</w:t>
                  </w:r>
                  <w:r w:rsidRPr="00E837EA">
                    <w:rPr>
                      <w:rFonts w:ascii="Times New Roman" w:eastAsia="Times New Roman" w:hAnsi="Times New Roman" w:cs="Times New Roman"/>
                      <w:sz w:val="20"/>
                      <w:szCs w:val="20"/>
                    </w:rPr>
                    <w:t>) i vrijeme izlaganja (h) za taj postupak navedeni su u fitosertifikatu,</w:t>
                  </w:r>
                </w:p>
                <w:p w14:paraId="6D75CC3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51AC5132"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17"/>
              <w:gridCol w:w="3093"/>
            </w:tblGrid>
            <w:tr w:rsidR="000C1AD9" w:rsidRPr="00E837EA" w14:paraId="284D5A87" w14:textId="77777777" w:rsidTr="002951E5">
              <w:tc>
                <w:tcPr>
                  <w:tcW w:w="225" w:type="dxa"/>
                  <w:shd w:val="clear" w:color="auto" w:fill="auto"/>
                  <w:hideMark/>
                </w:tcPr>
                <w:p w14:paraId="5AB3D21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w:t>
                  </w:r>
                </w:p>
              </w:tc>
              <w:tc>
                <w:tcPr>
                  <w:tcW w:w="1128" w:type="dxa"/>
                  <w:shd w:val="clear" w:color="auto" w:fill="auto"/>
                  <w:hideMark/>
                </w:tcPr>
                <w:p w14:paraId="3F90926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odgovarajućem postupku toplotnog tretiranja radi postizanja minimalne temperature od 56 °C u minimalnom trajanju od 30 minuta bez prekida u cjelokupnom profilu drveta, što  mora biti navedeno u fitosertifikatu.</w:t>
                  </w:r>
                </w:p>
              </w:tc>
            </w:tr>
          </w:tbl>
          <w:p w14:paraId="3A96B01B"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6570D2EE" w14:textId="77777777" w:rsidTr="007279E9">
        <w:tc>
          <w:tcPr>
            <w:tcW w:w="656" w:type="dxa"/>
            <w:shd w:val="clear" w:color="auto" w:fill="FFFFFF"/>
            <w:tcMar>
              <w:top w:w="120" w:type="dxa"/>
              <w:left w:w="120" w:type="dxa"/>
              <w:bottom w:w="120" w:type="dxa"/>
              <w:right w:w="120" w:type="dxa"/>
            </w:tcMar>
            <w:hideMark/>
          </w:tcPr>
          <w:p w14:paraId="000BCF90"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98.</w:t>
            </w:r>
          </w:p>
        </w:tc>
        <w:tc>
          <w:tcPr>
            <w:tcW w:w="1702" w:type="dxa"/>
            <w:shd w:val="clear" w:color="auto" w:fill="FFFFFF"/>
            <w:tcMar>
              <w:top w:w="120" w:type="dxa"/>
              <w:left w:w="120" w:type="dxa"/>
              <w:bottom w:w="120" w:type="dxa"/>
              <w:right w:w="120" w:type="dxa"/>
            </w:tcMar>
            <w:hideMark/>
          </w:tcPr>
          <w:p w14:paraId="6026705F"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rodova </w:t>
            </w:r>
            <w:r w:rsidRPr="00E837EA">
              <w:rPr>
                <w:rFonts w:ascii="Times New Roman" w:eastAsia="Times New Roman" w:hAnsi="Times New Roman" w:cs="Times New Roman"/>
                <w:i/>
                <w:iCs/>
                <w:sz w:val="20"/>
                <w:szCs w:val="20"/>
              </w:rPr>
              <w:t>Amelanchier</w:t>
            </w:r>
            <w:r w:rsidRPr="00E837EA">
              <w:rPr>
                <w:rFonts w:ascii="Times New Roman" w:eastAsia="Times New Roman" w:hAnsi="Times New Roman" w:cs="Times New Roman"/>
                <w:sz w:val="20"/>
                <w:szCs w:val="20"/>
              </w:rPr>
              <w:t> Medik., </w:t>
            </w:r>
            <w:r w:rsidRPr="00E837EA">
              <w:rPr>
                <w:rFonts w:ascii="Times New Roman" w:eastAsia="Times New Roman" w:hAnsi="Times New Roman" w:cs="Times New Roman"/>
                <w:i/>
                <w:iCs/>
                <w:sz w:val="20"/>
                <w:szCs w:val="20"/>
              </w:rPr>
              <w:t>Aronia</w:t>
            </w:r>
            <w:r w:rsidRPr="00E837EA">
              <w:rPr>
                <w:rFonts w:ascii="Times New Roman" w:eastAsia="Times New Roman" w:hAnsi="Times New Roman" w:cs="Times New Roman"/>
                <w:sz w:val="20"/>
                <w:szCs w:val="20"/>
              </w:rPr>
              <w:t> Medik., </w:t>
            </w:r>
            <w:r w:rsidRPr="00E837EA">
              <w:rPr>
                <w:rFonts w:ascii="Times New Roman" w:eastAsia="Times New Roman" w:hAnsi="Times New Roman" w:cs="Times New Roman"/>
                <w:i/>
                <w:iCs/>
                <w:sz w:val="20"/>
                <w:szCs w:val="20"/>
              </w:rPr>
              <w:t>Cotoneaster</w:t>
            </w:r>
            <w:r w:rsidRPr="00E837EA">
              <w:rPr>
                <w:rFonts w:ascii="Times New Roman" w:eastAsia="Times New Roman" w:hAnsi="Times New Roman" w:cs="Times New Roman"/>
                <w:sz w:val="20"/>
                <w:szCs w:val="20"/>
              </w:rPr>
              <w:t> Medik., </w:t>
            </w:r>
            <w:r w:rsidRPr="00E837EA">
              <w:rPr>
                <w:rFonts w:ascii="Times New Roman" w:eastAsia="Times New Roman" w:hAnsi="Times New Roman" w:cs="Times New Roman"/>
                <w:i/>
                <w:iCs/>
                <w:sz w:val="20"/>
                <w:szCs w:val="20"/>
              </w:rPr>
              <w:t>Crataegus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Cydonia</w:t>
            </w:r>
            <w:r w:rsidRPr="00E837EA">
              <w:rPr>
                <w:rFonts w:ascii="Times New Roman" w:eastAsia="Times New Roman" w:hAnsi="Times New Roman" w:cs="Times New Roman"/>
                <w:sz w:val="20"/>
                <w:szCs w:val="20"/>
              </w:rPr>
              <w:t> Mill., </w:t>
            </w:r>
            <w:r w:rsidRPr="00E837EA">
              <w:rPr>
                <w:rFonts w:ascii="Times New Roman" w:eastAsia="Times New Roman" w:hAnsi="Times New Roman" w:cs="Times New Roman"/>
                <w:i/>
                <w:iCs/>
                <w:sz w:val="20"/>
                <w:szCs w:val="20"/>
              </w:rPr>
              <w:t>Malus</w:t>
            </w:r>
            <w:r w:rsidRPr="00E837EA">
              <w:rPr>
                <w:rFonts w:ascii="Times New Roman" w:eastAsia="Times New Roman" w:hAnsi="Times New Roman" w:cs="Times New Roman"/>
                <w:sz w:val="20"/>
                <w:szCs w:val="20"/>
              </w:rPr>
              <w:t> Mill., </w:t>
            </w:r>
            <w:r w:rsidRPr="00E837EA">
              <w:rPr>
                <w:rFonts w:ascii="Times New Roman" w:eastAsia="Times New Roman" w:hAnsi="Times New Roman" w:cs="Times New Roman"/>
                <w:i/>
                <w:iCs/>
                <w:sz w:val="20"/>
                <w:szCs w:val="20"/>
              </w:rPr>
              <w:t>Prunus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Pyracantha</w:t>
            </w:r>
            <w:r w:rsidRPr="00E837EA">
              <w:rPr>
                <w:rFonts w:ascii="Times New Roman" w:eastAsia="Times New Roman" w:hAnsi="Times New Roman" w:cs="Times New Roman"/>
                <w:sz w:val="20"/>
                <w:szCs w:val="20"/>
              </w:rPr>
              <w:t> M. Roem., </w:t>
            </w:r>
            <w:r w:rsidRPr="00E837EA">
              <w:rPr>
                <w:rFonts w:ascii="Times New Roman" w:eastAsia="Times New Roman" w:hAnsi="Times New Roman" w:cs="Times New Roman"/>
                <w:i/>
                <w:iCs/>
                <w:sz w:val="20"/>
                <w:szCs w:val="20"/>
              </w:rPr>
              <w:t>Pyrus</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Sorbus</w:t>
            </w:r>
            <w:r w:rsidRPr="00E837EA">
              <w:rPr>
                <w:rFonts w:ascii="Times New Roman" w:eastAsia="Times New Roman" w:hAnsi="Times New Roman" w:cs="Times New Roman"/>
                <w:sz w:val="20"/>
                <w:szCs w:val="20"/>
              </w:rPr>
              <w:t> L., osim u oblicima:</w:t>
            </w:r>
          </w:p>
          <w:p w14:paraId="3DB1DB08" w14:textId="77777777" w:rsidR="000C1AD9" w:rsidRPr="00E837EA" w:rsidRDefault="000C1AD9" w:rsidP="007279E9">
            <w:pPr>
              <w:spacing w:after="0" w:line="240" w:lineRule="auto"/>
              <w:jc w:val="both"/>
              <w:rPr>
                <w:rFonts w:ascii="Times New Roman" w:eastAsia="Times New Roman" w:hAnsi="Times New Roman" w:cs="Times New Roman"/>
                <w:vanish/>
                <w:sz w:val="20"/>
                <w:szCs w:val="20"/>
              </w:rPr>
            </w:pPr>
            <w:r w:rsidRPr="00E837EA">
              <w:rPr>
                <w:rFonts w:ascii="Times New Roman" w:eastAsia="Times New Roman" w:hAnsi="Times New Roman" w:cs="Times New Roman"/>
                <w:sz w:val="20"/>
                <w:szCs w:val="20"/>
              </w:rPr>
              <w:t>- iverja, piljevine i strugotina, u cjelosti ili dijelom proizvedenih od tog bilja,</w:t>
            </w:r>
          </w:p>
          <w:p w14:paraId="6B2CA64F" w14:textId="326BAC35"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drvenog materijala za pakovanje, u obliku sanduka za pakovanje, kutija, gajbi, bubnjeva za kablove i slične ambalaže, paleta, sanduĉastih paleta i drugih utovarnih ploča, okvira za palete, potpornog drveta koje podupire pošiljke </w:t>
            </w:r>
            <w:r w:rsidRPr="00E837EA">
              <w:rPr>
                <w:rFonts w:ascii="Times New Roman" w:eastAsia="Times New Roman" w:hAnsi="Times New Roman" w:cs="Times New Roman"/>
                <w:sz w:val="20"/>
                <w:szCs w:val="20"/>
              </w:rPr>
              <w:lastRenderedPageBreak/>
              <w:t xml:space="preserve">drveta, bez obzira da li je trenutno u upotrebi pri prevozu svih vrsta predmeta, osim potpornog drveta koje podupire pošiljke drveta izrađenog od drveta istog tipa i kvaliteta kao sama pošiljka i koje zadovoljava iste fitosanitarne zahtjeve kao drvo u pošiljci, </w:t>
            </w:r>
          </w:p>
          <w:p w14:paraId="2AF50DD3" w14:textId="77777777" w:rsidR="000C1AD9" w:rsidRPr="00E837EA" w:rsidRDefault="000C1AD9"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ali uključujući drvo koje nije zadržalo svoju prirodnu oblu površinu</w:t>
            </w:r>
          </w:p>
        </w:tc>
        <w:tc>
          <w:tcPr>
            <w:tcW w:w="1768" w:type="dxa"/>
            <w:shd w:val="clear" w:color="auto" w:fill="FFFFFF"/>
            <w:tcMar>
              <w:top w:w="120" w:type="dxa"/>
              <w:left w:w="120" w:type="dxa"/>
              <w:bottom w:w="120" w:type="dxa"/>
              <w:right w:w="120" w:type="dxa"/>
            </w:tcMar>
            <w:hideMark/>
          </w:tcPr>
          <w:p w14:paraId="16202B80" w14:textId="019AFFD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4401 12 00</w:t>
            </w:r>
          </w:p>
          <w:p w14:paraId="6B318ACA" w14:textId="7B3F3EDB"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12 00</w:t>
            </w:r>
          </w:p>
          <w:p w14:paraId="66A6578C" w14:textId="7D1F0E4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99 00</w:t>
            </w:r>
          </w:p>
          <w:p w14:paraId="167992EB" w14:textId="735F3AC4"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4404 20 00</w:t>
            </w:r>
          </w:p>
          <w:p w14:paraId="5105FAEA" w14:textId="6A4EB5D6"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12 00</w:t>
            </w:r>
          </w:p>
          <w:p w14:paraId="6D77D007" w14:textId="4947024D"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92 00</w:t>
            </w:r>
          </w:p>
          <w:p w14:paraId="28748166" w14:textId="065BD613"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99 27</w:t>
            </w:r>
          </w:p>
          <w:p w14:paraId="1894EC6A" w14:textId="311B7A0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99 40</w:t>
            </w:r>
          </w:p>
          <w:p w14:paraId="243E677D" w14:textId="411AF9DF"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99 90</w:t>
            </w:r>
          </w:p>
          <w:p w14:paraId="0914FD1B" w14:textId="29BD3EDC"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15</w:t>
            </w:r>
          </w:p>
          <w:p w14:paraId="053EAE5C" w14:textId="01933AAB"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35</w:t>
            </w:r>
          </w:p>
          <w:p w14:paraId="50B39FB7" w14:textId="5D988712"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85</w:t>
            </w:r>
          </w:p>
          <w:p w14:paraId="16031456" w14:textId="13C33A19"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95</w:t>
            </w:r>
          </w:p>
          <w:p w14:paraId="0F2FED74" w14:textId="5035D02F"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4416 00 00</w:t>
            </w:r>
          </w:p>
          <w:p w14:paraId="3CB5362F" w14:textId="4D4261F3"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9406 10 00</w:t>
            </w:r>
          </w:p>
        </w:tc>
        <w:tc>
          <w:tcPr>
            <w:tcW w:w="1668" w:type="dxa"/>
            <w:shd w:val="clear" w:color="auto" w:fill="FFFFFF"/>
            <w:tcMar>
              <w:top w:w="120" w:type="dxa"/>
              <w:left w:w="120" w:type="dxa"/>
              <w:bottom w:w="120" w:type="dxa"/>
              <w:right w:w="120" w:type="dxa"/>
            </w:tcMar>
            <w:hideMark/>
          </w:tcPr>
          <w:p w14:paraId="0EEC880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Kanada i Sjedinjene Američke Države</w:t>
            </w:r>
          </w:p>
        </w:tc>
        <w:tc>
          <w:tcPr>
            <w:tcW w:w="3950" w:type="dxa"/>
            <w:shd w:val="clear" w:color="auto" w:fill="FFFFFF"/>
            <w:tcMar>
              <w:top w:w="120" w:type="dxa"/>
              <w:left w:w="120" w:type="dxa"/>
              <w:bottom w:w="120" w:type="dxa"/>
              <w:right w:w="120" w:type="dxa"/>
            </w:tcMar>
            <w:hideMark/>
          </w:tcPr>
          <w:p w14:paraId="232A93E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drvo:</w:t>
            </w:r>
          </w:p>
          <w:tbl>
            <w:tblPr>
              <w:tblW w:w="5000" w:type="pct"/>
              <w:tblLayout w:type="fixed"/>
              <w:tblCellMar>
                <w:left w:w="0" w:type="dxa"/>
                <w:right w:w="0" w:type="dxa"/>
              </w:tblCellMar>
              <w:tblLook w:val="04A0" w:firstRow="1" w:lastRow="0" w:firstColumn="1" w:lastColumn="0" w:noHBand="0" w:noVBand="1"/>
            </w:tblPr>
            <w:tblGrid>
              <w:gridCol w:w="463"/>
              <w:gridCol w:w="3247"/>
            </w:tblGrid>
            <w:tr w:rsidR="000C1AD9" w:rsidRPr="00E837EA" w14:paraId="7EAAC546" w14:textId="77777777" w:rsidTr="002951E5">
              <w:tc>
                <w:tcPr>
                  <w:tcW w:w="169" w:type="dxa"/>
                  <w:shd w:val="clear" w:color="auto" w:fill="auto"/>
                  <w:hideMark/>
                </w:tcPr>
                <w:p w14:paraId="3378392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84" w:type="dxa"/>
                  <w:shd w:val="clear" w:color="auto" w:fill="auto"/>
                  <w:hideMark/>
                </w:tcPr>
                <w:p w14:paraId="2635E7F6" w14:textId="160E0625"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potiče sa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Saperda candida</w:t>
                  </w:r>
                  <w:r w:rsidRPr="00E837EA">
                    <w:rPr>
                      <w:rFonts w:ascii="Times New Roman" w:eastAsia="Times New Roman" w:hAnsi="Times New Roman" w:cs="Times New Roman"/>
                      <w:sz w:val="20"/>
                      <w:szCs w:val="20"/>
                    </w:rPr>
                    <w:t> Fabricius, u skladu sa relevantnim Međunarodnim standardima za fitosanitarne mjere, koje je navedeno u sertifikatu u rubrici „Dopunska izjava”,</w:t>
                  </w:r>
                </w:p>
                <w:p w14:paraId="7D108AD3"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785EFBBF"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17"/>
              <w:gridCol w:w="3093"/>
            </w:tblGrid>
            <w:tr w:rsidR="000C1AD9" w:rsidRPr="00E837EA" w14:paraId="655407EE" w14:textId="77777777" w:rsidTr="002951E5">
              <w:tc>
                <w:tcPr>
                  <w:tcW w:w="225" w:type="dxa"/>
                  <w:shd w:val="clear" w:color="auto" w:fill="auto"/>
                  <w:hideMark/>
                </w:tcPr>
                <w:p w14:paraId="6EECCF3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28" w:type="dxa"/>
                  <w:shd w:val="clear" w:color="auto" w:fill="auto"/>
                  <w:hideMark/>
                </w:tcPr>
                <w:p w14:paraId="0DD54792"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je odgovarajućem postupku toplotnog tretiranja radi postizanja minimalne temperature od 56 °C u minimalnom trajanju od 30 minuta bez prekida u cjelokupnom profilu drveta, što  mora biti navedeno u fitosertifikatu,</w:t>
                  </w:r>
                </w:p>
                <w:p w14:paraId="4A276B8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63C12E05"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92"/>
              <w:gridCol w:w="3118"/>
            </w:tblGrid>
            <w:tr w:rsidR="000C1AD9" w:rsidRPr="00E837EA" w14:paraId="1D96233E" w14:textId="77777777" w:rsidTr="002951E5">
              <w:tc>
                <w:tcPr>
                  <w:tcW w:w="216" w:type="dxa"/>
                  <w:shd w:val="clear" w:color="auto" w:fill="auto"/>
                  <w:hideMark/>
                </w:tcPr>
                <w:p w14:paraId="050F59A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37" w:type="dxa"/>
                  <w:shd w:val="clear" w:color="auto" w:fill="auto"/>
                  <w:hideMark/>
                </w:tcPr>
                <w:p w14:paraId="38EE0081"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je odgovarajućem jonizujućem zračenju radi postizanja apsorbovane doze od najmanje 1 kGy kroz cijelo drvo, što  mora biti navedeno u fitosertifikatu.</w:t>
                  </w:r>
                </w:p>
              </w:tc>
            </w:tr>
          </w:tbl>
          <w:p w14:paraId="23D2B4DA"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67C786C1" w14:textId="77777777" w:rsidTr="007279E9">
        <w:tc>
          <w:tcPr>
            <w:tcW w:w="656" w:type="dxa"/>
            <w:shd w:val="clear" w:color="auto" w:fill="FFFFFF"/>
            <w:tcMar>
              <w:top w:w="120" w:type="dxa"/>
              <w:left w:w="120" w:type="dxa"/>
              <w:bottom w:w="120" w:type="dxa"/>
              <w:right w:w="120" w:type="dxa"/>
            </w:tcMar>
            <w:hideMark/>
          </w:tcPr>
          <w:p w14:paraId="3458D618"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99.</w:t>
            </w:r>
          </w:p>
        </w:tc>
        <w:tc>
          <w:tcPr>
            <w:tcW w:w="1702" w:type="dxa"/>
            <w:shd w:val="clear" w:color="auto" w:fill="FFFFFF"/>
            <w:tcMar>
              <w:top w:w="120" w:type="dxa"/>
              <w:left w:w="120" w:type="dxa"/>
              <w:bottom w:w="120" w:type="dxa"/>
              <w:right w:w="120" w:type="dxa"/>
            </w:tcMar>
            <w:hideMark/>
          </w:tcPr>
          <w:p w14:paraId="4F1A243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u obliku iverja, u cjelosti ili dijelom proizvedeno od rodova </w:t>
            </w:r>
            <w:r w:rsidRPr="00E837EA">
              <w:rPr>
                <w:rFonts w:ascii="Times New Roman" w:eastAsia="Times New Roman" w:hAnsi="Times New Roman" w:cs="Times New Roman"/>
                <w:i/>
                <w:iCs/>
                <w:sz w:val="20"/>
                <w:szCs w:val="20"/>
              </w:rPr>
              <w:t>Amelanchier</w:t>
            </w:r>
            <w:r w:rsidRPr="00E837EA">
              <w:rPr>
                <w:rFonts w:ascii="Times New Roman" w:eastAsia="Times New Roman" w:hAnsi="Times New Roman" w:cs="Times New Roman"/>
                <w:sz w:val="20"/>
                <w:szCs w:val="20"/>
              </w:rPr>
              <w:t> Medik., </w:t>
            </w:r>
            <w:r w:rsidRPr="00E837EA">
              <w:rPr>
                <w:rFonts w:ascii="Times New Roman" w:eastAsia="Times New Roman" w:hAnsi="Times New Roman" w:cs="Times New Roman"/>
                <w:i/>
                <w:iCs/>
                <w:sz w:val="20"/>
                <w:szCs w:val="20"/>
              </w:rPr>
              <w:t>Aronia</w:t>
            </w:r>
            <w:r w:rsidRPr="00E837EA">
              <w:rPr>
                <w:rFonts w:ascii="Times New Roman" w:eastAsia="Times New Roman" w:hAnsi="Times New Roman" w:cs="Times New Roman"/>
                <w:sz w:val="20"/>
                <w:szCs w:val="20"/>
              </w:rPr>
              <w:t> Medik., </w:t>
            </w:r>
            <w:r w:rsidRPr="00E837EA">
              <w:rPr>
                <w:rFonts w:ascii="Times New Roman" w:eastAsia="Times New Roman" w:hAnsi="Times New Roman" w:cs="Times New Roman"/>
                <w:i/>
                <w:iCs/>
                <w:sz w:val="20"/>
                <w:szCs w:val="20"/>
              </w:rPr>
              <w:t>Cotoneaster</w:t>
            </w:r>
            <w:r w:rsidRPr="00E837EA">
              <w:rPr>
                <w:rFonts w:ascii="Times New Roman" w:eastAsia="Times New Roman" w:hAnsi="Times New Roman" w:cs="Times New Roman"/>
                <w:sz w:val="20"/>
                <w:szCs w:val="20"/>
              </w:rPr>
              <w:t> Medik., </w:t>
            </w:r>
            <w:r w:rsidRPr="00E837EA">
              <w:rPr>
                <w:rFonts w:ascii="Times New Roman" w:eastAsia="Times New Roman" w:hAnsi="Times New Roman" w:cs="Times New Roman"/>
                <w:i/>
                <w:iCs/>
                <w:sz w:val="20"/>
                <w:szCs w:val="20"/>
              </w:rPr>
              <w:t>Crataegus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Cydonia</w:t>
            </w:r>
            <w:r w:rsidRPr="00E837EA">
              <w:rPr>
                <w:rFonts w:ascii="Times New Roman" w:eastAsia="Times New Roman" w:hAnsi="Times New Roman" w:cs="Times New Roman"/>
                <w:sz w:val="20"/>
                <w:szCs w:val="20"/>
              </w:rPr>
              <w:t> Mill., </w:t>
            </w:r>
            <w:r w:rsidRPr="00E837EA">
              <w:rPr>
                <w:rFonts w:ascii="Times New Roman" w:eastAsia="Times New Roman" w:hAnsi="Times New Roman" w:cs="Times New Roman"/>
                <w:i/>
                <w:iCs/>
                <w:sz w:val="20"/>
                <w:szCs w:val="20"/>
              </w:rPr>
              <w:t>Malus</w:t>
            </w:r>
            <w:r w:rsidRPr="00E837EA">
              <w:rPr>
                <w:rFonts w:ascii="Times New Roman" w:eastAsia="Times New Roman" w:hAnsi="Times New Roman" w:cs="Times New Roman"/>
                <w:sz w:val="20"/>
                <w:szCs w:val="20"/>
              </w:rPr>
              <w:t> Mill., </w:t>
            </w:r>
            <w:r w:rsidRPr="00E837EA">
              <w:rPr>
                <w:rFonts w:ascii="Times New Roman" w:eastAsia="Times New Roman" w:hAnsi="Times New Roman" w:cs="Times New Roman"/>
                <w:i/>
                <w:iCs/>
                <w:sz w:val="20"/>
                <w:szCs w:val="20"/>
              </w:rPr>
              <w:t>Prunus</w:t>
            </w:r>
            <w:r w:rsidRPr="00E837EA">
              <w:rPr>
                <w:rFonts w:ascii="Times New Roman" w:eastAsia="Times New Roman" w:hAnsi="Times New Roman" w:cs="Times New Roman"/>
                <w:sz w:val="20"/>
                <w:szCs w:val="20"/>
              </w:rPr>
              <w:t> L., </w:t>
            </w:r>
            <w:r w:rsidRPr="00E837EA">
              <w:rPr>
                <w:rFonts w:ascii="Times New Roman" w:eastAsia="Times New Roman" w:hAnsi="Times New Roman" w:cs="Times New Roman"/>
                <w:i/>
                <w:iCs/>
                <w:sz w:val="20"/>
                <w:szCs w:val="20"/>
              </w:rPr>
              <w:t>Pyracantha</w:t>
            </w:r>
            <w:r w:rsidRPr="00E837EA">
              <w:rPr>
                <w:rFonts w:ascii="Times New Roman" w:eastAsia="Times New Roman" w:hAnsi="Times New Roman" w:cs="Times New Roman"/>
                <w:sz w:val="20"/>
                <w:szCs w:val="20"/>
              </w:rPr>
              <w:t> M. Roem., </w:t>
            </w:r>
            <w:r w:rsidRPr="00E837EA">
              <w:rPr>
                <w:rFonts w:ascii="Times New Roman" w:eastAsia="Times New Roman" w:hAnsi="Times New Roman" w:cs="Times New Roman"/>
                <w:i/>
                <w:iCs/>
                <w:sz w:val="20"/>
                <w:szCs w:val="20"/>
              </w:rPr>
              <w:t>Pyrus</w:t>
            </w:r>
            <w:r w:rsidRPr="00E837EA">
              <w:rPr>
                <w:rFonts w:ascii="Times New Roman" w:eastAsia="Times New Roman" w:hAnsi="Times New Roman" w:cs="Times New Roman"/>
                <w:sz w:val="20"/>
                <w:szCs w:val="20"/>
              </w:rPr>
              <w:t> L. i </w:t>
            </w:r>
            <w:r w:rsidRPr="00E837EA">
              <w:rPr>
                <w:rFonts w:ascii="Times New Roman" w:eastAsia="Times New Roman" w:hAnsi="Times New Roman" w:cs="Times New Roman"/>
                <w:i/>
                <w:iCs/>
                <w:sz w:val="20"/>
                <w:szCs w:val="20"/>
              </w:rPr>
              <w:t>Sorbus</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6FDBEEC9" w14:textId="77777777" w:rsidR="00A91AFF" w:rsidRPr="00E837EA" w:rsidRDefault="00A91AF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22 90</w:t>
            </w:r>
          </w:p>
          <w:p w14:paraId="398D0031" w14:textId="7BA24310"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10</w:t>
            </w:r>
          </w:p>
          <w:p w14:paraId="714D34EF" w14:textId="13F1D0D7"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90</w:t>
            </w:r>
          </w:p>
        </w:tc>
        <w:tc>
          <w:tcPr>
            <w:tcW w:w="1668" w:type="dxa"/>
            <w:shd w:val="clear" w:color="auto" w:fill="FFFFFF"/>
            <w:tcMar>
              <w:top w:w="120" w:type="dxa"/>
              <w:left w:w="120" w:type="dxa"/>
              <w:bottom w:w="120" w:type="dxa"/>
              <w:right w:w="120" w:type="dxa"/>
            </w:tcMar>
            <w:hideMark/>
          </w:tcPr>
          <w:p w14:paraId="39F4AC8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Kanada i Sjedinjene Američke Države</w:t>
            </w:r>
          </w:p>
        </w:tc>
        <w:tc>
          <w:tcPr>
            <w:tcW w:w="3950" w:type="dxa"/>
            <w:shd w:val="clear" w:color="auto" w:fill="FFFFFF"/>
            <w:tcMar>
              <w:top w:w="120" w:type="dxa"/>
              <w:left w:w="120" w:type="dxa"/>
              <w:bottom w:w="120" w:type="dxa"/>
              <w:right w:w="120" w:type="dxa"/>
            </w:tcMar>
            <w:hideMark/>
          </w:tcPr>
          <w:p w14:paraId="7A8CCDFA"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drvo:</w:t>
            </w:r>
          </w:p>
          <w:tbl>
            <w:tblPr>
              <w:tblW w:w="5000" w:type="pct"/>
              <w:tblLayout w:type="fixed"/>
              <w:tblCellMar>
                <w:left w:w="0" w:type="dxa"/>
                <w:right w:w="0" w:type="dxa"/>
              </w:tblCellMar>
              <w:tblLook w:val="04A0" w:firstRow="1" w:lastRow="0" w:firstColumn="1" w:lastColumn="0" w:noHBand="0" w:noVBand="1"/>
            </w:tblPr>
            <w:tblGrid>
              <w:gridCol w:w="463"/>
              <w:gridCol w:w="3247"/>
            </w:tblGrid>
            <w:tr w:rsidR="000C1AD9" w:rsidRPr="00E837EA" w14:paraId="0045AA95" w14:textId="77777777" w:rsidTr="002951E5">
              <w:tc>
                <w:tcPr>
                  <w:tcW w:w="169" w:type="dxa"/>
                  <w:shd w:val="clear" w:color="auto" w:fill="auto"/>
                  <w:hideMark/>
                </w:tcPr>
                <w:p w14:paraId="06C6DC7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84" w:type="dxa"/>
                  <w:shd w:val="clear" w:color="auto" w:fill="auto"/>
                  <w:hideMark/>
                </w:tcPr>
                <w:p w14:paraId="1604A9C2" w14:textId="4ED0BE60"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potiče sa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Saperda candida</w:t>
                  </w:r>
                  <w:r w:rsidRPr="00E837EA">
                    <w:rPr>
                      <w:rFonts w:ascii="Times New Roman" w:eastAsia="Times New Roman" w:hAnsi="Times New Roman" w:cs="Times New Roman"/>
                      <w:sz w:val="20"/>
                      <w:szCs w:val="20"/>
                    </w:rPr>
                    <w:t> Fabricius, u skladu sa relevantnim Međunarodnim standardima za fitosanitarne mjere, koje je navedeno u fitosertifikatu u rubrici „Dopunska izjava”,</w:t>
                  </w:r>
                </w:p>
                <w:p w14:paraId="4BF139D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0BADBAB3"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68"/>
              <w:gridCol w:w="2942"/>
            </w:tblGrid>
            <w:tr w:rsidR="000C1AD9" w:rsidRPr="00E837EA" w14:paraId="1E32D291" w14:textId="77777777" w:rsidTr="002951E5">
              <w:tc>
                <w:tcPr>
                  <w:tcW w:w="280" w:type="dxa"/>
                  <w:shd w:val="clear" w:color="auto" w:fill="auto"/>
                  <w:hideMark/>
                </w:tcPr>
                <w:p w14:paraId="22E00AB8"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073" w:type="dxa"/>
                  <w:shd w:val="clear" w:color="auto" w:fill="auto"/>
                  <w:hideMark/>
                </w:tcPr>
                <w:p w14:paraId="080804B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obrađeno je u komade debljine i širine najviše 2,5 cm,</w:t>
                  </w:r>
                </w:p>
                <w:p w14:paraId="36A9767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EC4D54D"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92"/>
              <w:gridCol w:w="3118"/>
            </w:tblGrid>
            <w:tr w:rsidR="000C1AD9" w:rsidRPr="00E837EA" w14:paraId="3EFE2B3D" w14:textId="77777777" w:rsidTr="002951E5">
              <w:tc>
                <w:tcPr>
                  <w:tcW w:w="216" w:type="dxa"/>
                  <w:shd w:val="clear" w:color="auto" w:fill="auto"/>
                  <w:hideMark/>
                </w:tcPr>
                <w:p w14:paraId="0037AF8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37" w:type="dxa"/>
                  <w:shd w:val="clear" w:color="auto" w:fill="auto"/>
                  <w:hideMark/>
                </w:tcPr>
                <w:p w14:paraId="7355D5F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je odgovarajućem postupku toplotnog tretiranja radi postizanja minimalne temperature od 56 °C u minimalnom trajanju od 30 minuta u cjelokupnom profilu iverja, što  mora biti navedeno u fitosertifikatu.</w:t>
                  </w:r>
                </w:p>
              </w:tc>
            </w:tr>
          </w:tbl>
          <w:p w14:paraId="37CDA88A"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2177C940" w14:textId="77777777" w:rsidTr="007279E9">
        <w:tc>
          <w:tcPr>
            <w:tcW w:w="656" w:type="dxa"/>
            <w:shd w:val="clear" w:color="auto" w:fill="FFFFFF"/>
            <w:tcMar>
              <w:top w:w="120" w:type="dxa"/>
              <w:left w:w="120" w:type="dxa"/>
              <w:bottom w:w="120" w:type="dxa"/>
              <w:right w:w="120" w:type="dxa"/>
            </w:tcMar>
            <w:hideMark/>
          </w:tcPr>
          <w:p w14:paraId="6C898509"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100.</w:t>
            </w:r>
          </w:p>
        </w:tc>
        <w:tc>
          <w:tcPr>
            <w:tcW w:w="1702" w:type="dxa"/>
            <w:shd w:val="clear" w:color="auto" w:fill="FFFFFF"/>
            <w:tcMar>
              <w:top w:w="120" w:type="dxa"/>
              <w:left w:w="120" w:type="dxa"/>
              <w:bottom w:w="120" w:type="dxa"/>
              <w:right w:w="120" w:type="dxa"/>
            </w:tcMar>
            <w:hideMark/>
          </w:tcPr>
          <w:p w14:paraId="72C18BD3"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roda </w:t>
            </w:r>
            <w:r w:rsidRPr="00E837EA">
              <w:rPr>
                <w:rFonts w:ascii="Times New Roman" w:eastAsia="Times New Roman" w:hAnsi="Times New Roman" w:cs="Times New Roman"/>
                <w:i/>
                <w:iCs/>
                <w:sz w:val="20"/>
                <w:szCs w:val="20"/>
              </w:rPr>
              <w:t>Prunus</w:t>
            </w:r>
            <w:r w:rsidRPr="00E837EA">
              <w:rPr>
                <w:rFonts w:ascii="Times New Roman" w:eastAsia="Times New Roman" w:hAnsi="Times New Roman" w:cs="Times New Roman"/>
                <w:sz w:val="20"/>
                <w:szCs w:val="20"/>
              </w:rPr>
              <w:t> L., osim u obliku:</w:t>
            </w:r>
          </w:p>
          <w:tbl>
            <w:tblPr>
              <w:tblW w:w="5000" w:type="pct"/>
              <w:tblLayout w:type="fixed"/>
              <w:tblCellMar>
                <w:left w:w="0" w:type="dxa"/>
                <w:right w:w="0" w:type="dxa"/>
              </w:tblCellMar>
              <w:tblLook w:val="04A0" w:firstRow="1" w:lastRow="0" w:firstColumn="1" w:lastColumn="0" w:noHBand="0" w:noVBand="1"/>
            </w:tblPr>
            <w:tblGrid>
              <w:gridCol w:w="38"/>
              <w:gridCol w:w="1424"/>
            </w:tblGrid>
            <w:tr w:rsidR="000C1AD9" w:rsidRPr="00E837EA" w14:paraId="2682A8B0" w14:textId="77777777" w:rsidTr="002951E5">
              <w:tc>
                <w:tcPr>
                  <w:tcW w:w="60" w:type="dxa"/>
                  <w:shd w:val="clear" w:color="auto" w:fill="auto"/>
                  <w:hideMark/>
                </w:tcPr>
                <w:p w14:paraId="061E0AA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w:t>
                  </w:r>
                </w:p>
              </w:tc>
              <w:tc>
                <w:tcPr>
                  <w:tcW w:w="3190" w:type="dxa"/>
                  <w:shd w:val="clear" w:color="auto" w:fill="auto"/>
                  <w:hideMark/>
                </w:tcPr>
                <w:p w14:paraId="498C4D6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iverja, čestica, piljevine, strugotine, drvnog otpada i ostataka, u cjelosti ili dijelom proizvedenih od tog bilja,</w:t>
                  </w:r>
                </w:p>
              </w:tc>
            </w:tr>
          </w:tbl>
          <w:p w14:paraId="7D8E1EDB"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9"/>
              <w:gridCol w:w="1383"/>
            </w:tblGrid>
            <w:tr w:rsidR="000C1AD9" w:rsidRPr="00E837EA" w14:paraId="7772FDFF" w14:textId="77777777" w:rsidTr="002951E5">
              <w:tc>
                <w:tcPr>
                  <w:tcW w:w="240" w:type="dxa"/>
                  <w:shd w:val="clear" w:color="auto" w:fill="auto"/>
                  <w:hideMark/>
                </w:tcPr>
                <w:p w14:paraId="5042BD3B"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p>
              </w:tc>
              <w:tc>
                <w:tcPr>
                  <w:tcW w:w="5090" w:type="dxa"/>
                  <w:shd w:val="clear" w:color="auto" w:fill="auto"/>
                  <w:hideMark/>
                </w:tcPr>
                <w:p w14:paraId="2B625C13" w14:textId="67BA3675"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drvenog materijala za pakovanje, u obliku sanduka za pakovanje, kutija, gajbi, bubnjeva za kablove i slične ambalaže, paleta, sanduĉastih paleta i drugih utovarnih ploča, okvira za palete, potpornog drveta koje podupire pošiljke drveta, bez obzira da li je trenutno u upotrebi pri prevozu svih vrsta predmeta, osim potpornog drveta koje podupire pošiljke drveta izrađenog od drveta istog tipa i kvaliteta kao sama pošiljka i koje zadovoljava iste fitosanitarne zahtjeve kao drvo u pošiljci,</w:t>
                  </w:r>
                </w:p>
              </w:tc>
            </w:tr>
          </w:tbl>
          <w:p w14:paraId="38C93C93" w14:textId="2FB9A0AF"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ali uključujući drvo koje nije zadržalo svoju prirodnu oblu površinu</w:t>
            </w:r>
          </w:p>
        </w:tc>
        <w:tc>
          <w:tcPr>
            <w:tcW w:w="1768" w:type="dxa"/>
            <w:shd w:val="clear" w:color="auto" w:fill="FFFFFF"/>
            <w:tcMar>
              <w:top w:w="120" w:type="dxa"/>
              <w:left w:w="120" w:type="dxa"/>
              <w:bottom w:w="120" w:type="dxa"/>
              <w:right w:w="120" w:type="dxa"/>
            </w:tcMar>
            <w:hideMark/>
          </w:tcPr>
          <w:p w14:paraId="1B259F75" w14:textId="06ED9BD8"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4401 12 00</w:t>
            </w:r>
          </w:p>
          <w:p w14:paraId="0D630CFF" w14:textId="2D8C84A5"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12 00</w:t>
            </w:r>
          </w:p>
          <w:p w14:paraId="2BF63CAC" w14:textId="07EF3AE5"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4403 99 00</w:t>
            </w:r>
          </w:p>
          <w:p w14:paraId="20826881" w14:textId="1237C0C9"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4404 20 00</w:t>
            </w:r>
          </w:p>
          <w:p w14:paraId="45EFE46B" w14:textId="0B15272D"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12 00</w:t>
            </w:r>
          </w:p>
          <w:p w14:paraId="1F1AC89F" w14:textId="3D272ACF"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4406 92 00</w:t>
            </w:r>
          </w:p>
          <w:p w14:paraId="618F36E1"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4407 94 10</w:t>
            </w:r>
          </w:p>
          <w:p w14:paraId="4E393BA4"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4407 94 91</w:t>
            </w:r>
          </w:p>
          <w:p w14:paraId="04B1DD9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4407 94 99</w:t>
            </w:r>
          </w:p>
          <w:p w14:paraId="368FC47A" w14:textId="40F70D03"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99 27</w:t>
            </w:r>
          </w:p>
          <w:p w14:paraId="44713A23" w14:textId="0160D2D4"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99 40</w:t>
            </w:r>
          </w:p>
          <w:p w14:paraId="46D024EF" w14:textId="50828054"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4407 99 90</w:t>
            </w:r>
          </w:p>
          <w:p w14:paraId="3A25C4F5" w14:textId="48C6668A"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15</w:t>
            </w:r>
          </w:p>
          <w:p w14:paraId="5601C691" w14:textId="2A52A28A"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35</w:t>
            </w:r>
          </w:p>
          <w:p w14:paraId="1D2B812B" w14:textId="0A72644E"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w:t>
            </w:r>
            <w:r w:rsidR="000C1AD9" w:rsidRPr="00E837EA">
              <w:rPr>
                <w:rFonts w:ascii="Times New Roman" w:eastAsia="Times New Roman" w:hAnsi="Times New Roman" w:cs="Times New Roman"/>
                <w:sz w:val="20"/>
                <w:szCs w:val="20"/>
              </w:rPr>
              <w:t> 4408 90 85</w:t>
            </w:r>
          </w:p>
          <w:p w14:paraId="290715F4" w14:textId="5702255A"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4408 90 95</w:t>
            </w:r>
          </w:p>
          <w:p w14:paraId="0FE2087C" w14:textId="5F371044"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4416 00 00</w:t>
            </w:r>
          </w:p>
          <w:p w14:paraId="6D6C4487" w14:textId="7AFF103D"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9406 10 00</w:t>
            </w:r>
          </w:p>
        </w:tc>
        <w:tc>
          <w:tcPr>
            <w:tcW w:w="1668" w:type="dxa"/>
            <w:shd w:val="clear" w:color="auto" w:fill="FFFFFF"/>
            <w:tcMar>
              <w:top w:w="120" w:type="dxa"/>
              <w:left w:w="120" w:type="dxa"/>
              <w:bottom w:w="120" w:type="dxa"/>
              <w:right w:w="120" w:type="dxa"/>
            </w:tcMar>
            <w:hideMark/>
          </w:tcPr>
          <w:p w14:paraId="6D8DD3D2"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Kina, Demokratska Narodna Republika Koreja, Mongolija, Japan, Republika Koreja i Vijetnam</w:t>
            </w:r>
          </w:p>
        </w:tc>
        <w:tc>
          <w:tcPr>
            <w:tcW w:w="3950" w:type="dxa"/>
            <w:shd w:val="clear" w:color="auto" w:fill="FFFFFF"/>
            <w:tcMar>
              <w:top w:w="120" w:type="dxa"/>
              <w:left w:w="120" w:type="dxa"/>
              <w:bottom w:w="120" w:type="dxa"/>
              <w:right w:w="120" w:type="dxa"/>
            </w:tcMar>
            <w:hideMark/>
          </w:tcPr>
          <w:p w14:paraId="750404F7"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drvo:</w:t>
            </w:r>
          </w:p>
          <w:tbl>
            <w:tblPr>
              <w:tblW w:w="5000" w:type="pct"/>
              <w:tblLayout w:type="fixed"/>
              <w:tblCellMar>
                <w:left w:w="0" w:type="dxa"/>
                <w:right w:w="0" w:type="dxa"/>
              </w:tblCellMar>
              <w:tblLook w:val="04A0" w:firstRow="1" w:lastRow="0" w:firstColumn="1" w:lastColumn="0" w:noHBand="0" w:noVBand="1"/>
            </w:tblPr>
            <w:tblGrid>
              <w:gridCol w:w="452"/>
              <w:gridCol w:w="3258"/>
            </w:tblGrid>
            <w:tr w:rsidR="000C1AD9" w:rsidRPr="00E837EA" w14:paraId="1746A009" w14:textId="77777777" w:rsidTr="002951E5">
              <w:tc>
                <w:tcPr>
                  <w:tcW w:w="165" w:type="dxa"/>
                  <w:shd w:val="clear" w:color="auto" w:fill="auto"/>
                  <w:hideMark/>
                </w:tcPr>
                <w:p w14:paraId="363F644D"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88" w:type="dxa"/>
                  <w:shd w:val="clear" w:color="auto" w:fill="auto"/>
                  <w:hideMark/>
                </w:tcPr>
                <w:p w14:paraId="38F7BF75" w14:textId="3E5FA0D1"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potiče sa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Aromia bungii</w:t>
                  </w:r>
                  <w:r w:rsidRPr="00E837EA">
                    <w:rPr>
                      <w:rFonts w:ascii="Times New Roman" w:eastAsia="Times New Roman" w:hAnsi="Times New Roman" w:cs="Times New Roman"/>
                      <w:sz w:val="20"/>
                      <w:szCs w:val="20"/>
                    </w:rPr>
                    <w:t> (Falderman), u skladu sa relevantnim Međunarodnim standardima za fitosanitarne mjere i koje je navedeno u fitosertifikatu u rubrici „Dopunska izjava”,</w:t>
                  </w:r>
                </w:p>
                <w:p w14:paraId="1378AB0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0B764759"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617"/>
              <w:gridCol w:w="3093"/>
            </w:tblGrid>
            <w:tr w:rsidR="000C1AD9" w:rsidRPr="00E837EA" w14:paraId="183A57A1" w14:textId="77777777" w:rsidTr="002951E5">
              <w:tc>
                <w:tcPr>
                  <w:tcW w:w="225" w:type="dxa"/>
                  <w:shd w:val="clear" w:color="auto" w:fill="auto"/>
                  <w:hideMark/>
                </w:tcPr>
                <w:p w14:paraId="539BDF2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128" w:type="dxa"/>
                  <w:shd w:val="clear" w:color="auto" w:fill="auto"/>
                  <w:hideMark/>
                </w:tcPr>
                <w:p w14:paraId="1DCC890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odgovarajućem postupku toplotnog tretiranja radi postizanja minimalne temperature od </w:t>
                  </w:r>
                  <w:r w:rsidRPr="00E837EA">
                    <w:rPr>
                      <w:rFonts w:ascii="Times New Roman" w:eastAsia="Times New Roman" w:hAnsi="Times New Roman" w:cs="Times New Roman"/>
                      <w:sz w:val="20"/>
                      <w:szCs w:val="20"/>
                    </w:rPr>
                    <w:lastRenderedPageBreak/>
                    <w:t>56 °C u minimalnom trajanju od 30 minuta bez prekida u cjelokupnom profilu drveta, što  mora biti navedeno u fitosertifikatu,</w:t>
                  </w:r>
                </w:p>
                <w:p w14:paraId="4AB18B50"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1406D9E"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92"/>
              <w:gridCol w:w="3118"/>
            </w:tblGrid>
            <w:tr w:rsidR="000C1AD9" w:rsidRPr="00E837EA" w14:paraId="5157BAD9" w14:textId="77777777" w:rsidTr="002951E5">
              <w:tc>
                <w:tcPr>
                  <w:tcW w:w="216" w:type="dxa"/>
                  <w:shd w:val="clear" w:color="auto" w:fill="auto"/>
                  <w:hideMark/>
                </w:tcPr>
                <w:p w14:paraId="6FBA0DBA"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37" w:type="dxa"/>
                  <w:shd w:val="clear" w:color="auto" w:fill="auto"/>
                  <w:hideMark/>
                </w:tcPr>
                <w:p w14:paraId="4FAD95C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je odgovarajućem jonizujućem zračenju radi postizanja apsorbovane doze od najmanje 1 kGy kroz cijelo drvo, što  mora biti navedeno u fitosertifikatu.</w:t>
                  </w:r>
                </w:p>
              </w:tc>
            </w:tr>
          </w:tbl>
          <w:p w14:paraId="2DA80295"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0C1AD9" w:rsidRPr="00E837EA" w14:paraId="143DF037" w14:textId="77777777" w:rsidTr="007279E9">
        <w:tc>
          <w:tcPr>
            <w:tcW w:w="656" w:type="dxa"/>
            <w:shd w:val="clear" w:color="auto" w:fill="FFFFFF"/>
            <w:tcMar>
              <w:top w:w="120" w:type="dxa"/>
              <w:left w:w="120" w:type="dxa"/>
              <w:bottom w:w="120" w:type="dxa"/>
              <w:right w:w="120" w:type="dxa"/>
            </w:tcMar>
            <w:hideMark/>
          </w:tcPr>
          <w:p w14:paraId="0B705BC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101.</w:t>
            </w:r>
          </w:p>
        </w:tc>
        <w:tc>
          <w:tcPr>
            <w:tcW w:w="1702" w:type="dxa"/>
            <w:shd w:val="clear" w:color="auto" w:fill="FFFFFF"/>
            <w:tcMar>
              <w:top w:w="120" w:type="dxa"/>
              <w:left w:w="120" w:type="dxa"/>
              <w:bottom w:w="120" w:type="dxa"/>
              <w:right w:w="120" w:type="dxa"/>
            </w:tcMar>
            <w:hideMark/>
          </w:tcPr>
          <w:p w14:paraId="707E2F6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Drvo u obliku iverja, čestica, piljevine, strugotina, drvnog otpada i ostataka, u cjelosti ili dijelom proizvedenih od roda </w:t>
            </w:r>
            <w:r w:rsidRPr="00E837EA">
              <w:rPr>
                <w:rFonts w:ascii="Times New Roman" w:eastAsia="Times New Roman" w:hAnsi="Times New Roman" w:cs="Times New Roman"/>
                <w:i/>
                <w:iCs/>
                <w:sz w:val="20"/>
                <w:szCs w:val="20"/>
              </w:rPr>
              <w:t>Prunus</w:t>
            </w:r>
            <w:r w:rsidRPr="00E837EA">
              <w:rPr>
                <w:rFonts w:ascii="Times New Roman" w:eastAsia="Times New Roman" w:hAnsi="Times New Roman" w:cs="Times New Roman"/>
                <w:sz w:val="20"/>
                <w:szCs w:val="20"/>
              </w:rPr>
              <w:t> L.</w:t>
            </w:r>
          </w:p>
        </w:tc>
        <w:tc>
          <w:tcPr>
            <w:tcW w:w="1768" w:type="dxa"/>
            <w:shd w:val="clear" w:color="auto" w:fill="FFFFFF"/>
            <w:tcMar>
              <w:top w:w="120" w:type="dxa"/>
              <w:left w:w="120" w:type="dxa"/>
              <w:bottom w:w="120" w:type="dxa"/>
              <w:right w:w="120" w:type="dxa"/>
            </w:tcMar>
            <w:hideMark/>
          </w:tcPr>
          <w:p w14:paraId="636496DE" w14:textId="77777777" w:rsidR="00A91AFF" w:rsidRPr="00E837EA" w:rsidRDefault="00A91AF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22 90</w:t>
            </w:r>
          </w:p>
          <w:p w14:paraId="4EF48B07" w14:textId="26361EA0"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10</w:t>
            </w:r>
          </w:p>
          <w:p w14:paraId="16866DB4" w14:textId="4590AA04" w:rsidR="000C1AD9" w:rsidRPr="00E837EA" w:rsidRDefault="004724E5"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w:t>
            </w:r>
            <w:r w:rsidR="000C1AD9" w:rsidRPr="00E837EA">
              <w:rPr>
                <w:rFonts w:ascii="Times New Roman" w:eastAsia="Times New Roman" w:hAnsi="Times New Roman" w:cs="Times New Roman"/>
                <w:sz w:val="20"/>
                <w:szCs w:val="20"/>
              </w:rPr>
              <w:t> 4401 40 90</w:t>
            </w:r>
          </w:p>
        </w:tc>
        <w:tc>
          <w:tcPr>
            <w:tcW w:w="1668" w:type="dxa"/>
            <w:shd w:val="clear" w:color="auto" w:fill="FFFFFF"/>
            <w:tcMar>
              <w:top w:w="120" w:type="dxa"/>
              <w:left w:w="120" w:type="dxa"/>
              <w:bottom w:w="120" w:type="dxa"/>
              <w:right w:w="120" w:type="dxa"/>
            </w:tcMar>
            <w:hideMark/>
          </w:tcPr>
          <w:p w14:paraId="3E2B43EB"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Kina, Demokratska Narodna Republika Koreja, Mongolija, Japan, Republika Koreja i Vijetnam</w:t>
            </w:r>
          </w:p>
        </w:tc>
        <w:tc>
          <w:tcPr>
            <w:tcW w:w="3950" w:type="dxa"/>
            <w:shd w:val="clear" w:color="auto" w:fill="FFFFFF"/>
            <w:tcMar>
              <w:top w:w="120" w:type="dxa"/>
              <w:left w:w="120" w:type="dxa"/>
              <w:bottom w:w="120" w:type="dxa"/>
              <w:right w:w="120" w:type="dxa"/>
            </w:tcMar>
            <w:hideMark/>
          </w:tcPr>
          <w:p w14:paraId="1CD96AAF" w14:textId="77777777" w:rsidR="000C1AD9" w:rsidRPr="00E837EA" w:rsidRDefault="000C1AD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 da drvo:</w:t>
            </w:r>
          </w:p>
          <w:tbl>
            <w:tblPr>
              <w:tblW w:w="5000" w:type="pct"/>
              <w:tblLayout w:type="fixed"/>
              <w:tblCellMar>
                <w:left w:w="0" w:type="dxa"/>
                <w:right w:w="0" w:type="dxa"/>
              </w:tblCellMar>
              <w:tblLook w:val="04A0" w:firstRow="1" w:lastRow="0" w:firstColumn="1" w:lastColumn="0" w:noHBand="0" w:noVBand="1"/>
            </w:tblPr>
            <w:tblGrid>
              <w:gridCol w:w="431"/>
              <w:gridCol w:w="3279"/>
            </w:tblGrid>
            <w:tr w:rsidR="000C1AD9" w:rsidRPr="00E837EA" w14:paraId="333BDFF6" w14:textId="77777777" w:rsidTr="002951E5">
              <w:tc>
                <w:tcPr>
                  <w:tcW w:w="157" w:type="dxa"/>
                  <w:shd w:val="clear" w:color="auto" w:fill="auto"/>
                  <w:hideMark/>
                </w:tcPr>
                <w:p w14:paraId="5BDE8D05"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w:t>
                  </w:r>
                </w:p>
              </w:tc>
              <w:tc>
                <w:tcPr>
                  <w:tcW w:w="1196" w:type="dxa"/>
                  <w:shd w:val="clear" w:color="auto" w:fill="auto"/>
                  <w:hideMark/>
                </w:tcPr>
                <w:p w14:paraId="03D4E3AB" w14:textId="7BDD8396"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potiče sa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porijekla utvrdila da je slobodno od </w:t>
                  </w:r>
                  <w:r w:rsidRPr="00E837EA">
                    <w:rPr>
                      <w:rFonts w:ascii="Times New Roman" w:eastAsia="Times New Roman" w:hAnsi="Times New Roman" w:cs="Times New Roman"/>
                      <w:i/>
                      <w:iCs/>
                      <w:sz w:val="20"/>
                      <w:szCs w:val="20"/>
                    </w:rPr>
                    <w:t>Aromia bungii</w:t>
                  </w:r>
                  <w:r w:rsidRPr="00E837EA">
                    <w:rPr>
                      <w:rFonts w:ascii="Times New Roman" w:eastAsia="Times New Roman" w:hAnsi="Times New Roman" w:cs="Times New Roman"/>
                      <w:sz w:val="20"/>
                      <w:szCs w:val="20"/>
                    </w:rPr>
                    <w:t> (Faldermann), u skladu sa relevantnim Međunarodnim standardima za fitosanitarne mjere, koje je navedeno u fitosertifikatu u rubrici „Dopunska izjava”</w:t>
                  </w:r>
                </w:p>
                <w:p w14:paraId="192ECB59"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B0BB6E9"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768"/>
              <w:gridCol w:w="2942"/>
            </w:tblGrid>
            <w:tr w:rsidR="000C1AD9" w:rsidRPr="00E837EA" w14:paraId="224DA2BC" w14:textId="77777777" w:rsidTr="002951E5">
              <w:tc>
                <w:tcPr>
                  <w:tcW w:w="280" w:type="dxa"/>
                  <w:shd w:val="clear" w:color="auto" w:fill="auto"/>
                  <w:hideMark/>
                </w:tcPr>
                <w:p w14:paraId="2B74DA9E"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(b)</w:t>
                  </w:r>
                </w:p>
              </w:tc>
              <w:tc>
                <w:tcPr>
                  <w:tcW w:w="1073" w:type="dxa"/>
                  <w:shd w:val="clear" w:color="auto" w:fill="auto"/>
                  <w:hideMark/>
                </w:tcPr>
                <w:p w14:paraId="3CF3AE4C"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obrađeno je u komade debljine i širine  najviše 2,5 cm,</w:t>
                  </w:r>
                </w:p>
                <w:p w14:paraId="6B727DB6"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tc>
            </w:tr>
          </w:tbl>
          <w:p w14:paraId="1768C444" w14:textId="77777777" w:rsidR="000C1AD9" w:rsidRPr="00E837EA" w:rsidRDefault="000C1AD9" w:rsidP="007279E9">
            <w:pPr>
              <w:spacing w:after="0" w:line="240" w:lineRule="auto"/>
              <w:rPr>
                <w:rFonts w:ascii="Times New Roman" w:eastAsia="Times New Roman" w:hAnsi="Times New Roman" w:cs="Times New Roman"/>
                <w:vanish/>
                <w:sz w:val="20"/>
                <w:szCs w:val="20"/>
              </w:rPr>
            </w:pPr>
          </w:p>
          <w:tbl>
            <w:tblPr>
              <w:tblW w:w="5000" w:type="pct"/>
              <w:tblLayout w:type="fixed"/>
              <w:tblCellMar>
                <w:left w:w="0" w:type="dxa"/>
                <w:right w:w="0" w:type="dxa"/>
              </w:tblCellMar>
              <w:tblLook w:val="04A0" w:firstRow="1" w:lastRow="0" w:firstColumn="1" w:lastColumn="0" w:noHBand="0" w:noVBand="1"/>
            </w:tblPr>
            <w:tblGrid>
              <w:gridCol w:w="592"/>
              <w:gridCol w:w="3118"/>
            </w:tblGrid>
            <w:tr w:rsidR="000C1AD9" w:rsidRPr="00E837EA" w14:paraId="504968DB" w14:textId="77777777" w:rsidTr="002951E5">
              <w:tc>
                <w:tcPr>
                  <w:tcW w:w="216" w:type="dxa"/>
                  <w:shd w:val="clear" w:color="auto" w:fill="auto"/>
                  <w:hideMark/>
                </w:tcPr>
                <w:p w14:paraId="293E207F"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(c)</w:t>
                  </w:r>
                </w:p>
              </w:tc>
              <w:tc>
                <w:tcPr>
                  <w:tcW w:w="1137" w:type="dxa"/>
                  <w:shd w:val="clear" w:color="auto" w:fill="auto"/>
                  <w:hideMark/>
                </w:tcPr>
                <w:p w14:paraId="4F718007" w14:textId="77777777" w:rsidR="000C1AD9" w:rsidRPr="00E837EA" w:rsidRDefault="000C1AD9" w:rsidP="00547DC4">
                  <w:pPr>
                    <w:framePr w:hSpace="180" w:wrap="around" w:vAnchor="text" w:hAnchor="text" w:x="120" w:y="1"/>
                    <w:spacing w:after="0" w:line="240" w:lineRule="auto"/>
                    <w:suppressOverlap/>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odgovarajućem postupku toplotnog tretiranja radi postizanja minimalne temperature od 56 °C u minimalnom trajanju od 30 minuta u cjelokupnom profilu drveta, </w:t>
                  </w:r>
                  <w:r w:rsidRPr="00E837EA">
                    <w:rPr>
                      <w:rFonts w:ascii="Times New Roman" w:eastAsia="Times New Roman" w:hAnsi="Times New Roman" w:cs="Times New Roman"/>
                      <w:sz w:val="20"/>
                      <w:szCs w:val="20"/>
                    </w:rPr>
                    <w:lastRenderedPageBreak/>
                    <w:t>što  mora biti navedeno u fitosertifikatu.</w:t>
                  </w:r>
                </w:p>
              </w:tc>
            </w:tr>
          </w:tbl>
          <w:p w14:paraId="2B486B02" w14:textId="77777777" w:rsidR="000C1AD9" w:rsidRPr="00E837EA" w:rsidRDefault="000C1AD9" w:rsidP="007279E9">
            <w:pPr>
              <w:spacing w:after="0" w:line="240" w:lineRule="auto"/>
              <w:rPr>
                <w:rFonts w:ascii="Times New Roman" w:eastAsia="Times New Roman" w:hAnsi="Times New Roman" w:cs="Times New Roman"/>
                <w:sz w:val="20"/>
                <w:szCs w:val="20"/>
              </w:rPr>
            </w:pPr>
          </w:p>
        </w:tc>
      </w:tr>
      <w:tr w:rsidR="003768AE" w:rsidRPr="00E837EA" w14:paraId="03F0D8B7" w14:textId="77777777" w:rsidTr="007279E9">
        <w:tc>
          <w:tcPr>
            <w:tcW w:w="656" w:type="dxa"/>
            <w:shd w:val="clear" w:color="auto" w:fill="FFFFFF"/>
            <w:tcMar>
              <w:top w:w="120" w:type="dxa"/>
              <w:left w:w="120" w:type="dxa"/>
              <w:bottom w:w="120" w:type="dxa"/>
              <w:right w:w="120" w:type="dxa"/>
            </w:tcMar>
          </w:tcPr>
          <w:p w14:paraId="1F9405F6" w14:textId="49B68BBE"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102.</w:t>
            </w:r>
          </w:p>
        </w:tc>
        <w:tc>
          <w:tcPr>
            <w:tcW w:w="1702" w:type="dxa"/>
            <w:shd w:val="clear" w:color="auto" w:fill="FFFFFF"/>
            <w:tcMar>
              <w:top w:w="120" w:type="dxa"/>
              <w:left w:w="120" w:type="dxa"/>
              <w:bottom w:w="120" w:type="dxa"/>
              <w:right w:w="120" w:type="dxa"/>
            </w:tcMar>
          </w:tcPr>
          <w:p w14:paraId="4760B538" w14:textId="77777777" w:rsidR="003768AE" w:rsidRPr="00E837EA" w:rsidRDefault="003768AE" w:rsidP="007279E9">
            <w:pPr>
              <w:spacing w:after="0" w:line="240" w:lineRule="auto"/>
              <w:rPr>
                <w:rFonts w:ascii="Times New Roman" w:eastAsia="Times New Roman" w:hAnsi="Times New Roman" w:cs="Times New Roman"/>
                <w:i/>
                <w:sz w:val="20"/>
                <w:szCs w:val="20"/>
              </w:rPr>
            </w:pPr>
            <w:r w:rsidRPr="00E837EA">
              <w:rPr>
                <w:rFonts w:ascii="Times New Roman" w:eastAsia="Times New Roman" w:hAnsi="Times New Roman" w:cs="Times New Roman"/>
                <w:sz w:val="20"/>
                <w:szCs w:val="20"/>
              </w:rPr>
              <w:t xml:space="preserve">Drvo rodova i vrsta </w:t>
            </w:r>
            <w:r w:rsidRPr="00E837EA">
              <w:rPr>
                <w:rFonts w:ascii="Times New Roman" w:eastAsia="Times New Roman" w:hAnsi="Times New Roman" w:cs="Times New Roman"/>
                <w:i/>
                <w:sz w:val="20"/>
                <w:szCs w:val="20"/>
              </w:rPr>
              <w:t xml:space="preserve">Acacia </w:t>
            </w:r>
            <w:r w:rsidRPr="00E837EA">
              <w:rPr>
                <w:rFonts w:ascii="Times New Roman" w:eastAsia="Times New Roman" w:hAnsi="Times New Roman" w:cs="Times New Roman"/>
                <w:sz w:val="20"/>
                <w:szCs w:val="20"/>
              </w:rPr>
              <w:t xml:space="preserve">Mill., </w:t>
            </w:r>
            <w:r w:rsidRPr="00E837EA">
              <w:rPr>
                <w:rFonts w:ascii="Times New Roman" w:eastAsia="Times New Roman" w:hAnsi="Times New Roman" w:cs="Times New Roman"/>
                <w:i/>
                <w:sz w:val="20"/>
                <w:szCs w:val="20"/>
              </w:rPr>
              <w:t>Acer buergerianum</w:t>
            </w:r>
            <w:r w:rsidRPr="00E837EA">
              <w:rPr>
                <w:rFonts w:ascii="Times New Roman" w:eastAsia="Times New Roman" w:hAnsi="Times New Roman" w:cs="Times New Roman"/>
                <w:sz w:val="20"/>
                <w:szCs w:val="20"/>
              </w:rPr>
              <w:t xml:space="preserve"> Miq., </w:t>
            </w:r>
            <w:r w:rsidRPr="00E837EA">
              <w:rPr>
                <w:rFonts w:ascii="Times New Roman" w:eastAsia="Times New Roman" w:hAnsi="Times New Roman" w:cs="Times New Roman"/>
                <w:i/>
                <w:sz w:val="20"/>
                <w:szCs w:val="20"/>
              </w:rPr>
              <w:t>Acer macrophyllum</w:t>
            </w:r>
            <w:r w:rsidRPr="00E837EA">
              <w:rPr>
                <w:rFonts w:ascii="Times New Roman" w:eastAsia="Times New Roman" w:hAnsi="Times New Roman" w:cs="Times New Roman"/>
                <w:sz w:val="20"/>
                <w:szCs w:val="20"/>
              </w:rPr>
              <w:t xml:space="preserve"> Pursh, </w:t>
            </w:r>
            <w:r w:rsidRPr="00E837EA">
              <w:rPr>
                <w:rFonts w:ascii="Times New Roman" w:eastAsia="Times New Roman" w:hAnsi="Times New Roman" w:cs="Times New Roman"/>
                <w:i/>
                <w:sz w:val="20"/>
                <w:szCs w:val="20"/>
              </w:rPr>
              <w:t>Acer negundo</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Acer palmatum</w:t>
            </w:r>
            <w:r w:rsidRPr="00E837EA">
              <w:rPr>
                <w:rFonts w:ascii="Times New Roman" w:eastAsia="Times New Roman" w:hAnsi="Times New Roman" w:cs="Times New Roman"/>
                <w:sz w:val="20"/>
                <w:szCs w:val="20"/>
              </w:rPr>
              <w:t xml:space="preserve"> Thunb., </w:t>
            </w:r>
            <w:r w:rsidRPr="00E837EA">
              <w:rPr>
                <w:rFonts w:ascii="Times New Roman" w:eastAsia="Times New Roman" w:hAnsi="Times New Roman" w:cs="Times New Roman"/>
                <w:i/>
                <w:sz w:val="20"/>
                <w:szCs w:val="20"/>
              </w:rPr>
              <w:t xml:space="preserve">Acer paxii </w:t>
            </w:r>
            <w:r w:rsidRPr="00E837EA">
              <w:rPr>
                <w:rFonts w:ascii="Times New Roman" w:eastAsia="Times New Roman" w:hAnsi="Times New Roman" w:cs="Times New Roman"/>
                <w:sz w:val="20"/>
                <w:szCs w:val="20"/>
              </w:rPr>
              <w:t xml:space="preserve">Franch., </w:t>
            </w:r>
            <w:r w:rsidRPr="00E837EA">
              <w:rPr>
                <w:rFonts w:ascii="Times New Roman" w:eastAsia="Times New Roman" w:hAnsi="Times New Roman" w:cs="Times New Roman"/>
                <w:i/>
                <w:sz w:val="20"/>
                <w:szCs w:val="20"/>
              </w:rPr>
              <w:t>Acer pseudoplatanus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Aesculus californica</w:t>
            </w:r>
            <w:r w:rsidRPr="00E837EA">
              <w:rPr>
                <w:rFonts w:ascii="Times New Roman" w:eastAsia="Times New Roman" w:hAnsi="Times New Roman" w:cs="Times New Roman"/>
                <w:sz w:val="20"/>
                <w:szCs w:val="20"/>
              </w:rPr>
              <w:t xml:space="preserve"> (Spach) Nutt., </w:t>
            </w:r>
            <w:r w:rsidRPr="00E837EA">
              <w:rPr>
                <w:rFonts w:ascii="Times New Roman" w:eastAsia="Times New Roman" w:hAnsi="Times New Roman" w:cs="Times New Roman"/>
                <w:i/>
                <w:sz w:val="20"/>
                <w:szCs w:val="20"/>
              </w:rPr>
              <w:t>Ailanthus altissima</w:t>
            </w:r>
            <w:r w:rsidRPr="00E837EA">
              <w:rPr>
                <w:rFonts w:ascii="Times New Roman" w:eastAsia="Times New Roman" w:hAnsi="Times New Roman" w:cs="Times New Roman"/>
                <w:sz w:val="20"/>
                <w:szCs w:val="20"/>
              </w:rPr>
              <w:t xml:space="preserve"> (Mill.) Swingle, </w:t>
            </w:r>
            <w:r w:rsidRPr="00E837EA">
              <w:rPr>
                <w:rFonts w:ascii="Times New Roman" w:eastAsia="Times New Roman" w:hAnsi="Times New Roman" w:cs="Times New Roman"/>
                <w:i/>
                <w:sz w:val="20"/>
                <w:szCs w:val="20"/>
              </w:rPr>
              <w:t>Albizia falcate</w:t>
            </w:r>
            <w:r w:rsidRPr="00E837EA">
              <w:rPr>
                <w:rFonts w:ascii="Times New Roman" w:eastAsia="Times New Roman" w:hAnsi="Times New Roman" w:cs="Times New Roman"/>
                <w:sz w:val="20"/>
                <w:szCs w:val="20"/>
              </w:rPr>
              <w:t xml:space="preserve"> Backer ex Merr., </w:t>
            </w:r>
            <w:r w:rsidRPr="00E837EA">
              <w:rPr>
                <w:rFonts w:ascii="Times New Roman" w:eastAsia="Times New Roman" w:hAnsi="Times New Roman" w:cs="Times New Roman"/>
                <w:i/>
                <w:sz w:val="20"/>
                <w:szCs w:val="20"/>
              </w:rPr>
              <w:t>Albizia julibrissin</w:t>
            </w:r>
            <w:r w:rsidRPr="00E837EA">
              <w:rPr>
                <w:rFonts w:ascii="Times New Roman" w:eastAsia="Times New Roman" w:hAnsi="Times New Roman" w:cs="Times New Roman"/>
                <w:sz w:val="20"/>
                <w:szCs w:val="20"/>
              </w:rPr>
              <w:t xml:space="preserve"> Durazz., </w:t>
            </w:r>
            <w:r w:rsidRPr="00E837EA">
              <w:rPr>
                <w:rFonts w:ascii="Times New Roman" w:eastAsia="Times New Roman" w:hAnsi="Times New Roman" w:cs="Times New Roman"/>
                <w:i/>
                <w:sz w:val="20"/>
                <w:szCs w:val="20"/>
              </w:rPr>
              <w:t>Alectryon excelsus</w:t>
            </w:r>
            <w:r w:rsidRPr="00E837EA">
              <w:rPr>
                <w:rFonts w:ascii="Times New Roman" w:eastAsia="Times New Roman" w:hAnsi="Times New Roman" w:cs="Times New Roman"/>
                <w:sz w:val="20"/>
                <w:szCs w:val="20"/>
              </w:rPr>
              <w:t xml:space="preserve"> Gärtn., </w:t>
            </w:r>
            <w:r w:rsidRPr="00E837EA">
              <w:rPr>
                <w:rFonts w:ascii="Times New Roman" w:eastAsia="Times New Roman" w:hAnsi="Times New Roman" w:cs="Times New Roman"/>
                <w:i/>
                <w:sz w:val="20"/>
                <w:szCs w:val="20"/>
              </w:rPr>
              <w:t>Alnus rhombifolia</w:t>
            </w:r>
            <w:r w:rsidRPr="00E837EA">
              <w:rPr>
                <w:rFonts w:ascii="Times New Roman" w:eastAsia="Times New Roman" w:hAnsi="Times New Roman" w:cs="Times New Roman"/>
                <w:sz w:val="20"/>
                <w:szCs w:val="20"/>
              </w:rPr>
              <w:t xml:space="preserve"> Nutt., </w:t>
            </w:r>
            <w:r w:rsidRPr="00E837EA">
              <w:rPr>
                <w:rFonts w:ascii="Times New Roman" w:eastAsia="Times New Roman" w:hAnsi="Times New Roman" w:cs="Times New Roman"/>
                <w:i/>
                <w:sz w:val="20"/>
                <w:szCs w:val="20"/>
              </w:rPr>
              <w:t>Archontophoeni</w:t>
            </w:r>
            <w:r w:rsidRPr="00E837EA">
              <w:rPr>
                <w:rFonts w:ascii="Times New Roman" w:eastAsia="Times New Roman" w:hAnsi="Times New Roman" w:cs="Times New Roman"/>
                <w:sz w:val="20"/>
                <w:szCs w:val="20"/>
              </w:rPr>
              <w:t xml:space="preserve">x </w:t>
            </w:r>
            <w:r w:rsidRPr="00E837EA">
              <w:rPr>
                <w:rFonts w:ascii="Times New Roman" w:eastAsia="Times New Roman" w:hAnsi="Times New Roman" w:cs="Times New Roman"/>
                <w:i/>
                <w:sz w:val="20"/>
                <w:szCs w:val="20"/>
              </w:rPr>
              <w:t>cunninghamiana</w:t>
            </w:r>
            <w:r w:rsidRPr="00E837EA">
              <w:rPr>
                <w:rFonts w:ascii="Times New Roman" w:eastAsia="Times New Roman" w:hAnsi="Times New Roman" w:cs="Times New Roman"/>
                <w:sz w:val="20"/>
                <w:szCs w:val="20"/>
              </w:rPr>
              <w:t xml:space="preserve"> H. Wendl. &amp; Drude, </w:t>
            </w:r>
            <w:r w:rsidRPr="00E837EA">
              <w:rPr>
                <w:rFonts w:ascii="Times New Roman" w:eastAsia="Times New Roman" w:hAnsi="Times New Roman" w:cs="Times New Roman"/>
                <w:i/>
                <w:sz w:val="20"/>
                <w:szCs w:val="20"/>
              </w:rPr>
              <w:t>Artocarpus integer</w:t>
            </w:r>
            <w:r w:rsidRPr="00E837EA">
              <w:rPr>
                <w:rFonts w:ascii="Times New Roman" w:eastAsia="Times New Roman" w:hAnsi="Times New Roman" w:cs="Times New Roman"/>
                <w:sz w:val="20"/>
                <w:szCs w:val="20"/>
              </w:rPr>
              <w:t xml:space="preserve"> (Thunb.) Merr., </w:t>
            </w:r>
            <w:r w:rsidRPr="00E837EA">
              <w:rPr>
                <w:rFonts w:ascii="Times New Roman" w:eastAsia="Times New Roman" w:hAnsi="Times New Roman" w:cs="Times New Roman"/>
                <w:i/>
                <w:sz w:val="20"/>
                <w:szCs w:val="20"/>
              </w:rPr>
              <w:t>Azadirachta indica</w:t>
            </w:r>
            <w:r w:rsidRPr="00E837EA">
              <w:rPr>
                <w:rFonts w:ascii="Times New Roman" w:eastAsia="Times New Roman" w:hAnsi="Times New Roman" w:cs="Times New Roman"/>
                <w:sz w:val="20"/>
                <w:szCs w:val="20"/>
              </w:rPr>
              <w:t xml:space="preserve"> A. Juss., </w:t>
            </w:r>
            <w:r w:rsidRPr="00E837EA">
              <w:rPr>
                <w:rFonts w:ascii="Times New Roman" w:eastAsia="Times New Roman" w:hAnsi="Times New Roman" w:cs="Times New Roman"/>
                <w:i/>
                <w:sz w:val="20"/>
                <w:szCs w:val="20"/>
              </w:rPr>
              <w:t>Baccharis salicina</w:t>
            </w:r>
            <w:r w:rsidRPr="00E837EA">
              <w:rPr>
                <w:rFonts w:ascii="Times New Roman" w:eastAsia="Times New Roman" w:hAnsi="Times New Roman" w:cs="Times New Roman"/>
                <w:sz w:val="20"/>
                <w:szCs w:val="20"/>
              </w:rPr>
              <w:t xml:space="preserve"> Torr. &amp; A.Gray, </w:t>
            </w:r>
            <w:r w:rsidRPr="00E837EA">
              <w:rPr>
                <w:rFonts w:ascii="Times New Roman" w:eastAsia="Times New Roman" w:hAnsi="Times New Roman" w:cs="Times New Roman"/>
                <w:i/>
                <w:sz w:val="20"/>
                <w:szCs w:val="20"/>
              </w:rPr>
              <w:t>Bauhinia variegata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Brachychiton discolor</w:t>
            </w:r>
            <w:r w:rsidRPr="00E837EA">
              <w:rPr>
                <w:rFonts w:ascii="Times New Roman" w:eastAsia="Times New Roman" w:hAnsi="Times New Roman" w:cs="Times New Roman"/>
                <w:sz w:val="20"/>
                <w:szCs w:val="20"/>
              </w:rPr>
              <w:t xml:space="preserve"> F.Muell., </w:t>
            </w:r>
            <w:r w:rsidRPr="00E837EA">
              <w:rPr>
                <w:rFonts w:ascii="Times New Roman" w:eastAsia="Times New Roman" w:hAnsi="Times New Roman" w:cs="Times New Roman"/>
                <w:i/>
                <w:sz w:val="20"/>
                <w:szCs w:val="20"/>
              </w:rPr>
              <w:t>Brachychiton populneus</w:t>
            </w:r>
            <w:r w:rsidRPr="00E837EA">
              <w:rPr>
                <w:rFonts w:ascii="Times New Roman" w:eastAsia="Times New Roman" w:hAnsi="Times New Roman" w:cs="Times New Roman"/>
                <w:sz w:val="20"/>
                <w:szCs w:val="20"/>
              </w:rPr>
              <w:t xml:space="preserve"> R.Br., </w:t>
            </w:r>
            <w:r w:rsidRPr="00E837EA">
              <w:rPr>
                <w:rFonts w:ascii="Times New Roman" w:eastAsia="Times New Roman" w:hAnsi="Times New Roman" w:cs="Times New Roman"/>
                <w:i/>
                <w:sz w:val="20"/>
                <w:szCs w:val="20"/>
              </w:rPr>
              <w:t>Camellia</w:t>
            </w:r>
            <w:r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i/>
                <w:sz w:val="20"/>
                <w:szCs w:val="20"/>
              </w:rPr>
              <w:t xml:space="preserve">semiserrata </w:t>
            </w:r>
            <w:r w:rsidRPr="00E837EA">
              <w:rPr>
                <w:rFonts w:ascii="Times New Roman" w:eastAsia="Times New Roman" w:hAnsi="Times New Roman" w:cs="Times New Roman"/>
                <w:sz w:val="20"/>
                <w:szCs w:val="20"/>
              </w:rPr>
              <w:t xml:space="preserve">C.W. Chi, </w:t>
            </w:r>
            <w:r w:rsidRPr="00E837EA">
              <w:rPr>
                <w:rFonts w:ascii="Times New Roman" w:eastAsia="Times New Roman" w:hAnsi="Times New Roman" w:cs="Times New Roman"/>
                <w:i/>
                <w:sz w:val="20"/>
                <w:szCs w:val="20"/>
              </w:rPr>
              <w:t>Camellia sinensis</w:t>
            </w:r>
            <w:r w:rsidRPr="00E837EA">
              <w:rPr>
                <w:rFonts w:ascii="Times New Roman" w:eastAsia="Times New Roman" w:hAnsi="Times New Roman" w:cs="Times New Roman"/>
                <w:sz w:val="20"/>
                <w:szCs w:val="20"/>
              </w:rPr>
              <w:t xml:space="preserve"> (L.) Kuntze, </w:t>
            </w:r>
            <w:r w:rsidRPr="00E837EA">
              <w:rPr>
                <w:rFonts w:ascii="Times New Roman" w:eastAsia="Times New Roman" w:hAnsi="Times New Roman" w:cs="Times New Roman"/>
                <w:i/>
                <w:sz w:val="20"/>
                <w:szCs w:val="20"/>
              </w:rPr>
              <w:t xml:space="preserve">Canarium </w:t>
            </w:r>
          </w:p>
          <w:p w14:paraId="25236ADE" w14:textId="221E598B"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i/>
                <w:sz w:val="20"/>
                <w:szCs w:val="20"/>
              </w:rPr>
              <w:t>commune</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Castanospermum australe</w:t>
            </w:r>
            <w:r w:rsidRPr="00E837EA">
              <w:rPr>
                <w:rFonts w:ascii="Times New Roman" w:eastAsia="Times New Roman" w:hAnsi="Times New Roman" w:cs="Times New Roman"/>
                <w:sz w:val="20"/>
                <w:szCs w:val="20"/>
              </w:rPr>
              <w:t xml:space="preserve"> A. </w:t>
            </w:r>
            <w:r w:rsidRPr="00E837EA">
              <w:rPr>
                <w:rFonts w:ascii="Times New Roman" w:eastAsia="Times New Roman" w:hAnsi="Times New Roman" w:cs="Times New Roman"/>
                <w:i/>
                <w:sz w:val="20"/>
                <w:szCs w:val="20"/>
              </w:rPr>
              <w:t>Cunningham</w:t>
            </w:r>
            <w:r w:rsidRPr="00E837EA">
              <w:rPr>
                <w:rFonts w:ascii="Times New Roman" w:eastAsia="Times New Roman" w:hAnsi="Times New Roman" w:cs="Times New Roman"/>
                <w:sz w:val="20"/>
                <w:szCs w:val="20"/>
              </w:rPr>
              <w:t xml:space="preserve"> &amp; C.Fraser, Cercidium </w:t>
            </w:r>
            <w:r w:rsidRPr="00E837EA">
              <w:rPr>
                <w:rFonts w:ascii="Times New Roman" w:eastAsia="Times New Roman" w:hAnsi="Times New Roman" w:cs="Times New Roman"/>
                <w:sz w:val="20"/>
                <w:szCs w:val="20"/>
              </w:rPr>
              <w:lastRenderedPageBreak/>
              <w:t xml:space="preserve">floridum Benth. ex A.Gray, </w:t>
            </w:r>
            <w:r w:rsidRPr="00E837EA">
              <w:rPr>
                <w:rFonts w:ascii="Times New Roman" w:eastAsia="Times New Roman" w:hAnsi="Times New Roman" w:cs="Times New Roman"/>
                <w:i/>
                <w:sz w:val="20"/>
                <w:szCs w:val="20"/>
              </w:rPr>
              <w:t>Cercidium sonorae</w:t>
            </w:r>
            <w:r w:rsidRPr="00E837EA">
              <w:rPr>
                <w:rFonts w:ascii="Times New Roman" w:eastAsia="Times New Roman" w:hAnsi="Times New Roman" w:cs="Times New Roman"/>
                <w:sz w:val="20"/>
                <w:szCs w:val="20"/>
              </w:rPr>
              <w:t xml:space="preserve"> Rose &amp; I. M.Johnst., </w:t>
            </w:r>
            <w:r w:rsidRPr="00E837EA">
              <w:rPr>
                <w:rFonts w:ascii="Times New Roman" w:eastAsia="Times New Roman" w:hAnsi="Times New Roman" w:cs="Times New Roman"/>
                <w:i/>
                <w:sz w:val="20"/>
                <w:szCs w:val="20"/>
              </w:rPr>
              <w:t>Cocculus laurifolius</w:t>
            </w:r>
            <w:r w:rsidRPr="00E837EA">
              <w:rPr>
                <w:rFonts w:ascii="Times New Roman" w:eastAsia="Times New Roman" w:hAnsi="Times New Roman" w:cs="Times New Roman"/>
                <w:sz w:val="20"/>
                <w:szCs w:val="20"/>
              </w:rPr>
              <w:t xml:space="preserve"> DC., </w:t>
            </w:r>
            <w:r w:rsidRPr="00E837EA">
              <w:rPr>
                <w:rFonts w:ascii="Times New Roman" w:eastAsia="Times New Roman" w:hAnsi="Times New Roman" w:cs="Times New Roman"/>
                <w:i/>
                <w:sz w:val="20"/>
                <w:szCs w:val="20"/>
              </w:rPr>
              <w:t>Combretum kraussii</w:t>
            </w:r>
            <w:r w:rsidRPr="00E837EA">
              <w:rPr>
                <w:rFonts w:ascii="Times New Roman" w:eastAsia="Times New Roman" w:hAnsi="Times New Roman" w:cs="Times New Roman"/>
                <w:sz w:val="20"/>
                <w:szCs w:val="20"/>
              </w:rPr>
              <w:t xml:space="preserve"> Hochst., </w:t>
            </w:r>
            <w:r w:rsidRPr="00E837EA">
              <w:rPr>
                <w:rFonts w:ascii="Times New Roman" w:eastAsia="Times New Roman" w:hAnsi="Times New Roman" w:cs="Times New Roman"/>
                <w:i/>
                <w:sz w:val="20"/>
                <w:szCs w:val="20"/>
              </w:rPr>
              <w:t>Cupaniopsis anacardioides</w:t>
            </w:r>
            <w:r w:rsidRPr="00E837EA">
              <w:rPr>
                <w:rFonts w:ascii="Times New Roman" w:eastAsia="Times New Roman" w:hAnsi="Times New Roman" w:cs="Times New Roman"/>
                <w:sz w:val="20"/>
                <w:szCs w:val="20"/>
              </w:rPr>
              <w:t xml:space="preserve"> (A.Rich.) Radlk., </w:t>
            </w:r>
            <w:r w:rsidRPr="00E837EA">
              <w:rPr>
                <w:rFonts w:ascii="Times New Roman" w:eastAsia="Times New Roman" w:hAnsi="Times New Roman" w:cs="Times New Roman"/>
                <w:i/>
                <w:sz w:val="20"/>
                <w:szCs w:val="20"/>
              </w:rPr>
              <w:t>Dombeya cacuminum</w:t>
            </w:r>
            <w:r w:rsidRPr="00E837EA">
              <w:rPr>
                <w:rFonts w:ascii="Times New Roman" w:eastAsia="Times New Roman" w:hAnsi="Times New Roman" w:cs="Times New Roman"/>
                <w:sz w:val="20"/>
                <w:szCs w:val="20"/>
              </w:rPr>
              <w:t xml:space="preserve"> Hochr., </w:t>
            </w:r>
            <w:r w:rsidRPr="00E837EA">
              <w:rPr>
                <w:rFonts w:ascii="Times New Roman" w:eastAsia="Times New Roman" w:hAnsi="Times New Roman" w:cs="Times New Roman"/>
                <w:i/>
                <w:sz w:val="20"/>
                <w:szCs w:val="20"/>
              </w:rPr>
              <w:t>Erythrina corallodendron</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Erythrina coralloides</w:t>
            </w:r>
            <w:r w:rsidRPr="00E837EA">
              <w:rPr>
                <w:rFonts w:ascii="Times New Roman" w:eastAsia="Times New Roman" w:hAnsi="Times New Roman" w:cs="Times New Roman"/>
                <w:sz w:val="20"/>
                <w:szCs w:val="20"/>
              </w:rPr>
              <w:t xml:space="preserve"> Moc. &amp; Sessé ex DC., </w:t>
            </w:r>
            <w:r w:rsidRPr="00E837EA">
              <w:rPr>
                <w:rFonts w:ascii="Times New Roman" w:eastAsia="Times New Roman" w:hAnsi="Times New Roman" w:cs="Times New Roman"/>
                <w:i/>
                <w:sz w:val="20"/>
                <w:szCs w:val="20"/>
              </w:rPr>
              <w:t>Erythrina falcata</w:t>
            </w:r>
            <w:r w:rsidRPr="00E837EA">
              <w:rPr>
                <w:rFonts w:ascii="Times New Roman" w:eastAsia="Times New Roman" w:hAnsi="Times New Roman" w:cs="Times New Roman"/>
                <w:sz w:val="20"/>
                <w:szCs w:val="20"/>
              </w:rPr>
              <w:t xml:space="preserve"> Benth., </w:t>
            </w:r>
            <w:r w:rsidRPr="00E837EA">
              <w:rPr>
                <w:rFonts w:ascii="Times New Roman" w:eastAsia="Times New Roman" w:hAnsi="Times New Roman" w:cs="Times New Roman"/>
                <w:i/>
                <w:sz w:val="20"/>
                <w:szCs w:val="20"/>
              </w:rPr>
              <w:t>Erythrina fusca</w:t>
            </w:r>
            <w:r w:rsidRPr="00E837EA">
              <w:rPr>
                <w:rFonts w:ascii="Times New Roman" w:eastAsia="Times New Roman" w:hAnsi="Times New Roman" w:cs="Times New Roman"/>
                <w:sz w:val="20"/>
                <w:szCs w:val="20"/>
              </w:rPr>
              <w:t xml:space="preserve"> Lour., </w:t>
            </w:r>
            <w:r w:rsidRPr="00E837EA">
              <w:rPr>
                <w:rFonts w:ascii="Times New Roman" w:eastAsia="Times New Roman" w:hAnsi="Times New Roman" w:cs="Times New Roman"/>
                <w:i/>
                <w:sz w:val="20"/>
                <w:szCs w:val="20"/>
              </w:rPr>
              <w:t>Eucalyptus ficifolia</w:t>
            </w:r>
            <w:r w:rsidRPr="00E837EA">
              <w:rPr>
                <w:rFonts w:ascii="Times New Roman" w:eastAsia="Times New Roman" w:hAnsi="Times New Roman" w:cs="Times New Roman"/>
                <w:sz w:val="20"/>
                <w:szCs w:val="20"/>
              </w:rPr>
              <w:t xml:space="preserve"> F.Müll., </w:t>
            </w:r>
            <w:r w:rsidRPr="00E837EA">
              <w:rPr>
                <w:rFonts w:ascii="Times New Roman" w:eastAsia="Times New Roman" w:hAnsi="Times New Roman" w:cs="Times New Roman"/>
                <w:i/>
                <w:sz w:val="20"/>
                <w:szCs w:val="20"/>
              </w:rPr>
              <w:t>Fagus crenata</w:t>
            </w:r>
            <w:r w:rsidRPr="00E837EA">
              <w:rPr>
                <w:rFonts w:ascii="Times New Roman" w:eastAsia="Times New Roman" w:hAnsi="Times New Roman" w:cs="Times New Roman"/>
                <w:sz w:val="20"/>
                <w:szCs w:val="20"/>
              </w:rPr>
              <w:t xml:space="preserve"> Blume, </w:t>
            </w:r>
            <w:r w:rsidRPr="00E837EA">
              <w:rPr>
                <w:rFonts w:ascii="Times New Roman" w:eastAsia="Times New Roman" w:hAnsi="Times New Roman" w:cs="Times New Roman"/>
                <w:i/>
                <w:sz w:val="20"/>
                <w:szCs w:val="20"/>
              </w:rPr>
              <w:t xml:space="preserve">Ficus </w:t>
            </w:r>
            <w:r w:rsidRPr="00E837EA">
              <w:rPr>
                <w:rFonts w:ascii="Times New Roman" w:eastAsia="Times New Roman" w:hAnsi="Times New Roman" w:cs="Times New Roman"/>
                <w:sz w:val="20"/>
                <w:szCs w:val="20"/>
              </w:rPr>
              <w:t xml:space="preserve">L., </w:t>
            </w:r>
            <w:r w:rsidRPr="00E837EA">
              <w:rPr>
                <w:rFonts w:ascii="Times New Roman" w:eastAsia="Times New Roman" w:hAnsi="Times New Roman" w:cs="Times New Roman"/>
                <w:i/>
                <w:sz w:val="20"/>
                <w:szCs w:val="20"/>
              </w:rPr>
              <w:t>Gleditsia triacanthos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Hevea brasiliensis</w:t>
            </w:r>
            <w:r w:rsidRPr="00E837EA">
              <w:rPr>
                <w:rFonts w:ascii="Times New Roman" w:eastAsia="Times New Roman" w:hAnsi="Times New Roman" w:cs="Times New Roman"/>
                <w:sz w:val="20"/>
                <w:szCs w:val="20"/>
              </w:rPr>
              <w:t xml:space="preserve"> (Willd. ex A.Juss) Muell.Arg., </w:t>
            </w:r>
            <w:r w:rsidRPr="00E837EA">
              <w:rPr>
                <w:rFonts w:ascii="Times New Roman" w:eastAsia="Times New Roman" w:hAnsi="Times New Roman" w:cs="Times New Roman"/>
                <w:i/>
                <w:sz w:val="20"/>
                <w:szCs w:val="20"/>
              </w:rPr>
              <w:t>Howea forsteriana</w:t>
            </w:r>
            <w:r w:rsidRPr="00E837EA">
              <w:rPr>
                <w:rFonts w:ascii="Times New Roman" w:eastAsia="Times New Roman" w:hAnsi="Times New Roman" w:cs="Times New Roman"/>
                <w:sz w:val="20"/>
                <w:szCs w:val="20"/>
              </w:rPr>
              <w:t xml:space="preserve"> (F.Müller) Becc., </w:t>
            </w:r>
            <w:r w:rsidRPr="00E837EA">
              <w:rPr>
                <w:rFonts w:ascii="Times New Roman" w:eastAsia="Times New Roman" w:hAnsi="Times New Roman" w:cs="Times New Roman"/>
                <w:i/>
                <w:sz w:val="20"/>
                <w:szCs w:val="20"/>
              </w:rPr>
              <w:t xml:space="preserve">Ilex cornuta </w:t>
            </w:r>
            <w:r w:rsidRPr="00E837EA">
              <w:rPr>
                <w:rFonts w:ascii="Times New Roman" w:eastAsia="Times New Roman" w:hAnsi="Times New Roman" w:cs="Times New Roman"/>
                <w:sz w:val="20"/>
                <w:szCs w:val="20"/>
              </w:rPr>
              <w:t xml:space="preserve">Lindl. &amp; Paxton, </w:t>
            </w:r>
            <w:r w:rsidRPr="00E837EA">
              <w:rPr>
                <w:rFonts w:ascii="Times New Roman" w:eastAsia="Times New Roman" w:hAnsi="Times New Roman" w:cs="Times New Roman"/>
                <w:i/>
                <w:sz w:val="20"/>
                <w:szCs w:val="20"/>
              </w:rPr>
              <w:t>Inga</w:t>
            </w:r>
            <w:r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i/>
                <w:sz w:val="20"/>
                <w:szCs w:val="20"/>
              </w:rPr>
              <w:t>vera</w:t>
            </w:r>
            <w:r w:rsidRPr="00E837EA">
              <w:rPr>
                <w:rFonts w:ascii="Times New Roman" w:eastAsia="Times New Roman" w:hAnsi="Times New Roman" w:cs="Times New Roman"/>
                <w:sz w:val="20"/>
                <w:szCs w:val="20"/>
              </w:rPr>
              <w:t xml:space="preserve"> Willd., </w:t>
            </w:r>
            <w:r w:rsidRPr="00E837EA">
              <w:rPr>
                <w:rFonts w:ascii="Times New Roman" w:eastAsia="Times New Roman" w:hAnsi="Times New Roman" w:cs="Times New Roman"/>
                <w:i/>
                <w:sz w:val="20"/>
                <w:szCs w:val="20"/>
              </w:rPr>
              <w:t>Jacaranda mimosifolia</w:t>
            </w:r>
            <w:r w:rsidRPr="00E837EA">
              <w:rPr>
                <w:rFonts w:ascii="Times New Roman" w:eastAsia="Times New Roman" w:hAnsi="Times New Roman" w:cs="Times New Roman"/>
                <w:sz w:val="20"/>
                <w:szCs w:val="20"/>
              </w:rPr>
              <w:t xml:space="preserve"> D.Don, </w:t>
            </w:r>
            <w:r w:rsidRPr="00E837EA">
              <w:rPr>
                <w:rFonts w:ascii="Times New Roman" w:eastAsia="Times New Roman" w:hAnsi="Times New Roman" w:cs="Times New Roman"/>
                <w:i/>
                <w:sz w:val="20"/>
                <w:szCs w:val="20"/>
              </w:rPr>
              <w:t>Koelreuteria bipinnata</w:t>
            </w:r>
            <w:r w:rsidRPr="00E837EA">
              <w:rPr>
                <w:rFonts w:ascii="Times New Roman" w:eastAsia="Times New Roman" w:hAnsi="Times New Roman" w:cs="Times New Roman"/>
                <w:sz w:val="20"/>
                <w:szCs w:val="20"/>
              </w:rPr>
              <w:t xml:space="preserve"> Franch., </w:t>
            </w:r>
            <w:r w:rsidRPr="00E837EA">
              <w:rPr>
                <w:rFonts w:ascii="Times New Roman" w:eastAsia="Times New Roman" w:hAnsi="Times New Roman" w:cs="Times New Roman"/>
                <w:i/>
                <w:sz w:val="20"/>
                <w:szCs w:val="20"/>
              </w:rPr>
              <w:t>Liquidambar styraciflua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Magnolia grandiflora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Magnolia virginiana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Mimosa bracaatinga</w:t>
            </w:r>
            <w:r w:rsidRPr="00E837EA">
              <w:rPr>
                <w:rFonts w:ascii="Times New Roman" w:eastAsia="Times New Roman" w:hAnsi="Times New Roman" w:cs="Times New Roman"/>
                <w:sz w:val="20"/>
                <w:szCs w:val="20"/>
              </w:rPr>
              <w:t xml:space="preserve"> Hoehne, </w:t>
            </w:r>
            <w:r w:rsidRPr="00E837EA">
              <w:rPr>
                <w:rFonts w:ascii="Times New Roman" w:eastAsia="Times New Roman" w:hAnsi="Times New Roman" w:cs="Times New Roman"/>
                <w:i/>
                <w:sz w:val="20"/>
                <w:szCs w:val="20"/>
              </w:rPr>
              <w:t>Morus alba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Parkinsonia aculeata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Persea americana</w:t>
            </w:r>
            <w:r w:rsidRPr="00E837EA">
              <w:rPr>
                <w:rFonts w:ascii="Times New Roman" w:eastAsia="Times New Roman" w:hAnsi="Times New Roman" w:cs="Times New Roman"/>
                <w:sz w:val="20"/>
                <w:szCs w:val="20"/>
              </w:rPr>
              <w:t xml:space="preserve"> Mill., </w:t>
            </w:r>
            <w:r w:rsidRPr="00E837EA">
              <w:rPr>
                <w:rFonts w:ascii="Times New Roman" w:eastAsia="Times New Roman" w:hAnsi="Times New Roman" w:cs="Times New Roman"/>
                <w:i/>
                <w:sz w:val="20"/>
                <w:szCs w:val="20"/>
              </w:rPr>
              <w:t xml:space="preserve">Pithecellobium </w:t>
            </w:r>
            <w:r w:rsidRPr="00E837EA">
              <w:rPr>
                <w:rFonts w:ascii="Times New Roman" w:eastAsia="Times New Roman" w:hAnsi="Times New Roman" w:cs="Times New Roman"/>
                <w:i/>
                <w:sz w:val="20"/>
                <w:szCs w:val="20"/>
              </w:rPr>
              <w:lastRenderedPageBreak/>
              <w:t>lobatum</w:t>
            </w:r>
            <w:r w:rsidRPr="00E837EA">
              <w:rPr>
                <w:rFonts w:ascii="Times New Roman" w:eastAsia="Times New Roman" w:hAnsi="Times New Roman" w:cs="Times New Roman"/>
                <w:sz w:val="20"/>
                <w:szCs w:val="20"/>
              </w:rPr>
              <w:t xml:space="preserve"> Benth., </w:t>
            </w:r>
            <w:r w:rsidRPr="00E837EA">
              <w:rPr>
                <w:rFonts w:ascii="Times New Roman" w:eastAsia="Times New Roman" w:hAnsi="Times New Roman" w:cs="Times New Roman"/>
                <w:i/>
                <w:sz w:val="20"/>
                <w:szCs w:val="20"/>
              </w:rPr>
              <w:t>Platanus</w:t>
            </w:r>
            <w:r w:rsidRPr="00E837EA">
              <w:rPr>
                <w:rFonts w:ascii="Times New Roman" w:eastAsia="Times New Roman" w:hAnsi="Times New Roman" w:cs="Times New Roman"/>
                <w:sz w:val="20"/>
                <w:szCs w:val="20"/>
              </w:rPr>
              <w:t xml:space="preserve"> x </w:t>
            </w:r>
            <w:r w:rsidRPr="00E837EA">
              <w:rPr>
                <w:rFonts w:ascii="Times New Roman" w:eastAsia="Times New Roman" w:hAnsi="Times New Roman" w:cs="Times New Roman"/>
                <w:i/>
                <w:sz w:val="20"/>
                <w:szCs w:val="20"/>
              </w:rPr>
              <w:t>hispanica</w:t>
            </w:r>
            <w:r w:rsidRPr="00E837EA">
              <w:rPr>
                <w:rFonts w:ascii="Times New Roman" w:eastAsia="Times New Roman" w:hAnsi="Times New Roman" w:cs="Times New Roman"/>
                <w:sz w:val="20"/>
                <w:szCs w:val="20"/>
              </w:rPr>
              <w:t xml:space="preserve"> Mill. ex Münchh., </w:t>
            </w:r>
            <w:r w:rsidRPr="00E837EA">
              <w:rPr>
                <w:rFonts w:ascii="Times New Roman" w:eastAsia="Times New Roman" w:hAnsi="Times New Roman" w:cs="Times New Roman"/>
                <w:i/>
                <w:sz w:val="20"/>
                <w:szCs w:val="20"/>
              </w:rPr>
              <w:t>Platanus mexicana</w:t>
            </w:r>
            <w:r w:rsidRPr="00E837EA">
              <w:rPr>
                <w:rFonts w:ascii="Times New Roman" w:eastAsia="Times New Roman" w:hAnsi="Times New Roman" w:cs="Times New Roman"/>
                <w:sz w:val="20"/>
                <w:szCs w:val="20"/>
              </w:rPr>
              <w:t xml:space="preserve"> Torr., </w:t>
            </w:r>
            <w:r w:rsidRPr="00E837EA">
              <w:rPr>
                <w:rFonts w:ascii="Times New Roman" w:eastAsia="Times New Roman" w:hAnsi="Times New Roman" w:cs="Times New Roman"/>
                <w:i/>
                <w:sz w:val="20"/>
                <w:szCs w:val="20"/>
              </w:rPr>
              <w:t>Platanus occidentalis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Platanus orientalis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Platanus racemosa</w:t>
            </w:r>
            <w:r w:rsidRPr="00E837EA">
              <w:rPr>
                <w:rFonts w:ascii="Times New Roman" w:eastAsia="Times New Roman" w:hAnsi="Times New Roman" w:cs="Times New Roman"/>
                <w:sz w:val="20"/>
                <w:szCs w:val="20"/>
              </w:rPr>
              <w:t xml:space="preserve"> Nutt., </w:t>
            </w:r>
            <w:r w:rsidRPr="00E837EA">
              <w:rPr>
                <w:rFonts w:ascii="Times New Roman" w:eastAsia="Times New Roman" w:hAnsi="Times New Roman" w:cs="Times New Roman"/>
                <w:i/>
                <w:sz w:val="20"/>
                <w:szCs w:val="20"/>
              </w:rPr>
              <w:t>Podalyria calyptrata</w:t>
            </w:r>
            <w:r w:rsidRPr="00E837EA">
              <w:rPr>
                <w:rFonts w:ascii="Times New Roman" w:eastAsia="Times New Roman" w:hAnsi="Times New Roman" w:cs="Times New Roman"/>
                <w:sz w:val="20"/>
                <w:szCs w:val="20"/>
              </w:rPr>
              <w:t xml:space="preserve"> Willd., </w:t>
            </w:r>
            <w:r w:rsidRPr="00E837EA">
              <w:rPr>
                <w:rFonts w:ascii="Times New Roman" w:eastAsia="Times New Roman" w:hAnsi="Times New Roman" w:cs="Times New Roman"/>
                <w:i/>
                <w:sz w:val="20"/>
                <w:szCs w:val="20"/>
              </w:rPr>
              <w:t>Populus fremontii</w:t>
            </w:r>
            <w:r w:rsidRPr="00E837EA">
              <w:rPr>
                <w:rFonts w:ascii="Times New Roman" w:eastAsia="Times New Roman" w:hAnsi="Times New Roman" w:cs="Times New Roman"/>
                <w:sz w:val="20"/>
                <w:szCs w:val="20"/>
              </w:rPr>
              <w:t xml:space="preserve"> S.Watson, </w:t>
            </w:r>
            <w:r w:rsidRPr="00E837EA">
              <w:rPr>
                <w:rFonts w:ascii="Times New Roman" w:eastAsia="Times New Roman" w:hAnsi="Times New Roman" w:cs="Times New Roman"/>
                <w:i/>
                <w:sz w:val="20"/>
                <w:szCs w:val="20"/>
              </w:rPr>
              <w:t>Populus nigra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Populus trichocarpa</w:t>
            </w:r>
            <w:r w:rsidRPr="00E837EA">
              <w:rPr>
                <w:rFonts w:ascii="Times New Roman" w:eastAsia="Times New Roman" w:hAnsi="Times New Roman" w:cs="Times New Roman"/>
                <w:sz w:val="20"/>
                <w:szCs w:val="20"/>
              </w:rPr>
              <w:t xml:space="preserve"> Torr. &amp; A.Gray ex Hook., </w:t>
            </w:r>
            <w:r w:rsidRPr="00E837EA">
              <w:rPr>
                <w:rFonts w:ascii="Times New Roman" w:eastAsia="Times New Roman" w:hAnsi="Times New Roman" w:cs="Times New Roman"/>
                <w:i/>
                <w:sz w:val="20"/>
                <w:szCs w:val="20"/>
              </w:rPr>
              <w:t>Prosopis articulata</w:t>
            </w:r>
            <w:r w:rsidRPr="00E837EA">
              <w:rPr>
                <w:rFonts w:ascii="Times New Roman" w:eastAsia="Times New Roman" w:hAnsi="Times New Roman" w:cs="Times New Roman"/>
                <w:sz w:val="20"/>
                <w:szCs w:val="20"/>
              </w:rPr>
              <w:t xml:space="preserve"> S.Watson, </w:t>
            </w:r>
            <w:r w:rsidRPr="00E837EA">
              <w:rPr>
                <w:rFonts w:ascii="Times New Roman" w:eastAsia="Times New Roman" w:hAnsi="Times New Roman" w:cs="Times New Roman"/>
                <w:i/>
                <w:sz w:val="20"/>
                <w:szCs w:val="20"/>
              </w:rPr>
              <w:t>Protium serratum</w:t>
            </w:r>
            <w:r w:rsidRPr="00E837EA">
              <w:rPr>
                <w:rFonts w:ascii="Times New Roman" w:eastAsia="Times New Roman" w:hAnsi="Times New Roman" w:cs="Times New Roman"/>
                <w:sz w:val="20"/>
                <w:szCs w:val="20"/>
              </w:rPr>
              <w:t xml:space="preserve"> Engl., </w:t>
            </w:r>
            <w:r w:rsidRPr="00E837EA">
              <w:rPr>
                <w:rFonts w:ascii="Times New Roman" w:eastAsia="Times New Roman" w:hAnsi="Times New Roman" w:cs="Times New Roman"/>
                <w:i/>
                <w:sz w:val="20"/>
                <w:szCs w:val="20"/>
              </w:rPr>
              <w:t>Psoralea pinnata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Pterocarya stenoptera</w:t>
            </w:r>
            <w:r w:rsidRPr="00E837EA">
              <w:rPr>
                <w:rFonts w:ascii="Times New Roman" w:eastAsia="Times New Roman" w:hAnsi="Times New Roman" w:cs="Times New Roman"/>
                <w:sz w:val="20"/>
                <w:szCs w:val="20"/>
              </w:rPr>
              <w:t xml:space="preserve"> C. DC., </w:t>
            </w:r>
            <w:r w:rsidRPr="00E837EA">
              <w:rPr>
                <w:rFonts w:ascii="Times New Roman" w:eastAsia="Times New Roman" w:hAnsi="Times New Roman" w:cs="Times New Roman"/>
                <w:i/>
                <w:sz w:val="20"/>
                <w:szCs w:val="20"/>
              </w:rPr>
              <w:t>Quercus agrifolia</w:t>
            </w:r>
            <w:r w:rsidRPr="00E837EA">
              <w:rPr>
                <w:rFonts w:ascii="Times New Roman" w:eastAsia="Times New Roman" w:hAnsi="Times New Roman" w:cs="Times New Roman"/>
                <w:sz w:val="20"/>
                <w:szCs w:val="20"/>
              </w:rPr>
              <w:t xml:space="preserve"> Née, </w:t>
            </w:r>
            <w:r w:rsidRPr="00E837EA">
              <w:rPr>
                <w:rFonts w:ascii="Times New Roman" w:eastAsia="Times New Roman" w:hAnsi="Times New Roman" w:cs="Times New Roman"/>
                <w:i/>
                <w:sz w:val="20"/>
                <w:szCs w:val="20"/>
              </w:rPr>
              <w:t>Quercus calliprinos</w:t>
            </w:r>
            <w:r w:rsidRPr="00E837EA">
              <w:rPr>
                <w:rFonts w:ascii="Times New Roman" w:eastAsia="Times New Roman" w:hAnsi="Times New Roman" w:cs="Times New Roman"/>
                <w:sz w:val="20"/>
                <w:szCs w:val="20"/>
              </w:rPr>
              <w:t xml:space="preserve"> Webb., </w:t>
            </w:r>
            <w:r w:rsidRPr="00E837EA">
              <w:rPr>
                <w:rFonts w:ascii="Times New Roman" w:eastAsia="Times New Roman" w:hAnsi="Times New Roman" w:cs="Times New Roman"/>
                <w:i/>
                <w:sz w:val="20"/>
                <w:szCs w:val="20"/>
              </w:rPr>
              <w:t>Quercus chrysolepis</w:t>
            </w:r>
            <w:r w:rsidRPr="00E837EA">
              <w:rPr>
                <w:rFonts w:ascii="Times New Roman" w:eastAsia="Times New Roman" w:hAnsi="Times New Roman" w:cs="Times New Roman"/>
                <w:sz w:val="20"/>
                <w:szCs w:val="20"/>
              </w:rPr>
              <w:t xml:space="preserve"> Liebm, </w:t>
            </w:r>
            <w:r w:rsidRPr="00E837EA">
              <w:rPr>
                <w:rFonts w:ascii="Times New Roman" w:eastAsia="Times New Roman" w:hAnsi="Times New Roman" w:cs="Times New Roman"/>
                <w:i/>
                <w:sz w:val="20"/>
                <w:szCs w:val="20"/>
              </w:rPr>
              <w:t>Quercus engelmannii</w:t>
            </w:r>
            <w:r w:rsidRPr="00E837EA">
              <w:rPr>
                <w:rFonts w:ascii="Times New Roman" w:eastAsia="Times New Roman" w:hAnsi="Times New Roman" w:cs="Times New Roman"/>
                <w:sz w:val="20"/>
                <w:szCs w:val="20"/>
              </w:rPr>
              <w:t xml:space="preserve"> Greene, </w:t>
            </w:r>
            <w:r w:rsidRPr="00E837EA">
              <w:rPr>
                <w:rFonts w:ascii="Times New Roman" w:eastAsia="Times New Roman" w:hAnsi="Times New Roman" w:cs="Times New Roman"/>
                <w:i/>
                <w:sz w:val="20"/>
                <w:szCs w:val="20"/>
              </w:rPr>
              <w:t>Quercus ithaburensis</w:t>
            </w:r>
            <w:r w:rsidRPr="00E837EA">
              <w:rPr>
                <w:rFonts w:ascii="Times New Roman" w:eastAsia="Times New Roman" w:hAnsi="Times New Roman" w:cs="Times New Roman"/>
                <w:sz w:val="20"/>
                <w:szCs w:val="20"/>
              </w:rPr>
              <w:t xml:space="preserve"> Dence. </w:t>
            </w:r>
            <w:r w:rsidRPr="00E837EA">
              <w:rPr>
                <w:rFonts w:ascii="Times New Roman" w:eastAsia="Times New Roman" w:hAnsi="Times New Roman" w:cs="Times New Roman"/>
                <w:i/>
                <w:sz w:val="20"/>
                <w:szCs w:val="20"/>
              </w:rPr>
              <w:t>Quercus lobata</w:t>
            </w:r>
            <w:r w:rsidRPr="00E837EA">
              <w:rPr>
                <w:rFonts w:ascii="Times New Roman" w:eastAsia="Times New Roman" w:hAnsi="Times New Roman" w:cs="Times New Roman"/>
                <w:sz w:val="20"/>
                <w:szCs w:val="20"/>
              </w:rPr>
              <w:t xml:space="preserve"> Née, </w:t>
            </w:r>
            <w:r w:rsidRPr="00E837EA">
              <w:rPr>
                <w:rFonts w:ascii="Times New Roman" w:eastAsia="Times New Roman" w:hAnsi="Times New Roman" w:cs="Times New Roman"/>
                <w:i/>
                <w:sz w:val="20"/>
                <w:szCs w:val="20"/>
              </w:rPr>
              <w:t>Quercus palustris</w:t>
            </w:r>
            <w:r w:rsidRPr="00E837EA">
              <w:rPr>
                <w:rFonts w:ascii="Times New Roman" w:eastAsia="Times New Roman" w:hAnsi="Times New Roman" w:cs="Times New Roman"/>
                <w:sz w:val="20"/>
                <w:szCs w:val="20"/>
              </w:rPr>
              <w:t xml:space="preserve"> Marshall, </w:t>
            </w:r>
            <w:r w:rsidRPr="00E837EA">
              <w:rPr>
                <w:rFonts w:ascii="Times New Roman" w:eastAsia="Times New Roman" w:hAnsi="Times New Roman" w:cs="Times New Roman"/>
                <w:i/>
                <w:sz w:val="20"/>
                <w:szCs w:val="20"/>
              </w:rPr>
              <w:t>Quercus robur</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Quercus suber</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Ricinus communis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Salix alba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Salix babylonica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Salix gooddingii</w:t>
            </w:r>
            <w:r w:rsidRPr="00E837EA">
              <w:rPr>
                <w:rFonts w:ascii="Times New Roman" w:eastAsia="Times New Roman" w:hAnsi="Times New Roman" w:cs="Times New Roman"/>
                <w:sz w:val="20"/>
                <w:szCs w:val="20"/>
              </w:rPr>
              <w:t xml:space="preserve"> C. R.Ball, </w:t>
            </w:r>
            <w:r w:rsidRPr="00E837EA">
              <w:rPr>
                <w:rFonts w:ascii="Times New Roman" w:eastAsia="Times New Roman" w:hAnsi="Times New Roman" w:cs="Times New Roman"/>
                <w:i/>
                <w:sz w:val="20"/>
                <w:szCs w:val="20"/>
              </w:rPr>
              <w:t>Salix laevigata</w:t>
            </w:r>
            <w:r w:rsidRPr="00E837EA">
              <w:rPr>
                <w:rFonts w:ascii="Times New Roman" w:eastAsia="Times New Roman" w:hAnsi="Times New Roman" w:cs="Times New Roman"/>
                <w:sz w:val="20"/>
                <w:szCs w:val="20"/>
              </w:rPr>
              <w:t xml:space="preserve"> Bebb, </w:t>
            </w:r>
            <w:r w:rsidRPr="00E837EA">
              <w:rPr>
                <w:rFonts w:ascii="Times New Roman" w:eastAsia="Times New Roman" w:hAnsi="Times New Roman" w:cs="Times New Roman"/>
                <w:i/>
                <w:sz w:val="20"/>
                <w:szCs w:val="20"/>
              </w:rPr>
              <w:t>Salix mucronata</w:t>
            </w:r>
            <w:r w:rsidRPr="00E837EA">
              <w:rPr>
                <w:rFonts w:ascii="Times New Roman" w:eastAsia="Times New Roman" w:hAnsi="Times New Roman" w:cs="Times New Roman"/>
                <w:sz w:val="20"/>
                <w:szCs w:val="20"/>
              </w:rPr>
              <w:t xml:space="preserve"> Thnb., </w:t>
            </w:r>
            <w:r w:rsidRPr="00E837EA">
              <w:rPr>
                <w:rFonts w:ascii="Times New Roman" w:eastAsia="Times New Roman" w:hAnsi="Times New Roman" w:cs="Times New Roman"/>
                <w:i/>
                <w:sz w:val="20"/>
                <w:szCs w:val="20"/>
              </w:rPr>
              <w:t>Shorea robusta</w:t>
            </w:r>
            <w:r w:rsidRPr="00E837EA">
              <w:rPr>
                <w:rFonts w:ascii="Times New Roman" w:eastAsia="Times New Roman" w:hAnsi="Times New Roman" w:cs="Times New Roman"/>
                <w:sz w:val="20"/>
                <w:szCs w:val="20"/>
              </w:rPr>
              <w:t xml:space="preserve"> C.F.Gaertn., </w:t>
            </w:r>
            <w:r w:rsidRPr="00E837EA">
              <w:rPr>
                <w:rFonts w:ascii="Times New Roman" w:eastAsia="Times New Roman" w:hAnsi="Times New Roman" w:cs="Times New Roman"/>
                <w:i/>
                <w:sz w:val="20"/>
                <w:szCs w:val="20"/>
              </w:rPr>
              <w:t>Spathodea campanulata</w:t>
            </w:r>
            <w:r w:rsidRPr="00E837EA">
              <w:rPr>
                <w:rFonts w:ascii="Times New Roman" w:eastAsia="Times New Roman" w:hAnsi="Times New Roman" w:cs="Times New Roman"/>
                <w:sz w:val="20"/>
                <w:szCs w:val="20"/>
              </w:rPr>
              <w:t xml:space="preserve"> P.Beauv., </w:t>
            </w:r>
            <w:r w:rsidRPr="00E837EA">
              <w:rPr>
                <w:rFonts w:ascii="Times New Roman" w:eastAsia="Times New Roman" w:hAnsi="Times New Roman" w:cs="Times New Roman"/>
                <w:i/>
                <w:sz w:val="20"/>
                <w:szCs w:val="20"/>
              </w:rPr>
              <w:t>Spondias dulcis</w:t>
            </w:r>
            <w:r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lastRenderedPageBreak/>
              <w:t xml:space="preserve">Parkinson, </w:t>
            </w:r>
            <w:r w:rsidRPr="00E837EA">
              <w:rPr>
                <w:rFonts w:ascii="Times New Roman" w:eastAsia="Times New Roman" w:hAnsi="Times New Roman" w:cs="Times New Roman"/>
                <w:i/>
                <w:sz w:val="20"/>
                <w:szCs w:val="20"/>
              </w:rPr>
              <w:t>Tamarix ramosissima</w:t>
            </w:r>
            <w:r w:rsidRPr="00E837EA">
              <w:rPr>
                <w:rFonts w:ascii="Times New Roman" w:eastAsia="Times New Roman" w:hAnsi="Times New Roman" w:cs="Times New Roman"/>
                <w:sz w:val="20"/>
                <w:szCs w:val="20"/>
              </w:rPr>
              <w:t xml:space="preserve"> Kar. ex</w:t>
            </w:r>
            <w:r w:rsidRPr="00E837EA">
              <w:rPr>
                <w:rFonts w:ascii="Times New Roman" w:hAnsi="Times New Roman" w:cs="Times New Roman"/>
                <w:sz w:val="20"/>
                <w:szCs w:val="20"/>
              </w:rPr>
              <w:t xml:space="preserve"> </w:t>
            </w:r>
            <w:r w:rsidRPr="00E837EA">
              <w:rPr>
                <w:rFonts w:ascii="Times New Roman" w:eastAsia="Times New Roman" w:hAnsi="Times New Roman" w:cs="Times New Roman"/>
                <w:sz w:val="20"/>
                <w:szCs w:val="20"/>
              </w:rPr>
              <w:t xml:space="preserve">Boiss., </w:t>
            </w:r>
            <w:r w:rsidRPr="00E837EA">
              <w:rPr>
                <w:rFonts w:ascii="Times New Roman" w:eastAsia="Times New Roman" w:hAnsi="Times New Roman" w:cs="Times New Roman"/>
                <w:i/>
                <w:sz w:val="20"/>
                <w:szCs w:val="20"/>
              </w:rPr>
              <w:t>Virgilia oroboides</w:t>
            </w:r>
            <w:r w:rsidRPr="00E837EA">
              <w:rPr>
                <w:rFonts w:ascii="Times New Roman" w:eastAsia="Times New Roman" w:hAnsi="Times New Roman" w:cs="Times New Roman"/>
                <w:sz w:val="20"/>
                <w:szCs w:val="20"/>
              </w:rPr>
              <w:t xml:space="preserve"> subsp. </w:t>
            </w:r>
            <w:r w:rsidRPr="00E837EA">
              <w:rPr>
                <w:rFonts w:ascii="Times New Roman" w:eastAsia="Times New Roman" w:hAnsi="Times New Roman" w:cs="Times New Roman"/>
                <w:i/>
                <w:sz w:val="20"/>
                <w:szCs w:val="20"/>
              </w:rPr>
              <w:t>ferrugine</w:t>
            </w:r>
            <w:r w:rsidRPr="00E837EA">
              <w:rPr>
                <w:rFonts w:ascii="Times New Roman" w:eastAsia="Times New Roman" w:hAnsi="Times New Roman" w:cs="Times New Roman"/>
                <w:sz w:val="20"/>
                <w:szCs w:val="20"/>
              </w:rPr>
              <w:t xml:space="preserve"> B.-E.van Wyk, </w:t>
            </w:r>
            <w:r w:rsidRPr="00E837EA">
              <w:rPr>
                <w:rFonts w:ascii="Times New Roman" w:eastAsia="Times New Roman" w:hAnsi="Times New Roman" w:cs="Times New Roman"/>
                <w:i/>
                <w:sz w:val="20"/>
                <w:szCs w:val="20"/>
              </w:rPr>
              <w:t>Wisteria floribunda</w:t>
            </w:r>
            <w:r w:rsidRPr="00E837EA">
              <w:rPr>
                <w:rFonts w:ascii="Times New Roman" w:eastAsia="Times New Roman" w:hAnsi="Times New Roman" w:cs="Times New Roman"/>
                <w:sz w:val="20"/>
                <w:szCs w:val="20"/>
              </w:rPr>
              <w:t xml:space="preserve"> (Willd.) DC. i </w:t>
            </w:r>
            <w:r w:rsidRPr="00E837EA">
              <w:rPr>
                <w:rFonts w:ascii="Times New Roman" w:eastAsia="Times New Roman" w:hAnsi="Times New Roman" w:cs="Times New Roman"/>
                <w:i/>
                <w:sz w:val="20"/>
                <w:szCs w:val="20"/>
              </w:rPr>
              <w:t>Xylosma avilae</w:t>
            </w:r>
            <w:r w:rsidRPr="00E837EA">
              <w:rPr>
                <w:rFonts w:ascii="Times New Roman" w:eastAsia="Times New Roman" w:hAnsi="Times New Roman" w:cs="Times New Roman"/>
                <w:sz w:val="20"/>
                <w:szCs w:val="20"/>
              </w:rPr>
              <w:t xml:space="preserve"> Sleumer,</w:t>
            </w:r>
          </w:p>
          <w:p w14:paraId="5AC7897C"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osim u sljedećim oblicima:</w:t>
            </w:r>
          </w:p>
          <w:p w14:paraId="33F234C9"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iverja, piljevine, strugotina i drvnog otpada, u cijelosti ili dijelom proizvedenih od tog bilja,</w:t>
            </w:r>
          </w:p>
          <w:p w14:paraId="6DDFDB95" w14:textId="2F6B42FE" w:rsidR="003768AE" w:rsidRPr="00E837EA" w:rsidRDefault="00E024F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drvenog materijala za pakova</w:t>
            </w:r>
            <w:r w:rsidR="003768AE" w:rsidRPr="00E837EA">
              <w:rPr>
                <w:rFonts w:ascii="Times New Roman" w:eastAsia="Times New Roman" w:hAnsi="Times New Roman" w:cs="Times New Roman"/>
                <w:sz w:val="20"/>
                <w:szCs w:val="20"/>
              </w:rPr>
              <w:t xml:space="preserve">nje, u obliku sanduka za </w:t>
            </w:r>
            <w:r w:rsidRPr="00E837EA">
              <w:rPr>
                <w:rFonts w:ascii="Times New Roman" w:eastAsia="Times New Roman" w:hAnsi="Times New Roman" w:cs="Times New Roman"/>
                <w:sz w:val="20"/>
                <w:szCs w:val="20"/>
              </w:rPr>
              <w:t xml:space="preserve"> pakovanje </w:t>
            </w:r>
            <w:r w:rsidR="003768AE" w:rsidRPr="00E837EA">
              <w:rPr>
                <w:rFonts w:ascii="Times New Roman" w:eastAsia="Times New Roman" w:hAnsi="Times New Roman" w:cs="Times New Roman"/>
                <w:sz w:val="20"/>
                <w:szCs w:val="20"/>
              </w:rPr>
              <w:t>, kutija, sanduka, bubnjeva za kab</w:t>
            </w:r>
            <w:r w:rsidRPr="00E837EA">
              <w:rPr>
                <w:rFonts w:ascii="Times New Roman" w:eastAsia="Times New Roman" w:hAnsi="Times New Roman" w:cs="Times New Roman"/>
                <w:sz w:val="20"/>
                <w:szCs w:val="20"/>
              </w:rPr>
              <w:t>love</w:t>
            </w:r>
            <w:r w:rsidR="003768AE" w:rsidRPr="00E837EA">
              <w:rPr>
                <w:rFonts w:ascii="Times New Roman" w:eastAsia="Times New Roman" w:hAnsi="Times New Roman" w:cs="Times New Roman"/>
                <w:sz w:val="20"/>
                <w:szCs w:val="20"/>
              </w:rPr>
              <w:t xml:space="preserve"> i slične ambalaže, paleta, 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003768AE" w:rsidRPr="00E837EA">
              <w:rPr>
                <w:rFonts w:ascii="Times New Roman" w:eastAsia="Times New Roman" w:hAnsi="Times New Roman" w:cs="Times New Roman"/>
                <w:sz w:val="20"/>
                <w:szCs w:val="20"/>
              </w:rPr>
              <w:t xml:space="preserve"> svih vrsta predmeta, osim pošiljaka drv</w:t>
            </w:r>
            <w:r w:rsidRPr="00E837EA">
              <w:rPr>
                <w:rFonts w:ascii="Times New Roman" w:eastAsia="Times New Roman" w:hAnsi="Times New Roman" w:cs="Times New Roman"/>
                <w:sz w:val="20"/>
                <w:szCs w:val="20"/>
              </w:rPr>
              <w:t>eta</w:t>
            </w:r>
            <w:r w:rsidR="003768AE" w:rsidRPr="00E837EA">
              <w:rPr>
                <w:rFonts w:ascii="Times New Roman" w:eastAsia="Times New Roman" w:hAnsi="Times New Roman" w:cs="Times New Roman"/>
                <w:sz w:val="20"/>
                <w:szCs w:val="20"/>
              </w:rPr>
              <w:t xml:space="preserve"> poduprtih o</w:t>
            </w:r>
            <w:r w:rsidRPr="00E837EA">
              <w:rPr>
                <w:rFonts w:ascii="Times New Roman" w:eastAsia="Times New Roman" w:hAnsi="Times New Roman" w:cs="Times New Roman"/>
                <w:sz w:val="20"/>
                <w:szCs w:val="20"/>
              </w:rPr>
              <w:t>blogama koje su izrađene od drveta</w:t>
            </w:r>
            <w:r w:rsidR="003768AE" w:rsidRPr="00E837EA">
              <w:rPr>
                <w:rFonts w:ascii="Times New Roman" w:eastAsia="Times New Roman" w:hAnsi="Times New Roman" w:cs="Times New Roman"/>
                <w:sz w:val="20"/>
                <w:szCs w:val="20"/>
              </w:rPr>
              <w:t xml:space="preserve"> iste vrste i kvalitet</w:t>
            </w:r>
            <w:r w:rsidRPr="00E837EA">
              <w:rPr>
                <w:rFonts w:ascii="Times New Roman" w:eastAsia="Times New Roman" w:hAnsi="Times New Roman" w:cs="Times New Roman"/>
                <w:sz w:val="20"/>
                <w:szCs w:val="20"/>
              </w:rPr>
              <w:t>a kao i drveta</w:t>
            </w:r>
            <w:r w:rsidR="003768AE" w:rsidRPr="00E837EA">
              <w:rPr>
                <w:rFonts w:ascii="Times New Roman" w:eastAsia="Times New Roman" w:hAnsi="Times New Roman" w:cs="Times New Roman"/>
                <w:sz w:val="20"/>
                <w:szCs w:val="20"/>
              </w:rPr>
              <w:t xml:space="preserve"> koje se i</w:t>
            </w:r>
            <w:r w:rsidRPr="00E837EA">
              <w:rPr>
                <w:rFonts w:ascii="Times New Roman" w:eastAsia="Times New Roman" w:hAnsi="Times New Roman" w:cs="Times New Roman"/>
                <w:sz w:val="20"/>
                <w:szCs w:val="20"/>
              </w:rPr>
              <w:t>sporučuje i koje ispunjava</w:t>
            </w:r>
            <w:r w:rsidR="003768AE" w:rsidRPr="00E837EA">
              <w:rPr>
                <w:rFonts w:ascii="Times New Roman" w:eastAsia="Times New Roman" w:hAnsi="Times New Roman" w:cs="Times New Roman"/>
                <w:sz w:val="20"/>
                <w:szCs w:val="20"/>
              </w:rPr>
              <w:t xml:space="preserve"> iste fitosanitarne zahtjeve </w:t>
            </w:r>
            <w:r w:rsidRPr="00E837EA">
              <w:rPr>
                <w:rFonts w:ascii="Times New Roman" w:eastAsia="Times New Roman" w:hAnsi="Times New Roman" w:cs="Times New Roman"/>
                <w:sz w:val="20"/>
                <w:szCs w:val="20"/>
              </w:rPr>
              <w:t xml:space="preserve">Evropske </w:t>
            </w:r>
            <w:r w:rsidR="003768AE" w:rsidRPr="00E837EA">
              <w:rPr>
                <w:rFonts w:ascii="Times New Roman" w:eastAsia="Times New Roman" w:hAnsi="Times New Roman" w:cs="Times New Roman"/>
                <w:sz w:val="20"/>
                <w:szCs w:val="20"/>
              </w:rPr>
              <w:t>Unije kao i drvo koje se isporučuje,</w:t>
            </w:r>
          </w:p>
          <w:p w14:paraId="0CB58211" w14:textId="3FF7D7CB"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ali uključujući drvo koje nije zadržalo svoju prirodnu oblu površinu </w:t>
            </w:r>
          </w:p>
        </w:tc>
        <w:tc>
          <w:tcPr>
            <w:tcW w:w="1768" w:type="dxa"/>
            <w:shd w:val="clear" w:color="auto" w:fill="FFFFFF"/>
            <w:tcMar>
              <w:top w:w="120" w:type="dxa"/>
              <w:left w:w="120" w:type="dxa"/>
              <w:bottom w:w="120" w:type="dxa"/>
              <w:right w:w="120" w:type="dxa"/>
            </w:tcMar>
          </w:tcPr>
          <w:p w14:paraId="45AA0DAC"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4401 12 00</w:t>
            </w:r>
          </w:p>
          <w:p w14:paraId="27DB6790"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12 00</w:t>
            </w:r>
          </w:p>
          <w:p w14:paraId="2720BE41"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4403 91 00</w:t>
            </w:r>
          </w:p>
          <w:p w14:paraId="2E2F8D45"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4403 93 00</w:t>
            </w:r>
          </w:p>
          <w:p w14:paraId="714B58BF"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4403 97 00</w:t>
            </w:r>
          </w:p>
          <w:p w14:paraId="72987891"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4403 98 00</w:t>
            </w:r>
          </w:p>
          <w:p w14:paraId="5E564324"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99 00</w:t>
            </w:r>
          </w:p>
          <w:p w14:paraId="2E5AAEA5"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4404 20 00</w:t>
            </w:r>
          </w:p>
          <w:p w14:paraId="33BC414E"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12 00</w:t>
            </w:r>
          </w:p>
          <w:p w14:paraId="5F6F6E1E"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92 00</w:t>
            </w:r>
          </w:p>
          <w:p w14:paraId="50E067FD"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4407 91 15</w:t>
            </w:r>
          </w:p>
          <w:p w14:paraId="4C022EC0"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4407 91 31</w:t>
            </w:r>
          </w:p>
          <w:p w14:paraId="0AC84D6D"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4407 91 39</w:t>
            </w:r>
          </w:p>
          <w:p w14:paraId="414F01A0"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4407 91 90</w:t>
            </w:r>
          </w:p>
          <w:p w14:paraId="0EFE255A"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4407 92 00</w:t>
            </w:r>
          </w:p>
          <w:p w14:paraId="46EBB973"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4407 93 10</w:t>
            </w:r>
          </w:p>
          <w:p w14:paraId="5C363CC1"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4407 93 91</w:t>
            </w:r>
          </w:p>
          <w:p w14:paraId="27C598FF"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4407 93 99</w:t>
            </w:r>
          </w:p>
          <w:p w14:paraId="628B4327"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4407 97 10</w:t>
            </w:r>
          </w:p>
          <w:p w14:paraId="139C2B2D"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4407 97 91</w:t>
            </w:r>
          </w:p>
          <w:p w14:paraId="6931286C"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4407 97 99</w:t>
            </w:r>
          </w:p>
          <w:p w14:paraId="1DE8B797"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27</w:t>
            </w:r>
          </w:p>
          <w:p w14:paraId="03D7D51B"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40</w:t>
            </w:r>
          </w:p>
          <w:p w14:paraId="0A171799"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90</w:t>
            </w:r>
          </w:p>
          <w:p w14:paraId="32F0F132"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15</w:t>
            </w:r>
          </w:p>
          <w:p w14:paraId="6061CFDF"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35</w:t>
            </w:r>
          </w:p>
          <w:p w14:paraId="23708D82"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85</w:t>
            </w:r>
          </w:p>
          <w:p w14:paraId="2FF1727E"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95</w:t>
            </w:r>
          </w:p>
          <w:p w14:paraId="5CC22370"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91</w:t>
            </w:r>
          </w:p>
          <w:p w14:paraId="1ED66D76"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99</w:t>
            </w:r>
          </w:p>
          <w:p w14:paraId="2331FF51" w14:textId="77777777"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4416 00 00</w:t>
            </w:r>
          </w:p>
          <w:p w14:paraId="2A4B7588" w14:textId="501C89C9"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9406 10 00</w:t>
            </w:r>
          </w:p>
        </w:tc>
        <w:tc>
          <w:tcPr>
            <w:tcW w:w="1668" w:type="dxa"/>
            <w:shd w:val="clear" w:color="auto" w:fill="FFFFFF"/>
            <w:tcMar>
              <w:top w:w="120" w:type="dxa"/>
              <w:left w:w="120" w:type="dxa"/>
              <w:bottom w:w="120" w:type="dxa"/>
              <w:right w:w="120" w:type="dxa"/>
            </w:tcMar>
          </w:tcPr>
          <w:p w14:paraId="2BE8B474" w14:textId="6A78F3C4" w:rsidR="003768AE" w:rsidRPr="00E837EA" w:rsidRDefault="003768AE"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Treće zemlje</w:t>
            </w:r>
          </w:p>
        </w:tc>
        <w:tc>
          <w:tcPr>
            <w:tcW w:w="3950" w:type="dxa"/>
            <w:shd w:val="clear" w:color="auto" w:fill="FFFFFF"/>
            <w:tcMar>
              <w:top w:w="120" w:type="dxa"/>
              <w:left w:w="120" w:type="dxa"/>
              <w:bottom w:w="120" w:type="dxa"/>
              <w:right w:w="120" w:type="dxa"/>
            </w:tcMar>
          </w:tcPr>
          <w:p w14:paraId="724A327F" w14:textId="7E4ACF0B" w:rsidR="003768AE" w:rsidRPr="00E837EA" w:rsidRDefault="003768A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Službena izjava</w:t>
            </w:r>
            <w:r w:rsidR="00C402BB" w:rsidRPr="00E837EA">
              <w:rPr>
                <w:rFonts w:ascii="Times New Roman" w:eastAsia="Times New Roman" w:hAnsi="Times New Roman" w:cs="Times New Roman"/>
                <w:sz w:val="20"/>
                <w:szCs w:val="20"/>
              </w:rPr>
              <w:t xml:space="preserve"> da drvo</w:t>
            </w:r>
            <w:r w:rsidRPr="00E837EA">
              <w:rPr>
                <w:rFonts w:ascii="Times New Roman" w:eastAsia="Times New Roman" w:hAnsi="Times New Roman" w:cs="Times New Roman"/>
                <w:sz w:val="20"/>
                <w:szCs w:val="20"/>
              </w:rPr>
              <w:t>:</w:t>
            </w:r>
          </w:p>
          <w:p w14:paraId="053DE634" w14:textId="14964BC2" w:rsidR="003768AE" w:rsidRPr="00E837EA" w:rsidRDefault="00C402BB" w:rsidP="007279E9">
            <w:pPr>
              <w:pStyle w:val="ListParagraph"/>
              <w:numPr>
                <w:ilvl w:val="0"/>
                <w:numId w:val="25"/>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3768AE" w:rsidRPr="00E837EA">
              <w:rPr>
                <w:rFonts w:ascii="Times New Roman" w:eastAsia="Times New Roman" w:hAnsi="Times New Roman" w:cs="Times New Roman"/>
                <w:sz w:val="20"/>
                <w:szCs w:val="20"/>
              </w:rPr>
              <w:t>če iz zemlje za koju je potvrđeno da je slobodna od štetnog organizma Euwallacea fornicatus sensu lato u skladu s</w:t>
            </w:r>
            <w:r w:rsidRPr="00E837EA">
              <w:rPr>
                <w:rFonts w:ascii="Times New Roman" w:eastAsia="Times New Roman" w:hAnsi="Times New Roman" w:cs="Times New Roman"/>
                <w:sz w:val="20"/>
                <w:szCs w:val="20"/>
              </w:rPr>
              <w:t>a</w:t>
            </w:r>
            <w:r w:rsidR="003768AE"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3768AE" w:rsidRPr="00E837EA">
              <w:rPr>
                <w:rFonts w:ascii="Times New Roman" w:eastAsia="Times New Roman" w:hAnsi="Times New Roman" w:cs="Times New Roman"/>
                <w:sz w:val="20"/>
                <w:szCs w:val="20"/>
              </w:rPr>
              <w:t xml:space="preserve"> za fitosanitarne mjere,</w:t>
            </w:r>
          </w:p>
          <w:p w14:paraId="694605AF" w14:textId="77777777" w:rsidR="003768AE" w:rsidRPr="00E837EA" w:rsidRDefault="003768A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738DE6A7" w14:textId="418D79A3" w:rsidR="003768AE" w:rsidRPr="00E837EA" w:rsidRDefault="003768AE" w:rsidP="007279E9">
            <w:pPr>
              <w:pStyle w:val="ListParagraph"/>
              <w:numPr>
                <w:ilvl w:val="0"/>
                <w:numId w:val="25"/>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w:t>
            </w:r>
            <w:r w:rsidR="00C402BB" w:rsidRPr="00E837EA">
              <w:rPr>
                <w:rFonts w:ascii="Times New Roman" w:eastAsia="Times New Roman" w:hAnsi="Times New Roman" w:cs="Times New Roman"/>
                <w:sz w:val="20"/>
                <w:szCs w:val="20"/>
              </w:rPr>
              <w:t>oti</w:t>
            </w:r>
            <w:r w:rsidRPr="00E837EA">
              <w:rPr>
                <w:rFonts w:ascii="Times New Roman" w:eastAsia="Times New Roman" w:hAnsi="Times New Roman" w:cs="Times New Roman"/>
                <w:sz w:val="20"/>
                <w:szCs w:val="20"/>
              </w:rPr>
              <w:t>če s</w:t>
            </w:r>
            <w:r w:rsidR="00C402BB"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00C402BB" w:rsidRPr="00E837EA">
              <w:rPr>
                <w:rFonts w:ascii="Times New Roman" w:eastAsia="Times New Roman" w:hAnsi="Times New Roman" w:cs="Times New Roman"/>
                <w:sz w:val="20"/>
                <w:szCs w:val="20"/>
              </w:rPr>
              <w:t xml:space="preserve"> u zemlji porijek</w:t>
            </w:r>
            <w:r w:rsidRPr="00E837EA">
              <w:rPr>
                <w:rFonts w:ascii="Times New Roman" w:eastAsia="Times New Roman" w:hAnsi="Times New Roman" w:cs="Times New Roman"/>
                <w:sz w:val="20"/>
                <w:szCs w:val="20"/>
              </w:rPr>
              <w:t>la utvrdila da je slobodno od štetnog organizma Euwallacea fornicatus sensu lato u skladu s</w:t>
            </w:r>
            <w:r w:rsidR="00231D45"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231D45"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Ime tog područja nav</w:t>
            </w:r>
            <w:r w:rsidR="00231D45" w:rsidRPr="00E837EA">
              <w:rPr>
                <w:rFonts w:ascii="Times New Roman" w:eastAsia="Times New Roman" w:hAnsi="Times New Roman" w:cs="Times New Roman"/>
                <w:sz w:val="20"/>
                <w:szCs w:val="20"/>
              </w:rPr>
              <w:t>odi se u fitos</w:t>
            </w:r>
            <w:r w:rsidRPr="00E837EA">
              <w:rPr>
                <w:rFonts w:ascii="Times New Roman" w:eastAsia="Times New Roman" w:hAnsi="Times New Roman" w:cs="Times New Roman"/>
                <w:sz w:val="20"/>
                <w:szCs w:val="20"/>
              </w:rPr>
              <w:t>ertifikatu,</w:t>
            </w:r>
          </w:p>
          <w:p w14:paraId="25D68895" w14:textId="77777777" w:rsidR="003768AE" w:rsidRPr="00E837EA" w:rsidRDefault="003768A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F801CC4" w14:textId="15508B6E" w:rsidR="003768AE" w:rsidRPr="00E837EA" w:rsidRDefault="003768AE" w:rsidP="007279E9">
            <w:pPr>
              <w:pStyle w:val="ListParagraph"/>
              <w:numPr>
                <w:ilvl w:val="0"/>
                <w:numId w:val="25"/>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231D45"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topl</w:t>
            </w:r>
            <w:r w:rsidR="00231D45" w:rsidRPr="00E837EA">
              <w:rPr>
                <w:rFonts w:ascii="Times New Roman" w:eastAsia="Times New Roman" w:hAnsi="Times New Roman" w:cs="Times New Roman"/>
                <w:sz w:val="20"/>
                <w:szCs w:val="20"/>
              </w:rPr>
              <w:t>otnog</w:t>
            </w:r>
            <w:r w:rsidRPr="00E837EA">
              <w:rPr>
                <w:rFonts w:ascii="Times New Roman" w:eastAsia="Times New Roman" w:hAnsi="Times New Roman" w:cs="Times New Roman"/>
                <w:sz w:val="20"/>
                <w:szCs w:val="20"/>
              </w:rPr>
              <w:t xml:space="preserve"> tretiranja radi postizanja minimalne temperature od 56 °C u trajanju od</w:t>
            </w:r>
            <w:r w:rsidR="00231D45" w:rsidRPr="00E837EA">
              <w:rPr>
                <w:rFonts w:ascii="Times New Roman" w:eastAsia="Times New Roman" w:hAnsi="Times New Roman" w:cs="Times New Roman"/>
                <w:sz w:val="20"/>
                <w:szCs w:val="20"/>
              </w:rPr>
              <w:t xml:space="preserve"> najmanje</w:t>
            </w:r>
            <w:r w:rsidRPr="00E837EA">
              <w:rPr>
                <w:rFonts w:ascii="Times New Roman" w:eastAsia="Times New Roman" w:hAnsi="Times New Roman" w:cs="Times New Roman"/>
                <w:sz w:val="20"/>
                <w:szCs w:val="20"/>
              </w:rPr>
              <w:t xml:space="preserve"> 30 minuta bez pr</w:t>
            </w:r>
            <w:r w:rsidR="00231D45" w:rsidRPr="00E837EA">
              <w:rPr>
                <w:rFonts w:ascii="Times New Roman" w:eastAsia="Times New Roman" w:hAnsi="Times New Roman" w:cs="Times New Roman"/>
                <w:sz w:val="20"/>
                <w:szCs w:val="20"/>
              </w:rPr>
              <w:t>ekida u cjelokupnom profilu drveta</w:t>
            </w:r>
            <w:r w:rsidRPr="00E837EA">
              <w:rPr>
                <w:rFonts w:ascii="Times New Roman" w:eastAsia="Times New Roman" w:hAnsi="Times New Roman" w:cs="Times New Roman"/>
                <w:sz w:val="20"/>
                <w:szCs w:val="20"/>
              </w:rPr>
              <w:t xml:space="preserve"> kako bi se osigurala sloboda od štetnog organizma Euwallacea fornicatus sensu lato, što </w:t>
            </w:r>
            <w:r w:rsidR="00724CC2" w:rsidRPr="00E837EA">
              <w:rPr>
                <w:rFonts w:ascii="Times New Roman" w:eastAsia="Times New Roman" w:hAnsi="Times New Roman" w:cs="Times New Roman"/>
                <w:sz w:val="20"/>
                <w:szCs w:val="20"/>
              </w:rPr>
              <w:t>se</w:t>
            </w:r>
            <w:r w:rsidR="00231D45" w:rsidRPr="00E837EA">
              <w:rPr>
                <w:rFonts w:ascii="Times New Roman" w:eastAsia="Times New Roman" w:hAnsi="Times New Roman" w:cs="Times New Roman"/>
                <w:sz w:val="20"/>
                <w:szCs w:val="20"/>
              </w:rPr>
              <w:t xml:space="preserve"> nav</w:t>
            </w:r>
            <w:r w:rsidR="00724CC2" w:rsidRPr="00E837EA">
              <w:rPr>
                <w:rFonts w:ascii="Times New Roman" w:eastAsia="Times New Roman" w:hAnsi="Times New Roman" w:cs="Times New Roman"/>
                <w:sz w:val="20"/>
                <w:szCs w:val="20"/>
              </w:rPr>
              <w:t>odi</w:t>
            </w:r>
            <w:r w:rsidR="00231D45" w:rsidRPr="00E837EA">
              <w:rPr>
                <w:rFonts w:ascii="Times New Roman" w:eastAsia="Times New Roman" w:hAnsi="Times New Roman" w:cs="Times New Roman"/>
                <w:sz w:val="20"/>
                <w:szCs w:val="20"/>
              </w:rPr>
              <w:t xml:space="preserve"> u fitos</w:t>
            </w:r>
            <w:r w:rsidRPr="00E837EA">
              <w:rPr>
                <w:rFonts w:ascii="Times New Roman" w:eastAsia="Times New Roman" w:hAnsi="Times New Roman" w:cs="Times New Roman"/>
                <w:sz w:val="20"/>
                <w:szCs w:val="20"/>
              </w:rPr>
              <w:t>ertifikatu,</w:t>
            </w:r>
          </w:p>
          <w:p w14:paraId="30DC6498" w14:textId="77777777" w:rsidR="003768AE" w:rsidRPr="00E837EA" w:rsidRDefault="003768A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95F9C03" w14:textId="06B397D0" w:rsidR="003768AE" w:rsidRPr="00E837EA" w:rsidRDefault="003768AE" w:rsidP="007279E9">
            <w:pPr>
              <w:pStyle w:val="ListParagraph"/>
              <w:numPr>
                <w:ilvl w:val="0"/>
                <w:numId w:val="25"/>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je sušenju u komori do sadržaja vlage manjeg od 20 %, izraženog u p</w:t>
            </w:r>
            <w:r w:rsidR="00231D45" w:rsidRPr="00E837EA">
              <w:rPr>
                <w:rFonts w:ascii="Times New Roman" w:eastAsia="Times New Roman" w:hAnsi="Times New Roman" w:cs="Times New Roman"/>
                <w:sz w:val="20"/>
                <w:szCs w:val="20"/>
              </w:rPr>
              <w:t>rocentu</w:t>
            </w:r>
            <w:r w:rsidRPr="00E837EA">
              <w:rPr>
                <w:rFonts w:ascii="Times New Roman" w:eastAsia="Times New Roman" w:hAnsi="Times New Roman" w:cs="Times New Roman"/>
                <w:sz w:val="20"/>
                <w:szCs w:val="20"/>
              </w:rPr>
              <w:t xml:space="preserve"> </w:t>
            </w:r>
            <w:r w:rsidR="00231D45" w:rsidRPr="00E837EA">
              <w:rPr>
                <w:rFonts w:ascii="Times New Roman" w:eastAsia="Times New Roman" w:hAnsi="Times New Roman" w:cs="Times New Roman"/>
                <w:sz w:val="20"/>
                <w:szCs w:val="20"/>
              </w:rPr>
              <w:t>suve materije</w:t>
            </w:r>
            <w:r w:rsidRPr="00E837EA">
              <w:rPr>
                <w:rFonts w:ascii="Times New Roman" w:eastAsia="Times New Roman" w:hAnsi="Times New Roman" w:cs="Times New Roman"/>
                <w:sz w:val="20"/>
                <w:szCs w:val="20"/>
              </w:rPr>
              <w:t>, koji je postignut odgovarajućim vremensko-temperaturnim režimom, što je istaknuto oznakom „Kiln- dried” (osušeno u komori) ili „K.D.” ili nekom drugom međunarodno priznatom oznakom stavljenom na drvo ili na ambalažu bilo koje vrste u skladu s</w:t>
            </w:r>
            <w:r w:rsidR="00231D45"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uobičajenom praksom.</w:t>
            </w:r>
          </w:p>
        </w:tc>
      </w:tr>
      <w:tr w:rsidR="00AD63AB" w:rsidRPr="00E837EA" w14:paraId="1F8E214C" w14:textId="77777777" w:rsidTr="007279E9">
        <w:tc>
          <w:tcPr>
            <w:tcW w:w="656" w:type="dxa"/>
            <w:shd w:val="clear" w:color="auto" w:fill="FFFFFF"/>
            <w:tcMar>
              <w:top w:w="120" w:type="dxa"/>
              <w:left w:w="120" w:type="dxa"/>
              <w:bottom w:w="120" w:type="dxa"/>
              <w:right w:w="120" w:type="dxa"/>
            </w:tcMar>
          </w:tcPr>
          <w:p w14:paraId="6514AB7D" w14:textId="2AA017C2"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103.</w:t>
            </w:r>
          </w:p>
        </w:tc>
        <w:tc>
          <w:tcPr>
            <w:tcW w:w="1702" w:type="dxa"/>
            <w:shd w:val="clear" w:color="auto" w:fill="FFFFFF"/>
            <w:tcMar>
              <w:top w:w="120" w:type="dxa"/>
              <w:left w:w="120" w:type="dxa"/>
              <w:bottom w:w="120" w:type="dxa"/>
              <w:right w:w="120" w:type="dxa"/>
            </w:tcMar>
          </w:tcPr>
          <w:p w14:paraId="1FDAFC5F" w14:textId="71842244"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rodova i vrsta </w:t>
            </w:r>
            <w:r w:rsidRPr="00E837EA">
              <w:rPr>
                <w:rFonts w:ascii="Times New Roman" w:eastAsia="Times New Roman" w:hAnsi="Times New Roman" w:cs="Times New Roman"/>
                <w:i/>
                <w:sz w:val="20"/>
                <w:szCs w:val="20"/>
              </w:rPr>
              <w:t>Artocarpus chaplasha</w:t>
            </w:r>
            <w:r w:rsidRPr="00E837EA">
              <w:rPr>
                <w:rFonts w:ascii="Times New Roman" w:eastAsia="Times New Roman" w:hAnsi="Times New Roman" w:cs="Times New Roman"/>
                <w:sz w:val="20"/>
                <w:szCs w:val="20"/>
              </w:rPr>
              <w:t xml:space="preserve"> Roxb., </w:t>
            </w:r>
            <w:r w:rsidRPr="00E837EA">
              <w:rPr>
                <w:rFonts w:ascii="Times New Roman" w:eastAsia="Times New Roman" w:hAnsi="Times New Roman" w:cs="Times New Roman"/>
                <w:i/>
                <w:sz w:val="20"/>
                <w:szCs w:val="20"/>
              </w:rPr>
              <w:t>Artocarpus heterophyllus</w:t>
            </w:r>
            <w:r w:rsidRPr="00E837EA">
              <w:rPr>
                <w:rFonts w:ascii="Times New Roman" w:eastAsia="Times New Roman" w:hAnsi="Times New Roman" w:cs="Times New Roman"/>
                <w:sz w:val="20"/>
                <w:szCs w:val="20"/>
              </w:rPr>
              <w:t xml:space="preserve"> Lam., </w:t>
            </w:r>
            <w:r w:rsidRPr="00E837EA">
              <w:rPr>
                <w:rFonts w:ascii="Times New Roman" w:eastAsia="Times New Roman" w:hAnsi="Times New Roman" w:cs="Times New Roman"/>
                <w:i/>
                <w:sz w:val="20"/>
                <w:szCs w:val="20"/>
              </w:rPr>
              <w:t>Artocarpus integer</w:t>
            </w:r>
            <w:r w:rsidRPr="00E837EA">
              <w:rPr>
                <w:rFonts w:ascii="Times New Roman" w:eastAsia="Times New Roman" w:hAnsi="Times New Roman" w:cs="Times New Roman"/>
                <w:sz w:val="20"/>
                <w:szCs w:val="20"/>
              </w:rPr>
              <w:t xml:space="preserve"> (Thunb.) Merr., </w:t>
            </w:r>
            <w:r w:rsidRPr="00E837EA">
              <w:rPr>
                <w:rFonts w:ascii="Times New Roman" w:eastAsia="Times New Roman" w:hAnsi="Times New Roman" w:cs="Times New Roman"/>
                <w:i/>
                <w:sz w:val="20"/>
                <w:szCs w:val="20"/>
              </w:rPr>
              <w:t xml:space="preserve">Alnus formosana </w:t>
            </w:r>
            <w:r w:rsidRPr="00E837EA">
              <w:rPr>
                <w:rFonts w:ascii="Times New Roman" w:eastAsia="Times New Roman" w:hAnsi="Times New Roman" w:cs="Times New Roman"/>
                <w:sz w:val="20"/>
                <w:szCs w:val="20"/>
              </w:rPr>
              <w:t xml:space="preserve">Makino, </w:t>
            </w:r>
            <w:r w:rsidRPr="00E837EA">
              <w:rPr>
                <w:rFonts w:ascii="Times New Roman" w:eastAsia="Times New Roman" w:hAnsi="Times New Roman" w:cs="Times New Roman"/>
                <w:i/>
                <w:sz w:val="20"/>
                <w:szCs w:val="20"/>
              </w:rPr>
              <w:t>Bombax malabaricum</w:t>
            </w:r>
            <w:r w:rsidRPr="00E837EA">
              <w:rPr>
                <w:rFonts w:ascii="Times New Roman" w:eastAsia="Times New Roman" w:hAnsi="Times New Roman" w:cs="Times New Roman"/>
                <w:sz w:val="20"/>
                <w:szCs w:val="20"/>
              </w:rPr>
              <w:t xml:space="preserve"> DC., </w:t>
            </w:r>
            <w:r w:rsidRPr="00E837EA">
              <w:rPr>
                <w:rFonts w:ascii="Times New Roman" w:eastAsia="Times New Roman" w:hAnsi="Times New Roman" w:cs="Times New Roman"/>
                <w:i/>
                <w:sz w:val="20"/>
                <w:szCs w:val="20"/>
              </w:rPr>
              <w:t>Broussonetia papyrifera</w:t>
            </w:r>
            <w:r w:rsidRPr="00E837EA">
              <w:rPr>
                <w:rFonts w:ascii="Times New Roman" w:eastAsia="Times New Roman" w:hAnsi="Times New Roman" w:cs="Times New Roman"/>
                <w:sz w:val="20"/>
                <w:szCs w:val="20"/>
              </w:rPr>
              <w:t xml:space="preserve"> (L.) Vent., </w:t>
            </w:r>
            <w:r w:rsidRPr="00E837EA">
              <w:rPr>
                <w:rFonts w:ascii="Times New Roman" w:eastAsia="Times New Roman" w:hAnsi="Times New Roman" w:cs="Times New Roman"/>
                <w:i/>
                <w:sz w:val="20"/>
                <w:szCs w:val="20"/>
              </w:rPr>
              <w:t>Broussonetia kazinoki</w:t>
            </w:r>
            <w:r w:rsidRPr="00E837EA">
              <w:rPr>
                <w:rFonts w:ascii="Times New Roman" w:eastAsia="Times New Roman" w:hAnsi="Times New Roman" w:cs="Times New Roman"/>
                <w:sz w:val="20"/>
                <w:szCs w:val="20"/>
              </w:rPr>
              <w:t xml:space="preserve"> Siebold, Cajanus cajan (L.) Huth, Camellia oleifera C.Abel, Castanea Mill., Celtis sinensis Pers., Cinnamomum camphora (L.) J.Presl, Citrus L., Cunninghamia lanceolata (Lamb.) Hook., Dalbergia L.f., Eriobotrya japonica (Thunb.) Lindl., Ficus carica L., Ficus hispida L.f., Ficus infectoria Willd., Ficus retusa L., Juglans regia L., Maclura tricuspidata Carrière, Malus Mill., Melia azedarach L., Morus L., Populus L., Prunus </w:t>
            </w:r>
            <w:r w:rsidRPr="00E837EA">
              <w:rPr>
                <w:rFonts w:ascii="Times New Roman" w:hAnsi="Times New Roman" w:cs="Times New Roman"/>
                <w:sz w:val="20"/>
                <w:szCs w:val="20"/>
              </w:rPr>
              <w:t xml:space="preserve"> </w:t>
            </w:r>
            <w:r w:rsidRPr="00E837EA">
              <w:rPr>
                <w:rFonts w:ascii="Times New Roman" w:eastAsia="Times New Roman" w:hAnsi="Times New Roman" w:cs="Times New Roman"/>
                <w:sz w:val="20"/>
                <w:szCs w:val="20"/>
              </w:rPr>
              <w:t xml:space="preserve">pseudocerasus, Pyrus spp., Robinia pseudoacacia L., Salix L., Sapium sebiferum (L.) Roxb., Schima superba Gardner &amp; Champ., Sophora japonica L., Trema amboinense (Willd.) Blume, </w:t>
            </w:r>
            <w:r w:rsidRPr="00E837EA">
              <w:rPr>
                <w:rFonts w:ascii="Times New Roman" w:eastAsia="Times New Roman" w:hAnsi="Times New Roman" w:cs="Times New Roman"/>
                <w:sz w:val="20"/>
                <w:szCs w:val="20"/>
              </w:rPr>
              <w:lastRenderedPageBreak/>
              <w:t>Trema orientale (L.) Blume, Ulmus L., Vernicia fordii (Hemsl.) Airy Shaw, i Xylosma G.Forst., osim u sljedećim oblicima:</w:t>
            </w:r>
          </w:p>
          <w:p w14:paraId="2F109A8F"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iverja, piljevine, strugotina i drvnog otpada, u cijelosti ili dijelom proizvedenih od tog bilja,</w:t>
            </w:r>
          </w:p>
          <w:p w14:paraId="2B0635D2" w14:textId="318B1D3F"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drvenog materijala za pak</w:t>
            </w:r>
            <w:r w:rsidR="006B6F2C" w:rsidRPr="00E837EA">
              <w:rPr>
                <w:rFonts w:ascii="Times New Roman" w:eastAsia="Times New Roman" w:hAnsi="Times New Roman" w:cs="Times New Roman"/>
                <w:sz w:val="20"/>
                <w:szCs w:val="20"/>
              </w:rPr>
              <w:t>ovanje</w:t>
            </w:r>
            <w:r w:rsidRPr="00E837EA">
              <w:rPr>
                <w:rFonts w:ascii="Times New Roman" w:eastAsia="Times New Roman" w:hAnsi="Times New Roman" w:cs="Times New Roman"/>
                <w:sz w:val="20"/>
                <w:szCs w:val="20"/>
              </w:rPr>
              <w:t>, u obliku sanduka za pak</w:t>
            </w:r>
            <w:r w:rsidR="006B6F2C" w:rsidRPr="00E837EA">
              <w:rPr>
                <w:rFonts w:ascii="Times New Roman" w:eastAsia="Times New Roman" w:hAnsi="Times New Roman" w:cs="Times New Roman"/>
                <w:sz w:val="20"/>
                <w:szCs w:val="20"/>
              </w:rPr>
              <w:t>ovanje</w:t>
            </w:r>
            <w:r w:rsidRPr="00E837EA">
              <w:rPr>
                <w:rFonts w:ascii="Times New Roman" w:eastAsia="Times New Roman" w:hAnsi="Times New Roman" w:cs="Times New Roman"/>
                <w:sz w:val="20"/>
                <w:szCs w:val="20"/>
              </w:rPr>
              <w:t>, kutija, sanduka, bubnjeva za kab</w:t>
            </w:r>
            <w:r w:rsidR="006B6F2C" w:rsidRPr="00E837EA">
              <w:rPr>
                <w:rFonts w:ascii="Times New Roman" w:eastAsia="Times New Roman" w:hAnsi="Times New Roman" w:cs="Times New Roman"/>
                <w:sz w:val="20"/>
                <w:szCs w:val="20"/>
              </w:rPr>
              <w:t>love</w:t>
            </w:r>
            <w:r w:rsidRPr="00E837EA">
              <w:rPr>
                <w:rFonts w:ascii="Times New Roman" w:eastAsia="Times New Roman" w:hAnsi="Times New Roman" w:cs="Times New Roman"/>
                <w:sz w:val="20"/>
                <w:szCs w:val="20"/>
              </w:rPr>
              <w:t xml:space="preserve"> i slične ambalaže, paleta, 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w:t>
            </w:r>
            <w:r w:rsidR="006B6F2C" w:rsidRPr="00E837EA">
              <w:rPr>
                <w:rFonts w:ascii="Times New Roman" w:eastAsia="Times New Roman" w:hAnsi="Times New Roman" w:cs="Times New Roman"/>
                <w:sz w:val="20"/>
                <w:szCs w:val="20"/>
              </w:rPr>
              <w:t>ta predmeta, osim pošiljaka drveta</w:t>
            </w:r>
            <w:r w:rsidRPr="00E837EA">
              <w:rPr>
                <w:rFonts w:ascii="Times New Roman" w:eastAsia="Times New Roman" w:hAnsi="Times New Roman" w:cs="Times New Roman"/>
                <w:sz w:val="20"/>
                <w:szCs w:val="20"/>
              </w:rPr>
              <w:t xml:space="preserve"> poduprtih o</w:t>
            </w:r>
            <w:r w:rsidR="006B6F2C" w:rsidRPr="00E837EA">
              <w:rPr>
                <w:rFonts w:ascii="Times New Roman" w:eastAsia="Times New Roman" w:hAnsi="Times New Roman" w:cs="Times New Roman"/>
                <w:sz w:val="20"/>
                <w:szCs w:val="20"/>
              </w:rPr>
              <w:t>blogama koje su izrađene od drveta iste vrste i kvaliteta</w:t>
            </w:r>
            <w:r w:rsidRPr="00E837EA">
              <w:rPr>
                <w:rFonts w:ascii="Times New Roman" w:eastAsia="Times New Roman" w:hAnsi="Times New Roman" w:cs="Times New Roman"/>
                <w:sz w:val="20"/>
                <w:szCs w:val="20"/>
              </w:rPr>
              <w:t xml:space="preserve"> kao i drvo koje se isporučuje i koje ispunjava iste fitosanitarne zahtjeve </w:t>
            </w:r>
            <w:r w:rsidR="006B6F2C" w:rsidRPr="00E837EA">
              <w:rPr>
                <w:rFonts w:ascii="Times New Roman" w:eastAsia="Times New Roman" w:hAnsi="Times New Roman" w:cs="Times New Roman"/>
                <w:sz w:val="20"/>
                <w:szCs w:val="20"/>
              </w:rPr>
              <w:t xml:space="preserve">Evropske </w:t>
            </w:r>
            <w:r w:rsidRPr="00E837EA">
              <w:rPr>
                <w:rFonts w:ascii="Times New Roman" w:eastAsia="Times New Roman" w:hAnsi="Times New Roman" w:cs="Times New Roman"/>
                <w:sz w:val="20"/>
                <w:szCs w:val="20"/>
              </w:rPr>
              <w:t>Unije kao i drvo koje se isporučuje,</w:t>
            </w:r>
          </w:p>
          <w:p w14:paraId="6503CA50" w14:textId="284B72E9"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ali uključujući drvo koje nije zadržalo svoju prirodnu oblu površinu</w:t>
            </w:r>
          </w:p>
        </w:tc>
        <w:tc>
          <w:tcPr>
            <w:tcW w:w="1768" w:type="dxa"/>
            <w:shd w:val="clear" w:color="auto" w:fill="FFFFFF"/>
            <w:tcMar>
              <w:top w:w="120" w:type="dxa"/>
              <w:left w:w="120" w:type="dxa"/>
              <w:bottom w:w="120" w:type="dxa"/>
              <w:right w:w="120" w:type="dxa"/>
            </w:tcMar>
          </w:tcPr>
          <w:p w14:paraId="58131CBF"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4401 12 00</w:t>
            </w:r>
          </w:p>
          <w:p w14:paraId="7042A958"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12 00</w:t>
            </w:r>
          </w:p>
          <w:p w14:paraId="48678CA1"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4403 97 00</w:t>
            </w:r>
          </w:p>
          <w:p w14:paraId="478AD979"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99 00</w:t>
            </w:r>
          </w:p>
          <w:p w14:paraId="34C5E0C2"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4404 20 00</w:t>
            </w:r>
          </w:p>
          <w:p w14:paraId="264C383D"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12 00</w:t>
            </w:r>
          </w:p>
          <w:p w14:paraId="551633C2"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92 00</w:t>
            </w:r>
          </w:p>
          <w:p w14:paraId="4FCC6AC6"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4407 93 10</w:t>
            </w:r>
          </w:p>
          <w:p w14:paraId="70290AD7"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4407 93 91</w:t>
            </w:r>
          </w:p>
          <w:p w14:paraId="7191BCEF"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4407 93 99</w:t>
            </w:r>
          </w:p>
          <w:p w14:paraId="7F0A0D23"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4407 94 10</w:t>
            </w:r>
          </w:p>
          <w:p w14:paraId="3FA702B5"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4407 94 91</w:t>
            </w:r>
          </w:p>
          <w:p w14:paraId="2BE92383"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4407 94 99</w:t>
            </w:r>
          </w:p>
          <w:p w14:paraId="1A1511F5"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4407 97 10</w:t>
            </w:r>
          </w:p>
          <w:p w14:paraId="355E971B"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4407 97 91</w:t>
            </w:r>
          </w:p>
          <w:p w14:paraId="08D7BC01"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4407 97 99</w:t>
            </w:r>
          </w:p>
          <w:p w14:paraId="575439FE"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27</w:t>
            </w:r>
          </w:p>
          <w:p w14:paraId="5541B7FD"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40</w:t>
            </w:r>
          </w:p>
          <w:p w14:paraId="553C4245"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90</w:t>
            </w:r>
          </w:p>
          <w:p w14:paraId="03C73759"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15</w:t>
            </w:r>
          </w:p>
          <w:p w14:paraId="0CA3027D"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35</w:t>
            </w:r>
          </w:p>
          <w:p w14:paraId="64A32EE1"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85</w:t>
            </w:r>
          </w:p>
          <w:p w14:paraId="634A53CA"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95</w:t>
            </w:r>
          </w:p>
          <w:p w14:paraId="357D555C"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91</w:t>
            </w:r>
          </w:p>
          <w:p w14:paraId="24407042"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99</w:t>
            </w:r>
          </w:p>
          <w:p w14:paraId="571F528A" w14:textId="77777777"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4416 00 00</w:t>
            </w:r>
          </w:p>
          <w:p w14:paraId="5D7556DF" w14:textId="67AE6BAC" w:rsidR="00AD63AB" w:rsidRPr="00E837EA" w:rsidRDefault="00AD63AB"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9406 10 00</w:t>
            </w:r>
          </w:p>
        </w:tc>
        <w:tc>
          <w:tcPr>
            <w:tcW w:w="1668" w:type="dxa"/>
            <w:shd w:val="clear" w:color="auto" w:fill="FFFFFF"/>
            <w:tcMar>
              <w:top w:w="120" w:type="dxa"/>
              <w:left w:w="120" w:type="dxa"/>
              <w:bottom w:w="120" w:type="dxa"/>
              <w:right w:w="120" w:type="dxa"/>
            </w:tcMar>
          </w:tcPr>
          <w:p w14:paraId="676F321B" w14:textId="670E7A78" w:rsidR="00195DC0" w:rsidRPr="00E837EA" w:rsidRDefault="00F81FA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Av</w:t>
            </w:r>
            <w:r w:rsidR="00195DC0" w:rsidRPr="00E837EA">
              <w:rPr>
                <w:rFonts w:ascii="Times New Roman" w:eastAsia="Times New Roman" w:hAnsi="Times New Roman" w:cs="Times New Roman"/>
                <w:sz w:val="20"/>
                <w:szCs w:val="20"/>
              </w:rPr>
              <w:t>ganistan, Bahrein, Bangladeš, Butan, Brunej Darusalam, Kambodža, Kina, Indija, Indonezija, Iran, Irak, Japan, Jordan, Kazahstan, Kuvajt, Kirgistan,</w:t>
            </w:r>
          </w:p>
          <w:p w14:paraId="2FE235CA" w14:textId="77777777" w:rsidR="00195DC0" w:rsidRPr="00E837EA" w:rsidRDefault="00195DC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Laos,</w:t>
            </w:r>
          </w:p>
          <w:p w14:paraId="799293DB" w14:textId="19DBB1FA" w:rsidR="00AD63AB" w:rsidRPr="00E837EA" w:rsidRDefault="00195DC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Libanon, Malezija, Maldivi, Mongolija, Mjanmar, Nepal, Sjeverna Koreja, Oman, Pakistan, Filipini, Katar, Rusija (samo sljedeći </w:t>
            </w:r>
            <w:r w:rsidRPr="00E837EA">
              <w:rPr>
                <w:rFonts w:ascii="Times New Roman" w:hAnsi="Times New Roman" w:cs="Times New Roman"/>
                <w:sz w:val="20"/>
                <w:szCs w:val="20"/>
              </w:rPr>
              <w:t xml:space="preserve"> </w:t>
            </w:r>
            <w:r w:rsidRPr="00E837EA">
              <w:rPr>
                <w:rFonts w:ascii="Times New Roman" w:eastAsia="Times New Roman" w:hAnsi="Times New Roman" w:cs="Times New Roman"/>
                <w:sz w:val="20"/>
                <w:szCs w:val="20"/>
              </w:rPr>
              <w:t>dijelovi: Dalekoistočni savezni okrug (Dalnevostochny federalny okrug), Sibirski savezni okrug (Sibirsky federalny okrug) i Uralski savezni okrug (Uralsky federalny okrug)), Saudijska Arabija, Singapur, Južna Koreja, Šri Lanka, Sirija, Tadžikistan, Tajland, Timor- Leste, Turkmenistan, Ujedinjeni Arapski Emirati, Uzbekistan, Vijetnam i Jemen</w:t>
            </w:r>
          </w:p>
        </w:tc>
        <w:tc>
          <w:tcPr>
            <w:tcW w:w="3950" w:type="dxa"/>
            <w:shd w:val="clear" w:color="auto" w:fill="FFFFFF"/>
            <w:tcMar>
              <w:top w:w="120" w:type="dxa"/>
              <w:left w:w="120" w:type="dxa"/>
              <w:bottom w:w="120" w:type="dxa"/>
              <w:right w:w="120" w:type="dxa"/>
            </w:tcMar>
          </w:tcPr>
          <w:p w14:paraId="0B3860D5" w14:textId="475B9C64" w:rsidR="00195DC0" w:rsidRPr="00E837EA" w:rsidRDefault="00195DC0"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F81FA1" w:rsidRPr="00E837EA">
              <w:rPr>
                <w:rFonts w:ascii="Times New Roman" w:eastAsia="Times New Roman" w:hAnsi="Times New Roman" w:cs="Times New Roman"/>
                <w:sz w:val="20"/>
                <w:szCs w:val="20"/>
              </w:rPr>
              <w:t xml:space="preserve">da </w:t>
            </w:r>
            <w:r w:rsidRPr="00E837EA">
              <w:rPr>
                <w:rFonts w:ascii="Times New Roman" w:eastAsia="Times New Roman" w:hAnsi="Times New Roman" w:cs="Times New Roman"/>
                <w:sz w:val="20"/>
                <w:szCs w:val="20"/>
              </w:rPr>
              <w:t>drvo:</w:t>
            </w:r>
          </w:p>
          <w:p w14:paraId="2A338FA0" w14:textId="67C2C9DF" w:rsidR="00195DC0" w:rsidRPr="00E837EA" w:rsidRDefault="00F81FA1" w:rsidP="007279E9">
            <w:pPr>
              <w:pStyle w:val="ListParagraph"/>
              <w:numPr>
                <w:ilvl w:val="0"/>
                <w:numId w:val="26"/>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195DC0" w:rsidRPr="00E837EA">
              <w:rPr>
                <w:rFonts w:ascii="Times New Roman" w:eastAsia="Times New Roman" w:hAnsi="Times New Roman" w:cs="Times New Roman"/>
                <w:sz w:val="20"/>
                <w:szCs w:val="20"/>
              </w:rPr>
              <w:t xml:space="preserve">če iz zemlje za koju je potvrđeno da je slobodna od štetnog organizma </w:t>
            </w:r>
            <w:r w:rsidR="00195DC0" w:rsidRPr="00E837EA">
              <w:rPr>
                <w:rFonts w:ascii="Times New Roman" w:eastAsia="Times New Roman" w:hAnsi="Times New Roman" w:cs="Times New Roman"/>
                <w:i/>
                <w:sz w:val="20"/>
                <w:szCs w:val="20"/>
              </w:rPr>
              <w:t>Apriona germari</w:t>
            </w:r>
            <w:r w:rsidR="00195DC0" w:rsidRPr="00E837EA">
              <w:rPr>
                <w:rFonts w:ascii="Times New Roman" w:eastAsia="Times New Roman" w:hAnsi="Times New Roman" w:cs="Times New Roman"/>
                <w:sz w:val="20"/>
                <w:szCs w:val="20"/>
              </w:rPr>
              <w:t xml:space="preserve"> (Hope) u skladu s</w:t>
            </w:r>
            <w:r w:rsidRPr="00E837EA">
              <w:rPr>
                <w:rFonts w:ascii="Times New Roman" w:eastAsia="Times New Roman" w:hAnsi="Times New Roman" w:cs="Times New Roman"/>
                <w:sz w:val="20"/>
                <w:szCs w:val="20"/>
              </w:rPr>
              <w:t>a</w:t>
            </w:r>
            <w:r w:rsidR="00195DC0"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195DC0" w:rsidRPr="00E837EA">
              <w:rPr>
                <w:rFonts w:ascii="Times New Roman" w:eastAsia="Times New Roman" w:hAnsi="Times New Roman" w:cs="Times New Roman"/>
                <w:sz w:val="20"/>
                <w:szCs w:val="20"/>
              </w:rPr>
              <w:t xml:space="preserve"> za fitosanitarne mjere,</w:t>
            </w:r>
          </w:p>
          <w:p w14:paraId="23C6F93A" w14:textId="77777777" w:rsidR="00AD63AB" w:rsidRPr="00E837EA" w:rsidRDefault="00195DC0"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C413E2F" w14:textId="317B7789" w:rsidR="00195DC0" w:rsidRPr="00E837EA" w:rsidRDefault="00F81FA1" w:rsidP="007279E9">
            <w:pPr>
              <w:pStyle w:val="ListParagraph"/>
              <w:numPr>
                <w:ilvl w:val="0"/>
                <w:numId w:val="26"/>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195DC0" w:rsidRPr="00E837EA">
              <w:rPr>
                <w:rFonts w:ascii="Times New Roman" w:eastAsia="Times New Roman" w:hAnsi="Times New Roman" w:cs="Times New Roman"/>
                <w:sz w:val="20"/>
                <w:szCs w:val="20"/>
              </w:rPr>
              <w:t>če s</w:t>
            </w:r>
            <w:r w:rsidRPr="00E837EA">
              <w:rPr>
                <w:rFonts w:ascii="Times New Roman" w:eastAsia="Times New Roman" w:hAnsi="Times New Roman" w:cs="Times New Roman"/>
                <w:sz w:val="20"/>
                <w:szCs w:val="20"/>
              </w:rPr>
              <w:t>a</w:t>
            </w:r>
            <w:r w:rsidR="00195DC0"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195DC0" w:rsidRPr="00E837EA">
              <w:rPr>
                <w:rFonts w:ascii="Times New Roman" w:eastAsia="Times New Roman" w:hAnsi="Times New Roman" w:cs="Times New Roman"/>
                <w:sz w:val="20"/>
                <w:szCs w:val="20"/>
              </w:rPr>
              <w:t xml:space="preserve">la utvrdila da je slobodno od štetnog organizma </w:t>
            </w:r>
            <w:r w:rsidR="00195DC0" w:rsidRPr="00E837EA">
              <w:rPr>
                <w:rFonts w:ascii="Times New Roman" w:eastAsia="Times New Roman" w:hAnsi="Times New Roman" w:cs="Times New Roman"/>
                <w:i/>
                <w:sz w:val="20"/>
                <w:szCs w:val="20"/>
              </w:rPr>
              <w:t>Apriona germari</w:t>
            </w:r>
            <w:r w:rsidR="00195DC0" w:rsidRPr="00E837EA">
              <w:rPr>
                <w:rFonts w:ascii="Times New Roman" w:eastAsia="Times New Roman" w:hAnsi="Times New Roman" w:cs="Times New Roman"/>
                <w:sz w:val="20"/>
                <w:szCs w:val="20"/>
              </w:rPr>
              <w:t xml:space="preserve"> (Hope) u skladu s</w:t>
            </w:r>
            <w:r w:rsidRPr="00E837EA">
              <w:rPr>
                <w:rFonts w:ascii="Times New Roman" w:eastAsia="Times New Roman" w:hAnsi="Times New Roman" w:cs="Times New Roman"/>
                <w:sz w:val="20"/>
                <w:szCs w:val="20"/>
              </w:rPr>
              <w:t>a</w:t>
            </w:r>
            <w:r w:rsidR="00195DC0"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195DC0" w:rsidRPr="00E837EA">
              <w:rPr>
                <w:rFonts w:ascii="Times New Roman" w:eastAsia="Times New Roman" w:hAnsi="Times New Roman" w:cs="Times New Roman"/>
                <w:sz w:val="20"/>
                <w:szCs w:val="20"/>
              </w:rPr>
              <w:t xml:space="preserve"> za fitosanitarne mjere. Ime tog podru</w:t>
            </w:r>
            <w:r w:rsidRPr="00E837EA">
              <w:rPr>
                <w:rFonts w:ascii="Times New Roman" w:eastAsia="Times New Roman" w:hAnsi="Times New Roman" w:cs="Times New Roman"/>
                <w:sz w:val="20"/>
                <w:szCs w:val="20"/>
              </w:rPr>
              <w:t>čja navodi se u fitos</w:t>
            </w:r>
            <w:r w:rsidR="00195DC0" w:rsidRPr="00E837EA">
              <w:rPr>
                <w:rFonts w:ascii="Times New Roman" w:eastAsia="Times New Roman" w:hAnsi="Times New Roman" w:cs="Times New Roman"/>
                <w:sz w:val="20"/>
                <w:szCs w:val="20"/>
              </w:rPr>
              <w:t>ertifikatu,</w:t>
            </w:r>
          </w:p>
          <w:p w14:paraId="5DFB5D80" w14:textId="77777777" w:rsidR="00195DC0" w:rsidRPr="00E837EA" w:rsidRDefault="00195DC0"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7984362B" w14:textId="25BE1C4E" w:rsidR="00195DC0" w:rsidRPr="00E837EA" w:rsidRDefault="00195DC0" w:rsidP="007279E9">
            <w:pPr>
              <w:pStyle w:val="ListParagraph"/>
              <w:numPr>
                <w:ilvl w:val="0"/>
                <w:numId w:val="26"/>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F81FA1"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topl</w:t>
            </w:r>
            <w:r w:rsidR="00F81FA1" w:rsidRPr="00E837EA">
              <w:rPr>
                <w:rFonts w:ascii="Times New Roman" w:eastAsia="Times New Roman" w:hAnsi="Times New Roman" w:cs="Times New Roman"/>
                <w:sz w:val="20"/>
                <w:szCs w:val="20"/>
              </w:rPr>
              <w:t>otnog</w:t>
            </w:r>
            <w:r w:rsidRPr="00E837EA">
              <w:rPr>
                <w:rFonts w:ascii="Times New Roman" w:eastAsia="Times New Roman" w:hAnsi="Times New Roman" w:cs="Times New Roman"/>
                <w:sz w:val="20"/>
                <w:szCs w:val="20"/>
              </w:rPr>
              <w:t xml:space="preserve"> tretiranja radi postizanja minimalne temperature od 56 °C u </w:t>
            </w:r>
            <w:r w:rsidR="0022275B"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trajanju od</w:t>
            </w:r>
            <w:r w:rsidR="00F81FA1" w:rsidRPr="00E837EA">
              <w:rPr>
                <w:rFonts w:ascii="Times New Roman" w:eastAsia="Times New Roman" w:hAnsi="Times New Roman" w:cs="Times New Roman"/>
                <w:sz w:val="20"/>
                <w:szCs w:val="20"/>
              </w:rPr>
              <w:t xml:space="preserve"> najmanje</w:t>
            </w:r>
            <w:r w:rsidRPr="00E837EA">
              <w:rPr>
                <w:rFonts w:ascii="Times New Roman" w:eastAsia="Times New Roman" w:hAnsi="Times New Roman" w:cs="Times New Roman"/>
                <w:sz w:val="20"/>
                <w:szCs w:val="20"/>
              </w:rPr>
              <w:t xml:space="preserve"> 30 minuta bez pr</w:t>
            </w:r>
            <w:r w:rsidR="00F81FA1" w:rsidRPr="00E837EA">
              <w:rPr>
                <w:rFonts w:ascii="Times New Roman" w:eastAsia="Times New Roman" w:hAnsi="Times New Roman" w:cs="Times New Roman"/>
                <w:sz w:val="20"/>
                <w:szCs w:val="20"/>
              </w:rPr>
              <w:t>ekida u cjelokupnom profilu drveta</w:t>
            </w:r>
            <w:r w:rsidRPr="00E837EA">
              <w:rPr>
                <w:rFonts w:ascii="Times New Roman" w:eastAsia="Times New Roman" w:hAnsi="Times New Roman" w:cs="Times New Roman"/>
                <w:sz w:val="20"/>
                <w:szCs w:val="20"/>
              </w:rPr>
              <w:t xml:space="preserve">, što </w:t>
            </w:r>
            <w:r w:rsidR="00724CC2" w:rsidRPr="00E837EA">
              <w:rPr>
                <w:rFonts w:ascii="Times New Roman" w:eastAsia="Times New Roman" w:hAnsi="Times New Roman" w:cs="Times New Roman"/>
                <w:sz w:val="20"/>
                <w:szCs w:val="20"/>
              </w:rPr>
              <w:t>se</w:t>
            </w:r>
            <w:r w:rsidR="00F81FA1" w:rsidRPr="00E837EA">
              <w:rPr>
                <w:rFonts w:ascii="Times New Roman" w:eastAsia="Times New Roman" w:hAnsi="Times New Roman" w:cs="Times New Roman"/>
                <w:sz w:val="20"/>
                <w:szCs w:val="20"/>
              </w:rPr>
              <w:t xml:space="preserve"> nav</w:t>
            </w:r>
            <w:r w:rsidR="00724CC2" w:rsidRPr="00E837EA">
              <w:rPr>
                <w:rFonts w:ascii="Times New Roman" w:eastAsia="Times New Roman" w:hAnsi="Times New Roman" w:cs="Times New Roman"/>
                <w:sz w:val="20"/>
                <w:szCs w:val="20"/>
              </w:rPr>
              <w:t>odi</w:t>
            </w:r>
            <w:r w:rsidR="00F81FA1" w:rsidRPr="00E837EA">
              <w:rPr>
                <w:rFonts w:ascii="Times New Roman" w:eastAsia="Times New Roman" w:hAnsi="Times New Roman" w:cs="Times New Roman"/>
                <w:sz w:val="20"/>
                <w:szCs w:val="20"/>
              </w:rPr>
              <w:t xml:space="preserve"> u fitos</w:t>
            </w:r>
            <w:r w:rsidRPr="00E837EA">
              <w:rPr>
                <w:rFonts w:ascii="Times New Roman" w:eastAsia="Times New Roman" w:hAnsi="Times New Roman" w:cs="Times New Roman"/>
                <w:sz w:val="20"/>
                <w:szCs w:val="20"/>
              </w:rPr>
              <w:t>ertifikatu,</w:t>
            </w:r>
          </w:p>
          <w:p w14:paraId="601F0DE0" w14:textId="77777777" w:rsidR="00195DC0" w:rsidRPr="00E837EA" w:rsidRDefault="00195DC0"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772FDF41" w14:textId="0C8492BB" w:rsidR="00195DC0" w:rsidRPr="00E837EA" w:rsidRDefault="00195DC0" w:rsidP="007279E9">
            <w:pPr>
              <w:pStyle w:val="ListParagraph"/>
              <w:numPr>
                <w:ilvl w:val="0"/>
                <w:numId w:val="26"/>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F81FA1"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w:t>
            </w:r>
            <w:r w:rsidR="00F81FA1" w:rsidRPr="00E837EA">
              <w:rPr>
                <w:rFonts w:ascii="Times New Roman" w:eastAsia="Times New Roman" w:hAnsi="Times New Roman" w:cs="Times New Roman"/>
                <w:sz w:val="20"/>
                <w:szCs w:val="20"/>
              </w:rPr>
              <w:t>jonizujućem</w:t>
            </w:r>
            <w:r w:rsidRPr="00E837EA">
              <w:rPr>
                <w:rFonts w:ascii="Times New Roman" w:eastAsia="Times New Roman" w:hAnsi="Times New Roman" w:cs="Times New Roman"/>
                <w:sz w:val="20"/>
                <w:szCs w:val="20"/>
              </w:rPr>
              <w:t xml:space="preserve"> </w:t>
            </w:r>
            <w:r w:rsidR="00F81FA1" w:rsidRPr="00E837EA">
              <w:rPr>
                <w:rFonts w:ascii="Times New Roman" w:eastAsia="Times New Roman" w:hAnsi="Times New Roman" w:cs="Times New Roman"/>
                <w:sz w:val="20"/>
                <w:szCs w:val="20"/>
              </w:rPr>
              <w:t>zračenju radi postizanja absorbcione</w:t>
            </w:r>
            <w:r w:rsidRPr="00E837EA">
              <w:rPr>
                <w:rFonts w:ascii="Times New Roman" w:eastAsia="Times New Roman" w:hAnsi="Times New Roman" w:cs="Times New Roman"/>
                <w:sz w:val="20"/>
                <w:szCs w:val="20"/>
              </w:rPr>
              <w:t xml:space="preserve"> doze od najmanje 1 kGy kroz cijelo drvo,</w:t>
            </w:r>
          </w:p>
          <w:p w14:paraId="0294A758" w14:textId="77777777" w:rsidR="00195DC0" w:rsidRPr="00E837EA" w:rsidRDefault="00195DC0"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073F3984" w14:textId="6D9C8CCE" w:rsidR="00195DC0" w:rsidRPr="00E837EA" w:rsidRDefault="00195DC0" w:rsidP="007279E9">
            <w:pPr>
              <w:pStyle w:val="ListParagraph"/>
              <w:numPr>
                <w:ilvl w:val="0"/>
                <w:numId w:val="26"/>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bez kore je, na mjestu najveće širine poprečni presjek mu nije veći od 20 cm </w:t>
            </w:r>
            <w:r w:rsidR="00F81FA1" w:rsidRPr="00E837EA">
              <w:rPr>
                <w:rFonts w:ascii="Times New Roman" w:eastAsia="Times New Roman" w:hAnsi="Times New Roman" w:cs="Times New Roman"/>
                <w:sz w:val="20"/>
                <w:szCs w:val="20"/>
              </w:rPr>
              <w:t>i da</w:t>
            </w:r>
            <w:r w:rsidRPr="00E837EA">
              <w:rPr>
                <w:rFonts w:ascii="Times New Roman" w:eastAsia="Times New Roman" w:hAnsi="Times New Roman" w:cs="Times New Roman"/>
                <w:sz w:val="20"/>
                <w:szCs w:val="20"/>
              </w:rPr>
              <w:t xml:space="preserve"> je podvrgnuto </w:t>
            </w:r>
            <w:r w:rsidR="00F81FA1"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tretiranja fumigacijom sulfuril fluoridom u skladu s</w:t>
            </w:r>
            <w:r w:rsidR="00F81FA1" w:rsidRPr="00E837EA">
              <w:rPr>
                <w:rFonts w:ascii="Times New Roman" w:eastAsia="Times New Roman" w:hAnsi="Times New Roman" w:cs="Times New Roman"/>
                <w:sz w:val="20"/>
                <w:szCs w:val="20"/>
              </w:rPr>
              <w:t>a relevantni</w:t>
            </w:r>
            <w:r w:rsidRPr="00E837EA">
              <w:rPr>
                <w:rFonts w:ascii="Times New Roman" w:eastAsia="Times New Roman" w:hAnsi="Times New Roman" w:cs="Times New Roman"/>
                <w:sz w:val="20"/>
                <w:szCs w:val="20"/>
              </w:rPr>
              <w:t xml:space="preserve">m Međunarodnom </w:t>
            </w:r>
            <w:r w:rsidR="00F81FA1"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w:t>
            </w:r>
          </w:p>
        </w:tc>
      </w:tr>
      <w:tr w:rsidR="00195DC0" w:rsidRPr="00E837EA" w14:paraId="4CC74468" w14:textId="77777777" w:rsidTr="007279E9">
        <w:tc>
          <w:tcPr>
            <w:tcW w:w="656" w:type="dxa"/>
            <w:shd w:val="clear" w:color="auto" w:fill="FFFFFF"/>
            <w:tcMar>
              <w:top w:w="120" w:type="dxa"/>
              <w:left w:w="120" w:type="dxa"/>
              <w:bottom w:w="120" w:type="dxa"/>
              <w:right w:w="120" w:type="dxa"/>
            </w:tcMar>
          </w:tcPr>
          <w:p w14:paraId="2A4215CE" w14:textId="326855E7" w:rsidR="00195DC0" w:rsidRPr="00E837EA" w:rsidRDefault="00195DC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104.</w:t>
            </w:r>
          </w:p>
        </w:tc>
        <w:tc>
          <w:tcPr>
            <w:tcW w:w="1702" w:type="dxa"/>
            <w:shd w:val="clear" w:color="auto" w:fill="FFFFFF"/>
            <w:tcMar>
              <w:top w:w="120" w:type="dxa"/>
              <w:left w:w="120" w:type="dxa"/>
              <w:bottom w:w="120" w:type="dxa"/>
              <w:right w:w="120" w:type="dxa"/>
            </w:tcMar>
          </w:tcPr>
          <w:p w14:paraId="444B564E" w14:textId="778DD2A8" w:rsidR="00195DC0" w:rsidRPr="00E837EA" w:rsidRDefault="00195DC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u obliku iverja i drvnog otpada, u cijelosti ili dijelom proizvedenih od </w:t>
            </w:r>
            <w:r w:rsidRPr="00E837EA">
              <w:rPr>
                <w:rFonts w:ascii="Times New Roman" w:eastAsia="Times New Roman" w:hAnsi="Times New Roman" w:cs="Times New Roman"/>
                <w:sz w:val="20"/>
                <w:szCs w:val="20"/>
              </w:rPr>
              <w:lastRenderedPageBreak/>
              <w:t xml:space="preserve">rodova i vrsta </w:t>
            </w:r>
            <w:r w:rsidRPr="00E837EA">
              <w:rPr>
                <w:rFonts w:ascii="Times New Roman" w:eastAsia="Times New Roman" w:hAnsi="Times New Roman" w:cs="Times New Roman"/>
                <w:i/>
                <w:sz w:val="20"/>
                <w:szCs w:val="20"/>
              </w:rPr>
              <w:t>Artocarpus chaplasha</w:t>
            </w:r>
            <w:r w:rsidRPr="00E837EA">
              <w:rPr>
                <w:rFonts w:ascii="Times New Roman" w:eastAsia="Times New Roman" w:hAnsi="Times New Roman" w:cs="Times New Roman"/>
                <w:sz w:val="20"/>
                <w:szCs w:val="20"/>
              </w:rPr>
              <w:t xml:space="preserve"> Roxb., </w:t>
            </w:r>
            <w:r w:rsidRPr="00E837EA">
              <w:rPr>
                <w:rFonts w:ascii="Times New Roman" w:hAnsi="Times New Roman" w:cs="Times New Roman"/>
                <w:sz w:val="20"/>
                <w:szCs w:val="20"/>
              </w:rPr>
              <w:t xml:space="preserve"> </w:t>
            </w:r>
            <w:r w:rsidRPr="00E837EA">
              <w:rPr>
                <w:rFonts w:ascii="Times New Roman" w:eastAsia="Times New Roman" w:hAnsi="Times New Roman" w:cs="Times New Roman"/>
                <w:i/>
                <w:sz w:val="20"/>
                <w:szCs w:val="20"/>
              </w:rPr>
              <w:t>Artocarpus heterophyllus</w:t>
            </w:r>
            <w:r w:rsidRPr="00E837EA">
              <w:rPr>
                <w:rFonts w:ascii="Times New Roman" w:eastAsia="Times New Roman" w:hAnsi="Times New Roman" w:cs="Times New Roman"/>
                <w:sz w:val="20"/>
                <w:szCs w:val="20"/>
              </w:rPr>
              <w:t xml:space="preserve"> Lam., </w:t>
            </w:r>
            <w:r w:rsidRPr="00E837EA">
              <w:rPr>
                <w:rFonts w:ascii="Times New Roman" w:eastAsia="Times New Roman" w:hAnsi="Times New Roman" w:cs="Times New Roman"/>
                <w:i/>
                <w:sz w:val="20"/>
                <w:szCs w:val="20"/>
              </w:rPr>
              <w:t>Artocarpus integer</w:t>
            </w:r>
            <w:r w:rsidRPr="00E837EA">
              <w:rPr>
                <w:rFonts w:ascii="Times New Roman" w:eastAsia="Times New Roman" w:hAnsi="Times New Roman" w:cs="Times New Roman"/>
                <w:sz w:val="20"/>
                <w:szCs w:val="20"/>
              </w:rPr>
              <w:t xml:space="preserve"> (Thunb.) Merr., </w:t>
            </w:r>
            <w:r w:rsidRPr="00E837EA">
              <w:rPr>
                <w:rFonts w:ascii="Times New Roman" w:eastAsia="Times New Roman" w:hAnsi="Times New Roman" w:cs="Times New Roman"/>
                <w:i/>
                <w:sz w:val="20"/>
                <w:szCs w:val="20"/>
              </w:rPr>
              <w:t>Alnus formosana</w:t>
            </w:r>
            <w:r w:rsidRPr="00E837EA">
              <w:rPr>
                <w:rFonts w:ascii="Times New Roman" w:eastAsia="Times New Roman" w:hAnsi="Times New Roman" w:cs="Times New Roman"/>
                <w:sz w:val="20"/>
                <w:szCs w:val="20"/>
              </w:rPr>
              <w:t xml:space="preserve"> Makino, </w:t>
            </w:r>
            <w:r w:rsidRPr="00E837EA">
              <w:rPr>
                <w:rFonts w:ascii="Times New Roman" w:eastAsia="Times New Roman" w:hAnsi="Times New Roman" w:cs="Times New Roman"/>
                <w:i/>
                <w:sz w:val="20"/>
                <w:szCs w:val="20"/>
              </w:rPr>
              <w:t>Bombax malabaricum</w:t>
            </w:r>
            <w:r w:rsidRPr="00E837EA">
              <w:rPr>
                <w:rFonts w:ascii="Times New Roman" w:eastAsia="Times New Roman" w:hAnsi="Times New Roman" w:cs="Times New Roman"/>
                <w:sz w:val="20"/>
                <w:szCs w:val="20"/>
              </w:rPr>
              <w:t xml:space="preserve"> DC., </w:t>
            </w:r>
            <w:r w:rsidRPr="00E837EA">
              <w:rPr>
                <w:rFonts w:ascii="Times New Roman" w:eastAsia="Times New Roman" w:hAnsi="Times New Roman" w:cs="Times New Roman"/>
                <w:i/>
                <w:sz w:val="20"/>
                <w:szCs w:val="20"/>
              </w:rPr>
              <w:t>Broussonetia papyrifera</w:t>
            </w:r>
            <w:r w:rsidRPr="00E837EA">
              <w:rPr>
                <w:rFonts w:ascii="Times New Roman" w:eastAsia="Times New Roman" w:hAnsi="Times New Roman" w:cs="Times New Roman"/>
                <w:sz w:val="20"/>
                <w:szCs w:val="20"/>
              </w:rPr>
              <w:t xml:space="preserve"> (L.) Vent., </w:t>
            </w:r>
            <w:r w:rsidRPr="00E837EA">
              <w:rPr>
                <w:rFonts w:ascii="Times New Roman" w:eastAsia="Times New Roman" w:hAnsi="Times New Roman" w:cs="Times New Roman"/>
                <w:i/>
                <w:sz w:val="20"/>
                <w:szCs w:val="20"/>
              </w:rPr>
              <w:t>Broussonetia kazinoki</w:t>
            </w:r>
            <w:r w:rsidRPr="00E837EA">
              <w:rPr>
                <w:rFonts w:ascii="Times New Roman" w:eastAsia="Times New Roman" w:hAnsi="Times New Roman" w:cs="Times New Roman"/>
                <w:sz w:val="20"/>
                <w:szCs w:val="20"/>
              </w:rPr>
              <w:t xml:space="preserve"> Siebold, </w:t>
            </w:r>
            <w:r w:rsidRPr="00E837EA">
              <w:rPr>
                <w:rFonts w:ascii="Times New Roman" w:eastAsia="Times New Roman" w:hAnsi="Times New Roman" w:cs="Times New Roman"/>
                <w:i/>
                <w:sz w:val="20"/>
                <w:szCs w:val="20"/>
              </w:rPr>
              <w:t>Cajanus cajan</w:t>
            </w:r>
            <w:r w:rsidRPr="00E837EA">
              <w:rPr>
                <w:rFonts w:ascii="Times New Roman" w:eastAsia="Times New Roman" w:hAnsi="Times New Roman" w:cs="Times New Roman"/>
                <w:sz w:val="20"/>
                <w:szCs w:val="20"/>
              </w:rPr>
              <w:t xml:space="preserve"> (L.) Huth, </w:t>
            </w:r>
            <w:r w:rsidRPr="00E837EA">
              <w:rPr>
                <w:rFonts w:ascii="Times New Roman" w:eastAsia="Times New Roman" w:hAnsi="Times New Roman" w:cs="Times New Roman"/>
                <w:i/>
                <w:sz w:val="20"/>
                <w:szCs w:val="20"/>
              </w:rPr>
              <w:t>Camellia oleifera</w:t>
            </w:r>
            <w:r w:rsidRPr="00E837EA">
              <w:rPr>
                <w:rFonts w:ascii="Times New Roman" w:eastAsia="Times New Roman" w:hAnsi="Times New Roman" w:cs="Times New Roman"/>
                <w:sz w:val="20"/>
                <w:szCs w:val="20"/>
              </w:rPr>
              <w:t xml:space="preserve"> C.Abel, </w:t>
            </w:r>
            <w:r w:rsidRPr="00E837EA">
              <w:rPr>
                <w:rFonts w:ascii="Times New Roman" w:eastAsia="Times New Roman" w:hAnsi="Times New Roman" w:cs="Times New Roman"/>
                <w:i/>
                <w:sz w:val="20"/>
                <w:szCs w:val="20"/>
              </w:rPr>
              <w:t>Castanea</w:t>
            </w:r>
            <w:r w:rsidRPr="00E837EA">
              <w:rPr>
                <w:rFonts w:ascii="Times New Roman" w:eastAsia="Times New Roman" w:hAnsi="Times New Roman" w:cs="Times New Roman"/>
                <w:sz w:val="20"/>
                <w:szCs w:val="20"/>
              </w:rPr>
              <w:t xml:space="preserve"> Mill., </w:t>
            </w:r>
            <w:r w:rsidRPr="00E837EA">
              <w:rPr>
                <w:rFonts w:ascii="Times New Roman" w:eastAsia="Times New Roman" w:hAnsi="Times New Roman" w:cs="Times New Roman"/>
                <w:i/>
                <w:sz w:val="20"/>
                <w:szCs w:val="20"/>
              </w:rPr>
              <w:t>Celtis sinensis</w:t>
            </w:r>
            <w:r w:rsidRPr="00E837EA">
              <w:rPr>
                <w:rFonts w:ascii="Times New Roman" w:eastAsia="Times New Roman" w:hAnsi="Times New Roman" w:cs="Times New Roman"/>
                <w:sz w:val="20"/>
                <w:szCs w:val="20"/>
              </w:rPr>
              <w:t xml:space="preserve"> Pers., </w:t>
            </w:r>
            <w:r w:rsidRPr="00E837EA">
              <w:rPr>
                <w:rFonts w:ascii="Times New Roman" w:eastAsia="Times New Roman" w:hAnsi="Times New Roman" w:cs="Times New Roman"/>
                <w:i/>
                <w:sz w:val="20"/>
                <w:szCs w:val="20"/>
              </w:rPr>
              <w:t>Cinnamomum camphora</w:t>
            </w:r>
            <w:r w:rsidRPr="00E837EA">
              <w:rPr>
                <w:rFonts w:ascii="Times New Roman" w:eastAsia="Times New Roman" w:hAnsi="Times New Roman" w:cs="Times New Roman"/>
                <w:sz w:val="20"/>
                <w:szCs w:val="20"/>
              </w:rPr>
              <w:t xml:space="preserve"> (L.) J.Presl, </w:t>
            </w:r>
            <w:r w:rsidRPr="00E837EA">
              <w:rPr>
                <w:rFonts w:ascii="Times New Roman" w:eastAsia="Times New Roman" w:hAnsi="Times New Roman" w:cs="Times New Roman"/>
                <w:i/>
                <w:sz w:val="20"/>
                <w:szCs w:val="20"/>
              </w:rPr>
              <w:t>Citrus</w:t>
            </w:r>
            <w:r w:rsidRPr="00E837EA">
              <w:rPr>
                <w:rFonts w:ascii="Times New Roman" w:eastAsia="Times New Roman" w:hAnsi="Times New Roman" w:cs="Times New Roman"/>
                <w:sz w:val="20"/>
                <w:szCs w:val="20"/>
              </w:rPr>
              <w:t xml:space="preserve"> spp., </w:t>
            </w:r>
            <w:r w:rsidRPr="00E837EA">
              <w:rPr>
                <w:rFonts w:ascii="Times New Roman" w:eastAsia="Times New Roman" w:hAnsi="Times New Roman" w:cs="Times New Roman"/>
                <w:i/>
                <w:sz w:val="20"/>
                <w:szCs w:val="20"/>
              </w:rPr>
              <w:t>Cunninghamia lanceolata</w:t>
            </w:r>
            <w:r w:rsidRPr="00E837EA">
              <w:rPr>
                <w:rFonts w:ascii="Times New Roman" w:eastAsia="Times New Roman" w:hAnsi="Times New Roman" w:cs="Times New Roman"/>
                <w:sz w:val="20"/>
                <w:szCs w:val="20"/>
              </w:rPr>
              <w:t xml:space="preserve"> (Lamb.) Hook., </w:t>
            </w:r>
            <w:r w:rsidRPr="00E837EA">
              <w:rPr>
                <w:rFonts w:ascii="Times New Roman" w:eastAsia="Times New Roman" w:hAnsi="Times New Roman" w:cs="Times New Roman"/>
                <w:i/>
                <w:sz w:val="20"/>
                <w:szCs w:val="20"/>
              </w:rPr>
              <w:t>Dalbergia</w:t>
            </w:r>
            <w:r w:rsidRPr="00E837EA">
              <w:rPr>
                <w:rFonts w:ascii="Times New Roman" w:eastAsia="Times New Roman" w:hAnsi="Times New Roman" w:cs="Times New Roman"/>
                <w:sz w:val="20"/>
                <w:szCs w:val="20"/>
              </w:rPr>
              <w:t xml:space="preserve"> L.f., </w:t>
            </w:r>
            <w:r w:rsidRPr="00E837EA">
              <w:rPr>
                <w:rFonts w:ascii="Times New Roman" w:eastAsia="Times New Roman" w:hAnsi="Times New Roman" w:cs="Times New Roman"/>
                <w:i/>
                <w:sz w:val="20"/>
                <w:szCs w:val="20"/>
              </w:rPr>
              <w:t>Eriobotrya japonica</w:t>
            </w:r>
            <w:r w:rsidRPr="00E837EA">
              <w:rPr>
                <w:rFonts w:ascii="Times New Roman" w:eastAsia="Times New Roman" w:hAnsi="Times New Roman" w:cs="Times New Roman"/>
                <w:sz w:val="20"/>
                <w:szCs w:val="20"/>
              </w:rPr>
              <w:t xml:space="preserve"> (Thunb.) Lindl., </w:t>
            </w:r>
            <w:r w:rsidRPr="00E837EA">
              <w:rPr>
                <w:rFonts w:ascii="Times New Roman" w:eastAsia="Times New Roman" w:hAnsi="Times New Roman" w:cs="Times New Roman"/>
                <w:i/>
                <w:sz w:val="20"/>
                <w:szCs w:val="20"/>
              </w:rPr>
              <w:t>Ficus carica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Ficus hispida</w:t>
            </w:r>
            <w:r w:rsidRPr="00E837EA">
              <w:rPr>
                <w:rFonts w:ascii="Times New Roman" w:eastAsia="Times New Roman" w:hAnsi="Times New Roman" w:cs="Times New Roman"/>
                <w:sz w:val="20"/>
                <w:szCs w:val="20"/>
              </w:rPr>
              <w:t xml:space="preserve"> L.f., </w:t>
            </w:r>
            <w:r w:rsidRPr="00E837EA">
              <w:rPr>
                <w:rFonts w:ascii="Times New Roman" w:eastAsia="Times New Roman" w:hAnsi="Times New Roman" w:cs="Times New Roman"/>
                <w:i/>
                <w:sz w:val="20"/>
                <w:szCs w:val="20"/>
              </w:rPr>
              <w:t>Ficus infectoria</w:t>
            </w:r>
            <w:r w:rsidRPr="00E837EA">
              <w:rPr>
                <w:rFonts w:ascii="Times New Roman" w:eastAsia="Times New Roman" w:hAnsi="Times New Roman" w:cs="Times New Roman"/>
                <w:sz w:val="20"/>
                <w:szCs w:val="20"/>
              </w:rPr>
              <w:t xml:space="preserve"> Willd., </w:t>
            </w:r>
            <w:r w:rsidRPr="00E837EA">
              <w:rPr>
                <w:rFonts w:ascii="Times New Roman" w:eastAsia="Times New Roman" w:hAnsi="Times New Roman" w:cs="Times New Roman"/>
                <w:i/>
                <w:sz w:val="20"/>
                <w:szCs w:val="20"/>
              </w:rPr>
              <w:t>Ficus retusa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Juglans regia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Maclura tricuspidata</w:t>
            </w:r>
            <w:r w:rsidRPr="00E837EA">
              <w:rPr>
                <w:rFonts w:ascii="Times New Roman" w:eastAsia="Times New Roman" w:hAnsi="Times New Roman" w:cs="Times New Roman"/>
                <w:sz w:val="20"/>
                <w:szCs w:val="20"/>
              </w:rPr>
              <w:t xml:space="preserve"> Carrière, </w:t>
            </w:r>
            <w:r w:rsidRPr="00E837EA">
              <w:rPr>
                <w:rFonts w:ascii="Times New Roman" w:eastAsia="Times New Roman" w:hAnsi="Times New Roman" w:cs="Times New Roman"/>
                <w:i/>
                <w:sz w:val="20"/>
                <w:szCs w:val="20"/>
              </w:rPr>
              <w:t>Malus</w:t>
            </w:r>
            <w:r w:rsidRPr="00E837EA">
              <w:rPr>
                <w:rFonts w:ascii="Times New Roman" w:eastAsia="Times New Roman" w:hAnsi="Times New Roman" w:cs="Times New Roman"/>
                <w:sz w:val="20"/>
                <w:szCs w:val="20"/>
              </w:rPr>
              <w:t xml:space="preserve"> Mill., </w:t>
            </w:r>
            <w:r w:rsidRPr="00E837EA">
              <w:rPr>
                <w:rFonts w:ascii="Times New Roman" w:eastAsia="Times New Roman" w:hAnsi="Times New Roman" w:cs="Times New Roman"/>
                <w:i/>
                <w:sz w:val="20"/>
                <w:szCs w:val="20"/>
              </w:rPr>
              <w:t>Melia azedarach</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Morus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Populus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Prunus pseudocerasus</w:t>
            </w:r>
            <w:r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i/>
                <w:sz w:val="20"/>
                <w:szCs w:val="20"/>
              </w:rPr>
              <w:t>Pyrus</w:t>
            </w:r>
            <w:r w:rsidRPr="00E837EA">
              <w:rPr>
                <w:rFonts w:ascii="Times New Roman" w:eastAsia="Times New Roman" w:hAnsi="Times New Roman" w:cs="Times New Roman"/>
                <w:sz w:val="20"/>
                <w:szCs w:val="20"/>
              </w:rPr>
              <w:t xml:space="preserve"> spp., </w:t>
            </w:r>
            <w:r w:rsidRPr="00E837EA">
              <w:rPr>
                <w:rFonts w:ascii="Times New Roman" w:eastAsia="Times New Roman" w:hAnsi="Times New Roman" w:cs="Times New Roman"/>
                <w:i/>
                <w:sz w:val="20"/>
                <w:szCs w:val="20"/>
              </w:rPr>
              <w:t>Robinia pseudoacacia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Salix</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Sapium sebiferum</w:t>
            </w:r>
            <w:r w:rsidRPr="00E837EA">
              <w:rPr>
                <w:rFonts w:ascii="Times New Roman" w:eastAsia="Times New Roman" w:hAnsi="Times New Roman" w:cs="Times New Roman"/>
                <w:sz w:val="20"/>
                <w:szCs w:val="20"/>
              </w:rPr>
              <w:t xml:space="preserve"> (L.) Roxb., </w:t>
            </w:r>
            <w:r w:rsidRPr="00E837EA">
              <w:rPr>
                <w:rFonts w:ascii="Times New Roman" w:eastAsia="Times New Roman" w:hAnsi="Times New Roman" w:cs="Times New Roman"/>
                <w:i/>
                <w:sz w:val="20"/>
                <w:szCs w:val="20"/>
              </w:rPr>
              <w:t>Schima superba</w:t>
            </w:r>
            <w:r w:rsidRPr="00E837EA">
              <w:rPr>
                <w:rFonts w:ascii="Times New Roman" w:eastAsia="Times New Roman" w:hAnsi="Times New Roman" w:cs="Times New Roman"/>
                <w:sz w:val="20"/>
                <w:szCs w:val="20"/>
              </w:rPr>
              <w:t xml:space="preserve"> Gardner &amp; Champ., </w:t>
            </w:r>
            <w:r w:rsidRPr="00E837EA">
              <w:rPr>
                <w:rFonts w:ascii="Times New Roman" w:eastAsia="Times New Roman" w:hAnsi="Times New Roman" w:cs="Times New Roman"/>
                <w:i/>
                <w:sz w:val="20"/>
                <w:szCs w:val="20"/>
              </w:rPr>
              <w:t>Sophora japonica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Trema amboinense</w:t>
            </w:r>
            <w:r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lastRenderedPageBreak/>
              <w:t xml:space="preserve">(Willd.) Blume, </w:t>
            </w:r>
            <w:r w:rsidRPr="00E837EA">
              <w:rPr>
                <w:rFonts w:ascii="Times New Roman" w:eastAsia="Times New Roman" w:hAnsi="Times New Roman" w:cs="Times New Roman"/>
                <w:i/>
                <w:sz w:val="20"/>
                <w:szCs w:val="20"/>
              </w:rPr>
              <w:t>Trema orientale</w:t>
            </w:r>
            <w:r w:rsidRPr="00E837EA">
              <w:rPr>
                <w:rFonts w:ascii="Times New Roman" w:eastAsia="Times New Roman" w:hAnsi="Times New Roman" w:cs="Times New Roman"/>
                <w:sz w:val="20"/>
                <w:szCs w:val="20"/>
              </w:rPr>
              <w:t xml:space="preserve"> (L.) Blume, </w:t>
            </w:r>
            <w:r w:rsidRPr="00E837EA">
              <w:rPr>
                <w:rFonts w:ascii="Times New Roman" w:eastAsia="Times New Roman" w:hAnsi="Times New Roman" w:cs="Times New Roman"/>
                <w:i/>
                <w:sz w:val="20"/>
                <w:szCs w:val="20"/>
              </w:rPr>
              <w:t>Ulmus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Vernicia fordii</w:t>
            </w:r>
            <w:r w:rsidRPr="00E837EA">
              <w:rPr>
                <w:rFonts w:ascii="Times New Roman" w:eastAsia="Times New Roman" w:hAnsi="Times New Roman" w:cs="Times New Roman"/>
                <w:sz w:val="20"/>
                <w:szCs w:val="20"/>
              </w:rPr>
              <w:t xml:space="preserve"> (Hemsl.) Airy Shaw, i </w:t>
            </w:r>
            <w:r w:rsidRPr="00E837EA">
              <w:rPr>
                <w:rFonts w:ascii="Times New Roman" w:eastAsia="Times New Roman" w:hAnsi="Times New Roman" w:cs="Times New Roman"/>
                <w:i/>
                <w:sz w:val="20"/>
                <w:szCs w:val="20"/>
              </w:rPr>
              <w:t>Xylosma</w:t>
            </w:r>
            <w:r w:rsidRPr="00E837EA">
              <w:rPr>
                <w:rFonts w:ascii="Times New Roman" w:eastAsia="Times New Roman" w:hAnsi="Times New Roman" w:cs="Times New Roman"/>
                <w:sz w:val="20"/>
                <w:szCs w:val="20"/>
              </w:rPr>
              <w:t xml:space="preserve"> G.Forst.</w:t>
            </w:r>
          </w:p>
        </w:tc>
        <w:tc>
          <w:tcPr>
            <w:tcW w:w="1768" w:type="dxa"/>
            <w:shd w:val="clear" w:color="auto" w:fill="FFFFFF"/>
            <w:tcMar>
              <w:top w:w="120" w:type="dxa"/>
              <w:left w:w="120" w:type="dxa"/>
              <w:bottom w:w="120" w:type="dxa"/>
              <w:right w:w="120" w:type="dxa"/>
            </w:tcMar>
          </w:tcPr>
          <w:p w14:paraId="108A7A76" w14:textId="77777777" w:rsidR="00195DC0" w:rsidRPr="00E837EA" w:rsidRDefault="00195DC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4401 22 90</w:t>
            </w:r>
          </w:p>
          <w:p w14:paraId="193AB958" w14:textId="2B88C534" w:rsidR="00195DC0" w:rsidRPr="00E837EA" w:rsidRDefault="00195DC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40 90</w:t>
            </w:r>
          </w:p>
        </w:tc>
        <w:tc>
          <w:tcPr>
            <w:tcW w:w="1668" w:type="dxa"/>
            <w:shd w:val="clear" w:color="auto" w:fill="FFFFFF"/>
            <w:tcMar>
              <w:top w:w="120" w:type="dxa"/>
              <w:left w:w="120" w:type="dxa"/>
              <w:bottom w:w="120" w:type="dxa"/>
              <w:right w:w="120" w:type="dxa"/>
            </w:tcMar>
          </w:tcPr>
          <w:p w14:paraId="0A66821C" w14:textId="1CC37036" w:rsidR="00195DC0" w:rsidRPr="00E837EA" w:rsidRDefault="005701A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Av</w:t>
            </w:r>
            <w:r w:rsidR="00195DC0" w:rsidRPr="00E837EA">
              <w:rPr>
                <w:rFonts w:ascii="Times New Roman" w:eastAsia="Times New Roman" w:hAnsi="Times New Roman" w:cs="Times New Roman"/>
                <w:sz w:val="20"/>
                <w:szCs w:val="20"/>
              </w:rPr>
              <w:t xml:space="preserve">ganistan, Bahrein, Bangladeš, Butan, Brunej Darusalam, </w:t>
            </w:r>
            <w:r w:rsidR="00195DC0" w:rsidRPr="00E837EA">
              <w:rPr>
                <w:rFonts w:ascii="Times New Roman" w:eastAsia="Times New Roman" w:hAnsi="Times New Roman" w:cs="Times New Roman"/>
                <w:sz w:val="20"/>
                <w:szCs w:val="20"/>
              </w:rPr>
              <w:lastRenderedPageBreak/>
              <w:t xml:space="preserve">Kambodža, Kina, Indija, Indonezija, </w:t>
            </w:r>
            <w:r w:rsidR="00195DC0" w:rsidRPr="00E837EA">
              <w:rPr>
                <w:rFonts w:ascii="Times New Roman" w:hAnsi="Times New Roman" w:cs="Times New Roman"/>
                <w:sz w:val="20"/>
                <w:szCs w:val="20"/>
              </w:rPr>
              <w:t xml:space="preserve"> </w:t>
            </w:r>
            <w:r w:rsidR="00195DC0" w:rsidRPr="00E837EA">
              <w:rPr>
                <w:rFonts w:ascii="Times New Roman" w:eastAsia="Times New Roman" w:hAnsi="Times New Roman" w:cs="Times New Roman"/>
                <w:sz w:val="20"/>
                <w:szCs w:val="20"/>
              </w:rPr>
              <w:t>Iran, Irak, Japan, Jordan, Kazahstan, Kuvajt,</w:t>
            </w:r>
          </w:p>
          <w:p w14:paraId="199A1DDA" w14:textId="77777777" w:rsidR="00195DC0" w:rsidRPr="00E837EA" w:rsidRDefault="00195DC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Kirgistan, Laos,</w:t>
            </w:r>
          </w:p>
          <w:p w14:paraId="7CE5119F" w14:textId="4877F815" w:rsidR="00195DC0" w:rsidRPr="00E837EA" w:rsidRDefault="00195DC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Libanon, Malezija, Maldivi, Mongolija, Mjanmar, Nepal, Sjeverna Koreja, Oman, Pakistan, Filipini, Katar, Rusija (samo sljedeći dijelovi: Dalekoistočni savezni okrug (Dalnevostochny federalny okrug), Sibirski savezni okrug (Sibirsky federalny okrug) i Uralski savezni okrug (Uralsky federalny okrug)), Saudijska Arabija, Singapur, Južna Koreja, Šri Lanka, Sirija, Tadžikistan, Tajland, Timor- Leste, Turkmenistan, Ujedinjeni Arapski Emirati, Uzbekistan, Vijetnam i Jemen</w:t>
            </w:r>
          </w:p>
        </w:tc>
        <w:tc>
          <w:tcPr>
            <w:tcW w:w="3950" w:type="dxa"/>
            <w:shd w:val="clear" w:color="auto" w:fill="FFFFFF"/>
            <w:tcMar>
              <w:top w:w="120" w:type="dxa"/>
              <w:left w:w="120" w:type="dxa"/>
              <w:bottom w:w="120" w:type="dxa"/>
              <w:right w:w="120" w:type="dxa"/>
            </w:tcMar>
          </w:tcPr>
          <w:p w14:paraId="59F99B56" w14:textId="7156F438" w:rsidR="00195DC0" w:rsidRPr="00E837EA" w:rsidRDefault="00195DC0"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Službena izjava </w:t>
            </w:r>
            <w:r w:rsidR="00D6781D" w:rsidRPr="00E837EA">
              <w:rPr>
                <w:rFonts w:ascii="Times New Roman" w:eastAsia="Times New Roman" w:hAnsi="Times New Roman" w:cs="Times New Roman"/>
                <w:sz w:val="20"/>
                <w:szCs w:val="20"/>
              </w:rPr>
              <w:t>da drvo</w:t>
            </w:r>
            <w:r w:rsidRPr="00E837EA">
              <w:rPr>
                <w:rFonts w:ascii="Times New Roman" w:eastAsia="Times New Roman" w:hAnsi="Times New Roman" w:cs="Times New Roman"/>
                <w:sz w:val="20"/>
                <w:szCs w:val="20"/>
              </w:rPr>
              <w:t>:</w:t>
            </w:r>
          </w:p>
          <w:p w14:paraId="0422DEE0" w14:textId="1FC2738B" w:rsidR="00195DC0" w:rsidRPr="00E837EA" w:rsidRDefault="00D6781D" w:rsidP="007279E9">
            <w:pPr>
              <w:pStyle w:val="ListParagraph"/>
              <w:numPr>
                <w:ilvl w:val="0"/>
                <w:numId w:val="27"/>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potič</w:t>
            </w:r>
            <w:r w:rsidR="00195DC0" w:rsidRPr="00E837EA">
              <w:rPr>
                <w:rFonts w:ascii="Times New Roman" w:eastAsia="Times New Roman" w:hAnsi="Times New Roman" w:cs="Times New Roman"/>
                <w:sz w:val="20"/>
                <w:szCs w:val="20"/>
              </w:rPr>
              <w:t xml:space="preserve">e iz zemlje za koju je potvrđeno da je slobodna od štetnog organizma </w:t>
            </w:r>
            <w:r w:rsidR="00195DC0" w:rsidRPr="00E837EA">
              <w:rPr>
                <w:rFonts w:ascii="Times New Roman" w:eastAsia="Times New Roman" w:hAnsi="Times New Roman" w:cs="Times New Roman"/>
                <w:i/>
                <w:sz w:val="20"/>
                <w:szCs w:val="20"/>
              </w:rPr>
              <w:t>Apriona germari</w:t>
            </w:r>
            <w:r w:rsidR="00195DC0" w:rsidRPr="00E837EA">
              <w:rPr>
                <w:rFonts w:ascii="Times New Roman" w:eastAsia="Times New Roman" w:hAnsi="Times New Roman" w:cs="Times New Roman"/>
                <w:sz w:val="20"/>
                <w:szCs w:val="20"/>
              </w:rPr>
              <w:t xml:space="preserve"> (Hope) u skladu s </w:t>
            </w:r>
            <w:r w:rsidR="00195DC0" w:rsidRPr="00E837EA">
              <w:rPr>
                <w:rFonts w:ascii="Times New Roman" w:eastAsia="Times New Roman" w:hAnsi="Times New Roman" w:cs="Times New Roman"/>
                <w:sz w:val="20"/>
                <w:szCs w:val="20"/>
              </w:rPr>
              <w:lastRenderedPageBreak/>
              <w:t xml:space="preserve">relevantnim Međunarodnim </w:t>
            </w:r>
            <w:r w:rsidRPr="00E837EA">
              <w:rPr>
                <w:rFonts w:ascii="Times New Roman" w:eastAsia="Times New Roman" w:hAnsi="Times New Roman" w:cs="Times New Roman"/>
                <w:sz w:val="20"/>
                <w:szCs w:val="20"/>
              </w:rPr>
              <w:t>standardima</w:t>
            </w:r>
            <w:r w:rsidR="00195DC0" w:rsidRPr="00E837EA">
              <w:rPr>
                <w:rFonts w:ascii="Times New Roman" w:eastAsia="Times New Roman" w:hAnsi="Times New Roman" w:cs="Times New Roman"/>
                <w:sz w:val="20"/>
                <w:szCs w:val="20"/>
              </w:rPr>
              <w:t xml:space="preserve"> za fitosanitarne mjere,</w:t>
            </w:r>
          </w:p>
          <w:p w14:paraId="48CCE262" w14:textId="77777777" w:rsidR="00195DC0" w:rsidRPr="00E837EA" w:rsidRDefault="00195DC0"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5AD2665" w14:textId="325976A8" w:rsidR="00195DC0" w:rsidRPr="00E837EA" w:rsidRDefault="00195DC0" w:rsidP="007279E9">
            <w:pPr>
              <w:pStyle w:val="ListParagraph"/>
              <w:numPr>
                <w:ilvl w:val="0"/>
                <w:numId w:val="27"/>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w:t>
            </w:r>
            <w:r w:rsidR="00D6781D"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če s</w:t>
            </w:r>
            <w:r w:rsidR="00D6781D"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00D6781D" w:rsidRPr="00E837EA">
              <w:rPr>
                <w:rFonts w:ascii="Times New Roman" w:eastAsia="Times New Roman" w:hAnsi="Times New Roman" w:cs="Times New Roman"/>
                <w:sz w:val="20"/>
                <w:szCs w:val="20"/>
              </w:rPr>
              <w:t xml:space="preserve"> u zemlji porijek</w:t>
            </w:r>
            <w:r w:rsidRPr="00E837EA">
              <w:rPr>
                <w:rFonts w:ascii="Times New Roman" w:eastAsia="Times New Roman" w:hAnsi="Times New Roman" w:cs="Times New Roman"/>
                <w:sz w:val="20"/>
                <w:szCs w:val="20"/>
              </w:rPr>
              <w:t xml:space="preserve">la utvrdila da je slobodno od štetnog organizma </w:t>
            </w:r>
            <w:r w:rsidRPr="00E837EA">
              <w:rPr>
                <w:rFonts w:ascii="Times New Roman" w:eastAsia="Times New Roman" w:hAnsi="Times New Roman" w:cs="Times New Roman"/>
                <w:i/>
                <w:sz w:val="20"/>
                <w:szCs w:val="20"/>
              </w:rPr>
              <w:t>Apriona germari</w:t>
            </w:r>
            <w:r w:rsidRPr="00E837EA">
              <w:rPr>
                <w:rFonts w:ascii="Times New Roman" w:eastAsia="Times New Roman" w:hAnsi="Times New Roman" w:cs="Times New Roman"/>
                <w:sz w:val="20"/>
                <w:szCs w:val="20"/>
              </w:rPr>
              <w:t xml:space="preserve"> (Hope) u skladu s</w:t>
            </w:r>
            <w:r w:rsidR="00D6781D"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D6781D"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Ime tog podru</w:t>
            </w:r>
            <w:r w:rsidR="00D6781D" w:rsidRPr="00E837EA">
              <w:rPr>
                <w:rFonts w:ascii="Times New Roman" w:eastAsia="Times New Roman" w:hAnsi="Times New Roman" w:cs="Times New Roman"/>
                <w:sz w:val="20"/>
                <w:szCs w:val="20"/>
              </w:rPr>
              <w:t>čja navodi se u fitos</w:t>
            </w:r>
            <w:r w:rsidRPr="00E837EA">
              <w:rPr>
                <w:rFonts w:ascii="Times New Roman" w:eastAsia="Times New Roman" w:hAnsi="Times New Roman" w:cs="Times New Roman"/>
                <w:sz w:val="20"/>
                <w:szCs w:val="20"/>
              </w:rPr>
              <w:t>ertifikatu,</w:t>
            </w:r>
          </w:p>
          <w:p w14:paraId="2EA6BAF2" w14:textId="77777777" w:rsidR="00195DC0" w:rsidRPr="00E837EA" w:rsidRDefault="00195DC0"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4491F066" w14:textId="249422C9" w:rsidR="00195DC0" w:rsidRPr="00E837EA" w:rsidRDefault="00195DC0" w:rsidP="007279E9">
            <w:pPr>
              <w:pStyle w:val="ListParagraph"/>
              <w:numPr>
                <w:ilvl w:val="0"/>
                <w:numId w:val="27"/>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obrađeno je u komade debljine i širine od najviše 2,5 cm,</w:t>
            </w:r>
          </w:p>
          <w:p w14:paraId="2DC04615" w14:textId="77777777" w:rsidR="00195DC0" w:rsidRPr="00E837EA" w:rsidRDefault="00195DC0"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7AE20ADA" w14:textId="6C3D1ABE" w:rsidR="00195DC0" w:rsidRPr="00E837EA" w:rsidRDefault="00195DC0" w:rsidP="007279E9">
            <w:pPr>
              <w:pStyle w:val="ListParagraph"/>
              <w:numPr>
                <w:ilvl w:val="0"/>
                <w:numId w:val="27"/>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D6781D"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topl</w:t>
            </w:r>
            <w:r w:rsidR="00D6781D" w:rsidRPr="00E837EA">
              <w:rPr>
                <w:rFonts w:ascii="Times New Roman" w:eastAsia="Times New Roman" w:hAnsi="Times New Roman" w:cs="Times New Roman"/>
                <w:sz w:val="20"/>
                <w:szCs w:val="20"/>
              </w:rPr>
              <w:t>otnog</w:t>
            </w:r>
            <w:r w:rsidRPr="00E837EA">
              <w:rPr>
                <w:rFonts w:ascii="Times New Roman" w:eastAsia="Times New Roman" w:hAnsi="Times New Roman" w:cs="Times New Roman"/>
                <w:sz w:val="20"/>
                <w:szCs w:val="20"/>
              </w:rPr>
              <w:t xml:space="preserve"> tretiranja radi postizanja minimalne temperature od 56 °C u trajanju od</w:t>
            </w:r>
            <w:r w:rsidR="00D6781D" w:rsidRPr="00E837EA">
              <w:rPr>
                <w:rFonts w:ascii="Times New Roman" w:eastAsia="Times New Roman" w:hAnsi="Times New Roman" w:cs="Times New Roman"/>
                <w:sz w:val="20"/>
                <w:szCs w:val="20"/>
              </w:rPr>
              <w:t xml:space="preserve"> najmanje</w:t>
            </w:r>
            <w:r w:rsidRPr="00E837EA">
              <w:rPr>
                <w:rFonts w:ascii="Times New Roman" w:eastAsia="Times New Roman" w:hAnsi="Times New Roman" w:cs="Times New Roman"/>
                <w:sz w:val="20"/>
                <w:szCs w:val="20"/>
              </w:rPr>
              <w:t xml:space="preserve"> 30 minuta bez prekida u cjelokupnom profilu drva, što </w:t>
            </w:r>
            <w:r w:rsidR="00724CC2" w:rsidRPr="00E837EA">
              <w:rPr>
                <w:rFonts w:ascii="Times New Roman" w:eastAsia="Times New Roman" w:hAnsi="Times New Roman" w:cs="Times New Roman"/>
                <w:sz w:val="20"/>
                <w:szCs w:val="20"/>
              </w:rPr>
              <w:t>se</w:t>
            </w:r>
            <w:r w:rsidR="00D6781D" w:rsidRPr="00E837EA">
              <w:rPr>
                <w:rFonts w:ascii="Times New Roman" w:eastAsia="Times New Roman" w:hAnsi="Times New Roman" w:cs="Times New Roman"/>
                <w:sz w:val="20"/>
                <w:szCs w:val="20"/>
              </w:rPr>
              <w:t xml:space="preserve"> </w:t>
            </w:r>
            <w:r w:rsidR="00724CC2" w:rsidRPr="00E837EA">
              <w:rPr>
                <w:rFonts w:ascii="Times New Roman" w:hAnsi="Times New Roman" w:cs="Times New Roman"/>
                <w:sz w:val="20"/>
                <w:szCs w:val="20"/>
              </w:rPr>
              <w:t xml:space="preserve"> </w:t>
            </w:r>
            <w:r w:rsidR="00724CC2" w:rsidRPr="00E837EA">
              <w:rPr>
                <w:rFonts w:ascii="Times New Roman" w:eastAsia="Times New Roman" w:hAnsi="Times New Roman" w:cs="Times New Roman"/>
                <w:sz w:val="20"/>
                <w:szCs w:val="20"/>
              </w:rPr>
              <w:t xml:space="preserve">navodi </w:t>
            </w:r>
            <w:r w:rsidR="00D6781D" w:rsidRPr="00E837EA">
              <w:rPr>
                <w:rFonts w:ascii="Times New Roman" w:eastAsia="Times New Roman" w:hAnsi="Times New Roman" w:cs="Times New Roman"/>
                <w:sz w:val="20"/>
                <w:szCs w:val="20"/>
              </w:rPr>
              <w:t>u fitos</w:t>
            </w:r>
            <w:r w:rsidRPr="00E837EA">
              <w:rPr>
                <w:rFonts w:ascii="Times New Roman" w:eastAsia="Times New Roman" w:hAnsi="Times New Roman" w:cs="Times New Roman"/>
                <w:sz w:val="20"/>
                <w:szCs w:val="20"/>
              </w:rPr>
              <w:t>ertifikatu.</w:t>
            </w:r>
          </w:p>
        </w:tc>
      </w:tr>
      <w:tr w:rsidR="00195DC0" w:rsidRPr="00E837EA" w14:paraId="4F269E10" w14:textId="77777777" w:rsidTr="007279E9">
        <w:tc>
          <w:tcPr>
            <w:tcW w:w="656" w:type="dxa"/>
            <w:shd w:val="clear" w:color="auto" w:fill="FFFFFF"/>
            <w:tcMar>
              <w:top w:w="120" w:type="dxa"/>
              <w:left w:w="120" w:type="dxa"/>
              <w:bottom w:w="120" w:type="dxa"/>
              <w:right w:w="120" w:type="dxa"/>
            </w:tcMar>
          </w:tcPr>
          <w:p w14:paraId="2ED6B5F7" w14:textId="7B043132" w:rsidR="00195DC0"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105.</w:t>
            </w:r>
          </w:p>
        </w:tc>
        <w:tc>
          <w:tcPr>
            <w:tcW w:w="1702" w:type="dxa"/>
            <w:shd w:val="clear" w:color="auto" w:fill="FFFFFF"/>
            <w:tcMar>
              <w:top w:w="120" w:type="dxa"/>
              <w:left w:w="120" w:type="dxa"/>
              <w:bottom w:w="120" w:type="dxa"/>
              <w:right w:w="120" w:type="dxa"/>
            </w:tcMar>
          </w:tcPr>
          <w:p w14:paraId="5C8861BF" w14:textId="0D55D383"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rodova i vrsta </w:t>
            </w:r>
            <w:r w:rsidRPr="00E837EA">
              <w:rPr>
                <w:rFonts w:ascii="Times New Roman" w:eastAsia="Times New Roman" w:hAnsi="Times New Roman" w:cs="Times New Roman"/>
                <w:i/>
                <w:sz w:val="20"/>
                <w:szCs w:val="20"/>
              </w:rPr>
              <w:t>Caesalpinia japonica</w:t>
            </w:r>
            <w:r w:rsidRPr="00E837EA">
              <w:rPr>
                <w:rFonts w:ascii="Times New Roman" w:eastAsia="Times New Roman" w:hAnsi="Times New Roman" w:cs="Times New Roman"/>
                <w:sz w:val="20"/>
                <w:szCs w:val="20"/>
              </w:rPr>
              <w:t xml:space="preserve"> Siebold &amp; Zucc., </w:t>
            </w:r>
            <w:r w:rsidRPr="00E837EA">
              <w:rPr>
                <w:rFonts w:ascii="Times New Roman" w:eastAsia="Times New Roman" w:hAnsi="Times New Roman" w:cs="Times New Roman"/>
                <w:i/>
                <w:sz w:val="20"/>
                <w:szCs w:val="20"/>
              </w:rPr>
              <w:t>Camellia sinensis</w:t>
            </w:r>
            <w:r w:rsidRPr="00E837EA">
              <w:rPr>
                <w:rFonts w:ascii="Times New Roman" w:eastAsia="Times New Roman" w:hAnsi="Times New Roman" w:cs="Times New Roman"/>
                <w:sz w:val="20"/>
                <w:szCs w:val="20"/>
              </w:rPr>
              <w:t xml:space="preserve"> (L.) Kuntze, </w:t>
            </w:r>
            <w:r w:rsidRPr="00E837EA">
              <w:rPr>
                <w:rFonts w:ascii="Times New Roman" w:eastAsia="Times New Roman" w:hAnsi="Times New Roman" w:cs="Times New Roman"/>
                <w:i/>
                <w:sz w:val="20"/>
                <w:szCs w:val="20"/>
              </w:rPr>
              <w:t>Celtis sinensis</w:t>
            </w:r>
            <w:r w:rsidRPr="00E837EA">
              <w:rPr>
                <w:rFonts w:ascii="Times New Roman" w:eastAsia="Times New Roman" w:hAnsi="Times New Roman" w:cs="Times New Roman"/>
                <w:sz w:val="20"/>
                <w:szCs w:val="20"/>
              </w:rPr>
              <w:t xml:space="preserve"> Pers., </w:t>
            </w:r>
            <w:r w:rsidRPr="00E837EA">
              <w:rPr>
                <w:rFonts w:ascii="Times New Roman" w:eastAsia="Times New Roman" w:hAnsi="Times New Roman" w:cs="Times New Roman"/>
                <w:i/>
                <w:sz w:val="20"/>
                <w:szCs w:val="20"/>
              </w:rPr>
              <w:t>Cercis chinensis</w:t>
            </w:r>
            <w:r w:rsidRPr="00E837EA">
              <w:rPr>
                <w:rFonts w:ascii="Times New Roman" w:eastAsia="Times New Roman" w:hAnsi="Times New Roman" w:cs="Times New Roman"/>
                <w:sz w:val="20"/>
                <w:szCs w:val="20"/>
              </w:rPr>
              <w:t xml:space="preserve"> Bunge, </w:t>
            </w:r>
            <w:r w:rsidRPr="00E837EA">
              <w:rPr>
                <w:rFonts w:ascii="Times New Roman" w:eastAsia="Times New Roman" w:hAnsi="Times New Roman" w:cs="Times New Roman"/>
                <w:i/>
                <w:sz w:val="20"/>
                <w:szCs w:val="20"/>
              </w:rPr>
              <w:t>Chaenomeles sinensis</w:t>
            </w:r>
            <w:r w:rsidRPr="00E837EA">
              <w:rPr>
                <w:rFonts w:ascii="Times New Roman" w:eastAsia="Times New Roman" w:hAnsi="Times New Roman" w:cs="Times New Roman"/>
                <w:sz w:val="20"/>
                <w:szCs w:val="20"/>
              </w:rPr>
              <w:t xml:space="preserve"> (Thouin) Koehne, </w:t>
            </w:r>
            <w:r w:rsidRPr="00E837EA">
              <w:rPr>
                <w:rFonts w:ascii="Times New Roman" w:eastAsia="Times New Roman" w:hAnsi="Times New Roman" w:cs="Times New Roman"/>
                <w:i/>
                <w:sz w:val="20"/>
                <w:szCs w:val="20"/>
              </w:rPr>
              <w:t>Cinnamomum camphora</w:t>
            </w:r>
            <w:r w:rsidRPr="00E837EA">
              <w:rPr>
                <w:rFonts w:ascii="Times New Roman" w:eastAsia="Times New Roman" w:hAnsi="Times New Roman" w:cs="Times New Roman"/>
                <w:sz w:val="20"/>
                <w:szCs w:val="20"/>
              </w:rPr>
              <w:t xml:space="preserve"> (L.) J.Presl, </w:t>
            </w:r>
            <w:r w:rsidRPr="00E837EA">
              <w:rPr>
                <w:rFonts w:ascii="Times New Roman" w:eastAsia="Times New Roman" w:hAnsi="Times New Roman" w:cs="Times New Roman"/>
                <w:i/>
                <w:sz w:val="20"/>
                <w:szCs w:val="20"/>
              </w:rPr>
              <w:t>Citrus</w:t>
            </w:r>
            <w:r w:rsidRPr="00E837EA">
              <w:rPr>
                <w:rFonts w:ascii="Times New Roman" w:eastAsia="Times New Roman" w:hAnsi="Times New Roman" w:cs="Times New Roman"/>
                <w:sz w:val="20"/>
                <w:szCs w:val="20"/>
              </w:rPr>
              <w:t xml:space="preserve"> spp., </w:t>
            </w:r>
            <w:r w:rsidRPr="00E837EA">
              <w:rPr>
                <w:rFonts w:ascii="Times New Roman" w:eastAsia="Times New Roman" w:hAnsi="Times New Roman" w:cs="Times New Roman"/>
                <w:i/>
                <w:sz w:val="20"/>
                <w:szCs w:val="20"/>
              </w:rPr>
              <w:t>Cornus</w:t>
            </w:r>
            <w:r w:rsidRPr="00E837EA">
              <w:rPr>
                <w:rFonts w:ascii="Times New Roman" w:eastAsia="Times New Roman" w:hAnsi="Times New Roman" w:cs="Times New Roman"/>
                <w:sz w:val="20"/>
                <w:szCs w:val="20"/>
              </w:rPr>
              <w:t xml:space="preserve"> kousa Bürger ex Hanse, </w:t>
            </w:r>
            <w:r w:rsidRPr="00E837EA">
              <w:rPr>
                <w:rFonts w:ascii="Times New Roman" w:eastAsia="Times New Roman" w:hAnsi="Times New Roman" w:cs="Times New Roman"/>
                <w:i/>
                <w:sz w:val="20"/>
                <w:szCs w:val="20"/>
              </w:rPr>
              <w:t>Crataegus cordata</w:t>
            </w:r>
            <w:r w:rsidRPr="00E837EA">
              <w:rPr>
                <w:rFonts w:ascii="Times New Roman" w:eastAsia="Times New Roman" w:hAnsi="Times New Roman" w:cs="Times New Roman"/>
                <w:sz w:val="20"/>
                <w:szCs w:val="20"/>
              </w:rPr>
              <w:t xml:space="preserve"> Aiton, Debregeasia edulis (Siebold &amp; Zucc.) Wedd., Diospyros kaki L., Eriobotrya japonica (Thunb.) Lindl., Enkianthus perulatus (Miq.) C.K.Schneid., Fagus crenata Blume, Ficus carica L., Firmiana simplex (L.) W.Wight, Gleditsia japonica Miq., Hovenia dulcis Thunb., Lagerstroemia indica L., Malus pumila Mill., Morus L., Platanus x hispanica Mill. ex Münchh., Platycarya strobilacea Siebold &amp; Zucc., Populus L., Pterocarya rhoifolia Siebold </w:t>
            </w:r>
            <w:r w:rsidRPr="00E837EA">
              <w:rPr>
                <w:rFonts w:ascii="Times New Roman" w:eastAsia="Times New Roman" w:hAnsi="Times New Roman" w:cs="Times New Roman"/>
                <w:sz w:val="20"/>
                <w:szCs w:val="20"/>
              </w:rPr>
              <w:lastRenderedPageBreak/>
              <w:t xml:space="preserve">&amp; Zucc., </w:t>
            </w:r>
            <w:r w:rsidRPr="00E837EA">
              <w:rPr>
                <w:rFonts w:ascii="Times New Roman" w:hAnsi="Times New Roman" w:cs="Times New Roman"/>
                <w:sz w:val="20"/>
                <w:szCs w:val="20"/>
              </w:rPr>
              <w:t xml:space="preserve"> </w:t>
            </w:r>
            <w:r w:rsidRPr="00E837EA">
              <w:rPr>
                <w:rFonts w:ascii="Times New Roman" w:eastAsia="Times New Roman" w:hAnsi="Times New Roman" w:cs="Times New Roman"/>
                <w:sz w:val="20"/>
                <w:szCs w:val="20"/>
              </w:rPr>
              <w:t>Pterocarya stenoptera C.DC., Punica granatum L., Pyrus pyrifolia (Burm.f.) Nakai, Robinia pseudoacacia L., Salix L., Spiraea thunbergii Siebold ex Blume, Ulmus parvifolia Jacq., Villebrunea pedunculata Shirai, i Zelkova serrata (Thunb.) Makino, osim u sljedećim oblicima:</w:t>
            </w:r>
          </w:p>
          <w:p w14:paraId="771ACB34"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iverja, piljevine, strugotina i drvnog otpada, u cijelosti ili dijelom proizvedenih od tog bilja,</w:t>
            </w:r>
          </w:p>
          <w:p w14:paraId="59F27C88" w14:textId="7D8D2780"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drvenog materijala za pak</w:t>
            </w:r>
            <w:r w:rsidR="000D72DC" w:rsidRPr="00E837EA">
              <w:rPr>
                <w:rFonts w:ascii="Times New Roman" w:eastAsia="Times New Roman" w:hAnsi="Times New Roman" w:cs="Times New Roman"/>
                <w:sz w:val="20"/>
                <w:szCs w:val="20"/>
              </w:rPr>
              <w:t>ovanje</w:t>
            </w:r>
            <w:r w:rsidRPr="00E837EA">
              <w:rPr>
                <w:rFonts w:ascii="Times New Roman" w:eastAsia="Times New Roman" w:hAnsi="Times New Roman" w:cs="Times New Roman"/>
                <w:sz w:val="20"/>
                <w:szCs w:val="20"/>
              </w:rPr>
              <w:t xml:space="preserve">, u obliku sanduka za </w:t>
            </w:r>
            <w:r w:rsidR="000D72DC" w:rsidRPr="00E837EA">
              <w:rPr>
                <w:rFonts w:ascii="Times New Roman" w:eastAsia="Times New Roman" w:hAnsi="Times New Roman" w:cs="Times New Roman"/>
                <w:sz w:val="20"/>
                <w:szCs w:val="20"/>
              </w:rPr>
              <w:t>pakovanje</w:t>
            </w:r>
            <w:r w:rsidRPr="00E837EA">
              <w:rPr>
                <w:rFonts w:ascii="Times New Roman" w:eastAsia="Times New Roman" w:hAnsi="Times New Roman" w:cs="Times New Roman"/>
                <w:sz w:val="20"/>
                <w:szCs w:val="20"/>
              </w:rPr>
              <w:t>, kutija, sanduka, bubnjeva za kab</w:t>
            </w:r>
            <w:r w:rsidR="000D72DC" w:rsidRPr="00E837EA">
              <w:rPr>
                <w:rFonts w:ascii="Times New Roman" w:eastAsia="Times New Roman" w:hAnsi="Times New Roman" w:cs="Times New Roman"/>
                <w:sz w:val="20"/>
                <w:szCs w:val="20"/>
              </w:rPr>
              <w:t>love</w:t>
            </w:r>
            <w:r w:rsidRPr="00E837EA">
              <w:rPr>
                <w:rFonts w:ascii="Times New Roman" w:eastAsia="Times New Roman" w:hAnsi="Times New Roman" w:cs="Times New Roman"/>
                <w:sz w:val="20"/>
                <w:szCs w:val="20"/>
              </w:rPr>
              <w:t xml:space="preserve"> i slične ambalaže, paleta, 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w:t>
            </w:r>
            <w:r w:rsidR="000D72DC" w:rsidRPr="00E837EA">
              <w:rPr>
                <w:rFonts w:ascii="Times New Roman" w:eastAsia="Times New Roman" w:hAnsi="Times New Roman" w:cs="Times New Roman"/>
                <w:sz w:val="20"/>
                <w:szCs w:val="20"/>
              </w:rPr>
              <w:t>ta predmeta, osim pošiljaka drveta</w:t>
            </w:r>
            <w:r w:rsidRPr="00E837EA">
              <w:rPr>
                <w:rFonts w:ascii="Times New Roman" w:eastAsia="Times New Roman" w:hAnsi="Times New Roman" w:cs="Times New Roman"/>
                <w:sz w:val="20"/>
                <w:szCs w:val="20"/>
              </w:rPr>
              <w:t xml:space="preserve"> poduprtih o</w:t>
            </w:r>
            <w:r w:rsidR="000D72DC" w:rsidRPr="00E837EA">
              <w:rPr>
                <w:rFonts w:ascii="Times New Roman" w:eastAsia="Times New Roman" w:hAnsi="Times New Roman" w:cs="Times New Roman"/>
                <w:sz w:val="20"/>
                <w:szCs w:val="20"/>
              </w:rPr>
              <w:t>blogama koje su izrađene od drveta</w:t>
            </w:r>
            <w:r w:rsidRPr="00E837EA">
              <w:rPr>
                <w:rFonts w:ascii="Times New Roman" w:eastAsia="Times New Roman" w:hAnsi="Times New Roman" w:cs="Times New Roman"/>
                <w:sz w:val="20"/>
                <w:szCs w:val="20"/>
              </w:rPr>
              <w:t xml:space="preserve"> iste vrste i kvalitet</w:t>
            </w:r>
            <w:r w:rsidR="000D72DC"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kao i drvo koje se isporučuje i koje ispunjavaju iste fitosanitarne zahtjeve </w:t>
            </w:r>
            <w:r w:rsidR="000D72DC" w:rsidRPr="00E837EA">
              <w:rPr>
                <w:rFonts w:ascii="Times New Roman" w:eastAsia="Times New Roman" w:hAnsi="Times New Roman" w:cs="Times New Roman"/>
                <w:sz w:val="20"/>
                <w:szCs w:val="20"/>
              </w:rPr>
              <w:t xml:space="preserve">Evropske </w:t>
            </w:r>
            <w:r w:rsidRPr="00E837EA">
              <w:rPr>
                <w:rFonts w:ascii="Times New Roman" w:eastAsia="Times New Roman" w:hAnsi="Times New Roman" w:cs="Times New Roman"/>
                <w:sz w:val="20"/>
                <w:szCs w:val="20"/>
              </w:rPr>
              <w:t xml:space="preserve">Unije </w:t>
            </w:r>
            <w:r w:rsidRPr="00E837EA">
              <w:rPr>
                <w:rFonts w:ascii="Times New Roman" w:eastAsia="Times New Roman" w:hAnsi="Times New Roman" w:cs="Times New Roman"/>
                <w:sz w:val="20"/>
                <w:szCs w:val="20"/>
              </w:rPr>
              <w:lastRenderedPageBreak/>
              <w:t>kao i drvo koje se isporučuje,</w:t>
            </w:r>
          </w:p>
          <w:p w14:paraId="7E0F9952" w14:textId="46A043CC" w:rsidR="00195DC0"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ali uključujući drvo koje nije zadržalo svoju prirodnu oblu površinu</w:t>
            </w:r>
          </w:p>
        </w:tc>
        <w:tc>
          <w:tcPr>
            <w:tcW w:w="1768" w:type="dxa"/>
            <w:shd w:val="clear" w:color="auto" w:fill="FFFFFF"/>
            <w:tcMar>
              <w:top w:w="120" w:type="dxa"/>
              <w:left w:w="120" w:type="dxa"/>
              <w:bottom w:w="120" w:type="dxa"/>
              <w:right w:w="120" w:type="dxa"/>
            </w:tcMar>
          </w:tcPr>
          <w:p w14:paraId="41DDE401"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4401 12 00</w:t>
            </w:r>
          </w:p>
          <w:p w14:paraId="7880E1FC"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12 00</w:t>
            </w:r>
          </w:p>
          <w:p w14:paraId="036A88C5"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4403 97 00</w:t>
            </w:r>
          </w:p>
          <w:p w14:paraId="290DA996"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4403 93 00</w:t>
            </w:r>
          </w:p>
          <w:p w14:paraId="0C2FA5EE"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99 00</w:t>
            </w:r>
          </w:p>
          <w:p w14:paraId="1AFD450C"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4404 20 00</w:t>
            </w:r>
          </w:p>
          <w:p w14:paraId="014EAFEF"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12 00</w:t>
            </w:r>
          </w:p>
          <w:p w14:paraId="42C01DBE"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92 00</w:t>
            </w:r>
          </w:p>
          <w:p w14:paraId="5F41EB86"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4407 92 00</w:t>
            </w:r>
          </w:p>
          <w:p w14:paraId="7EF54F63"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4407 93 10</w:t>
            </w:r>
          </w:p>
          <w:p w14:paraId="23F395C2"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4407 93 91</w:t>
            </w:r>
          </w:p>
          <w:p w14:paraId="52C4F2A4"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4407 93 99</w:t>
            </w:r>
          </w:p>
          <w:p w14:paraId="689D5C23"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4407 97 10</w:t>
            </w:r>
          </w:p>
          <w:p w14:paraId="77E48D64"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4407 97 91</w:t>
            </w:r>
          </w:p>
          <w:p w14:paraId="16113E00"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4407 97 99</w:t>
            </w:r>
          </w:p>
          <w:p w14:paraId="2E844577"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27</w:t>
            </w:r>
          </w:p>
          <w:p w14:paraId="2A1CEE2C" w14:textId="77777777" w:rsidR="00195DC0"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40</w:t>
            </w:r>
          </w:p>
          <w:p w14:paraId="4E99AF11"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90</w:t>
            </w:r>
          </w:p>
          <w:p w14:paraId="78DDF45E"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15</w:t>
            </w:r>
          </w:p>
          <w:p w14:paraId="75F4A824"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35</w:t>
            </w:r>
          </w:p>
          <w:p w14:paraId="45E35FCB"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85</w:t>
            </w:r>
          </w:p>
          <w:p w14:paraId="3EDECC2F"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95</w:t>
            </w:r>
          </w:p>
          <w:p w14:paraId="044BEDF6"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91</w:t>
            </w:r>
          </w:p>
          <w:p w14:paraId="6FF4A366"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99</w:t>
            </w:r>
          </w:p>
          <w:p w14:paraId="172D6044" w14:textId="77777777"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4416 00 00</w:t>
            </w:r>
          </w:p>
          <w:p w14:paraId="3779E1C4" w14:textId="42D2CCDF"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9406 10 00</w:t>
            </w:r>
          </w:p>
        </w:tc>
        <w:tc>
          <w:tcPr>
            <w:tcW w:w="1668" w:type="dxa"/>
            <w:shd w:val="clear" w:color="auto" w:fill="FFFFFF"/>
            <w:tcMar>
              <w:top w:w="120" w:type="dxa"/>
              <w:left w:w="120" w:type="dxa"/>
              <w:bottom w:w="120" w:type="dxa"/>
              <w:right w:w="120" w:type="dxa"/>
            </w:tcMar>
          </w:tcPr>
          <w:p w14:paraId="5D459807" w14:textId="5E8DA72F" w:rsidR="0052407F" w:rsidRPr="00E837EA" w:rsidRDefault="0098715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Av</w:t>
            </w:r>
            <w:r w:rsidR="0052407F" w:rsidRPr="00E837EA">
              <w:rPr>
                <w:rFonts w:ascii="Times New Roman" w:eastAsia="Times New Roman" w:hAnsi="Times New Roman" w:cs="Times New Roman"/>
                <w:sz w:val="20"/>
                <w:szCs w:val="20"/>
              </w:rPr>
              <w:t>ganistan, Bahrein, Bangladeš, Butan, Brunej Darusalam, Kambodža, Kina, Indija, Indonezija, Iran, Irak, Japan, Jordan, Kazahstan, Kuvajt,</w:t>
            </w:r>
          </w:p>
          <w:p w14:paraId="05591992" w14:textId="77777777" w:rsidR="00195DC0"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Kirgistan, Laos, Libanon, Malezija, Maldivi, Mongolija, Mjanmar, Nepal, Sjeverna Koreja, Oman, Pakistan, Filipini, Katar, Rusija (samo sljedeći dijelovi: Dalekoistočni savezni okrug (Dalnevostochny federalny okrug), Sibirski savezni okrug (Sibirsky federalny okrug) i Uralski savezni okrug (Uralsky federalny okrug)), Saudijska Arabija, Singapur, Južna</w:t>
            </w:r>
          </w:p>
          <w:p w14:paraId="59D6E329" w14:textId="321E3690" w:rsidR="0052407F" w:rsidRPr="00E837EA" w:rsidRDefault="0052407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Koreja, Šri Lanka, Sirija, Tadžikistan, Tajland, Timor-Leste, Turkmenistan, Ujedinjeni Arapski Emirati, Uzbekistan, Vijetnam i Jemen</w:t>
            </w:r>
          </w:p>
        </w:tc>
        <w:tc>
          <w:tcPr>
            <w:tcW w:w="3950" w:type="dxa"/>
            <w:shd w:val="clear" w:color="auto" w:fill="FFFFFF"/>
            <w:tcMar>
              <w:top w:w="120" w:type="dxa"/>
              <w:left w:w="120" w:type="dxa"/>
              <w:bottom w:w="120" w:type="dxa"/>
              <w:right w:w="120" w:type="dxa"/>
            </w:tcMar>
          </w:tcPr>
          <w:p w14:paraId="41E92BED" w14:textId="1F8A7B18" w:rsidR="0052407F" w:rsidRPr="00E837EA" w:rsidRDefault="0052407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22275B" w:rsidRPr="00E837EA">
              <w:rPr>
                <w:rFonts w:ascii="Times New Roman" w:eastAsia="Times New Roman" w:hAnsi="Times New Roman" w:cs="Times New Roman"/>
                <w:sz w:val="20"/>
                <w:szCs w:val="20"/>
              </w:rPr>
              <w:t>da drvo</w:t>
            </w:r>
            <w:r w:rsidRPr="00E837EA">
              <w:rPr>
                <w:rFonts w:ascii="Times New Roman" w:eastAsia="Times New Roman" w:hAnsi="Times New Roman" w:cs="Times New Roman"/>
                <w:sz w:val="20"/>
                <w:szCs w:val="20"/>
              </w:rPr>
              <w:t>:</w:t>
            </w:r>
          </w:p>
          <w:p w14:paraId="20C32319" w14:textId="731F5774" w:rsidR="0052407F" w:rsidRPr="00E837EA" w:rsidRDefault="0022275B" w:rsidP="007279E9">
            <w:pPr>
              <w:pStyle w:val="ListParagraph"/>
              <w:numPr>
                <w:ilvl w:val="0"/>
                <w:numId w:val="28"/>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52407F" w:rsidRPr="00E837EA">
              <w:rPr>
                <w:rFonts w:ascii="Times New Roman" w:eastAsia="Times New Roman" w:hAnsi="Times New Roman" w:cs="Times New Roman"/>
                <w:sz w:val="20"/>
                <w:szCs w:val="20"/>
              </w:rPr>
              <w:t xml:space="preserve">če iz zemlje za koju je potvrđeno da je slobodna od štetnog organizma </w:t>
            </w:r>
            <w:r w:rsidR="0052407F" w:rsidRPr="00E837EA">
              <w:rPr>
                <w:rFonts w:ascii="Times New Roman" w:eastAsia="Times New Roman" w:hAnsi="Times New Roman" w:cs="Times New Roman"/>
                <w:i/>
                <w:sz w:val="20"/>
                <w:szCs w:val="20"/>
              </w:rPr>
              <w:t>Apriona rugicollis</w:t>
            </w:r>
            <w:r w:rsidR="0052407F" w:rsidRPr="00E837EA">
              <w:rPr>
                <w:rFonts w:ascii="Times New Roman" w:eastAsia="Times New Roman" w:hAnsi="Times New Roman" w:cs="Times New Roman"/>
                <w:sz w:val="20"/>
                <w:szCs w:val="20"/>
              </w:rPr>
              <w:t xml:space="preserve"> Chevrolat u skladu s</w:t>
            </w:r>
            <w:r w:rsidRPr="00E837EA">
              <w:rPr>
                <w:rFonts w:ascii="Times New Roman" w:eastAsia="Times New Roman" w:hAnsi="Times New Roman" w:cs="Times New Roman"/>
                <w:sz w:val="20"/>
                <w:szCs w:val="20"/>
              </w:rPr>
              <w:t xml:space="preserve">a relevantnim </w:t>
            </w:r>
            <w:r w:rsidR="0052407F" w:rsidRPr="00E837EA">
              <w:rPr>
                <w:rFonts w:ascii="Times New Roman" w:eastAsia="Times New Roman" w:hAnsi="Times New Roman" w:cs="Times New Roman"/>
                <w:sz w:val="20"/>
                <w:szCs w:val="20"/>
              </w:rPr>
              <w:t xml:space="preserve">Međunarodnim </w:t>
            </w:r>
            <w:r w:rsidRPr="00E837EA">
              <w:rPr>
                <w:rFonts w:ascii="Times New Roman" w:eastAsia="Times New Roman" w:hAnsi="Times New Roman" w:cs="Times New Roman"/>
                <w:sz w:val="20"/>
                <w:szCs w:val="20"/>
              </w:rPr>
              <w:t>standardima</w:t>
            </w:r>
            <w:r w:rsidR="0052407F" w:rsidRPr="00E837EA">
              <w:rPr>
                <w:rFonts w:ascii="Times New Roman" w:eastAsia="Times New Roman" w:hAnsi="Times New Roman" w:cs="Times New Roman"/>
                <w:sz w:val="20"/>
                <w:szCs w:val="20"/>
              </w:rPr>
              <w:t xml:space="preserve"> za fitosanitarne mjere,</w:t>
            </w:r>
          </w:p>
          <w:p w14:paraId="79262FC6" w14:textId="77777777" w:rsidR="0052407F" w:rsidRPr="00E837EA" w:rsidRDefault="0052407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EFF1627" w14:textId="3C4C4487" w:rsidR="0052407F" w:rsidRPr="00E837EA" w:rsidRDefault="0022275B" w:rsidP="007279E9">
            <w:pPr>
              <w:pStyle w:val="ListParagraph"/>
              <w:numPr>
                <w:ilvl w:val="0"/>
                <w:numId w:val="28"/>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52407F" w:rsidRPr="00E837EA">
              <w:rPr>
                <w:rFonts w:ascii="Times New Roman" w:eastAsia="Times New Roman" w:hAnsi="Times New Roman" w:cs="Times New Roman"/>
                <w:sz w:val="20"/>
                <w:szCs w:val="20"/>
              </w:rPr>
              <w:t>če s</w:t>
            </w:r>
            <w:r w:rsidRPr="00E837EA">
              <w:rPr>
                <w:rFonts w:ascii="Times New Roman" w:eastAsia="Times New Roman" w:hAnsi="Times New Roman" w:cs="Times New Roman"/>
                <w:sz w:val="20"/>
                <w:szCs w:val="20"/>
              </w:rPr>
              <w:t>a</w:t>
            </w:r>
            <w:r w:rsidR="0052407F"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52407F" w:rsidRPr="00E837EA">
              <w:rPr>
                <w:rFonts w:ascii="Times New Roman" w:eastAsia="Times New Roman" w:hAnsi="Times New Roman" w:cs="Times New Roman"/>
                <w:sz w:val="20"/>
                <w:szCs w:val="20"/>
              </w:rPr>
              <w:t xml:space="preserve">la utvrdila da je slobodno od štetnog organizma </w:t>
            </w:r>
            <w:r w:rsidR="0052407F" w:rsidRPr="00E837EA">
              <w:rPr>
                <w:rFonts w:ascii="Times New Roman" w:eastAsia="Times New Roman" w:hAnsi="Times New Roman" w:cs="Times New Roman"/>
                <w:i/>
                <w:sz w:val="20"/>
                <w:szCs w:val="20"/>
              </w:rPr>
              <w:t>Apriona rugicollis</w:t>
            </w:r>
            <w:r w:rsidR="0052407F" w:rsidRPr="00E837EA">
              <w:rPr>
                <w:rFonts w:ascii="Times New Roman" w:eastAsia="Times New Roman" w:hAnsi="Times New Roman" w:cs="Times New Roman"/>
                <w:sz w:val="20"/>
                <w:szCs w:val="20"/>
              </w:rPr>
              <w:t xml:space="preserve"> Chevrolat u skladu s</w:t>
            </w:r>
            <w:r w:rsidRPr="00E837EA">
              <w:rPr>
                <w:rFonts w:ascii="Times New Roman" w:eastAsia="Times New Roman" w:hAnsi="Times New Roman" w:cs="Times New Roman"/>
                <w:sz w:val="20"/>
                <w:szCs w:val="20"/>
              </w:rPr>
              <w:t>a</w:t>
            </w:r>
            <w:r w:rsidR="0052407F"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52407F" w:rsidRPr="00E837EA">
              <w:rPr>
                <w:rFonts w:ascii="Times New Roman" w:eastAsia="Times New Roman" w:hAnsi="Times New Roman" w:cs="Times New Roman"/>
                <w:sz w:val="20"/>
                <w:szCs w:val="20"/>
              </w:rPr>
              <w:t xml:space="preserve"> za fitosanitarne mjere. Ime tog podru</w:t>
            </w:r>
            <w:r w:rsidRPr="00E837EA">
              <w:rPr>
                <w:rFonts w:ascii="Times New Roman" w:eastAsia="Times New Roman" w:hAnsi="Times New Roman" w:cs="Times New Roman"/>
                <w:sz w:val="20"/>
                <w:szCs w:val="20"/>
              </w:rPr>
              <w:t>čja navodi se u fitos</w:t>
            </w:r>
            <w:r w:rsidR="0052407F" w:rsidRPr="00E837EA">
              <w:rPr>
                <w:rFonts w:ascii="Times New Roman" w:eastAsia="Times New Roman" w:hAnsi="Times New Roman" w:cs="Times New Roman"/>
                <w:sz w:val="20"/>
                <w:szCs w:val="20"/>
              </w:rPr>
              <w:t>ertifikatu,</w:t>
            </w:r>
          </w:p>
          <w:p w14:paraId="590102F6" w14:textId="77777777" w:rsidR="00195DC0" w:rsidRPr="00E837EA" w:rsidRDefault="0052407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F85F70B" w14:textId="07E26B97" w:rsidR="0052407F" w:rsidRPr="00E837EA" w:rsidRDefault="0052407F" w:rsidP="007279E9">
            <w:pPr>
              <w:pStyle w:val="ListParagraph"/>
              <w:numPr>
                <w:ilvl w:val="0"/>
                <w:numId w:val="28"/>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890338"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topl</w:t>
            </w:r>
            <w:r w:rsidR="00890338" w:rsidRPr="00E837EA">
              <w:rPr>
                <w:rFonts w:ascii="Times New Roman" w:eastAsia="Times New Roman" w:hAnsi="Times New Roman" w:cs="Times New Roman"/>
                <w:sz w:val="20"/>
                <w:szCs w:val="20"/>
              </w:rPr>
              <w:t>otnog</w:t>
            </w:r>
            <w:r w:rsidRPr="00E837EA">
              <w:rPr>
                <w:rFonts w:ascii="Times New Roman" w:eastAsia="Times New Roman" w:hAnsi="Times New Roman" w:cs="Times New Roman"/>
                <w:sz w:val="20"/>
                <w:szCs w:val="20"/>
              </w:rPr>
              <w:t xml:space="preserve"> tretiranja radi postizanja minimalne temperature od 56 °C u trajanju od</w:t>
            </w:r>
            <w:r w:rsidR="00890338" w:rsidRPr="00E837EA">
              <w:rPr>
                <w:rFonts w:ascii="Times New Roman" w:eastAsia="Times New Roman" w:hAnsi="Times New Roman" w:cs="Times New Roman"/>
                <w:sz w:val="20"/>
                <w:szCs w:val="20"/>
              </w:rPr>
              <w:t xml:space="preserve"> najmanje</w:t>
            </w:r>
            <w:r w:rsidRPr="00E837EA">
              <w:rPr>
                <w:rFonts w:ascii="Times New Roman" w:eastAsia="Times New Roman" w:hAnsi="Times New Roman" w:cs="Times New Roman"/>
                <w:sz w:val="20"/>
                <w:szCs w:val="20"/>
              </w:rPr>
              <w:t xml:space="preserve"> 30 minuta bez prekida u cjelokupnom profilu drva, što </w:t>
            </w:r>
            <w:r w:rsidR="00724CC2" w:rsidRPr="00E837EA">
              <w:rPr>
                <w:rFonts w:ascii="Times New Roman" w:eastAsia="Times New Roman" w:hAnsi="Times New Roman" w:cs="Times New Roman"/>
                <w:sz w:val="20"/>
                <w:szCs w:val="20"/>
              </w:rPr>
              <w:t>se</w:t>
            </w:r>
            <w:r w:rsidR="00890338" w:rsidRPr="00E837EA">
              <w:rPr>
                <w:rFonts w:ascii="Times New Roman" w:eastAsia="Times New Roman" w:hAnsi="Times New Roman" w:cs="Times New Roman"/>
                <w:sz w:val="20"/>
                <w:szCs w:val="20"/>
              </w:rPr>
              <w:t xml:space="preserve"> </w:t>
            </w:r>
            <w:r w:rsidR="00724CC2" w:rsidRPr="00E837EA">
              <w:rPr>
                <w:rFonts w:ascii="Times New Roman" w:hAnsi="Times New Roman" w:cs="Times New Roman"/>
                <w:sz w:val="20"/>
                <w:szCs w:val="20"/>
              </w:rPr>
              <w:t xml:space="preserve"> </w:t>
            </w:r>
            <w:r w:rsidR="00724CC2" w:rsidRPr="00E837EA">
              <w:rPr>
                <w:rFonts w:ascii="Times New Roman" w:eastAsia="Times New Roman" w:hAnsi="Times New Roman" w:cs="Times New Roman"/>
                <w:sz w:val="20"/>
                <w:szCs w:val="20"/>
              </w:rPr>
              <w:t xml:space="preserve">navodi </w:t>
            </w:r>
            <w:r w:rsidR="00890338" w:rsidRPr="00E837EA">
              <w:rPr>
                <w:rFonts w:ascii="Times New Roman" w:eastAsia="Times New Roman" w:hAnsi="Times New Roman" w:cs="Times New Roman"/>
                <w:sz w:val="20"/>
                <w:szCs w:val="20"/>
              </w:rPr>
              <w:t>u fitos</w:t>
            </w:r>
            <w:r w:rsidRPr="00E837EA">
              <w:rPr>
                <w:rFonts w:ascii="Times New Roman" w:eastAsia="Times New Roman" w:hAnsi="Times New Roman" w:cs="Times New Roman"/>
                <w:sz w:val="20"/>
                <w:szCs w:val="20"/>
              </w:rPr>
              <w:t>ertifikatu,</w:t>
            </w:r>
          </w:p>
          <w:p w14:paraId="016364F3" w14:textId="77777777" w:rsidR="0052407F" w:rsidRPr="00E837EA" w:rsidRDefault="0052407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96F1352" w14:textId="4CD9DF73" w:rsidR="0052407F" w:rsidRPr="00E837EA" w:rsidRDefault="0052407F" w:rsidP="007279E9">
            <w:pPr>
              <w:pStyle w:val="ListParagraph"/>
              <w:numPr>
                <w:ilvl w:val="0"/>
                <w:numId w:val="28"/>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DA709D"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w:t>
            </w:r>
            <w:r w:rsidR="00DA709D" w:rsidRPr="00E837EA">
              <w:rPr>
                <w:rFonts w:ascii="Times New Roman" w:eastAsia="Times New Roman" w:hAnsi="Times New Roman" w:cs="Times New Roman"/>
                <w:sz w:val="20"/>
                <w:szCs w:val="20"/>
              </w:rPr>
              <w:t>jonizujućem</w:t>
            </w:r>
            <w:r w:rsidRPr="00E837EA">
              <w:rPr>
                <w:rFonts w:ascii="Times New Roman" w:eastAsia="Times New Roman" w:hAnsi="Times New Roman" w:cs="Times New Roman"/>
                <w:sz w:val="20"/>
                <w:szCs w:val="20"/>
              </w:rPr>
              <w:t xml:space="preserve"> zračenju radi postizanja a</w:t>
            </w:r>
            <w:r w:rsidR="00DA709D" w:rsidRPr="00E837EA">
              <w:rPr>
                <w:rFonts w:ascii="Times New Roman" w:eastAsia="Times New Roman" w:hAnsi="Times New Roman" w:cs="Times New Roman"/>
                <w:sz w:val="20"/>
                <w:szCs w:val="20"/>
              </w:rPr>
              <w:t>bsorpcione</w:t>
            </w:r>
            <w:r w:rsidRPr="00E837EA">
              <w:rPr>
                <w:rFonts w:ascii="Times New Roman" w:eastAsia="Times New Roman" w:hAnsi="Times New Roman" w:cs="Times New Roman"/>
                <w:sz w:val="20"/>
                <w:szCs w:val="20"/>
              </w:rPr>
              <w:t xml:space="preserve"> doze od najmanje 1 kGy kroz cijelo drvo,</w:t>
            </w:r>
          </w:p>
          <w:p w14:paraId="15451918" w14:textId="77777777" w:rsidR="0052407F" w:rsidRPr="00E837EA" w:rsidRDefault="0052407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3D57643" w14:textId="23047F9A" w:rsidR="0052407F" w:rsidRPr="00E837EA" w:rsidRDefault="0052407F" w:rsidP="007279E9">
            <w:pPr>
              <w:pStyle w:val="ListParagraph"/>
              <w:numPr>
                <w:ilvl w:val="0"/>
                <w:numId w:val="28"/>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bez kore je, na mjestu najveće širine poprečni presjek mu nije veći od 20 cm </w:t>
            </w:r>
            <w:r w:rsidR="00DA709D" w:rsidRPr="00E837EA">
              <w:rPr>
                <w:rFonts w:ascii="Times New Roman" w:eastAsia="Times New Roman" w:hAnsi="Times New Roman" w:cs="Times New Roman"/>
                <w:sz w:val="20"/>
                <w:szCs w:val="20"/>
              </w:rPr>
              <w:t>i da</w:t>
            </w:r>
            <w:r w:rsidRPr="00E837EA">
              <w:rPr>
                <w:rFonts w:ascii="Times New Roman" w:eastAsia="Times New Roman" w:hAnsi="Times New Roman" w:cs="Times New Roman"/>
                <w:sz w:val="20"/>
                <w:szCs w:val="20"/>
              </w:rPr>
              <w:t xml:space="preserve"> je podvrgnuto </w:t>
            </w:r>
            <w:r w:rsidR="00DA709D"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tretiranja fumigacijom sulfuril fluoridom u skladu s</w:t>
            </w:r>
            <w:r w:rsidR="00DA709D" w:rsidRPr="00E837EA">
              <w:rPr>
                <w:rFonts w:ascii="Times New Roman" w:eastAsia="Times New Roman" w:hAnsi="Times New Roman" w:cs="Times New Roman"/>
                <w:sz w:val="20"/>
                <w:szCs w:val="20"/>
              </w:rPr>
              <w:t>a relevantnim Međunarodni</w:t>
            </w:r>
            <w:r w:rsidRPr="00E837EA">
              <w:rPr>
                <w:rFonts w:ascii="Times New Roman" w:eastAsia="Times New Roman" w:hAnsi="Times New Roman" w:cs="Times New Roman"/>
                <w:sz w:val="20"/>
                <w:szCs w:val="20"/>
              </w:rPr>
              <w:t xml:space="preserve">m </w:t>
            </w:r>
            <w:r w:rsidR="00DA709D" w:rsidRPr="00E837EA">
              <w:rPr>
                <w:rFonts w:ascii="Times New Roman" w:eastAsia="Times New Roman" w:hAnsi="Times New Roman" w:cs="Times New Roman"/>
                <w:sz w:val="20"/>
                <w:szCs w:val="20"/>
              </w:rPr>
              <w:t>standardom</w:t>
            </w:r>
            <w:r w:rsidRPr="00E837EA">
              <w:rPr>
                <w:rFonts w:ascii="Times New Roman" w:eastAsia="Times New Roman" w:hAnsi="Times New Roman" w:cs="Times New Roman"/>
                <w:sz w:val="20"/>
                <w:szCs w:val="20"/>
              </w:rPr>
              <w:t xml:space="preserve"> za fitosanitarne mjere.</w:t>
            </w:r>
          </w:p>
        </w:tc>
      </w:tr>
      <w:tr w:rsidR="00195DC0" w:rsidRPr="00E837EA" w14:paraId="69CCAA71" w14:textId="77777777" w:rsidTr="007279E9">
        <w:tc>
          <w:tcPr>
            <w:tcW w:w="656" w:type="dxa"/>
            <w:shd w:val="clear" w:color="auto" w:fill="FFFFFF"/>
            <w:tcMar>
              <w:top w:w="120" w:type="dxa"/>
              <w:left w:w="120" w:type="dxa"/>
              <w:bottom w:w="120" w:type="dxa"/>
              <w:right w:w="120" w:type="dxa"/>
            </w:tcMar>
          </w:tcPr>
          <w:p w14:paraId="3135944A" w14:textId="6E9FACE1" w:rsidR="00195DC0" w:rsidRPr="00E837EA" w:rsidRDefault="00E27D87"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106.</w:t>
            </w:r>
          </w:p>
        </w:tc>
        <w:tc>
          <w:tcPr>
            <w:tcW w:w="1702" w:type="dxa"/>
            <w:shd w:val="clear" w:color="auto" w:fill="FFFFFF"/>
            <w:tcMar>
              <w:top w:w="120" w:type="dxa"/>
              <w:left w:w="120" w:type="dxa"/>
              <w:bottom w:w="120" w:type="dxa"/>
              <w:right w:w="120" w:type="dxa"/>
            </w:tcMar>
          </w:tcPr>
          <w:p w14:paraId="6F86B851" w14:textId="1651054E" w:rsidR="00195DC0" w:rsidRPr="00E837EA" w:rsidRDefault="00E27D87"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u obliku iverja i drvnog otpada, u cijelosti ili dijelom proizvedenih od rodova i vrsta </w:t>
            </w:r>
            <w:r w:rsidRPr="00E837EA">
              <w:rPr>
                <w:rFonts w:ascii="Times New Roman" w:eastAsia="Times New Roman" w:hAnsi="Times New Roman" w:cs="Times New Roman"/>
                <w:i/>
                <w:sz w:val="20"/>
                <w:szCs w:val="20"/>
              </w:rPr>
              <w:t>Caesalpinia japonica</w:t>
            </w:r>
            <w:r w:rsidRPr="00E837EA">
              <w:rPr>
                <w:rFonts w:ascii="Times New Roman" w:eastAsia="Times New Roman" w:hAnsi="Times New Roman" w:cs="Times New Roman"/>
                <w:sz w:val="20"/>
                <w:szCs w:val="20"/>
              </w:rPr>
              <w:t xml:space="preserve"> Siebold &amp; Zucc., </w:t>
            </w:r>
            <w:r w:rsidRPr="00E837EA">
              <w:rPr>
                <w:rFonts w:ascii="Times New Roman" w:eastAsia="Times New Roman" w:hAnsi="Times New Roman" w:cs="Times New Roman"/>
                <w:i/>
                <w:sz w:val="20"/>
                <w:szCs w:val="20"/>
              </w:rPr>
              <w:t>Camellia sinensis</w:t>
            </w:r>
            <w:r w:rsidRPr="00E837EA">
              <w:rPr>
                <w:rFonts w:ascii="Times New Roman" w:eastAsia="Times New Roman" w:hAnsi="Times New Roman" w:cs="Times New Roman"/>
                <w:sz w:val="20"/>
                <w:szCs w:val="20"/>
              </w:rPr>
              <w:t xml:space="preserve"> (L.) Kuntze, </w:t>
            </w:r>
            <w:r w:rsidRPr="00E837EA">
              <w:rPr>
                <w:rFonts w:ascii="Times New Roman" w:eastAsia="Times New Roman" w:hAnsi="Times New Roman" w:cs="Times New Roman"/>
                <w:i/>
                <w:sz w:val="20"/>
                <w:szCs w:val="20"/>
              </w:rPr>
              <w:t>Celtis sinensis</w:t>
            </w:r>
            <w:r w:rsidRPr="00E837EA">
              <w:rPr>
                <w:rFonts w:ascii="Times New Roman" w:eastAsia="Times New Roman" w:hAnsi="Times New Roman" w:cs="Times New Roman"/>
                <w:sz w:val="20"/>
                <w:szCs w:val="20"/>
              </w:rPr>
              <w:t xml:space="preserve"> Pers., </w:t>
            </w:r>
            <w:r w:rsidRPr="00E837EA">
              <w:rPr>
                <w:rFonts w:ascii="Times New Roman" w:eastAsia="Times New Roman" w:hAnsi="Times New Roman" w:cs="Times New Roman"/>
                <w:i/>
                <w:sz w:val="20"/>
                <w:szCs w:val="20"/>
              </w:rPr>
              <w:t>Cercis chinensis</w:t>
            </w:r>
            <w:r w:rsidRPr="00E837EA">
              <w:rPr>
                <w:rFonts w:ascii="Times New Roman" w:eastAsia="Times New Roman" w:hAnsi="Times New Roman" w:cs="Times New Roman"/>
                <w:sz w:val="20"/>
                <w:szCs w:val="20"/>
              </w:rPr>
              <w:t xml:space="preserve"> Bunge, </w:t>
            </w:r>
            <w:r w:rsidRPr="00E837EA">
              <w:rPr>
                <w:rFonts w:ascii="Times New Roman" w:eastAsia="Times New Roman" w:hAnsi="Times New Roman" w:cs="Times New Roman"/>
                <w:i/>
                <w:sz w:val="20"/>
                <w:szCs w:val="20"/>
              </w:rPr>
              <w:t>Chaenomeles sinensis</w:t>
            </w:r>
            <w:r w:rsidRPr="00E837EA">
              <w:rPr>
                <w:rFonts w:ascii="Times New Roman" w:eastAsia="Times New Roman" w:hAnsi="Times New Roman" w:cs="Times New Roman"/>
                <w:sz w:val="20"/>
                <w:szCs w:val="20"/>
              </w:rPr>
              <w:t xml:space="preserve"> (Thouin) Koehne, </w:t>
            </w:r>
            <w:r w:rsidRPr="00E837EA">
              <w:rPr>
                <w:rFonts w:ascii="Times New Roman" w:eastAsia="Times New Roman" w:hAnsi="Times New Roman" w:cs="Times New Roman"/>
                <w:i/>
                <w:sz w:val="20"/>
                <w:szCs w:val="20"/>
              </w:rPr>
              <w:t>Cinnamomum camphora</w:t>
            </w:r>
            <w:r w:rsidRPr="00E837EA">
              <w:rPr>
                <w:rFonts w:ascii="Times New Roman" w:eastAsia="Times New Roman" w:hAnsi="Times New Roman" w:cs="Times New Roman"/>
                <w:sz w:val="20"/>
                <w:szCs w:val="20"/>
              </w:rPr>
              <w:t xml:space="preserve"> (L.) J.Presl, </w:t>
            </w:r>
            <w:r w:rsidRPr="00E837EA">
              <w:rPr>
                <w:rFonts w:ascii="Times New Roman" w:eastAsia="Times New Roman" w:hAnsi="Times New Roman" w:cs="Times New Roman"/>
                <w:i/>
                <w:sz w:val="20"/>
                <w:szCs w:val="20"/>
              </w:rPr>
              <w:t>Citrus</w:t>
            </w:r>
            <w:r w:rsidRPr="00E837EA">
              <w:rPr>
                <w:rFonts w:ascii="Times New Roman" w:eastAsia="Times New Roman" w:hAnsi="Times New Roman" w:cs="Times New Roman"/>
                <w:sz w:val="20"/>
                <w:szCs w:val="20"/>
              </w:rPr>
              <w:t xml:space="preserve"> spp., </w:t>
            </w:r>
            <w:r w:rsidRPr="00E837EA">
              <w:rPr>
                <w:rFonts w:ascii="Times New Roman" w:eastAsia="Times New Roman" w:hAnsi="Times New Roman" w:cs="Times New Roman"/>
                <w:i/>
                <w:sz w:val="20"/>
                <w:szCs w:val="20"/>
              </w:rPr>
              <w:t>Cornus</w:t>
            </w:r>
            <w:r w:rsidR="00D43148" w:rsidRPr="00E837EA">
              <w:rPr>
                <w:rFonts w:ascii="Times New Roman" w:hAnsi="Times New Roman" w:cs="Times New Roman"/>
                <w:i/>
                <w:sz w:val="20"/>
                <w:szCs w:val="20"/>
              </w:rPr>
              <w:t xml:space="preserve"> </w:t>
            </w:r>
            <w:r w:rsidR="00D43148" w:rsidRPr="00E837EA">
              <w:rPr>
                <w:rFonts w:ascii="Times New Roman" w:eastAsia="Times New Roman" w:hAnsi="Times New Roman" w:cs="Times New Roman"/>
                <w:i/>
                <w:sz w:val="20"/>
                <w:szCs w:val="20"/>
              </w:rPr>
              <w:t>kousa</w:t>
            </w:r>
            <w:r w:rsidR="00D43148" w:rsidRPr="00E837EA">
              <w:rPr>
                <w:rFonts w:ascii="Times New Roman" w:eastAsia="Times New Roman" w:hAnsi="Times New Roman" w:cs="Times New Roman"/>
                <w:sz w:val="20"/>
                <w:szCs w:val="20"/>
              </w:rPr>
              <w:t xml:space="preserve"> Bürger ex Hanse, </w:t>
            </w:r>
            <w:r w:rsidR="00D43148" w:rsidRPr="00E837EA">
              <w:rPr>
                <w:rFonts w:ascii="Times New Roman" w:eastAsia="Times New Roman" w:hAnsi="Times New Roman" w:cs="Times New Roman"/>
                <w:i/>
                <w:sz w:val="20"/>
                <w:szCs w:val="20"/>
              </w:rPr>
              <w:t>Crataegus cordata</w:t>
            </w:r>
            <w:r w:rsidR="00D43148" w:rsidRPr="00E837EA">
              <w:rPr>
                <w:rFonts w:ascii="Times New Roman" w:eastAsia="Times New Roman" w:hAnsi="Times New Roman" w:cs="Times New Roman"/>
                <w:sz w:val="20"/>
                <w:szCs w:val="20"/>
              </w:rPr>
              <w:t xml:space="preserve"> Aiton, </w:t>
            </w:r>
            <w:r w:rsidR="00D43148" w:rsidRPr="00E837EA">
              <w:rPr>
                <w:rFonts w:ascii="Times New Roman" w:eastAsia="Times New Roman" w:hAnsi="Times New Roman" w:cs="Times New Roman"/>
                <w:i/>
                <w:sz w:val="20"/>
                <w:szCs w:val="20"/>
              </w:rPr>
              <w:t>Debregeasia edulis</w:t>
            </w:r>
            <w:r w:rsidR="00D43148" w:rsidRPr="00E837EA">
              <w:rPr>
                <w:rFonts w:ascii="Times New Roman" w:eastAsia="Times New Roman" w:hAnsi="Times New Roman" w:cs="Times New Roman"/>
                <w:sz w:val="20"/>
                <w:szCs w:val="20"/>
              </w:rPr>
              <w:t xml:space="preserve"> (Siebold &amp; Zucc.) Wedd., </w:t>
            </w:r>
            <w:r w:rsidR="00D43148" w:rsidRPr="00E837EA">
              <w:rPr>
                <w:rFonts w:ascii="Times New Roman" w:eastAsia="Times New Roman" w:hAnsi="Times New Roman" w:cs="Times New Roman"/>
                <w:i/>
                <w:sz w:val="20"/>
                <w:szCs w:val="20"/>
              </w:rPr>
              <w:t>Diospyros kaki</w:t>
            </w:r>
            <w:r w:rsidR="00D43148" w:rsidRPr="00E837EA">
              <w:rPr>
                <w:rFonts w:ascii="Times New Roman" w:eastAsia="Times New Roman" w:hAnsi="Times New Roman" w:cs="Times New Roman"/>
                <w:sz w:val="20"/>
                <w:szCs w:val="20"/>
              </w:rPr>
              <w:t xml:space="preserve"> L., </w:t>
            </w:r>
            <w:r w:rsidR="00D43148" w:rsidRPr="00E837EA">
              <w:rPr>
                <w:rFonts w:ascii="Times New Roman" w:eastAsia="Times New Roman" w:hAnsi="Times New Roman" w:cs="Times New Roman"/>
                <w:i/>
                <w:sz w:val="20"/>
                <w:szCs w:val="20"/>
              </w:rPr>
              <w:t>Eriobotrya japonica</w:t>
            </w:r>
            <w:r w:rsidR="00D43148" w:rsidRPr="00E837EA">
              <w:rPr>
                <w:rFonts w:ascii="Times New Roman" w:eastAsia="Times New Roman" w:hAnsi="Times New Roman" w:cs="Times New Roman"/>
                <w:sz w:val="20"/>
                <w:szCs w:val="20"/>
              </w:rPr>
              <w:t xml:space="preserve"> (Thunb.) Lindl., </w:t>
            </w:r>
            <w:r w:rsidR="00D43148" w:rsidRPr="00E837EA">
              <w:rPr>
                <w:rFonts w:ascii="Times New Roman" w:eastAsia="Times New Roman" w:hAnsi="Times New Roman" w:cs="Times New Roman"/>
                <w:i/>
                <w:sz w:val="20"/>
                <w:szCs w:val="20"/>
              </w:rPr>
              <w:t>Enkianthus perulatus</w:t>
            </w:r>
            <w:r w:rsidR="00D43148" w:rsidRPr="00E837EA">
              <w:rPr>
                <w:rFonts w:ascii="Times New Roman" w:eastAsia="Times New Roman" w:hAnsi="Times New Roman" w:cs="Times New Roman"/>
                <w:sz w:val="20"/>
                <w:szCs w:val="20"/>
              </w:rPr>
              <w:t xml:space="preserve"> (Miq.) C.K.Schneid., </w:t>
            </w:r>
            <w:r w:rsidR="00D43148" w:rsidRPr="00E837EA">
              <w:rPr>
                <w:rFonts w:ascii="Times New Roman" w:eastAsia="Times New Roman" w:hAnsi="Times New Roman" w:cs="Times New Roman"/>
                <w:i/>
                <w:sz w:val="20"/>
                <w:szCs w:val="20"/>
              </w:rPr>
              <w:t>Fagus crenata</w:t>
            </w:r>
            <w:r w:rsidR="00D43148" w:rsidRPr="00E837EA">
              <w:rPr>
                <w:rFonts w:ascii="Times New Roman" w:eastAsia="Times New Roman" w:hAnsi="Times New Roman" w:cs="Times New Roman"/>
                <w:sz w:val="20"/>
                <w:szCs w:val="20"/>
              </w:rPr>
              <w:t xml:space="preserve"> Blume, </w:t>
            </w:r>
            <w:r w:rsidR="00D43148" w:rsidRPr="00E837EA">
              <w:rPr>
                <w:rFonts w:ascii="Times New Roman" w:eastAsia="Times New Roman" w:hAnsi="Times New Roman" w:cs="Times New Roman"/>
                <w:i/>
                <w:sz w:val="20"/>
                <w:szCs w:val="20"/>
              </w:rPr>
              <w:t>Ficus carica</w:t>
            </w:r>
            <w:r w:rsidR="00D43148" w:rsidRPr="00E837EA">
              <w:rPr>
                <w:rFonts w:ascii="Times New Roman" w:eastAsia="Times New Roman" w:hAnsi="Times New Roman" w:cs="Times New Roman"/>
                <w:sz w:val="20"/>
                <w:szCs w:val="20"/>
              </w:rPr>
              <w:t xml:space="preserve"> L., </w:t>
            </w:r>
            <w:r w:rsidR="00D43148" w:rsidRPr="00E837EA">
              <w:rPr>
                <w:rFonts w:ascii="Times New Roman" w:eastAsia="Times New Roman" w:hAnsi="Times New Roman" w:cs="Times New Roman"/>
                <w:i/>
                <w:sz w:val="20"/>
                <w:szCs w:val="20"/>
              </w:rPr>
              <w:t>Firmiana simplex</w:t>
            </w:r>
            <w:r w:rsidR="00D43148" w:rsidRPr="00E837EA">
              <w:rPr>
                <w:rFonts w:ascii="Times New Roman" w:eastAsia="Times New Roman" w:hAnsi="Times New Roman" w:cs="Times New Roman"/>
                <w:sz w:val="20"/>
                <w:szCs w:val="20"/>
              </w:rPr>
              <w:t xml:space="preserve"> (L.) W.Wight, </w:t>
            </w:r>
            <w:r w:rsidR="00D43148" w:rsidRPr="00E837EA">
              <w:rPr>
                <w:rFonts w:ascii="Times New Roman" w:eastAsia="Times New Roman" w:hAnsi="Times New Roman" w:cs="Times New Roman"/>
                <w:i/>
                <w:sz w:val="20"/>
                <w:szCs w:val="20"/>
              </w:rPr>
              <w:t>Gleditsia japonica</w:t>
            </w:r>
            <w:r w:rsidR="00D43148" w:rsidRPr="00E837EA">
              <w:rPr>
                <w:rFonts w:ascii="Times New Roman" w:eastAsia="Times New Roman" w:hAnsi="Times New Roman" w:cs="Times New Roman"/>
                <w:sz w:val="20"/>
                <w:szCs w:val="20"/>
              </w:rPr>
              <w:t xml:space="preserve"> Miq., </w:t>
            </w:r>
            <w:r w:rsidR="00D43148" w:rsidRPr="00E837EA">
              <w:rPr>
                <w:rFonts w:ascii="Times New Roman" w:eastAsia="Times New Roman" w:hAnsi="Times New Roman" w:cs="Times New Roman"/>
                <w:i/>
                <w:sz w:val="20"/>
                <w:szCs w:val="20"/>
              </w:rPr>
              <w:t>Hovenia dulcis</w:t>
            </w:r>
            <w:r w:rsidR="00D43148" w:rsidRPr="00E837EA">
              <w:rPr>
                <w:rFonts w:ascii="Times New Roman" w:eastAsia="Times New Roman" w:hAnsi="Times New Roman" w:cs="Times New Roman"/>
                <w:sz w:val="20"/>
                <w:szCs w:val="20"/>
              </w:rPr>
              <w:t xml:space="preserve"> Thunb., </w:t>
            </w:r>
            <w:r w:rsidR="00D43148" w:rsidRPr="00E837EA">
              <w:rPr>
                <w:rFonts w:ascii="Times New Roman" w:eastAsia="Times New Roman" w:hAnsi="Times New Roman" w:cs="Times New Roman"/>
                <w:i/>
                <w:sz w:val="20"/>
                <w:szCs w:val="20"/>
              </w:rPr>
              <w:t>Lagerstroemia indica</w:t>
            </w:r>
            <w:r w:rsidR="00D43148" w:rsidRPr="00E837EA">
              <w:rPr>
                <w:rFonts w:ascii="Times New Roman" w:eastAsia="Times New Roman" w:hAnsi="Times New Roman" w:cs="Times New Roman"/>
                <w:sz w:val="20"/>
                <w:szCs w:val="20"/>
              </w:rPr>
              <w:t xml:space="preserve"> L., </w:t>
            </w:r>
            <w:r w:rsidR="00D43148" w:rsidRPr="00E837EA">
              <w:rPr>
                <w:rFonts w:ascii="Times New Roman" w:eastAsia="Times New Roman" w:hAnsi="Times New Roman" w:cs="Times New Roman"/>
                <w:i/>
                <w:sz w:val="20"/>
                <w:szCs w:val="20"/>
              </w:rPr>
              <w:t xml:space="preserve">Malus pumila </w:t>
            </w:r>
            <w:r w:rsidR="00D43148" w:rsidRPr="00E837EA">
              <w:rPr>
                <w:rFonts w:ascii="Times New Roman" w:eastAsia="Times New Roman" w:hAnsi="Times New Roman" w:cs="Times New Roman"/>
                <w:sz w:val="20"/>
                <w:szCs w:val="20"/>
              </w:rPr>
              <w:t xml:space="preserve">Mill., </w:t>
            </w:r>
            <w:r w:rsidR="00D43148" w:rsidRPr="00E837EA">
              <w:rPr>
                <w:rFonts w:ascii="Times New Roman" w:eastAsia="Times New Roman" w:hAnsi="Times New Roman" w:cs="Times New Roman"/>
                <w:i/>
                <w:sz w:val="20"/>
                <w:szCs w:val="20"/>
              </w:rPr>
              <w:t>Morus</w:t>
            </w:r>
            <w:r w:rsidR="00D43148" w:rsidRPr="00E837EA">
              <w:rPr>
                <w:rFonts w:ascii="Times New Roman" w:eastAsia="Times New Roman" w:hAnsi="Times New Roman" w:cs="Times New Roman"/>
                <w:sz w:val="20"/>
                <w:szCs w:val="20"/>
              </w:rPr>
              <w:t xml:space="preserve"> L., </w:t>
            </w:r>
            <w:r w:rsidR="00D43148" w:rsidRPr="00E837EA">
              <w:rPr>
                <w:rFonts w:ascii="Times New Roman" w:eastAsia="Times New Roman" w:hAnsi="Times New Roman" w:cs="Times New Roman"/>
                <w:i/>
                <w:sz w:val="20"/>
                <w:szCs w:val="20"/>
              </w:rPr>
              <w:t>Platanus</w:t>
            </w:r>
            <w:r w:rsidR="00D43148" w:rsidRPr="00E837EA">
              <w:rPr>
                <w:rFonts w:ascii="Times New Roman" w:eastAsia="Times New Roman" w:hAnsi="Times New Roman" w:cs="Times New Roman"/>
                <w:sz w:val="20"/>
                <w:szCs w:val="20"/>
              </w:rPr>
              <w:t xml:space="preserve"> x </w:t>
            </w:r>
            <w:r w:rsidR="00D43148" w:rsidRPr="00E837EA">
              <w:rPr>
                <w:rFonts w:ascii="Times New Roman" w:eastAsia="Times New Roman" w:hAnsi="Times New Roman" w:cs="Times New Roman"/>
                <w:i/>
                <w:sz w:val="20"/>
                <w:szCs w:val="20"/>
              </w:rPr>
              <w:t>hispanica</w:t>
            </w:r>
            <w:r w:rsidR="00D43148" w:rsidRPr="00E837EA">
              <w:rPr>
                <w:rFonts w:ascii="Times New Roman" w:eastAsia="Times New Roman" w:hAnsi="Times New Roman" w:cs="Times New Roman"/>
                <w:sz w:val="20"/>
                <w:szCs w:val="20"/>
              </w:rPr>
              <w:t xml:space="preserve"> Mill. ex Münchh., </w:t>
            </w:r>
            <w:r w:rsidR="00D43148" w:rsidRPr="00E837EA">
              <w:rPr>
                <w:rFonts w:ascii="Times New Roman" w:eastAsia="Times New Roman" w:hAnsi="Times New Roman" w:cs="Times New Roman"/>
                <w:i/>
                <w:sz w:val="20"/>
                <w:szCs w:val="20"/>
              </w:rPr>
              <w:t xml:space="preserve">Platycarya </w:t>
            </w:r>
            <w:r w:rsidR="00D43148" w:rsidRPr="00E837EA">
              <w:rPr>
                <w:rFonts w:ascii="Times New Roman" w:eastAsia="Times New Roman" w:hAnsi="Times New Roman" w:cs="Times New Roman"/>
                <w:i/>
                <w:sz w:val="20"/>
                <w:szCs w:val="20"/>
              </w:rPr>
              <w:lastRenderedPageBreak/>
              <w:t>strobilacea</w:t>
            </w:r>
            <w:r w:rsidR="00D43148" w:rsidRPr="00E837EA">
              <w:rPr>
                <w:rFonts w:ascii="Times New Roman" w:eastAsia="Times New Roman" w:hAnsi="Times New Roman" w:cs="Times New Roman"/>
                <w:sz w:val="20"/>
                <w:szCs w:val="20"/>
              </w:rPr>
              <w:t xml:space="preserve"> Siebold &amp; Zucc., </w:t>
            </w:r>
            <w:r w:rsidR="00D43148" w:rsidRPr="00E837EA">
              <w:rPr>
                <w:rFonts w:ascii="Times New Roman" w:eastAsia="Times New Roman" w:hAnsi="Times New Roman" w:cs="Times New Roman"/>
                <w:i/>
                <w:sz w:val="20"/>
                <w:szCs w:val="20"/>
              </w:rPr>
              <w:t>Populus</w:t>
            </w:r>
            <w:r w:rsidR="00D43148" w:rsidRPr="00E837EA">
              <w:rPr>
                <w:rFonts w:ascii="Times New Roman" w:eastAsia="Times New Roman" w:hAnsi="Times New Roman" w:cs="Times New Roman"/>
                <w:sz w:val="20"/>
                <w:szCs w:val="20"/>
              </w:rPr>
              <w:t xml:space="preserve"> L., </w:t>
            </w:r>
            <w:r w:rsidR="00D43148" w:rsidRPr="00E837EA">
              <w:rPr>
                <w:rFonts w:ascii="Times New Roman" w:eastAsia="Times New Roman" w:hAnsi="Times New Roman" w:cs="Times New Roman"/>
                <w:i/>
                <w:sz w:val="20"/>
                <w:szCs w:val="20"/>
              </w:rPr>
              <w:t>Pterocarya rhoifolia</w:t>
            </w:r>
            <w:r w:rsidR="00D43148" w:rsidRPr="00E837EA">
              <w:rPr>
                <w:rFonts w:ascii="Times New Roman" w:eastAsia="Times New Roman" w:hAnsi="Times New Roman" w:cs="Times New Roman"/>
                <w:sz w:val="20"/>
                <w:szCs w:val="20"/>
              </w:rPr>
              <w:t xml:space="preserve"> Siebold &amp; Zucc., </w:t>
            </w:r>
            <w:r w:rsidR="00D43148" w:rsidRPr="00E837EA">
              <w:rPr>
                <w:rFonts w:ascii="Times New Roman" w:eastAsia="Times New Roman" w:hAnsi="Times New Roman" w:cs="Times New Roman"/>
                <w:i/>
                <w:sz w:val="20"/>
                <w:szCs w:val="20"/>
              </w:rPr>
              <w:t>Pterocarya stenoptera</w:t>
            </w:r>
            <w:r w:rsidR="00D43148" w:rsidRPr="00E837EA">
              <w:rPr>
                <w:rFonts w:ascii="Times New Roman" w:eastAsia="Times New Roman" w:hAnsi="Times New Roman" w:cs="Times New Roman"/>
                <w:sz w:val="20"/>
                <w:szCs w:val="20"/>
              </w:rPr>
              <w:t xml:space="preserve"> C.DC., </w:t>
            </w:r>
            <w:r w:rsidR="00D43148" w:rsidRPr="00E837EA">
              <w:rPr>
                <w:rFonts w:ascii="Times New Roman" w:eastAsia="Times New Roman" w:hAnsi="Times New Roman" w:cs="Times New Roman"/>
                <w:i/>
                <w:sz w:val="20"/>
                <w:szCs w:val="20"/>
              </w:rPr>
              <w:t>Punica granatum</w:t>
            </w:r>
            <w:r w:rsidR="00D43148" w:rsidRPr="00E837EA">
              <w:rPr>
                <w:rFonts w:ascii="Times New Roman" w:eastAsia="Times New Roman" w:hAnsi="Times New Roman" w:cs="Times New Roman"/>
                <w:sz w:val="20"/>
                <w:szCs w:val="20"/>
              </w:rPr>
              <w:t xml:space="preserve"> L., </w:t>
            </w:r>
            <w:r w:rsidR="00D43148" w:rsidRPr="00E837EA">
              <w:rPr>
                <w:rFonts w:ascii="Times New Roman" w:eastAsia="Times New Roman" w:hAnsi="Times New Roman" w:cs="Times New Roman"/>
                <w:i/>
                <w:sz w:val="20"/>
                <w:szCs w:val="20"/>
              </w:rPr>
              <w:t>Pyrus pyrifolia</w:t>
            </w:r>
            <w:r w:rsidR="00D43148" w:rsidRPr="00E837EA">
              <w:rPr>
                <w:rFonts w:ascii="Times New Roman" w:eastAsia="Times New Roman" w:hAnsi="Times New Roman" w:cs="Times New Roman"/>
                <w:sz w:val="20"/>
                <w:szCs w:val="20"/>
              </w:rPr>
              <w:t xml:space="preserve"> (Burm.f.) Nakai, </w:t>
            </w:r>
            <w:r w:rsidR="00D43148" w:rsidRPr="00E837EA">
              <w:rPr>
                <w:rFonts w:ascii="Times New Roman" w:eastAsia="Times New Roman" w:hAnsi="Times New Roman" w:cs="Times New Roman"/>
                <w:i/>
                <w:sz w:val="20"/>
                <w:szCs w:val="20"/>
              </w:rPr>
              <w:t>Robinia pseudoacacia</w:t>
            </w:r>
            <w:r w:rsidR="00D43148" w:rsidRPr="00E837EA">
              <w:rPr>
                <w:rFonts w:ascii="Times New Roman" w:eastAsia="Times New Roman" w:hAnsi="Times New Roman" w:cs="Times New Roman"/>
                <w:sz w:val="20"/>
                <w:szCs w:val="20"/>
              </w:rPr>
              <w:t xml:space="preserve"> L., </w:t>
            </w:r>
            <w:r w:rsidR="00D43148" w:rsidRPr="00E837EA">
              <w:rPr>
                <w:rFonts w:ascii="Times New Roman" w:eastAsia="Times New Roman" w:hAnsi="Times New Roman" w:cs="Times New Roman"/>
                <w:i/>
                <w:sz w:val="20"/>
                <w:szCs w:val="20"/>
              </w:rPr>
              <w:t>Salix</w:t>
            </w:r>
            <w:r w:rsidR="00D43148" w:rsidRPr="00E837EA">
              <w:rPr>
                <w:rFonts w:ascii="Times New Roman" w:eastAsia="Times New Roman" w:hAnsi="Times New Roman" w:cs="Times New Roman"/>
                <w:sz w:val="20"/>
                <w:szCs w:val="20"/>
              </w:rPr>
              <w:t xml:space="preserve"> L., </w:t>
            </w:r>
            <w:r w:rsidR="00D43148" w:rsidRPr="00E837EA">
              <w:rPr>
                <w:rFonts w:ascii="Times New Roman" w:eastAsia="Times New Roman" w:hAnsi="Times New Roman" w:cs="Times New Roman"/>
                <w:i/>
                <w:sz w:val="20"/>
                <w:szCs w:val="20"/>
              </w:rPr>
              <w:t>Spiraea thunbergii</w:t>
            </w:r>
            <w:r w:rsidR="00D43148" w:rsidRPr="00E837EA">
              <w:rPr>
                <w:rFonts w:ascii="Times New Roman" w:eastAsia="Times New Roman" w:hAnsi="Times New Roman" w:cs="Times New Roman"/>
                <w:sz w:val="20"/>
                <w:szCs w:val="20"/>
              </w:rPr>
              <w:t xml:space="preserve"> Siebold ex Blume, </w:t>
            </w:r>
            <w:r w:rsidR="00D43148" w:rsidRPr="00E837EA">
              <w:rPr>
                <w:rFonts w:ascii="Times New Roman" w:eastAsia="Times New Roman" w:hAnsi="Times New Roman" w:cs="Times New Roman"/>
                <w:i/>
                <w:sz w:val="20"/>
                <w:szCs w:val="20"/>
              </w:rPr>
              <w:t>Ulmus parvifolia</w:t>
            </w:r>
            <w:r w:rsidR="00D43148" w:rsidRPr="00E837EA">
              <w:rPr>
                <w:rFonts w:ascii="Times New Roman" w:eastAsia="Times New Roman" w:hAnsi="Times New Roman" w:cs="Times New Roman"/>
                <w:sz w:val="20"/>
                <w:szCs w:val="20"/>
              </w:rPr>
              <w:t xml:space="preserve"> Jacq., </w:t>
            </w:r>
            <w:r w:rsidR="00D43148" w:rsidRPr="00E837EA">
              <w:rPr>
                <w:rFonts w:ascii="Times New Roman" w:eastAsia="Times New Roman" w:hAnsi="Times New Roman" w:cs="Times New Roman"/>
                <w:i/>
                <w:sz w:val="20"/>
                <w:szCs w:val="20"/>
              </w:rPr>
              <w:t>Villebrunea pedunculata</w:t>
            </w:r>
            <w:r w:rsidR="00D43148" w:rsidRPr="00E837EA">
              <w:rPr>
                <w:rFonts w:ascii="Times New Roman" w:eastAsia="Times New Roman" w:hAnsi="Times New Roman" w:cs="Times New Roman"/>
                <w:sz w:val="20"/>
                <w:szCs w:val="20"/>
              </w:rPr>
              <w:t xml:space="preserve"> Shirai i </w:t>
            </w:r>
            <w:r w:rsidR="00D43148" w:rsidRPr="00E837EA">
              <w:rPr>
                <w:rFonts w:ascii="Times New Roman" w:eastAsia="Times New Roman" w:hAnsi="Times New Roman" w:cs="Times New Roman"/>
                <w:i/>
                <w:sz w:val="20"/>
                <w:szCs w:val="20"/>
              </w:rPr>
              <w:t>Zelkova serrata</w:t>
            </w:r>
            <w:r w:rsidR="00D43148" w:rsidRPr="00E837EA">
              <w:rPr>
                <w:rFonts w:ascii="Times New Roman" w:eastAsia="Times New Roman" w:hAnsi="Times New Roman" w:cs="Times New Roman"/>
                <w:sz w:val="20"/>
                <w:szCs w:val="20"/>
              </w:rPr>
              <w:t xml:space="preserve"> (Thunb.) Makino </w:t>
            </w:r>
          </w:p>
        </w:tc>
        <w:tc>
          <w:tcPr>
            <w:tcW w:w="1768" w:type="dxa"/>
            <w:shd w:val="clear" w:color="auto" w:fill="FFFFFF"/>
            <w:tcMar>
              <w:top w:w="120" w:type="dxa"/>
              <w:left w:w="120" w:type="dxa"/>
              <w:bottom w:w="120" w:type="dxa"/>
              <w:right w:w="120" w:type="dxa"/>
            </w:tcMar>
          </w:tcPr>
          <w:p w14:paraId="7298860F" w14:textId="77777777" w:rsidR="00D43148" w:rsidRPr="00E837EA" w:rsidRDefault="00D431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4401 22 90</w:t>
            </w:r>
          </w:p>
          <w:p w14:paraId="1E59E8AC" w14:textId="605BE495" w:rsidR="00195DC0" w:rsidRPr="00E837EA" w:rsidRDefault="00D4314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40 90</w:t>
            </w:r>
          </w:p>
        </w:tc>
        <w:tc>
          <w:tcPr>
            <w:tcW w:w="1668" w:type="dxa"/>
            <w:shd w:val="clear" w:color="auto" w:fill="FFFFFF"/>
            <w:tcMar>
              <w:top w:w="120" w:type="dxa"/>
              <w:left w:w="120" w:type="dxa"/>
              <w:bottom w:w="120" w:type="dxa"/>
              <w:right w:w="120" w:type="dxa"/>
            </w:tcMar>
          </w:tcPr>
          <w:p w14:paraId="7A3FE1E0" w14:textId="27AE0341" w:rsidR="00195DC0" w:rsidRPr="00E837EA" w:rsidRDefault="0098715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Av</w:t>
            </w:r>
            <w:r w:rsidR="00D43148" w:rsidRPr="00E837EA">
              <w:rPr>
                <w:rFonts w:ascii="Times New Roman" w:eastAsia="Times New Roman" w:hAnsi="Times New Roman" w:cs="Times New Roman"/>
                <w:sz w:val="20"/>
                <w:szCs w:val="20"/>
              </w:rPr>
              <w:t xml:space="preserve">ganistan, Bahrein, Bangladeš, Butan, Brunej Darusalam, Kambodža, Kina, Indija, Indonezija, Iran, Irak, Japan, Jordan, Kazahstan, Kuvajt, Kirgistan, Laos, Libanon, Malezija, Maldivi, Moldova, Mongolija, Mjanmar, Nepal, </w:t>
            </w:r>
            <w:r w:rsidR="00D43148" w:rsidRPr="00E837EA">
              <w:rPr>
                <w:rFonts w:ascii="Times New Roman" w:hAnsi="Times New Roman" w:cs="Times New Roman"/>
                <w:sz w:val="20"/>
                <w:szCs w:val="20"/>
              </w:rPr>
              <w:t xml:space="preserve"> </w:t>
            </w:r>
            <w:r w:rsidR="00D43148" w:rsidRPr="00E837EA">
              <w:rPr>
                <w:rFonts w:ascii="Times New Roman" w:eastAsia="Times New Roman" w:hAnsi="Times New Roman" w:cs="Times New Roman"/>
                <w:sz w:val="20"/>
                <w:szCs w:val="20"/>
              </w:rPr>
              <w:t>Sjeverna Koreja, Oman, Pakistan, Filipini, Katar, Rusija (samo sljedeći dijelovi: Dalekoistočni savezni okrug (Dalnevostochny federalny okrug), Sibirski savezni okrug (Sibirsky federalny okrug) i Uralski savezni okrug (Uralsky federalny okrug)), Saudijska Arabija, Singapur, Južna Koreja, Šri Lanka, Sirija, Tadžikistan, Tajland, Timor- Leste, Turkmenistan, Ujedinjeni Arapski Emirati, Uzbekistan, Vijetnam i Jemen</w:t>
            </w:r>
          </w:p>
        </w:tc>
        <w:tc>
          <w:tcPr>
            <w:tcW w:w="3950" w:type="dxa"/>
            <w:shd w:val="clear" w:color="auto" w:fill="FFFFFF"/>
            <w:tcMar>
              <w:top w:w="120" w:type="dxa"/>
              <w:left w:w="120" w:type="dxa"/>
              <w:bottom w:w="120" w:type="dxa"/>
              <w:right w:w="120" w:type="dxa"/>
            </w:tcMar>
          </w:tcPr>
          <w:p w14:paraId="66CF565A" w14:textId="299189F2" w:rsidR="00D43148" w:rsidRPr="00E837EA" w:rsidRDefault="00D43148"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987159" w:rsidRPr="00E837EA">
              <w:rPr>
                <w:rFonts w:ascii="Times New Roman" w:eastAsia="Times New Roman" w:hAnsi="Times New Roman" w:cs="Times New Roman"/>
                <w:sz w:val="20"/>
                <w:szCs w:val="20"/>
              </w:rPr>
              <w:t>da drvo</w:t>
            </w:r>
            <w:r w:rsidRPr="00E837EA">
              <w:rPr>
                <w:rFonts w:ascii="Times New Roman" w:eastAsia="Times New Roman" w:hAnsi="Times New Roman" w:cs="Times New Roman"/>
                <w:sz w:val="20"/>
                <w:szCs w:val="20"/>
              </w:rPr>
              <w:t>:</w:t>
            </w:r>
          </w:p>
          <w:p w14:paraId="5750DD4B" w14:textId="0DDE9664" w:rsidR="00D43148" w:rsidRPr="00E837EA" w:rsidRDefault="00987159" w:rsidP="007279E9">
            <w:pPr>
              <w:pStyle w:val="ListParagraph"/>
              <w:numPr>
                <w:ilvl w:val="0"/>
                <w:numId w:val="29"/>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D43148" w:rsidRPr="00E837EA">
              <w:rPr>
                <w:rFonts w:ascii="Times New Roman" w:eastAsia="Times New Roman" w:hAnsi="Times New Roman" w:cs="Times New Roman"/>
                <w:sz w:val="20"/>
                <w:szCs w:val="20"/>
              </w:rPr>
              <w:t xml:space="preserve">če iz zemlje za koju je potvrđeno da je slobodna od štetnog organizma </w:t>
            </w:r>
            <w:r w:rsidR="00D43148" w:rsidRPr="00E837EA">
              <w:rPr>
                <w:rFonts w:ascii="Times New Roman" w:eastAsia="Times New Roman" w:hAnsi="Times New Roman" w:cs="Times New Roman"/>
                <w:i/>
                <w:sz w:val="20"/>
                <w:szCs w:val="20"/>
              </w:rPr>
              <w:t>Apriona rugicollis</w:t>
            </w:r>
            <w:r w:rsidR="00D43148" w:rsidRPr="00E837EA">
              <w:rPr>
                <w:rFonts w:ascii="Times New Roman" w:eastAsia="Times New Roman" w:hAnsi="Times New Roman" w:cs="Times New Roman"/>
                <w:sz w:val="20"/>
                <w:szCs w:val="20"/>
              </w:rPr>
              <w:t xml:space="preserve"> Chevrolat u skladu s relevantnim Međunarodnim </w:t>
            </w:r>
            <w:r w:rsidRPr="00E837EA">
              <w:rPr>
                <w:rFonts w:ascii="Times New Roman" w:eastAsia="Times New Roman" w:hAnsi="Times New Roman" w:cs="Times New Roman"/>
                <w:sz w:val="20"/>
                <w:szCs w:val="20"/>
              </w:rPr>
              <w:t>standardima</w:t>
            </w:r>
            <w:r w:rsidR="00D43148" w:rsidRPr="00E837EA">
              <w:rPr>
                <w:rFonts w:ascii="Times New Roman" w:eastAsia="Times New Roman" w:hAnsi="Times New Roman" w:cs="Times New Roman"/>
                <w:sz w:val="20"/>
                <w:szCs w:val="20"/>
              </w:rPr>
              <w:t xml:space="preserve"> za fitosanitarne mjere,</w:t>
            </w:r>
          </w:p>
          <w:p w14:paraId="2EF18ED9" w14:textId="77777777" w:rsidR="00195DC0" w:rsidRPr="00E837EA" w:rsidRDefault="00D43148"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ili </w:t>
            </w:r>
          </w:p>
          <w:p w14:paraId="1A102302" w14:textId="409F5F04" w:rsidR="00D43148" w:rsidRPr="00E837EA" w:rsidRDefault="00D43148" w:rsidP="007279E9">
            <w:pPr>
              <w:pStyle w:val="ListParagraph"/>
              <w:numPr>
                <w:ilvl w:val="0"/>
                <w:numId w:val="29"/>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w:t>
            </w:r>
            <w:r w:rsidR="00987159"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če s</w:t>
            </w:r>
            <w:r w:rsidR="00987159"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00987159" w:rsidRPr="00E837EA">
              <w:rPr>
                <w:rFonts w:ascii="Times New Roman" w:eastAsia="Times New Roman" w:hAnsi="Times New Roman" w:cs="Times New Roman"/>
                <w:sz w:val="20"/>
                <w:szCs w:val="20"/>
              </w:rPr>
              <w:t xml:space="preserve"> u zemlji porijek</w:t>
            </w:r>
            <w:r w:rsidRPr="00E837EA">
              <w:rPr>
                <w:rFonts w:ascii="Times New Roman" w:eastAsia="Times New Roman" w:hAnsi="Times New Roman" w:cs="Times New Roman"/>
                <w:sz w:val="20"/>
                <w:szCs w:val="20"/>
              </w:rPr>
              <w:t xml:space="preserve">la utvrdila da je slobodno od štetnog organizma </w:t>
            </w:r>
            <w:r w:rsidRPr="00E837EA">
              <w:rPr>
                <w:rFonts w:ascii="Times New Roman" w:eastAsia="Times New Roman" w:hAnsi="Times New Roman" w:cs="Times New Roman"/>
                <w:i/>
                <w:sz w:val="20"/>
                <w:szCs w:val="20"/>
              </w:rPr>
              <w:t>Apriona rugicollis</w:t>
            </w:r>
            <w:r w:rsidRPr="00E837EA">
              <w:rPr>
                <w:rFonts w:ascii="Times New Roman" w:eastAsia="Times New Roman" w:hAnsi="Times New Roman" w:cs="Times New Roman"/>
                <w:sz w:val="20"/>
                <w:szCs w:val="20"/>
              </w:rPr>
              <w:t xml:space="preserve"> Chevrolat u skladu s</w:t>
            </w:r>
            <w:r w:rsidR="00987159"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987159"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Ime tog podru</w:t>
            </w:r>
            <w:r w:rsidR="00987159" w:rsidRPr="00E837EA">
              <w:rPr>
                <w:rFonts w:ascii="Times New Roman" w:eastAsia="Times New Roman" w:hAnsi="Times New Roman" w:cs="Times New Roman"/>
                <w:sz w:val="20"/>
                <w:szCs w:val="20"/>
              </w:rPr>
              <w:t>čja navodi se u fitos</w:t>
            </w:r>
            <w:r w:rsidRPr="00E837EA">
              <w:rPr>
                <w:rFonts w:ascii="Times New Roman" w:eastAsia="Times New Roman" w:hAnsi="Times New Roman" w:cs="Times New Roman"/>
                <w:sz w:val="20"/>
                <w:szCs w:val="20"/>
              </w:rPr>
              <w:t>ertifikatu,</w:t>
            </w:r>
          </w:p>
          <w:p w14:paraId="781BB387" w14:textId="77777777" w:rsidR="00D43148" w:rsidRPr="00E837EA" w:rsidRDefault="00D43148"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322A8423" w14:textId="6458081C" w:rsidR="00D43148" w:rsidRPr="00E837EA" w:rsidRDefault="00D43148" w:rsidP="007279E9">
            <w:pPr>
              <w:pStyle w:val="ListParagraph"/>
              <w:numPr>
                <w:ilvl w:val="0"/>
                <w:numId w:val="29"/>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obrađeno je u komade debljine i širine od najviše 2,5 cm,</w:t>
            </w:r>
          </w:p>
          <w:p w14:paraId="241BF58E" w14:textId="77777777" w:rsidR="00D43148" w:rsidRPr="00E837EA" w:rsidRDefault="00D43148"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7FC954F1" w14:textId="2F2CEAF3" w:rsidR="00D43148" w:rsidRPr="00E837EA" w:rsidRDefault="00D43148" w:rsidP="007279E9">
            <w:pPr>
              <w:pStyle w:val="ListParagraph"/>
              <w:numPr>
                <w:ilvl w:val="0"/>
                <w:numId w:val="29"/>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EB5D4A"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topl</w:t>
            </w:r>
            <w:r w:rsidR="00EB5D4A" w:rsidRPr="00E837EA">
              <w:rPr>
                <w:rFonts w:ascii="Times New Roman" w:eastAsia="Times New Roman" w:hAnsi="Times New Roman" w:cs="Times New Roman"/>
                <w:sz w:val="20"/>
                <w:szCs w:val="20"/>
              </w:rPr>
              <w:t>otnog</w:t>
            </w:r>
            <w:r w:rsidRPr="00E837EA">
              <w:rPr>
                <w:rFonts w:ascii="Times New Roman" w:eastAsia="Times New Roman" w:hAnsi="Times New Roman" w:cs="Times New Roman"/>
                <w:sz w:val="20"/>
                <w:szCs w:val="20"/>
              </w:rPr>
              <w:t xml:space="preserve"> tretiranja radi postizanja minimalne temperature od 56 °C u trajanju od</w:t>
            </w:r>
            <w:r w:rsidR="00EB5D4A" w:rsidRPr="00E837EA">
              <w:rPr>
                <w:rFonts w:ascii="Times New Roman" w:eastAsia="Times New Roman" w:hAnsi="Times New Roman" w:cs="Times New Roman"/>
                <w:sz w:val="20"/>
                <w:szCs w:val="20"/>
              </w:rPr>
              <w:t xml:space="preserve"> najmanje</w:t>
            </w:r>
            <w:r w:rsidRPr="00E837EA">
              <w:rPr>
                <w:rFonts w:ascii="Times New Roman" w:eastAsia="Times New Roman" w:hAnsi="Times New Roman" w:cs="Times New Roman"/>
                <w:sz w:val="20"/>
                <w:szCs w:val="20"/>
              </w:rPr>
              <w:t xml:space="preserve"> 30 minuta bez pr</w:t>
            </w:r>
            <w:r w:rsidR="00EB5D4A" w:rsidRPr="00E837EA">
              <w:rPr>
                <w:rFonts w:ascii="Times New Roman" w:eastAsia="Times New Roman" w:hAnsi="Times New Roman" w:cs="Times New Roman"/>
                <w:sz w:val="20"/>
                <w:szCs w:val="20"/>
              </w:rPr>
              <w:t>ekida u cjelokupnom profilu drveta</w:t>
            </w:r>
            <w:r w:rsidRPr="00E837EA">
              <w:rPr>
                <w:rFonts w:ascii="Times New Roman" w:eastAsia="Times New Roman" w:hAnsi="Times New Roman" w:cs="Times New Roman"/>
                <w:sz w:val="20"/>
                <w:szCs w:val="20"/>
              </w:rPr>
              <w:t xml:space="preserve">, što </w:t>
            </w:r>
            <w:r w:rsidR="00724CC2" w:rsidRPr="00E837EA">
              <w:rPr>
                <w:rFonts w:ascii="Times New Roman" w:eastAsia="Times New Roman" w:hAnsi="Times New Roman" w:cs="Times New Roman"/>
                <w:sz w:val="20"/>
                <w:szCs w:val="20"/>
              </w:rPr>
              <w:t>se</w:t>
            </w:r>
            <w:r w:rsidR="00EB5D4A" w:rsidRPr="00E837EA">
              <w:rPr>
                <w:rFonts w:ascii="Times New Roman" w:eastAsia="Times New Roman" w:hAnsi="Times New Roman" w:cs="Times New Roman"/>
                <w:sz w:val="20"/>
                <w:szCs w:val="20"/>
              </w:rPr>
              <w:t xml:space="preserve"> </w:t>
            </w:r>
            <w:r w:rsidR="00724CC2" w:rsidRPr="00E837EA">
              <w:rPr>
                <w:rFonts w:ascii="Times New Roman" w:hAnsi="Times New Roman" w:cs="Times New Roman"/>
                <w:sz w:val="20"/>
                <w:szCs w:val="20"/>
              </w:rPr>
              <w:t xml:space="preserve"> </w:t>
            </w:r>
            <w:r w:rsidR="00724CC2" w:rsidRPr="00E837EA">
              <w:rPr>
                <w:rFonts w:ascii="Times New Roman" w:eastAsia="Times New Roman" w:hAnsi="Times New Roman" w:cs="Times New Roman"/>
                <w:sz w:val="20"/>
                <w:szCs w:val="20"/>
              </w:rPr>
              <w:t xml:space="preserve">navodi </w:t>
            </w:r>
            <w:r w:rsidR="00EB5D4A" w:rsidRPr="00E837EA">
              <w:rPr>
                <w:rFonts w:ascii="Times New Roman" w:eastAsia="Times New Roman" w:hAnsi="Times New Roman" w:cs="Times New Roman"/>
                <w:sz w:val="20"/>
                <w:szCs w:val="20"/>
              </w:rPr>
              <w:t>u fitos</w:t>
            </w:r>
            <w:r w:rsidRPr="00E837EA">
              <w:rPr>
                <w:rFonts w:ascii="Times New Roman" w:eastAsia="Times New Roman" w:hAnsi="Times New Roman" w:cs="Times New Roman"/>
                <w:sz w:val="20"/>
                <w:szCs w:val="20"/>
              </w:rPr>
              <w:t>ertifikatu.</w:t>
            </w:r>
          </w:p>
        </w:tc>
      </w:tr>
      <w:tr w:rsidR="00195DC0" w:rsidRPr="00E837EA" w14:paraId="49BEA90E" w14:textId="77777777" w:rsidTr="007279E9">
        <w:tc>
          <w:tcPr>
            <w:tcW w:w="656" w:type="dxa"/>
            <w:shd w:val="clear" w:color="auto" w:fill="FFFFFF"/>
            <w:tcMar>
              <w:top w:w="120" w:type="dxa"/>
              <w:left w:w="120" w:type="dxa"/>
              <w:bottom w:w="120" w:type="dxa"/>
              <w:right w:w="120" w:type="dxa"/>
            </w:tcMar>
          </w:tcPr>
          <w:p w14:paraId="274DF8EB" w14:textId="438AA739" w:rsidR="00195DC0"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107.</w:t>
            </w:r>
          </w:p>
        </w:tc>
        <w:tc>
          <w:tcPr>
            <w:tcW w:w="1702" w:type="dxa"/>
            <w:shd w:val="clear" w:color="auto" w:fill="FFFFFF"/>
            <w:tcMar>
              <w:top w:w="120" w:type="dxa"/>
              <w:left w:w="120" w:type="dxa"/>
              <w:bottom w:w="120" w:type="dxa"/>
              <w:right w:w="120" w:type="dxa"/>
            </w:tcMar>
          </w:tcPr>
          <w:p w14:paraId="02FA0E37"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rodova i vrsta </w:t>
            </w:r>
            <w:r w:rsidRPr="00E837EA">
              <w:rPr>
                <w:rFonts w:ascii="Times New Roman" w:eastAsia="Times New Roman" w:hAnsi="Times New Roman" w:cs="Times New Roman"/>
                <w:i/>
                <w:sz w:val="20"/>
                <w:szCs w:val="20"/>
              </w:rPr>
              <w:t>Debregeasia hypoleuca</w:t>
            </w:r>
            <w:r w:rsidRPr="00E837EA">
              <w:rPr>
                <w:rFonts w:ascii="Times New Roman" w:eastAsia="Times New Roman" w:hAnsi="Times New Roman" w:cs="Times New Roman"/>
                <w:sz w:val="20"/>
                <w:szCs w:val="20"/>
              </w:rPr>
              <w:t xml:space="preserve"> (Hochst. ex Steud.) Wedd., </w:t>
            </w:r>
            <w:r w:rsidRPr="00E837EA">
              <w:rPr>
                <w:rFonts w:ascii="Times New Roman" w:eastAsia="Times New Roman" w:hAnsi="Times New Roman" w:cs="Times New Roman"/>
                <w:i/>
                <w:sz w:val="20"/>
                <w:szCs w:val="20"/>
              </w:rPr>
              <w:t>Ficus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Maclura pomifera</w:t>
            </w:r>
            <w:r w:rsidRPr="00E837EA">
              <w:rPr>
                <w:rFonts w:ascii="Times New Roman" w:eastAsia="Times New Roman" w:hAnsi="Times New Roman" w:cs="Times New Roman"/>
                <w:sz w:val="20"/>
                <w:szCs w:val="20"/>
              </w:rPr>
              <w:t xml:space="preserve"> (Raf.) C.K.Schneid., </w:t>
            </w:r>
            <w:r w:rsidRPr="00E837EA">
              <w:rPr>
                <w:rFonts w:ascii="Times New Roman" w:eastAsia="Times New Roman" w:hAnsi="Times New Roman" w:cs="Times New Roman"/>
                <w:i/>
                <w:sz w:val="20"/>
                <w:szCs w:val="20"/>
              </w:rPr>
              <w:t>Malus domestica</w:t>
            </w:r>
            <w:r w:rsidRPr="00E837EA">
              <w:rPr>
                <w:rFonts w:ascii="Times New Roman" w:eastAsia="Times New Roman" w:hAnsi="Times New Roman" w:cs="Times New Roman"/>
                <w:sz w:val="20"/>
                <w:szCs w:val="20"/>
              </w:rPr>
              <w:t xml:space="preserve"> (Suckow) Borkh., Morus L., Populus L., Prunus spp., Pyrus spp. i Salix L., osim u sljedećim oblicima:</w:t>
            </w:r>
          </w:p>
          <w:p w14:paraId="4E000AC1"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iverja, piljevine, strugotina i drvnog otpada, u cijelosti ili dijelom proizvedenih od tog bilja,</w:t>
            </w:r>
          </w:p>
          <w:p w14:paraId="63C14CC9" w14:textId="1D5CB662"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drvenog materijala za pak</w:t>
            </w:r>
            <w:r w:rsidR="00CA1BF8" w:rsidRPr="00E837EA">
              <w:rPr>
                <w:rFonts w:ascii="Times New Roman" w:eastAsia="Times New Roman" w:hAnsi="Times New Roman" w:cs="Times New Roman"/>
                <w:sz w:val="20"/>
                <w:szCs w:val="20"/>
              </w:rPr>
              <w:t>ovanje</w:t>
            </w:r>
            <w:r w:rsidRPr="00E837EA">
              <w:rPr>
                <w:rFonts w:ascii="Times New Roman" w:eastAsia="Times New Roman" w:hAnsi="Times New Roman" w:cs="Times New Roman"/>
                <w:sz w:val="20"/>
                <w:szCs w:val="20"/>
              </w:rPr>
              <w:t>, u obliku sanduka za pak</w:t>
            </w:r>
            <w:r w:rsidR="00CA1BF8" w:rsidRPr="00E837EA">
              <w:rPr>
                <w:rFonts w:ascii="Times New Roman" w:eastAsia="Times New Roman" w:hAnsi="Times New Roman" w:cs="Times New Roman"/>
                <w:sz w:val="20"/>
                <w:szCs w:val="20"/>
              </w:rPr>
              <w:t>ovanje</w:t>
            </w:r>
            <w:r w:rsidRPr="00E837EA">
              <w:rPr>
                <w:rFonts w:ascii="Times New Roman" w:eastAsia="Times New Roman" w:hAnsi="Times New Roman" w:cs="Times New Roman"/>
                <w:sz w:val="20"/>
                <w:szCs w:val="20"/>
              </w:rPr>
              <w:t>, kutija, sanduka, bubnjeva za kab</w:t>
            </w:r>
            <w:r w:rsidR="00CA1BF8" w:rsidRPr="00E837EA">
              <w:rPr>
                <w:rFonts w:ascii="Times New Roman" w:eastAsia="Times New Roman" w:hAnsi="Times New Roman" w:cs="Times New Roman"/>
                <w:sz w:val="20"/>
                <w:szCs w:val="20"/>
              </w:rPr>
              <w:t>love</w:t>
            </w:r>
            <w:r w:rsidRPr="00E837EA">
              <w:rPr>
                <w:rFonts w:ascii="Times New Roman" w:eastAsia="Times New Roman" w:hAnsi="Times New Roman" w:cs="Times New Roman"/>
                <w:sz w:val="20"/>
                <w:szCs w:val="20"/>
              </w:rPr>
              <w:t xml:space="preserve"> i slične ambalaže, paleta, </w:t>
            </w:r>
            <w:r w:rsidRPr="00E837EA">
              <w:rPr>
                <w:rFonts w:ascii="Times New Roman" w:eastAsia="Times New Roman" w:hAnsi="Times New Roman" w:cs="Times New Roman"/>
                <w:sz w:val="20"/>
                <w:szCs w:val="20"/>
              </w:rPr>
              <w:lastRenderedPageBreak/>
              <w:t xml:space="preserve">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vrsta predmeta, osim pošiljaka d</w:t>
            </w:r>
            <w:r w:rsidR="00CA1BF8" w:rsidRPr="00E837EA">
              <w:rPr>
                <w:rFonts w:ascii="Times New Roman" w:eastAsia="Times New Roman" w:hAnsi="Times New Roman" w:cs="Times New Roman"/>
                <w:sz w:val="20"/>
                <w:szCs w:val="20"/>
              </w:rPr>
              <w:t>rveta</w:t>
            </w:r>
            <w:r w:rsidRPr="00E837EA">
              <w:rPr>
                <w:rFonts w:ascii="Times New Roman" w:eastAsia="Times New Roman" w:hAnsi="Times New Roman" w:cs="Times New Roman"/>
                <w:sz w:val="20"/>
                <w:szCs w:val="20"/>
              </w:rPr>
              <w:t xml:space="preserve"> poduprtih oblogama koje su izrađene </w:t>
            </w:r>
            <w:r w:rsidRPr="00E837EA">
              <w:rPr>
                <w:rFonts w:ascii="Times New Roman" w:hAnsi="Times New Roman" w:cs="Times New Roman"/>
                <w:sz w:val="20"/>
                <w:szCs w:val="20"/>
              </w:rPr>
              <w:t xml:space="preserve"> </w:t>
            </w:r>
            <w:r w:rsidR="00CA1BF8" w:rsidRPr="00E837EA">
              <w:rPr>
                <w:rFonts w:ascii="Times New Roman" w:eastAsia="Times New Roman" w:hAnsi="Times New Roman" w:cs="Times New Roman"/>
                <w:sz w:val="20"/>
                <w:szCs w:val="20"/>
              </w:rPr>
              <w:t>od drveta iste vrste i kvaliteta</w:t>
            </w:r>
            <w:r w:rsidRPr="00E837EA">
              <w:rPr>
                <w:rFonts w:ascii="Times New Roman" w:eastAsia="Times New Roman" w:hAnsi="Times New Roman" w:cs="Times New Roman"/>
                <w:sz w:val="20"/>
                <w:szCs w:val="20"/>
              </w:rPr>
              <w:t xml:space="preserve"> kao i drvo koje se isporučuje i koje ispunjava iste fitosanitarne zahtjeve </w:t>
            </w:r>
            <w:r w:rsidR="00CA1BF8" w:rsidRPr="00E837EA">
              <w:rPr>
                <w:rFonts w:ascii="Times New Roman" w:eastAsia="Times New Roman" w:hAnsi="Times New Roman" w:cs="Times New Roman"/>
                <w:sz w:val="20"/>
                <w:szCs w:val="20"/>
              </w:rPr>
              <w:t xml:space="preserve">Evropske </w:t>
            </w:r>
            <w:r w:rsidRPr="00E837EA">
              <w:rPr>
                <w:rFonts w:ascii="Times New Roman" w:eastAsia="Times New Roman" w:hAnsi="Times New Roman" w:cs="Times New Roman"/>
                <w:sz w:val="20"/>
                <w:szCs w:val="20"/>
              </w:rPr>
              <w:t>Unije kao i drvo koje se isporučuje,</w:t>
            </w:r>
          </w:p>
          <w:p w14:paraId="75531C78" w14:textId="09ABA618" w:rsidR="00195DC0"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ali uključujući drvo koje nije zadržalo svoju prirodnu oblu površinu</w:t>
            </w:r>
          </w:p>
        </w:tc>
        <w:tc>
          <w:tcPr>
            <w:tcW w:w="1768" w:type="dxa"/>
            <w:shd w:val="clear" w:color="auto" w:fill="FFFFFF"/>
            <w:tcMar>
              <w:top w:w="120" w:type="dxa"/>
              <w:left w:w="120" w:type="dxa"/>
              <w:bottom w:w="120" w:type="dxa"/>
              <w:right w:w="120" w:type="dxa"/>
            </w:tcMar>
          </w:tcPr>
          <w:p w14:paraId="30B845BE"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4401 12 00</w:t>
            </w:r>
          </w:p>
          <w:p w14:paraId="28584E82"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12 00</w:t>
            </w:r>
          </w:p>
          <w:p w14:paraId="5EC8ABD0"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4403 97 00</w:t>
            </w:r>
          </w:p>
          <w:p w14:paraId="53743B8E"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99 00</w:t>
            </w:r>
          </w:p>
          <w:p w14:paraId="2D1D8D21"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4404 20 00</w:t>
            </w:r>
          </w:p>
          <w:p w14:paraId="61BBFCF5"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12 00</w:t>
            </w:r>
          </w:p>
          <w:p w14:paraId="03E43845"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92 00</w:t>
            </w:r>
          </w:p>
          <w:p w14:paraId="654F6CCE"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4407 93 10</w:t>
            </w:r>
          </w:p>
          <w:p w14:paraId="330E0E74"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4407 93 91</w:t>
            </w:r>
          </w:p>
          <w:p w14:paraId="3D4D3608"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4407 93 99</w:t>
            </w:r>
          </w:p>
          <w:p w14:paraId="561EAC18"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4407 94 10</w:t>
            </w:r>
          </w:p>
          <w:p w14:paraId="71BCF0BA"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4407 94 91</w:t>
            </w:r>
          </w:p>
          <w:p w14:paraId="786C11DE"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4407 94 99</w:t>
            </w:r>
          </w:p>
          <w:p w14:paraId="64F66D0E"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4407 97 10</w:t>
            </w:r>
          </w:p>
          <w:p w14:paraId="5CC29238"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4407 97 91</w:t>
            </w:r>
          </w:p>
          <w:p w14:paraId="2F7049E8"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4407 97 99</w:t>
            </w:r>
          </w:p>
          <w:p w14:paraId="01D021C7"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27</w:t>
            </w:r>
          </w:p>
          <w:p w14:paraId="28AC7043"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40</w:t>
            </w:r>
          </w:p>
          <w:p w14:paraId="7A5B912E"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90</w:t>
            </w:r>
          </w:p>
          <w:p w14:paraId="25DD9690"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15</w:t>
            </w:r>
          </w:p>
          <w:p w14:paraId="4A2C64B1" w14:textId="77777777" w:rsidR="00195DC0"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35</w:t>
            </w:r>
          </w:p>
          <w:p w14:paraId="05F19223"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85</w:t>
            </w:r>
          </w:p>
          <w:p w14:paraId="1F7FF7C6"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95</w:t>
            </w:r>
          </w:p>
          <w:p w14:paraId="0B511D1B"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91</w:t>
            </w:r>
          </w:p>
          <w:p w14:paraId="41D654CC"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99</w:t>
            </w:r>
          </w:p>
          <w:p w14:paraId="567FF498" w14:textId="77777777"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4416 00 00</w:t>
            </w:r>
          </w:p>
          <w:p w14:paraId="10782447" w14:textId="05D746EF" w:rsidR="00084574" w:rsidRPr="00E837EA" w:rsidRDefault="0008457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9406 10 00</w:t>
            </w:r>
          </w:p>
        </w:tc>
        <w:tc>
          <w:tcPr>
            <w:tcW w:w="1668" w:type="dxa"/>
            <w:shd w:val="clear" w:color="auto" w:fill="FFFFFF"/>
            <w:tcMar>
              <w:top w:w="120" w:type="dxa"/>
              <w:left w:w="120" w:type="dxa"/>
              <w:bottom w:w="120" w:type="dxa"/>
              <w:right w:w="120" w:type="dxa"/>
            </w:tcMar>
          </w:tcPr>
          <w:p w14:paraId="6C1474DB" w14:textId="11DCA2FF" w:rsidR="00195DC0" w:rsidRPr="00E837EA" w:rsidRDefault="00CA1BF8"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Av</w:t>
            </w:r>
            <w:r w:rsidR="00084574" w:rsidRPr="00E837EA">
              <w:rPr>
                <w:rFonts w:ascii="Times New Roman" w:eastAsia="Times New Roman" w:hAnsi="Times New Roman" w:cs="Times New Roman"/>
                <w:sz w:val="20"/>
                <w:szCs w:val="20"/>
              </w:rPr>
              <w:t xml:space="preserve">ganistan, Bahrein, Bangladeš, Butan, Brunej Darusalam, Kambodža, Kina, Indija, Indonezija, Iran, Irak, Japan, Jordan, Kazahstan, Kuvajt, Kirgistan, Laos, Libanon, Malezija, Maldivi, Moldova, Mongolija, Mjanmar, Nepal, Sjeverna Koreja, Oman, Pakistan, Filipini, Katar, Rusija (samo sljedeći dijelovi: Dalekoistočni savezni okrug (Dalnevostochny federalny okrug), Sibirski savezni okrug (Sibirsky federalny okrug) i Uralski savezni okrug (Uralsky federalny </w:t>
            </w:r>
            <w:r w:rsidR="00084574" w:rsidRPr="00E837EA">
              <w:rPr>
                <w:rFonts w:ascii="Times New Roman" w:eastAsia="Times New Roman" w:hAnsi="Times New Roman" w:cs="Times New Roman"/>
                <w:sz w:val="20"/>
                <w:szCs w:val="20"/>
              </w:rPr>
              <w:lastRenderedPageBreak/>
              <w:t>okrug)), Saudijska Arabija, Singapur, Južna Koreja, Šri Lanka, Sirija, Tadžikistan, Tajland, Timor- Leste, Turkmenistan, Ujedinjeni Arapski Emirati, Uzbekistan, Vijetnam i Jemen</w:t>
            </w:r>
          </w:p>
        </w:tc>
        <w:tc>
          <w:tcPr>
            <w:tcW w:w="3950" w:type="dxa"/>
            <w:shd w:val="clear" w:color="auto" w:fill="FFFFFF"/>
            <w:tcMar>
              <w:top w:w="120" w:type="dxa"/>
              <w:left w:w="120" w:type="dxa"/>
              <w:bottom w:w="120" w:type="dxa"/>
              <w:right w:w="120" w:type="dxa"/>
            </w:tcMar>
          </w:tcPr>
          <w:p w14:paraId="3F8ADF0E" w14:textId="6BD8EFFA" w:rsidR="00084574" w:rsidRPr="00E837EA" w:rsidRDefault="00084574"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Službena izjava </w:t>
            </w:r>
            <w:r w:rsidR="005F48AD" w:rsidRPr="00E837EA">
              <w:rPr>
                <w:rFonts w:ascii="Times New Roman" w:eastAsia="Times New Roman" w:hAnsi="Times New Roman" w:cs="Times New Roman"/>
                <w:sz w:val="20"/>
                <w:szCs w:val="20"/>
              </w:rPr>
              <w:t>da drvo</w:t>
            </w:r>
            <w:r w:rsidRPr="00E837EA">
              <w:rPr>
                <w:rFonts w:ascii="Times New Roman" w:eastAsia="Times New Roman" w:hAnsi="Times New Roman" w:cs="Times New Roman"/>
                <w:sz w:val="20"/>
                <w:szCs w:val="20"/>
              </w:rPr>
              <w:t>:</w:t>
            </w:r>
          </w:p>
          <w:p w14:paraId="73309706" w14:textId="0CFFB2F3" w:rsidR="00084574" w:rsidRPr="00E837EA" w:rsidRDefault="005F48AD" w:rsidP="007279E9">
            <w:pPr>
              <w:pStyle w:val="ListParagraph"/>
              <w:numPr>
                <w:ilvl w:val="0"/>
                <w:numId w:val="30"/>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084574" w:rsidRPr="00E837EA">
              <w:rPr>
                <w:rFonts w:ascii="Times New Roman" w:eastAsia="Times New Roman" w:hAnsi="Times New Roman" w:cs="Times New Roman"/>
                <w:sz w:val="20"/>
                <w:szCs w:val="20"/>
              </w:rPr>
              <w:t xml:space="preserve">če iz zemlje za koju je potvrđeno da je slobodna od štetnog organizma </w:t>
            </w:r>
            <w:r w:rsidR="00084574" w:rsidRPr="00E837EA">
              <w:rPr>
                <w:rFonts w:ascii="Times New Roman" w:eastAsia="Times New Roman" w:hAnsi="Times New Roman" w:cs="Times New Roman"/>
                <w:i/>
                <w:sz w:val="20"/>
                <w:szCs w:val="20"/>
              </w:rPr>
              <w:t>Apriona cinerea</w:t>
            </w:r>
            <w:r w:rsidR="00084574" w:rsidRPr="00E837EA">
              <w:rPr>
                <w:rFonts w:ascii="Times New Roman" w:eastAsia="Times New Roman" w:hAnsi="Times New Roman" w:cs="Times New Roman"/>
                <w:sz w:val="20"/>
                <w:szCs w:val="20"/>
              </w:rPr>
              <w:t xml:space="preserve"> Chevrolat u skladu s</w:t>
            </w:r>
            <w:r w:rsidRPr="00E837EA">
              <w:rPr>
                <w:rFonts w:ascii="Times New Roman" w:eastAsia="Times New Roman" w:hAnsi="Times New Roman" w:cs="Times New Roman"/>
                <w:sz w:val="20"/>
                <w:szCs w:val="20"/>
              </w:rPr>
              <w:t>a</w:t>
            </w:r>
            <w:r w:rsidR="00084574"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084574" w:rsidRPr="00E837EA">
              <w:rPr>
                <w:rFonts w:ascii="Times New Roman" w:eastAsia="Times New Roman" w:hAnsi="Times New Roman" w:cs="Times New Roman"/>
                <w:sz w:val="20"/>
                <w:szCs w:val="20"/>
              </w:rPr>
              <w:t xml:space="preserve"> za fitosanitarne mjere,</w:t>
            </w:r>
          </w:p>
          <w:p w14:paraId="2A1EC92D" w14:textId="77777777" w:rsidR="00084574" w:rsidRPr="00E837EA" w:rsidRDefault="00084574"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B7BA152" w14:textId="35572CA9" w:rsidR="00084574" w:rsidRPr="00E837EA" w:rsidRDefault="00084574" w:rsidP="007279E9">
            <w:pPr>
              <w:pStyle w:val="ListParagraph"/>
              <w:numPr>
                <w:ilvl w:val="0"/>
                <w:numId w:val="30"/>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w:t>
            </w:r>
            <w:r w:rsidR="005F48AD"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če s</w:t>
            </w:r>
            <w:r w:rsidR="005F48AD"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005F48AD" w:rsidRPr="00E837EA">
              <w:rPr>
                <w:rFonts w:ascii="Times New Roman" w:eastAsia="Times New Roman" w:hAnsi="Times New Roman" w:cs="Times New Roman"/>
                <w:sz w:val="20"/>
                <w:szCs w:val="20"/>
              </w:rPr>
              <w:t xml:space="preserve"> u zemlji po</w:t>
            </w:r>
            <w:r w:rsidRPr="00E837EA">
              <w:rPr>
                <w:rFonts w:ascii="Times New Roman" w:eastAsia="Times New Roman" w:hAnsi="Times New Roman" w:cs="Times New Roman"/>
                <w:sz w:val="20"/>
                <w:szCs w:val="20"/>
              </w:rPr>
              <w:t>rije</w:t>
            </w:r>
            <w:r w:rsidR="00CC67B6" w:rsidRPr="00E837EA">
              <w:rPr>
                <w:rFonts w:ascii="Times New Roman" w:eastAsia="Times New Roman" w:hAnsi="Times New Roman" w:cs="Times New Roman"/>
                <w:sz w:val="20"/>
                <w:szCs w:val="20"/>
              </w:rPr>
              <w:t>k</w:t>
            </w:r>
            <w:r w:rsidRPr="00E837EA">
              <w:rPr>
                <w:rFonts w:ascii="Times New Roman" w:eastAsia="Times New Roman" w:hAnsi="Times New Roman" w:cs="Times New Roman"/>
                <w:sz w:val="20"/>
                <w:szCs w:val="20"/>
              </w:rPr>
              <w:t xml:space="preserve">la utvrdila da je slobodno od štetnog organizma </w:t>
            </w:r>
            <w:r w:rsidRPr="00E837EA">
              <w:rPr>
                <w:rFonts w:ascii="Times New Roman" w:eastAsia="Times New Roman" w:hAnsi="Times New Roman" w:cs="Times New Roman"/>
                <w:i/>
                <w:sz w:val="20"/>
                <w:szCs w:val="20"/>
              </w:rPr>
              <w:t>Apriona cinerea</w:t>
            </w:r>
            <w:r w:rsidRPr="00E837EA">
              <w:rPr>
                <w:rFonts w:ascii="Times New Roman" w:eastAsia="Times New Roman" w:hAnsi="Times New Roman" w:cs="Times New Roman"/>
                <w:sz w:val="20"/>
                <w:szCs w:val="20"/>
              </w:rPr>
              <w:t xml:space="preserve"> Chevrolat u skladu s</w:t>
            </w:r>
            <w:r w:rsidR="005F48AD"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5F48AD"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 Ime tog podru</w:t>
            </w:r>
            <w:r w:rsidR="005F48AD" w:rsidRPr="00E837EA">
              <w:rPr>
                <w:rFonts w:ascii="Times New Roman" w:eastAsia="Times New Roman" w:hAnsi="Times New Roman" w:cs="Times New Roman"/>
                <w:sz w:val="20"/>
                <w:szCs w:val="20"/>
              </w:rPr>
              <w:t>čja navodi se u fitos</w:t>
            </w:r>
            <w:r w:rsidRPr="00E837EA">
              <w:rPr>
                <w:rFonts w:ascii="Times New Roman" w:eastAsia="Times New Roman" w:hAnsi="Times New Roman" w:cs="Times New Roman"/>
                <w:sz w:val="20"/>
                <w:szCs w:val="20"/>
              </w:rPr>
              <w:t>ertifikatu,</w:t>
            </w:r>
          </w:p>
          <w:p w14:paraId="70E8917D" w14:textId="77777777" w:rsidR="00084574" w:rsidRPr="00E837EA" w:rsidRDefault="00084574"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4DF42C0" w14:textId="201CE8E3" w:rsidR="005F48AD" w:rsidRPr="00E837EA" w:rsidRDefault="00084574" w:rsidP="007279E9">
            <w:pPr>
              <w:pStyle w:val="ListParagraph"/>
              <w:numPr>
                <w:ilvl w:val="0"/>
                <w:numId w:val="30"/>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5F48AD"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topl</w:t>
            </w:r>
            <w:r w:rsidR="005F48AD" w:rsidRPr="00E837EA">
              <w:rPr>
                <w:rFonts w:ascii="Times New Roman" w:eastAsia="Times New Roman" w:hAnsi="Times New Roman" w:cs="Times New Roman"/>
                <w:sz w:val="20"/>
                <w:szCs w:val="20"/>
              </w:rPr>
              <w:t>otnog</w:t>
            </w:r>
            <w:r w:rsidRPr="00E837EA">
              <w:rPr>
                <w:rFonts w:ascii="Times New Roman" w:eastAsia="Times New Roman" w:hAnsi="Times New Roman" w:cs="Times New Roman"/>
                <w:sz w:val="20"/>
                <w:szCs w:val="20"/>
              </w:rPr>
              <w:t xml:space="preserve"> tretiranja radi postizanja minimalne temperature od 56 °C u trajanju od </w:t>
            </w:r>
            <w:r w:rsidR="005F48AD" w:rsidRPr="00E837EA">
              <w:rPr>
                <w:rFonts w:ascii="Times New Roman" w:eastAsia="Times New Roman" w:hAnsi="Times New Roman" w:cs="Times New Roman"/>
                <w:sz w:val="20"/>
                <w:szCs w:val="20"/>
              </w:rPr>
              <w:t xml:space="preserve">najmanje </w:t>
            </w:r>
            <w:r w:rsidRPr="00E837EA">
              <w:rPr>
                <w:rFonts w:ascii="Times New Roman" w:eastAsia="Times New Roman" w:hAnsi="Times New Roman" w:cs="Times New Roman"/>
                <w:sz w:val="20"/>
                <w:szCs w:val="20"/>
              </w:rPr>
              <w:t xml:space="preserve">30 minuta bez prekida u cjelokupnom profilu drva, što </w:t>
            </w:r>
            <w:r w:rsidR="00724CC2" w:rsidRPr="00E837EA">
              <w:rPr>
                <w:rFonts w:ascii="Times New Roman" w:eastAsia="Times New Roman" w:hAnsi="Times New Roman" w:cs="Times New Roman"/>
                <w:sz w:val="20"/>
                <w:szCs w:val="20"/>
              </w:rPr>
              <w:t>se</w:t>
            </w:r>
            <w:r w:rsidR="005F48AD" w:rsidRPr="00E837EA">
              <w:rPr>
                <w:rFonts w:ascii="Times New Roman" w:eastAsia="Times New Roman" w:hAnsi="Times New Roman" w:cs="Times New Roman"/>
                <w:sz w:val="20"/>
                <w:szCs w:val="20"/>
              </w:rPr>
              <w:t xml:space="preserve"> </w:t>
            </w:r>
            <w:r w:rsidR="00724CC2" w:rsidRPr="00E837EA">
              <w:rPr>
                <w:rFonts w:ascii="Times New Roman" w:hAnsi="Times New Roman" w:cs="Times New Roman"/>
                <w:sz w:val="20"/>
                <w:szCs w:val="20"/>
              </w:rPr>
              <w:t xml:space="preserve"> </w:t>
            </w:r>
            <w:r w:rsidR="00724CC2" w:rsidRPr="00E837EA">
              <w:rPr>
                <w:rFonts w:ascii="Times New Roman" w:eastAsia="Times New Roman" w:hAnsi="Times New Roman" w:cs="Times New Roman"/>
                <w:sz w:val="20"/>
                <w:szCs w:val="20"/>
              </w:rPr>
              <w:t xml:space="preserve">navodi </w:t>
            </w:r>
            <w:r w:rsidR="005F48AD" w:rsidRPr="00E837EA">
              <w:rPr>
                <w:rFonts w:ascii="Times New Roman" w:eastAsia="Times New Roman" w:hAnsi="Times New Roman" w:cs="Times New Roman"/>
                <w:sz w:val="20"/>
                <w:szCs w:val="20"/>
              </w:rPr>
              <w:t>u fitos</w:t>
            </w:r>
            <w:r w:rsidRPr="00E837EA">
              <w:rPr>
                <w:rFonts w:ascii="Times New Roman" w:eastAsia="Times New Roman" w:hAnsi="Times New Roman" w:cs="Times New Roman"/>
                <w:sz w:val="20"/>
                <w:szCs w:val="20"/>
              </w:rPr>
              <w:t xml:space="preserve">ertifikatu, </w:t>
            </w:r>
          </w:p>
          <w:p w14:paraId="11A1738D" w14:textId="77777777" w:rsidR="005F48AD" w:rsidRPr="00E837EA" w:rsidRDefault="005F48AD"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53D856DE" w14:textId="4BF27254" w:rsidR="00084574" w:rsidRPr="00E837EA" w:rsidRDefault="00084574" w:rsidP="007279E9">
            <w:pPr>
              <w:pStyle w:val="ListParagraph"/>
              <w:numPr>
                <w:ilvl w:val="0"/>
                <w:numId w:val="30"/>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5F48AD"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w:t>
            </w:r>
            <w:r w:rsidR="005F48AD" w:rsidRPr="00E837EA">
              <w:rPr>
                <w:rFonts w:ascii="Times New Roman" w:eastAsia="Times New Roman" w:hAnsi="Times New Roman" w:cs="Times New Roman"/>
                <w:sz w:val="20"/>
                <w:szCs w:val="20"/>
              </w:rPr>
              <w:t>jonizujućem</w:t>
            </w:r>
            <w:r w:rsidRPr="00E837EA">
              <w:rPr>
                <w:rFonts w:ascii="Times New Roman" w:eastAsia="Times New Roman" w:hAnsi="Times New Roman" w:cs="Times New Roman"/>
                <w:sz w:val="20"/>
                <w:szCs w:val="20"/>
              </w:rPr>
              <w:t xml:space="preserve"> zračenju radi postizanja a</w:t>
            </w:r>
            <w:r w:rsidR="005F48AD" w:rsidRPr="00E837EA">
              <w:rPr>
                <w:rFonts w:ascii="Times New Roman" w:eastAsia="Times New Roman" w:hAnsi="Times New Roman" w:cs="Times New Roman"/>
                <w:sz w:val="20"/>
                <w:szCs w:val="20"/>
              </w:rPr>
              <w:t>bsorpcione</w:t>
            </w:r>
            <w:r w:rsidRPr="00E837EA">
              <w:rPr>
                <w:rFonts w:ascii="Times New Roman" w:eastAsia="Times New Roman" w:hAnsi="Times New Roman" w:cs="Times New Roman"/>
                <w:sz w:val="20"/>
                <w:szCs w:val="20"/>
              </w:rPr>
              <w:t xml:space="preserve"> doze od najmanje 1 kGy kroz cijelo drvo,</w:t>
            </w:r>
          </w:p>
          <w:p w14:paraId="2D895A8A" w14:textId="77777777" w:rsidR="00084574" w:rsidRPr="00E837EA" w:rsidRDefault="00084574"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7D3F72F" w14:textId="1AC3F399" w:rsidR="00195DC0" w:rsidRPr="00E837EA" w:rsidRDefault="00084574" w:rsidP="007279E9">
            <w:pPr>
              <w:pStyle w:val="ListParagraph"/>
              <w:numPr>
                <w:ilvl w:val="0"/>
                <w:numId w:val="30"/>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bez kore je, na mjestu najveće širine poprečni presjek mu nije veći od 20 cm </w:t>
            </w:r>
            <w:r w:rsidR="005F48AD" w:rsidRPr="00E837EA">
              <w:rPr>
                <w:rFonts w:ascii="Times New Roman" w:eastAsia="Times New Roman" w:hAnsi="Times New Roman" w:cs="Times New Roman"/>
                <w:sz w:val="20"/>
                <w:szCs w:val="20"/>
              </w:rPr>
              <w:t>i da</w:t>
            </w:r>
            <w:r w:rsidRPr="00E837EA">
              <w:rPr>
                <w:rFonts w:ascii="Times New Roman" w:eastAsia="Times New Roman" w:hAnsi="Times New Roman" w:cs="Times New Roman"/>
                <w:sz w:val="20"/>
                <w:szCs w:val="20"/>
              </w:rPr>
              <w:t xml:space="preserve"> je podvrgnuto </w:t>
            </w:r>
            <w:r w:rsidR="005F48AD"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tretiranja fumigacijom </w:t>
            </w:r>
            <w:r w:rsidRPr="00E837EA">
              <w:rPr>
                <w:rFonts w:ascii="Times New Roman" w:eastAsia="Times New Roman" w:hAnsi="Times New Roman" w:cs="Times New Roman"/>
                <w:sz w:val="20"/>
                <w:szCs w:val="20"/>
              </w:rPr>
              <w:lastRenderedPageBreak/>
              <w:t>sulfuril fluoridom u skladu s</w:t>
            </w:r>
            <w:r w:rsidR="005F48AD" w:rsidRPr="00E837EA">
              <w:rPr>
                <w:rFonts w:ascii="Times New Roman" w:eastAsia="Times New Roman" w:hAnsi="Times New Roman" w:cs="Times New Roman"/>
                <w:sz w:val="20"/>
                <w:szCs w:val="20"/>
              </w:rPr>
              <w:t>a relevantnim Međunarodni</w:t>
            </w:r>
            <w:r w:rsidRPr="00E837EA">
              <w:rPr>
                <w:rFonts w:ascii="Times New Roman" w:eastAsia="Times New Roman" w:hAnsi="Times New Roman" w:cs="Times New Roman"/>
                <w:sz w:val="20"/>
                <w:szCs w:val="20"/>
              </w:rPr>
              <w:t xml:space="preserve">m </w:t>
            </w:r>
            <w:r w:rsidR="005F48AD" w:rsidRPr="00E837EA">
              <w:rPr>
                <w:rFonts w:ascii="Times New Roman" w:eastAsia="Times New Roman" w:hAnsi="Times New Roman" w:cs="Times New Roman"/>
                <w:sz w:val="20"/>
                <w:szCs w:val="20"/>
              </w:rPr>
              <w:t>standardom</w:t>
            </w:r>
            <w:r w:rsidRPr="00E837EA">
              <w:rPr>
                <w:rFonts w:ascii="Times New Roman" w:eastAsia="Times New Roman" w:hAnsi="Times New Roman" w:cs="Times New Roman"/>
                <w:sz w:val="20"/>
                <w:szCs w:val="20"/>
              </w:rPr>
              <w:t xml:space="preserve"> za fitosanitarne mjere.</w:t>
            </w:r>
          </w:p>
        </w:tc>
      </w:tr>
      <w:tr w:rsidR="007C00E6" w:rsidRPr="00E837EA" w14:paraId="5B95D357" w14:textId="77777777" w:rsidTr="007279E9">
        <w:tc>
          <w:tcPr>
            <w:tcW w:w="656" w:type="dxa"/>
            <w:shd w:val="clear" w:color="auto" w:fill="FFFFFF"/>
            <w:tcMar>
              <w:top w:w="120" w:type="dxa"/>
              <w:left w:w="120" w:type="dxa"/>
              <w:bottom w:w="120" w:type="dxa"/>
              <w:right w:w="120" w:type="dxa"/>
            </w:tcMar>
          </w:tcPr>
          <w:p w14:paraId="4B465495" w14:textId="1113C89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108.</w:t>
            </w:r>
          </w:p>
        </w:tc>
        <w:tc>
          <w:tcPr>
            <w:tcW w:w="1702" w:type="dxa"/>
            <w:shd w:val="clear" w:color="auto" w:fill="FFFFFF"/>
            <w:tcMar>
              <w:top w:w="120" w:type="dxa"/>
              <w:left w:w="120" w:type="dxa"/>
              <w:bottom w:w="120" w:type="dxa"/>
              <w:right w:w="120" w:type="dxa"/>
            </w:tcMar>
          </w:tcPr>
          <w:p w14:paraId="6427A66D" w14:textId="54676AC4"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u obliku iverja i drvnog otpada, u cijelosti ili dijelom proizvedenih od rodova i vrsta </w:t>
            </w:r>
            <w:r w:rsidRPr="00E837EA">
              <w:rPr>
                <w:rFonts w:ascii="Times New Roman" w:eastAsia="Times New Roman" w:hAnsi="Times New Roman" w:cs="Times New Roman"/>
                <w:i/>
                <w:sz w:val="20"/>
                <w:szCs w:val="20"/>
              </w:rPr>
              <w:t>Debregeasia hypoleuca</w:t>
            </w:r>
            <w:r w:rsidRPr="00E837EA">
              <w:rPr>
                <w:rFonts w:ascii="Times New Roman" w:eastAsia="Times New Roman" w:hAnsi="Times New Roman" w:cs="Times New Roman"/>
                <w:sz w:val="20"/>
                <w:szCs w:val="20"/>
              </w:rPr>
              <w:t xml:space="preserve"> (Hochst. ex Steud.) Wedd., Ficus L., </w:t>
            </w:r>
            <w:r w:rsidRPr="00E837EA">
              <w:rPr>
                <w:rFonts w:ascii="Times New Roman" w:eastAsia="Times New Roman" w:hAnsi="Times New Roman" w:cs="Times New Roman"/>
                <w:i/>
                <w:sz w:val="20"/>
                <w:szCs w:val="20"/>
              </w:rPr>
              <w:t>Maclura pomífera</w:t>
            </w:r>
            <w:r w:rsidRPr="00E837EA">
              <w:rPr>
                <w:rFonts w:ascii="Times New Roman" w:eastAsia="Times New Roman" w:hAnsi="Times New Roman" w:cs="Times New Roman"/>
                <w:sz w:val="20"/>
                <w:szCs w:val="20"/>
              </w:rPr>
              <w:t xml:space="preserve"> (Raf.) C.K.Schneid., </w:t>
            </w:r>
            <w:r w:rsidRPr="00E837EA">
              <w:rPr>
                <w:rFonts w:ascii="Times New Roman" w:eastAsia="Times New Roman" w:hAnsi="Times New Roman" w:cs="Times New Roman"/>
                <w:i/>
                <w:sz w:val="20"/>
                <w:szCs w:val="20"/>
              </w:rPr>
              <w:t>Malus domestica</w:t>
            </w:r>
            <w:r w:rsidRPr="00E837EA">
              <w:rPr>
                <w:rFonts w:ascii="Times New Roman" w:eastAsia="Times New Roman" w:hAnsi="Times New Roman" w:cs="Times New Roman"/>
                <w:sz w:val="20"/>
                <w:szCs w:val="20"/>
              </w:rPr>
              <w:t xml:space="preserve"> ( Suckow) Borkh., </w:t>
            </w:r>
            <w:r w:rsidRPr="00E837EA">
              <w:rPr>
                <w:rFonts w:ascii="Times New Roman" w:eastAsia="Times New Roman" w:hAnsi="Times New Roman" w:cs="Times New Roman"/>
                <w:i/>
                <w:sz w:val="20"/>
                <w:szCs w:val="20"/>
              </w:rPr>
              <w:t>Morus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Populus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Prunus</w:t>
            </w:r>
            <w:r w:rsidRPr="00E837EA">
              <w:rPr>
                <w:rFonts w:ascii="Times New Roman" w:eastAsia="Times New Roman" w:hAnsi="Times New Roman" w:cs="Times New Roman"/>
                <w:sz w:val="20"/>
                <w:szCs w:val="20"/>
              </w:rPr>
              <w:t xml:space="preserve"> spp., </w:t>
            </w:r>
            <w:r w:rsidRPr="00E837EA">
              <w:rPr>
                <w:rFonts w:ascii="Times New Roman" w:eastAsia="Times New Roman" w:hAnsi="Times New Roman" w:cs="Times New Roman"/>
                <w:i/>
                <w:sz w:val="20"/>
                <w:szCs w:val="20"/>
              </w:rPr>
              <w:t>Pyrus</w:t>
            </w:r>
            <w:r w:rsidRPr="00E837EA">
              <w:rPr>
                <w:rFonts w:ascii="Times New Roman" w:eastAsia="Times New Roman" w:hAnsi="Times New Roman" w:cs="Times New Roman"/>
                <w:sz w:val="20"/>
                <w:szCs w:val="20"/>
              </w:rPr>
              <w:t xml:space="preserve"> spp. i </w:t>
            </w:r>
            <w:r w:rsidRPr="00E837EA">
              <w:rPr>
                <w:rFonts w:ascii="Times New Roman" w:eastAsia="Times New Roman" w:hAnsi="Times New Roman" w:cs="Times New Roman"/>
                <w:i/>
                <w:sz w:val="20"/>
                <w:szCs w:val="20"/>
              </w:rPr>
              <w:t>Salix</w:t>
            </w:r>
            <w:r w:rsidRPr="00E837EA">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34E6684C"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22 90</w:t>
            </w:r>
          </w:p>
          <w:p w14:paraId="60289CAE" w14:textId="063BFA83"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40 90</w:t>
            </w:r>
          </w:p>
        </w:tc>
        <w:tc>
          <w:tcPr>
            <w:tcW w:w="1668" w:type="dxa"/>
            <w:shd w:val="clear" w:color="auto" w:fill="FFFFFF"/>
            <w:tcMar>
              <w:top w:w="120" w:type="dxa"/>
              <w:left w:w="120" w:type="dxa"/>
              <w:bottom w:w="120" w:type="dxa"/>
              <w:right w:w="120" w:type="dxa"/>
            </w:tcMar>
          </w:tcPr>
          <w:p w14:paraId="110FAD6F" w14:textId="395538AC" w:rsidR="007C00E6" w:rsidRPr="00E837EA" w:rsidRDefault="00DB41D4"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Av</w:t>
            </w:r>
            <w:r w:rsidR="007C00E6" w:rsidRPr="00E837EA">
              <w:rPr>
                <w:rFonts w:ascii="Times New Roman" w:eastAsia="Times New Roman" w:hAnsi="Times New Roman" w:cs="Times New Roman"/>
                <w:sz w:val="20"/>
                <w:szCs w:val="20"/>
              </w:rPr>
              <w:t xml:space="preserve">ganistan, Bahrein, Bangladeš, Butan, Brunej Darusalam, Kambodža, Kina, Indija, Indonezija, Iran, Irak, Japan, Jordan, Kazahstan, Kuvajt, Kirgistan, Laos, Libanon, Malezija, Maldivi, Moldova, Mongolija, Mjanmar, Nepal, Sjeverna Koreja, Oman, Pakistan, Filipini, Katar, Rusija (samo sljedeći dijelovi: Dalekoistočni savezni okrug (Dalnevostochny federalny okrug), Sibirski savezni okrug (Sibirsky federalny okrug) </w:t>
            </w:r>
            <w:r w:rsidR="007C00E6" w:rsidRPr="00E837EA">
              <w:rPr>
                <w:rFonts w:ascii="Times New Roman" w:eastAsia="Times New Roman" w:hAnsi="Times New Roman" w:cs="Times New Roman"/>
                <w:sz w:val="20"/>
                <w:szCs w:val="20"/>
              </w:rPr>
              <w:lastRenderedPageBreak/>
              <w:t>i Uralski savezni okrug (Uralsky federalny okrug)), Saudijska Arabija, Singapur, Južna Koreja, Šri Lanka, Sirija, Tadžikistan, Tajland, Timor- Leste, Turkmenistan, Ujedinjeni Arapski Emirati, Uzbekistan, Vijetnam i Jemen</w:t>
            </w:r>
          </w:p>
        </w:tc>
        <w:tc>
          <w:tcPr>
            <w:tcW w:w="3950" w:type="dxa"/>
            <w:shd w:val="clear" w:color="auto" w:fill="FFFFFF"/>
            <w:tcMar>
              <w:top w:w="120" w:type="dxa"/>
              <w:left w:w="120" w:type="dxa"/>
              <w:bottom w:w="120" w:type="dxa"/>
              <w:right w:w="120" w:type="dxa"/>
            </w:tcMar>
          </w:tcPr>
          <w:p w14:paraId="06601C18" w14:textId="6964A25C" w:rsidR="007C00E6" w:rsidRPr="00E837EA" w:rsidRDefault="007C00E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Službena izjava </w:t>
            </w:r>
            <w:r w:rsidR="00DB41D4" w:rsidRPr="00E837EA">
              <w:rPr>
                <w:rFonts w:ascii="Times New Roman" w:eastAsia="Times New Roman" w:hAnsi="Times New Roman" w:cs="Times New Roman"/>
                <w:sz w:val="20"/>
                <w:szCs w:val="20"/>
              </w:rPr>
              <w:t>da drvo</w:t>
            </w:r>
            <w:r w:rsidRPr="00E837EA">
              <w:rPr>
                <w:rFonts w:ascii="Times New Roman" w:eastAsia="Times New Roman" w:hAnsi="Times New Roman" w:cs="Times New Roman"/>
                <w:sz w:val="20"/>
                <w:szCs w:val="20"/>
              </w:rPr>
              <w:t>:</w:t>
            </w:r>
          </w:p>
          <w:p w14:paraId="32B806E0" w14:textId="0F519804" w:rsidR="007C00E6" w:rsidRPr="00E837EA" w:rsidRDefault="007C00E6" w:rsidP="007279E9">
            <w:pPr>
              <w:pStyle w:val="ListParagraph"/>
              <w:numPr>
                <w:ilvl w:val="0"/>
                <w:numId w:val="31"/>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w:t>
            </w:r>
            <w:r w:rsidR="00DB41D4" w:rsidRPr="00E837EA">
              <w:rPr>
                <w:rFonts w:ascii="Times New Roman" w:eastAsia="Times New Roman" w:hAnsi="Times New Roman" w:cs="Times New Roman"/>
                <w:sz w:val="20"/>
                <w:szCs w:val="20"/>
              </w:rPr>
              <w:t>i</w:t>
            </w:r>
            <w:r w:rsidRPr="00E837EA">
              <w:rPr>
                <w:rFonts w:ascii="Times New Roman" w:eastAsia="Times New Roman" w:hAnsi="Times New Roman" w:cs="Times New Roman"/>
                <w:sz w:val="20"/>
                <w:szCs w:val="20"/>
              </w:rPr>
              <w:t xml:space="preserve">če iz zemlje za koju je potvrđeno da je slobodna od štetnog organizma </w:t>
            </w:r>
            <w:r w:rsidRPr="00E837EA">
              <w:rPr>
                <w:rFonts w:ascii="Times New Roman" w:eastAsia="Times New Roman" w:hAnsi="Times New Roman" w:cs="Times New Roman"/>
                <w:i/>
                <w:sz w:val="20"/>
                <w:szCs w:val="20"/>
              </w:rPr>
              <w:t>Apriona cinerea</w:t>
            </w:r>
            <w:r w:rsidRPr="00E837EA">
              <w:rPr>
                <w:rFonts w:ascii="Times New Roman" w:eastAsia="Times New Roman" w:hAnsi="Times New Roman" w:cs="Times New Roman"/>
                <w:sz w:val="20"/>
                <w:szCs w:val="20"/>
              </w:rPr>
              <w:t xml:space="preserve"> Chevrolat u skladu s</w:t>
            </w:r>
            <w:r w:rsidR="00DB41D4" w:rsidRPr="00E837EA">
              <w:rPr>
                <w:rFonts w:ascii="Times New Roman" w:eastAsia="Times New Roman" w:hAnsi="Times New Roman" w:cs="Times New Roman"/>
                <w:sz w:val="20"/>
                <w:szCs w:val="20"/>
              </w:rPr>
              <w:t>a</w:t>
            </w:r>
            <w:r w:rsidRPr="00E837EA">
              <w:rPr>
                <w:rFonts w:ascii="Times New Roman" w:eastAsia="Times New Roman" w:hAnsi="Times New Roman" w:cs="Times New Roman"/>
                <w:sz w:val="20"/>
                <w:szCs w:val="20"/>
              </w:rPr>
              <w:t xml:space="preserve"> relevantnim Međunarodnim </w:t>
            </w:r>
            <w:r w:rsidR="00DB41D4" w:rsidRPr="00E837EA">
              <w:rPr>
                <w:rFonts w:ascii="Times New Roman" w:eastAsia="Times New Roman" w:hAnsi="Times New Roman" w:cs="Times New Roman"/>
                <w:sz w:val="20"/>
                <w:szCs w:val="20"/>
              </w:rPr>
              <w:t>standardima</w:t>
            </w:r>
            <w:r w:rsidRPr="00E837EA">
              <w:rPr>
                <w:rFonts w:ascii="Times New Roman" w:eastAsia="Times New Roman" w:hAnsi="Times New Roman" w:cs="Times New Roman"/>
                <w:sz w:val="20"/>
                <w:szCs w:val="20"/>
              </w:rPr>
              <w:t xml:space="preserve"> za fitosanitarne mjere,</w:t>
            </w:r>
          </w:p>
          <w:p w14:paraId="58EC905F" w14:textId="77777777" w:rsidR="007C00E6" w:rsidRPr="00E837EA" w:rsidRDefault="007C00E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34AA4F5" w14:textId="32424379" w:rsidR="007C00E6" w:rsidRPr="00E837EA" w:rsidRDefault="00DB41D4" w:rsidP="007279E9">
            <w:pPr>
              <w:pStyle w:val="ListParagraph"/>
              <w:numPr>
                <w:ilvl w:val="0"/>
                <w:numId w:val="31"/>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7C00E6" w:rsidRPr="00E837EA">
              <w:rPr>
                <w:rFonts w:ascii="Times New Roman" w:eastAsia="Times New Roman" w:hAnsi="Times New Roman" w:cs="Times New Roman"/>
                <w:sz w:val="20"/>
                <w:szCs w:val="20"/>
              </w:rPr>
              <w:t>če s</w:t>
            </w:r>
            <w:r w:rsidRPr="00E837EA">
              <w:rPr>
                <w:rFonts w:ascii="Times New Roman" w:eastAsia="Times New Roman" w:hAnsi="Times New Roman" w:cs="Times New Roman"/>
                <w:sz w:val="20"/>
                <w:szCs w:val="20"/>
              </w:rPr>
              <w:t>a</w:t>
            </w:r>
            <w:r w:rsidR="007C00E6"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7C00E6" w:rsidRPr="00E837EA">
              <w:rPr>
                <w:rFonts w:ascii="Times New Roman" w:eastAsia="Times New Roman" w:hAnsi="Times New Roman" w:cs="Times New Roman"/>
                <w:sz w:val="20"/>
                <w:szCs w:val="20"/>
              </w:rPr>
              <w:t xml:space="preserve">la utvrdila da je slobodno od štetnog organizma </w:t>
            </w:r>
            <w:r w:rsidR="007C00E6" w:rsidRPr="00E837EA">
              <w:rPr>
                <w:rFonts w:ascii="Times New Roman" w:eastAsia="Times New Roman" w:hAnsi="Times New Roman" w:cs="Times New Roman"/>
                <w:i/>
                <w:sz w:val="20"/>
                <w:szCs w:val="20"/>
              </w:rPr>
              <w:t>Apriona cinerea</w:t>
            </w:r>
            <w:r w:rsidR="007C00E6" w:rsidRPr="00E837EA">
              <w:rPr>
                <w:rFonts w:ascii="Times New Roman" w:eastAsia="Times New Roman" w:hAnsi="Times New Roman" w:cs="Times New Roman"/>
                <w:sz w:val="20"/>
                <w:szCs w:val="20"/>
              </w:rPr>
              <w:t xml:space="preserve"> Chevrolat u skladu s</w:t>
            </w:r>
            <w:r w:rsidRPr="00E837EA">
              <w:rPr>
                <w:rFonts w:ascii="Times New Roman" w:eastAsia="Times New Roman" w:hAnsi="Times New Roman" w:cs="Times New Roman"/>
                <w:sz w:val="20"/>
                <w:szCs w:val="20"/>
              </w:rPr>
              <w:t>a</w:t>
            </w:r>
            <w:r w:rsidR="007C00E6"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7C00E6" w:rsidRPr="00E837EA">
              <w:rPr>
                <w:rFonts w:ascii="Times New Roman" w:eastAsia="Times New Roman" w:hAnsi="Times New Roman" w:cs="Times New Roman"/>
                <w:sz w:val="20"/>
                <w:szCs w:val="20"/>
              </w:rPr>
              <w:t xml:space="preserve"> za fitosanitarne mjere. Ime tog podru</w:t>
            </w:r>
            <w:r w:rsidRPr="00E837EA">
              <w:rPr>
                <w:rFonts w:ascii="Times New Roman" w:eastAsia="Times New Roman" w:hAnsi="Times New Roman" w:cs="Times New Roman"/>
                <w:sz w:val="20"/>
                <w:szCs w:val="20"/>
              </w:rPr>
              <w:t>čja navodi se u fitos</w:t>
            </w:r>
            <w:r w:rsidR="007C00E6" w:rsidRPr="00E837EA">
              <w:rPr>
                <w:rFonts w:ascii="Times New Roman" w:eastAsia="Times New Roman" w:hAnsi="Times New Roman" w:cs="Times New Roman"/>
                <w:sz w:val="20"/>
                <w:szCs w:val="20"/>
              </w:rPr>
              <w:t>ertifikatu,</w:t>
            </w:r>
          </w:p>
          <w:p w14:paraId="41A739C0" w14:textId="77777777" w:rsidR="007C00E6" w:rsidRPr="00E837EA" w:rsidRDefault="007C00E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C2959F7" w14:textId="26FBA4AA" w:rsidR="007C00E6" w:rsidRPr="00E837EA" w:rsidRDefault="007C00E6" w:rsidP="007279E9">
            <w:pPr>
              <w:pStyle w:val="ListParagraph"/>
              <w:numPr>
                <w:ilvl w:val="0"/>
                <w:numId w:val="31"/>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obrađeno je u komade debljine i širine od najviše 2,5 cm,</w:t>
            </w:r>
          </w:p>
          <w:p w14:paraId="496D1C64" w14:textId="77777777" w:rsidR="007C00E6" w:rsidRPr="00E837EA" w:rsidRDefault="007C00E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17D3638" w14:textId="0945F3B2" w:rsidR="007C00E6" w:rsidRPr="00E837EA" w:rsidRDefault="007C00E6" w:rsidP="007279E9">
            <w:pPr>
              <w:pStyle w:val="ListParagraph"/>
              <w:numPr>
                <w:ilvl w:val="0"/>
                <w:numId w:val="31"/>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podvrgnuto je primjerenom postupku topl</w:t>
            </w:r>
            <w:r w:rsidR="00DB41D4" w:rsidRPr="00E837EA">
              <w:rPr>
                <w:rFonts w:ascii="Times New Roman" w:eastAsia="Times New Roman" w:hAnsi="Times New Roman" w:cs="Times New Roman"/>
                <w:sz w:val="20"/>
                <w:szCs w:val="20"/>
              </w:rPr>
              <w:t>otnog</w:t>
            </w:r>
            <w:r w:rsidRPr="00E837EA">
              <w:rPr>
                <w:rFonts w:ascii="Times New Roman" w:eastAsia="Times New Roman" w:hAnsi="Times New Roman" w:cs="Times New Roman"/>
                <w:sz w:val="20"/>
                <w:szCs w:val="20"/>
              </w:rPr>
              <w:t xml:space="preserve"> tretiranja radi postizanja minimalne temperature od 56 °C u </w:t>
            </w:r>
            <w:r w:rsidR="00DB41D4" w:rsidRPr="00E837EA">
              <w:rPr>
                <w:rFonts w:ascii="Times New Roman" w:eastAsia="Times New Roman" w:hAnsi="Times New Roman" w:cs="Times New Roman"/>
                <w:sz w:val="20"/>
                <w:szCs w:val="20"/>
              </w:rPr>
              <w:t>trajanju</w:t>
            </w:r>
            <w:r w:rsidRPr="00E837EA">
              <w:rPr>
                <w:rFonts w:ascii="Times New Roman" w:eastAsia="Times New Roman" w:hAnsi="Times New Roman" w:cs="Times New Roman"/>
                <w:sz w:val="20"/>
                <w:szCs w:val="20"/>
              </w:rPr>
              <w:t xml:space="preserve"> od</w:t>
            </w:r>
            <w:r w:rsidR="00DB41D4" w:rsidRPr="00E837EA">
              <w:rPr>
                <w:rFonts w:ascii="Times New Roman" w:eastAsia="Times New Roman" w:hAnsi="Times New Roman" w:cs="Times New Roman"/>
                <w:sz w:val="20"/>
                <w:szCs w:val="20"/>
              </w:rPr>
              <w:t xml:space="preserve"> najmanje</w:t>
            </w:r>
            <w:r w:rsidRPr="00E837EA">
              <w:rPr>
                <w:rFonts w:ascii="Times New Roman" w:eastAsia="Times New Roman" w:hAnsi="Times New Roman" w:cs="Times New Roman"/>
                <w:sz w:val="20"/>
                <w:szCs w:val="20"/>
              </w:rPr>
              <w:t xml:space="preserve"> 30 minuta bez prekida u cjelokupnom profilu drva, što </w:t>
            </w:r>
            <w:r w:rsidR="00724CC2" w:rsidRPr="00E837EA">
              <w:rPr>
                <w:rFonts w:ascii="Times New Roman" w:eastAsia="Times New Roman" w:hAnsi="Times New Roman" w:cs="Times New Roman"/>
                <w:sz w:val="20"/>
                <w:szCs w:val="20"/>
              </w:rPr>
              <w:t>se</w:t>
            </w:r>
            <w:r w:rsidR="00DB41D4" w:rsidRPr="00E837EA">
              <w:rPr>
                <w:rFonts w:ascii="Times New Roman" w:eastAsia="Times New Roman" w:hAnsi="Times New Roman" w:cs="Times New Roman"/>
                <w:sz w:val="20"/>
                <w:szCs w:val="20"/>
              </w:rPr>
              <w:t xml:space="preserve"> </w:t>
            </w:r>
            <w:r w:rsidR="00724CC2" w:rsidRPr="00E837EA">
              <w:rPr>
                <w:rFonts w:ascii="Times New Roman" w:hAnsi="Times New Roman" w:cs="Times New Roman"/>
                <w:sz w:val="20"/>
                <w:szCs w:val="20"/>
              </w:rPr>
              <w:t xml:space="preserve"> </w:t>
            </w:r>
            <w:r w:rsidR="00724CC2" w:rsidRPr="00E837EA">
              <w:rPr>
                <w:rFonts w:ascii="Times New Roman" w:eastAsia="Times New Roman" w:hAnsi="Times New Roman" w:cs="Times New Roman"/>
                <w:sz w:val="20"/>
                <w:szCs w:val="20"/>
              </w:rPr>
              <w:t xml:space="preserve">navodi </w:t>
            </w:r>
            <w:r w:rsidR="00DB41D4" w:rsidRPr="00E837EA">
              <w:rPr>
                <w:rFonts w:ascii="Times New Roman" w:eastAsia="Times New Roman" w:hAnsi="Times New Roman" w:cs="Times New Roman"/>
                <w:sz w:val="20"/>
                <w:szCs w:val="20"/>
              </w:rPr>
              <w:t>u fitos</w:t>
            </w:r>
            <w:r w:rsidRPr="00E837EA">
              <w:rPr>
                <w:rFonts w:ascii="Times New Roman" w:eastAsia="Times New Roman" w:hAnsi="Times New Roman" w:cs="Times New Roman"/>
                <w:sz w:val="20"/>
                <w:szCs w:val="20"/>
              </w:rPr>
              <w:t>ertifikatu.</w:t>
            </w:r>
          </w:p>
        </w:tc>
      </w:tr>
      <w:tr w:rsidR="007C00E6" w:rsidRPr="00E837EA" w14:paraId="0C325F48" w14:textId="77777777" w:rsidTr="007279E9">
        <w:tc>
          <w:tcPr>
            <w:tcW w:w="656" w:type="dxa"/>
            <w:shd w:val="clear" w:color="auto" w:fill="FFFFFF"/>
            <w:tcMar>
              <w:top w:w="120" w:type="dxa"/>
              <w:left w:w="120" w:type="dxa"/>
              <w:bottom w:w="120" w:type="dxa"/>
              <w:right w:w="120" w:type="dxa"/>
            </w:tcMar>
          </w:tcPr>
          <w:p w14:paraId="7D36269B" w14:textId="4AEA8C82"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109.</w:t>
            </w:r>
          </w:p>
        </w:tc>
        <w:tc>
          <w:tcPr>
            <w:tcW w:w="1702" w:type="dxa"/>
            <w:shd w:val="clear" w:color="auto" w:fill="FFFFFF"/>
            <w:tcMar>
              <w:top w:w="120" w:type="dxa"/>
              <w:left w:w="120" w:type="dxa"/>
              <w:bottom w:w="120" w:type="dxa"/>
              <w:right w:w="120" w:type="dxa"/>
            </w:tcMar>
          </w:tcPr>
          <w:p w14:paraId="546A1887"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rodova </w:t>
            </w:r>
            <w:r w:rsidRPr="00E837EA">
              <w:rPr>
                <w:rFonts w:ascii="Times New Roman" w:eastAsia="Times New Roman" w:hAnsi="Times New Roman" w:cs="Times New Roman"/>
                <w:i/>
                <w:sz w:val="20"/>
                <w:szCs w:val="20"/>
              </w:rPr>
              <w:t xml:space="preserve">Acer </w:t>
            </w:r>
            <w:r w:rsidRPr="00E837EA">
              <w:rPr>
                <w:rFonts w:ascii="Times New Roman" w:eastAsia="Times New Roman" w:hAnsi="Times New Roman" w:cs="Times New Roman"/>
                <w:sz w:val="20"/>
                <w:szCs w:val="20"/>
              </w:rPr>
              <w:t xml:space="preserve">L., </w:t>
            </w:r>
            <w:r w:rsidRPr="00E837EA">
              <w:rPr>
                <w:rFonts w:ascii="Times New Roman" w:eastAsia="Times New Roman" w:hAnsi="Times New Roman" w:cs="Times New Roman"/>
                <w:i/>
                <w:sz w:val="20"/>
                <w:szCs w:val="20"/>
              </w:rPr>
              <w:t>Betula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Elaeagnus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Fraxinus</w:t>
            </w:r>
            <w:r w:rsidRPr="00E837EA">
              <w:rPr>
                <w:rFonts w:ascii="Times New Roman" w:eastAsia="Times New Roman" w:hAnsi="Times New Roman" w:cs="Times New Roman"/>
                <w:sz w:val="20"/>
                <w:szCs w:val="20"/>
              </w:rPr>
              <w:t xml:space="preserve"> L., Gleditsia L., Juglans L., Malus Mill., Morus L., Platanus L., Populus L., Prunus L., Pyrus L., Quercus L., Robinia L., Salix L., ili Ulmus L., osim u sljedećim oblicima: </w:t>
            </w:r>
          </w:p>
          <w:p w14:paraId="6FBFD51B" w14:textId="5C3E0B8D"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iverja, čestica, piljevine, strugotina, drvnog otpada ili </w:t>
            </w:r>
            <w:r w:rsidR="00132C85" w:rsidRPr="00E837EA">
              <w:rPr>
                <w:rFonts w:ascii="Times New Roman" w:eastAsia="Times New Roman" w:hAnsi="Times New Roman" w:cs="Times New Roman"/>
                <w:sz w:val="20"/>
                <w:szCs w:val="20"/>
              </w:rPr>
              <w:t>ostataka drveta</w:t>
            </w:r>
            <w:r w:rsidRPr="00E837EA">
              <w:rPr>
                <w:rFonts w:ascii="Times New Roman" w:eastAsia="Times New Roman" w:hAnsi="Times New Roman" w:cs="Times New Roman"/>
                <w:sz w:val="20"/>
                <w:szCs w:val="20"/>
              </w:rPr>
              <w:t>, u cijelosti ili dijelom proizvedenih od tog drveća,</w:t>
            </w:r>
          </w:p>
          <w:p w14:paraId="2D5F5DA7" w14:textId="52952321"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drvenog materijala za pak</w:t>
            </w:r>
            <w:r w:rsidR="00132C85" w:rsidRPr="00E837EA">
              <w:rPr>
                <w:rFonts w:ascii="Times New Roman" w:eastAsia="Times New Roman" w:hAnsi="Times New Roman" w:cs="Times New Roman"/>
                <w:sz w:val="20"/>
                <w:szCs w:val="20"/>
              </w:rPr>
              <w:t>ovanje</w:t>
            </w:r>
            <w:r w:rsidRPr="00E837EA">
              <w:rPr>
                <w:rFonts w:ascii="Times New Roman" w:eastAsia="Times New Roman" w:hAnsi="Times New Roman" w:cs="Times New Roman"/>
                <w:sz w:val="20"/>
                <w:szCs w:val="20"/>
              </w:rPr>
              <w:t>, u obliku sanduka za pak</w:t>
            </w:r>
            <w:r w:rsidR="00132C85" w:rsidRPr="00E837EA">
              <w:rPr>
                <w:rFonts w:ascii="Times New Roman" w:eastAsia="Times New Roman" w:hAnsi="Times New Roman" w:cs="Times New Roman"/>
                <w:sz w:val="20"/>
                <w:szCs w:val="20"/>
              </w:rPr>
              <w:t>ovanje</w:t>
            </w:r>
            <w:r w:rsidRPr="00E837EA">
              <w:rPr>
                <w:rFonts w:ascii="Times New Roman" w:eastAsia="Times New Roman" w:hAnsi="Times New Roman" w:cs="Times New Roman"/>
                <w:sz w:val="20"/>
                <w:szCs w:val="20"/>
              </w:rPr>
              <w:t>, kutija, sanduka, bubnjeva za kab</w:t>
            </w:r>
            <w:r w:rsidR="00132C85" w:rsidRPr="00E837EA">
              <w:rPr>
                <w:rFonts w:ascii="Times New Roman" w:eastAsia="Times New Roman" w:hAnsi="Times New Roman" w:cs="Times New Roman"/>
                <w:sz w:val="20"/>
                <w:szCs w:val="20"/>
              </w:rPr>
              <w:t>love</w:t>
            </w:r>
            <w:r w:rsidRPr="00E837EA">
              <w:rPr>
                <w:rFonts w:ascii="Times New Roman" w:eastAsia="Times New Roman" w:hAnsi="Times New Roman" w:cs="Times New Roman"/>
                <w:sz w:val="20"/>
                <w:szCs w:val="20"/>
              </w:rPr>
              <w:t xml:space="preserve"> i slične ambalaže, paleta, sandučastih paleta ili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w:t>
            </w:r>
            <w:r w:rsidRPr="00E837EA">
              <w:rPr>
                <w:rFonts w:ascii="Times New Roman" w:eastAsia="Times New Roman" w:hAnsi="Times New Roman" w:cs="Times New Roman"/>
                <w:sz w:val="20"/>
                <w:szCs w:val="20"/>
              </w:rPr>
              <w:lastRenderedPageBreak/>
              <w:t>vrs</w:t>
            </w:r>
            <w:r w:rsidR="00132C85" w:rsidRPr="00E837EA">
              <w:rPr>
                <w:rFonts w:ascii="Times New Roman" w:eastAsia="Times New Roman" w:hAnsi="Times New Roman" w:cs="Times New Roman"/>
                <w:sz w:val="20"/>
                <w:szCs w:val="20"/>
              </w:rPr>
              <w:t>ta predmeta, osim pošiljaka drveta</w:t>
            </w:r>
            <w:r w:rsidRPr="00E837EA">
              <w:rPr>
                <w:rFonts w:ascii="Times New Roman" w:eastAsia="Times New Roman" w:hAnsi="Times New Roman" w:cs="Times New Roman"/>
                <w:sz w:val="20"/>
                <w:szCs w:val="20"/>
              </w:rPr>
              <w:t xml:space="preserve"> poduprtih oblogama koje su izr</w:t>
            </w:r>
            <w:r w:rsidR="00132C85" w:rsidRPr="00E837EA">
              <w:rPr>
                <w:rFonts w:ascii="Times New Roman" w:eastAsia="Times New Roman" w:hAnsi="Times New Roman" w:cs="Times New Roman"/>
                <w:sz w:val="20"/>
                <w:szCs w:val="20"/>
              </w:rPr>
              <w:t>ađene od drveta iste vrste i kvaliteta</w:t>
            </w:r>
            <w:r w:rsidRPr="00E837EA">
              <w:rPr>
                <w:rFonts w:ascii="Times New Roman" w:eastAsia="Times New Roman" w:hAnsi="Times New Roman" w:cs="Times New Roman"/>
                <w:sz w:val="20"/>
                <w:szCs w:val="20"/>
              </w:rPr>
              <w:t xml:space="preserve"> kao i drvo koje se isporučuje i koje ispunjava iste fitosanitarne zahtjeve Unije kao i drvo koje se isporučuje,</w:t>
            </w:r>
          </w:p>
          <w:p w14:paraId="2174096A" w14:textId="3E989846"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ali uključujući drvo koje nije zadržalo svoju prirodnu oblu površinu</w:t>
            </w:r>
          </w:p>
        </w:tc>
        <w:tc>
          <w:tcPr>
            <w:tcW w:w="1768" w:type="dxa"/>
            <w:shd w:val="clear" w:color="auto" w:fill="FFFFFF"/>
            <w:tcMar>
              <w:top w:w="120" w:type="dxa"/>
              <w:left w:w="120" w:type="dxa"/>
              <w:bottom w:w="120" w:type="dxa"/>
              <w:right w:w="120" w:type="dxa"/>
            </w:tcMar>
          </w:tcPr>
          <w:p w14:paraId="54F97CC7"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4401 12 00</w:t>
            </w:r>
          </w:p>
          <w:p w14:paraId="0234B7C3"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12 00</w:t>
            </w:r>
          </w:p>
          <w:p w14:paraId="3B7A62AC"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4403 91 00</w:t>
            </w:r>
          </w:p>
          <w:p w14:paraId="6128281E"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4403 95 10</w:t>
            </w:r>
          </w:p>
          <w:p w14:paraId="5C97EA40"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4403 95 90</w:t>
            </w:r>
          </w:p>
          <w:p w14:paraId="4B0293E8"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4403 96 00</w:t>
            </w:r>
          </w:p>
          <w:p w14:paraId="075B110C"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4403 97 00</w:t>
            </w:r>
          </w:p>
          <w:p w14:paraId="2B3E00E0"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99 00</w:t>
            </w:r>
          </w:p>
          <w:p w14:paraId="04B44BD3"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4404 20 00</w:t>
            </w:r>
          </w:p>
          <w:p w14:paraId="13CD84D8"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12 00</w:t>
            </w:r>
          </w:p>
          <w:p w14:paraId="4E6E05DE"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92 00</w:t>
            </w:r>
          </w:p>
          <w:p w14:paraId="6DE406B6"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4407 91 15</w:t>
            </w:r>
          </w:p>
          <w:p w14:paraId="5FE277FD"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4407 91 31</w:t>
            </w:r>
          </w:p>
          <w:p w14:paraId="0E221921"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4407 91 39</w:t>
            </w:r>
          </w:p>
          <w:p w14:paraId="4D2AAFE6"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4407 91 90</w:t>
            </w:r>
          </w:p>
          <w:p w14:paraId="79AAEB22"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4407 93 10</w:t>
            </w:r>
          </w:p>
          <w:p w14:paraId="2D0B7CBA"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4407 93 91</w:t>
            </w:r>
          </w:p>
          <w:p w14:paraId="2CBCAB56"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4407 93 99</w:t>
            </w:r>
          </w:p>
          <w:p w14:paraId="5D05CBD2"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4407 94 10</w:t>
            </w:r>
          </w:p>
          <w:p w14:paraId="42691F5D"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4407 94 91</w:t>
            </w:r>
          </w:p>
          <w:p w14:paraId="55E51816"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4407 94 99</w:t>
            </w:r>
          </w:p>
          <w:p w14:paraId="50D9F402"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4407 95 10</w:t>
            </w:r>
          </w:p>
          <w:p w14:paraId="5472DFC5"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4407 95 91</w:t>
            </w:r>
          </w:p>
          <w:p w14:paraId="55FF69BF"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4407 95 99</w:t>
            </w:r>
          </w:p>
          <w:p w14:paraId="4288B4C8"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4407 96 10</w:t>
            </w:r>
          </w:p>
          <w:p w14:paraId="118C21D1"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4407 96 91</w:t>
            </w:r>
          </w:p>
          <w:p w14:paraId="47FA1B81"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4407 96 99</w:t>
            </w:r>
          </w:p>
          <w:p w14:paraId="60FDEFC4"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4407 97 10</w:t>
            </w:r>
          </w:p>
          <w:p w14:paraId="08E40C1F"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4407 97 91</w:t>
            </w:r>
          </w:p>
          <w:p w14:paraId="2FB1B38A"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4407 97 99</w:t>
            </w:r>
          </w:p>
          <w:p w14:paraId="4F418A67"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27</w:t>
            </w:r>
          </w:p>
          <w:p w14:paraId="20676005"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40</w:t>
            </w:r>
          </w:p>
          <w:p w14:paraId="38DB680C"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90</w:t>
            </w:r>
          </w:p>
          <w:p w14:paraId="54337218"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15</w:t>
            </w:r>
          </w:p>
          <w:p w14:paraId="54ACE579"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35</w:t>
            </w:r>
          </w:p>
          <w:p w14:paraId="07EC3C3C"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85</w:t>
            </w:r>
          </w:p>
          <w:p w14:paraId="0CCF8525"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95</w:t>
            </w:r>
          </w:p>
          <w:p w14:paraId="10338A87"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91</w:t>
            </w:r>
          </w:p>
          <w:p w14:paraId="2456055B"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99</w:t>
            </w:r>
          </w:p>
          <w:p w14:paraId="13184343" w14:textId="77777777"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4416 00 00</w:t>
            </w:r>
          </w:p>
          <w:p w14:paraId="7B99D9C8" w14:textId="24D91498"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9406 10 00</w:t>
            </w:r>
          </w:p>
        </w:tc>
        <w:tc>
          <w:tcPr>
            <w:tcW w:w="1668" w:type="dxa"/>
            <w:shd w:val="clear" w:color="auto" w:fill="FFFFFF"/>
            <w:tcMar>
              <w:top w:w="120" w:type="dxa"/>
              <w:left w:w="120" w:type="dxa"/>
              <w:bottom w:w="120" w:type="dxa"/>
              <w:right w:w="120" w:type="dxa"/>
            </w:tcMar>
          </w:tcPr>
          <w:p w14:paraId="2FA1314D" w14:textId="279BBFD4" w:rsidR="007C00E6" w:rsidRPr="00E837EA" w:rsidRDefault="00511839"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Av</w:t>
            </w:r>
            <w:r w:rsidR="007C00E6" w:rsidRPr="00E837EA">
              <w:rPr>
                <w:rFonts w:ascii="Times New Roman" w:eastAsia="Times New Roman" w:hAnsi="Times New Roman" w:cs="Times New Roman"/>
                <w:sz w:val="20"/>
                <w:szCs w:val="20"/>
              </w:rPr>
              <w:t>ganistan, Indija,</w:t>
            </w:r>
          </w:p>
          <w:p w14:paraId="5844C949" w14:textId="55ED2C8A" w:rsidR="007C00E6" w:rsidRPr="00E837EA" w:rsidRDefault="007C00E6"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Iran, Kirgistan, Pakistan, Tadžikistan, Turkmenistan i Uzbekistan</w:t>
            </w:r>
          </w:p>
        </w:tc>
        <w:tc>
          <w:tcPr>
            <w:tcW w:w="3950" w:type="dxa"/>
            <w:shd w:val="clear" w:color="auto" w:fill="FFFFFF"/>
            <w:tcMar>
              <w:top w:w="120" w:type="dxa"/>
              <w:left w:w="120" w:type="dxa"/>
              <w:bottom w:w="120" w:type="dxa"/>
              <w:right w:w="120" w:type="dxa"/>
            </w:tcMar>
          </w:tcPr>
          <w:p w14:paraId="7D95D1C4" w14:textId="2A9F9FBB" w:rsidR="007C00E6" w:rsidRPr="00E837EA" w:rsidRDefault="007C00E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511839" w:rsidRPr="00E837EA">
              <w:rPr>
                <w:rFonts w:ascii="Times New Roman" w:eastAsia="Times New Roman" w:hAnsi="Times New Roman" w:cs="Times New Roman"/>
                <w:sz w:val="20"/>
                <w:szCs w:val="20"/>
              </w:rPr>
              <w:t>da drvo</w:t>
            </w:r>
            <w:r w:rsidRPr="00E837EA">
              <w:rPr>
                <w:rFonts w:ascii="Times New Roman" w:eastAsia="Times New Roman" w:hAnsi="Times New Roman" w:cs="Times New Roman"/>
                <w:sz w:val="20"/>
                <w:szCs w:val="20"/>
              </w:rPr>
              <w:t>:</w:t>
            </w:r>
          </w:p>
          <w:p w14:paraId="22E66D6D" w14:textId="6A0751FD" w:rsidR="007C00E6" w:rsidRPr="00E837EA" w:rsidRDefault="00511839" w:rsidP="007279E9">
            <w:pPr>
              <w:pStyle w:val="ListParagraph"/>
              <w:numPr>
                <w:ilvl w:val="0"/>
                <w:numId w:val="32"/>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7C00E6" w:rsidRPr="00E837EA">
              <w:rPr>
                <w:rFonts w:ascii="Times New Roman" w:eastAsia="Times New Roman" w:hAnsi="Times New Roman" w:cs="Times New Roman"/>
                <w:sz w:val="20"/>
                <w:szCs w:val="20"/>
              </w:rPr>
              <w:t>če s</w:t>
            </w:r>
            <w:r w:rsidRPr="00E837EA">
              <w:rPr>
                <w:rFonts w:ascii="Times New Roman" w:eastAsia="Times New Roman" w:hAnsi="Times New Roman" w:cs="Times New Roman"/>
                <w:sz w:val="20"/>
                <w:szCs w:val="20"/>
              </w:rPr>
              <w:t>a</w:t>
            </w:r>
            <w:r w:rsidR="007C00E6"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7C00E6" w:rsidRPr="00E837EA">
              <w:rPr>
                <w:rFonts w:ascii="Times New Roman" w:eastAsia="Times New Roman" w:hAnsi="Times New Roman" w:cs="Times New Roman"/>
                <w:sz w:val="20"/>
                <w:szCs w:val="20"/>
              </w:rPr>
              <w:t xml:space="preserve">la utvrdila da je slobodno od štetnog organizma </w:t>
            </w:r>
            <w:r w:rsidR="007C00E6" w:rsidRPr="00E837EA">
              <w:rPr>
                <w:rFonts w:ascii="Times New Roman" w:eastAsia="Times New Roman" w:hAnsi="Times New Roman" w:cs="Times New Roman"/>
                <w:i/>
                <w:sz w:val="20"/>
                <w:szCs w:val="20"/>
              </w:rPr>
              <w:t>Trirachys sartus</w:t>
            </w:r>
            <w:r w:rsidR="007C00E6" w:rsidRPr="00E837EA">
              <w:rPr>
                <w:rFonts w:ascii="Times New Roman" w:eastAsia="Times New Roman" w:hAnsi="Times New Roman" w:cs="Times New Roman"/>
                <w:sz w:val="20"/>
                <w:szCs w:val="20"/>
              </w:rPr>
              <w:t xml:space="preserve"> Solsky u skladu s</w:t>
            </w:r>
            <w:r w:rsidRPr="00E837EA">
              <w:rPr>
                <w:rFonts w:ascii="Times New Roman" w:eastAsia="Times New Roman" w:hAnsi="Times New Roman" w:cs="Times New Roman"/>
                <w:sz w:val="20"/>
                <w:szCs w:val="20"/>
              </w:rPr>
              <w:t>a</w:t>
            </w:r>
            <w:r w:rsidR="007C00E6"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7C00E6" w:rsidRPr="00E837EA">
              <w:rPr>
                <w:rFonts w:ascii="Times New Roman" w:eastAsia="Times New Roman" w:hAnsi="Times New Roman" w:cs="Times New Roman"/>
                <w:sz w:val="20"/>
                <w:szCs w:val="20"/>
              </w:rPr>
              <w:t xml:space="preserve"> za fitosanitarne mjere. Ime tog podru</w:t>
            </w:r>
            <w:r w:rsidRPr="00E837EA">
              <w:rPr>
                <w:rFonts w:ascii="Times New Roman" w:eastAsia="Times New Roman" w:hAnsi="Times New Roman" w:cs="Times New Roman"/>
                <w:sz w:val="20"/>
                <w:szCs w:val="20"/>
              </w:rPr>
              <w:t>čja navodi se u fitos</w:t>
            </w:r>
            <w:r w:rsidR="007C00E6" w:rsidRPr="00E837EA">
              <w:rPr>
                <w:rFonts w:ascii="Times New Roman" w:eastAsia="Times New Roman" w:hAnsi="Times New Roman" w:cs="Times New Roman"/>
                <w:sz w:val="20"/>
                <w:szCs w:val="20"/>
              </w:rPr>
              <w:t xml:space="preserve">ertifikatu, </w:t>
            </w:r>
          </w:p>
          <w:p w14:paraId="59E21867" w14:textId="22F1F744" w:rsidR="007C00E6" w:rsidRPr="00E837EA" w:rsidRDefault="007C00E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1BFE0FE" w14:textId="1334C998" w:rsidR="007C00E6" w:rsidRPr="00E837EA" w:rsidRDefault="007C00E6" w:rsidP="007279E9">
            <w:pPr>
              <w:pStyle w:val="ListParagraph"/>
              <w:numPr>
                <w:ilvl w:val="0"/>
                <w:numId w:val="32"/>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511839"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topl</w:t>
            </w:r>
            <w:r w:rsidR="00511839" w:rsidRPr="00E837EA">
              <w:rPr>
                <w:rFonts w:ascii="Times New Roman" w:eastAsia="Times New Roman" w:hAnsi="Times New Roman" w:cs="Times New Roman"/>
                <w:sz w:val="20"/>
                <w:szCs w:val="20"/>
              </w:rPr>
              <w:t>otnog</w:t>
            </w:r>
            <w:r w:rsidRPr="00E837EA">
              <w:rPr>
                <w:rFonts w:ascii="Times New Roman" w:eastAsia="Times New Roman" w:hAnsi="Times New Roman" w:cs="Times New Roman"/>
                <w:sz w:val="20"/>
                <w:szCs w:val="20"/>
              </w:rPr>
              <w:t>g tretiranja radi postizanja minimalne temperature od 56 °C u trajanju od</w:t>
            </w:r>
            <w:r w:rsidR="00511839" w:rsidRPr="00E837EA">
              <w:rPr>
                <w:rFonts w:ascii="Times New Roman" w:eastAsia="Times New Roman" w:hAnsi="Times New Roman" w:cs="Times New Roman"/>
                <w:sz w:val="20"/>
                <w:szCs w:val="20"/>
              </w:rPr>
              <w:t xml:space="preserve"> najmanje</w:t>
            </w:r>
            <w:r w:rsidRPr="00E837EA">
              <w:rPr>
                <w:rFonts w:ascii="Times New Roman" w:eastAsia="Times New Roman" w:hAnsi="Times New Roman" w:cs="Times New Roman"/>
                <w:sz w:val="20"/>
                <w:szCs w:val="20"/>
              </w:rPr>
              <w:t xml:space="preserve"> 30 minuta bez pr</w:t>
            </w:r>
            <w:r w:rsidR="00511839" w:rsidRPr="00E837EA">
              <w:rPr>
                <w:rFonts w:ascii="Times New Roman" w:eastAsia="Times New Roman" w:hAnsi="Times New Roman" w:cs="Times New Roman"/>
                <w:sz w:val="20"/>
                <w:szCs w:val="20"/>
              </w:rPr>
              <w:t>ekida u cjelokupnom profilu drveta</w:t>
            </w:r>
            <w:r w:rsidRPr="00E837EA">
              <w:rPr>
                <w:rFonts w:ascii="Times New Roman" w:eastAsia="Times New Roman" w:hAnsi="Times New Roman" w:cs="Times New Roman"/>
                <w:sz w:val="20"/>
                <w:szCs w:val="20"/>
              </w:rPr>
              <w:t xml:space="preserve">, što </w:t>
            </w:r>
            <w:r w:rsidR="00724CC2" w:rsidRPr="00E837EA">
              <w:rPr>
                <w:rFonts w:ascii="Times New Roman" w:eastAsia="Times New Roman" w:hAnsi="Times New Roman" w:cs="Times New Roman"/>
                <w:sz w:val="20"/>
                <w:szCs w:val="20"/>
              </w:rPr>
              <w:t xml:space="preserve">se </w:t>
            </w:r>
            <w:r w:rsidR="00724CC2" w:rsidRPr="00E837EA">
              <w:rPr>
                <w:rFonts w:ascii="Times New Roman" w:hAnsi="Times New Roman" w:cs="Times New Roman"/>
                <w:sz w:val="20"/>
                <w:szCs w:val="20"/>
              </w:rPr>
              <w:t>navodi</w:t>
            </w:r>
            <w:r w:rsidR="00724CC2" w:rsidRPr="00E837EA">
              <w:rPr>
                <w:rFonts w:ascii="Times New Roman" w:eastAsia="Times New Roman" w:hAnsi="Times New Roman" w:cs="Times New Roman"/>
                <w:sz w:val="20"/>
                <w:szCs w:val="20"/>
              </w:rPr>
              <w:t xml:space="preserve"> </w:t>
            </w:r>
            <w:r w:rsidR="00511839" w:rsidRPr="00E837EA">
              <w:rPr>
                <w:rFonts w:ascii="Times New Roman" w:eastAsia="Times New Roman" w:hAnsi="Times New Roman" w:cs="Times New Roman"/>
                <w:sz w:val="20"/>
                <w:szCs w:val="20"/>
              </w:rPr>
              <w:t>u fitos</w:t>
            </w:r>
            <w:r w:rsidRPr="00E837EA">
              <w:rPr>
                <w:rFonts w:ascii="Times New Roman" w:eastAsia="Times New Roman" w:hAnsi="Times New Roman" w:cs="Times New Roman"/>
                <w:sz w:val="20"/>
                <w:szCs w:val="20"/>
              </w:rPr>
              <w:t>ertifikatu,</w:t>
            </w:r>
          </w:p>
          <w:p w14:paraId="092719B6" w14:textId="77777777" w:rsidR="007C00E6" w:rsidRPr="00E837EA" w:rsidRDefault="007C00E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E58F147" w14:textId="5C906D77" w:rsidR="007C00E6" w:rsidRPr="00E837EA" w:rsidRDefault="007C00E6" w:rsidP="007279E9">
            <w:pPr>
              <w:pStyle w:val="ListParagraph"/>
              <w:numPr>
                <w:ilvl w:val="0"/>
                <w:numId w:val="32"/>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511839" w:rsidRPr="00E837EA">
              <w:rPr>
                <w:rFonts w:ascii="Times New Roman" w:eastAsia="Times New Roman" w:hAnsi="Times New Roman" w:cs="Times New Roman"/>
                <w:sz w:val="20"/>
                <w:szCs w:val="20"/>
              </w:rPr>
              <w:t>jonizujućem</w:t>
            </w:r>
            <w:r w:rsidRPr="00E837EA">
              <w:rPr>
                <w:rFonts w:ascii="Times New Roman" w:eastAsia="Times New Roman" w:hAnsi="Times New Roman" w:cs="Times New Roman"/>
                <w:sz w:val="20"/>
                <w:szCs w:val="20"/>
              </w:rPr>
              <w:t xml:space="preserve"> zračenju radi postizanja </w:t>
            </w:r>
            <w:r w:rsidR="00724CC2" w:rsidRPr="00E837EA">
              <w:rPr>
                <w:rFonts w:ascii="Times New Roman" w:eastAsia="Times New Roman" w:hAnsi="Times New Roman" w:cs="Times New Roman"/>
                <w:sz w:val="20"/>
                <w:szCs w:val="20"/>
              </w:rPr>
              <w:t>absorbcione doze</w:t>
            </w:r>
            <w:r w:rsidRPr="00E837EA">
              <w:rPr>
                <w:rFonts w:ascii="Times New Roman" w:eastAsia="Times New Roman" w:hAnsi="Times New Roman" w:cs="Times New Roman"/>
                <w:sz w:val="20"/>
                <w:szCs w:val="20"/>
              </w:rPr>
              <w:t xml:space="preserve"> od najmanje 1 kGy kroz cijelo drvo,</w:t>
            </w:r>
          </w:p>
          <w:p w14:paraId="552CF32E" w14:textId="77777777" w:rsidR="007C00E6" w:rsidRPr="00E837EA" w:rsidRDefault="007C00E6"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1EAEA7B" w14:textId="3B0D5E1F" w:rsidR="007C00E6" w:rsidRPr="00E837EA" w:rsidRDefault="007C00E6" w:rsidP="007279E9">
            <w:pPr>
              <w:pStyle w:val="ListParagraph"/>
              <w:numPr>
                <w:ilvl w:val="0"/>
                <w:numId w:val="32"/>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bez kore je, na mjestu najveće širine poprečni presjek mu nije veći od 20 cm </w:t>
            </w:r>
            <w:r w:rsidR="00511839" w:rsidRPr="00E837EA">
              <w:rPr>
                <w:rFonts w:ascii="Times New Roman" w:eastAsia="Times New Roman" w:hAnsi="Times New Roman" w:cs="Times New Roman"/>
                <w:sz w:val="20"/>
                <w:szCs w:val="20"/>
              </w:rPr>
              <w:t>i da</w:t>
            </w:r>
            <w:r w:rsidRPr="00E837EA">
              <w:rPr>
                <w:rFonts w:ascii="Times New Roman" w:eastAsia="Times New Roman" w:hAnsi="Times New Roman" w:cs="Times New Roman"/>
                <w:sz w:val="20"/>
                <w:szCs w:val="20"/>
              </w:rPr>
              <w:t xml:space="preserve"> je podvrgnuto </w:t>
            </w:r>
            <w:r w:rsidR="00511839"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tretiranja fumigacijom sulfuril fluoridom u skladu s</w:t>
            </w:r>
            <w:r w:rsidR="00511839" w:rsidRPr="00E837EA">
              <w:rPr>
                <w:rFonts w:ascii="Times New Roman" w:eastAsia="Times New Roman" w:hAnsi="Times New Roman" w:cs="Times New Roman"/>
                <w:sz w:val="20"/>
                <w:szCs w:val="20"/>
              </w:rPr>
              <w:t>a relevantnom Međunarodni</w:t>
            </w:r>
            <w:r w:rsidRPr="00E837EA">
              <w:rPr>
                <w:rFonts w:ascii="Times New Roman" w:eastAsia="Times New Roman" w:hAnsi="Times New Roman" w:cs="Times New Roman"/>
                <w:sz w:val="20"/>
                <w:szCs w:val="20"/>
              </w:rPr>
              <w:t xml:space="preserve">m </w:t>
            </w:r>
            <w:r w:rsidR="00511839" w:rsidRPr="00E837EA">
              <w:rPr>
                <w:rFonts w:ascii="Times New Roman" w:eastAsia="Times New Roman" w:hAnsi="Times New Roman" w:cs="Times New Roman"/>
                <w:sz w:val="20"/>
                <w:szCs w:val="20"/>
              </w:rPr>
              <w:t>standardom</w:t>
            </w:r>
            <w:r w:rsidRPr="00E837EA">
              <w:rPr>
                <w:rFonts w:ascii="Times New Roman" w:eastAsia="Times New Roman" w:hAnsi="Times New Roman" w:cs="Times New Roman"/>
                <w:sz w:val="20"/>
                <w:szCs w:val="20"/>
              </w:rPr>
              <w:t xml:space="preserve"> za fitosanitarne mjere.</w:t>
            </w:r>
          </w:p>
        </w:tc>
      </w:tr>
      <w:tr w:rsidR="007C00E6" w:rsidRPr="00E837EA" w14:paraId="0A89679B" w14:textId="77777777" w:rsidTr="007279E9">
        <w:tc>
          <w:tcPr>
            <w:tcW w:w="656" w:type="dxa"/>
            <w:shd w:val="clear" w:color="auto" w:fill="FFFFFF"/>
            <w:tcMar>
              <w:top w:w="120" w:type="dxa"/>
              <w:left w:w="120" w:type="dxa"/>
              <w:bottom w:w="120" w:type="dxa"/>
              <w:right w:w="120" w:type="dxa"/>
            </w:tcMar>
          </w:tcPr>
          <w:p w14:paraId="665B1A1D" w14:textId="4BCAFAF1" w:rsidR="007C00E6" w:rsidRPr="00E837EA" w:rsidRDefault="009C3BDA"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110.</w:t>
            </w:r>
          </w:p>
        </w:tc>
        <w:tc>
          <w:tcPr>
            <w:tcW w:w="1702" w:type="dxa"/>
            <w:shd w:val="clear" w:color="auto" w:fill="FFFFFF"/>
            <w:tcMar>
              <w:top w:w="120" w:type="dxa"/>
              <w:left w:w="120" w:type="dxa"/>
              <w:bottom w:w="120" w:type="dxa"/>
              <w:right w:w="120" w:type="dxa"/>
            </w:tcMar>
          </w:tcPr>
          <w:p w14:paraId="5005C019" w14:textId="566D0305" w:rsidR="007C00E6" w:rsidRPr="00E837EA" w:rsidRDefault="0093543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u obliku iverja, čestica, strugotina, drvnog otpada ili ostataka drva, u cijelosti ili dijelom proizvedenih od rodova i vrsta </w:t>
            </w:r>
            <w:r w:rsidRPr="00E837EA">
              <w:rPr>
                <w:rFonts w:ascii="Times New Roman" w:eastAsia="Times New Roman" w:hAnsi="Times New Roman" w:cs="Times New Roman"/>
                <w:i/>
                <w:sz w:val="20"/>
                <w:szCs w:val="20"/>
              </w:rPr>
              <w:t>Acer</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Betula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Elaeagnus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Fraxinus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Gleditsia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Juglans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Malus</w:t>
            </w:r>
            <w:r w:rsidRPr="00E837EA">
              <w:rPr>
                <w:rFonts w:ascii="Times New Roman" w:eastAsia="Times New Roman" w:hAnsi="Times New Roman" w:cs="Times New Roman"/>
                <w:sz w:val="20"/>
                <w:szCs w:val="20"/>
              </w:rPr>
              <w:t xml:space="preserve"> Mill., </w:t>
            </w:r>
            <w:r w:rsidRPr="00E837EA">
              <w:rPr>
                <w:rFonts w:ascii="Times New Roman" w:eastAsia="Times New Roman" w:hAnsi="Times New Roman" w:cs="Times New Roman"/>
                <w:i/>
                <w:sz w:val="20"/>
                <w:szCs w:val="20"/>
              </w:rPr>
              <w:t>Morus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Platanus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 xml:space="preserve">Populus </w:t>
            </w:r>
            <w:r w:rsidRPr="00E837EA">
              <w:rPr>
                <w:rFonts w:ascii="Times New Roman" w:eastAsia="Times New Roman" w:hAnsi="Times New Roman" w:cs="Times New Roman"/>
                <w:sz w:val="20"/>
                <w:szCs w:val="20"/>
              </w:rPr>
              <w:t xml:space="preserve">L., </w:t>
            </w:r>
            <w:r w:rsidRPr="00E837EA">
              <w:rPr>
                <w:rFonts w:ascii="Times New Roman" w:eastAsia="Times New Roman" w:hAnsi="Times New Roman" w:cs="Times New Roman"/>
                <w:i/>
                <w:sz w:val="20"/>
                <w:szCs w:val="20"/>
              </w:rPr>
              <w:t>Prunus</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Pyrus</w:t>
            </w:r>
            <w:r w:rsidRPr="00E837EA">
              <w:rPr>
                <w:rFonts w:ascii="Times New Roman" w:eastAsia="Times New Roman" w:hAnsi="Times New Roman" w:cs="Times New Roman"/>
                <w:sz w:val="20"/>
                <w:szCs w:val="20"/>
              </w:rPr>
              <w:t xml:space="preserve"> L., Quercus L., </w:t>
            </w:r>
            <w:r w:rsidRPr="00E837EA">
              <w:rPr>
                <w:rFonts w:ascii="Times New Roman" w:eastAsia="Times New Roman" w:hAnsi="Times New Roman" w:cs="Times New Roman"/>
                <w:i/>
                <w:sz w:val="20"/>
                <w:szCs w:val="20"/>
              </w:rPr>
              <w:t>Robinia</w:t>
            </w:r>
            <w:r w:rsidRPr="00E837EA">
              <w:rPr>
                <w:rFonts w:ascii="Times New Roman" w:eastAsia="Times New Roman" w:hAnsi="Times New Roman" w:cs="Times New Roman"/>
                <w:sz w:val="20"/>
                <w:szCs w:val="20"/>
              </w:rPr>
              <w:t xml:space="preserve"> L., </w:t>
            </w:r>
            <w:r w:rsidRPr="00E837EA">
              <w:rPr>
                <w:rFonts w:ascii="Times New Roman" w:eastAsia="Times New Roman" w:hAnsi="Times New Roman" w:cs="Times New Roman"/>
                <w:i/>
                <w:sz w:val="20"/>
                <w:szCs w:val="20"/>
              </w:rPr>
              <w:t>Salix</w:t>
            </w:r>
            <w:r w:rsidRPr="00E837EA">
              <w:rPr>
                <w:rFonts w:ascii="Times New Roman" w:eastAsia="Times New Roman" w:hAnsi="Times New Roman" w:cs="Times New Roman"/>
                <w:sz w:val="20"/>
                <w:szCs w:val="20"/>
              </w:rPr>
              <w:t xml:space="preserve"> L., ili </w:t>
            </w:r>
            <w:r w:rsidRPr="00E837EA">
              <w:rPr>
                <w:rFonts w:ascii="Times New Roman" w:eastAsia="Times New Roman" w:hAnsi="Times New Roman" w:cs="Times New Roman"/>
                <w:i/>
                <w:sz w:val="20"/>
                <w:szCs w:val="20"/>
              </w:rPr>
              <w:t>Ulmus</w:t>
            </w:r>
            <w:r w:rsidRPr="00E837EA">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20C990FE" w14:textId="77777777" w:rsidR="00935431" w:rsidRPr="00E837EA" w:rsidRDefault="0093543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22 90</w:t>
            </w:r>
          </w:p>
          <w:p w14:paraId="07A758B3" w14:textId="6FCC2A60" w:rsidR="007C00E6" w:rsidRPr="00E837EA" w:rsidRDefault="0093543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40 90</w:t>
            </w:r>
          </w:p>
        </w:tc>
        <w:tc>
          <w:tcPr>
            <w:tcW w:w="1668" w:type="dxa"/>
            <w:shd w:val="clear" w:color="auto" w:fill="FFFFFF"/>
            <w:tcMar>
              <w:top w:w="120" w:type="dxa"/>
              <w:left w:w="120" w:type="dxa"/>
              <w:bottom w:w="120" w:type="dxa"/>
              <w:right w:w="120" w:type="dxa"/>
            </w:tcMar>
          </w:tcPr>
          <w:p w14:paraId="7A07E471" w14:textId="4885E205" w:rsidR="00935431" w:rsidRPr="00E837EA" w:rsidRDefault="005B1B03"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Av</w:t>
            </w:r>
            <w:r w:rsidR="00935431" w:rsidRPr="00E837EA">
              <w:rPr>
                <w:rFonts w:ascii="Times New Roman" w:eastAsia="Times New Roman" w:hAnsi="Times New Roman" w:cs="Times New Roman"/>
                <w:sz w:val="20"/>
                <w:szCs w:val="20"/>
              </w:rPr>
              <w:t>ganistan, Indija,</w:t>
            </w:r>
          </w:p>
          <w:p w14:paraId="3A0287CB" w14:textId="1BD3ADD3" w:rsidR="007C00E6" w:rsidRPr="00E837EA" w:rsidRDefault="00935431"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Iran, Kirgistan, Pakistan, Tadžikistan, Turkmenistan ili Uzbekistan</w:t>
            </w:r>
          </w:p>
        </w:tc>
        <w:tc>
          <w:tcPr>
            <w:tcW w:w="3950" w:type="dxa"/>
            <w:shd w:val="clear" w:color="auto" w:fill="FFFFFF"/>
            <w:tcMar>
              <w:top w:w="120" w:type="dxa"/>
              <w:left w:w="120" w:type="dxa"/>
              <w:bottom w:w="120" w:type="dxa"/>
              <w:right w:w="120" w:type="dxa"/>
            </w:tcMar>
          </w:tcPr>
          <w:p w14:paraId="7A6765BB" w14:textId="0A71C570" w:rsidR="00935431" w:rsidRPr="00E837EA" w:rsidRDefault="0093543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50323F" w:rsidRPr="00E837EA">
              <w:rPr>
                <w:rFonts w:ascii="Times New Roman" w:eastAsia="Times New Roman" w:hAnsi="Times New Roman" w:cs="Times New Roman"/>
                <w:sz w:val="20"/>
                <w:szCs w:val="20"/>
              </w:rPr>
              <w:t>da drvo</w:t>
            </w:r>
            <w:r w:rsidRPr="00E837EA">
              <w:rPr>
                <w:rFonts w:ascii="Times New Roman" w:eastAsia="Times New Roman" w:hAnsi="Times New Roman" w:cs="Times New Roman"/>
                <w:sz w:val="20"/>
                <w:szCs w:val="20"/>
              </w:rPr>
              <w:t>:</w:t>
            </w:r>
          </w:p>
          <w:p w14:paraId="57F3759F" w14:textId="213980D0" w:rsidR="00935431" w:rsidRPr="00E837EA" w:rsidRDefault="0050323F" w:rsidP="007279E9">
            <w:pPr>
              <w:pStyle w:val="ListParagraph"/>
              <w:numPr>
                <w:ilvl w:val="0"/>
                <w:numId w:val="33"/>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935431" w:rsidRPr="00E837EA">
              <w:rPr>
                <w:rFonts w:ascii="Times New Roman" w:eastAsia="Times New Roman" w:hAnsi="Times New Roman" w:cs="Times New Roman"/>
                <w:sz w:val="20"/>
                <w:szCs w:val="20"/>
              </w:rPr>
              <w:t>če s</w:t>
            </w:r>
            <w:r w:rsidRPr="00E837EA">
              <w:rPr>
                <w:rFonts w:ascii="Times New Roman" w:eastAsia="Times New Roman" w:hAnsi="Times New Roman" w:cs="Times New Roman"/>
                <w:sz w:val="20"/>
                <w:szCs w:val="20"/>
              </w:rPr>
              <w:t>a</w:t>
            </w:r>
            <w:r w:rsidR="00935431"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935431" w:rsidRPr="00E837EA">
              <w:rPr>
                <w:rFonts w:ascii="Times New Roman" w:eastAsia="Times New Roman" w:hAnsi="Times New Roman" w:cs="Times New Roman"/>
                <w:sz w:val="20"/>
                <w:szCs w:val="20"/>
              </w:rPr>
              <w:t xml:space="preserve">la utvrdila da je slobodno od štetnog organizma </w:t>
            </w:r>
            <w:r w:rsidR="00935431" w:rsidRPr="00E837EA">
              <w:rPr>
                <w:rFonts w:ascii="Times New Roman" w:eastAsia="Times New Roman" w:hAnsi="Times New Roman" w:cs="Times New Roman"/>
                <w:i/>
                <w:sz w:val="20"/>
                <w:szCs w:val="20"/>
              </w:rPr>
              <w:t>Trirachys sartus</w:t>
            </w:r>
            <w:r w:rsidR="00935431" w:rsidRPr="00E837EA">
              <w:rPr>
                <w:rFonts w:ascii="Times New Roman" w:eastAsia="Times New Roman" w:hAnsi="Times New Roman" w:cs="Times New Roman"/>
                <w:sz w:val="20"/>
                <w:szCs w:val="20"/>
              </w:rPr>
              <w:t xml:space="preserve"> Solsky u skladu s</w:t>
            </w:r>
            <w:r w:rsidRPr="00E837EA">
              <w:rPr>
                <w:rFonts w:ascii="Times New Roman" w:eastAsia="Times New Roman" w:hAnsi="Times New Roman" w:cs="Times New Roman"/>
                <w:sz w:val="20"/>
                <w:szCs w:val="20"/>
              </w:rPr>
              <w:t>a</w:t>
            </w:r>
            <w:r w:rsidR="00935431"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935431" w:rsidRPr="00E837EA">
              <w:rPr>
                <w:rFonts w:ascii="Times New Roman" w:eastAsia="Times New Roman" w:hAnsi="Times New Roman" w:cs="Times New Roman"/>
                <w:sz w:val="20"/>
                <w:szCs w:val="20"/>
              </w:rPr>
              <w:t xml:space="preserve"> za fitosanitarne mjere. Ime tog podru</w:t>
            </w:r>
            <w:r w:rsidRPr="00E837EA">
              <w:rPr>
                <w:rFonts w:ascii="Times New Roman" w:eastAsia="Times New Roman" w:hAnsi="Times New Roman" w:cs="Times New Roman"/>
                <w:sz w:val="20"/>
                <w:szCs w:val="20"/>
              </w:rPr>
              <w:t>čja navodi se u fitos</w:t>
            </w:r>
            <w:r w:rsidR="00935431" w:rsidRPr="00E837EA">
              <w:rPr>
                <w:rFonts w:ascii="Times New Roman" w:eastAsia="Times New Roman" w:hAnsi="Times New Roman" w:cs="Times New Roman"/>
                <w:sz w:val="20"/>
                <w:szCs w:val="20"/>
              </w:rPr>
              <w:t>ertifikatu,</w:t>
            </w:r>
          </w:p>
          <w:p w14:paraId="31F435F2" w14:textId="77777777" w:rsidR="00935431" w:rsidRPr="00E837EA" w:rsidRDefault="0093543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43A9C6F9" w14:textId="7B3C88A5" w:rsidR="00935431" w:rsidRPr="00E837EA" w:rsidRDefault="00935431" w:rsidP="007279E9">
            <w:pPr>
              <w:pStyle w:val="ListParagraph"/>
              <w:numPr>
                <w:ilvl w:val="0"/>
                <w:numId w:val="33"/>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obrađeno je u komade debljine i širine od najviše 2,5 cm,</w:t>
            </w:r>
            <w:r w:rsidRPr="00E837EA">
              <w:rPr>
                <w:rFonts w:ascii="Times New Roman" w:hAnsi="Times New Roman" w:cs="Times New Roman"/>
                <w:sz w:val="20"/>
                <w:szCs w:val="20"/>
              </w:rPr>
              <w:t xml:space="preserve"> </w:t>
            </w:r>
          </w:p>
          <w:p w14:paraId="5C8A8BB1" w14:textId="634318E5" w:rsidR="00935431" w:rsidRPr="00E837EA" w:rsidRDefault="00935431"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0E205C81" w14:textId="1030483F" w:rsidR="007C00E6" w:rsidRPr="00E837EA" w:rsidRDefault="00935431" w:rsidP="007279E9">
            <w:pPr>
              <w:pStyle w:val="ListParagraph"/>
              <w:numPr>
                <w:ilvl w:val="0"/>
                <w:numId w:val="33"/>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50323F"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topl</w:t>
            </w:r>
            <w:r w:rsidR="0050323F" w:rsidRPr="00E837EA">
              <w:rPr>
                <w:rFonts w:ascii="Times New Roman" w:eastAsia="Times New Roman" w:hAnsi="Times New Roman" w:cs="Times New Roman"/>
                <w:sz w:val="20"/>
                <w:szCs w:val="20"/>
              </w:rPr>
              <w:t>otnog</w:t>
            </w:r>
            <w:r w:rsidRPr="00E837EA">
              <w:rPr>
                <w:rFonts w:ascii="Times New Roman" w:eastAsia="Times New Roman" w:hAnsi="Times New Roman" w:cs="Times New Roman"/>
                <w:sz w:val="20"/>
                <w:szCs w:val="20"/>
              </w:rPr>
              <w:t xml:space="preserve"> tretiranja radi postizanja minimalne temperature od 56 °C u trajanju od</w:t>
            </w:r>
            <w:r w:rsidR="0050323F" w:rsidRPr="00E837EA">
              <w:rPr>
                <w:rFonts w:ascii="Times New Roman" w:eastAsia="Times New Roman" w:hAnsi="Times New Roman" w:cs="Times New Roman"/>
                <w:sz w:val="20"/>
                <w:szCs w:val="20"/>
              </w:rPr>
              <w:t xml:space="preserve"> najmanje</w:t>
            </w:r>
            <w:r w:rsidRPr="00E837EA">
              <w:rPr>
                <w:rFonts w:ascii="Times New Roman" w:eastAsia="Times New Roman" w:hAnsi="Times New Roman" w:cs="Times New Roman"/>
                <w:sz w:val="20"/>
                <w:szCs w:val="20"/>
              </w:rPr>
              <w:t xml:space="preserve"> 30 minuta bez prekida u cjelokupnom profilu drva, što </w:t>
            </w:r>
            <w:r w:rsidR="00724CC2" w:rsidRPr="00E837EA">
              <w:rPr>
                <w:rFonts w:ascii="Times New Roman" w:eastAsia="Times New Roman" w:hAnsi="Times New Roman" w:cs="Times New Roman"/>
                <w:sz w:val="20"/>
                <w:szCs w:val="20"/>
              </w:rPr>
              <w:t>se</w:t>
            </w:r>
            <w:r w:rsidR="0050323F" w:rsidRPr="00E837EA">
              <w:rPr>
                <w:rFonts w:ascii="Times New Roman" w:eastAsia="Times New Roman" w:hAnsi="Times New Roman" w:cs="Times New Roman"/>
                <w:sz w:val="20"/>
                <w:szCs w:val="20"/>
              </w:rPr>
              <w:t xml:space="preserve"> </w:t>
            </w:r>
            <w:r w:rsidR="00724CC2" w:rsidRPr="00E837EA">
              <w:rPr>
                <w:rFonts w:ascii="Times New Roman" w:hAnsi="Times New Roman" w:cs="Times New Roman"/>
                <w:sz w:val="20"/>
                <w:szCs w:val="20"/>
              </w:rPr>
              <w:t xml:space="preserve"> </w:t>
            </w:r>
            <w:r w:rsidR="00724CC2" w:rsidRPr="00E837EA">
              <w:rPr>
                <w:rFonts w:ascii="Times New Roman" w:eastAsia="Times New Roman" w:hAnsi="Times New Roman" w:cs="Times New Roman"/>
                <w:sz w:val="20"/>
                <w:szCs w:val="20"/>
              </w:rPr>
              <w:t xml:space="preserve">navodi </w:t>
            </w:r>
            <w:r w:rsidR="0050323F" w:rsidRPr="00E837EA">
              <w:rPr>
                <w:rFonts w:ascii="Times New Roman" w:eastAsia="Times New Roman" w:hAnsi="Times New Roman" w:cs="Times New Roman"/>
                <w:sz w:val="20"/>
                <w:szCs w:val="20"/>
              </w:rPr>
              <w:t>u fitos</w:t>
            </w:r>
            <w:r w:rsidRPr="00E837EA">
              <w:rPr>
                <w:rFonts w:ascii="Times New Roman" w:eastAsia="Times New Roman" w:hAnsi="Times New Roman" w:cs="Times New Roman"/>
                <w:sz w:val="20"/>
                <w:szCs w:val="20"/>
              </w:rPr>
              <w:t xml:space="preserve">ertifikatu.  </w:t>
            </w:r>
          </w:p>
        </w:tc>
      </w:tr>
      <w:tr w:rsidR="007C00E6" w:rsidRPr="00E837EA" w14:paraId="051128FE" w14:textId="77777777" w:rsidTr="007279E9">
        <w:tc>
          <w:tcPr>
            <w:tcW w:w="656" w:type="dxa"/>
            <w:shd w:val="clear" w:color="auto" w:fill="FFFFFF"/>
            <w:tcMar>
              <w:top w:w="120" w:type="dxa"/>
              <w:left w:w="120" w:type="dxa"/>
              <w:bottom w:w="120" w:type="dxa"/>
              <w:right w:w="120" w:type="dxa"/>
            </w:tcMar>
          </w:tcPr>
          <w:p w14:paraId="6B317A7B" w14:textId="5D6E0706" w:rsidR="007C00E6"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111.</w:t>
            </w:r>
          </w:p>
        </w:tc>
        <w:tc>
          <w:tcPr>
            <w:tcW w:w="1702" w:type="dxa"/>
            <w:shd w:val="clear" w:color="auto" w:fill="FFFFFF"/>
            <w:tcMar>
              <w:top w:w="120" w:type="dxa"/>
              <w:left w:w="120" w:type="dxa"/>
              <w:bottom w:w="120" w:type="dxa"/>
              <w:right w:w="120" w:type="dxa"/>
            </w:tcMar>
          </w:tcPr>
          <w:p w14:paraId="5DCEDC95"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rodova i vrsta </w:t>
            </w:r>
            <w:r w:rsidRPr="00E837EA">
              <w:rPr>
                <w:rFonts w:ascii="Times New Roman" w:eastAsia="Times New Roman" w:hAnsi="Times New Roman" w:cs="Times New Roman"/>
                <w:i/>
                <w:sz w:val="20"/>
                <w:szCs w:val="20"/>
              </w:rPr>
              <w:t>Acer macrophyllum</w:t>
            </w:r>
            <w:r w:rsidRPr="00E837EA">
              <w:rPr>
                <w:rFonts w:ascii="Times New Roman" w:eastAsia="Times New Roman" w:hAnsi="Times New Roman" w:cs="Times New Roman"/>
                <w:sz w:val="20"/>
                <w:szCs w:val="20"/>
              </w:rPr>
              <w:t xml:space="preserve"> Pursh, </w:t>
            </w:r>
            <w:r w:rsidRPr="00E837EA">
              <w:rPr>
                <w:rFonts w:ascii="Times New Roman" w:eastAsia="Times New Roman" w:hAnsi="Times New Roman" w:cs="Times New Roman"/>
                <w:i/>
                <w:sz w:val="20"/>
                <w:szCs w:val="20"/>
              </w:rPr>
              <w:t>Aesculus californica</w:t>
            </w:r>
            <w:r w:rsidRPr="00E837EA">
              <w:rPr>
                <w:rFonts w:ascii="Times New Roman" w:eastAsia="Times New Roman" w:hAnsi="Times New Roman" w:cs="Times New Roman"/>
                <w:sz w:val="20"/>
                <w:szCs w:val="20"/>
              </w:rPr>
              <w:t xml:space="preserve"> (Spach) Nutt., </w:t>
            </w:r>
            <w:r w:rsidRPr="00E837EA">
              <w:rPr>
                <w:rFonts w:ascii="Times New Roman" w:eastAsia="Times New Roman" w:hAnsi="Times New Roman" w:cs="Times New Roman"/>
                <w:i/>
                <w:sz w:val="20"/>
                <w:szCs w:val="20"/>
              </w:rPr>
              <w:t>Lithocarpus densiflorus</w:t>
            </w:r>
            <w:r w:rsidRPr="00E837EA">
              <w:rPr>
                <w:rFonts w:ascii="Times New Roman" w:eastAsia="Times New Roman" w:hAnsi="Times New Roman" w:cs="Times New Roman"/>
                <w:sz w:val="20"/>
                <w:szCs w:val="20"/>
              </w:rPr>
              <w:t xml:space="preserve"> (Hook. &amp; Arn.) Rehd., </w:t>
            </w:r>
            <w:r w:rsidRPr="00E837EA">
              <w:rPr>
                <w:rFonts w:ascii="Times New Roman" w:eastAsia="Times New Roman" w:hAnsi="Times New Roman" w:cs="Times New Roman"/>
                <w:i/>
                <w:sz w:val="20"/>
                <w:szCs w:val="20"/>
              </w:rPr>
              <w:t xml:space="preserve">Quercus </w:t>
            </w:r>
            <w:r w:rsidRPr="00E837EA">
              <w:rPr>
                <w:rFonts w:ascii="Times New Roman" w:eastAsia="Times New Roman" w:hAnsi="Times New Roman" w:cs="Times New Roman"/>
                <w:sz w:val="20"/>
                <w:szCs w:val="20"/>
              </w:rPr>
              <w:t xml:space="preserve">L. i </w:t>
            </w:r>
            <w:r w:rsidRPr="00E837EA">
              <w:rPr>
                <w:rFonts w:ascii="Times New Roman" w:eastAsia="Times New Roman" w:hAnsi="Times New Roman" w:cs="Times New Roman"/>
                <w:i/>
                <w:sz w:val="20"/>
                <w:szCs w:val="20"/>
              </w:rPr>
              <w:t>Taxus brevifolia</w:t>
            </w:r>
            <w:r w:rsidRPr="00E837EA">
              <w:rPr>
                <w:rFonts w:ascii="Times New Roman" w:eastAsia="Times New Roman" w:hAnsi="Times New Roman" w:cs="Times New Roman"/>
                <w:sz w:val="20"/>
                <w:szCs w:val="20"/>
              </w:rPr>
              <w:t xml:space="preserve"> Nutt., osim u sljedećim oblicima:</w:t>
            </w:r>
          </w:p>
          <w:p w14:paraId="6434BC9D" w14:textId="2630141C" w:rsidR="007C00E6"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drvenog materijala za pak</w:t>
            </w:r>
            <w:r w:rsidR="00D00712" w:rsidRPr="00E837EA">
              <w:rPr>
                <w:rFonts w:ascii="Times New Roman" w:eastAsia="Times New Roman" w:hAnsi="Times New Roman" w:cs="Times New Roman"/>
                <w:sz w:val="20"/>
                <w:szCs w:val="20"/>
              </w:rPr>
              <w:t>ovanje</w:t>
            </w:r>
            <w:r w:rsidRPr="00E837EA">
              <w:rPr>
                <w:rFonts w:ascii="Times New Roman" w:eastAsia="Times New Roman" w:hAnsi="Times New Roman" w:cs="Times New Roman"/>
                <w:sz w:val="20"/>
                <w:szCs w:val="20"/>
              </w:rPr>
              <w:t xml:space="preserve">, u </w:t>
            </w:r>
            <w:r w:rsidRPr="00E837EA">
              <w:rPr>
                <w:rFonts w:ascii="Times New Roman" w:eastAsia="Times New Roman" w:hAnsi="Times New Roman" w:cs="Times New Roman"/>
                <w:sz w:val="20"/>
                <w:szCs w:val="20"/>
              </w:rPr>
              <w:lastRenderedPageBreak/>
              <w:t>obliku sanduka za pak</w:t>
            </w:r>
            <w:r w:rsidR="00D00712" w:rsidRPr="00E837EA">
              <w:rPr>
                <w:rFonts w:ascii="Times New Roman" w:eastAsia="Times New Roman" w:hAnsi="Times New Roman" w:cs="Times New Roman"/>
                <w:sz w:val="20"/>
                <w:szCs w:val="20"/>
              </w:rPr>
              <w:t>ovanje</w:t>
            </w:r>
            <w:r w:rsidRPr="00E837EA">
              <w:rPr>
                <w:rFonts w:ascii="Times New Roman" w:eastAsia="Times New Roman" w:hAnsi="Times New Roman" w:cs="Times New Roman"/>
                <w:sz w:val="20"/>
                <w:szCs w:val="20"/>
              </w:rPr>
              <w:t>, kutija, sanduka, bubnjeva za kab</w:t>
            </w:r>
            <w:r w:rsidR="00D00712" w:rsidRPr="00E837EA">
              <w:rPr>
                <w:rFonts w:ascii="Times New Roman" w:eastAsia="Times New Roman" w:hAnsi="Times New Roman" w:cs="Times New Roman"/>
                <w:sz w:val="20"/>
                <w:szCs w:val="20"/>
              </w:rPr>
              <w:t>love</w:t>
            </w:r>
            <w:r w:rsidRPr="00E837EA">
              <w:rPr>
                <w:rFonts w:ascii="Times New Roman" w:eastAsia="Times New Roman" w:hAnsi="Times New Roman" w:cs="Times New Roman"/>
                <w:sz w:val="20"/>
                <w:szCs w:val="20"/>
              </w:rPr>
              <w:t xml:space="preserve"> i slične ambalaže, paleta, sandučastih paleta i drugih utovarnih ploča, okvira za 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w:t>
            </w:r>
            <w:r w:rsidR="00D00712" w:rsidRPr="00E837EA">
              <w:rPr>
                <w:rFonts w:ascii="Times New Roman" w:eastAsia="Times New Roman" w:hAnsi="Times New Roman" w:cs="Times New Roman"/>
                <w:sz w:val="20"/>
                <w:szCs w:val="20"/>
              </w:rPr>
              <w:t>ta predmeta, osim pošiljaka drveta</w:t>
            </w:r>
            <w:r w:rsidRPr="00E837EA">
              <w:rPr>
                <w:rFonts w:ascii="Times New Roman" w:eastAsia="Times New Roman" w:hAnsi="Times New Roman" w:cs="Times New Roman"/>
                <w:sz w:val="20"/>
                <w:szCs w:val="20"/>
              </w:rPr>
              <w:t xml:space="preserve"> poduprtih o</w:t>
            </w:r>
            <w:r w:rsidR="00D00712" w:rsidRPr="00E837EA">
              <w:rPr>
                <w:rFonts w:ascii="Times New Roman" w:eastAsia="Times New Roman" w:hAnsi="Times New Roman" w:cs="Times New Roman"/>
                <w:sz w:val="20"/>
                <w:szCs w:val="20"/>
              </w:rPr>
              <w:t>blogama koje su izrađene od drveta iste vrste i kvaliteta</w:t>
            </w:r>
            <w:r w:rsidRPr="00E837EA">
              <w:rPr>
                <w:rFonts w:ascii="Times New Roman" w:eastAsia="Times New Roman" w:hAnsi="Times New Roman" w:cs="Times New Roman"/>
                <w:sz w:val="20"/>
                <w:szCs w:val="20"/>
              </w:rPr>
              <w:t xml:space="preserve"> kao i drvo koje se isporučuje i koje ispunjava iste fitosanitarne zahtjeve </w:t>
            </w:r>
            <w:r w:rsidR="0076026E" w:rsidRPr="00E837EA">
              <w:rPr>
                <w:rFonts w:ascii="Times New Roman" w:eastAsia="Times New Roman" w:hAnsi="Times New Roman" w:cs="Times New Roman"/>
                <w:sz w:val="20"/>
                <w:szCs w:val="20"/>
              </w:rPr>
              <w:t xml:space="preserve">Evropske </w:t>
            </w:r>
            <w:r w:rsidRPr="00E837EA">
              <w:rPr>
                <w:rFonts w:ascii="Times New Roman" w:eastAsia="Times New Roman" w:hAnsi="Times New Roman" w:cs="Times New Roman"/>
                <w:sz w:val="20"/>
                <w:szCs w:val="20"/>
              </w:rPr>
              <w:t>Unije kao i drvo koje se isporučuje, ali uključujući drvo koje nije zadržalo svoju prirodnu oblu površinu</w:t>
            </w:r>
          </w:p>
        </w:tc>
        <w:tc>
          <w:tcPr>
            <w:tcW w:w="1768" w:type="dxa"/>
            <w:shd w:val="clear" w:color="auto" w:fill="FFFFFF"/>
            <w:tcMar>
              <w:top w:w="120" w:type="dxa"/>
              <w:left w:w="120" w:type="dxa"/>
              <w:bottom w:w="120" w:type="dxa"/>
              <w:right w:w="120" w:type="dxa"/>
            </w:tcMar>
          </w:tcPr>
          <w:p w14:paraId="77BDBF57"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4401 11 00</w:t>
            </w:r>
          </w:p>
          <w:p w14:paraId="45625E32"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12 00</w:t>
            </w:r>
          </w:p>
          <w:p w14:paraId="69C48C16"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21 00</w:t>
            </w:r>
          </w:p>
          <w:p w14:paraId="343F25B9"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22 90</w:t>
            </w:r>
          </w:p>
          <w:p w14:paraId="7596FC1A"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40 90</w:t>
            </w:r>
          </w:p>
          <w:p w14:paraId="3C525FBE"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11 00</w:t>
            </w:r>
          </w:p>
          <w:p w14:paraId="3F2FBDE3"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12 00</w:t>
            </w:r>
          </w:p>
          <w:p w14:paraId="25947A58"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4403 91 00</w:t>
            </w:r>
          </w:p>
          <w:p w14:paraId="4C264361"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99 00</w:t>
            </w:r>
          </w:p>
          <w:p w14:paraId="72F3D007"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4404 20 00</w:t>
            </w:r>
          </w:p>
          <w:p w14:paraId="0E809D0C"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12 00</w:t>
            </w:r>
          </w:p>
          <w:p w14:paraId="77159C9D"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92 00</w:t>
            </w:r>
          </w:p>
          <w:p w14:paraId="13262946"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4407 91 15</w:t>
            </w:r>
          </w:p>
          <w:p w14:paraId="3A0A2E08"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4407 91 31</w:t>
            </w:r>
          </w:p>
          <w:p w14:paraId="3394CD50"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4407 91 39</w:t>
            </w:r>
          </w:p>
          <w:p w14:paraId="6E9538D2"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4407 91 90</w:t>
            </w:r>
          </w:p>
          <w:p w14:paraId="6DB1CA6B"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4407 93 10</w:t>
            </w:r>
          </w:p>
          <w:p w14:paraId="58AF6DEB"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4407 93 91</w:t>
            </w:r>
          </w:p>
          <w:p w14:paraId="5D18C4BC"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4407 93 99</w:t>
            </w:r>
          </w:p>
          <w:p w14:paraId="1A403D83"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27</w:t>
            </w:r>
          </w:p>
          <w:p w14:paraId="2D847C92"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40</w:t>
            </w:r>
          </w:p>
          <w:p w14:paraId="4EABA66F"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90</w:t>
            </w:r>
          </w:p>
          <w:p w14:paraId="2A1CCF69"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15</w:t>
            </w:r>
          </w:p>
          <w:p w14:paraId="2E4DB5E1"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35</w:t>
            </w:r>
          </w:p>
          <w:p w14:paraId="76473E32"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85</w:t>
            </w:r>
          </w:p>
          <w:p w14:paraId="2629EC9E"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95</w:t>
            </w:r>
          </w:p>
          <w:p w14:paraId="316724D1"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91</w:t>
            </w:r>
          </w:p>
          <w:p w14:paraId="5CFC4156"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99</w:t>
            </w:r>
          </w:p>
          <w:p w14:paraId="54637128"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4416 00 00</w:t>
            </w:r>
          </w:p>
          <w:p w14:paraId="5634BD82" w14:textId="05F90179" w:rsidR="007C00E6"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9406 10 00</w:t>
            </w:r>
          </w:p>
        </w:tc>
        <w:tc>
          <w:tcPr>
            <w:tcW w:w="1668" w:type="dxa"/>
            <w:shd w:val="clear" w:color="auto" w:fill="FFFFFF"/>
            <w:tcMar>
              <w:top w:w="120" w:type="dxa"/>
              <w:left w:w="120" w:type="dxa"/>
              <w:bottom w:w="120" w:type="dxa"/>
              <w:right w:w="120" w:type="dxa"/>
            </w:tcMar>
          </w:tcPr>
          <w:p w14:paraId="40570256" w14:textId="048CD1AE" w:rsidR="007C00E6"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Kanada, </w:t>
            </w:r>
            <w:r w:rsidR="008E742B" w:rsidRPr="00E837EA">
              <w:rPr>
                <w:rFonts w:ascii="Times New Roman" w:hAnsi="Times New Roman" w:cs="Times New Roman"/>
                <w:sz w:val="20"/>
                <w:szCs w:val="20"/>
              </w:rPr>
              <w:t xml:space="preserve"> </w:t>
            </w:r>
            <w:r w:rsidR="008E742B" w:rsidRPr="00E837EA">
              <w:rPr>
                <w:rFonts w:ascii="Times New Roman" w:eastAsia="Times New Roman" w:hAnsi="Times New Roman" w:cs="Times New Roman"/>
                <w:sz w:val="20"/>
                <w:szCs w:val="20"/>
              </w:rPr>
              <w:t xml:space="preserve">Ujedinjeno Kraljevstvo¹ </w:t>
            </w:r>
            <w:r w:rsidRPr="00E837EA">
              <w:rPr>
                <w:rFonts w:ascii="Times New Roman" w:eastAsia="Times New Roman" w:hAnsi="Times New Roman" w:cs="Times New Roman"/>
                <w:sz w:val="20"/>
                <w:szCs w:val="20"/>
              </w:rPr>
              <w:t>, Sjedinjene Američke Države i Vijetnam</w:t>
            </w:r>
          </w:p>
        </w:tc>
        <w:tc>
          <w:tcPr>
            <w:tcW w:w="3950" w:type="dxa"/>
            <w:shd w:val="clear" w:color="auto" w:fill="FFFFFF"/>
            <w:tcMar>
              <w:top w:w="120" w:type="dxa"/>
              <w:left w:w="120" w:type="dxa"/>
              <w:bottom w:w="120" w:type="dxa"/>
              <w:right w:w="120" w:type="dxa"/>
            </w:tcMar>
          </w:tcPr>
          <w:p w14:paraId="3D4E4D8B" w14:textId="29C34B9E" w:rsidR="002B693F" w:rsidRPr="00E837EA" w:rsidRDefault="002B693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76026E" w:rsidRPr="00E837EA">
              <w:rPr>
                <w:rFonts w:ascii="Times New Roman" w:eastAsia="Times New Roman" w:hAnsi="Times New Roman" w:cs="Times New Roman"/>
                <w:sz w:val="20"/>
                <w:szCs w:val="20"/>
              </w:rPr>
              <w:t>da drvo</w:t>
            </w:r>
            <w:r w:rsidRPr="00E837EA">
              <w:rPr>
                <w:rFonts w:ascii="Times New Roman" w:eastAsia="Times New Roman" w:hAnsi="Times New Roman" w:cs="Times New Roman"/>
                <w:sz w:val="20"/>
                <w:szCs w:val="20"/>
              </w:rPr>
              <w:t>:</w:t>
            </w:r>
          </w:p>
          <w:p w14:paraId="5BAB3255" w14:textId="08AC3E10" w:rsidR="002B693F" w:rsidRPr="00E837EA" w:rsidRDefault="0076026E" w:rsidP="007279E9">
            <w:pPr>
              <w:pStyle w:val="ListParagraph"/>
              <w:numPr>
                <w:ilvl w:val="0"/>
                <w:numId w:val="34"/>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2B693F" w:rsidRPr="00E837EA">
              <w:rPr>
                <w:rFonts w:ascii="Times New Roman" w:eastAsia="Times New Roman" w:hAnsi="Times New Roman" w:cs="Times New Roman"/>
                <w:sz w:val="20"/>
                <w:szCs w:val="20"/>
              </w:rPr>
              <w:t>če s</w:t>
            </w:r>
            <w:r w:rsidRPr="00E837EA">
              <w:rPr>
                <w:rFonts w:ascii="Times New Roman" w:eastAsia="Times New Roman" w:hAnsi="Times New Roman" w:cs="Times New Roman"/>
                <w:sz w:val="20"/>
                <w:szCs w:val="20"/>
              </w:rPr>
              <w:t>a</w:t>
            </w:r>
            <w:r w:rsidR="002B693F"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2B693F" w:rsidRPr="00E837EA">
              <w:rPr>
                <w:rFonts w:ascii="Times New Roman" w:eastAsia="Times New Roman" w:hAnsi="Times New Roman" w:cs="Times New Roman"/>
                <w:sz w:val="20"/>
                <w:szCs w:val="20"/>
              </w:rPr>
              <w:t xml:space="preserve">la utvrdila da je slobodno od štetnog organizma </w:t>
            </w:r>
            <w:r w:rsidR="002B693F" w:rsidRPr="00E837EA">
              <w:rPr>
                <w:rFonts w:ascii="Times New Roman" w:eastAsia="Times New Roman" w:hAnsi="Times New Roman" w:cs="Times New Roman"/>
                <w:i/>
                <w:sz w:val="20"/>
                <w:szCs w:val="20"/>
              </w:rPr>
              <w:t>Phytophthora ramorum</w:t>
            </w:r>
            <w:r w:rsidR="002B693F" w:rsidRPr="00E837EA">
              <w:rPr>
                <w:rFonts w:ascii="Times New Roman" w:eastAsia="Times New Roman" w:hAnsi="Times New Roman" w:cs="Times New Roman"/>
                <w:sz w:val="20"/>
                <w:szCs w:val="20"/>
              </w:rPr>
              <w:t xml:space="preserve"> (izolati iz trećih zemalja) Werres, De Cock &amp; Man in 't Veld u skladu s</w:t>
            </w:r>
            <w:r w:rsidRPr="00E837EA">
              <w:rPr>
                <w:rFonts w:ascii="Times New Roman" w:eastAsia="Times New Roman" w:hAnsi="Times New Roman" w:cs="Times New Roman"/>
                <w:sz w:val="20"/>
                <w:szCs w:val="20"/>
              </w:rPr>
              <w:t>a</w:t>
            </w:r>
            <w:r w:rsidR="002B693F"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2B693F" w:rsidRPr="00E837EA">
              <w:rPr>
                <w:rFonts w:ascii="Times New Roman" w:eastAsia="Times New Roman" w:hAnsi="Times New Roman" w:cs="Times New Roman"/>
                <w:sz w:val="20"/>
                <w:szCs w:val="20"/>
              </w:rPr>
              <w:t xml:space="preserve"> za fitosanitarne mjere. Ime tog podru</w:t>
            </w:r>
            <w:r w:rsidRPr="00E837EA">
              <w:rPr>
                <w:rFonts w:ascii="Times New Roman" w:eastAsia="Times New Roman" w:hAnsi="Times New Roman" w:cs="Times New Roman"/>
                <w:sz w:val="20"/>
                <w:szCs w:val="20"/>
              </w:rPr>
              <w:t>čja navodi se u fitos</w:t>
            </w:r>
            <w:r w:rsidR="002B693F" w:rsidRPr="00E837EA">
              <w:rPr>
                <w:rFonts w:ascii="Times New Roman" w:eastAsia="Times New Roman" w:hAnsi="Times New Roman" w:cs="Times New Roman"/>
                <w:sz w:val="20"/>
                <w:szCs w:val="20"/>
              </w:rPr>
              <w:t>ertifikatu,</w:t>
            </w:r>
          </w:p>
          <w:p w14:paraId="51B6DBEB" w14:textId="71E3F334" w:rsidR="002B693F" w:rsidRPr="00E837EA" w:rsidRDefault="0056317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2B693F" w:rsidRPr="00E837EA">
              <w:rPr>
                <w:rFonts w:ascii="Times New Roman" w:eastAsia="Times New Roman" w:hAnsi="Times New Roman" w:cs="Times New Roman"/>
                <w:sz w:val="20"/>
                <w:szCs w:val="20"/>
              </w:rPr>
              <w:t>ili</w:t>
            </w:r>
          </w:p>
          <w:p w14:paraId="2BCDA3BB" w14:textId="6454B2D9" w:rsidR="002B693F" w:rsidRPr="00E837EA" w:rsidRDefault="0076026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(b) </w:t>
            </w:r>
            <w:r w:rsidR="002B693F" w:rsidRPr="00E837EA">
              <w:rPr>
                <w:rFonts w:ascii="Times New Roman" w:eastAsia="Times New Roman" w:hAnsi="Times New Roman" w:cs="Times New Roman"/>
                <w:sz w:val="20"/>
                <w:szCs w:val="20"/>
              </w:rPr>
              <w:t>skinuta mu je kora i:</w:t>
            </w:r>
          </w:p>
          <w:p w14:paraId="7F4DBF2B" w14:textId="09D6E8A5" w:rsidR="0076026E" w:rsidRPr="00E837EA" w:rsidRDefault="0076026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i)  učetvoreno je</w:t>
            </w:r>
            <w:r w:rsidR="002B693F" w:rsidRPr="00E837EA">
              <w:rPr>
                <w:rFonts w:ascii="Times New Roman" w:eastAsia="Times New Roman" w:hAnsi="Times New Roman" w:cs="Times New Roman"/>
                <w:sz w:val="20"/>
                <w:szCs w:val="20"/>
              </w:rPr>
              <w:t xml:space="preserve"> kako bi se u </w:t>
            </w:r>
            <w:r w:rsidRPr="00E837EA">
              <w:rPr>
                <w:rFonts w:ascii="Times New Roman" w:eastAsia="Times New Roman" w:hAnsi="Times New Roman" w:cs="Times New Roman"/>
                <w:sz w:val="20"/>
                <w:szCs w:val="20"/>
              </w:rPr>
              <w:t xml:space="preserve">  </w:t>
            </w:r>
          </w:p>
          <w:p w14:paraId="14A7B592" w14:textId="77777777" w:rsidR="0076026E" w:rsidRPr="00E837EA" w:rsidRDefault="0076026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2B693F" w:rsidRPr="00E837EA">
              <w:rPr>
                <w:rFonts w:ascii="Times New Roman" w:eastAsia="Times New Roman" w:hAnsi="Times New Roman" w:cs="Times New Roman"/>
                <w:sz w:val="20"/>
                <w:szCs w:val="20"/>
              </w:rPr>
              <w:t xml:space="preserve">potpunosti uklonila prirodna </w:t>
            </w:r>
            <w:r w:rsidRPr="00E837EA">
              <w:rPr>
                <w:rFonts w:ascii="Times New Roman" w:eastAsia="Times New Roman" w:hAnsi="Times New Roman" w:cs="Times New Roman"/>
                <w:sz w:val="20"/>
                <w:szCs w:val="20"/>
              </w:rPr>
              <w:t xml:space="preserve">   </w:t>
            </w:r>
          </w:p>
          <w:p w14:paraId="594BE53E" w14:textId="2CD3D0AB" w:rsidR="002B693F" w:rsidRPr="00E837EA" w:rsidRDefault="0076026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2B693F" w:rsidRPr="00E837EA">
              <w:rPr>
                <w:rFonts w:ascii="Times New Roman" w:eastAsia="Times New Roman" w:hAnsi="Times New Roman" w:cs="Times New Roman"/>
                <w:sz w:val="20"/>
                <w:szCs w:val="20"/>
              </w:rPr>
              <w:t>obla površina;</w:t>
            </w:r>
          </w:p>
          <w:p w14:paraId="4FA66B8A" w14:textId="50F5FE16" w:rsidR="002B693F" w:rsidRPr="00E837EA" w:rsidRDefault="0056317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 xml:space="preserve">         </w:t>
            </w:r>
            <w:r w:rsidR="002B693F" w:rsidRPr="00E837EA">
              <w:rPr>
                <w:rFonts w:ascii="Times New Roman" w:eastAsia="Times New Roman" w:hAnsi="Times New Roman" w:cs="Times New Roman"/>
                <w:sz w:val="20"/>
                <w:szCs w:val="20"/>
              </w:rPr>
              <w:t>ili</w:t>
            </w:r>
          </w:p>
          <w:p w14:paraId="075349A3" w14:textId="77777777" w:rsidR="0056317E" w:rsidRPr="00E837EA" w:rsidRDefault="0076026E"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ii) </w:t>
            </w:r>
            <w:r w:rsidR="0056317E" w:rsidRPr="00E837EA">
              <w:rPr>
                <w:rFonts w:ascii="Times New Roman" w:eastAsia="Times New Roman" w:hAnsi="Times New Roman" w:cs="Times New Roman"/>
                <w:sz w:val="20"/>
                <w:szCs w:val="20"/>
              </w:rPr>
              <w:t xml:space="preserve">sadržaj vode u drvetu </w:t>
            </w:r>
            <w:r w:rsidR="002B693F" w:rsidRPr="00E837EA">
              <w:rPr>
                <w:rFonts w:ascii="Times New Roman" w:eastAsia="Times New Roman" w:hAnsi="Times New Roman" w:cs="Times New Roman"/>
                <w:sz w:val="20"/>
                <w:szCs w:val="20"/>
              </w:rPr>
              <w:t xml:space="preserve">izražen u </w:t>
            </w:r>
            <w:r w:rsidR="0056317E" w:rsidRPr="00E837EA">
              <w:rPr>
                <w:rFonts w:ascii="Times New Roman" w:eastAsia="Times New Roman" w:hAnsi="Times New Roman" w:cs="Times New Roman"/>
                <w:sz w:val="20"/>
                <w:szCs w:val="20"/>
              </w:rPr>
              <w:t xml:space="preserve">  </w:t>
            </w:r>
          </w:p>
          <w:p w14:paraId="4526A6D3" w14:textId="743EF11C" w:rsidR="0056317E" w:rsidRPr="00E837EA" w:rsidRDefault="0056317E"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procentu suve materije</w:t>
            </w:r>
            <w:r w:rsidR="002B693F" w:rsidRPr="00E837EA">
              <w:rPr>
                <w:rFonts w:ascii="Times New Roman" w:eastAsia="Times New Roman" w:hAnsi="Times New Roman" w:cs="Times New Roman"/>
                <w:sz w:val="20"/>
                <w:szCs w:val="20"/>
              </w:rPr>
              <w:t xml:space="preserve"> nije veći </w:t>
            </w:r>
          </w:p>
          <w:p w14:paraId="2F40AB88" w14:textId="440E89A6" w:rsidR="002B693F" w:rsidRPr="00E837EA" w:rsidRDefault="0056317E"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2B693F" w:rsidRPr="00E837EA">
              <w:rPr>
                <w:rFonts w:ascii="Times New Roman" w:eastAsia="Times New Roman" w:hAnsi="Times New Roman" w:cs="Times New Roman"/>
                <w:sz w:val="20"/>
                <w:szCs w:val="20"/>
              </w:rPr>
              <w:t>od 20 %;</w:t>
            </w:r>
          </w:p>
          <w:p w14:paraId="5F014A6F" w14:textId="77777777" w:rsidR="002B693F" w:rsidRPr="00E837EA" w:rsidRDefault="002B693F" w:rsidP="007279E9">
            <w:pPr>
              <w:spacing w:after="0" w:line="240" w:lineRule="auto"/>
              <w:ind w:left="72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0917CF1" w14:textId="631DD78B" w:rsidR="0056317E" w:rsidRPr="00E837EA" w:rsidRDefault="0056317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iii) </w:t>
            </w:r>
            <w:r w:rsidR="002B693F" w:rsidRPr="00E837EA">
              <w:rPr>
                <w:rFonts w:ascii="Times New Roman" w:eastAsia="Times New Roman" w:hAnsi="Times New Roman" w:cs="Times New Roman"/>
                <w:sz w:val="20"/>
                <w:szCs w:val="20"/>
              </w:rPr>
              <w:t>dezinfi</w:t>
            </w:r>
            <w:r w:rsidRPr="00E837EA">
              <w:rPr>
                <w:rFonts w:ascii="Times New Roman" w:eastAsia="Times New Roman" w:hAnsi="Times New Roman" w:cs="Times New Roman"/>
                <w:sz w:val="20"/>
                <w:szCs w:val="20"/>
              </w:rPr>
              <w:t>kovano</w:t>
            </w:r>
            <w:r w:rsidR="002B693F" w:rsidRPr="00E837EA">
              <w:rPr>
                <w:rFonts w:ascii="Times New Roman" w:eastAsia="Times New Roman" w:hAnsi="Times New Roman" w:cs="Times New Roman"/>
                <w:sz w:val="20"/>
                <w:szCs w:val="20"/>
              </w:rPr>
              <w:t xml:space="preserve"> je </w:t>
            </w:r>
            <w:r w:rsidRPr="00E837EA">
              <w:rPr>
                <w:rFonts w:ascii="Times New Roman" w:eastAsia="Times New Roman" w:hAnsi="Times New Roman" w:cs="Times New Roman"/>
                <w:sz w:val="20"/>
                <w:szCs w:val="20"/>
              </w:rPr>
              <w:t>odgovarajućim</w:t>
            </w:r>
            <w:r w:rsidR="002B693F" w:rsidRPr="00E837EA">
              <w:rPr>
                <w:rFonts w:ascii="Times New Roman" w:eastAsia="Times New Roman" w:hAnsi="Times New Roman" w:cs="Times New Roman"/>
                <w:sz w:val="20"/>
                <w:szCs w:val="20"/>
              </w:rPr>
              <w:t xml:space="preserve"> </w:t>
            </w:r>
          </w:p>
          <w:p w14:paraId="13075A1E" w14:textId="6B9E0201" w:rsidR="0056317E" w:rsidRPr="00E837EA" w:rsidRDefault="0056317E" w:rsidP="007279E9">
            <w:pPr>
              <w:spacing w:after="0" w:line="240" w:lineRule="auto"/>
              <w:ind w:left="36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2B693F" w:rsidRPr="00E837EA">
              <w:rPr>
                <w:rFonts w:ascii="Times New Roman" w:eastAsia="Times New Roman" w:hAnsi="Times New Roman" w:cs="Times New Roman"/>
                <w:sz w:val="20"/>
                <w:szCs w:val="20"/>
              </w:rPr>
              <w:t xml:space="preserve">postupkom tretiranja vrućim </w:t>
            </w:r>
            <w:r w:rsidRPr="00E837EA">
              <w:rPr>
                <w:rFonts w:ascii="Times New Roman" w:eastAsia="Times New Roman" w:hAnsi="Times New Roman" w:cs="Times New Roman"/>
                <w:sz w:val="20"/>
                <w:szCs w:val="20"/>
              </w:rPr>
              <w:t xml:space="preserve">    </w:t>
            </w:r>
          </w:p>
          <w:p w14:paraId="197CA469" w14:textId="27BFE224" w:rsidR="002B693F" w:rsidRPr="00E837EA" w:rsidRDefault="0056317E" w:rsidP="007279E9">
            <w:pPr>
              <w:spacing w:after="0" w:line="240" w:lineRule="auto"/>
              <w:ind w:left="360"/>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vazduhom </w:t>
            </w:r>
            <w:r w:rsidR="002B693F" w:rsidRPr="00E837EA">
              <w:rPr>
                <w:rFonts w:ascii="Times New Roman" w:eastAsia="Times New Roman" w:hAnsi="Times New Roman" w:cs="Times New Roman"/>
                <w:sz w:val="20"/>
                <w:szCs w:val="20"/>
              </w:rPr>
              <w:t>ili vrućom vodom,</w:t>
            </w:r>
          </w:p>
          <w:p w14:paraId="5DBC1C0C" w14:textId="082176ED" w:rsidR="002B693F" w:rsidRPr="00E837EA" w:rsidRDefault="0056317E"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         </w:t>
            </w:r>
            <w:r w:rsidR="002B693F" w:rsidRPr="00E837EA">
              <w:rPr>
                <w:rFonts w:ascii="Times New Roman" w:eastAsia="Times New Roman" w:hAnsi="Times New Roman" w:cs="Times New Roman"/>
                <w:sz w:val="20"/>
                <w:szCs w:val="20"/>
              </w:rPr>
              <w:t>ili</w:t>
            </w:r>
          </w:p>
          <w:p w14:paraId="65017C79" w14:textId="3DE75F2C" w:rsidR="007C00E6" w:rsidRPr="00E837EA" w:rsidRDefault="0056317E" w:rsidP="007279E9">
            <w:pPr>
              <w:spacing w:after="0" w:line="240" w:lineRule="auto"/>
              <w:ind w:left="720" w:hanging="253"/>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(c) </w:t>
            </w:r>
            <w:r w:rsidR="002B693F" w:rsidRPr="00E837EA">
              <w:rPr>
                <w:rFonts w:ascii="Times New Roman" w:eastAsia="Times New Roman" w:hAnsi="Times New Roman" w:cs="Times New Roman"/>
                <w:sz w:val="20"/>
                <w:szCs w:val="20"/>
              </w:rPr>
              <w:t xml:space="preserve">ako je riječ o </w:t>
            </w:r>
            <w:r w:rsidR="005B4184" w:rsidRPr="00E837EA">
              <w:rPr>
                <w:rFonts w:ascii="Times New Roman" w:eastAsia="Times New Roman" w:hAnsi="Times New Roman" w:cs="Times New Roman"/>
                <w:sz w:val="20"/>
                <w:szCs w:val="20"/>
              </w:rPr>
              <w:t>rezanom drvetu</w:t>
            </w:r>
            <w:r w:rsidR="002B693F" w:rsidRPr="00E837EA">
              <w:rPr>
                <w:rFonts w:ascii="Times New Roman" w:eastAsia="Times New Roman" w:hAnsi="Times New Roman" w:cs="Times New Roman"/>
                <w:sz w:val="20"/>
                <w:szCs w:val="20"/>
              </w:rPr>
              <w:t xml:space="preserve"> s</w:t>
            </w:r>
            <w:r w:rsidR="005B4184" w:rsidRPr="00E837EA">
              <w:rPr>
                <w:rFonts w:ascii="Times New Roman" w:eastAsia="Times New Roman" w:hAnsi="Times New Roman" w:cs="Times New Roman"/>
                <w:sz w:val="20"/>
                <w:szCs w:val="20"/>
              </w:rPr>
              <w:t>a</w:t>
            </w:r>
            <w:r w:rsidR="002B693F" w:rsidRPr="00E837EA">
              <w:rPr>
                <w:rFonts w:ascii="Times New Roman" w:eastAsia="Times New Roman" w:hAnsi="Times New Roman" w:cs="Times New Roman"/>
                <w:sz w:val="20"/>
                <w:szCs w:val="20"/>
              </w:rPr>
              <w:t xml:space="preserve"> </w:t>
            </w:r>
            <w:r w:rsidRPr="00E837EA">
              <w:rPr>
                <w:rFonts w:ascii="Times New Roman" w:eastAsia="Times New Roman" w:hAnsi="Times New Roman" w:cs="Times New Roman"/>
                <w:sz w:val="20"/>
                <w:szCs w:val="20"/>
              </w:rPr>
              <w:t xml:space="preserve"> </w:t>
            </w:r>
            <w:r w:rsidR="002B693F" w:rsidRPr="00E837EA">
              <w:rPr>
                <w:rFonts w:ascii="Times New Roman" w:eastAsia="Times New Roman" w:hAnsi="Times New Roman" w:cs="Times New Roman"/>
                <w:sz w:val="20"/>
                <w:szCs w:val="20"/>
              </w:rPr>
              <w:t xml:space="preserve">ostacima kore ili bez kore, podvrgnuto je sušenju u komori do sadržaja vlage manjeg od 20 %, izraženog u </w:t>
            </w:r>
            <w:r w:rsidR="005B4184" w:rsidRPr="00E837EA">
              <w:rPr>
                <w:rFonts w:ascii="Times New Roman" w:eastAsia="Times New Roman" w:hAnsi="Times New Roman" w:cs="Times New Roman"/>
                <w:sz w:val="20"/>
                <w:szCs w:val="20"/>
              </w:rPr>
              <w:t>procentu suve materije</w:t>
            </w:r>
            <w:r w:rsidR="002B693F" w:rsidRPr="00E837EA">
              <w:rPr>
                <w:rFonts w:ascii="Times New Roman" w:eastAsia="Times New Roman" w:hAnsi="Times New Roman" w:cs="Times New Roman"/>
                <w:sz w:val="20"/>
                <w:szCs w:val="20"/>
              </w:rPr>
              <w:t xml:space="preserve">, </w:t>
            </w:r>
            <w:r w:rsidR="005B4184" w:rsidRPr="00E837EA">
              <w:rPr>
                <w:rFonts w:ascii="Times New Roman" w:eastAsia="Times New Roman" w:hAnsi="Times New Roman" w:cs="Times New Roman"/>
                <w:sz w:val="20"/>
                <w:szCs w:val="20"/>
              </w:rPr>
              <w:t xml:space="preserve">koji je postignut odgovarajućim </w:t>
            </w:r>
            <w:r w:rsidR="002B693F" w:rsidRPr="00E837EA">
              <w:rPr>
                <w:rFonts w:ascii="Times New Roman" w:eastAsia="Times New Roman" w:hAnsi="Times New Roman" w:cs="Times New Roman"/>
                <w:sz w:val="20"/>
                <w:szCs w:val="20"/>
              </w:rPr>
              <w:t>vremensko- temperaturnim režimom, što je istaknuto oznakom „kiln-dried” (osušeno u komori) ili „K.D.” ili nekom drugom međunarodno priznatom oznakom stavljenom na drvo ili na ambalažu bilo koje vrste u skladu s</w:t>
            </w:r>
            <w:r w:rsidR="005B4184" w:rsidRPr="00E837EA">
              <w:rPr>
                <w:rFonts w:ascii="Times New Roman" w:eastAsia="Times New Roman" w:hAnsi="Times New Roman" w:cs="Times New Roman"/>
                <w:sz w:val="20"/>
                <w:szCs w:val="20"/>
              </w:rPr>
              <w:t>a</w:t>
            </w:r>
            <w:r w:rsidR="002B693F" w:rsidRPr="00E837EA">
              <w:rPr>
                <w:rFonts w:ascii="Times New Roman" w:eastAsia="Times New Roman" w:hAnsi="Times New Roman" w:cs="Times New Roman"/>
                <w:sz w:val="20"/>
                <w:szCs w:val="20"/>
              </w:rPr>
              <w:t xml:space="preserve"> uobičajenom praksom.</w:t>
            </w:r>
          </w:p>
        </w:tc>
      </w:tr>
      <w:tr w:rsidR="007C00E6" w:rsidRPr="00E837EA" w14:paraId="554ACF62" w14:textId="77777777" w:rsidTr="007279E9">
        <w:tc>
          <w:tcPr>
            <w:tcW w:w="656" w:type="dxa"/>
            <w:shd w:val="clear" w:color="auto" w:fill="FFFFFF"/>
            <w:tcMar>
              <w:top w:w="120" w:type="dxa"/>
              <w:left w:w="120" w:type="dxa"/>
              <w:bottom w:w="120" w:type="dxa"/>
              <w:right w:w="120" w:type="dxa"/>
            </w:tcMar>
          </w:tcPr>
          <w:p w14:paraId="1AB70F98" w14:textId="213C9B6D" w:rsidR="007C00E6"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112.</w:t>
            </w:r>
          </w:p>
        </w:tc>
        <w:tc>
          <w:tcPr>
            <w:tcW w:w="1702" w:type="dxa"/>
            <w:shd w:val="clear" w:color="auto" w:fill="FFFFFF"/>
            <w:tcMar>
              <w:top w:w="120" w:type="dxa"/>
              <w:left w:w="120" w:type="dxa"/>
              <w:bottom w:w="120" w:type="dxa"/>
              <w:right w:w="120" w:type="dxa"/>
            </w:tcMar>
          </w:tcPr>
          <w:p w14:paraId="27452AAA" w14:textId="77777777" w:rsidR="007C00E6"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rodova </w:t>
            </w:r>
            <w:r w:rsidRPr="00E837EA">
              <w:rPr>
                <w:rFonts w:ascii="Times New Roman" w:eastAsia="Times New Roman" w:hAnsi="Times New Roman" w:cs="Times New Roman"/>
                <w:i/>
                <w:sz w:val="20"/>
                <w:szCs w:val="20"/>
              </w:rPr>
              <w:t>Castanea</w:t>
            </w:r>
            <w:r w:rsidRPr="00E837EA">
              <w:rPr>
                <w:rFonts w:ascii="Times New Roman" w:eastAsia="Times New Roman" w:hAnsi="Times New Roman" w:cs="Times New Roman"/>
                <w:sz w:val="20"/>
                <w:szCs w:val="20"/>
              </w:rPr>
              <w:t xml:space="preserve"> Mill., </w:t>
            </w:r>
            <w:r w:rsidRPr="00E837EA">
              <w:rPr>
                <w:rFonts w:ascii="Times New Roman" w:eastAsia="Times New Roman" w:hAnsi="Times New Roman" w:cs="Times New Roman"/>
                <w:i/>
                <w:sz w:val="20"/>
                <w:szCs w:val="20"/>
              </w:rPr>
              <w:t>Castanopsis</w:t>
            </w:r>
            <w:r w:rsidRPr="00E837EA">
              <w:rPr>
                <w:rFonts w:ascii="Times New Roman" w:eastAsia="Times New Roman" w:hAnsi="Times New Roman" w:cs="Times New Roman"/>
                <w:sz w:val="20"/>
                <w:szCs w:val="20"/>
              </w:rPr>
              <w:t xml:space="preserve"> (D. Don) Spach i </w:t>
            </w:r>
            <w:r w:rsidRPr="00E837EA">
              <w:rPr>
                <w:rFonts w:ascii="Times New Roman" w:eastAsia="Times New Roman" w:hAnsi="Times New Roman" w:cs="Times New Roman"/>
                <w:i/>
                <w:sz w:val="20"/>
                <w:szCs w:val="20"/>
              </w:rPr>
              <w:t>Quercus</w:t>
            </w:r>
            <w:r w:rsidRPr="00E837EA">
              <w:rPr>
                <w:rFonts w:ascii="Times New Roman" w:eastAsia="Times New Roman" w:hAnsi="Times New Roman" w:cs="Times New Roman"/>
                <w:sz w:val="20"/>
                <w:szCs w:val="20"/>
              </w:rPr>
              <w:t xml:space="preserve"> L., osim u sljedećim oblicima:</w:t>
            </w:r>
          </w:p>
          <w:p w14:paraId="722BD2B7"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iverja, piljevine i strugotina, u cijelosti ili dijelom proizvedenih od tog bilja,</w:t>
            </w:r>
          </w:p>
          <w:p w14:paraId="7BDE0212" w14:textId="5A37A68D"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drvenog materijala za pak</w:t>
            </w:r>
            <w:r w:rsidR="00A6063A" w:rsidRPr="00E837EA">
              <w:rPr>
                <w:rFonts w:ascii="Times New Roman" w:eastAsia="Times New Roman" w:hAnsi="Times New Roman" w:cs="Times New Roman"/>
                <w:sz w:val="20"/>
                <w:szCs w:val="20"/>
              </w:rPr>
              <w:t>ovanje</w:t>
            </w:r>
            <w:r w:rsidRPr="00E837EA">
              <w:rPr>
                <w:rFonts w:ascii="Times New Roman" w:eastAsia="Times New Roman" w:hAnsi="Times New Roman" w:cs="Times New Roman"/>
                <w:sz w:val="20"/>
                <w:szCs w:val="20"/>
              </w:rPr>
              <w:t>, u obliku sanduka za pak</w:t>
            </w:r>
            <w:r w:rsidR="00A6063A" w:rsidRPr="00E837EA">
              <w:rPr>
                <w:rFonts w:ascii="Times New Roman" w:eastAsia="Times New Roman" w:hAnsi="Times New Roman" w:cs="Times New Roman"/>
                <w:sz w:val="20"/>
                <w:szCs w:val="20"/>
              </w:rPr>
              <w:t>ovanje</w:t>
            </w:r>
            <w:r w:rsidRPr="00E837EA">
              <w:rPr>
                <w:rFonts w:ascii="Times New Roman" w:eastAsia="Times New Roman" w:hAnsi="Times New Roman" w:cs="Times New Roman"/>
                <w:sz w:val="20"/>
                <w:szCs w:val="20"/>
              </w:rPr>
              <w:t>, kutija, sanduka, bubnjeva za kab</w:t>
            </w:r>
            <w:r w:rsidR="00A6063A" w:rsidRPr="00E837EA">
              <w:rPr>
                <w:rFonts w:ascii="Times New Roman" w:eastAsia="Times New Roman" w:hAnsi="Times New Roman" w:cs="Times New Roman"/>
                <w:sz w:val="20"/>
                <w:szCs w:val="20"/>
              </w:rPr>
              <w:t>love</w:t>
            </w:r>
            <w:r w:rsidRPr="00E837EA">
              <w:rPr>
                <w:rFonts w:ascii="Times New Roman" w:eastAsia="Times New Roman" w:hAnsi="Times New Roman" w:cs="Times New Roman"/>
                <w:sz w:val="20"/>
                <w:szCs w:val="20"/>
              </w:rPr>
              <w:t xml:space="preserve"> i slične ambalaže, paleta, sandučastih paleta i drugih utovarnih ploča, okvira za </w:t>
            </w:r>
            <w:r w:rsidRPr="00E837EA">
              <w:rPr>
                <w:rFonts w:ascii="Times New Roman" w:eastAsia="Times New Roman" w:hAnsi="Times New Roman" w:cs="Times New Roman"/>
                <w:sz w:val="20"/>
                <w:szCs w:val="20"/>
              </w:rPr>
              <w:lastRenderedPageBreak/>
              <w:t xml:space="preserve">palete, obloga, bez obzira upotrebljava li se pri </w:t>
            </w:r>
            <w:r w:rsidR="008306C6" w:rsidRPr="00E837EA">
              <w:rPr>
                <w:rFonts w:ascii="Times New Roman" w:eastAsia="Times New Roman" w:hAnsi="Times New Roman" w:cs="Times New Roman"/>
                <w:sz w:val="20"/>
                <w:szCs w:val="20"/>
              </w:rPr>
              <w:t>prevozu</w:t>
            </w:r>
            <w:r w:rsidRPr="00E837EA">
              <w:rPr>
                <w:rFonts w:ascii="Times New Roman" w:eastAsia="Times New Roman" w:hAnsi="Times New Roman" w:cs="Times New Roman"/>
                <w:sz w:val="20"/>
                <w:szCs w:val="20"/>
              </w:rPr>
              <w:t xml:space="preserve"> svih vrs</w:t>
            </w:r>
            <w:r w:rsidR="00A6063A" w:rsidRPr="00E837EA">
              <w:rPr>
                <w:rFonts w:ascii="Times New Roman" w:eastAsia="Times New Roman" w:hAnsi="Times New Roman" w:cs="Times New Roman"/>
                <w:sz w:val="20"/>
                <w:szCs w:val="20"/>
              </w:rPr>
              <w:t>ta predmeta, osim pošiljaka drveta</w:t>
            </w:r>
            <w:r w:rsidRPr="00E837EA">
              <w:rPr>
                <w:rFonts w:ascii="Times New Roman" w:eastAsia="Times New Roman" w:hAnsi="Times New Roman" w:cs="Times New Roman"/>
                <w:sz w:val="20"/>
                <w:szCs w:val="20"/>
              </w:rPr>
              <w:t xml:space="preserve"> poduprtih o</w:t>
            </w:r>
            <w:r w:rsidR="00A6063A" w:rsidRPr="00E837EA">
              <w:rPr>
                <w:rFonts w:ascii="Times New Roman" w:eastAsia="Times New Roman" w:hAnsi="Times New Roman" w:cs="Times New Roman"/>
                <w:sz w:val="20"/>
                <w:szCs w:val="20"/>
              </w:rPr>
              <w:t>blogama koje su izrađene od drveta iste vrste i kvaliteta</w:t>
            </w:r>
            <w:r w:rsidRPr="00E837EA">
              <w:rPr>
                <w:rFonts w:ascii="Times New Roman" w:eastAsia="Times New Roman" w:hAnsi="Times New Roman" w:cs="Times New Roman"/>
                <w:sz w:val="20"/>
                <w:szCs w:val="20"/>
              </w:rPr>
              <w:t xml:space="preserve"> kao i drvo koje se isporučuje i koje ispunjavaju iste fitosanitarne zahtjeve </w:t>
            </w:r>
            <w:r w:rsidR="00A6063A" w:rsidRPr="00E837EA">
              <w:rPr>
                <w:rFonts w:ascii="Times New Roman" w:eastAsia="Times New Roman" w:hAnsi="Times New Roman" w:cs="Times New Roman"/>
                <w:sz w:val="20"/>
                <w:szCs w:val="20"/>
              </w:rPr>
              <w:t xml:space="preserve">Evropske </w:t>
            </w:r>
            <w:r w:rsidRPr="00E837EA">
              <w:rPr>
                <w:rFonts w:ascii="Times New Roman" w:eastAsia="Times New Roman" w:hAnsi="Times New Roman" w:cs="Times New Roman"/>
                <w:sz w:val="20"/>
                <w:szCs w:val="20"/>
              </w:rPr>
              <w:t>Unije kao i drvo koje se isporučuje, ali uključujući drvo koje nije zadržalo svoju prirodnu oblu površinu</w:t>
            </w:r>
          </w:p>
        </w:tc>
        <w:tc>
          <w:tcPr>
            <w:tcW w:w="1768" w:type="dxa"/>
            <w:shd w:val="clear" w:color="auto" w:fill="FFFFFF"/>
            <w:tcMar>
              <w:top w:w="120" w:type="dxa"/>
              <w:left w:w="120" w:type="dxa"/>
              <w:bottom w:w="120" w:type="dxa"/>
              <w:right w:w="120" w:type="dxa"/>
            </w:tcMar>
          </w:tcPr>
          <w:p w14:paraId="02F57317"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ex 4401 12 00</w:t>
            </w:r>
          </w:p>
          <w:p w14:paraId="1D4CF0F4"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40 90</w:t>
            </w:r>
          </w:p>
          <w:p w14:paraId="2BC491F1"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12 00</w:t>
            </w:r>
          </w:p>
          <w:p w14:paraId="2F1F981A"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4403 91 00</w:t>
            </w:r>
          </w:p>
          <w:p w14:paraId="278A9D53" w14:textId="77777777" w:rsidR="007C00E6"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4403 99 00</w:t>
            </w:r>
          </w:p>
          <w:p w14:paraId="4D53E29E"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4404 20 00</w:t>
            </w:r>
          </w:p>
          <w:p w14:paraId="26299FE4"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12 00</w:t>
            </w:r>
          </w:p>
          <w:p w14:paraId="25E7B529"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4406 92 00</w:t>
            </w:r>
          </w:p>
          <w:p w14:paraId="451DBCBD"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4407 91 15</w:t>
            </w:r>
          </w:p>
          <w:p w14:paraId="20DE6625"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4407 91 31</w:t>
            </w:r>
          </w:p>
          <w:p w14:paraId="0F0157DC"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4407 91 39</w:t>
            </w:r>
          </w:p>
          <w:p w14:paraId="41945229"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4407 91 90</w:t>
            </w:r>
          </w:p>
          <w:p w14:paraId="7220D46B"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27</w:t>
            </w:r>
          </w:p>
          <w:p w14:paraId="708211CB"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40</w:t>
            </w:r>
          </w:p>
          <w:p w14:paraId="48F17B6D"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4407 99 90</w:t>
            </w:r>
          </w:p>
          <w:p w14:paraId="7318E6FA"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15</w:t>
            </w:r>
          </w:p>
          <w:p w14:paraId="1D61F19E"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35</w:t>
            </w:r>
          </w:p>
          <w:p w14:paraId="517F0A59"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85</w:t>
            </w:r>
          </w:p>
          <w:p w14:paraId="11BCCAE8"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4408 90 95</w:t>
            </w:r>
          </w:p>
          <w:p w14:paraId="12C0E034"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91</w:t>
            </w:r>
          </w:p>
          <w:p w14:paraId="0C65EE08"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4409 29 99</w:t>
            </w:r>
          </w:p>
          <w:p w14:paraId="3D6952CB" w14:textId="77777777"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4416 00 00</w:t>
            </w:r>
          </w:p>
          <w:p w14:paraId="0F02742A" w14:textId="0C99FDD5" w:rsidR="002B693F"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9406 10 00</w:t>
            </w:r>
          </w:p>
        </w:tc>
        <w:tc>
          <w:tcPr>
            <w:tcW w:w="1668" w:type="dxa"/>
            <w:shd w:val="clear" w:color="auto" w:fill="FFFFFF"/>
            <w:tcMar>
              <w:top w:w="120" w:type="dxa"/>
              <w:left w:w="120" w:type="dxa"/>
              <w:bottom w:w="120" w:type="dxa"/>
              <w:right w:w="120" w:type="dxa"/>
            </w:tcMar>
          </w:tcPr>
          <w:p w14:paraId="6C2F19E4" w14:textId="49C72C92" w:rsidR="007C00E6"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Kina, Sjeverna Koreja, Rusija, Južna Koreja, Tajvan i Vijetnam</w:t>
            </w:r>
          </w:p>
        </w:tc>
        <w:tc>
          <w:tcPr>
            <w:tcW w:w="3950" w:type="dxa"/>
            <w:shd w:val="clear" w:color="auto" w:fill="FFFFFF"/>
            <w:tcMar>
              <w:top w:w="120" w:type="dxa"/>
              <w:left w:w="120" w:type="dxa"/>
              <w:bottom w:w="120" w:type="dxa"/>
              <w:right w:w="120" w:type="dxa"/>
            </w:tcMar>
          </w:tcPr>
          <w:p w14:paraId="33B96A56" w14:textId="7D6FF182" w:rsidR="007C00E6" w:rsidRPr="00E837EA" w:rsidRDefault="002B693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A6063A" w:rsidRPr="00E837EA">
              <w:rPr>
                <w:rFonts w:ascii="Times New Roman" w:eastAsia="Times New Roman" w:hAnsi="Times New Roman" w:cs="Times New Roman"/>
                <w:sz w:val="20"/>
                <w:szCs w:val="20"/>
              </w:rPr>
              <w:t>da drvo</w:t>
            </w:r>
            <w:r w:rsidRPr="00E837EA">
              <w:rPr>
                <w:rFonts w:ascii="Times New Roman" w:eastAsia="Times New Roman" w:hAnsi="Times New Roman" w:cs="Times New Roman"/>
                <w:sz w:val="20"/>
                <w:szCs w:val="20"/>
              </w:rPr>
              <w:t>:</w:t>
            </w:r>
          </w:p>
          <w:p w14:paraId="52E74AAF" w14:textId="6B3DC9AB" w:rsidR="002B693F" w:rsidRPr="00E837EA" w:rsidRDefault="00A6063A" w:rsidP="007279E9">
            <w:pPr>
              <w:pStyle w:val="ListParagraph"/>
              <w:numPr>
                <w:ilvl w:val="0"/>
                <w:numId w:val="35"/>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2B693F" w:rsidRPr="00E837EA">
              <w:rPr>
                <w:rFonts w:ascii="Times New Roman" w:eastAsia="Times New Roman" w:hAnsi="Times New Roman" w:cs="Times New Roman"/>
                <w:sz w:val="20"/>
                <w:szCs w:val="20"/>
              </w:rPr>
              <w:t>če s</w:t>
            </w:r>
            <w:r w:rsidRPr="00E837EA">
              <w:rPr>
                <w:rFonts w:ascii="Times New Roman" w:eastAsia="Times New Roman" w:hAnsi="Times New Roman" w:cs="Times New Roman"/>
                <w:sz w:val="20"/>
                <w:szCs w:val="20"/>
              </w:rPr>
              <w:t>a</w:t>
            </w:r>
            <w:r w:rsidR="002B693F"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2B693F" w:rsidRPr="00E837EA">
              <w:rPr>
                <w:rFonts w:ascii="Times New Roman" w:eastAsia="Times New Roman" w:hAnsi="Times New Roman" w:cs="Times New Roman"/>
                <w:sz w:val="20"/>
                <w:szCs w:val="20"/>
              </w:rPr>
              <w:t xml:space="preserve">la utvrdila da je slobodno od štetnog organizma </w:t>
            </w:r>
            <w:r w:rsidR="002B693F" w:rsidRPr="00E837EA">
              <w:rPr>
                <w:rFonts w:ascii="Times New Roman" w:eastAsia="Times New Roman" w:hAnsi="Times New Roman" w:cs="Times New Roman"/>
                <w:i/>
                <w:sz w:val="20"/>
                <w:szCs w:val="20"/>
              </w:rPr>
              <w:t>Massicus raddei</w:t>
            </w:r>
            <w:r w:rsidR="002B693F" w:rsidRPr="00E837EA">
              <w:rPr>
                <w:rFonts w:ascii="Times New Roman" w:eastAsia="Times New Roman" w:hAnsi="Times New Roman" w:cs="Times New Roman"/>
                <w:sz w:val="20"/>
                <w:szCs w:val="20"/>
              </w:rPr>
              <w:t xml:space="preserve"> (Blessig) u skladu s</w:t>
            </w:r>
            <w:r w:rsidRPr="00E837EA">
              <w:rPr>
                <w:rFonts w:ascii="Times New Roman" w:eastAsia="Times New Roman" w:hAnsi="Times New Roman" w:cs="Times New Roman"/>
                <w:sz w:val="20"/>
                <w:szCs w:val="20"/>
              </w:rPr>
              <w:t>a</w:t>
            </w:r>
            <w:r w:rsidR="002B693F"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2B693F" w:rsidRPr="00E837EA">
              <w:rPr>
                <w:rFonts w:ascii="Times New Roman" w:eastAsia="Times New Roman" w:hAnsi="Times New Roman" w:cs="Times New Roman"/>
                <w:sz w:val="20"/>
                <w:szCs w:val="20"/>
              </w:rPr>
              <w:t xml:space="preserve"> za fitosanitarne mjere. Ime tog područja</w:t>
            </w:r>
            <w:r w:rsidRPr="00E837EA">
              <w:rPr>
                <w:rFonts w:ascii="Times New Roman" w:eastAsia="Times New Roman" w:hAnsi="Times New Roman" w:cs="Times New Roman"/>
                <w:sz w:val="20"/>
                <w:szCs w:val="20"/>
              </w:rPr>
              <w:t xml:space="preserve"> navodi se u fitos</w:t>
            </w:r>
            <w:r w:rsidR="002B693F" w:rsidRPr="00E837EA">
              <w:rPr>
                <w:rFonts w:ascii="Times New Roman" w:eastAsia="Times New Roman" w:hAnsi="Times New Roman" w:cs="Times New Roman"/>
                <w:sz w:val="20"/>
                <w:szCs w:val="20"/>
              </w:rPr>
              <w:t>ertifikatu,</w:t>
            </w:r>
          </w:p>
          <w:p w14:paraId="0E28FF75" w14:textId="77777777" w:rsidR="002B693F" w:rsidRPr="00E837EA" w:rsidRDefault="002B693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161DEC74" w14:textId="6DCBCABF" w:rsidR="002B693F" w:rsidRPr="00E837EA" w:rsidRDefault="002B693F" w:rsidP="007279E9">
            <w:pPr>
              <w:pStyle w:val="ListParagraph"/>
              <w:numPr>
                <w:ilvl w:val="0"/>
                <w:numId w:val="35"/>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A6063A"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topl</w:t>
            </w:r>
            <w:r w:rsidR="00A6063A" w:rsidRPr="00E837EA">
              <w:rPr>
                <w:rFonts w:ascii="Times New Roman" w:eastAsia="Times New Roman" w:hAnsi="Times New Roman" w:cs="Times New Roman"/>
                <w:sz w:val="20"/>
                <w:szCs w:val="20"/>
              </w:rPr>
              <w:t>otnog</w:t>
            </w:r>
            <w:r w:rsidRPr="00E837EA">
              <w:rPr>
                <w:rFonts w:ascii="Times New Roman" w:eastAsia="Times New Roman" w:hAnsi="Times New Roman" w:cs="Times New Roman"/>
                <w:sz w:val="20"/>
                <w:szCs w:val="20"/>
              </w:rPr>
              <w:t xml:space="preserve"> tretiranja radi postizanja minimalne temperature od 56 °C u trajanju od</w:t>
            </w:r>
            <w:r w:rsidR="00820E4B" w:rsidRPr="00E837EA">
              <w:rPr>
                <w:rFonts w:ascii="Times New Roman" w:eastAsia="Times New Roman" w:hAnsi="Times New Roman" w:cs="Times New Roman"/>
                <w:sz w:val="20"/>
                <w:szCs w:val="20"/>
              </w:rPr>
              <w:t xml:space="preserve"> najmanje</w:t>
            </w:r>
            <w:r w:rsidRPr="00E837EA">
              <w:rPr>
                <w:rFonts w:ascii="Times New Roman" w:eastAsia="Times New Roman" w:hAnsi="Times New Roman" w:cs="Times New Roman"/>
                <w:sz w:val="20"/>
                <w:szCs w:val="20"/>
              </w:rPr>
              <w:t xml:space="preserve"> 30 minuta bez pr</w:t>
            </w:r>
            <w:r w:rsidR="00820E4B" w:rsidRPr="00E837EA">
              <w:rPr>
                <w:rFonts w:ascii="Times New Roman" w:eastAsia="Times New Roman" w:hAnsi="Times New Roman" w:cs="Times New Roman"/>
                <w:sz w:val="20"/>
                <w:szCs w:val="20"/>
              </w:rPr>
              <w:t xml:space="preserve">ekida u cjelokupnom profilu drveta, što </w:t>
            </w:r>
            <w:r w:rsidR="00724CC2" w:rsidRPr="00E837EA">
              <w:rPr>
                <w:rFonts w:ascii="Times New Roman" w:eastAsia="Times New Roman" w:hAnsi="Times New Roman" w:cs="Times New Roman"/>
                <w:sz w:val="20"/>
                <w:szCs w:val="20"/>
              </w:rPr>
              <w:t>se</w:t>
            </w:r>
            <w:r w:rsidR="00820E4B" w:rsidRPr="00E837EA">
              <w:rPr>
                <w:rFonts w:ascii="Times New Roman" w:eastAsia="Times New Roman" w:hAnsi="Times New Roman" w:cs="Times New Roman"/>
                <w:sz w:val="20"/>
                <w:szCs w:val="20"/>
              </w:rPr>
              <w:t xml:space="preserve"> </w:t>
            </w:r>
            <w:r w:rsidR="00724CC2" w:rsidRPr="00E837EA">
              <w:rPr>
                <w:rFonts w:ascii="Times New Roman" w:hAnsi="Times New Roman" w:cs="Times New Roman"/>
                <w:sz w:val="20"/>
                <w:szCs w:val="20"/>
              </w:rPr>
              <w:t xml:space="preserve"> </w:t>
            </w:r>
            <w:r w:rsidR="00724CC2" w:rsidRPr="00E837EA">
              <w:rPr>
                <w:rFonts w:ascii="Times New Roman" w:eastAsia="Times New Roman" w:hAnsi="Times New Roman" w:cs="Times New Roman"/>
                <w:sz w:val="20"/>
                <w:szCs w:val="20"/>
              </w:rPr>
              <w:t xml:space="preserve">navodi </w:t>
            </w:r>
            <w:r w:rsidR="00820E4B" w:rsidRPr="00E837EA">
              <w:rPr>
                <w:rFonts w:ascii="Times New Roman" w:eastAsia="Times New Roman" w:hAnsi="Times New Roman" w:cs="Times New Roman"/>
                <w:sz w:val="20"/>
                <w:szCs w:val="20"/>
              </w:rPr>
              <w:t>u fitos</w:t>
            </w:r>
            <w:r w:rsidRPr="00E837EA">
              <w:rPr>
                <w:rFonts w:ascii="Times New Roman" w:eastAsia="Times New Roman" w:hAnsi="Times New Roman" w:cs="Times New Roman"/>
                <w:sz w:val="20"/>
                <w:szCs w:val="20"/>
              </w:rPr>
              <w:t>ertifikatu,</w:t>
            </w:r>
          </w:p>
          <w:p w14:paraId="1504D1D8" w14:textId="77777777" w:rsidR="002B693F" w:rsidRPr="00E837EA" w:rsidRDefault="002B693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B14059A" w14:textId="56600FAF" w:rsidR="002B693F" w:rsidRPr="00E837EA" w:rsidRDefault="002B693F" w:rsidP="007279E9">
            <w:pPr>
              <w:pStyle w:val="ListParagraph"/>
              <w:numPr>
                <w:ilvl w:val="0"/>
                <w:numId w:val="35"/>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820E4B"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w:t>
            </w:r>
            <w:r w:rsidR="00820E4B" w:rsidRPr="00E837EA">
              <w:rPr>
                <w:rFonts w:ascii="Times New Roman" w:eastAsia="Times New Roman" w:hAnsi="Times New Roman" w:cs="Times New Roman"/>
                <w:sz w:val="20"/>
                <w:szCs w:val="20"/>
              </w:rPr>
              <w:t>jonizujućem</w:t>
            </w:r>
            <w:r w:rsidRPr="00E837EA">
              <w:rPr>
                <w:rFonts w:ascii="Times New Roman" w:eastAsia="Times New Roman" w:hAnsi="Times New Roman" w:cs="Times New Roman"/>
                <w:sz w:val="20"/>
                <w:szCs w:val="20"/>
              </w:rPr>
              <w:t xml:space="preserve"> zračenju radi postizanja a</w:t>
            </w:r>
            <w:r w:rsidR="00820E4B" w:rsidRPr="00E837EA">
              <w:rPr>
                <w:rFonts w:ascii="Times New Roman" w:eastAsia="Times New Roman" w:hAnsi="Times New Roman" w:cs="Times New Roman"/>
                <w:sz w:val="20"/>
                <w:szCs w:val="20"/>
              </w:rPr>
              <w:t>bsorpcione</w:t>
            </w:r>
            <w:r w:rsidRPr="00E837EA">
              <w:rPr>
                <w:rFonts w:ascii="Times New Roman" w:eastAsia="Times New Roman" w:hAnsi="Times New Roman" w:cs="Times New Roman"/>
                <w:sz w:val="20"/>
                <w:szCs w:val="20"/>
              </w:rPr>
              <w:t xml:space="preserve"> doze od najmanje 1 kGy kroz cijelo drvo,</w:t>
            </w:r>
          </w:p>
          <w:p w14:paraId="3A27B44C" w14:textId="77777777" w:rsidR="002B693F" w:rsidRPr="00E837EA" w:rsidRDefault="002B693F"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601273A" w14:textId="475506DF" w:rsidR="002B693F" w:rsidRPr="00E837EA" w:rsidRDefault="002B693F" w:rsidP="007279E9">
            <w:pPr>
              <w:pStyle w:val="ListParagraph"/>
              <w:numPr>
                <w:ilvl w:val="0"/>
                <w:numId w:val="35"/>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bez kore je, na mjestu najveće širine poprečni presjek mu nije veći od 20 </w:t>
            </w:r>
            <w:r w:rsidRPr="00E837EA">
              <w:rPr>
                <w:rFonts w:ascii="Times New Roman" w:eastAsia="Times New Roman" w:hAnsi="Times New Roman" w:cs="Times New Roman"/>
                <w:sz w:val="20"/>
                <w:szCs w:val="20"/>
              </w:rPr>
              <w:lastRenderedPageBreak/>
              <w:t xml:space="preserve">cm </w:t>
            </w:r>
            <w:r w:rsidR="00820E4B" w:rsidRPr="00E837EA">
              <w:rPr>
                <w:rFonts w:ascii="Times New Roman" w:eastAsia="Times New Roman" w:hAnsi="Times New Roman" w:cs="Times New Roman"/>
                <w:sz w:val="20"/>
                <w:szCs w:val="20"/>
              </w:rPr>
              <w:t>i da</w:t>
            </w:r>
            <w:r w:rsidRPr="00E837EA">
              <w:rPr>
                <w:rFonts w:ascii="Times New Roman" w:eastAsia="Times New Roman" w:hAnsi="Times New Roman" w:cs="Times New Roman"/>
                <w:sz w:val="20"/>
                <w:szCs w:val="20"/>
              </w:rPr>
              <w:t xml:space="preserve"> je podvrgnuto </w:t>
            </w:r>
            <w:r w:rsidR="00820E4B"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tretiranja fumigacijom sulfuril fluoridom u skladu s</w:t>
            </w:r>
            <w:r w:rsidR="00820E4B" w:rsidRPr="00E837EA">
              <w:rPr>
                <w:rFonts w:ascii="Times New Roman" w:eastAsia="Times New Roman" w:hAnsi="Times New Roman" w:cs="Times New Roman"/>
                <w:sz w:val="20"/>
                <w:szCs w:val="20"/>
              </w:rPr>
              <w:t>a relevantnom Međunarodni</w:t>
            </w:r>
            <w:r w:rsidRPr="00E837EA">
              <w:rPr>
                <w:rFonts w:ascii="Times New Roman" w:eastAsia="Times New Roman" w:hAnsi="Times New Roman" w:cs="Times New Roman"/>
                <w:sz w:val="20"/>
                <w:szCs w:val="20"/>
              </w:rPr>
              <w:t xml:space="preserve">m </w:t>
            </w:r>
            <w:r w:rsidR="00820E4B" w:rsidRPr="00E837EA">
              <w:rPr>
                <w:rFonts w:ascii="Times New Roman" w:eastAsia="Times New Roman" w:hAnsi="Times New Roman" w:cs="Times New Roman"/>
                <w:sz w:val="20"/>
                <w:szCs w:val="20"/>
              </w:rPr>
              <w:t>standardom</w:t>
            </w:r>
            <w:r w:rsidRPr="00E837EA">
              <w:rPr>
                <w:rFonts w:ascii="Times New Roman" w:eastAsia="Times New Roman" w:hAnsi="Times New Roman" w:cs="Times New Roman"/>
                <w:sz w:val="20"/>
                <w:szCs w:val="20"/>
              </w:rPr>
              <w:t xml:space="preserve"> za fitosanitarne mjere.</w:t>
            </w:r>
          </w:p>
        </w:tc>
      </w:tr>
      <w:tr w:rsidR="007C00E6" w:rsidRPr="00E837EA" w14:paraId="5BAFD8F9" w14:textId="77777777" w:rsidTr="007279E9">
        <w:tc>
          <w:tcPr>
            <w:tcW w:w="656" w:type="dxa"/>
            <w:shd w:val="clear" w:color="auto" w:fill="FFFFFF"/>
            <w:tcMar>
              <w:top w:w="120" w:type="dxa"/>
              <w:left w:w="120" w:type="dxa"/>
              <w:bottom w:w="120" w:type="dxa"/>
              <w:right w:w="120" w:type="dxa"/>
            </w:tcMar>
          </w:tcPr>
          <w:p w14:paraId="59885083" w14:textId="63F02123" w:rsidR="007C00E6"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lastRenderedPageBreak/>
              <w:t>113.</w:t>
            </w:r>
          </w:p>
        </w:tc>
        <w:tc>
          <w:tcPr>
            <w:tcW w:w="1702" w:type="dxa"/>
            <w:shd w:val="clear" w:color="auto" w:fill="FFFFFF"/>
            <w:tcMar>
              <w:top w:w="120" w:type="dxa"/>
              <w:left w:w="120" w:type="dxa"/>
              <w:bottom w:w="120" w:type="dxa"/>
              <w:right w:w="120" w:type="dxa"/>
            </w:tcMar>
          </w:tcPr>
          <w:p w14:paraId="5D85AA5F" w14:textId="4790773C" w:rsidR="007C00E6"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Drvo u obliku iverja, u cijelosti ili dijelom proizvedenog od rodova </w:t>
            </w:r>
            <w:r w:rsidRPr="00E837EA">
              <w:rPr>
                <w:rFonts w:ascii="Times New Roman" w:eastAsia="Times New Roman" w:hAnsi="Times New Roman" w:cs="Times New Roman"/>
                <w:i/>
                <w:sz w:val="20"/>
                <w:szCs w:val="20"/>
              </w:rPr>
              <w:t xml:space="preserve">Castanea </w:t>
            </w:r>
            <w:r w:rsidRPr="00E837EA">
              <w:rPr>
                <w:rFonts w:ascii="Times New Roman" w:eastAsia="Times New Roman" w:hAnsi="Times New Roman" w:cs="Times New Roman"/>
                <w:sz w:val="20"/>
                <w:szCs w:val="20"/>
              </w:rPr>
              <w:t xml:space="preserve">Mill., </w:t>
            </w:r>
            <w:r w:rsidRPr="00E837EA">
              <w:rPr>
                <w:rFonts w:ascii="Times New Roman" w:eastAsia="Times New Roman" w:hAnsi="Times New Roman" w:cs="Times New Roman"/>
                <w:i/>
                <w:sz w:val="20"/>
                <w:szCs w:val="20"/>
              </w:rPr>
              <w:t>Castaniopsis</w:t>
            </w:r>
            <w:r w:rsidRPr="00E837EA">
              <w:rPr>
                <w:rFonts w:ascii="Times New Roman" w:eastAsia="Times New Roman" w:hAnsi="Times New Roman" w:cs="Times New Roman"/>
                <w:sz w:val="20"/>
                <w:szCs w:val="20"/>
              </w:rPr>
              <w:t xml:space="preserve"> (D. Don) Spach i </w:t>
            </w:r>
            <w:r w:rsidRPr="00E837EA">
              <w:rPr>
                <w:rFonts w:ascii="Times New Roman" w:eastAsia="Times New Roman" w:hAnsi="Times New Roman" w:cs="Times New Roman"/>
                <w:i/>
                <w:sz w:val="20"/>
                <w:szCs w:val="20"/>
              </w:rPr>
              <w:t>Quercus</w:t>
            </w:r>
            <w:r w:rsidRPr="00E837EA">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6BE5F738" w14:textId="6EE07F73" w:rsidR="007C00E6" w:rsidRPr="00E837EA" w:rsidRDefault="002B693F"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ex 4401 22 90</w:t>
            </w:r>
          </w:p>
        </w:tc>
        <w:tc>
          <w:tcPr>
            <w:tcW w:w="1668" w:type="dxa"/>
            <w:shd w:val="clear" w:color="auto" w:fill="FFFFFF"/>
            <w:tcMar>
              <w:top w:w="120" w:type="dxa"/>
              <w:left w:w="120" w:type="dxa"/>
              <w:bottom w:w="120" w:type="dxa"/>
              <w:right w:w="120" w:type="dxa"/>
            </w:tcMar>
          </w:tcPr>
          <w:p w14:paraId="704A1115" w14:textId="2A82D3A2" w:rsidR="007C00E6" w:rsidRPr="00E837EA" w:rsidRDefault="00056730" w:rsidP="007279E9">
            <w:pPr>
              <w:spacing w:after="0" w:line="240" w:lineRule="auto"/>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Kina, Sjeverna Koreja,</w:t>
            </w:r>
            <w:r w:rsidR="002A6DE6">
              <w:rPr>
                <w:rFonts w:ascii="Times New Roman" w:eastAsia="Times New Roman" w:hAnsi="Times New Roman" w:cs="Times New Roman"/>
                <w:sz w:val="20"/>
                <w:szCs w:val="20"/>
              </w:rPr>
              <w:t xml:space="preserve"> Rusija, Južna Koreja, Tajvan i </w:t>
            </w:r>
            <w:r w:rsidRPr="00E837EA">
              <w:rPr>
                <w:rFonts w:ascii="Times New Roman" w:eastAsia="Times New Roman" w:hAnsi="Times New Roman" w:cs="Times New Roman"/>
                <w:sz w:val="20"/>
                <w:szCs w:val="20"/>
              </w:rPr>
              <w:t>Vijetnam</w:t>
            </w:r>
          </w:p>
        </w:tc>
        <w:tc>
          <w:tcPr>
            <w:tcW w:w="3950" w:type="dxa"/>
            <w:shd w:val="clear" w:color="auto" w:fill="FFFFFF"/>
            <w:tcMar>
              <w:top w:w="120" w:type="dxa"/>
              <w:left w:w="120" w:type="dxa"/>
              <w:bottom w:w="120" w:type="dxa"/>
              <w:right w:w="120" w:type="dxa"/>
            </w:tcMar>
          </w:tcPr>
          <w:p w14:paraId="6264A5FF" w14:textId="40662FFF" w:rsidR="00056730" w:rsidRPr="00E837EA" w:rsidRDefault="00056730"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Službena izjava </w:t>
            </w:r>
            <w:r w:rsidR="00EF3478" w:rsidRPr="00E837EA">
              <w:rPr>
                <w:rFonts w:ascii="Times New Roman" w:eastAsia="Times New Roman" w:hAnsi="Times New Roman" w:cs="Times New Roman"/>
                <w:sz w:val="20"/>
                <w:szCs w:val="20"/>
              </w:rPr>
              <w:t>da drvo</w:t>
            </w:r>
            <w:r w:rsidRPr="00E837EA">
              <w:rPr>
                <w:rFonts w:ascii="Times New Roman" w:eastAsia="Times New Roman" w:hAnsi="Times New Roman" w:cs="Times New Roman"/>
                <w:sz w:val="20"/>
                <w:szCs w:val="20"/>
              </w:rPr>
              <w:t>:</w:t>
            </w:r>
          </w:p>
          <w:p w14:paraId="3D3B3BF7" w14:textId="7AE33D3E" w:rsidR="00056730" w:rsidRPr="00E837EA" w:rsidRDefault="00EF3478" w:rsidP="007279E9">
            <w:pPr>
              <w:pStyle w:val="ListParagraph"/>
              <w:numPr>
                <w:ilvl w:val="0"/>
                <w:numId w:val="36"/>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poti</w:t>
            </w:r>
            <w:r w:rsidR="00056730" w:rsidRPr="00E837EA">
              <w:rPr>
                <w:rFonts w:ascii="Times New Roman" w:eastAsia="Times New Roman" w:hAnsi="Times New Roman" w:cs="Times New Roman"/>
                <w:sz w:val="20"/>
                <w:szCs w:val="20"/>
              </w:rPr>
              <w:t>če s</w:t>
            </w:r>
            <w:r w:rsidRPr="00E837EA">
              <w:rPr>
                <w:rFonts w:ascii="Times New Roman" w:eastAsia="Times New Roman" w:hAnsi="Times New Roman" w:cs="Times New Roman"/>
                <w:sz w:val="20"/>
                <w:szCs w:val="20"/>
              </w:rPr>
              <w:t>a</w:t>
            </w:r>
            <w:r w:rsidR="00056730" w:rsidRPr="00E837EA">
              <w:rPr>
                <w:rFonts w:ascii="Times New Roman" w:eastAsia="Times New Roman" w:hAnsi="Times New Roman" w:cs="Times New Roman"/>
                <w:sz w:val="20"/>
                <w:szCs w:val="20"/>
              </w:rPr>
              <w:t xml:space="preserve"> područja za koje je </w:t>
            </w:r>
            <w:r w:rsidR="00FB7301" w:rsidRPr="00E837EA">
              <w:rPr>
                <w:rFonts w:ascii="Times New Roman" w:hAnsi="Times New Roman" w:cs="Times New Roman"/>
                <w:sz w:val="20"/>
                <w:szCs w:val="20"/>
              </w:rPr>
              <w:t xml:space="preserve"> </w:t>
            </w:r>
            <w:r w:rsidR="00FB7301" w:rsidRPr="00E837EA">
              <w:rPr>
                <w:rFonts w:ascii="Times New Roman" w:eastAsia="Times New Roman" w:hAnsi="Times New Roman" w:cs="Times New Roman"/>
                <w:sz w:val="20"/>
                <w:szCs w:val="20"/>
              </w:rPr>
              <w:t xml:space="preserve">nadležna nacionalna </w:t>
            </w:r>
            <w:r w:rsidR="0009130C">
              <w:rPr>
                <w:rFonts w:ascii="Times New Roman" w:eastAsia="Times New Roman" w:hAnsi="Times New Roman" w:cs="Times New Roman"/>
                <w:sz w:val="20"/>
                <w:szCs w:val="20"/>
              </w:rPr>
              <w:t>služba</w:t>
            </w:r>
            <w:r w:rsidR="00FB7301" w:rsidRPr="00E837EA">
              <w:rPr>
                <w:rFonts w:ascii="Times New Roman" w:eastAsia="Times New Roman" w:hAnsi="Times New Roman" w:cs="Times New Roman"/>
                <w:sz w:val="20"/>
                <w:szCs w:val="20"/>
              </w:rPr>
              <w:t xml:space="preserve"> za zaštitu bilja </w:t>
            </w:r>
            <w:r w:rsidRPr="00E837EA">
              <w:rPr>
                <w:rFonts w:ascii="Times New Roman" w:eastAsia="Times New Roman" w:hAnsi="Times New Roman" w:cs="Times New Roman"/>
                <w:sz w:val="20"/>
                <w:szCs w:val="20"/>
              </w:rPr>
              <w:t xml:space="preserve"> u zemlji porijek</w:t>
            </w:r>
            <w:r w:rsidR="00056730" w:rsidRPr="00E837EA">
              <w:rPr>
                <w:rFonts w:ascii="Times New Roman" w:eastAsia="Times New Roman" w:hAnsi="Times New Roman" w:cs="Times New Roman"/>
                <w:sz w:val="20"/>
                <w:szCs w:val="20"/>
              </w:rPr>
              <w:t xml:space="preserve">la utvrdila da je slobodno od štetnog organizma </w:t>
            </w:r>
            <w:r w:rsidR="00056730" w:rsidRPr="00E837EA">
              <w:rPr>
                <w:rFonts w:ascii="Times New Roman" w:eastAsia="Times New Roman" w:hAnsi="Times New Roman" w:cs="Times New Roman"/>
                <w:i/>
                <w:sz w:val="20"/>
                <w:szCs w:val="20"/>
              </w:rPr>
              <w:t>Massicus raddei</w:t>
            </w:r>
            <w:r w:rsidR="00056730" w:rsidRPr="00E837EA">
              <w:rPr>
                <w:rFonts w:ascii="Times New Roman" w:eastAsia="Times New Roman" w:hAnsi="Times New Roman" w:cs="Times New Roman"/>
                <w:sz w:val="20"/>
                <w:szCs w:val="20"/>
              </w:rPr>
              <w:t xml:space="preserve"> (Blessig) u skladu s</w:t>
            </w:r>
            <w:r w:rsidRPr="00E837EA">
              <w:rPr>
                <w:rFonts w:ascii="Times New Roman" w:eastAsia="Times New Roman" w:hAnsi="Times New Roman" w:cs="Times New Roman"/>
                <w:sz w:val="20"/>
                <w:szCs w:val="20"/>
              </w:rPr>
              <w:t>a</w:t>
            </w:r>
            <w:r w:rsidR="00056730" w:rsidRPr="00E837EA">
              <w:rPr>
                <w:rFonts w:ascii="Times New Roman" w:eastAsia="Times New Roman" w:hAnsi="Times New Roman" w:cs="Times New Roman"/>
                <w:sz w:val="20"/>
                <w:szCs w:val="20"/>
              </w:rPr>
              <w:t xml:space="preserve"> relevantnim Međunarodnim </w:t>
            </w:r>
            <w:r w:rsidRPr="00E837EA">
              <w:rPr>
                <w:rFonts w:ascii="Times New Roman" w:eastAsia="Times New Roman" w:hAnsi="Times New Roman" w:cs="Times New Roman"/>
                <w:sz w:val="20"/>
                <w:szCs w:val="20"/>
              </w:rPr>
              <w:t>standardima</w:t>
            </w:r>
            <w:r w:rsidR="00056730" w:rsidRPr="00E837EA">
              <w:rPr>
                <w:rFonts w:ascii="Times New Roman" w:eastAsia="Times New Roman" w:hAnsi="Times New Roman" w:cs="Times New Roman"/>
                <w:sz w:val="20"/>
                <w:szCs w:val="20"/>
              </w:rPr>
              <w:t xml:space="preserve"> za fitosanitarne mjere. Ime tog podru</w:t>
            </w:r>
            <w:r w:rsidRPr="00E837EA">
              <w:rPr>
                <w:rFonts w:ascii="Times New Roman" w:eastAsia="Times New Roman" w:hAnsi="Times New Roman" w:cs="Times New Roman"/>
                <w:sz w:val="20"/>
                <w:szCs w:val="20"/>
              </w:rPr>
              <w:t>čja navodi se u fitos</w:t>
            </w:r>
            <w:r w:rsidR="00056730" w:rsidRPr="00E837EA">
              <w:rPr>
                <w:rFonts w:ascii="Times New Roman" w:eastAsia="Times New Roman" w:hAnsi="Times New Roman" w:cs="Times New Roman"/>
                <w:sz w:val="20"/>
                <w:szCs w:val="20"/>
              </w:rPr>
              <w:t>ertifikatu,</w:t>
            </w:r>
          </w:p>
          <w:p w14:paraId="24783AD0" w14:textId="77777777" w:rsidR="00056730" w:rsidRPr="00E837EA" w:rsidRDefault="00056730"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2C8E6D6C" w14:textId="64BF35F1" w:rsidR="00056730" w:rsidRPr="00E837EA" w:rsidRDefault="00056730" w:rsidP="007279E9">
            <w:pPr>
              <w:pStyle w:val="ListParagraph"/>
              <w:numPr>
                <w:ilvl w:val="0"/>
                <w:numId w:val="36"/>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obrađeno je u komade debljine i širine od najviše 2,5 cm,</w:t>
            </w:r>
          </w:p>
          <w:p w14:paraId="6F088A65" w14:textId="77777777" w:rsidR="00056730" w:rsidRPr="00E837EA" w:rsidRDefault="00056730" w:rsidP="007279E9">
            <w:p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ili</w:t>
            </w:r>
          </w:p>
          <w:p w14:paraId="647E487D" w14:textId="43B7F123" w:rsidR="007C00E6" w:rsidRPr="00E837EA" w:rsidRDefault="00056730" w:rsidP="007279E9">
            <w:pPr>
              <w:pStyle w:val="ListParagraph"/>
              <w:numPr>
                <w:ilvl w:val="0"/>
                <w:numId w:val="36"/>
              </w:numPr>
              <w:spacing w:after="0" w:line="240" w:lineRule="auto"/>
              <w:jc w:val="both"/>
              <w:rPr>
                <w:rFonts w:ascii="Times New Roman" w:eastAsia="Times New Roman" w:hAnsi="Times New Roman" w:cs="Times New Roman"/>
                <w:sz w:val="20"/>
                <w:szCs w:val="20"/>
              </w:rPr>
            </w:pPr>
            <w:r w:rsidRPr="00E837EA">
              <w:rPr>
                <w:rFonts w:ascii="Times New Roman" w:eastAsia="Times New Roman" w:hAnsi="Times New Roman" w:cs="Times New Roman"/>
                <w:sz w:val="20"/>
                <w:szCs w:val="20"/>
              </w:rPr>
              <w:t xml:space="preserve">podvrgnuto je </w:t>
            </w:r>
            <w:r w:rsidR="00EF3478" w:rsidRPr="00E837EA">
              <w:rPr>
                <w:rFonts w:ascii="Times New Roman" w:eastAsia="Times New Roman" w:hAnsi="Times New Roman" w:cs="Times New Roman"/>
                <w:sz w:val="20"/>
                <w:szCs w:val="20"/>
              </w:rPr>
              <w:t>odgovarajućem</w:t>
            </w:r>
            <w:r w:rsidRPr="00E837EA">
              <w:rPr>
                <w:rFonts w:ascii="Times New Roman" w:eastAsia="Times New Roman" w:hAnsi="Times New Roman" w:cs="Times New Roman"/>
                <w:sz w:val="20"/>
                <w:szCs w:val="20"/>
              </w:rPr>
              <w:t xml:space="preserve"> postupku topl</w:t>
            </w:r>
            <w:r w:rsidR="00EF3478" w:rsidRPr="00E837EA">
              <w:rPr>
                <w:rFonts w:ascii="Times New Roman" w:eastAsia="Times New Roman" w:hAnsi="Times New Roman" w:cs="Times New Roman"/>
                <w:sz w:val="20"/>
                <w:szCs w:val="20"/>
              </w:rPr>
              <w:t>otnog</w:t>
            </w:r>
            <w:r w:rsidRPr="00E837EA">
              <w:rPr>
                <w:rFonts w:ascii="Times New Roman" w:eastAsia="Times New Roman" w:hAnsi="Times New Roman" w:cs="Times New Roman"/>
                <w:sz w:val="20"/>
                <w:szCs w:val="20"/>
              </w:rPr>
              <w:t xml:space="preserve"> tretiranja radi postizanja minimalne temperature od 56 °C u trajanju od</w:t>
            </w:r>
            <w:r w:rsidR="00EF3478" w:rsidRPr="00E837EA">
              <w:rPr>
                <w:rFonts w:ascii="Times New Roman" w:eastAsia="Times New Roman" w:hAnsi="Times New Roman" w:cs="Times New Roman"/>
                <w:sz w:val="20"/>
                <w:szCs w:val="20"/>
              </w:rPr>
              <w:t xml:space="preserve"> najmanje</w:t>
            </w:r>
            <w:r w:rsidRPr="00E837EA">
              <w:rPr>
                <w:rFonts w:ascii="Times New Roman" w:eastAsia="Times New Roman" w:hAnsi="Times New Roman" w:cs="Times New Roman"/>
                <w:sz w:val="20"/>
                <w:szCs w:val="20"/>
              </w:rPr>
              <w:t xml:space="preserve"> 30 minuta bez prekida u cjelokupnom profilu iverja, što </w:t>
            </w:r>
            <w:r w:rsidR="00724CC2" w:rsidRPr="00E837EA">
              <w:rPr>
                <w:rFonts w:ascii="Times New Roman" w:eastAsia="Times New Roman" w:hAnsi="Times New Roman" w:cs="Times New Roman"/>
                <w:sz w:val="20"/>
                <w:szCs w:val="20"/>
              </w:rPr>
              <w:t>se</w:t>
            </w:r>
            <w:r w:rsidR="00EF3478" w:rsidRPr="00E837EA">
              <w:rPr>
                <w:rFonts w:ascii="Times New Roman" w:eastAsia="Times New Roman" w:hAnsi="Times New Roman" w:cs="Times New Roman"/>
                <w:sz w:val="20"/>
                <w:szCs w:val="20"/>
              </w:rPr>
              <w:t xml:space="preserve"> </w:t>
            </w:r>
            <w:r w:rsidR="00724CC2" w:rsidRPr="00E837EA">
              <w:rPr>
                <w:rFonts w:ascii="Times New Roman" w:hAnsi="Times New Roman" w:cs="Times New Roman"/>
                <w:sz w:val="20"/>
                <w:szCs w:val="20"/>
              </w:rPr>
              <w:t xml:space="preserve"> </w:t>
            </w:r>
            <w:r w:rsidR="00724CC2" w:rsidRPr="00E837EA">
              <w:rPr>
                <w:rFonts w:ascii="Times New Roman" w:eastAsia="Times New Roman" w:hAnsi="Times New Roman" w:cs="Times New Roman"/>
                <w:sz w:val="20"/>
                <w:szCs w:val="20"/>
              </w:rPr>
              <w:t xml:space="preserve">navodi </w:t>
            </w:r>
            <w:r w:rsidR="00EF3478" w:rsidRPr="00E837EA">
              <w:rPr>
                <w:rFonts w:ascii="Times New Roman" w:eastAsia="Times New Roman" w:hAnsi="Times New Roman" w:cs="Times New Roman"/>
                <w:sz w:val="20"/>
                <w:szCs w:val="20"/>
              </w:rPr>
              <w:t>u fitos</w:t>
            </w:r>
            <w:r w:rsidRPr="00E837EA">
              <w:rPr>
                <w:rFonts w:ascii="Times New Roman" w:eastAsia="Times New Roman" w:hAnsi="Times New Roman" w:cs="Times New Roman"/>
                <w:sz w:val="20"/>
                <w:szCs w:val="20"/>
              </w:rPr>
              <w:t>ertifikatu.</w:t>
            </w:r>
          </w:p>
        </w:tc>
      </w:tr>
      <w:tr w:rsidR="007512B7" w:rsidRPr="00E837EA" w14:paraId="14D718B8" w14:textId="77777777" w:rsidTr="007279E9">
        <w:trPr>
          <w:trHeight w:val="953"/>
        </w:trPr>
        <w:tc>
          <w:tcPr>
            <w:tcW w:w="9744" w:type="dxa"/>
            <w:gridSpan w:val="5"/>
            <w:shd w:val="clear" w:color="auto" w:fill="FFFFFF"/>
            <w:tcMar>
              <w:top w:w="120" w:type="dxa"/>
              <w:left w:w="120" w:type="dxa"/>
              <w:bottom w:w="120" w:type="dxa"/>
              <w:right w:w="120" w:type="dxa"/>
            </w:tcMar>
          </w:tcPr>
          <w:p w14:paraId="5D64A21D" w14:textId="4B167707" w:rsidR="00B30815" w:rsidRPr="00E837EA" w:rsidRDefault="00040D1F" w:rsidP="007279E9">
            <w:pPr>
              <w:pStyle w:val="1tekst"/>
              <w:ind w:left="0" w:firstLine="0"/>
              <w:rPr>
                <w:rFonts w:ascii="Times New Roman" w:hAnsi="Times New Roman" w:cs="Times New Roman"/>
                <w:sz w:val="20"/>
                <w:szCs w:val="20"/>
              </w:rPr>
            </w:pPr>
            <w:r w:rsidRPr="00E837EA">
              <w:rPr>
                <w:rFonts w:ascii="Times New Roman" w:hAnsi="Times New Roman" w:cs="Times New Roman"/>
                <w:sz w:val="20"/>
                <w:szCs w:val="20"/>
              </w:rPr>
              <w:t>Lista</w:t>
            </w:r>
            <w:r w:rsidR="00B30815" w:rsidRPr="00E837EA">
              <w:rPr>
                <w:rFonts w:ascii="Times New Roman" w:hAnsi="Times New Roman" w:cs="Times New Roman"/>
                <w:sz w:val="20"/>
                <w:szCs w:val="20"/>
              </w:rPr>
              <w:t xml:space="preserve"> IV.A odjeljak I us</w:t>
            </w:r>
            <w:r w:rsidRPr="00E837EA">
              <w:rPr>
                <w:rFonts w:ascii="Times New Roman" w:hAnsi="Times New Roman" w:cs="Times New Roman"/>
                <w:sz w:val="20"/>
                <w:szCs w:val="20"/>
              </w:rPr>
              <w:t>k</w:t>
            </w:r>
            <w:r w:rsidR="00B30815" w:rsidRPr="00E837EA">
              <w:rPr>
                <w:rFonts w:ascii="Times New Roman" w:hAnsi="Times New Roman" w:cs="Times New Roman"/>
                <w:sz w:val="20"/>
                <w:szCs w:val="20"/>
              </w:rPr>
              <w:t>lađen</w:t>
            </w:r>
            <w:r w:rsidR="00D278AA" w:rsidRPr="00E837EA">
              <w:rPr>
                <w:rFonts w:ascii="Times New Roman" w:hAnsi="Times New Roman" w:cs="Times New Roman"/>
                <w:sz w:val="20"/>
                <w:szCs w:val="20"/>
              </w:rPr>
              <w:t>a</w:t>
            </w:r>
            <w:r w:rsidR="00FC3D58" w:rsidRPr="00E837EA">
              <w:rPr>
                <w:rFonts w:ascii="Times New Roman" w:hAnsi="Times New Roman" w:cs="Times New Roman"/>
                <w:sz w:val="20"/>
                <w:szCs w:val="20"/>
              </w:rPr>
              <w:t xml:space="preserve"> je </w:t>
            </w:r>
            <w:r w:rsidR="00B30815" w:rsidRPr="00E837EA">
              <w:rPr>
                <w:rFonts w:ascii="Times New Roman" w:hAnsi="Times New Roman" w:cs="Times New Roman"/>
                <w:sz w:val="20"/>
                <w:szCs w:val="20"/>
              </w:rPr>
              <w:t>sa Prilogom</w:t>
            </w:r>
            <w:r w:rsidR="000F719B" w:rsidRPr="00E837EA">
              <w:rPr>
                <w:rFonts w:ascii="Times New Roman" w:hAnsi="Times New Roman" w:cs="Times New Roman"/>
                <w:sz w:val="20"/>
                <w:szCs w:val="20"/>
              </w:rPr>
              <w:t xml:space="preserve"> VII Regulat</w:t>
            </w:r>
            <w:r w:rsidR="00B30815" w:rsidRPr="00E837EA">
              <w:rPr>
                <w:rFonts w:ascii="Times New Roman" w:hAnsi="Times New Roman" w:cs="Times New Roman"/>
                <w:sz w:val="20"/>
                <w:szCs w:val="20"/>
              </w:rPr>
              <w:t>ive 2019/2072</w:t>
            </w:r>
            <w:r w:rsidR="00347375">
              <w:rPr>
                <w:rFonts w:ascii="Times New Roman" w:hAnsi="Times New Roman" w:cs="Times New Roman"/>
                <w:sz w:val="20"/>
                <w:szCs w:val="20"/>
              </w:rPr>
              <w:t>; ažurirana i sa izmjenama r</w:t>
            </w:r>
            <w:r w:rsidR="000F719B" w:rsidRPr="00E837EA">
              <w:rPr>
                <w:rFonts w:ascii="Times New Roman" w:hAnsi="Times New Roman" w:cs="Times New Roman"/>
                <w:sz w:val="20"/>
                <w:szCs w:val="20"/>
              </w:rPr>
              <w:t>egulativa</w:t>
            </w:r>
            <w:r w:rsidR="00347375">
              <w:rPr>
                <w:rFonts w:ascii="Times New Roman" w:hAnsi="Times New Roman" w:cs="Times New Roman"/>
                <w:sz w:val="20"/>
                <w:szCs w:val="20"/>
              </w:rPr>
              <w:t>:</w:t>
            </w:r>
            <w:r w:rsidR="000F719B" w:rsidRPr="00E837EA">
              <w:rPr>
                <w:rFonts w:ascii="Times New Roman" w:hAnsi="Times New Roman" w:cs="Times New Roman"/>
                <w:sz w:val="20"/>
                <w:szCs w:val="20"/>
              </w:rPr>
              <w:t xml:space="preserve"> (EU) 2021/2285</w:t>
            </w:r>
            <w:r w:rsidR="00347375">
              <w:rPr>
                <w:rFonts w:ascii="Times New Roman" w:hAnsi="Times New Roman" w:cs="Times New Roman"/>
                <w:sz w:val="20"/>
                <w:szCs w:val="20"/>
              </w:rPr>
              <w:t xml:space="preserve">; </w:t>
            </w:r>
            <w:r w:rsidR="00347375" w:rsidRPr="00D3300B">
              <w:rPr>
                <w:rFonts w:ascii="Times New Roman" w:hAnsi="Times New Roman" w:cs="Times New Roman"/>
                <w:color w:val="00B050"/>
                <w:sz w:val="20"/>
                <w:szCs w:val="20"/>
              </w:rPr>
              <w:t>(EU) 2022/853 i (EU) 2022/959.</w:t>
            </w:r>
          </w:p>
          <w:p w14:paraId="48E503FF" w14:textId="42DA64B4" w:rsidR="007512B7" w:rsidRPr="00E837EA" w:rsidRDefault="00B30815" w:rsidP="007279E9">
            <w:pPr>
              <w:pStyle w:val="1tekst"/>
              <w:ind w:left="0" w:firstLine="0"/>
              <w:rPr>
                <w:rFonts w:ascii="Times New Roman" w:hAnsi="Times New Roman" w:cs="Times New Roman"/>
                <w:sz w:val="20"/>
                <w:szCs w:val="20"/>
              </w:rPr>
            </w:pPr>
            <w:r w:rsidRPr="00E837EA">
              <w:rPr>
                <w:rFonts w:ascii="Times New Roman" w:hAnsi="Times New Roman" w:cs="Times New Roman"/>
                <w:sz w:val="20"/>
                <w:szCs w:val="20"/>
              </w:rPr>
              <w:t>¹ U skladu sa Sporazumom o istupanju Ujedinjenog Kraljevstva Velike Britanije i Severne Irske iz Evropske unije i Evropske zajednice za atomsku energiju, a posebno članom 5(4) Protokola o Irskoj/Severnoj Irskoj u vezi sa Aneksom 2 tog Protokola, za potrebe Lista IV.A Odjeljak I, pozivanje na Ujedinjeno Kraljevstvo ne uključuje Sjevernu Irsku.</w:t>
            </w:r>
          </w:p>
        </w:tc>
      </w:tr>
    </w:tbl>
    <w:p w14:paraId="040999A0" w14:textId="627F0320" w:rsidR="00696E5C" w:rsidRDefault="00696E5C" w:rsidP="00BB5C71">
      <w:pPr>
        <w:pStyle w:val="PlainText"/>
        <w:rPr>
          <w:rFonts w:ascii="Times New Roman" w:hAnsi="Times New Roman" w:cs="Times New Roman"/>
          <w:b/>
          <w:sz w:val="22"/>
          <w:szCs w:val="22"/>
          <w:lang w:val="hr-HR"/>
        </w:rPr>
      </w:pPr>
    </w:p>
    <w:p w14:paraId="3DA7BCEA" w14:textId="67073220" w:rsidR="002C32BA" w:rsidRDefault="002C32BA" w:rsidP="00BB5C71">
      <w:pPr>
        <w:pStyle w:val="PlainText"/>
        <w:rPr>
          <w:rFonts w:ascii="Times New Roman" w:hAnsi="Times New Roman" w:cs="Times New Roman"/>
          <w:b/>
          <w:sz w:val="22"/>
          <w:szCs w:val="22"/>
          <w:lang w:val="hr-HR"/>
        </w:rPr>
      </w:pPr>
    </w:p>
    <w:p w14:paraId="1A1ADCA7" w14:textId="138FC325" w:rsidR="002C32BA" w:rsidRDefault="002C32BA" w:rsidP="00BB5C71">
      <w:pPr>
        <w:pStyle w:val="PlainText"/>
        <w:rPr>
          <w:rFonts w:ascii="Times New Roman" w:hAnsi="Times New Roman" w:cs="Times New Roman"/>
          <w:b/>
          <w:sz w:val="22"/>
          <w:szCs w:val="22"/>
          <w:lang w:val="hr-HR"/>
        </w:rPr>
      </w:pPr>
    </w:p>
    <w:p w14:paraId="0D3E1911" w14:textId="25BB221C" w:rsidR="002C32BA" w:rsidRDefault="002C32BA" w:rsidP="00BB5C71">
      <w:pPr>
        <w:pStyle w:val="PlainText"/>
        <w:rPr>
          <w:rFonts w:ascii="Times New Roman" w:hAnsi="Times New Roman" w:cs="Times New Roman"/>
          <w:b/>
          <w:sz w:val="22"/>
          <w:szCs w:val="22"/>
          <w:lang w:val="hr-HR"/>
        </w:rPr>
      </w:pPr>
    </w:p>
    <w:p w14:paraId="3CFC3A2B" w14:textId="32F14B1A" w:rsidR="002A6DE6" w:rsidRDefault="002A6DE6" w:rsidP="00BB5C71">
      <w:pPr>
        <w:pStyle w:val="PlainText"/>
        <w:rPr>
          <w:rFonts w:ascii="Times New Roman" w:hAnsi="Times New Roman" w:cs="Times New Roman"/>
          <w:b/>
          <w:sz w:val="22"/>
          <w:szCs w:val="22"/>
          <w:lang w:val="hr-HR"/>
        </w:rPr>
      </w:pPr>
    </w:p>
    <w:p w14:paraId="6DDAEE79" w14:textId="77777777" w:rsidR="00F33237" w:rsidRDefault="00F33237" w:rsidP="00BB5C71">
      <w:pPr>
        <w:pStyle w:val="PlainText"/>
        <w:rPr>
          <w:rFonts w:ascii="Times New Roman" w:hAnsi="Times New Roman" w:cs="Times New Roman"/>
          <w:b/>
          <w:sz w:val="22"/>
          <w:szCs w:val="22"/>
          <w:lang w:val="hr-HR"/>
        </w:rPr>
      </w:pPr>
    </w:p>
    <w:p w14:paraId="2B3FC2C3" w14:textId="4465C26E" w:rsidR="002C32BA" w:rsidRDefault="002C32BA" w:rsidP="00D3300B">
      <w:pPr>
        <w:pStyle w:val="PlainText"/>
        <w:rPr>
          <w:rFonts w:ascii="Times New Roman" w:hAnsi="Times New Roman" w:cs="Times New Roman"/>
          <w:b/>
          <w:sz w:val="22"/>
          <w:szCs w:val="22"/>
          <w:lang w:val="hr-HR"/>
        </w:rPr>
      </w:pPr>
    </w:p>
    <w:p w14:paraId="618446D4" w14:textId="6C089A65" w:rsidR="00D44852" w:rsidRPr="00943E4E" w:rsidRDefault="002C32BA" w:rsidP="00D44852">
      <w:pPr>
        <w:pStyle w:val="PlainText"/>
        <w:jc w:val="right"/>
        <w:rPr>
          <w:rFonts w:ascii="Times New Roman" w:hAnsi="Times New Roman" w:cs="Times New Roman"/>
          <w:b/>
          <w:sz w:val="22"/>
          <w:szCs w:val="22"/>
          <w:lang w:val="hr-HR"/>
        </w:rPr>
      </w:pPr>
      <w:r>
        <w:rPr>
          <w:rFonts w:ascii="Times New Roman" w:hAnsi="Times New Roman" w:cs="Times New Roman"/>
          <w:b/>
          <w:sz w:val="22"/>
          <w:szCs w:val="22"/>
          <w:lang w:val="hr-HR"/>
        </w:rPr>
        <w:lastRenderedPageBreak/>
        <w:t>Tabela 6</w:t>
      </w:r>
    </w:p>
    <w:p w14:paraId="01064166" w14:textId="54F54C7D" w:rsidR="00FC3D58" w:rsidRPr="00943E4E" w:rsidRDefault="00FC3D58" w:rsidP="00FC3D58">
      <w:pPr>
        <w:pStyle w:val="PlainText"/>
        <w:jc w:val="center"/>
        <w:rPr>
          <w:rFonts w:ascii="Times New Roman" w:hAnsi="Times New Roman" w:cs="Times New Roman"/>
          <w:b/>
          <w:sz w:val="22"/>
          <w:szCs w:val="22"/>
          <w:lang w:val="hr-HR"/>
        </w:rPr>
      </w:pPr>
      <w:r w:rsidRPr="00943E4E">
        <w:rPr>
          <w:rFonts w:ascii="Times New Roman" w:hAnsi="Times New Roman" w:cs="Times New Roman"/>
          <w:b/>
          <w:sz w:val="22"/>
          <w:szCs w:val="22"/>
          <w:lang w:val="hr-HR"/>
        </w:rPr>
        <w:t xml:space="preserve">Lista IV. A </w:t>
      </w:r>
    </w:p>
    <w:p w14:paraId="05BFE5C1" w14:textId="5B91E97F" w:rsidR="007512B7" w:rsidRPr="00943E4E" w:rsidRDefault="002C32BA" w:rsidP="000C1AD9">
      <w:pPr>
        <w:pStyle w:val="PlainText"/>
        <w:jc w:val="center"/>
        <w:rPr>
          <w:rFonts w:ascii="Times New Roman" w:hAnsi="Times New Roman" w:cs="Times New Roman"/>
          <w:b/>
          <w:sz w:val="22"/>
          <w:szCs w:val="22"/>
          <w:lang w:val="hr-HR"/>
        </w:rPr>
      </w:pPr>
      <w:r>
        <w:rPr>
          <w:rFonts w:ascii="Times New Roman" w:hAnsi="Times New Roman" w:cs="Times New Roman"/>
          <w:b/>
          <w:sz w:val="22"/>
          <w:szCs w:val="22"/>
          <w:lang w:val="hr-HR"/>
        </w:rPr>
        <w:t>Dio</w:t>
      </w:r>
      <w:r w:rsidR="000C1AD9" w:rsidRPr="00943E4E">
        <w:rPr>
          <w:rFonts w:ascii="Times New Roman" w:hAnsi="Times New Roman" w:cs="Times New Roman"/>
          <w:b/>
          <w:sz w:val="22"/>
          <w:szCs w:val="22"/>
          <w:lang w:val="hr-HR"/>
        </w:rPr>
        <w:t xml:space="preserve"> II</w:t>
      </w:r>
      <w:r w:rsidR="007512B7" w:rsidRPr="00943E4E">
        <w:rPr>
          <w:rFonts w:ascii="Times New Roman" w:hAnsi="Times New Roman" w:cs="Times New Roman"/>
          <w:b/>
          <w:sz w:val="22"/>
          <w:szCs w:val="22"/>
          <w:lang w:val="hr-HR"/>
        </w:rPr>
        <w:t xml:space="preserve"> </w:t>
      </w:r>
    </w:p>
    <w:p w14:paraId="48908973" w14:textId="77DCF897" w:rsidR="000C1AD9" w:rsidRPr="00943E4E" w:rsidRDefault="000C1AD9" w:rsidP="007512B7">
      <w:pPr>
        <w:jc w:val="center"/>
        <w:rPr>
          <w:rFonts w:ascii="Times New Roman" w:hAnsi="Times New Roman" w:cs="Times New Roman"/>
          <w:b/>
        </w:rPr>
      </w:pPr>
      <w:r w:rsidRPr="00943E4E">
        <w:rPr>
          <w:rFonts w:ascii="Times New Roman" w:hAnsi="Times New Roman" w:cs="Times New Roman"/>
          <w:b/>
        </w:rPr>
        <w:t>Lista bilja, biljnih proizvoda i objekata pod nadzorom porijeklom iz Crne Gore i odgovarajući posebni zahtjevi za njihovo premještanje</w:t>
      </w:r>
    </w:p>
    <w:tbl>
      <w:tblPr>
        <w:tblStyle w:val="TableGrid"/>
        <w:tblW w:w="9923" w:type="dxa"/>
        <w:tblInd w:w="108" w:type="dxa"/>
        <w:tblLook w:val="04A0" w:firstRow="1" w:lastRow="0" w:firstColumn="1" w:lastColumn="0" w:noHBand="0" w:noVBand="1"/>
      </w:tblPr>
      <w:tblGrid>
        <w:gridCol w:w="566"/>
        <w:gridCol w:w="3780"/>
        <w:gridCol w:w="5577"/>
      </w:tblGrid>
      <w:tr w:rsidR="006D1BC9" w:rsidRPr="00E837EA" w14:paraId="6AC388C1" w14:textId="77777777" w:rsidTr="00355924">
        <w:trPr>
          <w:trHeight w:val="328"/>
        </w:trPr>
        <w:tc>
          <w:tcPr>
            <w:tcW w:w="458" w:type="dxa"/>
          </w:tcPr>
          <w:p w14:paraId="6BF5DD16" w14:textId="77777777" w:rsidR="000C1AD9" w:rsidRPr="00E837EA" w:rsidRDefault="000C1AD9" w:rsidP="002951E5">
            <w:pPr>
              <w:jc w:val="both"/>
              <w:rPr>
                <w:b/>
                <w:bCs/>
              </w:rPr>
            </w:pPr>
          </w:p>
        </w:tc>
        <w:tc>
          <w:tcPr>
            <w:tcW w:w="3816" w:type="dxa"/>
          </w:tcPr>
          <w:p w14:paraId="522F8CCD" w14:textId="77777777" w:rsidR="000C1AD9" w:rsidRPr="00E837EA" w:rsidRDefault="000C1AD9" w:rsidP="002951E5">
            <w:pPr>
              <w:jc w:val="both"/>
              <w:rPr>
                <w:b/>
                <w:bCs/>
              </w:rPr>
            </w:pPr>
            <w:r w:rsidRPr="00E837EA">
              <w:rPr>
                <w:b/>
                <w:bCs/>
              </w:rPr>
              <w:t>Bilje, biljni proizvodi i drugi objekti</w:t>
            </w:r>
          </w:p>
        </w:tc>
        <w:tc>
          <w:tcPr>
            <w:tcW w:w="5649" w:type="dxa"/>
          </w:tcPr>
          <w:p w14:paraId="05397F66" w14:textId="77777777" w:rsidR="000C1AD9" w:rsidRPr="00E837EA" w:rsidRDefault="000C1AD9" w:rsidP="002951E5">
            <w:pPr>
              <w:jc w:val="both"/>
              <w:rPr>
                <w:b/>
                <w:bCs/>
              </w:rPr>
            </w:pPr>
            <w:r w:rsidRPr="00E837EA">
              <w:rPr>
                <w:b/>
                <w:bCs/>
              </w:rPr>
              <w:t>Zahtjevi</w:t>
            </w:r>
          </w:p>
          <w:p w14:paraId="09D92740" w14:textId="77777777" w:rsidR="000C1AD9" w:rsidRPr="00E837EA" w:rsidRDefault="000C1AD9" w:rsidP="002951E5">
            <w:pPr>
              <w:jc w:val="both"/>
              <w:rPr>
                <w:b/>
                <w:bCs/>
              </w:rPr>
            </w:pPr>
          </w:p>
        </w:tc>
      </w:tr>
      <w:tr w:rsidR="006D1BC9" w:rsidRPr="00E837EA" w14:paraId="1E22BF0D" w14:textId="77777777" w:rsidTr="00355924">
        <w:tc>
          <w:tcPr>
            <w:tcW w:w="458" w:type="dxa"/>
          </w:tcPr>
          <w:p w14:paraId="6A625164" w14:textId="77777777" w:rsidR="000C1AD9" w:rsidRPr="00E837EA" w:rsidRDefault="000C1AD9" w:rsidP="002951E5">
            <w:pPr>
              <w:jc w:val="both"/>
            </w:pPr>
            <w:r w:rsidRPr="00E837EA">
              <w:t xml:space="preserve">1. </w:t>
            </w:r>
          </w:p>
        </w:tc>
        <w:tc>
          <w:tcPr>
            <w:tcW w:w="3816" w:type="dxa"/>
          </w:tcPr>
          <w:p w14:paraId="58D95E24" w14:textId="77777777" w:rsidR="000C1AD9" w:rsidRPr="00E837EA" w:rsidRDefault="000C1AD9" w:rsidP="002951E5">
            <w:pPr>
              <w:jc w:val="both"/>
            </w:pPr>
            <w:r w:rsidRPr="00E837EA">
              <w:t>Mašine i vozila koja se upotrebljavaju za poljoprivredu ili šumarstvo</w:t>
            </w:r>
          </w:p>
        </w:tc>
        <w:tc>
          <w:tcPr>
            <w:tcW w:w="5649" w:type="dxa"/>
          </w:tcPr>
          <w:p w14:paraId="25FD6BBD" w14:textId="77777777" w:rsidR="000C1AD9" w:rsidRPr="00E837EA" w:rsidRDefault="000C1AD9" w:rsidP="002951E5">
            <w:pPr>
              <w:jc w:val="both"/>
            </w:pPr>
            <w:r w:rsidRPr="00E837EA">
              <w:t xml:space="preserve">Mašine ili vozila: </w:t>
            </w:r>
          </w:p>
          <w:p w14:paraId="061AF147" w14:textId="77777777" w:rsidR="000C1AD9" w:rsidRPr="00E837EA" w:rsidRDefault="000C1AD9" w:rsidP="002951E5">
            <w:pPr>
              <w:jc w:val="both"/>
            </w:pPr>
          </w:p>
          <w:p w14:paraId="52A6EC6F" w14:textId="0355A80B" w:rsidR="000C1AD9" w:rsidRPr="00E837EA" w:rsidRDefault="000C1AD9" w:rsidP="002951E5">
            <w:pPr>
              <w:jc w:val="both"/>
            </w:pPr>
            <w:r w:rsidRPr="00E837EA">
              <w:t xml:space="preserve">(a) premještaju se sa područja koje je slobodno od štetnog organizma </w:t>
            </w:r>
            <w:r w:rsidRPr="00E837EA">
              <w:rPr>
                <w:i/>
              </w:rPr>
              <w:t>Ceratocystis platani</w:t>
            </w:r>
            <w:r w:rsidRPr="00E837EA">
              <w:t xml:space="preserve"> (J. M. Walter) Engelbr. &amp; T. C. Harr., koje </w:t>
            </w:r>
            <w:r w:rsidR="00B23971" w:rsidRPr="00E837EA">
              <w:t>je</w:t>
            </w:r>
            <w:r w:rsidRPr="00E837EA">
              <w:t xml:space="preserve"> </w:t>
            </w:r>
            <w:r w:rsidR="000D46FA" w:rsidRPr="00E837EA">
              <w:t>uspostavi</w:t>
            </w:r>
            <w:r w:rsidR="00086E1B" w:rsidRPr="00E837EA">
              <w:t>la</w:t>
            </w:r>
            <w:r w:rsidR="000D46FA" w:rsidRPr="00E837EA">
              <w:t xml:space="preserve"> </w:t>
            </w:r>
            <w:r w:rsidR="00086E1B" w:rsidRPr="00E837EA">
              <w:t xml:space="preserve">nadležna nacionalna </w:t>
            </w:r>
            <w:r w:rsidR="0009130C">
              <w:t>služba</w:t>
            </w:r>
            <w:r w:rsidR="00086E1B" w:rsidRPr="00E837EA">
              <w:t xml:space="preserve"> za zaštitu bilja </w:t>
            </w:r>
            <w:r w:rsidR="000D46FA" w:rsidRPr="00E837EA">
              <w:t>u</w:t>
            </w:r>
            <w:r w:rsidRPr="00E837EA">
              <w:t xml:space="preserve"> skladu sa relevantnim Međunarodnim standardima za fitosanitarne mjere, ili </w:t>
            </w:r>
          </w:p>
          <w:p w14:paraId="68C94EA4" w14:textId="77777777" w:rsidR="000C1AD9" w:rsidRPr="00E837EA" w:rsidRDefault="000C1AD9" w:rsidP="002951E5">
            <w:pPr>
              <w:jc w:val="both"/>
            </w:pPr>
          </w:p>
          <w:p w14:paraId="0DDACE23" w14:textId="77777777" w:rsidR="000C1AD9" w:rsidRPr="00E837EA" w:rsidRDefault="000C1AD9" w:rsidP="002951E5">
            <w:pPr>
              <w:jc w:val="both"/>
            </w:pPr>
            <w:r w:rsidRPr="00E837EA">
              <w:t>(b) prije premještanja iz zaraženog područja očišćena su i sa njih je uklonjena zemlja i ostaci bilja.</w:t>
            </w:r>
          </w:p>
        </w:tc>
      </w:tr>
      <w:tr w:rsidR="006D1BC9" w:rsidRPr="00E837EA" w14:paraId="502B2386" w14:textId="77777777" w:rsidTr="00355924">
        <w:tc>
          <w:tcPr>
            <w:tcW w:w="458" w:type="dxa"/>
          </w:tcPr>
          <w:p w14:paraId="36082140" w14:textId="77777777" w:rsidR="000C1AD9" w:rsidRPr="00E837EA" w:rsidRDefault="000C1AD9" w:rsidP="002951E5">
            <w:pPr>
              <w:jc w:val="both"/>
            </w:pPr>
            <w:r w:rsidRPr="00E837EA">
              <w:t>2.</w:t>
            </w:r>
          </w:p>
          <w:p w14:paraId="70F071AF" w14:textId="77777777" w:rsidR="000C1AD9" w:rsidRPr="00E837EA" w:rsidRDefault="000C1AD9" w:rsidP="002951E5">
            <w:pPr>
              <w:jc w:val="both"/>
            </w:pPr>
          </w:p>
        </w:tc>
        <w:tc>
          <w:tcPr>
            <w:tcW w:w="3816" w:type="dxa"/>
          </w:tcPr>
          <w:p w14:paraId="534633D2" w14:textId="77777777" w:rsidR="000C1AD9" w:rsidRPr="00E837EA" w:rsidRDefault="000C1AD9" w:rsidP="002951E5">
            <w:pPr>
              <w:jc w:val="both"/>
            </w:pPr>
            <w:r w:rsidRPr="00E837EA">
              <w:t xml:space="preserve">Bilje za sadnju sa korijenjem, gajeno na otvorenom </w:t>
            </w:r>
          </w:p>
        </w:tc>
        <w:tc>
          <w:tcPr>
            <w:tcW w:w="5649" w:type="dxa"/>
          </w:tcPr>
          <w:p w14:paraId="473ED2D6" w14:textId="77777777" w:rsidR="000C1AD9" w:rsidRPr="00E837EA" w:rsidRDefault="000C1AD9" w:rsidP="002951E5">
            <w:pPr>
              <w:jc w:val="both"/>
            </w:pPr>
            <w:r w:rsidRPr="00E837EA">
              <w:t xml:space="preserve">Službena izjava u kojoj je navedeno da je za mjesto proizvodnje poznato da je slobodno od štetnih organizama </w:t>
            </w:r>
            <w:r w:rsidRPr="00E837EA">
              <w:rPr>
                <w:i/>
              </w:rPr>
              <w:t>Clavibacter sepedonicus</w:t>
            </w:r>
            <w:r w:rsidRPr="00E837EA">
              <w:t xml:space="preserve"> (Spieckermann and Kottho) Nouioui et al. i </w:t>
            </w:r>
            <w:r w:rsidRPr="00E837EA">
              <w:rPr>
                <w:i/>
              </w:rPr>
              <w:t>Synchytrium endobioticum</w:t>
            </w:r>
            <w:r w:rsidRPr="00E837EA">
              <w:t xml:space="preserve"> (Schilb.) Percival.</w:t>
            </w:r>
          </w:p>
        </w:tc>
      </w:tr>
      <w:tr w:rsidR="000F719B" w:rsidRPr="00E837EA" w14:paraId="66759755" w14:textId="77777777" w:rsidTr="00355924">
        <w:tc>
          <w:tcPr>
            <w:tcW w:w="458" w:type="dxa"/>
          </w:tcPr>
          <w:p w14:paraId="483B971C" w14:textId="3120DF5F" w:rsidR="000F719B" w:rsidRPr="00E837EA" w:rsidRDefault="000F719B" w:rsidP="002951E5">
            <w:pPr>
              <w:jc w:val="both"/>
            </w:pPr>
            <w:r w:rsidRPr="00E837EA">
              <w:t>2.1</w:t>
            </w:r>
          </w:p>
          <w:p w14:paraId="484E52DA" w14:textId="77777777" w:rsidR="000F719B" w:rsidRPr="00E837EA" w:rsidRDefault="000F719B" w:rsidP="002951E5">
            <w:pPr>
              <w:jc w:val="both"/>
            </w:pPr>
          </w:p>
        </w:tc>
        <w:tc>
          <w:tcPr>
            <w:tcW w:w="3816" w:type="dxa"/>
          </w:tcPr>
          <w:p w14:paraId="7FCD406B" w14:textId="7C9E56C4" w:rsidR="000F719B" w:rsidRPr="00E837EA" w:rsidRDefault="000F719B" w:rsidP="002951E5">
            <w:pPr>
              <w:jc w:val="both"/>
            </w:pPr>
            <w:r w:rsidRPr="00E837EA">
              <w:t>Bilje za sadnju sa uzgojnim supstratima, osim bilja u kulturi tkiva i vodenog bilja</w:t>
            </w:r>
          </w:p>
        </w:tc>
        <w:tc>
          <w:tcPr>
            <w:tcW w:w="5649" w:type="dxa"/>
          </w:tcPr>
          <w:p w14:paraId="5F7977DD" w14:textId="05B3472C" w:rsidR="000F719B" w:rsidRPr="00E837EA" w:rsidRDefault="000F719B" w:rsidP="000F719B">
            <w:pPr>
              <w:jc w:val="both"/>
            </w:pPr>
            <w:r w:rsidRPr="00E837EA">
              <w:t xml:space="preserve">Službena izjava </w:t>
            </w:r>
            <w:r w:rsidR="001337EB" w:rsidRPr="00E837EA">
              <w:t>da</w:t>
            </w:r>
            <w:r w:rsidRPr="00E837EA">
              <w:t xml:space="preserve"> bilje:</w:t>
            </w:r>
          </w:p>
          <w:p w14:paraId="3D54BBB0" w14:textId="45D9995A" w:rsidR="000F719B" w:rsidRPr="00E837EA" w:rsidRDefault="00880E09" w:rsidP="000F719B">
            <w:pPr>
              <w:jc w:val="both"/>
            </w:pPr>
            <w:r w:rsidRPr="00E837EA">
              <w:t>(a)</w:t>
            </w:r>
            <w:r w:rsidR="000F719B" w:rsidRPr="00E837EA">
              <w:t>pot</w:t>
            </w:r>
            <w:r w:rsidRPr="00E837EA">
              <w:t>i</w:t>
            </w:r>
            <w:r w:rsidR="000F719B" w:rsidRPr="00E837EA">
              <w:t>če s</w:t>
            </w:r>
            <w:r w:rsidRPr="00E837EA">
              <w:t>a</w:t>
            </w:r>
            <w:r w:rsidR="000F719B" w:rsidRPr="00E837EA">
              <w:t xml:space="preserve"> područja za koje je poznato da je slobodno od štetnog organizma </w:t>
            </w:r>
            <w:r w:rsidR="000F719B" w:rsidRPr="00E837EA">
              <w:rPr>
                <w:i/>
              </w:rPr>
              <w:t>Popillia japonica</w:t>
            </w:r>
            <w:r w:rsidRPr="00E837EA">
              <w:t xml:space="preserve"> Newman, kako </w:t>
            </w:r>
            <w:r w:rsidR="00086E1B" w:rsidRPr="00E837EA">
              <w:t>je</w:t>
            </w:r>
            <w:r w:rsidRPr="00E837EA">
              <w:t xml:space="preserve"> utvrdil</w:t>
            </w:r>
            <w:r w:rsidR="00086E1B" w:rsidRPr="00E837EA">
              <w:t>a</w:t>
            </w:r>
            <w:r w:rsidRPr="00E837EA">
              <w:t xml:space="preserve"> </w:t>
            </w:r>
            <w:r w:rsidR="00086E1B" w:rsidRPr="00E837EA">
              <w:t xml:space="preserve">nadležna nacionalna </w:t>
            </w:r>
            <w:r w:rsidR="0009130C">
              <w:t>služba</w:t>
            </w:r>
            <w:r w:rsidR="00086E1B" w:rsidRPr="00E837EA">
              <w:t xml:space="preserve"> za zaštitu bilja </w:t>
            </w:r>
            <w:r w:rsidR="000F719B" w:rsidRPr="00E837EA">
              <w:t>u skladu s</w:t>
            </w:r>
            <w:r w:rsidR="00640126" w:rsidRPr="00E837EA">
              <w:t>a</w:t>
            </w:r>
            <w:r w:rsidR="000F719B" w:rsidRPr="00E837EA">
              <w:t xml:space="preserve"> relevantnim Međunarodnim </w:t>
            </w:r>
            <w:r w:rsidR="00640126" w:rsidRPr="00E837EA">
              <w:t>standardima</w:t>
            </w:r>
            <w:r w:rsidR="000F719B" w:rsidRPr="00E837EA">
              <w:t xml:space="preserve"> za fitosanitarne mjere,</w:t>
            </w:r>
          </w:p>
          <w:p w14:paraId="76B132AA" w14:textId="77777777" w:rsidR="000F719B" w:rsidRPr="00E837EA" w:rsidRDefault="000F719B" w:rsidP="000F719B">
            <w:pPr>
              <w:jc w:val="both"/>
            </w:pPr>
            <w:r w:rsidRPr="00E837EA">
              <w:t>ili</w:t>
            </w:r>
          </w:p>
          <w:p w14:paraId="7DD015AF" w14:textId="6E967E7A" w:rsidR="000F719B" w:rsidRPr="00E837EA" w:rsidRDefault="00640126" w:rsidP="000F719B">
            <w:pPr>
              <w:jc w:val="both"/>
            </w:pPr>
            <w:r w:rsidRPr="00E837EA">
              <w:t>(b)</w:t>
            </w:r>
            <w:r w:rsidR="000F719B" w:rsidRPr="00E837EA">
              <w:t xml:space="preserve">uzgojeno je na mjestu proizvodnje za koje je utvrđeno da je slobodno od štetnog organizma </w:t>
            </w:r>
            <w:r w:rsidR="000F719B" w:rsidRPr="00E837EA">
              <w:rPr>
                <w:i/>
              </w:rPr>
              <w:t>Popillia japonica</w:t>
            </w:r>
            <w:r w:rsidR="000F719B" w:rsidRPr="00E837EA">
              <w:t xml:space="preserve"> Newman u skladu s</w:t>
            </w:r>
            <w:r w:rsidRPr="00E837EA">
              <w:t>a</w:t>
            </w:r>
            <w:r w:rsidR="000F719B" w:rsidRPr="00E837EA">
              <w:t xml:space="preserve"> relevantnim Međunarodnim </w:t>
            </w:r>
            <w:r w:rsidRPr="00E837EA">
              <w:t>standardima</w:t>
            </w:r>
            <w:r w:rsidR="000F719B" w:rsidRPr="00E837EA">
              <w:t xml:space="preserve"> za fitosanitarne mjere:</w:t>
            </w:r>
          </w:p>
          <w:p w14:paraId="5DADB6DE" w14:textId="040A56E7" w:rsidR="000F719B" w:rsidRPr="00E837EA" w:rsidRDefault="00640126" w:rsidP="000F719B">
            <w:pPr>
              <w:jc w:val="both"/>
            </w:pPr>
            <w:r w:rsidRPr="00E837EA">
              <w:t xml:space="preserve">i) </w:t>
            </w:r>
            <w:r w:rsidR="000F719B" w:rsidRPr="00E837EA">
              <w:t>koje je podvrgnuto godišnjem službenom inspekcijskom pregledu i najmanje jednom insp</w:t>
            </w:r>
            <w:r w:rsidRPr="00E837EA">
              <w:t>ekcijskom pregledu mjesečno to</w:t>
            </w:r>
            <w:r w:rsidR="000F719B" w:rsidRPr="00E837EA">
              <w:t xml:space="preserve">kom tri mjeseca prije premještanja radi otkrivanja bilo kakvih znakova zaraze štetnim organizmom </w:t>
            </w:r>
            <w:r w:rsidR="000F719B" w:rsidRPr="00E837EA">
              <w:rPr>
                <w:i/>
              </w:rPr>
              <w:t>Popillia japonica</w:t>
            </w:r>
            <w:r w:rsidR="000F719B" w:rsidRPr="00E837EA">
              <w:t xml:space="preserve"> Newman, a ti su pregledi </w:t>
            </w:r>
            <w:r w:rsidR="00E12A7C" w:rsidRPr="00E837EA">
              <w:t>s</w:t>
            </w:r>
            <w:r w:rsidR="000F719B" w:rsidRPr="00E837EA">
              <w:t xml:space="preserve">provedeni u vrijeme </w:t>
            </w:r>
            <w:r w:rsidR="00E12A7C" w:rsidRPr="00E837EA">
              <w:t>odgovarajuće</w:t>
            </w:r>
            <w:r w:rsidR="000F719B" w:rsidRPr="00E837EA">
              <w:t xml:space="preserve"> za otkrivanje prisu</w:t>
            </w:r>
            <w:r w:rsidR="00E12A7C" w:rsidRPr="00E837EA">
              <w:t>stva ovog</w:t>
            </w:r>
            <w:r w:rsidR="000F719B" w:rsidRPr="00E837EA">
              <w:t xml:space="preserve"> štetnog organizma, </w:t>
            </w:r>
            <w:r w:rsidR="00E12A7C" w:rsidRPr="00E837EA">
              <w:t>najmanje vizue</w:t>
            </w:r>
            <w:r w:rsidR="000F719B" w:rsidRPr="00E837EA">
              <w:t>lnim pregledom svih biljaka, uključujući korove, i uzorkovanjem uzgojnih supstrata u kojima biljke rastu,</w:t>
            </w:r>
          </w:p>
          <w:p w14:paraId="6C4D58E2" w14:textId="77777777" w:rsidR="000F719B" w:rsidRPr="00E837EA" w:rsidRDefault="000F719B" w:rsidP="000F719B">
            <w:pPr>
              <w:jc w:val="both"/>
            </w:pPr>
            <w:r w:rsidRPr="00E837EA">
              <w:t>i</w:t>
            </w:r>
          </w:p>
          <w:p w14:paraId="38A318A8" w14:textId="734F3D7E" w:rsidR="000F719B" w:rsidRPr="00E837EA" w:rsidRDefault="00E12A7C" w:rsidP="000F719B">
            <w:pPr>
              <w:jc w:val="both"/>
            </w:pPr>
            <w:r w:rsidRPr="00E837EA">
              <w:t xml:space="preserve">ii) </w:t>
            </w:r>
            <w:r w:rsidR="000F719B" w:rsidRPr="00E837EA">
              <w:t xml:space="preserve">koje je okruženo sigurnosnim područjem od najmanje 100 m, za koje je u okviru godišnjih službenih nadzora </w:t>
            </w:r>
            <w:r w:rsidRPr="00E837EA">
              <w:t>izvršenih</w:t>
            </w:r>
            <w:r w:rsidR="000F719B" w:rsidRPr="00E837EA">
              <w:t xml:space="preserve"> u </w:t>
            </w:r>
            <w:r w:rsidRPr="00E837EA">
              <w:t xml:space="preserve">odgovarajuće </w:t>
            </w:r>
            <w:r w:rsidR="000F719B" w:rsidRPr="00E837EA">
              <w:t>vrijeme</w:t>
            </w:r>
            <w:r w:rsidRPr="00E837EA">
              <w:t xml:space="preserve"> potvrđeno</w:t>
            </w:r>
            <w:r w:rsidR="000F719B" w:rsidRPr="00E837EA">
              <w:t xml:space="preserve"> odsu</w:t>
            </w:r>
            <w:r w:rsidRPr="00E837EA">
              <w:t>stvo</w:t>
            </w:r>
            <w:r w:rsidR="000F719B" w:rsidRPr="00E837EA">
              <w:t xml:space="preserve"> štetnog organizma </w:t>
            </w:r>
            <w:r w:rsidR="000F719B" w:rsidRPr="00E837EA">
              <w:rPr>
                <w:i/>
              </w:rPr>
              <w:t>Popillia japonica</w:t>
            </w:r>
            <w:r w:rsidR="000F719B" w:rsidRPr="00E837EA">
              <w:t xml:space="preserve"> Newman</w:t>
            </w:r>
          </w:p>
          <w:p w14:paraId="63F5AED5" w14:textId="77777777" w:rsidR="000F719B" w:rsidRPr="00E837EA" w:rsidRDefault="000F719B" w:rsidP="000F719B">
            <w:pPr>
              <w:jc w:val="both"/>
            </w:pPr>
            <w:r w:rsidRPr="00E837EA">
              <w:t>i</w:t>
            </w:r>
          </w:p>
          <w:p w14:paraId="5436885C" w14:textId="01DF7781" w:rsidR="000F719B" w:rsidRPr="00E837EA" w:rsidRDefault="00E12A7C" w:rsidP="000F719B">
            <w:pPr>
              <w:jc w:val="both"/>
            </w:pPr>
            <w:r w:rsidRPr="00E837EA">
              <w:t xml:space="preserve">iii) </w:t>
            </w:r>
            <w:r w:rsidR="000F719B" w:rsidRPr="00E837EA">
              <w:t xml:space="preserve">prije premještanja bilje i uzgojni supstrati podvrgnuti su službenom inspekcijskom pregledu, uključujući uzorkovanje uzgojnih supstrata, i utvrđeno je da su slobodni od štetnog organizma </w:t>
            </w:r>
            <w:r w:rsidR="000F719B" w:rsidRPr="00E837EA">
              <w:rPr>
                <w:i/>
              </w:rPr>
              <w:t>Popillia japonica</w:t>
            </w:r>
            <w:r w:rsidR="000F719B" w:rsidRPr="00E837EA">
              <w:t xml:space="preserve"> Newman,</w:t>
            </w:r>
          </w:p>
          <w:p w14:paraId="4B1A2290" w14:textId="77777777" w:rsidR="000F719B" w:rsidRPr="00E837EA" w:rsidRDefault="000F719B" w:rsidP="000F719B">
            <w:pPr>
              <w:jc w:val="both"/>
            </w:pPr>
            <w:r w:rsidRPr="00E837EA">
              <w:t>i</w:t>
            </w:r>
          </w:p>
          <w:p w14:paraId="36856C4B" w14:textId="77777777" w:rsidR="00483DA9" w:rsidRPr="00E837EA" w:rsidRDefault="00E12A7C" w:rsidP="000F719B">
            <w:pPr>
              <w:jc w:val="both"/>
            </w:pPr>
            <w:r w:rsidRPr="00E837EA">
              <w:t>iv)</w:t>
            </w:r>
            <w:r w:rsidR="00483DA9" w:rsidRPr="00E837EA">
              <w:t>da bilje ispunjava sljedeće:</w:t>
            </w:r>
          </w:p>
          <w:p w14:paraId="146A3AF9" w14:textId="7C752E7D" w:rsidR="000F719B" w:rsidRPr="00E837EA" w:rsidRDefault="000F719B" w:rsidP="000F719B">
            <w:pPr>
              <w:jc w:val="both"/>
            </w:pPr>
            <w:r w:rsidRPr="00E837EA">
              <w:t xml:space="preserve">—njime se rukovalo </w:t>
            </w:r>
            <w:r w:rsidR="00E12A7C" w:rsidRPr="00E837EA">
              <w:t>i</w:t>
            </w:r>
            <w:r w:rsidRPr="00E837EA">
              <w:t xml:space="preserve"> </w:t>
            </w:r>
            <w:r w:rsidR="00E12A7C" w:rsidRPr="00E837EA">
              <w:t>zapakovano je</w:t>
            </w:r>
            <w:r w:rsidRPr="00E837EA">
              <w:t xml:space="preserve"> ili prevezeno na način da se spriječi zaraza štetnim organizmom </w:t>
            </w:r>
            <w:r w:rsidRPr="00E837EA">
              <w:rPr>
                <w:i/>
              </w:rPr>
              <w:t>Popillia japonica</w:t>
            </w:r>
            <w:r w:rsidRPr="00E837EA">
              <w:t xml:space="preserve"> Newman nakon napuštanja mjesta proizvodnje,</w:t>
            </w:r>
          </w:p>
          <w:p w14:paraId="4A651928" w14:textId="77777777" w:rsidR="000F719B" w:rsidRPr="00E837EA" w:rsidRDefault="000F719B" w:rsidP="000F719B">
            <w:pPr>
              <w:jc w:val="both"/>
            </w:pPr>
            <w:r w:rsidRPr="00E837EA">
              <w:t>ili</w:t>
            </w:r>
          </w:p>
          <w:p w14:paraId="2382DDF0" w14:textId="3AF0CCB4" w:rsidR="000F719B" w:rsidRPr="00E837EA" w:rsidRDefault="000F719B" w:rsidP="000F719B">
            <w:pPr>
              <w:jc w:val="both"/>
            </w:pPr>
            <w:r w:rsidRPr="00E837EA">
              <w:t xml:space="preserve">—premješteno je van sezone leta štetnog organizma </w:t>
            </w:r>
            <w:r w:rsidRPr="00E837EA">
              <w:rPr>
                <w:i/>
              </w:rPr>
              <w:t>Popillia japonica</w:t>
            </w:r>
            <w:r w:rsidRPr="00E837EA">
              <w:t xml:space="preserve"> Newman,</w:t>
            </w:r>
          </w:p>
          <w:p w14:paraId="6E8901D2" w14:textId="77777777" w:rsidR="000F719B" w:rsidRPr="00E837EA" w:rsidRDefault="000F719B" w:rsidP="000F719B">
            <w:pPr>
              <w:jc w:val="both"/>
            </w:pPr>
            <w:r w:rsidRPr="00E837EA">
              <w:t>ili</w:t>
            </w:r>
          </w:p>
          <w:p w14:paraId="43128CC3" w14:textId="10A4F498" w:rsidR="000F719B" w:rsidRPr="00E837EA" w:rsidRDefault="00483DA9" w:rsidP="000F719B">
            <w:pPr>
              <w:jc w:val="both"/>
            </w:pPr>
            <w:r w:rsidRPr="00E837EA">
              <w:lastRenderedPageBreak/>
              <w:t>(c)to</w:t>
            </w:r>
            <w:r w:rsidR="000F719B" w:rsidRPr="00E837EA">
              <w:t xml:space="preserve">kom cijelog životnog </w:t>
            </w:r>
            <w:r w:rsidRPr="00E837EA">
              <w:t>ciklusa</w:t>
            </w:r>
            <w:r w:rsidR="000F719B" w:rsidRPr="00E837EA">
              <w:t xml:space="preserve"> uzgajano je u proizvodnoj jedinici s</w:t>
            </w:r>
            <w:r w:rsidRPr="00E837EA">
              <w:t>a</w:t>
            </w:r>
            <w:r w:rsidR="000F719B" w:rsidRPr="00E837EA">
              <w:t xml:space="preserve"> fizičkom izolacijom od uno</w:t>
            </w:r>
            <w:r w:rsidRPr="00E837EA">
              <w:t>šenja</w:t>
            </w:r>
            <w:r w:rsidR="000F719B" w:rsidRPr="00E837EA">
              <w:t xml:space="preserve"> štetnog organizma </w:t>
            </w:r>
            <w:r w:rsidR="000F719B" w:rsidRPr="00E837EA">
              <w:rPr>
                <w:i/>
              </w:rPr>
              <w:t>Popillia japonica</w:t>
            </w:r>
            <w:r w:rsidRPr="00E837EA">
              <w:t xml:space="preserve"> Newman i d</w:t>
            </w:r>
            <w:r w:rsidR="000F719B" w:rsidRPr="00E837EA">
              <w:t xml:space="preserve">a bilje </w:t>
            </w:r>
            <w:r w:rsidRPr="00E837EA">
              <w:t>ispunjava sljedeće</w:t>
            </w:r>
            <w:r w:rsidR="000F719B" w:rsidRPr="00E837EA">
              <w:t>:</w:t>
            </w:r>
          </w:p>
          <w:p w14:paraId="3DC69F85" w14:textId="4CCD89A8" w:rsidR="000F719B" w:rsidRPr="00E837EA" w:rsidRDefault="000F719B" w:rsidP="000F719B">
            <w:pPr>
              <w:jc w:val="both"/>
            </w:pPr>
            <w:r w:rsidRPr="00E837EA">
              <w:t xml:space="preserve">— njime se rukovalo </w:t>
            </w:r>
            <w:r w:rsidR="00ED74B5" w:rsidRPr="00E837EA">
              <w:t>i</w:t>
            </w:r>
            <w:r w:rsidRPr="00E837EA">
              <w:t xml:space="preserve"> zapak</w:t>
            </w:r>
            <w:r w:rsidR="00ED74B5" w:rsidRPr="00E837EA">
              <w:t>ovano je</w:t>
            </w:r>
            <w:r w:rsidRPr="00E837EA">
              <w:t xml:space="preserve"> ili prevezeno na način da se spriječi zaraza štetnim organizmom </w:t>
            </w:r>
            <w:r w:rsidRPr="00E837EA">
              <w:rPr>
                <w:i/>
              </w:rPr>
              <w:t>Popillia japonica</w:t>
            </w:r>
            <w:r w:rsidRPr="00E837EA">
              <w:t xml:space="preserve"> Newman nakon napuštanja proizvodne jedinice, ili</w:t>
            </w:r>
          </w:p>
          <w:p w14:paraId="07E299B2" w14:textId="272A580C" w:rsidR="000F719B" w:rsidRPr="00E837EA" w:rsidRDefault="00ED74B5" w:rsidP="000F719B">
            <w:pPr>
              <w:jc w:val="both"/>
            </w:pPr>
            <w:r w:rsidRPr="00E837EA">
              <w:t xml:space="preserve">—premješteno je </w:t>
            </w:r>
            <w:r w:rsidR="000F719B" w:rsidRPr="00E837EA">
              <w:t xml:space="preserve">van sezone letenja štetnog organizma </w:t>
            </w:r>
            <w:r w:rsidR="000F719B" w:rsidRPr="00E837EA">
              <w:rPr>
                <w:i/>
              </w:rPr>
              <w:t>Popillia japonica</w:t>
            </w:r>
            <w:r w:rsidR="000F719B" w:rsidRPr="00E837EA">
              <w:t xml:space="preserve"> Newman,</w:t>
            </w:r>
          </w:p>
          <w:p w14:paraId="1B2EF61E" w14:textId="77777777" w:rsidR="000F719B" w:rsidRPr="00E837EA" w:rsidRDefault="000F719B" w:rsidP="000F719B">
            <w:pPr>
              <w:jc w:val="both"/>
            </w:pPr>
            <w:r w:rsidRPr="00E837EA">
              <w:t>ili</w:t>
            </w:r>
          </w:p>
          <w:p w14:paraId="0C1DFAB9" w14:textId="7C62C404" w:rsidR="000F719B" w:rsidRPr="00E837EA" w:rsidRDefault="00ED74B5" w:rsidP="000F719B">
            <w:pPr>
              <w:jc w:val="both"/>
            </w:pPr>
            <w:r w:rsidRPr="00E837EA">
              <w:t>(d)to</w:t>
            </w:r>
            <w:r w:rsidR="000F719B" w:rsidRPr="00E837EA">
              <w:t xml:space="preserve">kom cijelog životnog </w:t>
            </w:r>
            <w:r w:rsidRPr="00E837EA">
              <w:t>ciklusa</w:t>
            </w:r>
            <w:r w:rsidR="000F719B" w:rsidRPr="00E837EA">
              <w:t xml:space="preserve"> uzgajano je u proizvodnoj jedinici:</w:t>
            </w:r>
          </w:p>
          <w:p w14:paraId="22F6DCE3" w14:textId="7F450F75" w:rsidR="000F719B" w:rsidRPr="00E837EA" w:rsidRDefault="00ED74B5" w:rsidP="000F719B">
            <w:pPr>
              <w:jc w:val="both"/>
            </w:pPr>
            <w:r w:rsidRPr="00E837EA">
              <w:t xml:space="preserve">i) koju je </w:t>
            </w:r>
            <w:r w:rsidR="00086E1B" w:rsidRPr="00E837EA">
              <w:t xml:space="preserve">nadležna nacionalna </w:t>
            </w:r>
            <w:r w:rsidR="0009130C">
              <w:t>služba</w:t>
            </w:r>
            <w:r w:rsidR="00086E1B" w:rsidRPr="00E837EA">
              <w:t xml:space="preserve"> za zaštitu bilja </w:t>
            </w:r>
            <w:r w:rsidRPr="00E837EA">
              <w:t>posebno odobrila</w:t>
            </w:r>
            <w:r w:rsidR="000F719B" w:rsidRPr="00E837EA">
              <w:t xml:space="preserve"> za proizvodnju bilja slobodnog od štetnog organizma </w:t>
            </w:r>
            <w:r w:rsidR="000F719B" w:rsidRPr="00E837EA">
              <w:rPr>
                <w:i/>
              </w:rPr>
              <w:t>Popillia japonica</w:t>
            </w:r>
            <w:r w:rsidR="000F719B" w:rsidRPr="00E837EA">
              <w:t xml:space="preserve"> Newman,</w:t>
            </w:r>
          </w:p>
          <w:p w14:paraId="7384BD1D" w14:textId="77777777" w:rsidR="000F719B" w:rsidRPr="00E837EA" w:rsidRDefault="000F719B" w:rsidP="000F719B">
            <w:pPr>
              <w:jc w:val="both"/>
            </w:pPr>
            <w:r w:rsidRPr="00E837EA">
              <w:t>i</w:t>
            </w:r>
          </w:p>
          <w:p w14:paraId="383C2D5C" w14:textId="6E6EB87C" w:rsidR="000F719B" w:rsidRPr="00E837EA" w:rsidRDefault="00ED74B5" w:rsidP="000F719B">
            <w:pPr>
              <w:jc w:val="both"/>
            </w:pPr>
            <w:r w:rsidRPr="00E837EA">
              <w:t xml:space="preserve">ii) </w:t>
            </w:r>
            <w:r w:rsidR="000F719B" w:rsidRPr="00E837EA">
              <w:t xml:space="preserve">u kojoj je </w:t>
            </w:r>
            <w:r w:rsidRPr="00E837EA">
              <w:t>uz</w:t>
            </w:r>
            <w:r w:rsidR="000F719B" w:rsidRPr="00E837EA">
              <w:t xml:space="preserve"> </w:t>
            </w:r>
            <w:r w:rsidRPr="00E837EA">
              <w:t>primjenu odgovarajućih mehaničkih mjera</w:t>
            </w:r>
            <w:r w:rsidR="000F719B" w:rsidRPr="00E837EA">
              <w:t xml:space="preserve"> ili drugih postupaka tretiranja osigurano da je uzgojni supstrat slobodan od štetnog organizma </w:t>
            </w:r>
            <w:r w:rsidR="000F719B" w:rsidRPr="00E837EA">
              <w:rPr>
                <w:i/>
              </w:rPr>
              <w:t>Popillia japonica</w:t>
            </w:r>
            <w:r w:rsidR="000F719B" w:rsidRPr="00E837EA">
              <w:t xml:space="preserve"> Newman,</w:t>
            </w:r>
          </w:p>
          <w:p w14:paraId="77A4FB6F" w14:textId="77777777" w:rsidR="000F719B" w:rsidRPr="00E837EA" w:rsidRDefault="000F719B" w:rsidP="000F719B">
            <w:pPr>
              <w:jc w:val="both"/>
            </w:pPr>
            <w:r w:rsidRPr="00E837EA">
              <w:t>i</w:t>
            </w:r>
          </w:p>
          <w:p w14:paraId="5C9287C1" w14:textId="55EAB42B" w:rsidR="000F719B" w:rsidRPr="00E837EA" w:rsidRDefault="00ED74B5" w:rsidP="000F719B">
            <w:pPr>
              <w:jc w:val="both"/>
            </w:pPr>
            <w:r w:rsidRPr="00E837EA">
              <w:t xml:space="preserve">iii) </w:t>
            </w:r>
            <w:r w:rsidR="000F719B" w:rsidRPr="00E837EA">
              <w:t xml:space="preserve">u kojoj je bilje podvrgnuto </w:t>
            </w:r>
            <w:r w:rsidRPr="00E837EA">
              <w:t>odgovarajućim</w:t>
            </w:r>
            <w:r w:rsidR="000F719B" w:rsidRPr="00E837EA">
              <w:t xml:space="preserve"> mjerama kako bi se osigurala </w:t>
            </w:r>
            <w:r w:rsidR="00800BD8" w:rsidRPr="00E837EA">
              <w:t>da je slobodno</w:t>
            </w:r>
            <w:r w:rsidR="000F719B" w:rsidRPr="00E837EA">
              <w:t xml:space="preserve"> od štetnog organizma </w:t>
            </w:r>
            <w:r w:rsidR="000F719B" w:rsidRPr="00E837EA">
              <w:rPr>
                <w:i/>
              </w:rPr>
              <w:t>Popillia japonica</w:t>
            </w:r>
            <w:r w:rsidR="000F719B" w:rsidRPr="00E837EA">
              <w:t xml:space="preserve"> Newman,</w:t>
            </w:r>
          </w:p>
          <w:p w14:paraId="7C6EEE8C" w14:textId="77777777" w:rsidR="000F719B" w:rsidRPr="00E837EA" w:rsidRDefault="000F719B" w:rsidP="000F719B">
            <w:pPr>
              <w:jc w:val="both"/>
            </w:pPr>
            <w:r w:rsidRPr="00E837EA">
              <w:t>i</w:t>
            </w:r>
          </w:p>
          <w:p w14:paraId="29CC2357" w14:textId="0712BEE6" w:rsidR="000F719B" w:rsidRPr="00E837EA" w:rsidRDefault="00ED74B5" w:rsidP="000F719B">
            <w:pPr>
              <w:jc w:val="both"/>
            </w:pPr>
            <w:r w:rsidRPr="00E837EA">
              <w:t xml:space="preserve">iv) </w:t>
            </w:r>
            <w:r w:rsidR="000F719B" w:rsidRPr="00E837EA">
              <w:t xml:space="preserve">prije premještanja bilje i uzgojni supstrat podvrgnuti su službenom inspekcijskom pregledu, uključujući uzorkovanje uzgojnih supstrata, i utvrđeno je da su slobodni od štetnog organizma </w:t>
            </w:r>
            <w:r w:rsidR="000F719B" w:rsidRPr="00E837EA">
              <w:rPr>
                <w:i/>
              </w:rPr>
              <w:t>Popillia japonica</w:t>
            </w:r>
            <w:r w:rsidR="000F719B" w:rsidRPr="00E837EA">
              <w:t xml:space="preserve"> Newman,</w:t>
            </w:r>
          </w:p>
          <w:p w14:paraId="17749055" w14:textId="77777777" w:rsidR="000F719B" w:rsidRPr="00E837EA" w:rsidRDefault="000F719B" w:rsidP="000F719B">
            <w:pPr>
              <w:jc w:val="both"/>
            </w:pPr>
            <w:r w:rsidRPr="00E837EA">
              <w:t>i</w:t>
            </w:r>
          </w:p>
          <w:p w14:paraId="36126436" w14:textId="77777777" w:rsidR="00ED74B5" w:rsidRPr="00E837EA" w:rsidRDefault="00ED74B5" w:rsidP="00ED74B5">
            <w:pPr>
              <w:jc w:val="both"/>
            </w:pPr>
            <w:r w:rsidRPr="00E837EA">
              <w:t>v) da bilje ispunjava sljedeće:</w:t>
            </w:r>
          </w:p>
          <w:p w14:paraId="4AD50474" w14:textId="2DD92D1A" w:rsidR="000F719B" w:rsidRPr="00E837EA" w:rsidRDefault="000F719B" w:rsidP="000F719B">
            <w:pPr>
              <w:jc w:val="both"/>
            </w:pPr>
            <w:r w:rsidRPr="00E837EA">
              <w:t xml:space="preserve">—njime se rukovalo </w:t>
            </w:r>
            <w:r w:rsidR="00ED74B5" w:rsidRPr="00E837EA">
              <w:t xml:space="preserve">i </w:t>
            </w:r>
            <w:r w:rsidRPr="00E837EA">
              <w:t>zapakirano</w:t>
            </w:r>
            <w:r w:rsidR="00ED74B5" w:rsidRPr="00E837EA">
              <w:t xml:space="preserve"> je</w:t>
            </w:r>
            <w:r w:rsidRPr="00E837EA">
              <w:t xml:space="preserve"> ili prevezeno na način da se spriječi zaraza štetnim organizmom </w:t>
            </w:r>
            <w:r w:rsidRPr="00E837EA">
              <w:rPr>
                <w:i/>
              </w:rPr>
              <w:t>Popillia japonica</w:t>
            </w:r>
            <w:r w:rsidRPr="00E837EA">
              <w:t xml:space="preserve"> Newman nakon napuštanja proizvodne jedinice</w:t>
            </w:r>
          </w:p>
          <w:p w14:paraId="6918B0F4" w14:textId="41168470" w:rsidR="000F719B" w:rsidRPr="00E837EA" w:rsidRDefault="00ED74B5" w:rsidP="000F719B">
            <w:pPr>
              <w:jc w:val="both"/>
            </w:pPr>
            <w:r w:rsidRPr="00E837EA">
              <w:t>i</w:t>
            </w:r>
            <w:r w:rsidR="000F719B" w:rsidRPr="00E837EA">
              <w:t>li</w:t>
            </w:r>
            <w:r w:rsidRPr="00E837EA">
              <w:t xml:space="preserve"> </w:t>
            </w:r>
          </w:p>
          <w:p w14:paraId="39AEE41D" w14:textId="610DA13A" w:rsidR="000F719B" w:rsidRPr="00E837EA" w:rsidRDefault="000F719B" w:rsidP="000F719B">
            <w:pPr>
              <w:jc w:val="both"/>
            </w:pPr>
            <w:r w:rsidRPr="00E837EA">
              <w:t>—pr</w:t>
            </w:r>
            <w:r w:rsidR="00ED74B5" w:rsidRPr="00E837EA">
              <w:t>emješteno je van sezone let</w:t>
            </w:r>
            <w:r w:rsidRPr="00E837EA">
              <w:t xml:space="preserve">a štetnog organizma </w:t>
            </w:r>
            <w:r w:rsidRPr="00E837EA">
              <w:rPr>
                <w:i/>
              </w:rPr>
              <w:t>Popillia japonica</w:t>
            </w:r>
            <w:r w:rsidRPr="00E837EA">
              <w:t xml:space="preserve"> Newman.</w:t>
            </w:r>
          </w:p>
          <w:p w14:paraId="002D572A" w14:textId="036E16E9" w:rsidR="000F719B" w:rsidRPr="00E837EA" w:rsidRDefault="000F719B" w:rsidP="000F719B">
            <w:pPr>
              <w:jc w:val="both"/>
            </w:pPr>
          </w:p>
        </w:tc>
      </w:tr>
      <w:tr w:rsidR="006D1BC9" w:rsidRPr="00E837EA" w14:paraId="40C2C329" w14:textId="77777777" w:rsidTr="00355924">
        <w:tc>
          <w:tcPr>
            <w:tcW w:w="458" w:type="dxa"/>
          </w:tcPr>
          <w:p w14:paraId="21FEA5F8" w14:textId="77777777" w:rsidR="000C1AD9" w:rsidRPr="00E837EA" w:rsidRDefault="000C1AD9" w:rsidP="002951E5">
            <w:pPr>
              <w:jc w:val="both"/>
            </w:pPr>
            <w:r w:rsidRPr="00E837EA">
              <w:lastRenderedPageBreak/>
              <w:t>3.</w:t>
            </w:r>
          </w:p>
          <w:p w14:paraId="4131F036" w14:textId="77777777" w:rsidR="000C1AD9" w:rsidRPr="00E837EA" w:rsidRDefault="000C1AD9" w:rsidP="002951E5">
            <w:pPr>
              <w:jc w:val="both"/>
            </w:pPr>
          </w:p>
        </w:tc>
        <w:tc>
          <w:tcPr>
            <w:tcW w:w="3816" w:type="dxa"/>
          </w:tcPr>
          <w:p w14:paraId="33D92EA5" w14:textId="77777777" w:rsidR="000C1AD9" w:rsidRPr="00E837EA" w:rsidRDefault="000C1AD9" w:rsidP="002951E5">
            <w:pPr>
              <w:jc w:val="both"/>
            </w:pPr>
            <w:r w:rsidRPr="00E837EA">
              <w:t xml:space="preserve">Vrežasto bilje i krtole za sadnju roda </w:t>
            </w:r>
            <w:r w:rsidRPr="00E837EA">
              <w:rPr>
                <w:i/>
              </w:rPr>
              <w:t>Solanum</w:t>
            </w:r>
            <w:r w:rsidRPr="00E837EA">
              <w:t xml:space="preserve"> L., ili njihovi hibridi, koji se čuvaju u bankama gena ili kolekcijama genetskih resursa</w:t>
            </w:r>
          </w:p>
          <w:p w14:paraId="2DDF406A" w14:textId="77777777" w:rsidR="000C1AD9" w:rsidRPr="00E837EA" w:rsidRDefault="000C1AD9" w:rsidP="002951E5">
            <w:pPr>
              <w:jc w:val="both"/>
            </w:pPr>
          </w:p>
        </w:tc>
        <w:tc>
          <w:tcPr>
            <w:tcW w:w="5649" w:type="dxa"/>
          </w:tcPr>
          <w:p w14:paraId="68B6FF7E" w14:textId="77777777" w:rsidR="000C1AD9" w:rsidRPr="00E837EA" w:rsidRDefault="000C1AD9" w:rsidP="002951E5">
            <w:pPr>
              <w:jc w:val="both"/>
            </w:pPr>
            <w:r w:rsidRPr="00E837EA">
              <w:t>Službena izjava u kojoj je navedeno da se bilje držalo u karantinskim uslovima i da se laboratorijskim testiranjem utvrdilo da je slobodno od karantinski štetnih organizama.</w:t>
            </w:r>
          </w:p>
          <w:p w14:paraId="4F746E92" w14:textId="185C1943" w:rsidR="000C1AD9" w:rsidRPr="00E837EA" w:rsidRDefault="000C1AD9" w:rsidP="002951E5">
            <w:pPr>
              <w:jc w:val="both"/>
            </w:pPr>
            <w:r w:rsidRPr="00E837EA">
              <w:t xml:space="preserve">Svaka </w:t>
            </w:r>
            <w:r w:rsidR="0009130C">
              <w:t>služba</w:t>
            </w:r>
            <w:r w:rsidRPr="00E837EA">
              <w:t xml:space="preserve"> ili istraživačko tijelo (organisation or research body) koje posjeduje takav materijal mora o t</w:t>
            </w:r>
            <w:r w:rsidR="002951E5" w:rsidRPr="00E837EA">
              <w:t xml:space="preserve">ome obavijestiti </w:t>
            </w:r>
            <w:r w:rsidR="00086E1B" w:rsidRPr="00E837EA">
              <w:t>nadležnu nacionalnu organizaciju za zaštitu bilja</w:t>
            </w:r>
            <w:r w:rsidRPr="00E837EA">
              <w:t xml:space="preserve">. </w:t>
            </w:r>
          </w:p>
        </w:tc>
      </w:tr>
      <w:tr w:rsidR="006D1BC9" w:rsidRPr="00E837EA" w14:paraId="34096FB7" w14:textId="77777777" w:rsidTr="00355924">
        <w:tc>
          <w:tcPr>
            <w:tcW w:w="458" w:type="dxa"/>
          </w:tcPr>
          <w:p w14:paraId="0AC5D9DC" w14:textId="77777777" w:rsidR="000C1AD9" w:rsidRPr="00E837EA" w:rsidRDefault="000C1AD9" w:rsidP="002951E5">
            <w:pPr>
              <w:jc w:val="both"/>
            </w:pPr>
            <w:r w:rsidRPr="00E837EA">
              <w:t>4.</w:t>
            </w:r>
          </w:p>
          <w:p w14:paraId="634377DB" w14:textId="77777777" w:rsidR="000C1AD9" w:rsidRPr="00E837EA" w:rsidRDefault="000C1AD9" w:rsidP="002951E5">
            <w:pPr>
              <w:jc w:val="both"/>
            </w:pPr>
          </w:p>
        </w:tc>
        <w:tc>
          <w:tcPr>
            <w:tcW w:w="3816" w:type="dxa"/>
          </w:tcPr>
          <w:p w14:paraId="5868FCB1" w14:textId="77777777" w:rsidR="00AC1790" w:rsidRPr="00E837EA" w:rsidRDefault="00AC1790" w:rsidP="00AC1790">
            <w:pPr>
              <w:jc w:val="both"/>
              <w:rPr>
                <w:lang w:val="en-US"/>
              </w:rPr>
            </w:pPr>
          </w:p>
          <w:tbl>
            <w:tblPr>
              <w:tblW w:w="0" w:type="auto"/>
              <w:tblBorders>
                <w:top w:val="nil"/>
                <w:left w:val="nil"/>
                <w:bottom w:val="nil"/>
                <w:right w:val="nil"/>
              </w:tblBorders>
              <w:tblLook w:val="0000" w:firstRow="0" w:lastRow="0" w:firstColumn="0" w:lastColumn="0" w:noHBand="0" w:noVBand="0"/>
            </w:tblPr>
            <w:tblGrid>
              <w:gridCol w:w="3564"/>
            </w:tblGrid>
            <w:tr w:rsidR="00AC1790" w:rsidRPr="00E837EA" w14:paraId="420B67E3" w14:textId="77777777">
              <w:trPr>
                <w:trHeight w:val="969"/>
              </w:trPr>
              <w:tc>
                <w:tcPr>
                  <w:tcW w:w="0" w:type="auto"/>
                </w:tcPr>
                <w:p w14:paraId="4EB2F26F" w14:textId="3082C134" w:rsidR="00AC1790" w:rsidRPr="00E837EA" w:rsidRDefault="00AC1790" w:rsidP="00AC1790">
                  <w:pPr>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Bilje za sadnju vrsta koje formiraju vriježe ili krtole roda </w:t>
                  </w:r>
                  <w:r w:rsidRPr="00E837EA">
                    <w:rPr>
                      <w:rFonts w:ascii="Times New Roman" w:eastAsia="Times New Roman" w:hAnsi="Times New Roman" w:cs="Times New Roman"/>
                      <w:i/>
                      <w:iCs/>
                      <w:sz w:val="20"/>
                      <w:szCs w:val="20"/>
                      <w:lang w:eastAsia="en-GB"/>
                    </w:rPr>
                    <w:t xml:space="preserve">Solanum </w:t>
                  </w:r>
                  <w:r w:rsidRPr="00E837EA">
                    <w:rPr>
                      <w:rFonts w:ascii="Times New Roman" w:eastAsia="Times New Roman" w:hAnsi="Times New Roman" w:cs="Times New Roman"/>
                      <w:sz w:val="20"/>
                      <w:szCs w:val="20"/>
                      <w:lang w:eastAsia="en-GB"/>
                    </w:rPr>
                    <w:t xml:space="preserve">L., ili njihovi hibridi, osim krtola vrste </w:t>
                  </w:r>
                  <w:r w:rsidRPr="00E837EA">
                    <w:rPr>
                      <w:rFonts w:ascii="Times New Roman" w:eastAsia="Times New Roman" w:hAnsi="Times New Roman" w:cs="Times New Roman"/>
                      <w:i/>
                      <w:iCs/>
                      <w:sz w:val="20"/>
                      <w:szCs w:val="20"/>
                      <w:lang w:eastAsia="en-GB"/>
                    </w:rPr>
                    <w:t xml:space="preserve">Solanum tuberosum </w:t>
                  </w:r>
                  <w:r w:rsidRPr="00E837EA">
                    <w:rPr>
                      <w:rFonts w:ascii="Times New Roman" w:eastAsia="Times New Roman" w:hAnsi="Times New Roman" w:cs="Times New Roman"/>
                      <w:sz w:val="20"/>
                      <w:szCs w:val="20"/>
                      <w:lang w:eastAsia="en-GB"/>
                    </w:rPr>
                    <w:t xml:space="preserve">L. koji su navedeni u tač. 5., 6., 7., 8. ili 9., osim materijala za održavanje kulture koji se čuva u bankama gena ili zbirkama genetskih zaliha i osim sjemena vrste </w:t>
                  </w:r>
                  <w:r w:rsidRPr="00E837EA">
                    <w:rPr>
                      <w:rFonts w:ascii="Times New Roman" w:eastAsia="Times New Roman" w:hAnsi="Times New Roman" w:cs="Times New Roman"/>
                      <w:i/>
                      <w:iCs/>
                      <w:sz w:val="20"/>
                      <w:szCs w:val="20"/>
                      <w:lang w:eastAsia="en-GB"/>
                    </w:rPr>
                    <w:t xml:space="preserve">Solanum tuberosum </w:t>
                  </w:r>
                  <w:r w:rsidRPr="00E837EA">
                    <w:rPr>
                      <w:rFonts w:ascii="Times New Roman" w:eastAsia="Times New Roman" w:hAnsi="Times New Roman" w:cs="Times New Roman"/>
                      <w:sz w:val="20"/>
                      <w:szCs w:val="20"/>
                      <w:lang w:eastAsia="en-GB"/>
                    </w:rPr>
                    <w:t>L. koje je navedeno u tački 21.</w:t>
                  </w:r>
                </w:p>
              </w:tc>
            </w:tr>
          </w:tbl>
          <w:p w14:paraId="2E59E979" w14:textId="72523FDD" w:rsidR="000C1AD9" w:rsidRPr="00E837EA" w:rsidRDefault="000C1AD9" w:rsidP="002951E5">
            <w:pPr>
              <w:jc w:val="both"/>
            </w:pPr>
          </w:p>
        </w:tc>
        <w:tc>
          <w:tcPr>
            <w:tcW w:w="5649" w:type="dxa"/>
          </w:tcPr>
          <w:p w14:paraId="5612CDB5" w14:textId="2E80C259" w:rsidR="00640DF6" w:rsidRPr="00E837EA" w:rsidRDefault="00640DF6" w:rsidP="00640DF6">
            <w:pPr>
              <w:jc w:val="both"/>
            </w:pPr>
            <w:r w:rsidRPr="00E837EA">
              <w:t>Službena</w:t>
            </w:r>
            <w:r w:rsidR="00054073" w:rsidRPr="00E837EA">
              <w:t xml:space="preserve"> izjava u kojoj je navedeno da j</w:t>
            </w:r>
            <w:r w:rsidRPr="00E837EA">
              <w:t>e bilje drža</w:t>
            </w:r>
            <w:r w:rsidR="00054073" w:rsidRPr="00E837EA">
              <w:t>no</w:t>
            </w:r>
            <w:r w:rsidRPr="00E837EA">
              <w:t xml:space="preserve"> u karant</w:t>
            </w:r>
            <w:r w:rsidR="00D95807" w:rsidRPr="00E837EA">
              <w:t>inskim uslovima</w:t>
            </w:r>
            <w:r w:rsidRPr="00E837EA">
              <w:t xml:space="preserve"> </w:t>
            </w:r>
            <w:r w:rsidR="00D95807" w:rsidRPr="00E837EA">
              <w:t>i</w:t>
            </w:r>
            <w:r w:rsidR="00054073" w:rsidRPr="00E837EA">
              <w:t xml:space="preserve"> da j</w:t>
            </w:r>
            <w:r w:rsidRPr="00E837EA">
              <w:t>e laboratorijskim testiranjem utvr</w:t>
            </w:r>
            <w:r w:rsidR="00054073" w:rsidRPr="00E837EA">
              <w:t>đeno</w:t>
            </w:r>
            <w:r w:rsidRPr="00E837EA">
              <w:t xml:space="preserve"> da je slobodno od karant</w:t>
            </w:r>
            <w:r w:rsidR="00054073" w:rsidRPr="00E837EA">
              <w:t>inski</w:t>
            </w:r>
            <w:r w:rsidRPr="00E837EA">
              <w:t xml:space="preserve"> štetnih organizama </w:t>
            </w:r>
            <w:r w:rsidR="00054073" w:rsidRPr="00E837EA">
              <w:t xml:space="preserve">Evropske </w:t>
            </w:r>
            <w:r w:rsidRPr="00E837EA">
              <w:t>Unije</w:t>
            </w:r>
            <w:r w:rsidR="00054073" w:rsidRPr="00E837EA">
              <w:t xml:space="preserve"> i Crne Gore</w:t>
            </w:r>
            <w:r w:rsidRPr="00E837EA">
              <w:t>.</w:t>
            </w:r>
          </w:p>
          <w:p w14:paraId="2A6A7943" w14:textId="77A186E5" w:rsidR="00640DF6" w:rsidRPr="00E837EA" w:rsidRDefault="00640DF6" w:rsidP="00640DF6">
            <w:pPr>
              <w:jc w:val="both"/>
            </w:pPr>
            <w:r w:rsidRPr="00E837EA">
              <w:t>Laboratorijsko testiranje</w:t>
            </w:r>
            <w:r w:rsidR="00054073" w:rsidRPr="00E837EA">
              <w:t xml:space="preserve"> mora</w:t>
            </w:r>
            <w:r w:rsidRPr="00E837EA">
              <w:t>:</w:t>
            </w:r>
          </w:p>
          <w:p w14:paraId="07E58E7E" w14:textId="2E878CD7" w:rsidR="00640DF6" w:rsidRPr="00E837EA" w:rsidRDefault="00054073" w:rsidP="00640DF6">
            <w:pPr>
              <w:jc w:val="both"/>
            </w:pPr>
            <w:r w:rsidRPr="00E837EA">
              <w:t>(a)</w:t>
            </w:r>
            <w:r w:rsidR="00640DF6" w:rsidRPr="00E837EA">
              <w:t xml:space="preserve"> biti pod nadzorom </w:t>
            </w:r>
            <w:r w:rsidR="00086E1B" w:rsidRPr="00E837EA">
              <w:t xml:space="preserve">nadležne nacionalne organizacije za zaštitu bilja </w:t>
            </w:r>
            <w:r w:rsidR="00640DF6" w:rsidRPr="00E837EA">
              <w:t>i mora</w:t>
            </w:r>
            <w:r w:rsidRPr="00E837EA">
              <w:t xml:space="preserve"> ga obaviti stručno osposobljena</w:t>
            </w:r>
            <w:r w:rsidR="00640DF6" w:rsidRPr="00E837EA">
              <w:t xml:space="preserve"> </w:t>
            </w:r>
            <w:r w:rsidRPr="00E837EA">
              <w:t>lica</w:t>
            </w:r>
            <w:r w:rsidR="00640DF6" w:rsidRPr="00E837EA">
              <w:t xml:space="preserve"> t</w:t>
            </w:r>
            <w:r w:rsidRPr="00E837EA">
              <w:t>e</w:t>
            </w:r>
            <w:r w:rsidR="00640DF6" w:rsidRPr="00E837EA">
              <w:t xml:space="preserve"> </w:t>
            </w:r>
            <w:r w:rsidRPr="00E837EA">
              <w:t>službe</w:t>
            </w:r>
            <w:r w:rsidR="00640DF6" w:rsidRPr="00E837EA">
              <w:t xml:space="preserve"> ili drugog službeno </w:t>
            </w:r>
            <w:r w:rsidRPr="00E837EA">
              <w:t>ovlašćenog lica</w:t>
            </w:r>
            <w:r w:rsidR="00640DF6" w:rsidRPr="00E837EA">
              <w:t>;</w:t>
            </w:r>
          </w:p>
          <w:p w14:paraId="4241E4A2" w14:textId="5A878A8F" w:rsidR="00640DF6" w:rsidRPr="00E837EA" w:rsidRDefault="00054073" w:rsidP="00640DF6">
            <w:pPr>
              <w:jc w:val="both"/>
            </w:pPr>
            <w:r w:rsidRPr="00E837EA">
              <w:t>(b)</w:t>
            </w:r>
            <w:r w:rsidR="00640DF6" w:rsidRPr="00E837EA">
              <w:t xml:space="preserve"> se obaviti u jedinici </w:t>
            </w:r>
            <w:r w:rsidRPr="00E837EA">
              <w:t>sa</w:t>
            </w:r>
            <w:r w:rsidR="00640DF6" w:rsidRPr="00E837EA">
              <w:t xml:space="preserve"> </w:t>
            </w:r>
            <w:r w:rsidRPr="00E837EA">
              <w:t>odgovarajućim</w:t>
            </w:r>
            <w:r w:rsidR="00640DF6" w:rsidRPr="00E837EA">
              <w:t xml:space="preserve"> </w:t>
            </w:r>
            <w:r w:rsidRPr="00E837EA">
              <w:t>prostorima</w:t>
            </w:r>
            <w:r w:rsidR="00222B50" w:rsidRPr="00E837EA">
              <w:t xml:space="preserve"> koji mogu sadržati karantinski</w:t>
            </w:r>
            <w:r w:rsidR="00640DF6" w:rsidRPr="00E837EA">
              <w:t xml:space="preserve"> štetne organizme </w:t>
            </w:r>
            <w:r w:rsidR="00222B50" w:rsidRPr="00E837EA">
              <w:t xml:space="preserve">Evropske </w:t>
            </w:r>
            <w:r w:rsidR="00640DF6" w:rsidRPr="00E837EA">
              <w:t xml:space="preserve">Unije i u kojima se materijal, uključujući biljke indikatore, može </w:t>
            </w:r>
            <w:r w:rsidR="00222B50" w:rsidRPr="00E837EA">
              <w:t>o</w:t>
            </w:r>
            <w:r w:rsidR="00640DF6" w:rsidRPr="00E837EA">
              <w:t>drža</w:t>
            </w:r>
            <w:r w:rsidR="00222B50" w:rsidRPr="00E837EA">
              <w:t>vati</w:t>
            </w:r>
            <w:r w:rsidR="00640DF6" w:rsidRPr="00E837EA">
              <w:t xml:space="preserve"> na način da se otkloni s</w:t>
            </w:r>
            <w:r w:rsidR="0052051E" w:rsidRPr="00E837EA">
              <w:t>av rizik od širenja karantenski</w:t>
            </w:r>
            <w:r w:rsidR="00640DF6" w:rsidRPr="00E837EA">
              <w:t xml:space="preserve"> štetnih organizama </w:t>
            </w:r>
            <w:r w:rsidR="0052051E" w:rsidRPr="00E837EA">
              <w:t xml:space="preserve">Evropske </w:t>
            </w:r>
            <w:r w:rsidR="00640DF6" w:rsidRPr="00E837EA">
              <w:t>Unije;</w:t>
            </w:r>
          </w:p>
          <w:p w14:paraId="6A7B9A07" w14:textId="48F2EE27" w:rsidR="000C1AD9" w:rsidRPr="00E837EA" w:rsidRDefault="0052051E" w:rsidP="00640DF6">
            <w:pPr>
              <w:jc w:val="both"/>
            </w:pPr>
            <w:r w:rsidRPr="00E837EA">
              <w:t xml:space="preserve">(c) </w:t>
            </w:r>
            <w:r w:rsidR="00640DF6" w:rsidRPr="00E837EA">
              <w:t>se obaviti na svakoj jedinici materijala:</w:t>
            </w:r>
          </w:p>
          <w:p w14:paraId="34C9BDC3" w14:textId="6C58C0D9" w:rsidR="00640DF6" w:rsidRPr="00E837EA" w:rsidRDefault="0052051E" w:rsidP="00640DF6">
            <w:pPr>
              <w:jc w:val="both"/>
            </w:pPr>
            <w:r w:rsidRPr="00E837EA">
              <w:t xml:space="preserve">i) </w:t>
            </w:r>
            <w:r w:rsidR="00640DF6" w:rsidRPr="00E837EA">
              <w:t>vizu</w:t>
            </w:r>
            <w:r w:rsidR="001111CB" w:rsidRPr="00E837EA">
              <w:t>e</w:t>
            </w:r>
            <w:r w:rsidR="00640DF6" w:rsidRPr="00E837EA">
              <w:t xml:space="preserve">lnim pregledom koji se </w:t>
            </w:r>
            <w:r w:rsidRPr="00E837EA">
              <w:t>vrši</w:t>
            </w:r>
            <w:r w:rsidR="00640DF6" w:rsidRPr="00E837EA">
              <w:t xml:space="preserve"> u pravil</w:t>
            </w:r>
            <w:r w:rsidRPr="00E837EA">
              <w:t>nim razmacima tok</w:t>
            </w:r>
            <w:r w:rsidR="00640DF6" w:rsidRPr="00E837EA">
              <w:t xml:space="preserve">om </w:t>
            </w:r>
            <w:r w:rsidR="001111CB" w:rsidRPr="00E837EA">
              <w:t>najmanje</w:t>
            </w:r>
            <w:r w:rsidR="00640DF6" w:rsidRPr="00E837EA">
              <w:t xml:space="preserve"> jednog vegetaci</w:t>
            </w:r>
            <w:r w:rsidRPr="00E837EA">
              <w:t>onog</w:t>
            </w:r>
            <w:r w:rsidR="00640DF6" w:rsidRPr="00E837EA">
              <w:t xml:space="preserve"> ciklusa i kojim se</w:t>
            </w:r>
            <w:r w:rsidRPr="00E837EA">
              <w:t xml:space="preserve"> traže simptomi izazvani karantinski</w:t>
            </w:r>
            <w:r w:rsidR="00640DF6" w:rsidRPr="00E837EA">
              <w:t xml:space="preserve"> štetnim organizmima </w:t>
            </w:r>
            <w:r w:rsidRPr="00E837EA">
              <w:t xml:space="preserve">Evropske </w:t>
            </w:r>
            <w:r w:rsidR="00640DF6" w:rsidRPr="00E837EA">
              <w:t xml:space="preserve">Unije, </w:t>
            </w:r>
            <w:r w:rsidR="00640DF6" w:rsidRPr="00E837EA">
              <w:lastRenderedPageBreak/>
              <w:t>uzimajući u obzir vrstu materijala i stadij</w:t>
            </w:r>
            <w:r w:rsidRPr="00E837EA">
              <w:t>um razvoja to</w:t>
            </w:r>
            <w:r w:rsidR="00640DF6" w:rsidRPr="00E837EA">
              <w:t>kom testiranja,</w:t>
            </w:r>
          </w:p>
          <w:p w14:paraId="1BB6CEA8" w14:textId="2560967F" w:rsidR="00640DF6" w:rsidRPr="00E837EA" w:rsidRDefault="0052051E" w:rsidP="00640DF6">
            <w:pPr>
              <w:jc w:val="both"/>
            </w:pPr>
            <w:r w:rsidRPr="00E837EA">
              <w:t xml:space="preserve">ii) </w:t>
            </w:r>
            <w:r w:rsidR="00640DF6" w:rsidRPr="00E837EA">
              <w:t xml:space="preserve">laboratorijskim testiranjem, za </w:t>
            </w:r>
            <w:r w:rsidRPr="00E837EA">
              <w:t>sve oblike kro</w:t>
            </w:r>
            <w:r w:rsidR="00640DF6" w:rsidRPr="00E837EA">
              <w:t xml:space="preserve">mpira, </w:t>
            </w:r>
            <w:r w:rsidR="00A079E4" w:rsidRPr="00E837EA">
              <w:t>najmanje</w:t>
            </w:r>
            <w:r w:rsidR="00640DF6" w:rsidRPr="00E837EA">
              <w:t xml:space="preserve"> na sljedeće:</w:t>
            </w:r>
          </w:p>
          <w:p w14:paraId="4F22BF20" w14:textId="4BD551BA" w:rsidR="00640DF6" w:rsidRPr="00E837EA" w:rsidRDefault="0052051E" w:rsidP="00640DF6">
            <w:pPr>
              <w:jc w:val="both"/>
            </w:pPr>
            <w:r w:rsidRPr="00E837EA">
              <w:t>— andski latentni virus kro</w:t>
            </w:r>
            <w:r w:rsidR="00640DF6" w:rsidRPr="00E837EA">
              <w:t>mpira,</w:t>
            </w:r>
          </w:p>
          <w:p w14:paraId="030AFC08" w14:textId="1CF47EF6" w:rsidR="00640DF6" w:rsidRPr="00E837EA" w:rsidRDefault="0052051E" w:rsidP="00640DF6">
            <w:pPr>
              <w:jc w:val="both"/>
            </w:pPr>
            <w:r w:rsidRPr="00E837EA">
              <w:t>— andski virus šarenila kro</w:t>
            </w:r>
            <w:r w:rsidR="00640DF6" w:rsidRPr="00E837EA">
              <w:t>mpira,</w:t>
            </w:r>
          </w:p>
          <w:p w14:paraId="5773645F" w14:textId="1F5B4269" w:rsidR="00640DF6" w:rsidRPr="00E837EA" w:rsidRDefault="00640DF6" w:rsidP="00640DF6">
            <w:pPr>
              <w:jc w:val="both"/>
            </w:pPr>
            <w:r w:rsidRPr="00E837EA">
              <w:t>— viru</w:t>
            </w:r>
            <w:r w:rsidR="0052051E" w:rsidRPr="00E837EA">
              <w:t>s crne prstenaste pjegavosti kro</w:t>
            </w:r>
            <w:r w:rsidRPr="00E837EA">
              <w:t>mpira,</w:t>
            </w:r>
          </w:p>
          <w:p w14:paraId="00DE6377" w14:textId="306E065E" w:rsidR="00640DF6" w:rsidRPr="00E837EA" w:rsidRDefault="0052051E" w:rsidP="00640DF6">
            <w:pPr>
              <w:jc w:val="both"/>
            </w:pPr>
            <w:r w:rsidRPr="00E837EA">
              <w:t>— virus kro</w:t>
            </w:r>
            <w:r w:rsidR="00640DF6" w:rsidRPr="00E837EA">
              <w:t>mpira T,</w:t>
            </w:r>
          </w:p>
          <w:p w14:paraId="6E9A7344" w14:textId="749BA791" w:rsidR="00640DF6" w:rsidRPr="00E837EA" w:rsidRDefault="0052051E" w:rsidP="00640DF6">
            <w:pPr>
              <w:jc w:val="both"/>
            </w:pPr>
            <w:r w:rsidRPr="00E837EA">
              <w:t>— izolati virusa kro</w:t>
            </w:r>
            <w:r w:rsidR="00640DF6" w:rsidRPr="00E837EA">
              <w:t>mpira S i</w:t>
            </w:r>
            <w:r w:rsidRPr="00E837EA">
              <w:t xml:space="preserve"> X i virusa uvijenosti lista kro</w:t>
            </w:r>
            <w:r w:rsidR="00640DF6" w:rsidRPr="00E837EA">
              <w:t>mpira iz trećih zemalja,</w:t>
            </w:r>
          </w:p>
          <w:p w14:paraId="3644E9E5" w14:textId="77777777" w:rsidR="00640DF6" w:rsidRPr="00E837EA" w:rsidRDefault="00640DF6" w:rsidP="00640DF6">
            <w:pPr>
              <w:jc w:val="both"/>
            </w:pPr>
            <w:r w:rsidRPr="00E837EA">
              <w:t xml:space="preserve">— </w:t>
            </w:r>
            <w:r w:rsidRPr="00E837EA">
              <w:rPr>
                <w:i/>
              </w:rPr>
              <w:t>Clavibacter sepedonicus</w:t>
            </w:r>
            <w:r w:rsidRPr="00E837EA">
              <w:t xml:space="preserve"> (Spieckermann and Kottho) Nouioui et al.,</w:t>
            </w:r>
          </w:p>
          <w:p w14:paraId="0CCDD4AE" w14:textId="77777777" w:rsidR="00640DF6" w:rsidRPr="00E837EA" w:rsidRDefault="00640DF6" w:rsidP="00640DF6">
            <w:pPr>
              <w:jc w:val="both"/>
            </w:pPr>
            <w:r w:rsidRPr="00E837EA">
              <w:t xml:space="preserve">— </w:t>
            </w:r>
            <w:r w:rsidRPr="00E837EA">
              <w:rPr>
                <w:i/>
              </w:rPr>
              <w:t>Ralstonia solanacearum</w:t>
            </w:r>
            <w:r w:rsidRPr="00E837EA">
              <w:t xml:space="preserve"> (Smith) Yabuuchi et al. emend. Safni et al.; </w:t>
            </w:r>
            <w:r w:rsidRPr="00E837EA">
              <w:rPr>
                <w:i/>
              </w:rPr>
              <w:t>Ralstonia pseudosolanacearum</w:t>
            </w:r>
            <w:r w:rsidRPr="00E837EA">
              <w:t xml:space="preserve"> Safni et al., </w:t>
            </w:r>
            <w:r w:rsidRPr="00E837EA">
              <w:rPr>
                <w:i/>
              </w:rPr>
              <w:t>Ralstonia syzigii</w:t>
            </w:r>
            <w:r w:rsidRPr="00E837EA">
              <w:t xml:space="preserve"> subsp. </w:t>
            </w:r>
            <w:r w:rsidRPr="00E837EA">
              <w:rPr>
                <w:i/>
              </w:rPr>
              <w:t>celebensis</w:t>
            </w:r>
            <w:r w:rsidRPr="00E837EA">
              <w:t xml:space="preserve"> Safni et al. i </w:t>
            </w:r>
            <w:r w:rsidRPr="00E837EA">
              <w:rPr>
                <w:i/>
              </w:rPr>
              <w:t>Ralstonia</w:t>
            </w:r>
            <w:r w:rsidRPr="00E837EA">
              <w:t xml:space="preserve"> </w:t>
            </w:r>
            <w:r w:rsidRPr="00E837EA">
              <w:rPr>
                <w:i/>
              </w:rPr>
              <w:t>syzigii</w:t>
            </w:r>
            <w:r w:rsidRPr="00E837EA">
              <w:t xml:space="preserve"> subsp. </w:t>
            </w:r>
            <w:r w:rsidRPr="00E837EA">
              <w:rPr>
                <w:i/>
              </w:rPr>
              <w:t>indonesiensis</w:t>
            </w:r>
            <w:r w:rsidRPr="00E837EA">
              <w:t xml:space="preserve"> Safni et al.</w:t>
            </w:r>
          </w:p>
          <w:p w14:paraId="69087060" w14:textId="0A582BAD" w:rsidR="00640DF6" w:rsidRPr="00E837EA" w:rsidRDefault="0052051E" w:rsidP="00640DF6">
            <w:pPr>
              <w:jc w:val="both"/>
            </w:pPr>
            <w:r w:rsidRPr="00E837EA">
              <w:t xml:space="preserve">iii) </w:t>
            </w:r>
            <w:r w:rsidR="00640DF6" w:rsidRPr="00E837EA">
              <w:t xml:space="preserve">za sjeme vrste </w:t>
            </w:r>
            <w:r w:rsidR="00640DF6" w:rsidRPr="00E837EA">
              <w:rPr>
                <w:i/>
              </w:rPr>
              <w:t>Solanum tuberosum</w:t>
            </w:r>
            <w:r w:rsidR="00640DF6" w:rsidRPr="00E837EA">
              <w:t xml:space="preserve"> L., </w:t>
            </w:r>
            <w:r w:rsidRPr="00E837EA">
              <w:t>osim onoga koje je navedeno u ta</w:t>
            </w:r>
            <w:r w:rsidR="00640DF6" w:rsidRPr="00E837EA">
              <w:t xml:space="preserve">čki 21., </w:t>
            </w:r>
            <w:r w:rsidR="00A079E4" w:rsidRPr="00E837EA">
              <w:t>najmanje</w:t>
            </w:r>
            <w:r w:rsidR="00640DF6" w:rsidRPr="00E837EA">
              <w:t xml:space="preserve"> na prethodno navedene viruse i viroide, </w:t>
            </w:r>
            <w:r w:rsidRPr="00E837EA">
              <w:t>osim andskog virusa šarenila kro</w:t>
            </w:r>
            <w:r w:rsidR="00640DF6" w:rsidRPr="00E837EA">
              <w:t xml:space="preserve">mpira </w:t>
            </w:r>
            <w:r w:rsidRPr="00E837EA">
              <w:t>i izolata virusa kro</w:t>
            </w:r>
            <w:r w:rsidR="00640DF6" w:rsidRPr="00E837EA">
              <w:t>mpira S i X i virusa uvijenosti lista</w:t>
            </w:r>
            <w:r w:rsidRPr="00E837EA">
              <w:t xml:space="preserve"> kro</w:t>
            </w:r>
            <w:r w:rsidR="00640DF6" w:rsidRPr="00E837EA">
              <w:t>mpira iz trećih zemalja;</w:t>
            </w:r>
          </w:p>
          <w:p w14:paraId="189555CE" w14:textId="734F21E3" w:rsidR="00640DF6" w:rsidRPr="00E837EA" w:rsidRDefault="0052051E" w:rsidP="0052051E">
            <w:pPr>
              <w:jc w:val="both"/>
            </w:pPr>
            <w:r w:rsidRPr="00E837EA">
              <w:t>(d)</w:t>
            </w:r>
            <w:r w:rsidR="00640DF6" w:rsidRPr="00E837EA">
              <w:t xml:space="preserve">obuhvaća </w:t>
            </w:r>
            <w:r w:rsidRPr="00E837EA">
              <w:t>odgovarajuće</w:t>
            </w:r>
            <w:r w:rsidR="00640DF6" w:rsidRPr="00E837EA">
              <w:t xml:space="preserve"> testiranje na</w:t>
            </w:r>
            <w:r w:rsidRPr="00E837EA">
              <w:t xml:space="preserve"> sve druge simptome uočene vizue</w:t>
            </w:r>
            <w:r w:rsidR="00640DF6" w:rsidRPr="00E837EA">
              <w:t>lnim pregledom kako bi se identif</w:t>
            </w:r>
            <w:r w:rsidRPr="00E837EA">
              <w:t>kovali karanti</w:t>
            </w:r>
            <w:r w:rsidR="00640DF6" w:rsidRPr="00E837EA">
              <w:t xml:space="preserve">nski štetni organizmi </w:t>
            </w:r>
            <w:r w:rsidRPr="00E837EA">
              <w:t xml:space="preserve">Evropske </w:t>
            </w:r>
            <w:r w:rsidR="00640DF6" w:rsidRPr="00E837EA">
              <w:t>Unije koji su izazvali te simptome.</w:t>
            </w:r>
          </w:p>
        </w:tc>
      </w:tr>
      <w:tr w:rsidR="006D1BC9" w:rsidRPr="00E837EA" w14:paraId="031C43A6" w14:textId="77777777" w:rsidTr="00355924">
        <w:tc>
          <w:tcPr>
            <w:tcW w:w="458" w:type="dxa"/>
          </w:tcPr>
          <w:p w14:paraId="690F9BF1" w14:textId="77777777" w:rsidR="000C1AD9" w:rsidRPr="00E837EA" w:rsidRDefault="000C1AD9" w:rsidP="002951E5">
            <w:pPr>
              <w:jc w:val="both"/>
            </w:pPr>
            <w:r w:rsidRPr="00E837EA">
              <w:lastRenderedPageBreak/>
              <w:t>5.</w:t>
            </w:r>
          </w:p>
          <w:p w14:paraId="16DE4BF0" w14:textId="77777777" w:rsidR="000C1AD9" w:rsidRPr="00E837EA" w:rsidRDefault="000C1AD9" w:rsidP="002951E5">
            <w:pPr>
              <w:jc w:val="both"/>
            </w:pPr>
          </w:p>
        </w:tc>
        <w:tc>
          <w:tcPr>
            <w:tcW w:w="3816" w:type="dxa"/>
          </w:tcPr>
          <w:p w14:paraId="6913F26D" w14:textId="77777777" w:rsidR="000C1AD9" w:rsidRPr="00E837EA" w:rsidRDefault="000C1AD9" w:rsidP="002951E5">
            <w:pPr>
              <w:jc w:val="both"/>
            </w:pPr>
            <w:r w:rsidRPr="00E837EA">
              <w:t xml:space="preserve">Krtole vrste </w:t>
            </w:r>
            <w:r w:rsidRPr="00E837EA">
              <w:rPr>
                <w:i/>
              </w:rPr>
              <w:t>Solanum tuberosum</w:t>
            </w:r>
            <w:r w:rsidRPr="00E837EA">
              <w:t xml:space="preserve"> L., za sadnju</w:t>
            </w:r>
          </w:p>
          <w:p w14:paraId="3D48414D" w14:textId="77777777" w:rsidR="000C1AD9" w:rsidRPr="00E837EA" w:rsidRDefault="000C1AD9" w:rsidP="002951E5">
            <w:pPr>
              <w:jc w:val="both"/>
            </w:pPr>
          </w:p>
        </w:tc>
        <w:tc>
          <w:tcPr>
            <w:tcW w:w="5649" w:type="dxa"/>
          </w:tcPr>
          <w:p w14:paraId="17FDEA90" w14:textId="237EFC8B" w:rsidR="000C1AD9" w:rsidRPr="00E837EA" w:rsidRDefault="000C1AD9" w:rsidP="002951E5">
            <w:pPr>
              <w:jc w:val="both"/>
            </w:pPr>
            <w:r w:rsidRPr="00E837EA">
              <w:t xml:space="preserve">Službena izjava u kojoj je navedeno da su poštovane </w:t>
            </w:r>
            <w:r w:rsidR="00351F4D" w:rsidRPr="00E837EA">
              <w:t xml:space="preserve">zakonske </w:t>
            </w:r>
            <w:r w:rsidRPr="00E837EA">
              <w:t xml:space="preserve">odredbe o suzbijanju štetnog organizma </w:t>
            </w:r>
            <w:r w:rsidRPr="00E837EA">
              <w:rPr>
                <w:i/>
              </w:rPr>
              <w:t>Synchytrium endobioticum</w:t>
            </w:r>
            <w:r w:rsidRPr="00E837EA">
              <w:t xml:space="preserve"> (Schilb.) Percival.</w:t>
            </w:r>
          </w:p>
        </w:tc>
      </w:tr>
      <w:tr w:rsidR="006D1BC9" w:rsidRPr="00E837EA" w14:paraId="5178A735" w14:textId="77777777" w:rsidTr="00355924">
        <w:tc>
          <w:tcPr>
            <w:tcW w:w="458" w:type="dxa"/>
          </w:tcPr>
          <w:p w14:paraId="6E5BE6A8" w14:textId="77777777" w:rsidR="000C1AD9" w:rsidRPr="00E837EA" w:rsidRDefault="000C1AD9" w:rsidP="002951E5">
            <w:pPr>
              <w:jc w:val="both"/>
            </w:pPr>
            <w:r w:rsidRPr="00E837EA">
              <w:t>6.</w:t>
            </w:r>
          </w:p>
          <w:p w14:paraId="56ACB371" w14:textId="77777777" w:rsidR="000C1AD9" w:rsidRPr="00E837EA" w:rsidRDefault="000C1AD9" w:rsidP="002951E5">
            <w:pPr>
              <w:jc w:val="both"/>
            </w:pPr>
          </w:p>
        </w:tc>
        <w:tc>
          <w:tcPr>
            <w:tcW w:w="3816" w:type="dxa"/>
          </w:tcPr>
          <w:p w14:paraId="3A6CE2EC" w14:textId="77777777" w:rsidR="000C1AD9" w:rsidRPr="00E837EA" w:rsidRDefault="000C1AD9" w:rsidP="002951E5">
            <w:pPr>
              <w:jc w:val="both"/>
            </w:pPr>
            <w:r w:rsidRPr="00E837EA">
              <w:t xml:space="preserve">Krtole vrste </w:t>
            </w:r>
            <w:r w:rsidRPr="00E837EA">
              <w:rPr>
                <w:i/>
              </w:rPr>
              <w:t>Solanum tuberosum</w:t>
            </w:r>
            <w:r w:rsidRPr="00E837EA">
              <w:t xml:space="preserve"> L., za sadnju</w:t>
            </w:r>
          </w:p>
          <w:p w14:paraId="7E4A4EA6" w14:textId="77777777" w:rsidR="000C1AD9" w:rsidRPr="00E837EA" w:rsidRDefault="000C1AD9" w:rsidP="002951E5">
            <w:pPr>
              <w:jc w:val="both"/>
            </w:pPr>
          </w:p>
        </w:tc>
        <w:tc>
          <w:tcPr>
            <w:tcW w:w="5649" w:type="dxa"/>
          </w:tcPr>
          <w:p w14:paraId="03B82B1F" w14:textId="77777777" w:rsidR="000C1AD9" w:rsidRPr="00E837EA" w:rsidRDefault="000C1AD9" w:rsidP="002951E5">
            <w:pPr>
              <w:jc w:val="both"/>
            </w:pPr>
            <w:r w:rsidRPr="00E837EA">
              <w:t xml:space="preserve">Službena izjava u kojoj je navedeno sljedeće: </w:t>
            </w:r>
          </w:p>
          <w:p w14:paraId="4B5AFEA1" w14:textId="77777777" w:rsidR="000C1AD9" w:rsidRPr="00E837EA" w:rsidRDefault="000C1AD9" w:rsidP="002951E5">
            <w:pPr>
              <w:jc w:val="both"/>
            </w:pPr>
            <w:r w:rsidRPr="00E837EA">
              <w:t xml:space="preserve">(a) krtole potiču sa područja za koje je poznato da je slobodno od štetnog </w:t>
            </w:r>
            <w:r w:rsidRPr="00E837EA">
              <w:rPr>
                <w:i/>
              </w:rPr>
              <w:t>organizma Clavibacter sepedonicus</w:t>
            </w:r>
            <w:r w:rsidRPr="00E837EA">
              <w:t xml:space="preserve"> (Spieckermann and Kottho) Nouioui et al., ili </w:t>
            </w:r>
          </w:p>
          <w:p w14:paraId="7CE7536E" w14:textId="72C2EBCB" w:rsidR="000C1AD9" w:rsidRPr="00E837EA" w:rsidRDefault="000C1AD9" w:rsidP="002951E5">
            <w:pPr>
              <w:jc w:val="both"/>
            </w:pPr>
            <w:r w:rsidRPr="00E837EA">
              <w:t xml:space="preserve">(b) poštovane su </w:t>
            </w:r>
            <w:r w:rsidR="00B23971" w:rsidRPr="00E837EA">
              <w:t xml:space="preserve">poštovane zakonske odredbe </w:t>
            </w:r>
            <w:r w:rsidRPr="00E837EA">
              <w:t xml:space="preserve">o suzbijanju štetnog organizma </w:t>
            </w:r>
            <w:r w:rsidRPr="00E837EA">
              <w:rPr>
                <w:i/>
              </w:rPr>
              <w:t>Clavibacter sepedonicus</w:t>
            </w:r>
            <w:r w:rsidRPr="00E837EA">
              <w:t xml:space="preserve"> (Spieckermann and Kottho) Nouioui et al.</w:t>
            </w:r>
          </w:p>
        </w:tc>
      </w:tr>
      <w:tr w:rsidR="006D1BC9" w:rsidRPr="00E837EA" w14:paraId="348EC40F" w14:textId="77777777" w:rsidTr="00355924">
        <w:tc>
          <w:tcPr>
            <w:tcW w:w="458" w:type="dxa"/>
          </w:tcPr>
          <w:p w14:paraId="1CB38D06" w14:textId="77777777" w:rsidR="000C1AD9" w:rsidRPr="00E837EA" w:rsidRDefault="000C1AD9" w:rsidP="002951E5">
            <w:pPr>
              <w:jc w:val="both"/>
            </w:pPr>
            <w:r w:rsidRPr="00E837EA">
              <w:t>7.</w:t>
            </w:r>
          </w:p>
          <w:p w14:paraId="2F35E0D1" w14:textId="77777777" w:rsidR="000C1AD9" w:rsidRPr="00E837EA" w:rsidRDefault="000C1AD9" w:rsidP="002951E5">
            <w:pPr>
              <w:jc w:val="both"/>
            </w:pPr>
          </w:p>
        </w:tc>
        <w:tc>
          <w:tcPr>
            <w:tcW w:w="3816" w:type="dxa"/>
          </w:tcPr>
          <w:p w14:paraId="40FE9043" w14:textId="77777777" w:rsidR="000C1AD9" w:rsidRPr="00E837EA" w:rsidRDefault="000C1AD9" w:rsidP="002951E5">
            <w:pPr>
              <w:jc w:val="both"/>
            </w:pPr>
            <w:r w:rsidRPr="00E837EA">
              <w:t xml:space="preserve">Krtole vrste </w:t>
            </w:r>
            <w:r w:rsidRPr="00E837EA">
              <w:rPr>
                <w:i/>
              </w:rPr>
              <w:t>Solanum tuberosum</w:t>
            </w:r>
            <w:r w:rsidRPr="00E837EA">
              <w:t xml:space="preserve"> L., za sadnju</w:t>
            </w:r>
          </w:p>
          <w:p w14:paraId="00F1281F" w14:textId="77777777" w:rsidR="000C1AD9" w:rsidRPr="00E837EA" w:rsidRDefault="000C1AD9" w:rsidP="002951E5">
            <w:pPr>
              <w:jc w:val="both"/>
            </w:pPr>
          </w:p>
        </w:tc>
        <w:tc>
          <w:tcPr>
            <w:tcW w:w="5649" w:type="dxa"/>
          </w:tcPr>
          <w:p w14:paraId="3E9CCF34" w14:textId="77777777" w:rsidR="000C1AD9" w:rsidRPr="00E837EA" w:rsidRDefault="000C1AD9" w:rsidP="002951E5">
            <w:pPr>
              <w:jc w:val="both"/>
            </w:pPr>
            <w:r w:rsidRPr="00E837EA">
              <w:t xml:space="preserve">Službena izjava u kojoj je navedeno da krtole potiču: </w:t>
            </w:r>
          </w:p>
          <w:p w14:paraId="20C5E299" w14:textId="77777777" w:rsidR="000C1AD9" w:rsidRPr="00E837EA" w:rsidRDefault="000C1AD9" w:rsidP="002951E5">
            <w:pPr>
              <w:jc w:val="both"/>
            </w:pPr>
            <w:r w:rsidRPr="00E837EA">
              <w:t xml:space="preserve">(a) sa područja za koja je poznato da se na njima ne pojavljuje štetni organizam </w:t>
            </w:r>
            <w:r w:rsidRPr="00E837EA">
              <w:rPr>
                <w:i/>
              </w:rPr>
              <w:t>Ralstonia solanacearum</w:t>
            </w:r>
            <w:r w:rsidRPr="00E837EA">
              <w:t xml:space="preserve"> (Smith) Yabuuchi et al. emend. Safni et al., ili </w:t>
            </w:r>
          </w:p>
          <w:p w14:paraId="6292CB51" w14:textId="77777777" w:rsidR="000C1AD9" w:rsidRPr="00E837EA" w:rsidRDefault="000C1AD9" w:rsidP="002951E5">
            <w:pPr>
              <w:jc w:val="both"/>
            </w:pPr>
            <w:r w:rsidRPr="00E837EA">
              <w:t xml:space="preserve">(b) sa mjesta proizvodnje za koje je utvrđeno da je slobodno od štetnog organizma </w:t>
            </w:r>
            <w:r w:rsidRPr="00E837EA">
              <w:rPr>
                <w:i/>
              </w:rPr>
              <w:t>Ralstonia solanacearum</w:t>
            </w:r>
            <w:r w:rsidRPr="00E837EA">
              <w:t xml:space="preserve"> (Smith) Yabuuchi et al. emend. Safni et al. ili koje se smatra slobodnim od tog štetnog organizma, zahvaljujući primjeni odgovarajućeg postupka radi iskorjenjivanja štetnog organizma </w:t>
            </w:r>
            <w:r w:rsidRPr="00E837EA">
              <w:rPr>
                <w:i/>
              </w:rPr>
              <w:t>Ralstonia solanacearum</w:t>
            </w:r>
            <w:r w:rsidRPr="00E837EA">
              <w:t xml:space="preserve"> (Smith) Yabuuchi et al. emend. Safni et al.</w:t>
            </w:r>
          </w:p>
        </w:tc>
      </w:tr>
      <w:tr w:rsidR="006D1BC9" w:rsidRPr="00E837EA" w14:paraId="2A195704" w14:textId="77777777" w:rsidTr="00355924">
        <w:tc>
          <w:tcPr>
            <w:tcW w:w="458" w:type="dxa"/>
          </w:tcPr>
          <w:p w14:paraId="640440EC" w14:textId="77777777" w:rsidR="000C1AD9" w:rsidRPr="00E837EA" w:rsidRDefault="000C1AD9" w:rsidP="002951E5">
            <w:pPr>
              <w:jc w:val="both"/>
            </w:pPr>
            <w:r w:rsidRPr="00E837EA">
              <w:t>8.</w:t>
            </w:r>
          </w:p>
          <w:p w14:paraId="123B96E6" w14:textId="77777777" w:rsidR="000C1AD9" w:rsidRPr="00E837EA" w:rsidRDefault="000C1AD9" w:rsidP="002951E5">
            <w:pPr>
              <w:jc w:val="both"/>
            </w:pPr>
          </w:p>
        </w:tc>
        <w:tc>
          <w:tcPr>
            <w:tcW w:w="3816" w:type="dxa"/>
          </w:tcPr>
          <w:p w14:paraId="13189E05" w14:textId="77777777" w:rsidR="000C1AD9" w:rsidRPr="00E837EA" w:rsidRDefault="000C1AD9" w:rsidP="002951E5">
            <w:pPr>
              <w:jc w:val="both"/>
            </w:pPr>
            <w:r w:rsidRPr="00E837EA">
              <w:t xml:space="preserve">Krtole vrste </w:t>
            </w:r>
            <w:r w:rsidRPr="00E837EA">
              <w:rPr>
                <w:i/>
              </w:rPr>
              <w:t>Solanum tuberosum</w:t>
            </w:r>
            <w:r w:rsidRPr="00E837EA">
              <w:t xml:space="preserve"> L., za sadnju</w:t>
            </w:r>
          </w:p>
          <w:p w14:paraId="3272DC97" w14:textId="77777777" w:rsidR="000C1AD9" w:rsidRPr="00E837EA" w:rsidRDefault="000C1AD9" w:rsidP="002951E5">
            <w:pPr>
              <w:jc w:val="both"/>
            </w:pPr>
          </w:p>
        </w:tc>
        <w:tc>
          <w:tcPr>
            <w:tcW w:w="5649" w:type="dxa"/>
          </w:tcPr>
          <w:p w14:paraId="7B855E39" w14:textId="7CA1E2BC" w:rsidR="000C1AD9" w:rsidRPr="00E837EA" w:rsidRDefault="000C1AD9" w:rsidP="002951E5">
            <w:pPr>
              <w:jc w:val="both"/>
            </w:pPr>
            <w:r w:rsidRPr="00E837EA">
              <w:t xml:space="preserve">Službena izjava u kojoj je navedeno da </w:t>
            </w:r>
            <w:r w:rsidR="000D46FA" w:rsidRPr="00E837EA">
              <w:t>krtole potiču</w:t>
            </w:r>
            <w:r w:rsidRPr="00E837EA">
              <w:t xml:space="preserve">: </w:t>
            </w:r>
          </w:p>
          <w:p w14:paraId="467CBAF3" w14:textId="77777777" w:rsidR="000C1AD9" w:rsidRPr="00E837EA" w:rsidRDefault="000C1AD9" w:rsidP="002951E5">
            <w:pPr>
              <w:jc w:val="both"/>
            </w:pPr>
            <w:r w:rsidRPr="00E837EA">
              <w:t xml:space="preserve">(a) sa područja za koja je poznato da se na njima ne pojavljuju štetni organizmi </w:t>
            </w:r>
            <w:r w:rsidRPr="00E837EA">
              <w:rPr>
                <w:i/>
              </w:rPr>
              <w:t>Meloidogyne chitwoodi</w:t>
            </w:r>
            <w:r w:rsidRPr="00E837EA">
              <w:t xml:space="preserve"> Golden et al. i </w:t>
            </w:r>
            <w:r w:rsidRPr="00E837EA">
              <w:rPr>
                <w:i/>
              </w:rPr>
              <w:t>Meloidogyne fallax</w:t>
            </w:r>
            <w:r w:rsidRPr="00E837EA">
              <w:t xml:space="preserve"> Karssen, ili </w:t>
            </w:r>
          </w:p>
          <w:p w14:paraId="3A1CDB10" w14:textId="77777777" w:rsidR="000C1AD9" w:rsidRPr="00E837EA" w:rsidRDefault="000C1AD9" w:rsidP="002951E5">
            <w:pPr>
              <w:jc w:val="both"/>
            </w:pPr>
            <w:r w:rsidRPr="00E837EA">
              <w:t xml:space="preserve">(b) sa područja za koja je poznato da se na njima pojavljuju štetni organizmi </w:t>
            </w:r>
            <w:r w:rsidRPr="00E837EA">
              <w:rPr>
                <w:i/>
              </w:rPr>
              <w:t>Meloidogyne chitwoodi</w:t>
            </w:r>
            <w:r w:rsidRPr="00E837EA">
              <w:t xml:space="preserve"> Golden et al. i </w:t>
            </w:r>
            <w:r w:rsidRPr="00E837EA">
              <w:rPr>
                <w:i/>
              </w:rPr>
              <w:t>Meloidogyne fallax</w:t>
            </w:r>
            <w:r w:rsidRPr="00E837EA">
              <w:t xml:space="preserve"> Karssen i: </w:t>
            </w:r>
          </w:p>
          <w:p w14:paraId="000CC60A" w14:textId="3ADCCAA6" w:rsidR="000C1AD9" w:rsidRPr="00E837EA" w:rsidRDefault="000C1AD9" w:rsidP="002951E5">
            <w:pPr>
              <w:jc w:val="both"/>
            </w:pPr>
            <w:r w:rsidRPr="00E837EA">
              <w:t xml:space="preserve">(i) krtole potiču sa mjesta proizvodnje za koje je utvrđeno da je slobodno od štetnih organizama </w:t>
            </w:r>
            <w:r w:rsidRPr="00E837EA">
              <w:rPr>
                <w:i/>
              </w:rPr>
              <w:t>Meloidogyne chitwoodi</w:t>
            </w:r>
            <w:r w:rsidRPr="00E837EA">
              <w:t xml:space="preserve"> Golden et al. i </w:t>
            </w:r>
            <w:r w:rsidRPr="00E837EA">
              <w:rPr>
                <w:i/>
              </w:rPr>
              <w:t>Meloidogyne fallax</w:t>
            </w:r>
            <w:r w:rsidRPr="00E837EA">
              <w:t xml:space="preserve"> Karssen na osnovu godišnjeg nadzora usjeva vizuelnim pregledom biljaka domaćina u odgovarajuće vrijeme i vizuelnim pregledom cijelih i prerezanih krtola uzetih</w:t>
            </w:r>
          </w:p>
          <w:p w14:paraId="05161D37" w14:textId="77777777" w:rsidR="000C1AD9" w:rsidRPr="00E837EA" w:rsidRDefault="000C1AD9" w:rsidP="002951E5">
            <w:pPr>
              <w:jc w:val="both"/>
            </w:pPr>
            <w:r w:rsidRPr="00E837EA">
              <w:t xml:space="preserve">nakon vađenja krompira na mjestu proizvodnje, ili </w:t>
            </w:r>
          </w:p>
          <w:p w14:paraId="3C6B8792" w14:textId="77777777" w:rsidR="000C1AD9" w:rsidRPr="00E837EA" w:rsidRDefault="000C1AD9" w:rsidP="002951E5">
            <w:pPr>
              <w:jc w:val="both"/>
            </w:pPr>
            <w:r w:rsidRPr="00E837EA">
              <w:t xml:space="preserve">(ii) da su nakon vađenja uzeti slučajni uzorci krompira na kojim je odgovarajućom metodom izazivanja simptoma provjereno da li postoje simptomi ili su ti uzorci laboratorijski testirani i u </w:t>
            </w:r>
            <w:r w:rsidRPr="00E837EA">
              <w:lastRenderedPageBreak/>
              <w:t>odgovarajuće vrijeme podvrgnuti vizuelnom pregledu cijelih i prerezanih krtola, a obavezno u</w:t>
            </w:r>
          </w:p>
          <w:p w14:paraId="043CC334" w14:textId="77777777" w:rsidR="000C1AD9" w:rsidRPr="00E837EA" w:rsidRDefault="000C1AD9" w:rsidP="002951E5">
            <w:pPr>
              <w:jc w:val="both"/>
            </w:pPr>
            <w:r w:rsidRPr="00E837EA">
              <w:t xml:space="preserve">vrijeme zatvaranja pakovanja ili kontejnera prije stavljanja u prodaju, pri čemu nijesu uočeni simptomi zaraze </w:t>
            </w:r>
            <w:r w:rsidRPr="00E837EA">
              <w:rPr>
                <w:i/>
              </w:rPr>
              <w:t>Meloidogyne chitwoodi</w:t>
            </w:r>
            <w:r w:rsidRPr="00E837EA">
              <w:t xml:space="preserve"> Golden et al. (nijednom populacijom) i </w:t>
            </w:r>
            <w:r w:rsidRPr="00E837EA">
              <w:rPr>
                <w:i/>
              </w:rPr>
              <w:t xml:space="preserve">Meloidogyne fallax </w:t>
            </w:r>
            <w:r w:rsidRPr="00E837EA">
              <w:t>Karssen.</w:t>
            </w:r>
          </w:p>
        </w:tc>
      </w:tr>
      <w:tr w:rsidR="006D1BC9" w:rsidRPr="00E837EA" w14:paraId="2479EF1A" w14:textId="77777777" w:rsidTr="00355924">
        <w:tc>
          <w:tcPr>
            <w:tcW w:w="458" w:type="dxa"/>
          </w:tcPr>
          <w:p w14:paraId="292C05FA" w14:textId="77777777" w:rsidR="000C1AD9" w:rsidRPr="00E837EA" w:rsidRDefault="000C1AD9" w:rsidP="002951E5">
            <w:pPr>
              <w:jc w:val="both"/>
            </w:pPr>
            <w:r w:rsidRPr="00E837EA">
              <w:lastRenderedPageBreak/>
              <w:t>9.</w:t>
            </w:r>
          </w:p>
          <w:p w14:paraId="18EE1347" w14:textId="77777777" w:rsidR="000C1AD9" w:rsidRPr="00E837EA" w:rsidRDefault="000C1AD9" w:rsidP="002951E5">
            <w:pPr>
              <w:jc w:val="both"/>
            </w:pPr>
          </w:p>
        </w:tc>
        <w:tc>
          <w:tcPr>
            <w:tcW w:w="3816" w:type="dxa"/>
          </w:tcPr>
          <w:p w14:paraId="00663AE7" w14:textId="77777777" w:rsidR="000C1AD9" w:rsidRPr="00E837EA" w:rsidRDefault="000C1AD9" w:rsidP="002951E5">
            <w:pPr>
              <w:jc w:val="both"/>
            </w:pPr>
            <w:r w:rsidRPr="00E837EA">
              <w:t xml:space="preserve">Krtole vrste </w:t>
            </w:r>
            <w:r w:rsidRPr="00E837EA">
              <w:rPr>
                <w:i/>
              </w:rPr>
              <w:t>Solanum tuberosum</w:t>
            </w:r>
            <w:r w:rsidRPr="00E837EA">
              <w:t xml:space="preserve"> L. namijenjene za sadnju, osim onih koji se sade u skladu sa ĉlan 4 stav 7 taĉka 2 Pravilnika o fitosanitarnim mjerama za otkrivanje, sprjeĉavanje širenja i suzbijanje krompirovih cistolikih nematoda Sluţbeni list CG br.43/10</w:t>
            </w:r>
          </w:p>
        </w:tc>
        <w:tc>
          <w:tcPr>
            <w:tcW w:w="5649" w:type="dxa"/>
          </w:tcPr>
          <w:p w14:paraId="6CEE548E" w14:textId="071AB929" w:rsidR="000C1AD9" w:rsidRPr="00E837EA" w:rsidRDefault="000C1AD9" w:rsidP="002951E5">
            <w:pPr>
              <w:jc w:val="both"/>
            </w:pPr>
            <w:r w:rsidRPr="00E837EA">
              <w:t xml:space="preserve">Službena izjava u kojoj je navedeno da su poštovane </w:t>
            </w:r>
            <w:r w:rsidR="000042C1" w:rsidRPr="00E837EA">
              <w:t>poštovane zakonske odredbe</w:t>
            </w:r>
            <w:r w:rsidRPr="00E837EA">
              <w:t xml:space="preserve"> o suzbijanju štetnih organizama </w:t>
            </w:r>
            <w:r w:rsidRPr="00E837EA">
              <w:rPr>
                <w:i/>
              </w:rPr>
              <w:t>Globodera pallida</w:t>
            </w:r>
            <w:r w:rsidRPr="00E837EA">
              <w:t xml:space="preserve"> (Stone) Behrens i </w:t>
            </w:r>
            <w:r w:rsidRPr="00E837EA">
              <w:rPr>
                <w:i/>
              </w:rPr>
              <w:t>Globodera rostochiensis</w:t>
            </w:r>
            <w:r w:rsidRPr="00E837EA">
              <w:t xml:space="preserve"> (Wollenweber) Behrens.</w:t>
            </w:r>
          </w:p>
          <w:p w14:paraId="0E2EC4F9" w14:textId="77777777" w:rsidR="000C1AD9" w:rsidRPr="00E837EA" w:rsidRDefault="000C1AD9" w:rsidP="002951E5">
            <w:pPr>
              <w:jc w:val="both"/>
            </w:pPr>
          </w:p>
          <w:p w14:paraId="51DCF398" w14:textId="273E025C" w:rsidR="000C1AD9" w:rsidRPr="00E837EA" w:rsidRDefault="000C1AD9" w:rsidP="002951E5">
            <w:pPr>
              <w:jc w:val="both"/>
            </w:pPr>
          </w:p>
        </w:tc>
      </w:tr>
      <w:tr w:rsidR="006D1BC9" w:rsidRPr="00E837EA" w14:paraId="241D7A98" w14:textId="77777777" w:rsidTr="00355924">
        <w:tc>
          <w:tcPr>
            <w:tcW w:w="458" w:type="dxa"/>
          </w:tcPr>
          <w:p w14:paraId="74D68CF6" w14:textId="77777777" w:rsidR="000C1AD9" w:rsidRPr="00E837EA" w:rsidRDefault="000C1AD9" w:rsidP="002951E5">
            <w:pPr>
              <w:jc w:val="both"/>
            </w:pPr>
            <w:r w:rsidRPr="00E837EA">
              <w:t>10.</w:t>
            </w:r>
          </w:p>
          <w:p w14:paraId="65EAB55F" w14:textId="77777777" w:rsidR="000C1AD9" w:rsidRPr="00E837EA" w:rsidRDefault="000C1AD9" w:rsidP="002951E5">
            <w:pPr>
              <w:jc w:val="both"/>
            </w:pPr>
          </w:p>
        </w:tc>
        <w:tc>
          <w:tcPr>
            <w:tcW w:w="3816" w:type="dxa"/>
          </w:tcPr>
          <w:p w14:paraId="783CEF06" w14:textId="77777777" w:rsidR="000C1AD9" w:rsidRPr="00E837EA" w:rsidRDefault="000C1AD9" w:rsidP="002951E5">
            <w:pPr>
              <w:jc w:val="both"/>
            </w:pPr>
            <w:r w:rsidRPr="00E837EA">
              <w:t xml:space="preserve">Krtole </w:t>
            </w:r>
            <w:r w:rsidRPr="00E837EA">
              <w:rPr>
                <w:i/>
              </w:rPr>
              <w:t>Solanum tuberosum</w:t>
            </w:r>
            <w:r w:rsidRPr="00E837EA">
              <w:t xml:space="preserve"> L., namijenjene sadnji, osim krtola</w:t>
            </w:r>
          </w:p>
          <w:p w14:paraId="54AAC080" w14:textId="77777777" w:rsidR="000C1AD9" w:rsidRPr="00E837EA" w:rsidRDefault="000C1AD9" w:rsidP="002951E5">
            <w:pPr>
              <w:jc w:val="both"/>
            </w:pPr>
            <w:r w:rsidRPr="00E837EA">
              <w:t>onih sorti koje su službeno priznate</w:t>
            </w:r>
          </w:p>
          <w:p w14:paraId="35A7CA23" w14:textId="77777777" w:rsidR="000C1AD9" w:rsidRPr="00E837EA" w:rsidRDefault="000C1AD9" w:rsidP="002951E5">
            <w:pPr>
              <w:jc w:val="both"/>
            </w:pPr>
          </w:p>
        </w:tc>
        <w:tc>
          <w:tcPr>
            <w:tcW w:w="5649" w:type="dxa"/>
          </w:tcPr>
          <w:p w14:paraId="0102802D" w14:textId="77777777" w:rsidR="000C1AD9" w:rsidRPr="00E837EA" w:rsidRDefault="000C1AD9" w:rsidP="002951E5">
            <w:pPr>
              <w:jc w:val="both"/>
            </w:pPr>
            <w:r w:rsidRPr="00E837EA">
              <w:t xml:space="preserve">Službena izjava u kojoj je za krtole navedeno sljedeće: </w:t>
            </w:r>
          </w:p>
          <w:p w14:paraId="57FC018F" w14:textId="77777777" w:rsidR="000C1AD9" w:rsidRPr="00E837EA" w:rsidRDefault="000C1AD9" w:rsidP="002951E5">
            <w:pPr>
              <w:jc w:val="both"/>
            </w:pPr>
            <w:r w:rsidRPr="00E837EA">
              <w:t xml:space="preserve">(a) pripadaju poboljšanim selekcijama, i </w:t>
            </w:r>
          </w:p>
          <w:p w14:paraId="79D4A22A" w14:textId="77777777" w:rsidR="000C1AD9" w:rsidRPr="00E837EA" w:rsidRDefault="000C1AD9" w:rsidP="002951E5">
            <w:pPr>
              <w:jc w:val="both"/>
            </w:pPr>
            <w:r w:rsidRPr="00E837EA">
              <w:t xml:space="preserve">(b) proizvedene u Crnoj Gori, i </w:t>
            </w:r>
          </w:p>
          <w:p w14:paraId="6D5E1B0B" w14:textId="77777777" w:rsidR="000C1AD9" w:rsidRPr="00E837EA" w:rsidRDefault="000C1AD9" w:rsidP="002951E5">
            <w:pPr>
              <w:jc w:val="both"/>
            </w:pPr>
            <w:r w:rsidRPr="00E837EA">
              <w:t>(c) da su porijeklom direktno od materijala koji je držan u odgovarajućim uslovima i koji je službeno testiran odgovarajućim metodama, u karantinskim uslovima, i da je tim testiranjem utvrđeno da su slobodne od štetnog organizama.</w:t>
            </w:r>
          </w:p>
          <w:p w14:paraId="4E406384" w14:textId="77777777" w:rsidR="000C1AD9" w:rsidRPr="00E837EA" w:rsidRDefault="000C1AD9" w:rsidP="002951E5">
            <w:pPr>
              <w:jc w:val="both"/>
            </w:pPr>
          </w:p>
          <w:p w14:paraId="173695CC" w14:textId="77777777" w:rsidR="000C1AD9" w:rsidRPr="00E837EA" w:rsidRDefault="000C1AD9" w:rsidP="002951E5">
            <w:pPr>
              <w:jc w:val="both"/>
            </w:pPr>
          </w:p>
        </w:tc>
      </w:tr>
      <w:tr w:rsidR="006D1BC9" w:rsidRPr="00E837EA" w14:paraId="5AFBFFCD" w14:textId="77777777" w:rsidTr="00355924">
        <w:tc>
          <w:tcPr>
            <w:tcW w:w="458" w:type="dxa"/>
          </w:tcPr>
          <w:p w14:paraId="19F4D7A3" w14:textId="77777777" w:rsidR="000C1AD9" w:rsidRPr="00E837EA" w:rsidRDefault="000C1AD9" w:rsidP="002951E5">
            <w:pPr>
              <w:jc w:val="both"/>
            </w:pPr>
            <w:r w:rsidRPr="00E837EA">
              <w:t>11.</w:t>
            </w:r>
          </w:p>
          <w:p w14:paraId="61014774" w14:textId="77777777" w:rsidR="000C1AD9" w:rsidRPr="00E837EA" w:rsidRDefault="000C1AD9" w:rsidP="002951E5">
            <w:pPr>
              <w:jc w:val="both"/>
            </w:pPr>
          </w:p>
        </w:tc>
        <w:tc>
          <w:tcPr>
            <w:tcW w:w="3816" w:type="dxa"/>
          </w:tcPr>
          <w:p w14:paraId="091F12AC" w14:textId="77777777" w:rsidR="000C1AD9" w:rsidRPr="00E837EA" w:rsidRDefault="000C1AD9" w:rsidP="002951E5">
            <w:pPr>
              <w:jc w:val="both"/>
            </w:pPr>
            <w:r w:rsidRPr="00E837EA">
              <w:t xml:space="preserve">Krtole vrste </w:t>
            </w:r>
            <w:r w:rsidRPr="00E837EA">
              <w:rPr>
                <w:i/>
              </w:rPr>
              <w:t>Solanum tuberosum</w:t>
            </w:r>
            <w:r w:rsidRPr="00E837EA">
              <w:t xml:space="preserve"> L., osim onih navedenih u tačkama 3., 4., 5., 6., 7., 8., 9. ili 10.</w:t>
            </w:r>
          </w:p>
          <w:p w14:paraId="081C08AF" w14:textId="77777777" w:rsidR="000C1AD9" w:rsidRPr="00E837EA" w:rsidRDefault="000C1AD9" w:rsidP="002951E5">
            <w:pPr>
              <w:jc w:val="both"/>
            </w:pPr>
          </w:p>
        </w:tc>
        <w:tc>
          <w:tcPr>
            <w:tcW w:w="5649" w:type="dxa"/>
          </w:tcPr>
          <w:p w14:paraId="3685DDE4" w14:textId="77777777" w:rsidR="000C1AD9" w:rsidRPr="00E837EA" w:rsidRDefault="000C1AD9" w:rsidP="002951E5">
            <w:pPr>
              <w:jc w:val="both"/>
            </w:pPr>
            <w:r w:rsidRPr="00E837EA">
              <w:t>Mora postojati dokaz u obliku registarskog broja stavljenog na pakovanje, ili u slučaju pošiljke krompira koja se prevozi u rasutom stanju, na vozilo kojim se krompir prevozi, da je krompir proizveo službeno registrovani proizvođač ili da je porijeklom iz službeno registrovanog zbirnog skladišta ili iz otpremnih centara koji se nalaze u području proizvodnje, a kojim se garantuje:</w:t>
            </w:r>
          </w:p>
          <w:p w14:paraId="489E5622" w14:textId="77777777" w:rsidR="000C1AD9" w:rsidRPr="00E837EA" w:rsidRDefault="000C1AD9" w:rsidP="002951E5">
            <w:pPr>
              <w:jc w:val="both"/>
            </w:pPr>
            <w:r w:rsidRPr="00E837EA">
              <w:t xml:space="preserve">(a) da su krtole slobodne od </w:t>
            </w:r>
            <w:r w:rsidRPr="00E837EA">
              <w:rPr>
                <w:i/>
              </w:rPr>
              <w:t>Ralstonia</w:t>
            </w:r>
            <w:r w:rsidRPr="00E837EA">
              <w:t xml:space="preserve"> </w:t>
            </w:r>
            <w:r w:rsidRPr="00E837EA">
              <w:rPr>
                <w:i/>
              </w:rPr>
              <w:t>solanacearum</w:t>
            </w:r>
            <w:r w:rsidRPr="00E837EA">
              <w:t xml:space="preserve"> (Smith) Yabuuchi et al. emend. Safni et al.; i </w:t>
            </w:r>
          </w:p>
          <w:p w14:paraId="7D5B3C2D" w14:textId="77777777" w:rsidR="000C1AD9" w:rsidRPr="00E837EA" w:rsidRDefault="000C1AD9" w:rsidP="002951E5">
            <w:pPr>
              <w:jc w:val="both"/>
            </w:pPr>
            <w:r w:rsidRPr="00E837EA">
              <w:t xml:space="preserve">(b) da su zadovoljene odredbe koje se odnose na suzbijanje </w:t>
            </w:r>
            <w:r w:rsidRPr="00E837EA">
              <w:rPr>
                <w:i/>
              </w:rPr>
              <w:t>Synchytrium endobioticum</w:t>
            </w:r>
            <w:r w:rsidRPr="00E837EA">
              <w:t xml:space="preserve"> (Schilbersky) Percival;</w:t>
            </w:r>
          </w:p>
          <w:p w14:paraId="302084C8" w14:textId="77777777" w:rsidR="000C1AD9" w:rsidRPr="00E837EA" w:rsidRDefault="000C1AD9" w:rsidP="002951E5">
            <w:pPr>
              <w:jc w:val="both"/>
            </w:pPr>
            <w:r w:rsidRPr="00E837EA">
              <w:t>i</w:t>
            </w:r>
          </w:p>
          <w:p w14:paraId="6A92BF00" w14:textId="77777777" w:rsidR="000C1AD9" w:rsidRPr="00E837EA" w:rsidRDefault="000C1AD9" w:rsidP="002951E5">
            <w:pPr>
              <w:jc w:val="both"/>
            </w:pPr>
            <w:r w:rsidRPr="00E837EA">
              <w:t xml:space="preserve">gdje je odgovarajuće, odredbe koje se odnose na suzbijanje </w:t>
            </w:r>
            <w:r w:rsidRPr="00E837EA">
              <w:rPr>
                <w:i/>
              </w:rPr>
              <w:t xml:space="preserve">Clavibacter sepedonicus </w:t>
            </w:r>
            <w:r w:rsidRPr="00E837EA">
              <w:t>(Spieckermann and Kottho) Nouioui et al.,</w:t>
            </w:r>
            <w:r w:rsidRPr="00E837EA">
              <w:rPr>
                <w:i/>
              </w:rPr>
              <w:t xml:space="preserve"> </w:t>
            </w:r>
            <w:r w:rsidRPr="00E837EA">
              <w:t>i</w:t>
            </w:r>
          </w:p>
          <w:p w14:paraId="1AB654BE" w14:textId="77777777" w:rsidR="000C1AD9" w:rsidRPr="00E837EA" w:rsidRDefault="000C1AD9" w:rsidP="002951E5">
            <w:pPr>
              <w:jc w:val="both"/>
            </w:pPr>
            <w:r w:rsidRPr="00E837EA">
              <w:t xml:space="preserve">odredbe propisa za borbu protiv </w:t>
            </w:r>
            <w:r w:rsidRPr="00E837EA">
              <w:rPr>
                <w:i/>
              </w:rPr>
              <w:t>Globodera pallida</w:t>
            </w:r>
            <w:r w:rsidRPr="00E837EA">
              <w:t xml:space="preserve"> (Stone) Behrens i </w:t>
            </w:r>
            <w:r w:rsidRPr="00E837EA">
              <w:rPr>
                <w:i/>
              </w:rPr>
              <w:t>Globodera rostochiensis</w:t>
            </w:r>
            <w:r w:rsidRPr="00E837EA">
              <w:t xml:space="preserve"> (Wollenweber) Behrens.</w:t>
            </w:r>
          </w:p>
          <w:p w14:paraId="5FDDCC85" w14:textId="77777777" w:rsidR="000C1AD9" w:rsidRPr="00E837EA" w:rsidRDefault="000C1AD9" w:rsidP="002951E5">
            <w:pPr>
              <w:jc w:val="both"/>
            </w:pPr>
          </w:p>
        </w:tc>
      </w:tr>
      <w:tr w:rsidR="006D1BC9" w:rsidRPr="00E837EA" w14:paraId="2AB1FE84" w14:textId="77777777" w:rsidTr="00355924">
        <w:tc>
          <w:tcPr>
            <w:tcW w:w="458" w:type="dxa"/>
          </w:tcPr>
          <w:p w14:paraId="1091547C" w14:textId="77777777" w:rsidR="000C1AD9" w:rsidRPr="00E837EA" w:rsidRDefault="000C1AD9" w:rsidP="002951E5">
            <w:pPr>
              <w:jc w:val="both"/>
            </w:pPr>
            <w:r w:rsidRPr="00E837EA">
              <w:t>12.</w:t>
            </w:r>
          </w:p>
          <w:p w14:paraId="3262D9F0" w14:textId="77777777" w:rsidR="000C1AD9" w:rsidRPr="00E837EA" w:rsidRDefault="000C1AD9" w:rsidP="002951E5">
            <w:pPr>
              <w:jc w:val="both"/>
            </w:pPr>
          </w:p>
        </w:tc>
        <w:tc>
          <w:tcPr>
            <w:tcW w:w="3816" w:type="dxa"/>
          </w:tcPr>
          <w:p w14:paraId="154F8B35" w14:textId="77777777" w:rsidR="000C1AD9" w:rsidRPr="00E837EA" w:rsidRDefault="000C1AD9" w:rsidP="002951E5">
            <w:pPr>
              <w:jc w:val="both"/>
            </w:pPr>
            <w:r w:rsidRPr="00E837EA">
              <w:t xml:space="preserve">Bilje sa korjenom, namijenjeno sadnji, </w:t>
            </w:r>
            <w:r w:rsidRPr="00E837EA">
              <w:rPr>
                <w:i/>
              </w:rPr>
              <w:t>Capsicum</w:t>
            </w:r>
            <w:r w:rsidRPr="00E837EA">
              <w:t xml:space="preserve"> spp., </w:t>
            </w:r>
            <w:r w:rsidRPr="00E837EA">
              <w:rPr>
                <w:i/>
              </w:rPr>
              <w:t>Solanum lycopersicum</w:t>
            </w:r>
            <w:r w:rsidRPr="00E837EA">
              <w:t xml:space="preserve"> L. i </w:t>
            </w:r>
            <w:r w:rsidRPr="00E837EA">
              <w:rPr>
                <w:i/>
              </w:rPr>
              <w:t>Solanum</w:t>
            </w:r>
            <w:r w:rsidRPr="00E837EA">
              <w:t xml:space="preserve"> </w:t>
            </w:r>
            <w:r w:rsidRPr="00E837EA">
              <w:rPr>
                <w:i/>
              </w:rPr>
              <w:t>melongena</w:t>
            </w:r>
            <w:r w:rsidRPr="00E837EA">
              <w:t xml:space="preserve"> L., osim onih koje se sade u skladu sa članom 4 stav 7 tačka 1 Pravilnika o fitosanitarnim mjerama za otkrivanje, sprječavanje širenja i suzbijanje krompirovih cistolikih nematoda (Službeni list CG br. 43/10)</w:t>
            </w:r>
          </w:p>
        </w:tc>
        <w:tc>
          <w:tcPr>
            <w:tcW w:w="5649" w:type="dxa"/>
          </w:tcPr>
          <w:p w14:paraId="279C1A84" w14:textId="11B41848" w:rsidR="000C1AD9" w:rsidRPr="00E837EA" w:rsidRDefault="000C1AD9" w:rsidP="002951E5">
            <w:pPr>
              <w:jc w:val="both"/>
            </w:pPr>
            <w:r w:rsidRPr="00E837EA">
              <w:t xml:space="preserve">Službena izjava u kojoj je navedeno da </w:t>
            </w:r>
            <w:r w:rsidR="000D46FA" w:rsidRPr="00E837EA">
              <w:t>su odredbe</w:t>
            </w:r>
            <w:r w:rsidRPr="00E837EA">
              <w:t xml:space="preserve"> propisa za borbu protiv </w:t>
            </w:r>
            <w:r w:rsidRPr="00E837EA">
              <w:rPr>
                <w:i/>
              </w:rPr>
              <w:t>Globodera pallida</w:t>
            </w:r>
            <w:r w:rsidRPr="00E837EA">
              <w:t xml:space="preserve"> (Stone) Behrens i </w:t>
            </w:r>
            <w:r w:rsidRPr="00E837EA">
              <w:rPr>
                <w:i/>
              </w:rPr>
              <w:t>Globodera rostochiensis</w:t>
            </w:r>
            <w:r w:rsidRPr="00E837EA">
              <w:t xml:space="preserve"> (Wollenweber) Behrens zadovoljene.</w:t>
            </w:r>
          </w:p>
        </w:tc>
      </w:tr>
      <w:tr w:rsidR="006D1BC9" w:rsidRPr="00E837EA" w14:paraId="5BE37A9C" w14:textId="77777777" w:rsidTr="00355924">
        <w:tc>
          <w:tcPr>
            <w:tcW w:w="458" w:type="dxa"/>
          </w:tcPr>
          <w:p w14:paraId="097DC926" w14:textId="77777777" w:rsidR="000C1AD9" w:rsidRPr="00E837EA" w:rsidRDefault="000C1AD9" w:rsidP="002951E5">
            <w:pPr>
              <w:jc w:val="both"/>
            </w:pPr>
            <w:r w:rsidRPr="00E837EA">
              <w:t>13.</w:t>
            </w:r>
          </w:p>
          <w:p w14:paraId="399A7D50" w14:textId="77777777" w:rsidR="000C1AD9" w:rsidRPr="00E837EA" w:rsidRDefault="000C1AD9" w:rsidP="002951E5">
            <w:pPr>
              <w:jc w:val="both"/>
            </w:pPr>
          </w:p>
        </w:tc>
        <w:tc>
          <w:tcPr>
            <w:tcW w:w="3816" w:type="dxa"/>
          </w:tcPr>
          <w:p w14:paraId="76C63CFA" w14:textId="77777777" w:rsidR="000C1AD9" w:rsidRPr="00E837EA" w:rsidRDefault="000C1AD9" w:rsidP="002951E5">
            <w:pPr>
              <w:jc w:val="both"/>
            </w:pPr>
            <w:r w:rsidRPr="00E837EA">
              <w:t xml:space="preserve">Bilje za sadnju </w:t>
            </w:r>
            <w:r w:rsidRPr="00E837EA">
              <w:rPr>
                <w:i/>
              </w:rPr>
              <w:t>Capsicum annuum</w:t>
            </w:r>
            <w:r w:rsidRPr="00E837EA">
              <w:t xml:space="preserve"> L., </w:t>
            </w:r>
            <w:r w:rsidRPr="00E837EA">
              <w:rPr>
                <w:i/>
              </w:rPr>
              <w:t>Solanum lycopersicum</w:t>
            </w:r>
            <w:r w:rsidRPr="00E837EA">
              <w:t xml:space="preserve"> L., Musa L., </w:t>
            </w:r>
            <w:r w:rsidRPr="00E837EA">
              <w:rPr>
                <w:i/>
              </w:rPr>
              <w:t>Nicotiana</w:t>
            </w:r>
            <w:r w:rsidRPr="00E837EA">
              <w:t xml:space="preserve"> L., i </w:t>
            </w:r>
            <w:r w:rsidRPr="00E837EA">
              <w:rPr>
                <w:i/>
              </w:rPr>
              <w:t>Solanum melongena</w:t>
            </w:r>
            <w:r w:rsidRPr="00E837EA">
              <w:t xml:space="preserve"> L., osim sjemena.</w:t>
            </w:r>
          </w:p>
          <w:p w14:paraId="2E1E37A3" w14:textId="77777777" w:rsidR="000C1AD9" w:rsidRPr="00E837EA" w:rsidRDefault="000C1AD9" w:rsidP="002951E5">
            <w:pPr>
              <w:jc w:val="both"/>
            </w:pPr>
          </w:p>
          <w:p w14:paraId="58492295" w14:textId="77777777" w:rsidR="000C1AD9" w:rsidRPr="00E837EA" w:rsidRDefault="000C1AD9" w:rsidP="002951E5">
            <w:pPr>
              <w:jc w:val="both"/>
            </w:pPr>
          </w:p>
        </w:tc>
        <w:tc>
          <w:tcPr>
            <w:tcW w:w="5649" w:type="dxa"/>
          </w:tcPr>
          <w:p w14:paraId="08C09B14" w14:textId="77777777" w:rsidR="000C1AD9" w:rsidRPr="00E837EA" w:rsidRDefault="000C1AD9" w:rsidP="002951E5">
            <w:pPr>
              <w:jc w:val="both"/>
            </w:pPr>
            <w:r w:rsidRPr="00E837EA">
              <w:t xml:space="preserve">Službena izjava u kojoj je navedeno sljedeće: </w:t>
            </w:r>
          </w:p>
          <w:p w14:paraId="600A05C9" w14:textId="77777777" w:rsidR="000C1AD9" w:rsidRPr="00E837EA" w:rsidRDefault="000C1AD9" w:rsidP="002951E5">
            <w:pPr>
              <w:jc w:val="both"/>
            </w:pPr>
            <w:r w:rsidRPr="00E837EA">
              <w:t xml:space="preserve">(a) da je bilje porijeklom iz područja za koja je poznato da je slobodno od </w:t>
            </w:r>
            <w:r w:rsidRPr="00E837EA">
              <w:rPr>
                <w:i/>
              </w:rPr>
              <w:t>Ralstonia solanacearum</w:t>
            </w:r>
            <w:r w:rsidRPr="00E837EA">
              <w:t xml:space="preserve"> (Smith) Yabuuchi et al. emend. Safni et al., ili </w:t>
            </w:r>
          </w:p>
          <w:p w14:paraId="7B8CE0B5" w14:textId="77777777" w:rsidR="000C1AD9" w:rsidRPr="00E837EA" w:rsidRDefault="000C1AD9" w:rsidP="002951E5">
            <w:pPr>
              <w:jc w:val="both"/>
            </w:pPr>
          </w:p>
          <w:p w14:paraId="66958726" w14:textId="77777777" w:rsidR="000C1AD9" w:rsidRPr="00E837EA" w:rsidRDefault="000C1AD9" w:rsidP="002951E5">
            <w:pPr>
              <w:jc w:val="both"/>
            </w:pPr>
            <w:r w:rsidRPr="00E837EA">
              <w:t xml:space="preserve">(b) da simptomi zaraze štetnim organizmom </w:t>
            </w:r>
            <w:r w:rsidRPr="00E837EA">
              <w:rPr>
                <w:i/>
              </w:rPr>
              <w:t>Ralstonia solanacearum</w:t>
            </w:r>
            <w:r w:rsidRPr="00E837EA">
              <w:t xml:space="preserve"> (Smith) Yabuuchi et al. emend. Safni et al. nijesu primijećeni na bilju na mjestu proizvodnje od početka posljednjeg cijelog vegetacionog perioda.</w:t>
            </w:r>
          </w:p>
          <w:p w14:paraId="116E9F57" w14:textId="77777777" w:rsidR="000C1AD9" w:rsidRPr="00E837EA" w:rsidRDefault="000C1AD9" w:rsidP="002951E5">
            <w:pPr>
              <w:jc w:val="both"/>
            </w:pPr>
          </w:p>
        </w:tc>
      </w:tr>
      <w:tr w:rsidR="006D1BC9" w:rsidRPr="00E837EA" w14:paraId="196318C9" w14:textId="77777777" w:rsidTr="00355924">
        <w:tc>
          <w:tcPr>
            <w:tcW w:w="458" w:type="dxa"/>
          </w:tcPr>
          <w:p w14:paraId="40E3A0BE" w14:textId="77777777" w:rsidR="000C1AD9" w:rsidRPr="00E837EA" w:rsidRDefault="000C1AD9" w:rsidP="002951E5">
            <w:pPr>
              <w:jc w:val="both"/>
            </w:pPr>
            <w:r w:rsidRPr="00E837EA">
              <w:t>14.</w:t>
            </w:r>
          </w:p>
          <w:p w14:paraId="779A6C57" w14:textId="77777777" w:rsidR="000C1AD9" w:rsidRPr="00E837EA" w:rsidRDefault="000C1AD9" w:rsidP="002951E5">
            <w:pPr>
              <w:jc w:val="both"/>
            </w:pPr>
          </w:p>
        </w:tc>
        <w:tc>
          <w:tcPr>
            <w:tcW w:w="3816" w:type="dxa"/>
          </w:tcPr>
          <w:p w14:paraId="7A3B4535" w14:textId="77777777" w:rsidR="000C1AD9" w:rsidRPr="00E837EA" w:rsidRDefault="000C1AD9" w:rsidP="002951E5">
            <w:pPr>
              <w:jc w:val="both"/>
            </w:pPr>
            <w:r w:rsidRPr="00E837EA">
              <w:t xml:space="preserve">Bilje sa korijenom, namjijenjeno sadnji, gajeno na otvorenom, </w:t>
            </w:r>
            <w:r w:rsidRPr="00E837EA">
              <w:rPr>
                <w:i/>
              </w:rPr>
              <w:t>Allium porrum</w:t>
            </w:r>
            <w:r w:rsidRPr="00E837EA">
              <w:t xml:space="preserve"> L., </w:t>
            </w:r>
            <w:r w:rsidRPr="00E837EA">
              <w:rPr>
                <w:i/>
              </w:rPr>
              <w:t>Asparagus officinalis</w:t>
            </w:r>
            <w:r w:rsidRPr="00E837EA">
              <w:t xml:space="preserve"> L., </w:t>
            </w:r>
            <w:r w:rsidRPr="00E837EA">
              <w:rPr>
                <w:i/>
              </w:rPr>
              <w:t>Beta vulgaris</w:t>
            </w:r>
            <w:r w:rsidRPr="00E837EA">
              <w:t xml:space="preserve"> L., </w:t>
            </w:r>
            <w:r w:rsidRPr="00E837EA">
              <w:rPr>
                <w:i/>
              </w:rPr>
              <w:lastRenderedPageBreak/>
              <w:t>Brassica</w:t>
            </w:r>
            <w:r w:rsidRPr="00E837EA">
              <w:t xml:space="preserve"> spp. i </w:t>
            </w:r>
            <w:r w:rsidRPr="00E837EA">
              <w:rPr>
                <w:i/>
              </w:rPr>
              <w:t>Fragaria</w:t>
            </w:r>
            <w:r w:rsidRPr="00E837EA">
              <w:t xml:space="preserve"> L. i lukovice, krtole i rizomi, gajeno na otvorenom, </w:t>
            </w:r>
            <w:r w:rsidRPr="00E837EA">
              <w:rPr>
                <w:i/>
              </w:rPr>
              <w:t>Allium ascalonicum</w:t>
            </w:r>
            <w:r w:rsidRPr="00E837EA">
              <w:t xml:space="preserve"> L., </w:t>
            </w:r>
            <w:r w:rsidRPr="00E837EA">
              <w:rPr>
                <w:i/>
              </w:rPr>
              <w:t>Allium cepa</w:t>
            </w:r>
            <w:r w:rsidRPr="00E837EA">
              <w:t xml:space="preserve"> L., </w:t>
            </w:r>
            <w:r w:rsidRPr="00E837EA">
              <w:rPr>
                <w:i/>
              </w:rPr>
              <w:t>Dahlia</w:t>
            </w:r>
            <w:r w:rsidRPr="00E837EA">
              <w:t xml:space="preserve"> spp., </w:t>
            </w:r>
            <w:r w:rsidRPr="00E837EA">
              <w:rPr>
                <w:i/>
              </w:rPr>
              <w:t>Gladiolus</w:t>
            </w:r>
            <w:r w:rsidRPr="00E837EA">
              <w:t xml:space="preserve"> Tourn. ex L., </w:t>
            </w:r>
            <w:r w:rsidRPr="00E837EA">
              <w:rPr>
                <w:i/>
              </w:rPr>
              <w:t xml:space="preserve">Hyacinthus </w:t>
            </w:r>
            <w:r w:rsidRPr="00E837EA">
              <w:t xml:space="preserve">spp., </w:t>
            </w:r>
            <w:r w:rsidRPr="00E837EA">
              <w:rPr>
                <w:i/>
              </w:rPr>
              <w:t>Iris</w:t>
            </w:r>
            <w:r w:rsidRPr="00E837EA">
              <w:t xml:space="preserve"> spp., </w:t>
            </w:r>
            <w:r w:rsidRPr="00E837EA">
              <w:rPr>
                <w:i/>
              </w:rPr>
              <w:t>Lilium</w:t>
            </w:r>
            <w:r w:rsidRPr="00E837EA">
              <w:t xml:space="preserve"> spp., </w:t>
            </w:r>
            <w:r w:rsidRPr="00E837EA">
              <w:rPr>
                <w:i/>
              </w:rPr>
              <w:t>Narcissus</w:t>
            </w:r>
            <w:r w:rsidRPr="00E837EA">
              <w:t xml:space="preserve"> L. i </w:t>
            </w:r>
            <w:r w:rsidRPr="00E837EA">
              <w:rPr>
                <w:i/>
              </w:rPr>
              <w:t>Tulipa</w:t>
            </w:r>
            <w:r w:rsidRPr="00E837EA">
              <w:t xml:space="preserve"> L., osim bilja lukovica, krtola i rizoma koje se</w:t>
            </w:r>
          </w:p>
          <w:p w14:paraId="4EDAE8FB" w14:textId="77777777" w:rsidR="000C1AD9" w:rsidRPr="00E837EA" w:rsidRDefault="000C1AD9" w:rsidP="002951E5">
            <w:pPr>
              <w:jc w:val="both"/>
            </w:pPr>
            <w:r w:rsidRPr="00E837EA">
              <w:t>sade u skladu sa član 4 stav 7 tač. 1 i 3 Pravilnika o fitosanitarnim mjerama za otkrivanje, sprječavanje širenja i suzbijanje krompirovih cistolikih nematoda (Službeni list CG br. 43/10)</w:t>
            </w:r>
          </w:p>
        </w:tc>
        <w:tc>
          <w:tcPr>
            <w:tcW w:w="5649" w:type="dxa"/>
          </w:tcPr>
          <w:p w14:paraId="3F28C039" w14:textId="77777777" w:rsidR="000C1AD9" w:rsidRPr="00E837EA" w:rsidRDefault="000C1AD9" w:rsidP="002951E5">
            <w:pPr>
              <w:jc w:val="both"/>
            </w:pPr>
            <w:r w:rsidRPr="00E837EA">
              <w:lastRenderedPageBreak/>
              <w:t xml:space="preserve">Moraju postojati dokazi da su odredbe propisa za borbu protiv </w:t>
            </w:r>
            <w:r w:rsidRPr="00E837EA">
              <w:rPr>
                <w:i/>
              </w:rPr>
              <w:t>Globodera pallida</w:t>
            </w:r>
            <w:r w:rsidRPr="00E837EA">
              <w:t xml:space="preserve"> (Stone) Behrens i </w:t>
            </w:r>
            <w:r w:rsidRPr="00E837EA">
              <w:rPr>
                <w:i/>
              </w:rPr>
              <w:t>Globodera rostochiensis</w:t>
            </w:r>
            <w:r w:rsidRPr="00E837EA">
              <w:t xml:space="preserve"> (Wollenweber) Behrens zadovoljene. </w:t>
            </w:r>
          </w:p>
        </w:tc>
      </w:tr>
      <w:tr w:rsidR="006D1BC9" w:rsidRPr="00E837EA" w14:paraId="380D1730" w14:textId="77777777" w:rsidTr="00355924">
        <w:tc>
          <w:tcPr>
            <w:tcW w:w="458" w:type="dxa"/>
          </w:tcPr>
          <w:p w14:paraId="09BA94D7" w14:textId="77777777" w:rsidR="000C1AD9" w:rsidRPr="00E837EA" w:rsidRDefault="000C1AD9" w:rsidP="002951E5">
            <w:pPr>
              <w:jc w:val="both"/>
            </w:pPr>
            <w:r w:rsidRPr="00E837EA">
              <w:lastRenderedPageBreak/>
              <w:t>15.</w:t>
            </w:r>
          </w:p>
          <w:p w14:paraId="55ECA9F6" w14:textId="77777777" w:rsidR="000C1AD9" w:rsidRPr="00E837EA" w:rsidRDefault="000C1AD9" w:rsidP="002951E5">
            <w:pPr>
              <w:jc w:val="both"/>
            </w:pPr>
          </w:p>
        </w:tc>
        <w:tc>
          <w:tcPr>
            <w:tcW w:w="3816" w:type="dxa"/>
          </w:tcPr>
          <w:p w14:paraId="7341227F" w14:textId="77777777" w:rsidR="000C1AD9" w:rsidRPr="00E837EA" w:rsidRDefault="000C1AD9" w:rsidP="002951E5">
            <w:pPr>
              <w:jc w:val="both"/>
            </w:pPr>
            <w:r w:rsidRPr="00E837EA">
              <w:t xml:space="preserve">Bilje za sadnju iz familija </w:t>
            </w:r>
            <w:r w:rsidRPr="00E837EA">
              <w:rPr>
                <w:i/>
              </w:rPr>
              <w:t>Cucurbitaceae</w:t>
            </w:r>
            <w:r w:rsidRPr="00E837EA">
              <w:t xml:space="preserve"> i </w:t>
            </w:r>
            <w:r w:rsidRPr="00E837EA">
              <w:rPr>
                <w:i/>
              </w:rPr>
              <w:t>Solanaceae</w:t>
            </w:r>
            <w:r w:rsidRPr="00E837EA">
              <w:t xml:space="preserve">, osim sjemena, porijeklom sa područja: </w:t>
            </w:r>
          </w:p>
          <w:p w14:paraId="24D56410" w14:textId="77777777" w:rsidR="000C1AD9" w:rsidRPr="00E837EA" w:rsidRDefault="000C1AD9" w:rsidP="002951E5">
            <w:pPr>
              <w:jc w:val="both"/>
            </w:pPr>
            <w:r w:rsidRPr="00E837EA">
              <w:t xml:space="preserve">(a) za koja nije poznato da se na njima pojavljuje štetni organizam </w:t>
            </w:r>
            <w:r w:rsidRPr="00E837EA">
              <w:rPr>
                <w:i/>
              </w:rPr>
              <w:t>Bemisia tabaci</w:t>
            </w:r>
            <w:r w:rsidRPr="00E837EA">
              <w:t xml:space="preserve"> Genn. ili drugi vektori virusa kovrdžavosti lista paradajiza New Delhi  (Tomato leaf curl New Delhi Virus)</w:t>
            </w:r>
          </w:p>
          <w:p w14:paraId="296C9274" w14:textId="77777777" w:rsidR="000C1AD9" w:rsidRPr="00E837EA" w:rsidRDefault="000C1AD9" w:rsidP="002951E5">
            <w:pPr>
              <w:jc w:val="both"/>
            </w:pPr>
          </w:p>
          <w:p w14:paraId="453B4169" w14:textId="77777777" w:rsidR="000C1AD9" w:rsidRPr="00E837EA" w:rsidRDefault="000C1AD9" w:rsidP="002951E5">
            <w:pPr>
              <w:jc w:val="both"/>
            </w:pPr>
            <w:r w:rsidRPr="00E837EA">
              <w:t xml:space="preserve">(b) za koja je poznato da se na njima pojavljuje štetni organizam </w:t>
            </w:r>
            <w:r w:rsidRPr="00E837EA">
              <w:rPr>
                <w:i/>
              </w:rPr>
              <w:t xml:space="preserve">Bemisia tabaci </w:t>
            </w:r>
            <w:r w:rsidRPr="00E837EA">
              <w:t>Genn. ili drugi vektori virusa kovrdžavosti lista paradajiza New Delhi  (Tomato leaf curl New Delhi Virus)</w:t>
            </w:r>
          </w:p>
        </w:tc>
        <w:tc>
          <w:tcPr>
            <w:tcW w:w="5649" w:type="dxa"/>
          </w:tcPr>
          <w:p w14:paraId="0D4927BF" w14:textId="77777777" w:rsidR="000C1AD9" w:rsidRPr="00E837EA" w:rsidRDefault="000C1AD9" w:rsidP="002951E5">
            <w:pPr>
              <w:jc w:val="both"/>
            </w:pPr>
            <w:r w:rsidRPr="00E837EA">
              <w:t xml:space="preserve">Službena izjava u kojoj je navedeno sljedeće: </w:t>
            </w:r>
          </w:p>
          <w:p w14:paraId="4A86929E" w14:textId="77777777" w:rsidR="000C1AD9" w:rsidRPr="00E837EA" w:rsidRDefault="000C1AD9" w:rsidP="002951E5">
            <w:pPr>
              <w:jc w:val="both"/>
            </w:pPr>
            <w:r w:rsidRPr="00E837EA">
              <w:t xml:space="preserve">(a) bilje potiče sa područja za koje je poznato da je slobodno od virusa kovrdžavosti lista paradajiza New Delhi ili </w:t>
            </w:r>
          </w:p>
          <w:p w14:paraId="27B39523" w14:textId="45B494A4" w:rsidR="000C1AD9" w:rsidRPr="00E837EA" w:rsidRDefault="000C1AD9" w:rsidP="002951E5">
            <w:pPr>
              <w:jc w:val="both"/>
            </w:pPr>
            <w:r w:rsidRPr="00E837EA">
              <w:t>(b) na bilju tokom cijelog vegetacionog ciklusa nisu uočeni simptomi zaraze virusa kovrdžavosti lista paradajiza New Delh</w:t>
            </w:r>
            <w:r w:rsidR="00AC06BD" w:rsidRPr="00E837EA">
              <w:t>-</w:t>
            </w:r>
          </w:p>
          <w:p w14:paraId="2F6D1C1C" w14:textId="77777777" w:rsidR="000C1AD9" w:rsidRPr="00E837EA" w:rsidRDefault="000C1AD9" w:rsidP="002951E5">
            <w:pPr>
              <w:jc w:val="both"/>
            </w:pPr>
          </w:p>
          <w:p w14:paraId="07DC2116" w14:textId="77777777" w:rsidR="000C1AD9" w:rsidRPr="00E837EA" w:rsidRDefault="000C1AD9" w:rsidP="002951E5">
            <w:pPr>
              <w:jc w:val="both"/>
            </w:pPr>
            <w:r w:rsidRPr="00E837EA">
              <w:t xml:space="preserve">Službena izjava u kojoj je navedeno sljedeće: </w:t>
            </w:r>
          </w:p>
          <w:p w14:paraId="22EE0456" w14:textId="77777777" w:rsidR="000C1AD9" w:rsidRPr="00E837EA" w:rsidRDefault="000C1AD9" w:rsidP="002951E5">
            <w:pPr>
              <w:jc w:val="both"/>
            </w:pPr>
            <w:r w:rsidRPr="00E837EA">
              <w:t xml:space="preserve">(a) bilje potiče sa područja za koje je poznato da je slobodno od virusa kovrdžavosti lista paradajiza New Delhi, ili </w:t>
            </w:r>
          </w:p>
          <w:p w14:paraId="20292BB0" w14:textId="77777777" w:rsidR="000C1AD9" w:rsidRPr="00E837EA" w:rsidRDefault="000C1AD9" w:rsidP="002951E5">
            <w:pPr>
              <w:jc w:val="both"/>
            </w:pPr>
            <w:r w:rsidRPr="00E837EA">
              <w:t xml:space="preserve">(b) na bilju tokom cijelog vegetacionog ciklusa nisu uočeni simptomi zaraze virusa kovrdžavosti lista paradajiza New Delhi, i </w:t>
            </w:r>
          </w:p>
          <w:p w14:paraId="667DCD9C" w14:textId="77777777" w:rsidR="000C1AD9" w:rsidRPr="00E837EA" w:rsidRDefault="000C1AD9" w:rsidP="002951E5">
            <w:pPr>
              <w:jc w:val="both"/>
            </w:pPr>
          </w:p>
          <w:p w14:paraId="0345CF3D" w14:textId="6216C872" w:rsidR="000C1AD9" w:rsidRPr="00E837EA" w:rsidRDefault="00AC06BD" w:rsidP="002951E5">
            <w:pPr>
              <w:jc w:val="both"/>
            </w:pPr>
            <w:r w:rsidRPr="00E837EA">
              <w:t>-</w:t>
            </w:r>
            <w:r w:rsidR="000C1AD9" w:rsidRPr="00E837EA">
              <w:t xml:space="preserve"> službenim inspekcijskim pregledima </w:t>
            </w:r>
            <w:r w:rsidR="000D46FA" w:rsidRPr="00E837EA">
              <w:t>vršenim u</w:t>
            </w:r>
            <w:r w:rsidR="000C1AD9" w:rsidRPr="00E837EA">
              <w:t xml:space="preserve"> odgovarajuće vrijeme za otkrivanje štetnog organizma </w:t>
            </w:r>
            <w:r w:rsidR="000C1AD9" w:rsidRPr="00E837EA">
              <w:rPr>
                <w:i/>
              </w:rPr>
              <w:t>Bemisia tabaci</w:t>
            </w:r>
            <w:r w:rsidR="000C1AD9" w:rsidRPr="00E837EA">
              <w:t xml:space="preserve"> Genn. i drugih vektora virusa kovrdžavosti lista paradajiza New </w:t>
            </w:r>
            <w:r w:rsidR="000D46FA" w:rsidRPr="00E837EA">
              <w:t>Delhi utvrđeno</w:t>
            </w:r>
            <w:r w:rsidR="000C1AD9" w:rsidRPr="00E837EA">
              <w:t xml:space="preserve"> je da je proizvodna jedinica slobodna od tih štetnih organizama, ili </w:t>
            </w:r>
          </w:p>
          <w:p w14:paraId="282C0A6A" w14:textId="77777777" w:rsidR="000C1AD9" w:rsidRPr="00E837EA" w:rsidRDefault="000C1AD9" w:rsidP="002951E5">
            <w:pPr>
              <w:jc w:val="both"/>
            </w:pPr>
          </w:p>
          <w:p w14:paraId="3C984147" w14:textId="3A115BA9" w:rsidR="000C1AD9" w:rsidRPr="00E837EA" w:rsidRDefault="00AC06BD" w:rsidP="002951E5">
            <w:pPr>
              <w:jc w:val="both"/>
            </w:pPr>
            <w:r w:rsidRPr="00E837EA">
              <w:t>-</w:t>
            </w:r>
            <w:r w:rsidR="000C1AD9" w:rsidRPr="00E837EA">
              <w:t xml:space="preserve">bilje je podvrgnuto odgovarajućem tretmanu, kako bi se </w:t>
            </w:r>
            <w:r w:rsidR="00170EA6" w:rsidRPr="00E837EA">
              <w:t xml:space="preserve">obezbijedilo </w:t>
            </w:r>
            <w:r w:rsidR="000C1AD9" w:rsidRPr="00E837EA">
              <w:t xml:space="preserve"> da je slobodno od </w:t>
            </w:r>
            <w:r w:rsidR="000C1AD9" w:rsidRPr="00E837EA">
              <w:rPr>
                <w:i/>
              </w:rPr>
              <w:t>Bemisia tabaci</w:t>
            </w:r>
            <w:r w:rsidR="000C1AD9" w:rsidRPr="00E837EA">
              <w:t xml:space="preserve"> Genn i drugih vektora virusa kovrdžavosti lista paradajiza New Delh</w:t>
            </w:r>
            <w:r w:rsidRPr="00E837EA">
              <w:t>-</w:t>
            </w:r>
          </w:p>
        </w:tc>
      </w:tr>
      <w:tr w:rsidR="006D1BC9" w:rsidRPr="00E837EA" w14:paraId="134BC7E9" w14:textId="77777777" w:rsidTr="00355924">
        <w:tc>
          <w:tcPr>
            <w:tcW w:w="458" w:type="dxa"/>
          </w:tcPr>
          <w:p w14:paraId="693F5078" w14:textId="77777777" w:rsidR="000C1AD9" w:rsidRPr="00E837EA" w:rsidRDefault="000C1AD9" w:rsidP="002951E5">
            <w:pPr>
              <w:jc w:val="both"/>
            </w:pPr>
            <w:r w:rsidRPr="00E837EA">
              <w:t>16.</w:t>
            </w:r>
          </w:p>
          <w:p w14:paraId="3CFF0919" w14:textId="77777777" w:rsidR="000C1AD9" w:rsidRPr="00E837EA" w:rsidRDefault="000C1AD9" w:rsidP="002951E5">
            <w:pPr>
              <w:jc w:val="both"/>
            </w:pPr>
          </w:p>
        </w:tc>
        <w:tc>
          <w:tcPr>
            <w:tcW w:w="3816" w:type="dxa"/>
          </w:tcPr>
          <w:p w14:paraId="1F0CE770" w14:textId="77777777" w:rsidR="000C1AD9" w:rsidRPr="00E837EA" w:rsidRDefault="000C1AD9" w:rsidP="002951E5">
            <w:pPr>
              <w:jc w:val="both"/>
            </w:pPr>
            <w:r w:rsidRPr="00E837EA">
              <w:t xml:space="preserve">Bilje za sadnju rodova </w:t>
            </w:r>
            <w:r w:rsidRPr="00E837EA">
              <w:rPr>
                <w:i/>
              </w:rPr>
              <w:t>Juglans</w:t>
            </w:r>
            <w:r w:rsidRPr="00E837EA">
              <w:t xml:space="preserve"> L. i </w:t>
            </w:r>
            <w:r w:rsidRPr="00E837EA">
              <w:rPr>
                <w:i/>
              </w:rPr>
              <w:t>Pterocarya</w:t>
            </w:r>
            <w:r w:rsidRPr="00E837EA">
              <w:t xml:space="preserve"> Kunth, osim sjemena</w:t>
            </w:r>
          </w:p>
          <w:p w14:paraId="4D1787FB" w14:textId="77777777" w:rsidR="000C1AD9" w:rsidRPr="00E837EA" w:rsidRDefault="000C1AD9" w:rsidP="002951E5">
            <w:pPr>
              <w:jc w:val="both"/>
            </w:pPr>
          </w:p>
        </w:tc>
        <w:tc>
          <w:tcPr>
            <w:tcW w:w="5649" w:type="dxa"/>
          </w:tcPr>
          <w:p w14:paraId="1AC88F4A" w14:textId="77777777" w:rsidR="000C1AD9" w:rsidRPr="00E837EA" w:rsidRDefault="000C1AD9" w:rsidP="002951E5">
            <w:pPr>
              <w:jc w:val="both"/>
            </w:pPr>
            <w:r w:rsidRPr="00E837EA">
              <w:t xml:space="preserve">Službena izjava u kojoj je za bilje za sadnju navedeno sljedeće: </w:t>
            </w:r>
          </w:p>
          <w:p w14:paraId="1B2DBAF7" w14:textId="23EB3959" w:rsidR="000C1AD9" w:rsidRPr="00E837EA" w:rsidRDefault="000C1AD9" w:rsidP="002951E5">
            <w:pPr>
              <w:jc w:val="both"/>
            </w:pPr>
            <w:r w:rsidRPr="00E837EA">
              <w:t xml:space="preserve">(a) tokom cijelog životnog vijeka ili od njegovog unošenja, gajeno je na području slobodnom od štetnog organizma </w:t>
            </w:r>
            <w:r w:rsidRPr="00E837EA">
              <w:rPr>
                <w:i/>
              </w:rPr>
              <w:t>Geosmithia morbida</w:t>
            </w:r>
            <w:r w:rsidRPr="00E837EA">
              <w:t xml:space="preserve"> Kolarík, Freeland, Utley &amp; Tisserat i vektora </w:t>
            </w:r>
            <w:r w:rsidRPr="00E837EA">
              <w:rPr>
                <w:i/>
              </w:rPr>
              <w:t>Pityophthorus juglandis</w:t>
            </w:r>
            <w:r w:rsidRPr="00E837EA">
              <w:t xml:space="preserve"> Blackman, koje je uspostavljeno od strane nacionalne službe za zaštitu bilja u skladu sa odgovarajućim Međunarodnim standardima za fitosanitarne mjere, ili </w:t>
            </w:r>
          </w:p>
          <w:p w14:paraId="446A483B" w14:textId="3756BEDE" w:rsidR="000C1AD9" w:rsidRPr="00E837EA" w:rsidRDefault="000C1AD9" w:rsidP="002951E5">
            <w:pPr>
              <w:jc w:val="both"/>
            </w:pPr>
            <w:r w:rsidRPr="00E837EA">
              <w:t xml:space="preserve">(b) potiče sa mjesta proizvodnje, uključujući okolinu u krugu poluprečnika od najmanje 5 km, na kojem za vrijeme službenih inspekcijskih pregleda u periodu od dvije godine prije premještanja nisu uočeni simptomi zaraze štetnim organizmom </w:t>
            </w:r>
            <w:r w:rsidRPr="00E837EA">
              <w:rPr>
                <w:i/>
              </w:rPr>
              <w:t>Geosmithia morbida</w:t>
            </w:r>
            <w:r w:rsidRPr="00E837EA">
              <w:t xml:space="preserve"> Kolarík, Freeland, Utley &amp; Tisserat i vektorom </w:t>
            </w:r>
            <w:r w:rsidRPr="00E837EA">
              <w:rPr>
                <w:i/>
              </w:rPr>
              <w:t>Pityophthorus juglandis</w:t>
            </w:r>
            <w:r w:rsidRPr="00E837EA">
              <w:t xml:space="preserve"> Blackman, kao ni prisusvot tog vektora, a bilje za sadnju vizuelno je pregledano prije premještanja i njime se rukovalo i pakuje se na način da se spriječi zaraza nakon napuštanja mjesta proizvodnje, ili </w:t>
            </w:r>
          </w:p>
          <w:p w14:paraId="3C61E99C" w14:textId="75FDF322" w:rsidR="000C1AD9" w:rsidRPr="00E837EA" w:rsidRDefault="000C1AD9" w:rsidP="002951E5">
            <w:pPr>
              <w:jc w:val="both"/>
            </w:pPr>
            <w:r w:rsidRPr="00E837EA">
              <w:t xml:space="preserve">(c) potiče iz proizvodne jedinice sa potpunom fizičkom izolacijom i neposredno prije premještanja vizuelno je pregledano i njime </w:t>
            </w:r>
            <w:r w:rsidR="000D46FA" w:rsidRPr="00E837EA">
              <w:t>se rukovalo</w:t>
            </w:r>
            <w:r w:rsidRPr="00E837EA">
              <w:t xml:space="preserve"> i pakuje se na način da se spriječi zaraza nakon napuštanja mjesta proizvodnje.</w:t>
            </w:r>
          </w:p>
        </w:tc>
      </w:tr>
      <w:tr w:rsidR="006D1BC9" w:rsidRPr="00E837EA" w14:paraId="0384DB80" w14:textId="77777777" w:rsidTr="00355924">
        <w:tc>
          <w:tcPr>
            <w:tcW w:w="458" w:type="dxa"/>
          </w:tcPr>
          <w:p w14:paraId="5D40FEFF" w14:textId="77777777" w:rsidR="000C1AD9" w:rsidRPr="00E837EA" w:rsidRDefault="000C1AD9" w:rsidP="002951E5">
            <w:pPr>
              <w:jc w:val="both"/>
            </w:pPr>
            <w:r w:rsidRPr="00E837EA">
              <w:t>17.</w:t>
            </w:r>
          </w:p>
          <w:p w14:paraId="2183762C" w14:textId="77777777" w:rsidR="000C1AD9" w:rsidRPr="00E837EA" w:rsidRDefault="000C1AD9" w:rsidP="002951E5">
            <w:pPr>
              <w:jc w:val="both"/>
            </w:pPr>
          </w:p>
        </w:tc>
        <w:tc>
          <w:tcPr>
            <w:tcW w:w="3816" w:type="dxa"/>
          </w:tcPr>
          <w:p w14:paraId="4B594149" w14:textId="77777777" w:rsidR="000C1AD9" w:rsidRPr="00E837EA" w:rsidRDefault="000C1AD9" w:rsidP="002951E5">
            <w:pPr>
              <w:jc w:val="both"/>
            </w:pPr>
            <w:r w:rsidRPr="00E837EA">
              <w:t xml:space="preserve">Bilje za sadnju roda </w:t>
            </w:r>
            <w:r w:rsidRPr="00E837EA">
              <w:rPr>
                <w:i/>
              </w:rPr>
              <w:t>Platanus</w:t>
            </w:r>
            <w:r w:rsidRPr="00E837EA">
              <w:t xml:space="preserve"> L., osim sjemena</w:t>
            </w:r>
          </w:p>
          <w:p w14:paraId="3A2A7C6A" w14:textId="77777777" w:rsidR="000C1AD9" w:rsidRPr="00E837EA" w:rsidRDefault="000C1AD9" w:rsidP="002951E5">
            <w:pPr>
              <w:jc w:val="both"/>
            </w:pPr>
          </w:p>
        </w:tc>
        <w:tc>
          <w:tcPr>
            <w:tcW w:w="5649" w:type="dxa"/>
          </w:tcPr>
          <w:p w14:paraId="0AF3C1C2" w14:textId="77777777" w:rsidR="000C1AD9" w:rsidRPr="00E837EA" w:rsidRDefault="000C1AD9" w:rsidP="002951E5">
            <w:pPr>
              <w:jc w:val="both"/>
            </w:pPr>
            <w:r w:rsidRPr="00E837EA">
              <w:t xml:space="preserve">Službena izjava u kojoj je navedeno sljedeće: </w:t>
            </w:r>
          </w:p>
          <w:p w14:paraId="445CDB62" w14:textId="19248362" w:rsidR="000C1AD9" w:rsidRPr="00E837EA" w:rsidRDefault="000C1AD9" w:rsidP="002951E5">
            <w:pPr>
              <w:jc w:val="both"/>
            </w:pPr>
            <w:r w:rsidRPr="00E837EA">
              <w:t xml:space="preserve">(a) bilje potiče sa područja za koje je poznato da je slobodno od štetnog organizma </w:t>
            </w:r>
            <w:r w:rsidRPr="00E837EA">
              <w:rPr>
                <w:i/>
              </w:rPr>
              <w:t>Ceratocystis platani</w:t>
            </w:r>
            <w:r w:rsidRPr="00E837EA">
              <w:t xml:space="preserve"> (J. M. Walter) Engelbr. &amp; T. C. Harr., kako </w:t>
            </w:r>
            <w:r w:rsidR="00086E1B" w:rsidRPr="00E837EA">
              <w:t>je</w:t>
            </w:r>
            <w:r w:rsidRPr="00E837EA">
              <w:t xml:space="preserve"> utvrdila </w:t>
            </w:r>
            <w:r w:rsidR="00086E1B" w:rsidRPr="00E837EA">
              <w:t xml:space="preserve">nadležna nacionalna </w:t>
            </w:r>
            <w:r w:rsidR="0009130C">
              <w:t>služba</w:t>
            </w:r>
            <w:r w:rsidR="00086E1B" w:rsidRPr="00E837EA">
              <w:t xml:space="preserve"> za zaštitu bilja </w:t>
            </w:r>
            <w:r w:rsidRPr="00E837EA">
              <w:t xml:space="preserve">u skladu sa relevantnim Međunarodnim standardima za fitosanitarne mjere, ili </w:t>
            </w:r>
          </w:p>
          <w:p w14:paraId="39592960" w14:textId="77777777" w:rsidR="000C1AD9" w:rsidRPr="00E837EA" w:rsidRDefault="000C1AD9" w:rsidP="002951E5">
            <w:pPr>
              <w:jc w:val="both"/>
            </w:pPr>
            <w:r w:rsidRPr="00E837EA">
              <w:t xml:space="preserve">(b) uzgajano je na mjestu proizvodnje za koje je utvrđeno da je slobodno od štetnog organizma </w:t>
            </w:r>
            <w:r w:rsidRPr="00E837EA">
              <w:rPr>
                <w:i/>
              </w:rPr>
              <w:t>Ceratocystis platani</w:t>
            </w:r>
            <w:r w:rsidRPr="00E837EA">
              <w:t xml:space="preserve"> (J. M. Walter) </w:t>
            </w:r>
            <w:r w:rsidRPr="00E837EA">
              <w:lastRenderedPageBreak/>
              <w:t>Engelbr. &amp; T. C. Harr. u skladu sa relevantnim Međunarodnim standardima za fitosanitarne mjere:</w:t>
            </w:r>
          </w:p>
          <w:p w14:paraId="2C951B7F" w14:textId="59125313" w:rsidR="000C1AD9" w:rsidRPr="00E837EA" w:rsidRDefault="00AC06BD" w:rsidP="002951E5">
            <w:pPr>
              <w:jc w:val="both"/>
            </w:pPr>
            <w:r w:rsidRPr="00E837EA">
              <w:t>-</w:t>
            </w:r>
            <w:r w:rsidR="000C1AD9" w:rsidRPr="00E837EA">
              <w:t xml:space="preserve"> koje je registrovano i pod nadzorom </w:t>
            </w:r>
            <w:r w:rsidR="00086E1B" w:rsidRPr="00E837EA">
              <w:t>nadležne nacionalne organizacije za zaštitu bilja</w:t>
            </w:r>
            <w:r w:rsidR="000C1AD9" w:rsidRPr="00E837EA">
              <w:t>, i</w:t>
            </w:r>
          </w:p>
          <w:p w14:paraId="6F4CA5E2" w14:textId="15E5270A" w:rsidR="000C1AD9" w:rsidRPr="00E837EA" w:rsidRDefault="00AC06BD" w:rsidP="002951E5">
            <w:pPr>
              <w:jc w:val="both"/>
            </w:pPr>
            <w:r w:rsidRPr="00E837EA">
              <w:t>-</w:t>
            </w:r>
            <w:r w:rsidR="000C1AD9" w:rsidRPr="00E837EA">
              <w:t xml:space="preserve">na kojemu su, uključujući neposrednu okolinu, svake godine u odgovarajuće vrijeme za otkrivanje prisustva štetnog organizma </w:t>
            </w:r>
            <w:r w:rsidR="000C1AD9" w:rsidRPr="00E837EA">
              <w:rPr>
                <w:i/>
              </w:rPr>
              <w:t>Ceratocystis platani</w:t>
            </w:r>
            <w:r w:rsidR="000C1AD9" w:rsidRPr="00E837EA">
              <w:t xml:space="preserve"> (J. M. Walter) Engelbr. &amp; T. C. Harr. vršeni službeni inspekcijski pregledi radi otkrivanja simptoma zaraze tim štetnim organizmom, i </w:t>
            </w:r>
          </w:p>
          <w:p w14:paraId="6A84CBA1" w14:textId="17346094" w:rsidR="000C1AD9" w:rsidRPr="00E837EA" w:rsidRDefault="00AC06BD" w:rsidP="002951E5">
            <w:pPr>
              <w:jc w:val="both"/>
            </w:pPr>
            <w:r w:rsidRPr="00E837EA">
              <w:t>-</w:t>
            </w:r>
            <w:r w:rsidR="000C1AD9" w:rsidRPr="00E837EA">
              <w:t xml:space="preserve">tokom godine u odgovarajuće vrijeme radi otkrivanje prisustva štetnog organizma </w:t>
            </w:r>
            <w:r w:rsidR="000C1AD9" w:rsidRPr="00E837EA">
              <w:rPr>
                <w:i/>
              </w:rPr>
              <w:t>Ceratocystis platani</w:t>
            </w:r>
            <w:r w:rsidR="000C1AD9" w:rsidRPr="00E837EA">
              <w:t xml:space="preserve"> (J. M. Walter) Engelbr. &amp; T. C. Harr. reprezentativni uzorak bilja je laboratorijski testiran i tim testiranjem je utvrđeno da je slobodan od tog štetnog organizma. </w:t>
            </w:r>
          </w:p>
        </w:tc>
      </w:tr>
      <w:tr w:rsidR="00B415E3" w:rsidRPr="00E837EA" w14:paraId="75204F13" w14:textId="77777777" w:rsidTr="00355924">
        <w:tc>
          <w:tcPr>
            <w:tcW w:w="458" w:type="dxa"/>
          </w:tcPr>
          <w:p w14:paraId="73867759" w14:textId="77777777" w:rsidR="00B415E3" w:rsidRPr="00E837EA" w:rsidRDefault="00B415E3" w:rsidP="002951E5">
            <w:pPr>
              <w:jc w:val="both"/>
            </w:pPr>
          </w:p>
          <w:p w14:paraId="65C091FC" w14:textId="089D7D4F" w:rsidR="00B415E3" w:rsidRPr="00E837EA" w:rsidRDefault="00B415E3" w:rsidP="002951E5">
            <w:pPr>
              <w:jc w:val="both"/>
            </w:pPr>
            <w:r w:rsidRPr="00E837EA">
              <w:t>17.1</w:t>
            </w:r>
          </w:p>
        </w:tc>
        <w:tc>
          <w:tcPr>
            <w:tcW w:w="3816" w:type="dxa"/>
          </w:tcPr>
          <w:p w14:paraId="1814299C" w14:textId="77777777" w:rsidR="00B415E3" w:rsidRPr="00E837EA" w:rsidRDefault="00B415E3" w:rsidP="00B415E3">
            <w:pPr>
              <w:jc w:val="both"/>
              <w:rPr>
                <w:lang w:val="en-US"/>
              </w:rPr>
            </w:pPr>
          </w:p>
          <w:tbl>
            <w:tblPr>
              <w:tblW w:w="0" w:type="auto"/>
              <w:tblBorders>
                <w:top w:val="nil"/>
                <w:left w:val="nil"/>
                <w:bottom w:val="nil"/>
                <w:right w:val="nil"/>
              </w:tblBorders>
              <w:tblLook w:val="0000" w:firstRow="0" w:lastRow="0" w:firstColumn="0" w:lastColumn="0" w:noHBand="0" w:noVBand="0"/>
            </w:tblPr>
            <w:tblGrid>
              <w:gridCol w:w="3564"/>
            </w:tblGrid>
            <w:tr w:rsidR="00B415E3" w:rsidRPr="00E837EA" w14:paraId="32D77D22" w14:textId="77777777">
              <w:trPr>
                <w:trHeight w:val="1183"/>
              </w:trPr>
              <w:tc>
                <w:tcPr>
                  <w:tcW w:w="0" w:type="auto"/>
                </w:tcPr>
                <w:p w14:paraId="588CF673" w14:textId="29CA1E7E" w:rsidR="00B415E3" w:rsidRPr="00E837EA" w:rsidRDefault="00B415E3" w:rsidP="00D95807">
                  <w:pPr>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Bilje za sadnju rodova i vrsta </w:t>
                  </w:r>
                  <w:r w:rsidRPr="00E837EA">
                    <w:rPr>
                      <w:rFonts w:ascii="Times New Roman" w:eastAsia="Times New Roman" w:hAnsi="Times New Roman" w:cs="Times New Roman"/>
                      <w:i/>
                      <w:iCs/>
                      <w:sz w:val="20"/>
                      <w:szCs w:val="20"/>
                      <w:lang w:eastAsia="en-GB"/>
                    </w:rPr>
                    <w:t xml:space="preserve">Citrus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Fortunella </w:t>
                  </w:r>
                  <w:r w:rsidRPr="00E837EA">
                    <w:rPr>
                      <w:rFonts w:ascii="Times New Roman" w:eastAsia="Times New Roman" w:hAnsi="Times New Roman" w:cs="Times New Roman"/>
                      <w:sz w:val="20"/>
                      <w:szCs w:val="20"/>
                      <w:lang w:eastAsia="en-GB"/>
                    </w:rPr>
                    <w:t xml:space="preserve">Swingle, </w:t>
                  </w:r>
                  <w:r w:rsidRPr="00E837EA">
                    <w:rPr>
                      <w:rFonts w:ascii="Times New Roman" w:eastAsia="Times New Roman" w:hAnsi="Times New Roman" w:cs="Times New Roman"/>
                      <w:i/>
                      <w:iCs/>
                      <w:sz w:val="20"/>
                      <w:szCs w:val="20"/>
                      <w:lang w:eastAsia="en-GB"/>
                    </w:rPr>
                    <w:t xml:space="preserve">Poncirus </w:t>
                  </w:r>
                  <w:r w:rsidRPr="00E837EA">
                    <w:rPr>
                      <w:rFonts w:ascii="Times New Roman" w:eastAsia="Times New Roman" w:hAnsi="Times New Roman" w:cs="Times New Roman"/>
                      <w:sz w:val="20"/>
                      <w:szCs w:val="20"/>
                      <w:lang w:eastAsia="en-GB"/>
                    </w:rPr>
                    <w:t xml:space="preserve">Raf. i njihovih križanaca, </w:t>
                  </w:r>
                  <w:r w:rsidRPr="00E837EA">
                    <w:rPr>
                      <w:rFonts w:ascii="Times New Roman" w:eastAsia="Times New Roman" w:hAnsi="Times New Roman" w:cs="Times New Roman"/>
                      <w:i/>
                      <w:iCs/>
                      <w:sz w:val="20"/>
                      <w:szCs w:val="20"/>
                      <w:lang w:eastAsia="en-GB"/>
                    </w:rPr>
                    <w:t xml:space="preserve">Diospyros kaki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Ficus carica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Hedera helix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Laurus nobilis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Magnolia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Malus </w:t>
                  </w:r>
                  <w:r w:rsidRPr="00E837EA">
                    <w:rPr>
                      <w:rFonts w:ascii="Times New Roman" w:eastAsia="Times New Roman" w:hAnsi="Times New Roman" w:cs="Times New Roman"/>
                      <w:sz w:val="20"/>
                      <w:szCs w:val="20"/>
                      <w:lang w:eastAsia="en-GB"/>
                    </w:rPr>
                    <w:t xml:space="preserve">Mill., </w:t>
                  </w:r>
                  <w:r w:rsidRPr="00E837EA">
                    <w:rPr>
                      <w:rFonts w:ascii="Times New Roman" w:eastAsia="Times New Roman" w:hAnsi="Times New Roman" w:cs="Times New Roman"/>
                      <w:i/>
                      <w:iCs/>
                      <w:sz w:val="20"/>
                      <w:szCs w:val="20"/>
                      <w:lang w:eastAsia="en-GB"/>
                    </w:rPr>
                    <w:t xml:space="preserve">Melia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Mespilus germanica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Parthenocissus </w:t>
                  </w:r>
                  <w:r w:rsidRPr="00E837EA">
                    <w:rPr>
                      <w:rFonts w:ascii="Times New Roman" w:eastAsia="Times New Roman" w:hAnsi="Times New Roman" w:cs="Times New Roman"/>
                      <w:sz w:val="20"/>
                      <w:szCs w:val="20"/>
                      <w:lang w:eastAsia="en-GB"/>
                    </w:rPr>
                    <w:t xml:space="preserve">Planch., </w:t>
                  </w:r>
                  <w:r w:rsidRPr="00E837EA">
                    <w:rPr>
                      <w:rFonts w:ascii="Times New Roman" w:eastAsia="Times New Roman" w:hAnsi="Times New Roman" w:cs="Times New Roman"/>
                      <w:i/>
                      <w:iCs/>
                      <w:sz w:val="20"/>
                      <w:szCs w:val="20"/>
                      <w:lang w:eastAsia="en-GB"/>
                    </w:rPr>
                    <w:t xml:space="preserve">Prunus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Psidium guajava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Punica granatum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Pyracantha </w:t>
                  </w:r>
                  <w:r w:rsidRPr="00E837EA">
                    <w:rPr>
                      <w:rFonts w:ascii="Times New Roman" w:eastAsia="Times New Roman" w:hAnsi="Times New Roman" w:cs="Times New Roman"/>
                      <w:sz w:val="20"/>
                      <w:szCs w:val="20"/>
                      <w:lang w:eastAsia="en-GB"/>
                    </w:rPr>
                    <w:t xml:space="preserve">M. Roem., </w:t>
                  </w:r>
                  <w:r w:rsidRPr="00E837EA">
                    <w:rPr>
                      <w:rFonts w:ascii="Times New Roman" w:eastAsia="Times New Roman" w:hAnsi="Times New Roman" w:cs="Times New Roman"/>
                      <w:i/>
                      <w:iCs/>
                      <w:sz w:val="20"/>
                      <w:szCs w:val="20"/>
                      <w:lang w:eastAsia="en-GB"/>
                    </w:rPr>
                    <w:t xml:space="preserve">Pyrus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Rosa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Vitis vinifera </w:t>
                  </w:r>
                  <w:r w:rsidRPr="00E837EA">
                    <w:rPr>
                      <w:rFonts w:ascii="Times New Roman" w:eastAsia="Times New Roman" w:hAnsi="Times New Roman" w:cs="Times New Roman"/>
                      <w:sz w:val="20"/>
                      <w:szCs w:val="20"/>
                      <w:lang w:eastAsia="en-GB"/>
                    </w:rPr>
                    <w:t xml:space="preserve">L., osim sjemena, </w:t>
                  </w:r>
                  <w:r w:rsidR="00D95807" w:rsidRPr="00E837EA">
                    <w:rPr>
                      <w:rFonts w:ascii="Times New Roman" w:eastAsia="Times New Roman" w:hAnsi="Times New Roman" w:cs="Times New Roman"/>
                      <w:sz w:val="20"/>
                      <w:szCs w:val="20"/>
                      <w:lang w:eastAsia="en-GB"/>
                    </w:rPr>
                    <w:t>polena</w:t>
                  </w:r>
                  <w:r w:rsidRPr="00E837EA">
                    <w:rPr>
                      <w:rFonts w:ascii="Times New Roman" w:eastAsia="Times New Roman" w:hAnsi="Times New Roman" w:cs="Times New Roman"/>
                      <w:sz w:val="20"/>
                      <w:szCs w:val="20"/>
                      <w:lang w:eastAsia="en-GB"/>
                    </w:rPr>
                    <w:t xml:space="preserve"> i bilja u kulturi tkiva</w:t>
                  </w:r>
                </w:p>
              </w:tc>
            </w:tr>
          </w:tbl>
          <w:p w14:paraId="27AD503B" w14:textId="77777777" w:rsidR="00B415E3" w:rsidRPr="00E837EA" w:rsidRDefault="00B415E3" w:rsidP="002951E5">
            <w:pPr>
              <w:jc w:val="both"/>
            </w:pPr>
          </w:p>
        </w:tc>
        <w:tc>
          <w:tcPr>
            <w:tcW w:w="5649" w:type="dxa"/>
          </w:tcPr>
          <w:p w14:paraId="053DAE85" w14:textId="0F24AEBC" w:rsidR="00B415E3" w:rsidRPr="00E837EA" w:rsidRDefault="00B415E3" w:rsidP="00B415E3">
            <w:pPr>
              <w:jc w:val="both"/>
            </w:pPr>
            <w:r w:rsidRPr="00E837EA">
              <w:t xml:space="preserve">Službena izjava </w:t>
            </w:r>
            <w:r w:rsidR="00D95807" w:rsidRPr="00E837EA">
              <w:t>da</w:t>
            </w:r>
            <w:r w:rsidRPr="00E837EA">
              <w:t xml:space="preserve"> bilje:</w:t>
            </w:r>
          </w:p>
          <w:p w14:paraId="475F11F4" w14:textId="76F961B3" w:rsidR="00B415E3" w:rsidRPr="00E837EA" w:rsidRDefault="00D95807" w:rsidP="00B415E3">
            <w:pPr>
              <w:jc w:val="both"/>
            </w:pPr>
            <w:r w:rsidRPr="00E837EA">
              <w:t>(a)poti</w:t>
            </w:r>
            <w:r w:rsidR="00B415E3" w:rsidRPr="00E837EA">
              <w:t xml:space="preserve">če </w:t>
            </w:r>
            <w:r w:rsidRPr="00E837EA">
              <w:t>sa</w:t>
            </w:r>
            <w:r w:rsidR="00B415E3" w:rsidRPr="00E837EA">
              <w:t xml:space="preserve"> područja za koje je poznato da je slobodno od štetnog organizma </w:t>
            </w:r>
            <w:r w:rsidR="00B415E3" w:rsidRPr="00E837EA">
              <w:rPr>
                <w:i/>
              </w:rPr>
              <w:t>Aleurocanthus spiniferus</w:t>
            </w:r>
            <w:r w:rsidRPr="00E837EA">
              <w:t xml:space="preserve"> (Quaintance), kako </w:t>
            </w:r>
            <w:r w:rsidR="00D11A14" w:rsidRPr="00E837EA">
              <w:t>je</w:t>
            </w:r>
            <w:r w:rsidRPr="00E837EA">
              <w:t xml:space="preserve"> utvrdil</w:t>
            </w:r>
            <w:r w:rsidR="00D11A14" w:rsidRPr="00E837EA">
              <w:t>a</w:t>
            </w:r>
            <w:r w:rsidRPr="00E837EA">
              <w:t xml:space="preserve"> </w:t>
            </w:r>
            <w:r w:rsidR="00086E1B" w:rsidRPr="00E837EA">
              <w:t xml:space="preserve">nadležna nacionalna </w:t>
            </w:r>
            <w:r w:rsidR="0009130C">
              <w:t>služba</w:t>
            </w:r>
            <w:r w:rsidR="00086E1B" w:rsidRPr="00E837EA">
              <w:t xml:space="preserve"> za zaštitu bilja </w:t>
            </w:r>
            <w:r w:rsidR="00B415E3" w:rsidRPr="00E837EA">
              <w:t>u skladu s</w:t>
            </w:r>
            <w:r w:rsidRPr="00E837EA">
              <w:t>a</w:t>
            </w:r>
            <w:r w:rsidR="00B415E3" w:rsidRPr="00E837EA">
              <w:t xml:space="preserve"> relevantnim Međunarodnim </w:t>
            </w:r>
            <w:r w:rsidRPr="00E837EA">
              <w:t>standardima</w:t>
            </w:r>
            <w:r w:rsidR="00B415E3" w:rsidRPr="00E837EA">
              <w:t xml:space="preserve"> za fitosanitarne mjere,</w:t>
            </w:r>
          </w:p>
          <w:p w14:paraId="254088CC" w14:textId="77777777" w:rsidR="00B415E3" w:rsidRPr="00E837EA" w:rsidRDefault="00B415E3" w:rsidP="00B415E3">
            <w:pPr>
              <w:jc w:val="both"/>
            </w:pPr>
            <w:r w:rsidRPr="00E837EA">
              <w:t>ili</w:t>
            </w:r>
          </w:p>
          <w:p w14:paraId="433D38E1" w14:textId="0C5B1209" w:rsidR="00B415E3" w:rsidRPr="00E837EA" w:rsidRDefault="00D95807" w:rsidP="00B415E3">
            <w:pPr>
              <w:jc w:val="both"/>
            </w:pPr>
            <w:r w:rsidRPr="00E837EA">
              <w:t>(b)</w:t>
            </w:r>
            <w:r w:rsidR="00B415E3" w:rsidRPr="00E837EA">
              <w:t xml:space="preserve">uzgojeno je na mjestu proizvodnje za koje je utvrđeno da je slobodno od štetnog organizma </w:t>
            </w:r>
            <w:r w:rsidR="00B415E3" w:rsidRPr="00E837EA">
              <w:rPr>
                <w:i/>
              </w:rPr>
              <w:t>Aleurocanthus spiniferus</w:t>
            </w:r>
            <w:r w:rsidR="00B415E3" w:rsidRPr="00E837EA">
              <w:t xml:space="preserve"> (Quaintance) u skladu s</w:t>
            </w:r>
            <w:r w:rsidRPr="00E837EA">
              <w:t>a</w:t>
            </w:r>
            <w:r w:rsidR="00B415E3" w:rsidRPr="00E837EA">
              <w:t xml:space="preserve"> relevantnim Međunarodnim </w:t>
            </w:r>
            <w:r w:rsidRPr="00E837EA">
              <w:t>standardima</w:t>
            </w:r>
            <w:r w:rsidR="00B415E3" w:rsidRPr="00E837EA">
              <w:t xml:space="preserve"> za fitosanitarne mjere </w:t>
            </w:r>
            <w:r w:rsidRPr="00E837EA">
              <w:t>i da</w:t>
            </w:r>
            <w:r w:rsidR="00B415E3" w:rsidRPr="00E837EA">
              <w:t xml:space="preserve"> se s</w:t>
            </w:r>
            <w:r w:rsidRPr="00E837EA">
              <w:t>a</w:t>
            </w:r>
            <w:r w:rsidR="00B415E3" w:rsidRPr="00E837EA">
              <w:t xml:space="preserve"> biljem rukovalo i ono je zapak</w:t>
            </w:r>
            <w:r w:rsidRPr="00E837EA">
              <w:t>ovano</w:t>
            </w:r>
            <w:r w:rsidR="00B415E3" w:rsidRPr="00E837EA">
              <w:t xml:space="preserve"> na način da se spriječi zaraza nakon napuštanja mjesta proizvodnje,</w:t>
            </w:r>
          </w:p>
          <w:p w14:paraId="1EBBE143" w14:textId="77777777" w:rsidR="00B415E3" w:rsidRPr="00E837EA" w:rsidRDefault="00B415E3" w:rsidP="00B415E3">
            <w:pPr>
              <w:jc w:val="both"/>
            </w:pPr>
            <w:r w:rsidRPr="00E837EA">
              <w:t>ili</w:t>
            </w:r>
          </w:p>
          <w:p w14:paraId="3EEBBF8D" w14:textId="0925AD55" w:rsidR="00B415E3" w:rsidRPr="00E837EA" w:rsidRDefault="00D95807" w:rsidP="00D95807">
            <w:pPr>
              <w:jc w:val="both"/>
            </w:pPr>
            <w:r w:rsidRPr="00E837EA">
              <w:t>(c)</w:t>
            </w:r>
            <w:r w:rsidR="00B415E3" w:rsidRPr="00E837EA">
              <w:t xml:space="preserve">podvrgnuto je </w:t>
            </w:r>
            <w:r w:rsidRPr="00E837EA">
              <w:t>efikasnom</w:t>
            </w:r>
            <w:r w:rsidR="00B415E3" w:rsidRPr="00E837EA">
              <w:t xml:space="preserve"> postup</w:t>
            </w:r>
            <w:r w:rsidR="00800BD8" w:rsidRPr="00E837EA">
              <w:t>ku tretiranja kojim je osigurano da je slobodno</w:t>
            </w:r>
            <w:r w:rsidR="00B415E3" w:rsidRPr="00E837EA">
              <w:t xml:space="preserve"> od štetnog organizma </w:t>
            </w:r>
            <w:r w:rsidR="00B415E3" w:rsidRPr="00E837EA">
              <w:rPr>
                <w:i/>
              </w:rPr>
              <w:t>Aleurocanthus spiniferus</w:t>
            </w:r>
            <w:r w:rsidR="00B415E3" w:rsidRPr="00E837EA">
              <w:t xml:space="preserve"> (Quaintance) </w:t>
            </w:r>
            <w:r w:rsidRPr="00E837EA">
              <w:t>i da je</w:t>
            </w:r>
            <w:r w:rsidR="00B415E3" w:rsidRPr="00E837EA">
              <w:t xml:space="preserve"> prije premještanja utvrđeno da je slobodno od tog štetnog organizma.</w:t>
            </w:r>
          </w:p>
        </w:tc>
      </w:tr>
      <w:tr w:rsidR="006D1BC9" w:rsidRPr="00E837EA" w14:paraId="3D2EDB0F" w14:textId="77777777" w:rsidTr="00355924">
        <w:tc>
          <w:tcPr>
            <w:tcW w:w="458" w:type="dxa"/>
          </w:tcPr>
          <w:p w14:paraId="1AE56238" w14:textId="77777777" w:rsidR="000C1AD9" w:rsidRPr="00E837EA" w:rsidRDefault="000C1AD9" w:rsidP="002951E5">
            <w:pPr>
              <w:jc w:val="both"/>
            </w:pPr>
            <w:r w:rsidRPr="00E837EA">
              <w:t>18.</w:t>
            </w:r>
          </w:p>
          <w:p w14:paraId="6CF5B1F8" w14:textId="77777777" w:rsidR="000C1AD9" w:rsidRPr="00E837EA" w:rsidRDefault="000C1AD9" w:rsidP="002951E5">
            <w:pPr>
              <w:jc w:val="both"/>
            </w:pPr>
          </w:p>
        </w:tc>
        <w:tc>
          <w:tcPr>
            <w:tcW w:w="3816" w:type="dxa"/>
          </w:tcPr>
          <w:p w14:paraId="28B956B4" w14:textId="77777777" w:rsidR="000C1AD9" w:rsidRPr="00E837EA" w:rsidRDefault="000C1AD9" w:rsidP="002951E5">
            <w:pPr>
              <w:jc w:val="both"/>
            </w:pPr>
            <w:r w:rsidRPr="00E837EA">
              <w:t xml:space="preserve">Bilje rodova </w:t>
            </w:r>
            <w:r w:rsidRPr="00E837EA">
              <w:rPr>
                <w:i/>
              </w:rPr>
              <w:t>Citrus</w:t>
            </w:r>
            <w:r w:rsidRPr="00E837EA">
              <w:t xml:space="preserve"> L., </w:t>
            </w:r>
            <w:r w:rsidRPr="00E837EA">
              <w:rPr>
                <w:i/>
              </w:rPr>
              <w:t xml:space="preserve">Choisya </w:t>
            </w:r>
            <w:r w:rsidRPr="00E837EA">
              <w:t xml:space="preserve">Kunth, </w:t>
            </w:r>
            <w:r w:rsidRPr="00E837EA">
              <w:rPr>
                <w:i/>
              </w:rPr>
              <w:t>Fortunella</w:t>
            </w:r>
            <w:r w:rsidRPr="00E837EA">
              <w:t xml:space="preserve"> Swingle, </w:t>
            </w:r>
            <w:r w:rsidRPr="00E837EA">
              <w:rPr>
                <w:i/>
              </w:rPr>
              <w:t>Poncirus</w:t>
            </w:r>
            <w:r w:rsidRPr="00E837EA">
              <w:t xml:space="preserve"> Raf., i njihovi hibridi, i </w:t>
            </w:r>
            <w:r w:rsidRPr="00E837EA">
              <w:rPr>
                <w:i/>
              </w:rPr>
              <w:t>Casimiroa</w:t>
            </w:r>
            <w:r w:rsidRPr="00E837EA">
              <w:t xml:space="preserve"> La Llave, </w:t>
            </w:r>
            <w:r w:rsidRPr="00E837EA">
              <w:rPr>
                <w:i/>
              </w:rPr>
              <w:t>Clausena</w:t>
            </w:r>
            <w:r w:rsidRPr="00E837EA">
              <w:t xml:space="preserve"> Burm f., </w:t>
            </w:r>
            <w:r w:rsidRPr="00E837EA">
              <w:rPr>
                <w:i/>
              </w:rPr>
              <w:t>Murraya</w:t>
            </w:r>
            <w:r w:rsidRPr="00E837EA">
              <w:t xml:space="preserve"> J. Koenig ex L., </w:t>
            </w:r>
            <w:r w:rsidRPr="00E837EA">
              <w:rPr>
                <w:i/>
              </w:rPr>
              <w:t>Vepris</w:t>
            </w:r>
            <w:r w:rsidRPr="00E837EA">
              <w:t xml:space="preserve"> Comm., </w:t>
            </w:r>
            <w:r w:rsidRPr="00E837EA">
              <w:rPr>
                <w:i/>
              </w:rPr>
              <w:t>Zanthoxylum</w:t>
            </w:r>
            <w:r w:rsidRPr="00E837EA">
              <w:t xml:space="preserve"> L., osim plodova i sjemena</w:t>
            </w:r>
          </w:p>
          <w:p w14:paraId="69400889" w14:textId="77777777" w:rsidR="000C1AD9" w:rsidRPr="00E837EA" w:rsidRDefault="000C1AD9" w:rsidP="002951E5">
            <w:pPr>
              <w:jc w:val="both"/>
            </w:pPr>
          </w:p>
        </w:tc>
        <w:tc>
          <w:tcPr>
            <w:tcW w:w="5649" w:type="dxa"/>
          </w:tcPr>
          <w:p w14:paraId="5894651B" w14:textId="77777777" w:rsidR="000C1AD9" w:rsidRPr="00E837EA" w:rsidRDefault="000C1AD9" w:rsidP="002951E5">
            <w:pPr>
              <w:jc w:val="both"/>
            </w:pPr>
            <w:r w:rsidRPr="00E837EA">
              <w:t xml:space="preserve">Službena izjava u kojoj je za bilje za sadnju navedeno sljedeće: </w:t>
            </w:r>
          </w:p>
          <w:p w14:paraId="4FF7A7E1" w14:textId="43BA4240" w:rsidR="000C1AD9" w:rsidRPr="00E837EA" w:rsidRDefault="000C1AD9" w:rsidP="002951E5">
            <w:pPr>
              <w:jc w:val="both"/>
            </w:pPr>
            <w:r w:rsidRPr="00E837EA">
              <w:t xml:space="preserve">(a) potiče sa područja slobodnog od štetnog organizma </w:t>
            </w:r>
            <w:r w:rsidRPr="00E837EA">
              <w:rPr>
                <w:i/>
              </w:rPr>
              <w:t>Trioza erytreae</w:t>
            </w:r>
            <w:r w:rsidRPr="00E837EA">
              <w:t xml:space="preserve"> Del Guercio, kako </w:t>
            </w:r>
            <w:r w:rsidR="00D11A14" w:rsidRPr="00E837EA">
              <w:t>je</w:t>
            </w:r>
            <w:r w:rsidRPr="00E837EA">
              <w:t xml:space="preserve"> utvrdil</w:t>
            </w:r>
            <w:r w:rsidR="00D11A14" w:rsidRPr="00E837EA">
              <w:t>a</w:t>
            </w:r>
            <w:r w:rsidRPr="00E837EA">
              <w:t xml:space="preserve"> </w:t>
            </w:r>
            <w:r w:rsidR="00D11A14" w:rsidRPr="00E837EA">
              <w:t xml:space="preserve">nadležna nacionalna </w:t>
            </w:r>
            <w:r w:rsidR="0009130C">
              <w:t>služba</w:t>
            </w:r>
            <w:r w:rsidR="00D11A14" w:rsidRPr="00E837EA">
              <w:t xml:space="preserve"> za zaštitu bilja </w:t>
            </w:r>
            <w:r w:rsidRPr="00E837EA">
              <w:t xml:space="preserve">u skladu sa relevantnim Međunarodnim standardima za fitosanitarne mjere, ili </w:t>
            </w:r>
          </w:p>
          <w:p w14:paraId="6AF0523B" w14:textId="37482842" w:rsidR="000C1AD9" w:rsidRPr="00E837EA" w:rsidRDefault="000C1AD9" w:rsidP="002951E5">
            <w:pPr>
              <w:jc w:val="both"/>
            </w:pPr>
            <w:r w:rsidRPr="00E837EA">
              <w:t xml:space="preserve">(b) uzgajano na mjestu proizvodnje koje je pod nadzorom </w:t>
            </w:r>
            <w:r w:rsidR="00D11A14" w:rsidRPr="00E837EA">
              <w:t xml:space="preserve">nadležne nacionalne </w:t>
            </w:r>
            <w:r w:rsidR="0009130C">
              <w:t>služba</w:t>
            </w:r>
            <w:r w:rsidR="00D11A14" w:rsidRPr="00E837EA">
              <w:t xml:space="preserve"> za zaštitu bilja </w:t>
            </w:r>
            <w:r w:rsidRPr="00E837EA">
              <w:t xml:space="preserve">u zemlji porijekla, i </w:t>
            </w:r>
          </w:p>
          <w:p w14:paraId="208F8611" w14:textId="77777777" w:rsidR="000C1AD9" w:rsidRPr="00E837EA" w:rsidRDefault="000C1AD9" w:rsidP="002951E5">
            <w:pPr>
              <w:jc w:val="both"/>
            </w:pPr>
            <w:r w:rsidRPr="00E837EA">
              <w:t xml:space="preserve">na kojem je bilje uzgajano tokom perioda od jedne godine u proizvodnoj jedinici koja je zaštićena od i unošenja insekta - štetnog organizma </w:t>
            </w:r>
            <w:r w:rsidRPr="00E837EA">
              <w:rPr>
                <w:i/>
              </w:rPr>
              <w:t>Trioza erytreae</w:t>
            </w:r>
            <w:r w:rsidRPr="00E837EA">
              <w:t xml:space="preserve"> Del Guercio, i </w:t>
            </w:r>
          </w:p>
          <w:p w14:paraId="3D16EB8E" w14:textId="77777777" w:rsidR="000C1AD9" w:rsidRPr="00E837EA" w:rsidRDefault="000C1AD9" w:rsidP="002951E5">
            <w:pPr>
              <w:jc w:val="both"/>
            </w:pPr>
            <w:r w:rsidRPr="00E837EA">
              <w:t xml:space="preserve">na kojem su tokom perioda od najmanje jedne godine prije premještanja u odgovarajuće vrijeme vršena dva službena inspekcijska pregleda i u jedinici nisu uočeni znakovi prisutnosti štetnog organizma </w:t>
            </w:r>
            <w:r w:rsidRPr="00E837EA">
              <w:rPr>
                <w:i/>
              </w:rPr>
              <w:t>Trioza erytreae</w:t>
            </w:r>
            <w:r w:rsidRPr="00E837EA">
              <w:t xml:space="preserve"> Del Guercio, i </w:t>
            </w:r>
          </w:p>
          <w:p w14:paraId="335774F6" w14:textId="77777777" w:rsidR="000C1AD9" w:rsidRPr="00E837EA" w:rsidRDefault="000C1AD9" w:rsidP="002951E5">
            <w:pPr>
              <w:jc w:val="both"/>
            </w:pPr>
            <w:r w:rsidRPr="00E837EA">
              <w:t>prije premještanja biljem se rukovalo i pakuje se na način da se spriječi zaraza nakon napuštanja mjesta proizvodnje.</w:t>
            </w:r>
          </w:p>
        </w:tc>
      </w:tr>
      <w:tr w:rsidR="003A70DE" w:rsidRPr="00E837EA" w14:paraId="19EE19ED" w14:textId="77777777" w:rsidTr="00355924">
        <w:trPr>
          <w:trHeight w:val="1136"/>
        </w:trPr>
        <w:tc>
          <w:tcPr>
            <w:tcW w:w="458" w:type="dxa"/>
          </w:tcPr>
          <w:p w14:paraId="672370B1" w14:textId="5E6559AF" w:rsidR="003A70DE" w:rsidRPr="00E837EA" w:rsidRDefault="003A70DE" w:rsidP="002951E5">
            <w:pPr>
              <w:jc w:val="both"/>
            </w:pPr>
            <w:r w:rsidRPr="00E837EA">
              <w:t>18.1</w:t>
            </w:r>
          </w:p>
        </w:tc>
        <w:tc>
          <w:tcPr>
            <w:tcW w:w="3816" w:type="dxa"/>
          </w:tcPr>
          <w:p w14:paraId="5AB51430" w14:textId="77777777" w:rsidR="003A70DE" w:rsidRPr="00E837EA" w:rsidRDefault="003A70DE" w:rsidP="003A70DE">
            <w:pPr>
              <w:jc w:val="both"/>
              <w:rPr>
                <w:lang w:val="en-US"/>
              </w:rPr>
            </w:pPr>
          </w:p>
          <w:tbl>
            <w:tblPr>
              <w:tblW w:w="0" w:type="auto"/>
              <w:tblBorders>
                <w:top w:val="nil"/>
                <w:left w:val="nil"/>
                <w:bottom w:val="nil"/>
                <w:right w:val="nil"/>
              </w:tblBorders>
              <w:tblLook w:val="0000" w:firstRow="0" w:lastRow="0" w:firstColumn="0" w:lastColumn="0" w:noHBand="0" w:noVBand="0"/>
            </w:tblPr>
            <w:tblGrid>
              <w:gridCol w:w="3564"/>
            </w:tblGrid>
            <w:tr w:rsidR="003A70DE" w:rsidRPr="00E837EA" w14:paraId="43059985" w14:textId="77777777">
              <w:trPr>
                <w:trHeight w:val="437"/>
              </w:trPr>
              <w:tc>
                <w:tcPr>
                  <w:tcW w:w="0" w:type="auto"/>
                </w:tcPr>
                <w:p w14:paraId="6FD46A79" w14:textId="50A736BE" w:rsidR="003A70DE" w:rsidRPr="00E837EA" w:rsidRDefault="003A70DE" w:rsidP="003A70DE">
                  <w:pPr>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Bilje za sadnju rodova </w:t>
                  </w:r>
                  <w:r w:rsidRPr="00E837EA">
                    <w:rPr>
                      <w:rFonts w:ascii="Times New Roman" w:eastAsia="Times New Roman" w:hAnsi="Times New Roman" w:cs="Times New Roman"/>
                      <w:i/>
                      <w:iCs/>
                      <w:sz w:val="20"/>
                      <w:szCs w:val="20"/>
                      <w:lang w:eastAsia="en-GB"/>
                    </w:rPr>
                    <w:t xml:space="preserve">Citrus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Fortunella </w:t>
                  </w:r>
                  <w:r w:rsidRPr="00E837EA">
                    <w:rPr>
                      <w:rFonts w:ascii="Times New Roman" w:eastAsia="Times New Roman" w:hAnsi="Times New Roman" w:cs="Times New Roman"/>
                      <w:sz w:val="20"/>
                      <w:szCs w:val="20"/>
                      <w:lang w:eastAsia="en-GB"/>
                    </w:rPr>
                    <w:t xml:space="preserve">Swingle, </w:t>
                  </w:r>
                  <w:r w:rsidRPr="00E837EA">
                    <w:rPr>
                      <w:rFonts w:ascii="Times New Roman" w:eastAsia="Times New Roman" w:hAnsi="Times New Roman" w:cs="Times New Roman"/>
                      <w:i/>
                      <w:iCs/>
                      <w:sz w:val="20"/>
                      <w:szCs w:val="20"/>
                      <w:lang w:eastAsia="en-GB"/>
                    </w:rPr>
                    <w:t xml:space="preserve">Poncirus </w:t>
                  </w:r>
                  <w:r w:rsidRPr="00E837EA">
                    <w:rPr>
                      <w:rFonts w:ascii="Times New Roman" w:eastAsia="Times New Roman" w:hAnsi="Times New Roman" w:cs="Times New Roman"/>
                      <w:sz w:val="20"/>
                      <w:szCs w:val="20"/>
                      <w:lang w:eastAsia="en-GB"/>
                    </w:rPr>
                    <w:t>Raf. i njihovih hibrida, osim sjemena, polena i bilja u kulturi tkiva</w:t>
                  </w:r>
                </w:p>
              </w:tc>
            </w:tr>
          </w:tbl>
          <w:p w14:paraId="55A71516" w14:textId="77777777" w:rsidR="003A70DE" w:rsidRPr="00E837EA" w:rsidRDefault="003A70DE" w:rsidP="003A70DE">
            <w:pPr>
              <w:jc w:val="both"/>
            </w:pPr>
          </w:p>
        </w:tc>
        <w:tc>
          <w:tcPr>
            <w:tcW w:w="5649" w:type="dxa"/>
          </w:tcPr>
          <w:p w14:paraId="4B6F055F" w14:textId="01002120" w:rsidR="003A70DE" w:rsidRPr="00E837EA" w:rsidRDefault="003A70DE" w:rsidP="003A70DE">
            <w:pPr>
              <w:jc w:val="both"/>
            </w:pPr>
            <w:r w:rsidRPr="00E837EA">
              <w:t xml:space="preserve">Službena izjava </w:t>
            </w:r>
            <w:r w:rsidR="00E838C7" w:rsidRPr="00E837EA">
              <w:t>da</w:t>
            </w:r>
            <w:r w:rsidRPr="00E837EA">
              <w:t xml:space="preserve"> bilje:</w:t>
            </w:r>
          </w:p>
          <w:p w14:paraId="6542172B" w14:textId="563F2505" w:rsidR="003A70DE" w:rsidRPr="00E837EA" w:rsidRDefault="00E838C7" w:rsidP="003A70DE">
            <w:pPr>
              <w:jc w:val="both"/>
            </w:pPr>
            <w:r w:rsidRPr="00E837EA">
              <w:t>(a)poti</w:t>
            </w:r>
            <w:r w:rsidR="003A70DE" w:rsidRPr="00E837EA">
              <w:t>če s</w:t>
            </w:r>
            <w:r w:rsidRPr="00E837EA">
              <w:t>a</w:t>
            </w:r>
            <w:r w:rsidR="003A70DE" w:rsidRPr="00E837EA">
              <w:t xml:space="preserve"> područja za koje je poznato da je slobodno od štetnog organizma </w:t>
            </w:r>
            <w:r w:rsidR="003A70DE" w:rsidRPr="00E837EA">
              <w:rPr>
                <w:i/>
              </w:rPr>
              <w:t>Toxoptera citricida</w:t>
            </w:r>
            <w:r w:rsidRPr="00E837EA">
              <w:t xml:space="preserve"> (Kirkaldy), kako </w:t>
            </w:r>
            <w:r w:rsidR="00D11A14" w:rsidRPr="00E837EA">
              <w:t>je</w:t>
            </w:r>
            <w:r w:rsidRPr="00E837EA">
              <w:t xml:space="preserve"> utvrdil</w:t>
            </w:r>
            <w:r w:rsidR="00D11A14" w:rsidRPr="00E837EA">
              <w:t>a</w:t>
            </w:r>
            <w:r w:rsidRPr="00E837EA">
              <w:t xml:space="preserve"> </w:t>
            </w:r>
            <w:r w:rsidR="00D11A14" w:rsidRPr="00E837EA">
              <w:t xml:space="preserve">nadležna nacionalna </w:t>
            </w:r>
            <w:r w:rsidR="0009130C">
              <w:t>služba</w:t>
            </w:r>
            <w:r w:rsidR="00D11A14" w:rsidRPr="00E837EA">
              <w:t xml:space="preserve"> za zaštitu bilja </w:t>
            </w:r>
            <w:r w:rsidR="003A70DE" w:rsidRPr="00E837EA">
              <w:t xml:space="preserve">u skladu </w:t>
            </w:r>
            <w:r w:rsidRPr="00E837EA">
              <w:t>a</w:t>
            </w:r>
            <w:r w:rsidR="003A70DE" w:rsidRPr="00E837EA">
              <w:t xml:space="preserve">s relevantnim Međunarodnim </w:t>
            </w:r>
            <w:r w:rsidRPr="00E837EA">
              <w:t>standardima</w:t>
            </w:r>
            <w:r w:rsidR="003A70DE" w:rsidRPr="00E837EA">
              <w:t xml:space="preserve"> za fitosanitarne mjere,</w:t>
            </w:r>
          </w:p>
          <w:p w14:paraId="337FACC1" w14:textId="77777777" w:rsidR="003A70DE" w:rsidRPr="00E837EA" w:rsidRDefault="003A70DE" w:rsidP="003A70DE">
            <w:pPr>
              <w:jc w:val="both"/>
            </w:pPr>
            <w:r w:rsidRPr="00E837EA">
              <w:t>ili</w:t>
            </w:r>
          </w:p>
          <w:p w14:paraId="05E0BE38" w14:textId="26E90B8A" w:rsidR="003A70DE" w:rsidRPr="00E837EA" w:rsidRDefault="003A70DE" w:rsidP="00E838C7">
            <w:pPr>
              <w:jc w:val="both"/>
            </w:pPr>
            <w:r w:rsidRPr="00E837EA">
              <w:t xml:space="preserve">(b)uzgojeno je na mjestu proizvodnje za koje je utvrđeno da je slobodno od štetnog organizma </w:t>
            </w:r>
            <w:r w:rsidRPr="00E837EA">
              <w:rPr>
                <w:i/>
              </w:rPr>
              <w:t>Toxoptera citricida</w:t>
            </w:r>
            <w:r w:rsidRPr="00E837EA">
              <w:t xml:space="preserve"> (Kirkaldy) u skladu s</w:t>
            </w:r>
            <w:r w:rsidR="00E838C7" w:rsidRPr="00E837EA">
              <w:t>a</w:t>
            </w:r>
            <w:r w:rsidRPr="00E837EA">
              <w:t xml:space="preserve"> relevantnim Međunarodnim </w:t>
            </w:r>
            <w:r w:rsidR="00E838C7" w:rsidRPr="00E837EA">
              <w:t>standardima</w:t>
            </w:r>
            <w:r w:rsidRPr="00E837EA">
              <w:t xml:space="preserve"> za fitosanitarne mjere </w:t>
            </w:r>
            <w:r w:rsidR="00E838C7" w:rsidRPr="00E837EA">
              <w:t>i da sa</w:t>
            </w:r>
            <w:r w:rsidRPr="00E837EA">
              <w:t xml:space="preserve"> biljem </w:t>
            </w:r>
            <w:r w:rsidR="00E838C7" w:rsidRPr="00E837EA">
              <w:t xml:space="preserve">se </w:t>
            </w:r>
            <w:r w:rsidRPr="00E837EA">
              <w:t xml:space="preserve">rukovalo i </w:t>
            </w:r>
            <w:r w:rsidR="00E838C7" w:rsidRPr="00E837EA">
              <w:t>da</w:t>
            </w:r>
            <w:r w:rsidRPr="00E837EA">
              <w:t xml:space="preserve"> je zapak</w:t>
            </w:r>
            <w:r w:rsidR="00E838C7" w:rsidRPr="00E837EA">
              <w:t>ovano</w:t>
            </w:r>
            <w:r w:rsidRPr="00E837EA">
              <w:t xml:space="preserve"> na način da se spriječi zaraza nakon napuštanja mjesta proizvodnje.</w:t>
            </w:r>
          </w:p>
        </w:tc>
      </w:tr>
      <w:tr w:rsidR="006D1BC9" w:rsidRPr="00E837EA" w14:paraId="419803B8" w14:textId="77777777" w:rsidTr="00355924">
        <w:tc>
          <w:tcPr>
            <w:tcW w:w="458" w:type="dxa"/>
          </w:tcPr>
          <w:p w14:paraId="4996922F" w14:textId="77777777" w:rsidR="000C1AD9" w:rsidRPr="00E837EA" w:rsidRDefault="000C1AD9" w:rsidP="002951E5">
            <w:pPr>
              <w:jc w:val="both"/>
            </w:pPr>
            <w:r w:rsidRPr="00E837EA">
              <w:t>19.</w:t>
            </w:r>
          </w:p>
          <w:p w14:paraId="3072F6B5" w14:textId="77777777" w:rsidR="000C1AD9" w:rsidRPr="00E837EA" w:rsidRDefault="000C1AD9" w:rsidP="002951E5">
            <w:pPr>
              <w:jc w:val="both"/>
            </w:pPr>
          </w:p>
        </w:tc>
        <w:tc>
          <w:tcPr>
            <w:tcW w:w="3816" w:type="dxa"/>
          </w:tcPr>
          <w:p w14:paraId="456F4B3B" w14:textId="77777777" w:rsidR="000C1AD9" w:rsidRPr="00E837EA" w:rsidRDefault="000C1AD9" w:rsidP="002951E5">
            <w:pPr>
              <w:jc w:val="both"/>
            </w:pPr>
            <w:r w:rsidRPr="00E837EA">
              <w:t xml:space="preserve">Bilje za sadnju roda </w:t>
            </w:r>
            <w:r w:rsidRPr="00E837EA">
              <w:rPr>
                <w:i/>
              </w:rPr>
              <w:t>Vitis</w:t>
            </w:r>
            <w:r w:rsidRPr="00E837EA">
              <w:t xml:space="preserve"> L., osim sjemena</w:t>
            </w:r>
          </w:p>
          <w:p w14:paraId="59A5E93A" w14:textId="77777777" w:rsidR="000C1AD9" w:rsidRPr="00E837EA" w:rsidRDefault="000C1AD9" w:rsidP="002951E5">
            <w:pPr>
              <w:jc w:val="both"/>
            </w:pPr>
          </w:p>
        </w:tc>
        <w:tc>
          <w:tcPr>
            <w:tcW w:w="5649" w:type="dxa"/>
          </w:tcPr>
          <w:p w14:paraId="4CF14B42" w14:textId="5BB2807A" w:rsidR="000C1AD9" w:rsidRPr="00E837EA" w:rsidRDefault="000C1AD9" w:rsidP="002951E5">
            <w:pPr>
              <w:jc w:val="both"/>
            </w:pPr>
            <w:r w:rsidRPr="00E837EA">
              <w:t xml:space="preserve">Službena izjava </w:t>
            </w:r>
            <w:r w:rsidR="00A07B98" w:rsidRPr="00E837EA">
              <w:t>da</w:t>
            </w:r>
            <w:r w:rsidRPr="00E837EA">
              <w:t xml:space="preserve"> bilje: </w:t>
            </w:r>
          </w:p>
          <w:p w14:paraId="481329D9" w14:textId="7F3BDD71" w:rsidR="00A07B98" w:rsidRPr="00E837EA" w:rsidRDefault="00DC511F" w:rsidP="00A07B98">
            <w:pPr>
              <w:jc w:val="both"/>
            </w:pPr>
            <w:r w:rsidRPr="00E837EA">
              <w:t>(a) poti</w:t>
            </w:r>
            <w:r w:rsidR="00A07B98" w:rsidRPr="00E837EA">
              <w:t>če s</w:t>
            </w:r>
            <w:r w:rsidRPr="00E837EA">
              <w:t>a</w:t>
            </w:r>
            <w:r w:rsidR="00A07B98" w:rsidRPr="00E837EA">
              <w:t xml:space="preserve"> područja za koje je poznato da j</w:t>
            </w:r>
            <w:r w:rsidRPr="00E837EA">
              <w:t>e slobodno od fitoplazme zlatne</w:t>
            </w:r>
            <w:r w:rsidR="00A07B98" w:rsidRPr="00E837EA">
              <w:t xml:space="preserve"> žuti</w:t>
            </w:r>
            <w:r w:rsidRPr="00E837EA">
              <w:t>ce</w:t>
            </w:r>
            <w:r w:rsidR="00A07B98" w:rsidRPr="00E837EA">
              <w:t xml:space="preserve"> vinove loze,</w:t>
            </w:r>
          </w:p>
          <w:p w14:paraId="22393D7E" w14:textId="77777777" w:rsidR="00A07B98" w:rsidRPr="00E837EA" w:rsidRDefault="00A07B98" w:rsidP="00A07B98">
            <w:pPr>
              <w:jc w:val="both"/>
            </w:pPr>
            <w:r w:rsidRPr="00E837EA">
              <w:lastRenderedPageBreak/>
              <w:t>ili</w:t>
            </w:r>
          </w:p>
          <w:p w14:paraId="4B64FAE0" w14:textId="140BC52C" w:rsidR="00A07B98" w:rsidRPr="00E837EA" w:rsidRDefault="00DC511F" w:rsidP="00A07B98">
            <w:pPr>
              <w:jc w:val="both"/>
            </w:pPr>
            <w:r w:rsidRPr="00E837EA">
              <w:t>(b)poti</w:t>
            </w:r>
            <w:r w:rsidR="00A07B98" w:rsidRPr="00E837EA">
              <w:t>če iz proizvodne jedinice u kojoj:</w:t>
            </w:r>
          </w:p>
          <w:p w14:paraId="259F8248" w14:textId="6B3C330C" w:rsidR="00A07B98" w:rsidRPr="00E837EA" w:rsidRDefault="00DC511F" w:rsidP="00A07B98">
            <w:pPr>
              <w:jc w:val="both"/>
            </w:pPr>
            <w:r w:rsidRPr="00E837EA">
              <w:t xml:space="preserve">i) </w:t>
            </w:r>
            <w:r w:rsidR="00A07B98" w:rsidRPr="00E837EA">
              <w:t>od početka posljednjeg cijelog vegetaci</w:t>
            </w:r>
            <w:r w:rsidRPr="00E837EA">
              <w:t>onog</w:t>
            </w:r>
            <w:r w:rsidR="00A07B98" w:rsidRPr="00E837EA">
              <w:t xml:space="preserve"> ciklusa u proizvodnoj jedinici i u okolnoj zoni od 20 m nisu uočeni simptomi zaraze fitoplazmom </w:t>
            </w:r>
            <w:r w:rsidRPr="00E837EA">
              <w:t xml:space="preserve">zlatne žutice vinove loze </w:t>
            </w:r>
            <w:r w:rsidR="00A07B98" w:rsidRPr="00E837EA">
              <w:t xml:space="preserve">na rodu Vitis L. U slučaju bilja koje se upotrebljava za razmnožavanje roda Vitis L., u proizvodnoj jedinici i u okolnoj zoni od 20 m od proizvodne jedinice plemki ili 40 m od proizvodne jedinice podloga od početka posljednja dva cijela vegetacijska ciklusa nisu uočeni simptomi zaraze fitoplazmom zlatnog </w:t>
            </w:r>
            <w:r w:rsidRPr="00E837EA">
              <w:t xml:space="preserve">zlatne žutice vinove loze </w:t>
            </w:r>
            <w:r w:rsidR="00A07B98" w:rsidRPr="00E837EA">
              <w:t>na rodu Vitis spp., i</w:t>
            </w:r>
          </w:p>
          <w:p w14:paraId="3CC878A0" w14:textId="3E0C347F" w:rsidR="00A07B98" w:rsidRPr="00E837EA" w:rsidRDefault="00DC511F" w:rsidP="00A07B98">
            <w:pPr>
              <w:jc w:val="both"/>
            </w:pPr>
            <w:r w:rsidRPr="00E837EA">
              <w:t xml:space="preserve">ii) vrši </w:t>
            </w:r>
            <w:r w:rsidR="00A07B98" w:rsidRPr="00E837EA">
              <w:t xml:space="preserve">se praćenje vektora, </w:t>
            </w:r>
            <w:r w:rsidRPr="00E837EA">
              <w:t xml:space="preserve">a </w:t>
            </w:r>
            <w:r w:rsidR="00A07B98" w:rsidRPr="00E837EA">
              <w:t xml:space="preserve">na područjima na kojima su vektori prisutni, </w:t>
            </w:r>
            <w:r w:rsidRPr="00E837EA">
              <w:t>vrše se</w:t>
            </w:r>
            <w:r w:rsidR="00A07B98" w:rsidRPr="00E837EA">
              <w:t xml:space="preserve"> </w:t>
            </w:r>
            <w:r w:rsidRPr="00E837EA">
              <w:t>odgovarajući</w:t>
            </w:r>
            <w:r w:rsidR="00A07B98" w:rsidRPr="00E837EA">
              <w:t xml:space="preserve"> postupci tretiranja radi kontrole vektora fitoplazme </w:t>
            </w:r>
            <w:r w:rsidRPr="00E837EA">
              <w:t>zlatne žutice vinove loze</w:t>
            </w:r>
            <w:r w:rsidR="00A07B98" w:rsidRPr="00E837EA">
              <w:t>, i</w:t>
            </w:r>
          </w:p>
          <w:p w14:paraId="2ED78BF1" w14:textId="6584B7E2" w:rsidR="00A07B98" w:rsidRPr="00E837EA" w:rsidRDefault="00DC511F" w:rsidP="00A07B98">
            <w:pPr>
              <w:jc w:val="both"/>
            </w:pPr>
            <w:r w:rsidRPr="00E837EA">
              <w:t xml:space="preserve">iii) </w:t>
            </w:r>
            <w:r w:rsidR="00A07B98" w:rsidRPr="00E837EA">
              <w:t xml:space="preserve">izdvojene </w:t>
            </w:r>
            <w:r w:rsidR="003F76B3" w:rsidRPr="00E837EA">
              <w:t>su divlje</w:t>
            </w:r>
            <w:r w:rsidR="00A07B98" w:rsidRPr="00E837EA">
              <w:t xml:space="preserve"> biljke roda Vitis L. u okolnoj zoni od 20 m od proizvodne jedinice,</w:t>
            </w:r>
          </w:p>
          <w:p w14:paraId="1E2064B6" w14:textId="77777777" w:rsidR="00A07B98" w:rsidRPr="00E837EA" w:rsidRDefault="00A07B98" w:rsidP="00A07B98">
            <w:pPr>
              <w:jc w:val="both"/>
            </w:pPr>
            <w:r w:rsidRPr="00E837EA">
              <w:t>ili</w:t>
            </w:r>
          </w:p>
          <w:p w14:paraId="737A9AF8" w14:textId="16E099A1" w:rsidR="000C1AD9" w:rsidRPr="00E837EA" w:rsidRDefault="003F76B3" w:rsidP="003F76B3">
            <w:pPr>
              <w:jc w:val="both"/>
            </w:pPr>
            <w:r w:rsidRPr="00E837EA">
              <w:t xml:space="preserve">(c) </w:t>
            </w:r>
            <w:r w:rsidR="00A07B98" w:rsidRPr="00E837EA">
              <w:t>podvrgnuto je postupku tretiranja vrućom vodom u skladu s</w:t>
            </w:r>
            <w:r w:rsidRPr="00E837EA">
              <w:t>a</w:t>
            </w:r>
            <w:r w:rsidR="00A07B98" w:rsidRPr="00E837EA">
              <w:t xml:space="preserve"> međunarodnim </w:t>
            </w:r>
            <w:r w:rsidRPr="00E837EA">
              <w:t>standardima</w:t>
            </w:r>
            <w:r w:rsidR="00A07B98" w:rsidRPr="00E837EA">
              <w:t>.</w:t>
            </w:r>
          </w:p>
        </w:tc>
      </w:tr>
      <w:tr w:rsidR="006D1BC9" w:rsidRPr="00E837EA" w14:paraId="5DB32408" w14:textId="77777777" w:rsidTr="00355924">
        <w:tc>
          <w:tcPr>
            <w:tcW w:w="458" w:type="dxa"/>
          </w:tcPr>
          <w:p w14:paraId="7FD38BC5" w14:textId="77777777" w:rsidR="000C1AD9" w:rsidRPr="00E837EA" w:rsidRDefault="000C1AD9" w:rsidP="002951E5">
            <w:pPr>
              <w:jc w:val="both"/>
            </w:pPr>
            <w:r w:rsidRPr="00E837EA">
              <w:lastRenderedPageBreak/>
              <w:t>20.</w:t>
            </w:r>
          </w:p>
          <w:p w14:paraId="71A61447" w14:textId="77777777" w:rsidR="000C1AD9" w:rsidRPr="00E837EA" w:rsidRDefault="000C1AD9" w:rsidP="002951E5">
            <w:pPr>
              <w:jc w:val="both"/>
            </w:pPr>
          </w:p>
        </w:tc>
        <w:tc>
          <w:tcPr>
            <w:tcW w:w="3816" w:type="dxa"/>
          </w:tcPr>
          <w:p w14:paraId="0B64D09F" w14:textId="77777777" w:rsidR="000C1AD9" w:rsidRPr="00E837EA" w:rsidRDefault="000C1AD9" w:rsidP="002951E5">
            <w:pPr>
              <w:jc w:val="both"/>
            </w:pPr>
            <w:r w:rsidRPr="00E837EA">
              <w:t xml:space="preserve">Plodovi rodova </w:t>
            </w:r>
            <w:r w:rsidRPr="00E837EA">
              <w:rPr>
                <w:i/>
              </w:rPr>
              <w:t>Citrus</w:t>
            </w:r>
            <w:r w:rsidRPr="00E837EA">
              <w:t xml:space="preserve"> L., </w:t>
            </w:r>
            <w:r w:rsidRPr="00E837EA">
              <w:rPr>
                <w:i/>
              </w:rPr>
              <w:t>Fortunella</w:t>
            </w:r>
            <w:r w:rsidRPr="00E837EA">
              <w:t xml:space="preserve"> Swingle i </w:t>
            </w:r>
            <w:r w:rsidRPr="00E837EA">
              <w:rPr>
                <w:i/>
              </w:rPr>
              <w:t>Poncirus</w:t>
            </w:r>
            <w:r w:rsidRPr="00E837EA">
              <w:t xml:space="preserve"> Raf., i njihovi hibridi</w:t>
            </w:r>
          </w:p>
          <w:p w14:paraId="35A41BBC" w14:textId="77777777" w:rsidR="000C1AD9" w:rsidRPr="00E837EA" w:rsidRDefault="000C1AD9" w:rsidP="002951E5">
            <w:pPr>
              <w:jc w:val="both"/>
            </w:pPr>
          </w:p>
        </w:tc>
        <w:tc>
          <w:tcPr>
            <w:tcW w:w="5649" w:type="dxa"/>
          </w:tcPr>
          <w:p w14:paraId="73C8C912" w14:textId="77777777" w:rsidR="000C1AD9" w:rsidRPr="00E837EA" w:rsidRDefault="000C1AD9" w:rsidP="002951E5">
            <w:pPr>
              <w:jc w:val="both"/>
            </w:pPr>
            <w:r w:rsidRPr="00E837EA">
              <w:t>Na ambalaži mora biti navedena odgovarajuća oznaka porijekla.</w:t>
            </w:r>
          </w:p>
          <w:p w14:paraId="78D6A634" w14:textId="77777777" w:rsidR="000C1AD9" w:rsidRPr="00E837EA" w:rsidRDefault="000C1AD9" w:rsidP="002951E5">
            <w:pPr>
              <w:jc w:val="both"/>
            </w:pPr>
          </w:p>
        </w:tc>
      </w:tr>
      <w:tr w:rsidR="006D1BC9" w:rsidRPr="00E837EA" w14:paraId="17D93E79" w14:textId="77777777" w:rsidTr="00355924">
        <w:tc>
          <w:tcPr>
            <w:tcW w:w="458" w:type="dxa"/>
          </w:tcPr>
          <w:p w14:paraId="3C7A2C96" w14:textId="77777777" w:rsidR="000C1AD9" w:rsidRPr="00E837EA" w:rsidRDefault="000C1AD9" w:rsidP="002951E5">
            <w:pPr>
              <w:jc w:val="both"/>
            </w:pPr>
            <w:r w:rsidRPr="00E837EA">
              <w:t>21.</w:t>
            </w:r>
          </w:p>
          <w:p w14:paraId="360D3CA0" w14:textId="77777777" w:rsidR="000C1AD9" w:rsidRPr="00E837EA" w:rsidRDefault="000C1AD9" w:rsidP="002951E5">
            <w:pPr>
              <w:jc w:val="both"/>
            </w:pPr>
          </w:p>
        </w:tc>
        <w:tc>
          <w:tcPr>
            <w:tcW w:w="3816" w:type="dxa"/>
          </w:tcPr>
          <w:p w14:paraId="34DBA091" w14:textId="77777777" w:rsidR="000C1AD9" w:rsidRPr="00E837EA" w:rsidRDefault="000C1AD9" w:rsidP="002951E5">
            <w:pPr>
              <w:jc w:val="both"/>
            </w:pPr>
            <w:r w:rsidRPr="00E837EA">
              <w:t xml:space="preserve">Sjeme vrste </w:t>
            </w:r>
            <w:r w:rsidRPr="00E837EA">
              <w:rPr>
                <w:i/>
              </w:rPr>
              <w:t>Solanum tuberosum</w:t>
            </w:r>
            <w:r w:rsidRPr="00E837EA">
              <w:t xml:space="preserve"> L., osim onoga koje je navedeno u tački  3.</w:t>
            </w:r>
          </w:p>
          <w:p w14:paraId="68AB975E" w14:textId="77777777" w:rsidR="000C1AD9" w:rsidRPr="00E837EA" w:rsidRDefault="000C1AD9" w:rsidP="002951E5">
            <w:pPr>
              <w:jc w:val="both"/>
            </w:pPr>
          </w:p>
        </w:tc>
        <w:tc>
          <w:tcPr>
            <w:tcW w:w="5649" w:type="dxa"/>
          </w:tcPr>
          <w:p w14:paraId="19DACFEF" w14:textId="77777777" w:rsidR="000C1AD9" w:rsidRPr="00E837EA" w:rsidRDefault="000C1AD9" w:rsidP="002951E5">
            <w:pPr>
              <w:jc w:val="both"/>
            </w:pPr>
            <w:r w:rsidRPr="00E837EA">
              <w:t xml:space="preserve">Službena izjava u kojoj je navedeno sljedeće: </w:t>
            </w:r>
          </w:p>
          <w:p w14:paraId="7A67D50B" w14:textId="77777777" w:rsidR="000C1AD9" w:rsidRPr="00E837EA" w:rsidRDefault="000C1AD9" w:rsidP="002951E5">
            <w:pPr>
              <w:jc w:val="both"/>
            </w:pPr>
            <w:r w:rsidRPr="00E837EA">
              <w:t xml:space="preserve">(a) sjeme potiče od biljaka koje je, u zavisnosti od slučaja, u skladu sa zahtjevima iz tačaka 4., 5., 6., 7., 8. i 9., i sjeme: </w:t>
            </w:r>
          </w:p>
          <w:p w14:paraId="7C65034C" w14:textId="77777777" w:rsidR="000C1AD9" w:rsidRPr="00E837EA" w:rsidRDefault="000C1AD9" w:rsidP="002951E5">
            <w:pPr>
              <w:jc w:val="both"/>
            </w:pPr>
            <w:r w:rsidRPr="00E837EA">
              <w:t xml:space="preserve">b) potiče sa područja za koja je poznato da su slobodna od štetnih organizama </w:t>
            </w:r>
            <w:r w:rsidRPr="00E837EA">
              <w:rPr>
                <w:i/>
              </w:rPr>
              <w:t>Synchytrium endobioticum</w:t>
            </w:r>
            <w:r w:rsidRPr="00E837EA">
              <w:t xml:space="preserve"> (Schilb.) Percival, </w:t>
            </w:r>
            <w:r w:rsidRPr="00E837EA">
              <w:rPr>
                <w:i/>
              </w:rPr>
              <w:t>Clavibacter sepedonicus</w:t>
            </w:r>
            <w:r w:rsidRPr="00E837EA">
              <w:t xml:space="preserve"> (Spieckermann and Kottho) Nouioui et al., </w:t>
            </w:r>
            <w:r w:rsidRPr="00E837EA">
              <w:rPr>
                <w:i/>
              </w:rPr>
              <w:t>Ralstonia solanacearum</w:t>
            </w:r>
            <w:r w:rsidRPr="00E837EA">
              <w:t xml:space="preserve"> (Smith) Yabuuchi et al. emend. Safni et al., ili </w:t>
            </w:r>
          </w:p>
          <w:p w14:paraId="4A3C8800" w14:textId="77777777" w:rsidR="000C1AD9" w:rsidRPr="00E837EA" w:rsidRDefault="000C1AD9" w:rsidP="002951E5">
            <w:pPr>
              <w:jc w:val="both"/>
            </w:pPr>
            <w:r w:rsidRPr="00E837EA">
              <w:t xml:space="preserve">ispunjava sljedeće zahtjeve: </w:t>
            </w:r>
          </w:p>
          <w:p w14:paraId="0F3A388D" w14:textId="435E9D2E" w:rsidR="000C1AD9" w:rsidRPr="00E837EA" w:rsidRDefault="00AC06BD" w:rsidP="002951E5">
            <w:pPr>
              <w:jc w:val="both"/>
            </w:pPr>
            <w:r w:rsidRPr="00E837EA">
              <w:t>-</w:t>
            </w:r>
            <w:r w:rsidR="000C1AD9" w:rsidRPr="00E837EA">
              <w:t xml:space="preserve"> proizvedeno je u mjestu gdje od početka posljednjeg vegetacijskog ciklusa nisu uočeni simptomi bolesti uzrokovani karantenski štetnim organizmima iz tačke (a); </w:t>
            </w:r>
          </w:p>
          <w:p w14:paraId="479836D0" w14:textId="1D406457" w:rsidR="000C1AD9" w:rsidRPr="00E837EA" w:rsidRDefault="00AC06BD" w:rsidP="002951E5">
            <w:pPr>
              <w:jc w:val="both"/>
            </w:pPr>
            <w:r w:rsidRPr="00E837EA">
              <w:t>-</w:t>
            </w:r>
            <w:r w:rsidR="000C1AD9" w:rsidRPr="00E837EA">
              <w:t xml:space="preserve">proizvedeno je u mjestu gdje su preduzete  sljedeće mjere: </w:t>
            </w:r>
          </w:p>
          <w:p w14:paraId="357BAF3E" w14:textId="77777777" w:rsidR="000C1AD9" w:rsidRPr="00E837EA" w:rsidRDefault="000C1AD9" w:rsidP="00E72FF2">
            <w:pPr>
              <w:pStyle w:val="ListParagraph"/>
              <w:numPr>
                <w:ilvl w:val="0"/>
                <w:numId w:val="3"/>
              </w:numPr>
              <w:jc w:val="both"/>
            </w:pPr>
            <w:r w:rsidRPr="00E837EA">
              <w:t xml:space="preserve">kako bi se spriječila zaraza, sprečava se kontakt sa osobljem i predmetima, kao što su alati, mehanizacijai, vozila, posude i ambalaža, iz drugih jedinica na kojima se proizvodi bilje iz porodice Solanaceae te se sprovode higijenske mjere povezane sa tim osobljem i predmetima; </w:t>
            </w:r>
          </w:p>
          <w:p w14:paraId="64FEA3A8" w14:textId="77777777" w:rsidR="000C1AD9" w:rsidRPr="00E837EA" w:rsidRDefault="000C1AD9" w:rsidP="00E72FF2">
            <w:pPr>
              <w:pStyle w:val="ListParagraph"/>
              <w:numPr>
                <w:ilvl w:val="0"/>
                <w:numId w:val="3"/>
              </w:numPr>
              <w:jc w:val="both"/>
            </w:pPr>
            <w:r w:rsidRPr="00E837EA">
              <w:t>upotrebljava se isključivo voda slobodna od svih karantenski štetnih organizama.</w:t>
            </w:r>
          </w:p>
        </w:tc>
      </w:tr>
      <w:tr w:rsidR="006D1BC9" w:rsidRPr="00E837EA" w14:paraId="4394FA81" w14:textId="77777777" w:rsidTr="00355924">
        <w:tc>
          <w:tcPr>
            <w:tcW w:w="458" w:type="dxa"/>
          </w:tcPr>
          <w:p w14:paraId="043E64A7" w14:textId="77777777" w:rsidR="000C1AD9" w:rsidRPr="00E837EA" w:rsidRDefault="000C1AD9" w:rsidP="002951E5">
            <w:pPr>
              <w:jc w:val="both"/>
            </w:pPr>
            <w:r w:rsidRPr="00E837EA">
              <w:t>22.</w:t>
            </w:r>
          </w:p>
          <w:p w14:paraId="68A81316" w14:textId="77777777" w:rsidR="000C1AD9" w:rsidRPr="00E837EA" w:rsidRDefault="000C1AD9" w:rsidP="002951E5">
            <w:pPr>
              <w:jc w:val="both"/>
            </w:pPr>
          </w:p>
        </w:tc>
        <w:tc>
          <w:tcPr>
            <w:tcW w:w="3816" w:type="dxa"/>
          </w:tcPr>
          <w:p w14:paraId="12F12A95" w14:textId="77777777" w:rsidR="000C1AD9" w:rsidRPr="00E837EA" w:rsidRDefault="000C1AD9" w:rsidP="002951E5">
            <w:pPr>
              <w:jc w:val="both"/>
            </w:pPr>
            <w:r w:rsidRPr="00E837EA">
              <w:t>Drvo rodova Juglans L. i Pterocarya Kunth, osim u sljedećim oblicima:</w:t>
            </w:r>
          </w:p>
          <w:p w14:paraId="48FB45B5" w14:textId="77777777" w:rsidR="000C1AD9" w:rsidRPr="00E837EA" w:rsidRDefault="000C1AD9" w:rsidP="00E72FF2">
            <w:pPr>
              <w:pStyle w:val="ListParagraph"/>
              <w:numPr>
                <w:ilvl w:val="0"/>
                <w:numId w:val="4"/>
              </w:numPr>
              <w:jc w:val="both"/>
            </w:pPr>
            <w:r w:rsidRPr="00E837EA">
              <w:t xml:space="preserve">iverja, čestica, piljevine, strugotina, drvnog otpada i ostataka drva, u potpunosti ili dijelom proizvedenih od tog bilja, </w:t>
            </w:r>
          </w:p>
          <w:p w14:paraId="6AAE17B4" w14:textId="23FD5653" w:rsidR="000C1AD9" w:rsidRPr="00E837EA" w:rsidRDefault="000C1AD9" w:rsidP="00E72FF2">
            <w:pPr>
              <w:pStyle w:val="ListParagraph"/>
              <w:numPr>
                <w:ilvl w:val="0"/>
                <w:numId w:val="4"/>
              </w:numPr>
              <w:jc w:val="both"/>
            </w:pPr>
            <w:r w:rsidRPr="00E837EA">
              <w:t xml:space="preserve">drvenog materijala za pakovanje, u obliku sanduka za pakovanje, kutija, gajbi, bubnjeva za kablove i slične ambalaže, paleta, sandučastih paleta i drugih utovarnih ploča, okvira za palete, obloga, bez obzira da li je trenutno u upotrebi pri prevozu svih vrsta predmeta, osim potpornog drveta koje podupire pošiljke drveta izrađenog od drveta istog tipa i kvaliteta kao sama pošiljka i koje </w:t>
            </w:r>
            <w:r w:rsidRPr="00E837EA">
              <w:lastRenderedPageBreak/>
              <w:t>zadovoljava iste fitosanitarne zahtjeve kao drvo u pošiljci,</w:t>
            </w:r>
          </w:p>
          <w:p w14:paraId="33D04442" w14:textId="77777777" w:rsidR="000C1AD9" w:rsidRPr="00E837EA" w:rsidRDefault="000C1AD9" w:rsidP="002951E5">
            <w:pPr>
              <w:jc w:val="both"/>
            </w:pPr>
            <w:r w:rsidRPr="00E837EA">
              <w:t xml:space="preserve"> ali uključujući drvo koje nije zadržalo svoju prirodnu oblu površinu. </w:t>
            </w:r>
          </w:p>
        </w:tc>
        <w:tc>
          <w:tcPr>
            <w:tcW w:w="5649" w:type="dxa"/>
          </w:tcPr>
          <w:p w14:paraId="57D77915" w14:textId="77777777" w:rsidR="000C1AD9" w:rsidRPr="00E837EA" w:rsidRDefault="000C1AD9" w:rsidP="002951E5">
            <w:pPr>
              <w:jc w:val="both"/>
            </w:pPr>
            <w:r w:rsidRPr="00E837EA">
              <w:lastRenderedPageBreak/>
              <w:t xml:space="preserve">Službena izjava u kojoj je za drvo navedeno sljedeće: </w:t>
            </w:r>
          </w:p>
          <w:p w14:paraId="004D040F" w14:textId="685216EE" w:rsidR="000C1AD9" w:rsidRPr="00E837EA" w:rsidRDefault="000C1AD9" w:rsidP="002951E5">
            <w:pPr>
              <w:jc w:val="both"/>
            </w:pPr>
            <w:r w:rsidRPr="00E837EA">
              <w:t xml:space="preserve">(a) potiče sa područja za koje je poznato da je slobodno od štetnog organizma </w:t>
            </w:r>
            <w:r w:rsidRPr="00E837EA">
              <w:rPr>
                <w:i/>
              </w:rPr>
              <w:t>Geosmithia morbida</w:t>
            </w:r>
            <w:r w:rsidRPr="00E837EA">
              <w:t xml:space="preserve"> Kolarík, Freeland, Utley &amp; Tisserat i vektora </w:t>
            </w:r>
            <w:r w:rsidRPr="00E837EA">
              <w:rPr>
                <w:i/>
              </w:rPr>
              <w:t>Pityophthorus juglandis</w:t>
            </w:r>
            <w:r w:rsidRPr="00E837EA">
              <w:t xml:space="preserve"> Blackman, kako </w:t>
            </w:r>
            <w:r w:rsidR="00D11A14" w:rsidRPr="00E837EA">
              <w:t xml:space="preserve">je </w:t>
            </w:r>
            <w:r w:rsidRPr="00E837EA">
              <w:t>utvrdil</w:t>
            </w:r>
            <w:r w:rsidR="00D11A14" w:rsidRPr="00E837EA">
              <w:t>a</w:t>
            </w:r>
            <w:r w:rsidRPr="00E837EA">
              <w:t xml:space="preserve"> </w:t>
            </w:r>
            <w:r w:rsidR="00D11A14" w:rsidRPr="00E837EA">
              <w:t xml:space="preserve">nadležna nacionalna </w:t>
            </w:r>
            <w:r w:rsidR="0009130C">
              <w:t>služba</w:t>
            </w:r>
            <w:r w:rsidR="00D11A14" w:rsidRPr="00E837EA">
              <w:t xml:space="preserve"> za zaštitu bilja </w:t>
            </w:r>
            <w:r w:rsidRPr="00E837EA">
              <w:t xml:space="preserve">u skladu sa relevantnim Međunarodnim standardima za fitosanitarne mjere; ili </w:t>
            </w:r>
          </w:p>
          <w:p w14:paraId="25A1565E" w14:textId="77777777" w:rsidR="000C1AD9" w:rsidRPr="00E837EA" w:rsidRDefault="000C1AD9" w:rsidP="002951E5">
            <w:pPr>
              <w:jc w:val="both"/>
            </w:pPr>
            <w:r w:rsidRPr="00E837EA">
              <w:t xml:space="preserve">(b) podvrgnuto je odgovarajućem postupku toplotnog tretiranja radi postizanja minimalne temperature od 56 °C u minimalnom trajanju od 40 minuta bez prekida u cjelokupnom profilu drva. O tome mora postojati dokaz u obliku oznake „HT” stavljene na drvo ili na ambalažu bilo koje vrste u skladu sa uobičajenom praksom; ili </w:t>
            </w:r>
          </w:p>
          <w:p w14:paraId="397B205A" w14:textId="024B8C4E" w:rsidR="000C1AD9" w:rsidRPr="00E837EA" w:rsidRDefault="000C1AD9" w:rsidP="002951E5">
            <w:pPr>
              <w:jc w:val="both"/>
            </w:pPr>
            <w:r w:rsidRPr="00E837EA">
              <w:t>(c) četvorougaono (grubo obrađeno) do te mjere da je u potpunosti uklonjena obla površina,</w:t>
            </w:r>
          </w:p>
        </w:tc>
      </w:tr>
      <w:tr w:rsidR="006D1BC9" w:rsidRPr="00E837EA" w14:paraId="0C6062C5" w14:textId="77777777" w:rsidTr="00355924">
        <w:tc>
          <w:tcPr>
            <w:tcW w:w="458" w:type="dxa"/>
          </w:tcPr>
          <w:p w14:paraId="455B1096" w14:textId="77777777" w:rsidR="000C1AD9" w:rsidRPr="00E837EA" w:rsidRDefault="000C1AD9" w:rsidP="002951E5">
            <w:pPr>
              <w:jc w:val="both"/>
            </w:pPr>
            <w:r w:rsidRPr="00E837EA">
              <w:lastRenderedPageBreak/>
              <w:t>23.</w:t>
            </w:r>
          </w:p>
          <w:p w14:paraId="51982FA5" w14:textId="77777777" w:rsidR="000C1AD9" w:rsidRPr="00E837EA" w:rsidRDefault="000C1AD9" w:rsidP="002951E5">
            <w:pPr>
              <w:jc w:val="both"/>
            </w:pPr>
          </w:p>
        </w:tc>
        <w:tc>
          <w:tcPr>
            <w:tcW w:w="3816" w:type="dxa"/>
          </w:tcPr>
          <w:p w14:paraId="5668AF06" w14:textId="77777777" w:rsidR="000C1AD9" w:rsidRPr="00E837EA" w:rsidRDefault="000C1AD9" w:rsidP="002951E5">
            <w:pPr>
              <w:jc w:val="both"/>
            </w:pPr>
            <w:r w:rsidRPr="00E837EA">
              <w:t xml:space="preserve">Izolovana kora i drvo rodova </w:t>
            </w:r>
            <w:r w:rsidRPr="00E837EA">
              <w:rPr>
                <w:i/>
              </w:rPr>
              <w:t>Juglans</w:t>
            </w:r>
            <w:r w:rsidRPr="00E837EA">
              <w:t xml:space="preserve"> L. i </w:t>
            </w:r>
            <w:r w:rsidRPr="00E837EA">
              <w:rPr>
                <w:i/>
              </w:rPr>
              <w:t>Pterocarya</w:t>
            </w:r>
            <w:r w:rsidRPr="00E837EA">
              <w:t xml:space="preserve"> Kunth, u obliku iverja, čestica, piljevine, strugotina, drvnog otpada i ostataka drveta, proizvedenih u potpunosti ili dijelom od tog bilja.</w:t>
            </w:r>
          </w:p>
          <w:p w14:paraId="090F4A1B" w14:textId="77777777" w:rsidR="000C1AD9" w:rsidRPr="00E837EA" w:rsidRDefault="000C1AD9" w:rsidP="002951E5">
            <w:pPr>
              <w:jc w:val="both"/>
            </w:pPr>
          </w:p>
        </w:tc>
        <w:tc>
          <w:tcPr>
            <w:tcW w:w="5649" w:type="dxa"/>
          </w:tcPr>
          <w:p w14:paraId="2A9AA7E1" w14:textId="77777777" w:rsidR="000C1AD9" w:rsidRPr="00E837EA" w:rsidRDefault="000C1AD9" w:rsidP="002951E5">
            <w:pPr>
              <w:jc w:val="both"/>
            </w:pPr>
            <w:r w:rsidRPr="00E837EA">
              <w:t xml:space="preserve">Službena izjava u kojoj je za drvo ili izolovanu koru navedeno sljedeće: </w:t>
            </w:r>
          </w:p>
          <w:p w14:paraId="0A2733D0" w14:textId="1DADE261" w:rsidR="000C1AD9" w:rsidRPr="00E837EA" w:rsidRDefault="000C1AD9" w:rsidP="002951E5">
            <w:pPr>
              <w:jc w:val="both"/>
            </w:pPr>
            <w:r w:rsidRPr="00E837EA">
              <w:t xml:space="preserve">(a) potiče sa područja slobodnog od štetnog organizma </w:t>
            </w:r>
            <w:r w:rsidRPr="00E837EA">
              <w:rPr>
                <w:i/>
              </w:rPr>
              <w:t>Geosmithia morbida</w:t>
            </w:r>
            <w:r w:rsidRPr="00E837EA">
              <w:t xml:space="preserve"> Kolarík, Freeland, Utley &amp; Tisserat i vektora </w:t>
            </w:r>
            <w:r w:rsidRPr="00E837EA">
              <w:rPr>
                <w:i/>
              </w:rPr>
              <w:t>Pityophthorus juglandis</w:t>
            </w:r>
            <w:r w:rsidRPr="00E837EA">
              <w:t xml:space="preserve"> Blackman, kako </w:t>
            </w:r>
            <w:r w:rsidR="00D11A14" w:rsidRPr="00E837EA">
              <w:t>je</w:t>
            </w:r>
            <w:r w:rsidRPr="00E837EA">
              <w:t xml:space="preserve"> utvrdil</w:t>
            </w:r>
            <w:r w:rsidR="00D11A14" w:rsidRPr="00E837EA">
              <w:t>a</w:t>
            </w:r>
            <w:r w:rsidRPr="00E837EA">
              <w:t xml:space="preserve"> </w:t>
            </w:r>
            <w:r w:rsidR="00D11A14" w:rsidRPr="00E837EA">
              <w:t xml:space="preserve">nadležna nacionalna </w:t>
            </w:r>
            <w:r w:rsidR="0009130C">
              <w:t>služba</w:t>
            </w:r>
            <w:r w:rsidR="00D11A14" w:rsidRPr="00E837EA">
              <w:t xml:space="preserve"> za zaštitu bilja </w:t>
            </w:r>
            <w:r w:rsidRPr="00E837EA">
              <w:t xml:space="preserve">u skladu sa relevantnim Međunarodnim standardima za fitosanitarne mjere, ili </w:t>
            </w:r>
          </w:p>
          <w:p w14:paraId="1CFB7A92" w14:textId="77777777" w:rsidR="000C1AD9" w:rsidRPr="00E837EA" w:rsidRDefault="000C1AD9" w:rsidP="002951E5">
            <w:pPr>
              <w:jc w:val="both"/>
            </w:pPr>
            <w:r w:rsidRPr="00E837EA">
              <w:t>(b) podvrgnuto je odgovarajućem postupku toplotnog tretiranja pri čemu je postignuta</w:t>
            </w:r>
          </w:p>
          <w:p w14:paraId="7699FBDE" w14:textId="77777777" w:rsidR="000C1AD9" w:rsidRPr="00E837EA" w:rsidRDefault="000C1AD9" w:rsidP="002951E5">
            <w:pPr>
              <w:jc w:val="both"/>
            </w:pPr>
            <w:r w:rsidRPr="00E837EA">
              <w:t>temperatura od najmanje 56</w:t>
            </w:r>
            <w:r w:rsidRPr="00E837EA">
              <w:sym w:font="Symbol" w:char="F0B0"/>
            </w:r>
            <w:r w:rsidRPr="00E837EA">
              <w:t>C u trajanju od najmanje 40 minuta bez prekida u cjelokupnom profilu kore ili drva. O tome mora postojati dokaz u obliku oznake „HT” stavljene na ambalažu bilo koje vrste u skladu sa uobičajenom praksom.</w:t>
            </w:r>
          </w:p>
        </w:tc>
      </w:tr>
      <w:tr w:rsidR="006D1BC9" w:rsidRPr="00E837EA" w14:paraId="11C56FBB" w14:textId="77777777" w:rsidTr="00355924">
        <w:tc>
          <w:tcPr>
            <w:tcW w:w="458" w:type="dxa"/>
          </w:tcPr>
          <w:p w14:paraId="68B9E16D" w14:textId="77777777" w:rsidR="000C1AD9" w:rsidRPr="00E837EA" w:rsidRDefault="000C1AD9" w:rsidP="002951E5">
            <w:pPr>
              <w:jc w:val="both"/>
            </w:pPr>
            <w:r w:rsidRPr="00E837EA">
              <w:t>24.</w:t>
            </w:r>
          </w:p>
          <w:p w14:paraId="3E0A05D6" w14:textId="77777777" w:rsidR="000C1AD9" w:rsidRPr="00E837EA" w:rsidRDefault="000C1AD9" w:rsidP="002951E5">
            <w:pPr>
              <w:jc w:val="both"/>
            </w:pPr>
          </w:p>
        </w:tc>
        <w:tc>
          <w:tcPr>
            <w:tcW w:w="3816" w:type="dxa"/>
          </w:tcPr>
          <w:p w14:paraId="218ECA85" w14:textId="77777777" w:rsidR="000C1AD9" w:rsidRPr="00E837EA" w:rsidRDefault="000C1AD9" w:rsidP="002951E5">
            <w:pPr>
              <w:jc w:val="both"/>
            </w:pPr>
            <w:r w:rsidRPr="00E837EA">
              <w:t xml:space="preserve">Drvo roda </w:t>
            </w:r>
            <w:r w:rsidRPr="00E837EA">
              <w:rPr>
                <w:i/>
              </w:rPr>
              <w:t>Platanus</w:t>
            </w:r>
            <w:r w:rsidRPr="00E837EA">
              <w:t xml:space="preserve"> L., uključujući drvo koje nije zadržalo svoju prirodnu oblu površinu.</w:t>
            </w:r>
          </w:p>
          <w:p w14:paraId="7DFC19BE" w14:textId="77777777" w:rsidR="000C1AD9" w:rsidRPr="00E837EA" w:rsidRDefault="000C1AD9" w:rsidP="002951E5">
            <w:pPr>
              <w:jc w:val="both"/>
            </w:pPr>
          </w:p>
        </w:tc>
        <w:tc>
          <w:tcPr>
            <w:tcW w:w="5649" w:type="dxa"/>
          </w:tcPr>
          <w:p w14:paraId="4B748E86" w14:textId="77777777" w:rsidR="000C1AD9" w:rsidRPr="00E837EA" w:rsidRDefault="000C1AD9" w:rsidP="002951E5">
            <w:pPr>
              <w:jc w:val="both"/>
            </w:pPr>
            <w:r w:rsidRPr="00E837EA">
              <w:t xml:space="preserve">Službena izjava u kojoj je navedeno sljedeće: </w:t>
            </w:r>
          </w:p>
          <w:p w14:paraId="518C984D" w14:textId="77777777" w:rsidR="000C1AD9" w:rsidRPr="00E837EA" w:rsidRDefault="000C1AD9" w:rsidP="002951E5">
            <w:pPr>
              <w:jc w:val="both"/>
            </w:pPr>
            <w:r w:rsidRPr="00E837EA">
              <w:t xml:space="preserve">(a) drvo potiče sa područja za koja je poznato da su slobodna od štetnog organizma </w:t>
            </w:r>
            <w:r w:rsidRPr="00E837EA">
              <w:rPr>
                <w:i/>
              </w:rPr>
              <w:t>Ceratocystis platani</w:t>
            </w:r>
            <w:r w:rsidRPr="00E837EA">
              <w:t xml:space="preserve"> (J. M. Walter) Engelbr. &amp; T. C. Harr., ili </w:t>
            </w:r>
          </w:p>
          <w:p w14:paraId="19BB91D9" w14:textId="77777777" w:rsidR="000C1AD9" w:rsidRPr="00E837EA" w:rsidRDefault="000C1AD9" w:rsidP="002951E5">
            <w:pPr>
              <w:jc w:val="both"/>
            </w:pPr>
            <w:r w:rsidRPr="00E837EA">
              <w:t>(b) drvo je osušeno u komori do sadržaja vlage ispod 20%, izraženog u procentu suve materije, a koji je postignut odgovarajućim vremensko temperaturnim</w:t>
            </w:r>
          </w:p>
          <w:p w14:paraId="4BD6FD6F" w14:textId="77777777" w:rsidR="000C1AD9" w:rsidRPr="00E837EA" w:rsidRDefault="000C1AD9" w:rsidP="002951E5">
            <w:pPr>
              <w:jc w:val="both"/>
            </w:pPr>
            <w:r w:rsidRPr="00E837EA">
              <w:t>režimom. O tome mora postojati dokaz, u vidu oznake »kiln-dried« ili »KD« ili neke druge međunarodno prihvaćene oznake, stavljene na drvo ili na pripadajuću ambalažu, u skladu sa uobičajenom praksom.</w:t>
            </w:r>
          </w:p>
        </w:tc>
      </w:tr>
      <w:tr w:rsidR="006D1BC9" w:rsidRPr="00E837EA" w14:paraId="33D8ACEE" w14:textId="77777777" w:rsidTr="00355924">
        <w:trPr>
          <w:trHeight w:val="4813"/>
        </w:trPr>
        <w:tc>
          <w:tcPr>
            <w:tcW w:w="458" w:type="dxa"/>
          </w:tcPr>
          <w:p w14:paraId="5E5C1BB1" w14:textId="77777777" w:rsidR="000C1AD9" w:rsidRPr="00E837EA" w:rsidRDefault="000C1AD9" w:rsidP="002951E5">
            <w:pPr>
              <w:jc w:val="both"/>
            </w:pPr>
            <w:r w:rsidRPr="00E837EA">
              <w:t>25.</w:t>
            </w:r>
          </w:p>
          <w:p w14:paraId="0E9F4F70" w14:textId="77777777" w:rsidR="000C1AD9" w:rsidRPr="00E837EA" w:rsidRDefault="000C1AD9" w:rsidP="002951E5">
            <w:pPr>
              <w:jc w:val="both"/>
            </w:pPr>
          </w:p>
        </w:tc>
        <w:tc>
          <w:tcPr>
            <w:tcW w:w="3816" w:type="dxa"/>
          </w:tcPr>
          <w:p w14:paraId="10B73204" w14:textId="2842F116" w:rsidR="000C1AD9" w:rsidRPr="00E837EA" w:rsidRDefault="00401D49" w:rsidP="004C1E02">
            <w:pPr>
              <w:jc w:val="both"/>
            </w:pPr>
            <w:r w:rsidRPr="00E837EA">
              <w:t>Drveni materijal za pakovanje od drveta</w:t>
            </w:r>
            <w:r w:rsidR="00A07B98" w:rsidRPr="00E837EA">
              <w:t xml:space="preserve"> rodova Juglans L. i Pterocarya Kunt</w:t>
            </w:r>
            <w:r w:rsidRPr="00E837EA">
              <w:t>h, u obliku sanduka za pakovanje</w:t>
            </w:r>
            <w:r w:rsidR="00A07B98" w:rsidRPr="00E837EA">
              <w:t xml:space="preserve">, kutija, sanduka, bubnjeva </w:t>
            </w:r>
            <w:r w:rsidRPr="00E837EA">
              <w:t>za kablove</w:t>
            </w:r>
            <w:r w:rsidR="00A07B98" w:rsidRPr="00E837EA">
              <w:t xml:space="preserve"> i slične ambalaže, paleta, sandučastih paleta i drugih utovarnih ploča, okvira za palete, obloga</w:t>
            </w:r>
            <w:r w:rsidRPr="00E837EA">
              <w:t xml:space="preserve"> (dunnage)</w:t>
            </w:r>
            <w:r w:rsidR="00A07B98" w:rsidRPr="00E837EA">
              <w:t>, bez obzira up</w:t>
            </w:r>
            <w:r w:rsidRPr="00E837EA">
              <w:t>otrebljavaju li se pri pr</w:t>
            </w:r>
            <w:r w:rsidR="00A07B98" w:rsidRPr="00E837EA">
              <w:t>evozu svih vrsta</w:t>
            </w:r>
            <w:r w:rsidRPr="00E837EA">
              <w:t xml:space="preserve"> predmeta, osim neobrađenog drveta</w:t>
            </w:r>
            <w:r w:rsidR="00A07B98" w:rsidRPr="00E837EA">
              <w:t xml:space="preserve"> debljin</w:t>
            </w:r>
            <w:r w:rsidRPr="00E837EA">
              <w:t>e 6 mm ili manje, obrađenog drveta</w:t>
            </w:r>
            <w:r w:rsidR="00A07B98" w:rsidRPr="00E837EA">
              <w:t xml:space="preserve"> proizvedenog lijepljenjem, zagrijavanjem i primjenom </w:t>
            </w:r>
            <w:r w:rsidRPr="00E837EA">
              <w:t>pritiska</w:t>
            </w:r>
            <w:r w:rsidR="00A07B98" w:rsidRPr="00E837EA">
              <w:t xml:space="preserve"> ili kombinacijom tih postupaka </w:t>
            </w:r>
            <w:r w:rsidRPr="00E837EA">
              <w:t>i</w:t>
            </w:r>
            <w:r w:rsidR="00A07B98" w:rsidRPr="00E837EA">
              <w:t xml:space="preserve"> </w:t>
            </w:r>
            <w:r w:rsidR="004C1E02" w:rsidRPr="00E837EA">
              <w:t>obloga(dunnage) koje podupiru pošiljke drveta</w:t>
            </w:r>
            <w:r w:rsidR="00A07B98" w:rsidRPr="00E837EA">
              <w:t xml:space="preserve"> </w:t>
            </w:r>
            <w:r w:rsidR="004C1E02" w:rsidRPr="00E837EA">
              <w:t>i koje su izrađene od drveta iste vrste i kvaliteta</w:t>
            </w:r>
            <w:r w:rsidR="00A07B98" w:rsidRPr="00E837EA">
              <w:t xml:space="preserve"> kao i drvo koje se isporučuje i koje ispunjava</w:t>
            </w:r>
            <w:r w:rsidR="004C1E02" w:rsidRPr="00E837EA">
              <w:t>ju</w:t>
            </w:r>
            <w:r w:rsidR="00A07B98" w:rsidRPr="00E837EA">
              <w:t xml:space="preserve"> iste fitosanitarne zahtjeve </w:t>
            </w:r>
            <w:r w:rsidR="004C1E02" w:rsidRPr="00E837EA">
              <w:t xml:space="preserve">Evropske </w:t>
            </w:r>
            <w:r w:rsidR="00A07B98" w:rsidRPr="00E837EA">
              <w:t>Unije kao i drvo koje se isporučuje.</w:t>
            </w:r>
          </w:p>
        </w:tc>
        <w:tc>
          <w:tcPr>
            <w:tcW w:w="5649" w:type="dxa"/>
          </w:tcPr>
          <w:p w14:paraId="1A9BDC11" w14:textId="746E3C8E" w:rsidR="00A07B98" w:rsidRPr="00E837EA" w:rsidRDefault="00A07B98" w:rsidP="00A07B98">
            <w:pPr>
              <w:jc w:val="both"/>
            </w:pPr>
            <w:r w:rsidRPr="00E837EA">
              <w:t>D</w:t>
            </w:r>
            <w:r w:rsidR="004C1E02" w:rsidRPr="00E837EA">
              <w:t>rveni materijal za pakov</w:t>
            </w:r>
            <w:r w:rsidRPr="00E837EA">
              <w:t>anje:</w:t>
            </w:r>
          </w:p>
          <w:p w14:paraId="4EDDBFEE" w14:textId="4A3B9D51" w:rsidR="00A07B98" w:rsidRPr="00E837EA" w:rsidRDefault="00A07B98" w:rsidP="00A07B98">
            <w:pPr>
              <w:jc w:val="both"/>
            </w:pPr>
            <w:r w:rsidRPr="00E837EA">
              <w:t xml:space="preserve">(a) </w:t>
            </w:r>
            <w:r w:rsidR="004C1E02" w:rsidRPr="00E837EA">
              <w:t>poti</w:t>
            </w:r>
            <w:r w:rsidRPr="00E837EA">
              <w:t>če s</w:t>
            </w:r>
            <w:r w:rsidR="004C1E02" w:rsidRPr="00E837EA">
              <w:t>a</w:t>
            </w:r>
            <w:r w:rsidRPr="00E837EA">
              <w:t xml:space="preserve"> područja slobodnog od štetnog organizma </w:t>
            </w:r>
            <w:r w:rsidRPr="00E837EA">
              <w:rPr>
                <w:i/>
              </w:rPr>
              <w:t>Geosmithia morbida</w:t>
            </w:r>
            <w:r w:rsidRPr="00E837EA">
              <w:t xml:space="preserve"> Kolarík, Free</w:t>
            </w:r>
            <w:r w:rsidR="00846D7E" w:rsidRPr="00E837EA">
              <w:t xml:space="preserve">land, Utley &amp; Tisserat i </w:t>
            </w:r>
            <w:r w:rsidRPr="00E837EA">
              <w:t xml:space="preserve">vektora </w:t>
            </w:r>
            <w:r w:rsidRPr="00E837EA">
              <w:rPr>
                <w:i/>
              </w:rPr>
              <w:t>Pityophthorus juglandis</w:t>
            </w:r>
            <w:r w:rsidRPr="00E837EA">
              <w:t xml:space="preserve"> Blackman, kako </w:t>
            </w:r>
            <w:r w:rsidR="004C1E02" w:rsidRPr="00E837EA">
              <w:t>je</w:t>
            </w:r>
            <w:r w:rsidRPr="00E837EA">
              <w:t xml:space="preserve"> utvrdila </w:t>
            </w:r>
            <w:r w:rsidR="00D11A14" w:rsidRPr="00E837EA">
              <w:t xml:space="preserve">nadležna nacionalna </w:t>
            </w:r>
            <w:r w:rsidR="0009130C">
              <w:t>služba</w:t>
            </w:r>
            <w:r w:rsidR="00D11A14" w:rsidRPr="00E837EA">
              <w:t xml:space="preserve"> za zaštitu bilja </w:t>
            </w:r>
            <w:r w:rsidRPr="00E837EA">
              <w:t>u skladu s</w:t>
            </w:r>
            <w:r w:rsidR="004C1E02" w:rsidRPr="00E837EA">
              <w:t>a</w:t>
            </w:r>
            <w:r w:rsidRPr="00E837EA">
              <w:t xml:space="preserve"> relevantnim Međunarodnim </w:t>
            </w:r>
            <w:r w:rsidR="004C1E02" w:rsidRPr="00E837EA">
              <w:t>standardima</w:t>
            </w:r>
            <w:r w:rsidRPr="00E837EA">
              <w:t xml:space="preserve"> za fitosanitarne mjere,</w:t>
            </w:r>
          </w:p>
          <w:p w14:paraId="2C18FC35" w14:textId="0A229A7C" w:rsidR="00A07B98" w:rsidRPr="00E837EA" w:rsidRDefault="00A07B98" w:rsidP="00A07B98">
            <w:pPr>
              <w:jc w:val="both"/>
            </w:pPr>
            <w:r w:rsidRPr="00E837EA">
              <w:t xml:space="preserve"> ili</w:t>
            </w:r>
          </w:p>
          <w:p w14:paraId="61EF4937" w14:textId="030F87BB" w:rsidR="000C1AD9" w:rsidRPr="00E837EA" w:rsidRDefault="00A07B98" w:rsidP="00D01380">
            <w:pPr>
              <w:jc w:val="both"/>
            </w:pPr>
            <w:r w:rsidRPr="00E837EA">
              <w:t xml:space="preserve">(b) </w:t>
            </w:r>
            <w:r w:rsidR="004C1E02" w:rsidRPr="00E837EA">
              <w:t>proizveden je od okoranog drveta</w:t>
            </w:r>
            <w:r w:rsidRPr="00E837EA">
              <w:t>, u</w:t>
            </w:r>
            <w:r w:rsidR="004C1E02" w:rsidRPr="00E837EA">
              <w:t xml:space="preserve"> skladu sa Prilogom I. Međunarodnog</w:t>
            </w:r>
            <w:r w:rsidRPr="00E837EA">
              <w:t xml:space="preserve"> </w:t>
            </w:r>
            <w:r w:rsidR="004C1E02" w:rsidRPr="00E837EA">
              <w:t>standarda</w:t>
            </w:r>
            <w:r w:rsidRPr="00E837EA">
              <w:t xml:space="preserve"> za</w:t>
            </w:r>
            <w:r w:rsidR="00045D71" w:rsidRPr="00E837EA">
              <w:t xml:space="preserve"> fitosanitarne mjere br. 15 FAO</w:t>
            </w:r>
            <w:r w:rsidRPr="00E837EA">
              <w:t xml:space="preserve"> o </w:t>
            </w:r>
            <w:r w:rsidR="00045D71" w:rsidRPr="00E837EA">
              <w:t>Regulativi drvenog materijala za pakov</w:t>
            </w:r>
            <w:r w:rsidR="00846D7E" w:rsidRPr="00E837EA">
              <w:t>a</w:t>
            </w:r>
            <w:r w:rsidRPr="00E837EA">
              <w:t>nje u među</w:t>
            </w:r>
            <w:r w:rsidR="00045D71" w:rsidRPr="00E837EA">
              <w:t>narodnom prometu</w:t>
            </w:r>
            <w:r w:rsidRPr="00E837EA">
              <w:t>, i i</w:t>
            </w:r>
            <w:r w:rsidR="00045D71" w:rsidRPr="00E837EA">
              <w:t>)</w:t>
            </w:r>
            <w:r w:rsidRPr="00E837EA">
              <w:t xml:space="preserve"> podvrgnut je jednom od odobrenih postup</w:t>
            </w:r>
            <w:r w:rsidR="00045D71" w:rsidRPr="00E837EA">
              <w:t xml:space="preserve">aka tretiranja iz Priloga I. </w:t>
            </w:r>
            <w:r w:rsidR="00D01380" w:rsidRPr="00E837EA">
              <w:t>ovog</w:t>
            </w:r>
            <w:r w:rsidR="00045D71" w:rsidRPr="00E837EA">
              <w:t xml:space="preserve"> međunarodnog</w:t>
            </w:r>
            <w:r w:rsidRPr="00E837EA">
              <w:t xml:space="preserve"> </w:t>
            </w:r>
            <w:r w:rsidR="00045D71" w:rsidRPr="00E837EA">
              <w:t>standarda, i ii)</w:t>
            </w:r>
            <w:r w:rsidRPr="00E837EA">
              <w:t xml:space="preserve"> označ</w:t>
            </w:r>
            <w:r w:rsidR="00045D71" w:rsidRPr="00E837EA">
              <w:t xml:space="preserve">en je oznakom iz Priloga II. </w:t>
            </w:r>
            <w:r w:rsidR="00D01380" w:rsidRPr="00E837EA">
              <w:t>ovog</w:t>
            </w:r>
            <w:r w:rsidR="00045D71" w:rsidRPr="00E837EA">
              <w:t xml:space="preserve"> međunarodnog</w:t>
            </w:r>
            <w:r w:rsidRPr="00E837EA">
              <w:t xml:space="preserve"> </w:t>
            </w:r>
            <w:r w:rsidR="00045D71" w:rsidRPr="00E837EA">
              <w:t>standarda</w:t>
            </w:r>
            <w:r w:rsidRPr="00E837EA">
              <w:t>, na kojoj je naveden</w:t>
            </w:r>
            <w:r w:rsidR="00846D7E" w:rsidRPr="00E837EA">
              <w:t>o da je drveni materijal za pakov</w:t>
            </w:r>
            <w:r w:rsidRPr="00E837EA">
              <w:t>anje podvrgnut odobrenom fitosanitarnom postupku tretiranja u skladu s</w:t>
            </w:r>
            <w:r w:rsidR="00846D7E" w:rsidRPr="00E837EA">
              <w:t xml:space="preserve">a </w:t>
            </w:r>
            <w:r w:rsidR="00D01380" w:rsidRPr="00E837EA">
              <w:t>ovim</w:t>
            </w:r>
            <w:r w:rsidRPr="00E837EA">
              <w:t xml:space="preserve"> </w:t>
            </w:r>
            <w:r w:rsidR="00846D7E" w:rsidRPr="00E837EA">
              <w:t>standardom</w:t>
            </w:r>
            <w:r w:rsidRPr="00E837EA">
              <w:t>.</w:t>
            </w:r>
          </w:p>
        </w:tc>
      </w:tr>
      <w:tr w:rsidR="004D30E4" w:rsidRPr="00E837EA" w14:paraId="0C2199E5" w14:textId="77777777" w:rsidTr="00355924">
        <w:trPr>
          <w:trHeight w:val="1725"/>
        </w:trPr>
        <w:tc>
          <w:tcPr>
            <w:tcW w:w="458" w:type="dxa"/>
          </w:tcPr>
          <w:p w14:paraId="601C8BA6" w14:textId="77777777" w:rsidR="004D30E4" w:rsidRPr="00E837EA" w:rsidRDefault="004D30E4" w:rsidP="002951E5">
            <w:pPr>
              <w:jc w:val="both"/>
            </w:pPr>
          </w:p>
          <w:p w14:paraId="38C99DBE" w14:textId="25BD095A" w:rsidR="004D30E4" w:rsidRPr="00E837EA" w:rsidRDefault="004D30E4" w:rsidP="002951E5">
            <w:pPr>
              <w:jc w:val="both"/>
            </w:pPr>
            <w:r w:rsidRPr="00E837EA">
              <w:t>26.</w:t>
            </w:r>
          </w:p>
        </w:tc>
        <w:tc>
          <w:tcPr>
            <w:tcW w:w="3816" w:type="dxa"/>
          </w:tcPr>
          <w:p w14:paraId="2BE2DAE3" w14:textId="77777777" w:rsidR="004D30E4" w:rsidRPr="00E837EA" w:rsidRDefault="004D30E4" w:rsidP="004D30E4">
            <w:pPr>
              <w:jc w:val="both"/>
              <w:rPr>
                <w:lang w:val="en-US"/>
              </w:rPr>
            </w:pPr>
          </w:p>
          <w:tbl>
            <w:tblPr>
              <w:tblW w:w="0" w:type="auto"/>
              <w:tblBorders>
                <w:top w:val="nil"/>
                <w:left w:val="nil"/>
                <w:bottom w:val="nil"/>
                <w:right w:val="nil"/>
              </w:tblBorders>
              <w:tblLook w:val="0000" w:firstRow="0" w:lastRow="0" w:firstColumn="0" w:lastColumn="0" w:noHBand="0" w:noVBand="0"/>
            </w:tblPr>
            <w:tblGrid>
              <w:gridCol w:w="3564"/>
            </w:tblGrid>
            <w:tr w:rsidR="004D30E4" w:rsidRPr="00E837EA" w14:paraId="05649A8C" w14:textId="77777777">
              <w:trPr>
                <w:trHeight w:val="650"/>
              </w:trPr>
              <w:tc>
                <w:tcPr>
                  <w:tcW w:w="0" w:type="auto"/>
                </w:tcPr>
                <w:p w14:paraId="38F40B5C" w14:textId="77777777" w:rsidR="004D30E4" w:rsidRPr="00E837EA" w:rsidRDefault="004D30E4" w:rsidP="004D30E4">
                  <w:pPr>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Bilje rodova i vrsta </w:t>
                  </w:r>
                  <w:r w:rsidRPr="00E837EA">
                    <w:rPr>
                      <w:rFonts w:ascii="Times New Roman" w:eastAsia="Times New Roman" w:hAnsi="Times New Roman" w:cs="Times New Roman"/>
                      <w:i/>
                      <w:iCs/>
                      <w:sz w:val="20"/>
                      <w:szCs w:val="20"/>
                      <w:lang w:eastAsia="en-GB"/>
                    </w:rPr>
                    <w:t xml:space="preserve">Chionanthus virginicus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Fraxinus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Juglans ailantifolia </w:t>
                  </w:r>
                  <w:r w:rsidRPr="00E837EA">
                    <w:rPr>
                      <w:rFonts w:ascii="Times New Roman" w:eastAsia="Times New Roman" w:hAnsi="Times New Roman" w:cs="Times New Roman"/>
                      <w:sz w:val="20"/>
                      <w:szCs w:val="20"/>
                      <w:lang w:eastAsia="en-GB"/>
                    </w:rPr>
                    <w:t xml:space="preserve">Carr., </w:t>
                  </w:r>
                  <w:r w:rsidRPr="00E837EA">
                    <w:rPr>
                      <w:rFonts w:ascii="Times New Roman" w:eastAsia="Times New Roman" w:hAnsi="Times New Roman" w:cs="Times New Roman"/>
                      <w:i/>
                      <w:iCs/>
                      <w:sz w:val="20"/>
                      <w:szCs w:val="20"/>
                      <w:lang w:eastAsia="en-GB"/>
                    </w:rPr>
                    <w:t xml:space="preserve">Juglans mandshurica </w:t>
                  </w:r>
                  <w:r w:rsidRPr="00E837EA">
                    <w:rPr>
                      <w:rFonts w:ascii="Times New Roman" w:eastAsia="Times New Roman" w:hAnsi="Times New Roman" w:cs="Times New Roman"/>
                      <w:sz w:val="20"/>
                      <w:szCs w:val="20"/>
                      <w:lang w:eastAsia="en-GB"/>
                    </w:rPr>
                    <w:t xml:space="preserve">Maxim., </w:t>
                  </w:r>
                  <w:r w:rsidRPr="00E837EA">
                    <w:rPr>
                      <w:rFonts w:ascii="Times New Roman" w:eastAsia="Times New Roman" w:hAnsi="Times New Roman" w:cs="Times New Roman"/>
                      <w:i/>
                      <w:iCs/>
                      <w:sz w:val="20"/>
                      <w:szCs w:val="20"/>
                      <w:lang w:eastAsia="en-GB"/>
                    </w:rPr>
                    <w:t xml:space="preserve">Ulmus davidiana </w:t>
                  </w:r>
                  <w:r w:rsidRPr="00E837EA">
                    <w:rPr>
                      <w:rFonts w:ascii="Times New Roman" w:eastAsia="Times New Roman" w:hAnsi="Times New Roman" w:cs="Times New Roman"/>
                      <w:sz w:val="20"/>
                      <w:szCs w:val="20"/>
                      <w:lang w:eastAsia="en-GB"/>
                    </w:rPr>
                    <w:t xml:space="preserve">Planch. i </w:t>
                  </w:r>
                  <w:r w:rsidRPr="00E837EA">
                    <w:rPr>
                      <w:rFonts w:ascii="Times New Roman" w:eastAsia="Times New Roman" w:hAnsi="Times New Roman" w:cs="Times New Roman"/>
                      <w:i/>
                      <w:iCs/>
                      <w:sz w:val="20"/>
                      <w:szCs w:val="20"/>
                      <w:lang w:eastAsia="en-GB"/>
                    </w:rPr>
                    <w:t xml:space="preserve">Pterocarya rhoifolia </w:t>
                  </w:r>
                  <w:r w:rsidRPr="00E837EA">
                    <w:rPr>
                      <w:rFonts w:ascii="Times New Roman" w:eastAsia="Times New Roman" w:hAnsi="Times New Roman" w:cs="Times New Roman"/>
                      <w:sz w:val="20"/>
                      <w:szCs w:val="20"/>
                      <w:lang w:eastAsia="en-GB"/>
                    </w:rPr>
                    <w:t>Siebold &amp; Zucc., osim plodova i sjemena</w:t>
                  </w:r>
                </w:p>
              </w:tc>
            </w:tr>
          </w:tbl>
          <w:p w14:paraId="29B55977" w14:textId="134DD4A1" w:rsidR="004D30E4" w:rsidRPr="00E837EA" w:rsidRDefault="004D30E4" w:rsidP="002951E5">
            <w:pPr>
              <w:jc w:val="both"/>
            </w:pPr>
          </w:p>
        </w:tc>
        <w:tc>
          <w:tcPr>
            <w:tcW w:w="5649" w:type="dxa"/>
          </w:tcPr>
          <w:p w14:paraId="2D360319" w14:textId="0182B627" w:rsidR="004D30E4" w:rsidRPr="00E837EA" w:rsidRDefault="00401D49" w:rsidP="00401D49">
            <w:pPr>
              <w:jc w:val="both"/>
            </w:pPr>
            <w:r w:rsidRPr="00E837EA">
              <w:t>Bilje mora poti</w:t>
            </w:r>
            <w:r w:rsidR="004D30E4" w:rsidRPr="00E837EA">
              <w:t>cati s</w:t>
            </w:r>
            <w:r w:rsidRPr="00E837EA">
              <w:t>a</w:t>
            </w:r>
            <w:r w:rsidR="004D30E4" w:rsidRPr="00E837EA">
              <w:t xml:space="preserve"> područja za koje je poznato da je slobodno od štetnog organizma Agrilus planipennis Fairmaire i koje se nalazi na udaljenosti od najmanje 100 km od najbližeg poznatog područj</w:t>
            </w:r>
            <w:r w:rsidRPr="00E837EA">
              <w:t>a na kojem je službeno potvrđeno</w:t>
            </w:r>
            <w:r w:rsidR="004D30E4" w:rsidRPr="00E837EA">
              <w:t xml:space="preserve"> prisu</w:t>
            </w:r>
            <w:r w:rsidRPr="00E837EA">
              <w:t>stvo</w:t>
            </w:r>
            <w:r w:rsidR="004D30E4" w:rsidRPr="00E837EA">
              <w:t xml:space="preserve"> štetnog organizma Agrilus planipennis Fairmaire.</w:t>
            </w:r>
          </w:p>
        </w:tc>
      </w:tr>
      <w:tr w:rsidR="004D30E4" w:rsidRPr="00E837EA" w14:paraId="68E49F38" w14:textId="77777777" w:rsidTr="00355924">
        <w:trPr>
          <w:trHeight w:val="3084"/>
        </w:trPr>
        <w:tc>
          <w:tcPr>
            <w:tcW w:w="458" w:type="dxa"/>
          </w:tcPr>
          <w:p w14:paraId="3B43DDA9" w14:textId="77777777" w:rsidR="004D30E4" w:rsidRPr="00E837EA" w:rsidRDefault="004D30E4" w:rsidP="002951E5">
            <w:pPr>
              <w:jc w:val="both"/>
            </w:pPr>
          </w:p>
          <w:p w14:paraId="1181E430" w14:textId="359B81B3" w:rsidR="004D30E4" w:rsidRPr="00E837EA" w:rsidRDefault="004D30E4" w:rsidP="002951E5">
            <w:pPr>
              <w:jc w:val="both"/>
            </w:pPr>
            <w:r w:rsidRPr="00E837EA">
              <w:t>27.</w:t>
            </w:r>
          </w:p>
        </w:tc>
        <w:tc>
          <w:tcPr>
            <w:tcW w:w="3816" w:type="dxa"/>
          </w:tcPr>
          <w:p w14:paraId="0E0299AF" w14:textId="466C1A06" w:rsidR="004D30E4" w:rsidRPr="00E837EA" w:rsidRDefault="004D30E4" w:rsidP="004D30E4">
            <w:pPr>
              <w:jc w:val="both"/>
            </w:pPr>
            <w:r w:rsidRPr="00E837EA">
              <w:t>Drvo rodova i vrsta Chionanthus virginicus L., Fraxinus L., Juglans ailantifolia Carr., Juglans mandshurica Maxim., Ulmus davidiana Planch. i Pterocarya rhoifolia Siebold &amp; Zucc. koje po</w:t>
            </w:r>
            <w:r w:rsidR="00493127" w:rsidRPr="00E837EA">
              <w:t>tiče</w:t>
            </w:r>
            <w:r w:rsidRPr="00E837EA">
              <w:t xml:space="preserve"> s</w:t>
            </w:r>
            <w:r w:rsidR="00493127" w:rsidRPr="00E837EA">
              <w:t>a</w:t>
            </w:r>
            <w:r w:rsidRPr="00E837EA">
              <w:t xml:space="preserve"> područja koje se nalazi na udaljenosti manjoj od 100 km od najbližeg poznatog područj</w:t>
            </w:r>
            <w:r w:rsidR="00493127" w:rsidRPr="00E837EA">
              <w:t>a na kojem je službeno potvrđeno</w:t>
            </w:r>
            <w:r w:rsidRPr="00E837EA">
              <w:t xml:space="preserve"> prisu</w:t>
            </w:r>
            <w:r w:rsidR="00493127" w:rsidRPr="00E837EA">
              <w:t>stvo</w:t>
            </w:r>
            <w:r w:rsidRPr="00E837EA">
              <w:t xml:space="preserve"> štetnog organizma </w:t>
            </w:r>
            <w:r w:rsidRPr="00E837EA">
              <w:rPr>
                <w:i/>
              </w:rPr>
              <w:t>Agrilus planipennis</w:t>
            </w:r>
            <w:r w:rsidRPr="00E837EA">
              <w:t xml:space="preserve"> Fairmaire, osim u sljedećim oblicima:</w:t>
            </w:r>
          </w:p>
          <w:p w14:paraId="14CE7DA2" w14:textId="77777777" w:rsidR="004D30E4" w:rsidRPr="00E837EA" w:rsidRDefault="004D30E4" w:rsidP="004D30E4">
            <w:pPr>
              <w:jc w:val="both"/>
            </w:pPr>
            <w:r w:rsidRPr="00E837EA">
              <w:t>— iverja, čestica, piljevine, strugotina, drvnog otpada i ostataka drva, u cijelosti ili dijelom proizvedenih od tog drveća,</w:t>
            </w:r>
          </w:p>
          <w:p w14:paraId="3F1BAD86" w14:textId="29B74D13" w:rsidR="004D30E4" w:rsidRPr="00E837EA" w:rsidRDefault="004D30E4" w:rsidP="00401D49">
            <w:pPr>
              <w:jc w:val="both"/>
            </w:pPr>
            <w:r w:rsidRPr="00E837EA">
              <w:t>— drvenog materijala za pak</w:t>
            </w:r>
            <w:r w:rsidR="00493127" w:rsidRPr="00E837EA">
              <w:t>ovanje</w:t>
            </w:r>
            <w:r w:rsidRPr="00E837EA">
              <w:t>, u obliku sanduka za pak</w:t>
            </w:r>
            <w:r w:rsidR="00493127" w:rsidRPr="00E837EA">
              <w:t>ovanje</w:t>
            </w:r>
            <w:r w:rsidRPr="00E837EA">
              <w:t>, kutija, sanduka, bubnjeva za kab</w:t>
            </w:r>
            <w:r w:rsidR="00493127" w:rsidRPr="00E837EA">
              <w:t>love</w:t>
            </w:r>
            <w:r w:rsidRPr="00E837EA">
              <w:t xml:space="preserve"> i slične ambalaže, paleta, sandučastih paleta i drugih utovarnih ploča, okvira za palete, obloga</w:t>
            </w:r>
            <w:r w:rsidR="00493127" w:rsidRPr="00E837EA">
              <w:t xml:space="preserve"> (dunnage)</w:t>
            </w:r>
            <w:r w:rsidRPr="00E837EA">
              <w:t>, bez obzira up</w:t>
            </w:r>
            <w:r w:rsidR="00493127" w:rsidRPr="00E837EA">
              <w:t>otrebljava li se pri pr</w:t>
            </w:r>
            <w:r w:rsidRPr="00E837EA">
              <w:t>evozu svih vrs</w:t>
            </w:r>
            <w:r w:rsidR="00493127" w:rsidRPr="00E837EA">
              <w:t>ta predmeta, osim pošiljaka drveta</w:t>
            </w:r>
            <w:r w:rsidRPr="00E837EA">
              <w:t xml:space="preserve"> poduprtih o</w:t>
            </w:r>
            <w:r w:rsidR="00493127" w:rsidRPr="00E837EA">
              <w:t>blogama (dunnage) koje su izrađene od drveta iste vrste i kvaliteta</w:t>
            </w:r>
            <w:r w:rsidRPr="00E837EA">
              <w:t xml:space="preserve"> kao i drvo koje se isporučuje i koje ispunjavaju iste fitosanitarne zahtjeve </w:t>
            </w:r>
            <w:r w:rsidR="00493127" w:rsidRPr="00E837EA">
              <w:t xml:space="preserve">Evropske </w:t>
            </w:r>
            <w:r w:rsidRPr="00E837EA">
              <w:t>Unije</w:t>
            </w:r>
            <w:r w:rsidR="00493127" w:rsidRPr="00E837EA">
              <w:t xml:space="preserve"> kao i drvo koje se isporučuje, </w:t>
            </w:r>
            <w:r w:rsidRPr="00E837EA">
              <w:t>ali uključujući drvo koje nije zadrža</w:t>
            </w:r>
            <w:r w:rsidR="00401D49" w:rsidRPr="00E837EA">
              <w:t xml:space="preserve">lo svoju prirodnu oblu površinu, </w:t>
            </w:r>
            <w:r w:rsidRPr="00E837EA">
              <w:t xml:space="preserve"> namještaj i ostale predmete izrađene od neobrađenog drva</w:t>
            </w:r>
          </w:p>
        </w:tc>
        <w:tc>
          <w:tcPr>
            <w:tcW w:w="5649" w:type="dxa"/>
          </w:tcPr>
          <w:p w14:paraId="19A62C82" w14:textId="0C45A238" w:rsidR="004D30E4" w:rsidRPr="00E837EA" w:rsidRDefault="004D30E4" w:rsidP="004D30E4">
            <w:pPr>
              <w:jc w:val="both"/>
            </w:pPr>
            <w:r w:rsidRPr="00E837EA">
              <w:t>Službena izjava:</w:t>
            </w:r>
          </w:p>
          <w:p w14:paraId="66E27C0C" w14:textId="0D2B1D7F" w:rsidR="004D30E4" w:rsidRPr="00E837EA" w:rsidRDefault="004D30E4" w:rsidP="005C1269">
            <w:pPr>
              <w:pStyle w:val="ListParagraph"/>
              <w:numPr>
                <w:ilvl w:val="0"/>
                <w:numId w:val="37"/>
              </w:numPr>
              <w:jc w:val="both"/>
            </w:pPr>
            <w:r w:rsidRPr="00E837EA">
              <w:t>kora i najmanje 2,5 cm bjelike odstranjeni</w:t>
            </w:r>
            <w:r w:rsidR="00C745A4" w:rsidRPr="00E837EA">
              <w:t xml:space="preserve"> su u </w:t>
            </w:r>
            <w:r w:rsidR="003153DA" w:rsidRPr="00E837EA">
              <w:t>objektu</w:t>
            </w:r>
            <w:r w:rsidR="00C745A4" w:rsidRPr="00E837EA">
              <w:t xml:space="preserve"> koji je odobren</w:t>
            </w:r>
            <w:r w:rsidRPr="00E837EA">
              <w:t xml:space="preserve"> i koji </w:t>
            </w:r>
            <w:r w:rsidR="003153DA" w:rsidRPr="00E837EA">
              <w:t>je pod nadzorom</w:t>
            </w:r>
            <w:r w:rsidRPr="00E837EA">
              <w:t xml:space="preserve"> nacionalna </w:t>
            </w:r>
            <w:r w:rsidR="003153DA" w:rsidRPr="00E837EA">
              <w:t>službe</w:t>
            </w:r>
            <w:r w:rsidRPr="00E837EA">
              <w:t xml:space="preserve"> za zaštitu bilja,</w:t>
            </w:r>
          </w:p>
          <w:p w14:paraId="4A175519" w14:textId="77777777" w:rsidR="003153DA" w:rsidRPr="00E837EA" w:rsidRDefault="003153DA" w:rsidP="003153DA">
            <w:pPr>
              <w:pStyle w:val="ListParagraph"/>
              <w:jc w:val="both"/>
            </w:pPr>
          </w:p>
          <w:p w14:paraId="19BDBCC4" w14:textId="73EE6657" w:rsidR="004D30E4" w:rsidRPr="00E837EA" w:rsidRDefault="003153DA" w:rsidP="004D30E4">
            <w:pPr>
              <w:jc w:val="both"/>
            </w:pPr>
            <w:r w:rsidRPr="00E837EA">
              <w:t xml:space="preserve">           </w:t>
            </w:r>
            <w:r w:rsidR="004D30E4" w:rsidRPr="00E837EA">
              <w:t>ili</w:t>
            </w:r>
          </w:p>
          <w:p w14:paraId="1BD91CE8" w14:textId="77777777" w:rsidR="003153DA" w:rsidRPr="00E837EA" w:rsidRDefault="003153DA" w:rsidP="004D30E4">
            <w:pPr>
              <w:jc w:val="both"/>
            </w:pPr>
          </w:p>
          <w:p w14:paraId="23DCCE57" w14:textId="7FE19C03" w:rsidR="004D30E4" w:rsidRPr="00E837EA" w:rsidRDefault="004D30E4" w:rsidP="005C1269">
            <w:pPr>
              <w:pStyle w:val="ListParagraph"/>
              <w:numPr>
                <w:ilvl w:val="0"/>
                <w:numId w:val="34"/>
              </w:numPr>
              <w:jc w:val="both"/>
            </w:pPr>
            <w:r w:rsidRPr="00E837EA">
              <w:t xml:space="preserve">drvo je podvrgnuto </w:t>
            </w:r>
            <w:r w:rsidR="003153DA" w:rsidRPr="00E837EA">
              <w:t>jonizujućem zračenju</w:t>
            </w:r>
            <w:r w:rsidRPr="00E837EA">
              <w:t xml:space="preserve"> radi postizanja apsorb</w:t>
            </w:r>
            <w:r w:rsidR="003153DA" w:rsidRPr="00E837EA">
              <w:t>cione</w:t>
            </w:r>
            <w:r w:rsidRPr="00E837EA">
              <w:t xml:space="preserve"> doze od najmanje 1 kGy kroz cijelo drvo.</w:t>
            </w:r>
          </w:p>
        </w:tc>
      </w:tr>
      <w:tr w:rsidR="004D30E4" w:rsidRPr="00E837EA" w14:paraId="4B0D3E9C" w14:textId="77777777" w:rsidTr="00355924">
        <w:trPr>
          <w:trHeight w:val="1250"/>
        </w:trPr>
        <w:tc>
          <w:tcPr>
            <w:tcW w:w="458" w:type="dxa"/>
          </w:tcPr>
          <w:p w14:paraId="051EFC99" w14:textId="77777777" w:rsidR="004D30E4" w:rsidRPr="00E837EA" w:rsidRDefault="004D30E4" w:rsidP="002951E5">
            <w:pPr>
              <w:jc w:val="both"/>
            </w:pPr>
          </w:p>
          <w:p w14:paraId="530FB501" w14:textId="10CD209F" w:rsidR="004D30E4" w:rsidRPr="00E837EA" w:rsidRDefault="004D30E4" w:rsidP="002951E5">
            <w:pPr>
              <w:jc w:val="both"/>
            </w:pPr>
            <w:r w:rsidRPr="00E837EA">
              <w:t>28.</w:t>
            </w:r>
          </w:p>
        </w:tc>
        <w:tc>
          <w:tcPr>
            <w:tcW w:w="3816" w:type="dxa"/>
          </w:tcPr>
          <w:p w14:paraId="25209928" w14:textId="77777777" w:rsidR="004D30E4" w:rsidRPr="00E837EA" w:rsidRDefault="004D30E4" w:rsidP="004D30E4">
            <w:pPr>
              <w:jc w:val="both"/>
              <w:rPr>
                <w:lang w:val="en-US"/>
              </w:rPr>
            </w:pPr>
          </w:p>
          <w:tbl>
            <w:tblPr>
              <w:tblW w:w="0" w:type="auto"/>
              <w:tblBorders>
                <w:top w:val="nil"/>
                <w:left w:val="nil"/>
                <w:bottom w:val="nil"/>
                <w:right w:val="nil"/>
              </w:tblBorders>
              <w:tblLook w:val="0000" w:firstRow="0" w:lastRow="0" w:firstColumn="0" w:lastColumn="0" w:noHBand="0" w:noVBand="0"/>
            </w:tblPr>
            <w:tblGrid>
              <w:gridCol w:w="3564"/>
            </w:tblGrid>
            <w:tr w:rsidR="004D30E4" w:rsidRPr="00E837EA" w14:paraId="16552374" w14:textId="77777777">
              <w:trPr>
                <w:trHeight w:val="862"/>
              </w:trPr>
              <w:tc>
                <w:tcPr>
                  <w:tcW w:w="0" w:type="auto"/>
                </w:tcPr>
                <w:p w14:paraId="6EA04A73" w14:textId="77777777" w:rsidR="004D30E4" w:rsidRPr="00E837EA" w:rsidRDefault="004D30E4" w:rsidP="004D30E4">
                  <w:pPr>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 xml:space="preserve">Drvo u obliku iverja, čestica, piljevine, strugotina, drvnog otpada i ostataka drva, u cijelosti ili dijelom proizvedenih od rodova i vrsta </w:t>
                  </w:r>
                  <w:r w:rsidRPr="00E837EA">
                    <w:rPr>
                      <w:rFonts w:ascii="Times New Roman" w:eastAsia="Times New Roman" w:hAnsi="Times New Roman" w:cs="Times New Roman"/>
                      <w:i/>
                      <w:iCs/>
                      <w:sz w:val="20"/>
                      <w:szCs w:val="20"/>
                      <w:lang w:eastAsia="en-GB"/>
                    </w:rPr>
                    <w:t xml:space="preserve">Chionanthus virginicus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Fraxinus </w:t>
                  </w:r>
                  <w:r w:rsidRPr="00E837EA">
                    <w:rPr>
                      <w:rFonts w:ascii="Times New Roman" w:eastAsia="Times New Roman" w:hAnsi="Times New Roman" w:cs="Times New Roman"/>
                      <w:sz w:val="20"/>
                      <w:szCs w:val="20"/>
                      <w:lang w:eastAsia="en-GB"/>
                    </w:rPr>
                    <w:t xml:space="preserve">L., </w:t>
                  </w:r>
                  <w:r w:rsidRPr="00E837EA">
                    <w:rPr>
                      <w:rFonts w:ascii="Times New Roman" w:eastAsia="Times New Roman" w:hAnsi="Times New Roman" w:cs="Times New Roman"/>
                      <w:i/>
                      <w:iCs/>
                      <w:sz w:val="20"/>
                      <w:szCs w:val="20"/>
                      <w:lang w:eastAsia="en-GB"/>
                    </w:rPr>
                    <w:t xml:space="preserve">Juglans ailantifolia </w:t>
                  </w:r>
                  <w:r w:rsidRPr="00E837EA">
                    <w:rPr>
                      <w:rFonts w:ascii="Times New Roman" w:eastAsia="Times New Roman" w:hAnsi="Times New Roman" w:cs="Times New Roman"/>
                      <w:sz w:val="20"/>
                      <w:szCs w:val="20"/>
                      <w:lang w:eastAsia="en-GB"/>
                    </w:rPr>
                    <w:t xml:space="preserve">Carr., </w:t>
                  </w:r>
                  <w:r w:rsidRPr="00E837EA">
                    <w:rPr>
                      <w:rFonts w:ascii="Times New Roman" w:eastAsia="Times New Roman" w:hAnsi="Times New Roman" w:cs="Times New Roman"/>
                      <w:i/>
                      <w:iCs/>
                      <w:sz w:val="20"/>
                      <w:szCs w:val="20"/>
                      <w:lang w:eastAsia="en-GB"/>
                    </w:rPr>
                    <w:t xml:space="preserve">Juglans mandshurica </w:t>
                  </w:r>
                  <w:r w:rsidRPr="00E837EA">
                    <w:rPr>
                      <w:rFonts w:ascii="Times New Roman" w:eastAsia="Times New Roman" w:hAnsi="Times New Roman" w:cs="Times New Roman"/>
                      <w:sz w:val="20"/>
                      <w:szCs w:val="20"/>
                      <w:lang w:eastAsia="en-GB"/>
                    </w:rPr>
                    <w:t xml:space="preserve">Maxim., </w:t>
                  </w:r>
                  <w:r w:rsidRPr="00E837EA">
                    <w:rPr>
                      <w:rFonts w:ascii="Times New Roman" w:eastAsia="Times New Roman" w:hAnsi="Times New Roman" w:cs="Times New Roman"/>
                      <w:i/>
                      <w:iCs/>
                      <w:sz w:val="20"/>
                      <w:szCs w:val="20"/>
                      <w:lang w:eastAsia="en-GB"/>
                    </w:rPr>
                    <w:t xml:space="preserve">Ulmus davidiana </w:t>
                  </w:r>
                  <w:r w:rsidRPr="00E837EA">
                    <w:rPr>
                      <w:rFonts w:ascii="Times New Roman" w:eastAsia="Times New Roman" w:hAnsi="Times New Roman" w:cs="Times New Roman"/>
                      <w:sz w:val="20"/>
                      <w:szCs w:val="20"/>
                      <w:lang w:eastAsia="en-GB"/>
                    </w:rPr>
                    <w:t xml:space="preserve">Planch. i </w:t>
                  </w:r>
                  <w:r w:rsidRPr="00E837EA">
                    <w:rPr>
                      <w:rFonts w:ascii="Times New Roman" w:eastAsia="Times New Roman" w:hAnsi="Times New Roman" w:cs="Times New Roman"/>
                      <w:i/>
                      <w:iCs/>
                      <w:sz w:val="20"/>
                      <w:szCs w:val="20"/>
                      <w:lang w:eastAsia="en-GB"/>
                    </w:rPr>
                    <w:t xml:space="preserve">Pterocarya rhoifolia </w:t>
                  </w:r>
                  <w:r w:rsidRPr="00E837EA">
                    <w:rPr>
                      <w:rFonts w:ascii="Times New Roman" w:eastAsia="Times New Roman" w:hAnsi="Times New Roman" w:cs="Times New Roman"/>
                      <w:sz w:val="20"/>
                      <w:szCs w:val="20"/>
                      <w:lang w:eastAsia="en-GB"/>
                    </w:rPr>
                    <w:t>Siebold &amp; Zucc.</w:t>
                  </w:r>
                </w:p>
              </w:tc>
            </w:tr>
          </w:tbl>
          <w:p w14:paraId="1C9FC6C0" w14:textId="77777777" w:rsidR="004D30E4" w:rsidRPr="00E837EA" w:rsidRDefault="004D30E4" w:rsidP="004D30E4">
            <w:pPr>
              <w:jc w:val="both"/>
            </w:pPr>
          </w:p>
        </w:tc>
        <w:tc>
          <w:tcPr>
            <w:tcW w:w="5649" w:type="dxa"/>
          </w:tcPr>
          <w:p w14:paraId="4177BC3C" w14:textId="77777777" w:rsidR="004D30E4" w:rsidRPr="00E837EA" w:rsidRDefault="004D30E4" w:rsidP="004D30E4">
            <w:pPr>
              <w:jc w:val="both"/>
              <w:rPr>
                <w:lang w:val="en-US"/>
              </w:rPr>
            </w:pPr>
          </w:p>
          <w:tbl>
            <w:tblPr>
              <w:tblW w:w="0" w:type="auto"/>
              <w:tblBorders>
                <w:top w:val="nil"/>
                <w:left w:val="nil"/>
                <w:bottom w:val="nil"/>
                <w:right w:val="nil"/>
              </w:tblBorders>
              <w:tblLook w:val="0000" w:firstRow="0" w:lastRow="0" w:firstColumn="0" w:lastColumn="0" w:noHBand="0" w:noVBand="0"/>
            </w:tblPr>
            <w:tblGrid>
              <w:gridCol w:w="5361"/>
            </w:tblGrid>
            <w:tr w:rsidR="004D30E4" w:rsidRPr="00E837EA" w14:paraId="428D61B6" w14:textId="77777777">
              <w:trPr>
                <w:trHeight w:val="542"/>
              </w:trPr>
              <w:tc>
                <w:tcPr>
                  <w:tcW w:w="0" w:type="auto"/>
                </w:tcPr>
                <w:p w14:paraId="297D2F54" w14:textId="05F6EC82" w:rsidR="004D30E4" w:rsidRPr="00E837EA" w:rsidRDefault="00BF0EDC" w:rsidP="004D30E4">
                  <w:pPr>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Drvo mora poti</w:t>
                  </w:r>
                  <w:r w:rsidR="004D30E4" w:rsidRPr="00E837EA">
                    <w:rPr>
                      <w:rFonts w:ascii="Times New Roman" w:eastAsia="Times New Roman" w:hAnsi="Times New Roman" w:cs="Times New Roman"/>
                      <w:sz w:val="20"/>
                      <w:szCs w:val="20"/>
                      <w:lang w:eastAsia="en-GB"/>
                    </w:rPr>
                    <w:t>cati s</w:t>
                  </w:r>
                  <w:r w:rsidRPr="00E837EA">
                    <w:rPr>
                      <w:rFonts w:ascii="Times New Roman" w:eastAsia="Times New Roman" w:hAnsi="Times New Roman" w:cs="Times New Roman"/>
                      <w:sz w:val="20"/>
                      <w:szCs w:val="20"/>
                      <w:lang w:eastAsia="en-GB"/>
                    </w:rPr>
                    <w:t>a</w:t>
                  </w:r>
                  <w:r w:rsidR="004D30E4" w:rsidRPr="00E837EA">
                    <w:rPr>
                      <w:rFonts w:ascii="Times New Roman" w:eastAsia="Times New Roman" w:hAnsi="Times New Roman" w:cs="Times New Roman"/>
                      <w:sz w:val="20"/>
                      <w:szCs w:val="20"/>
                      <w:lang w:eastAsia="en-GB"/>
                    </w:rPr>
                    <w:t xml:space="preserve"> područja za koje je poznato da je slobodno od štetnog organizma </w:t>
                  </w:r>
                  <w:r w:rsidR="004D30E4" w:rsidRPr="00E837EA">
                    <w:rPr>
                      <w:rFonts w:ascii="Times New Roman" w:eastAsia="Times New Roman" w:hAnsi="Times New Roman" w:cs="Times New Roman"/>
                      <w:i/>
                      <w:iCs/>
                      <w:sz w:val="20"/>
                      <w:szCs w:val="20"/>
                      <w:lang w:eastAsia="en-GB"/>
                    </w:rPr>
                    <w:t xml:space="preserve">Agrilus planipennis </w:t>
                  </w:r>
                  <w:r w:rsidR="004D30E4" w:rsidRPr="00E837EA">
                    <w:rPr>
                      <w:rFonts w:ascii="Times New Roman" w:eastAsia="Times New Roman" w:hAnsi="Times New Roman" w:cs="Times New Roman"/>
                      <w:sz w:val="20"/>
                      <w:szCs w:val="20"/>
                      <w:lang w:eastAsia="en-GB"/>
                    </w:rPr>
                    <w:t>Fairmaire i koje se nalazi na udaljenosti od najmanje 100 km od najbližeg poznatog područj</w:t>
                  </w:r>
                  <w:r w:rsidRPr="00E837EA">
                    <w:rPr>
                      <w:rFonts w:ascii="Times New Roman" w:eastAsia="Times New Roman" w:hAnsi="Times New Roman" w:cs="Times New Roman"/>
                      <w:sz w:val="20"/>
                      <w:szCs w:val="20"/>
                      <w:lang w:eastAsia="en-GB"/>
                    </w:rPr>
                    <w:t>a na kojem je službeno potvrđeno prisustvo</w:t>
                  </w:r>
                  <w:r w:rsidR="004D30E4" w:rsidRPr="00E837EA">
                    <w:rPr>
                      <w:rFonts w:ascii="Times New Roman" w:eastAsia="Times New Roman" w:hAnsi="Times New Roman" w:cs="Times New Roman"/>
                      <w:sz w:val="20"/>
                      <w:szCs w:val="20"/>
                      <w:lang w:eastAsia="en-GB"/>
                    </w:rPr>
                    <w:t xml:space="preserve"> štetnog organizma </w:t>
                  </w:r>
                  <w:r w:rsidR="004D30E4" w:rsidRPr="00E837EA">
                    <w:rPr>
                      <w:rFonts w:ascii="Times New Roman" w:eastAsia="Times New Roman" w:hAnsi="Times New Roman" w:cs="Times New Roman"/>
                      <w:i/>
                      <w:iCs/>
                      <w:sz w:val="20"/>
                      <w:szCs w:val="20"/>
                      <w:lang w:eastAsia="en-GB"/>
                    </w:rPr>
                    <w:t xml:space="preserve">Agrilus planipennis </w:t>
                  </w:r>
                  <w:r w:rsidR="004D30E4" w:rsidRPr="00E837EA">
                    <w:rPr>
                      <w:rFonts w:ascii="Times New Roman" w:eastAsia="Times New Roman" w:hAnsi="Times New Roman" w:cs="Times New Roman"/>
                      <w:sz w:val="20"/>
                      <w:szCs w:val="20"/>
                      <w:lang w:eastAsia="en-GB"/>
                    </w:rPr>
                    <w:t>Fairmaire.</w:t>
                  </w:r>
                </w:p>
              </w:tc>
            </w:tr>
          </w:tbl>
          <w:p w14:paraId="38986FFE" w14:textId="77777777" w:rsidR="004D30E4" w:rsidRPr="00E837EA" w:rsidRDefault="004D30E4" w:rsidP="004D30E4">
            <w:pPr>
              <w:jc w:val="both"/>
            </w:pPr>
          </w:p>
        </w:tc>
      </w:tr>
      <w:tr w:rsidR="004D30E4" w:rsidRPr="00E837EA" w14:paraId="75A63A7E" w14:textId="77777777" w:rsidTr="00355924">
        <w:trPr>
          <w:trHeight w:val="1820"/>
        </w:trPr>
        <w:tc>
          <w:tcPr>
            <w:tcW w:w="458" w:type="dxa"/>
          </w:tcPr>
          <w:p w14:paraId="667C6C62" w14:textId="77777777" w:rsidR="004D30E4" w:rsidRPr="00E837EA" w:rsidRDefault="004D30E4" w:rsidP="002951E5">
            <w:pPr>
              <w:jc w:val="both"/>
            </w:pPr>
          </w:p>
          <w:p w14:paraId="68095D58" w14:textId="4E56EB34" w:rsidR="004D30E4" w:rsidRPr="00E837EA" w:rsidRDefault="004D30E4" w:rsidP="002951E5">
            <w:pPr>
              <w:jc w:val="both"/>
            </w:pPr>
            <w:r w:rsidRPr="00E837EA">
              <w:t>29.</w:t>
            </w:r>
          </w:p>
        </w:tc>
        <w:tc>
          <w:tcPr>
            <w:tcW w:w="3816" w:type="dxa"/>
          </w:tcPr>
          <w:p w14:paraId="4A4ED6DB" w14:textId="221EA250" w:rsidR="004D30E4" w:rsidRPr="00E837EA" w:rsidRDefault="004D30E4" w:rsidP="00BF0EDC">
            <w:pPr>
              <w:jc w:val="both"/>
            </w:pPr>
            <w:r w:rsidRPr="00E837EA">
              <w:t>Izol</w:t>
            </w:r>
            <w:r w:rsidR="00BF0EDC" w:rsidRPr="00E837EA">
              <w:t>ovana</w:t>
            </w:r>
            <w:r w:rsidRPr="00E837EA">
              <w:t xml:space="preserve"> kora i predmeti proizvedeni od kore rodova i vrsta </w:t>
            </w:r>
            <w:r w:rsidRPr="00E837EA">
              <w:rPr>
                <w:i/>
              </w:rPr>
              <w:t>Chionanthus virginicus</w:t>
            </w:r>
            <w:r w:rsidRPr="00E837EA">
              <w:t xml:space="preserve"> L., Fraxinus L., Juglans ailantifolia Carr., Juglans mandshurica Maxim., Ulmus davidiana Planch. i Pterocarya rhoifolia Siebold &amp; Zucc.</w:t>
            </w:r>
          </w:p>
        </w:tc>
        <w:tc>
          <w:tcPr>
            <w:tcW w:w="5649" w:type="dxa"/>
          </w:tcPr>
          <w:p w14:paraId="72EC4CA9" w14:textId="77777777" w:rsidR="004D30E4" w:rsidRPr="00E837EA" w:rsidRDefault="004D30E4" w:rsidP="004D30E4">
            <w:pPr>
              <w:jc w:val="both"/>
              <w:rPr>
                <w:lang w:val="en-US"/>
              </w:rPr>
            </w:pPr>
          </w:p>
          <w:tbl>
            <w:tblPr>
              <w:tblW w:w="0" w:type="auto"/>
              <w:tblBorders>
                <w:top w:val="nil"/>
                <w:left w:val="nil"/>
                <w:bottom w:val="nil"/>
                <w:right w:val="nil"/>
              </w:tblBorders>
              <w:tblLook w:val="0000" w:firstRow="0" w:lastRow="0" w:firstColumn="0" w:lastColumn="0" w:noHBand="0" w:noVBand="0"/>
            </w:tblPr>
            <w:tblGrid>
              <w:gridCol w:w="5361"/>
            </w:tblGrid>
            <w:tr w:rsidR="004D30E4" w:rsidRPr="00E837EA" w14:paraId="094DF1A1" w14:textId="77777777">
              <w:trPr>
                <w:trHeight w:val="542"/>
              </w:trPr>
              <w:tc>
                <w:tcPr>
                  <w:tcW w:w="0" w:type="auto"/>
                </w:tcPr>
                <w:p w14:paraId="6E45DD76" w14:textId="7771D9C3" w:rsidR="004D30E4" w:rsidRPr="00E837EA" w:rsidRDefault="004D30E4" w:rsidP="00BF0EDC">
                  <w:pPr>
                    <w:spacing w:after="0" w:line="240" w:lineRule="auto"/>
                    <w:jc w:val="both"/>
                    <w:rPr>
                      <w:rFonts w:ascii="Times New Roman" w:eastAsia="Times New Roman" w:hAnsi="Times New Roman" w:cs="Times New Roman"/>
                      <w:sz w:val="20"/>
                      <w:szCs w:val="20"/>
                      <w:lang w:eastAsia="en-GB"/>
                    </w:rPr>
                  </w:pPr>
                  <w:r w:rsidRPr="00E837EA">
                    <w:rPr>
                      <w:rFonts w:ascii="Times New Roman" w:eastAsia="Times New Roman" w:hAnsi="Times New Roman" w:cs="Times New Roman"/>
                      <w:sz w:val="20"/>
                      <w:szCs w:val="20"/>
                      <w:lang w:eastAsia="en-GB"/>
                    </w:rPr>
                    <w:t>Kora mora pot</w:t>
                  </w:r>
                  <w:r w:rsidR="00BF0EDC" w:rsidRPr="00E837EA">
                    <w:rPr>
                      <w:rFonts w:ascii="Times New Roman" w:eastAsia="Times New Roman" w:hAnsi="Times New Roman" w:cs="Times New Roman"/>
                      <w:sz w:val="20"/>
                      <w:szCs w:val="20"/>
                      <w:lang w:eastAsia="en-GB"/>
                    </w:rPr>
                    <w:t>i</w:t>
                  </w:r>
                  <w:r w:rsidRPr="00E837EA">
                    <w:rPr>
                      <w:rFonts w:ascii="Times New Roman" w:eastAsia="Times New Roman" w:hAnsi="Times New Roman" w:cs="Times New Roman"/>
                      <w:sz w:val="20"/>
                      <w:szCs w:val="20"/>
                      <w:lang w:eastAsia="en-GB"/>
                    </w:rPr>
                    <w:t>cati s</w:t>
                  </w:r>
                  <w:r w:rsidR="00BF0EDC" w:rsidRPr="00E837EA">
                    <w:rPr>
                      <w:rFonts w:ascii="Times New Roman" w:eastAsia="Times New Roman" w:hAnsi="Times New Roman" w:cs="Times New Roman"/>
                      <w:sz w:val="20"/>
                      <w:szCs w:val="20"/>
                      <w:lang w:eastAsia="en-GB"/>
                    </w:rPr>
                    <w:t>a</w:t>
                  </w:r>
                  <w:r w:rsidRPr="00E837EA">
                    <w:rPr>
                      <w:rFonts w:ascii="Times New Roman" w:eastAsia="Times New Roman" w:hAnsi="Times New Roman" w:cs="Times New Roman"/>
                      <w:sz w:val="20"/>
                      <w:szCs w:val="20"/>
                      <w:lang w:eastAsia="en-GB"/>
                    </w:rPr>
                    <w:t xml:space="preserve"> područja za koje je poznato da je slobodno od štetnog organizma </w:t>
                  </w:r>
                  <w:r w:rsidRPr="00E837EA">
                    <w:rPr>
                      <w:rFonts w:ascii="Times New Roman" w:eastAsia="Times New Roman" w:hAnsi="Times New Roman" w:cs="Times New Roman"/>
                      <w:i/>
                      <w:iCs/>
                      <w:sz w:val="20"/>
                      <w:szCs w:val="20"/>
                      <w:lang w:eastAsia="en-GB"/>
                    </w:rPr>
                    <w:t xml:space="preserve">Agrilus planipennis </w:t>
                  </w:r>
                  <w:r w:rsidRPr="00E837EA">
                    <w:rPr>
                      <w:rFonts w:ascii="Times New Roman" w:eastAsia="Times New Roman" w:hAnsi="Times New Roman" w:cs="Times New Roman"/>
                      <w:sz w:val="20"/>
                      <w:szCs w:val="20"/>
                      <w:lang w:eastAsia="en-GB"/>
                    </w:rPr>
                    <w:t>Fairmaire i koje se nalazi na udaljenosti od najmanje 100 km od najbližeg poznatog područj</w:t>
                  </w:r>
                  <w:r w:rsidR="00BF0EDC" w:rsidRPr="00E837EA">
                    <w:rPr>
                      <w:rFonts w:ascii="Times New Roman" w:eastAsia="Times New Roman" w:hAnsi="Times New Roman" w:cs="Times New Roman"/>
                      <w:sz w:val="20"/>
                      <w:szCs w:val="20"/>
                      <w:lang w:eastAsia="en-GB"/>
                    </w:rPr>
                    <w:t>a na kojem je službeno potvrđeno</w:t>
                  </w:r>
                  <w:r w:rsidRPr="00E837EA">
                    <w:rPr>
                      <w:rFonts w:ascii="Times New Roman" w:eastAsia="Times New Roman" w:hAnsi="Times New Roman" w:cs="Times New Roman"/>
                      <w:sz w:val="20"/>
                      <w:szCs w:val="20"/>
                      <w:lang w:eastAsia="en-GB"/>
                    </w:rPr>
                    <w:t xml:space="preserve"> prisu</w:t>
                  </w:r>
                  <w:r w:rsidR="00BF0EDC" w:rsidRPr="00E837EA">
                    <w:rPr>
                      <w:rFonts w:ascii="Times New Roman" w:eastAsia="Times New Roman" w:hAnsi="Times New Roman" w:cs="Times New Roman"/>
                      <w:sz w:val="20"/>
                      <w:szCs w:val="20"/>
                      <w:lang w:eastAsia="en-GB"/>
                    </w:rPr>
                    <w:t>stvo</w:t>
                  </w:r>
                  <w:r w:rsidRPr="00E837EA">
                    <w:rPr>
                      <w:rFonts w:ascii="Times New Roman" w:eastAsia="Times New Roman" w:hAnsi="Times New Roman" w:cs="Times New Roman"/>
                      <w:sz w:val="20"/>
                      <w:szCs w:val="20"/>
                      <w:lang w:eastAsia="en-GB"/>
                    </w:rPr>
                    <w:t xml:space="preserve"> štetnog organizma </w:t>
                  </w:r>
                  <w:r w:rsidRPr="00E837EA">
                    <w:rPr>
                      <w:rFonts w:ascii="Times New Roman" w:eastAsia="Times New Roman" w:hAnsi="Times New Roman" w:cs="Times New Roman"/>
                      <w:i/>
                      <w:iCs/>
                      <w:sz w:val="20"/>
                      <w:szCs w:val="20"/>
                      <w:lang w:eastAsia="en-GB"/>
                    </w:rPr>
                    <w:t xml:space="preserve">Agrilus planipennis </w:t>
                  </w:r>
                  <w:r w:rsidRPr="00E837EA">
                    <w:rPr>
                      <w:rFonts w:ascii="Times New Roman" w:eastAsia="Times New Roman" w:hAnsi="Times New Roman" w:cs="Times New Roman"/>
                      <w:sz w:val="20"/>
                      <w:szCs w:val="20"/>
                      <w:lang w:eastAsia="en-GB"/>
                    </w:rPr>
                    <w:t>Fairmaire.</w:t>
                  </w:r>
                </w:p>
              </w:tc>
            </w:tr>
          </w:tbl>
          <w:p w14:paraId="4D9559E3" w14:textId="77777777" w:rsidR="004D30E4" w:rsidRPr="00E837EA" w:rsidRDefault="004D30E4" w:rsidP="004D30E4">
            <w:pPr>
              <w:jc w:val="both"/>
            </w:pPr>
          </w:p>
        </w:tc>
      </w:tr>
      <w:tr w:rsidR="006D1BC9" w:rsidRPr="00E837EA" w14:paraId="473A7862" w14:textId="77777777" w:rsidTr="00355924">
        <w:trPr>
          <w:trHeight w:val="70"/>
        </w:trPr>
        <w:tc>
          <w:tcPr>
            <w:tcW w:w="9923" w:type="dxa"/>
            <w:gridSpan w:val="3"/>
          </w:tcPr>
          <w:p w14:paraId="62C8AA4F" w14:textId="10530DFE" w:rsidR="006D1BC9" w:rsidRPr="00E837EA" w:rsidRDefault="00040D1F" w:rsidP="00355924">
            <w:pPr>
              <w:jc w:val="both"/>
            </w:pPr>
            <w:r w:rsidRPr="00E837EA">
              <w:rPr>
                <w:rFonts w:eastAsia="Calibri"/>
              </w:rPr>
              <w:t>Lista</w:t>
            </w:r>
            <w:r w:rsidR="00800BD8" w:rsidRPr="00E837EA">
              <w:rPr>
                <w:rFonts w:eastAsia="Calibri"/>
              </w:rPr>
              <w:t xml:space="preserve"> IV.A odjeljak II usklađen</w:t>
            </w:r>
            <w:r w:rsidR="00D278AA" w:rsidRPr="00E837EA">
              <w:rPr>
                <w:rFonts w:eastAsia="Calibri"/>
              </w:rPr>
              <w:t>a</w:t>
            </w:r>
            <w:r w:rsidR="00800BD8" w:rsidRPr="00E837EA">
              <w:rPr>
                <w:rFonts w:eastAsia="Calibri"/>
              </w:rPr>
              <w:t xml:space="preserve"> </w:t>
            </w:r>
            <w:r w:rsidR="00355924" w:rsidRPr="00E837EA">
              <w:rPr>
                <w:rFonts w:eastAsia="Calibri"/>
              </w:rPr>
              <w:t xml:space="preserve">je </w:t>
            </w:r>
            <w:r w:rsidR="00800BD8" w:rsidRPr="00E837EA">
              <w:rPr>
                <w:rFonts w:eastAsia="Calibri"/>
              </w:rPr>
              <w:t xml:space="preserve">sa Prilogom </w:t>
            </w:r>
            <w:r w:rsidR="006D1BC9" w:rsidRPr="00E837EA">
              <w:rPr>
                <w:rFonts w:eastAsia="Calibri"/>
              </w:rPr>
              <w:t>VIII</w:t>
            </w:r>
            <w:r w:rsidR="007F4946" w:rsidRPr="00E837EA">
              <w:rPr>
                <w:rFonts w:eastAsia="Calibri"/>
              </w:rPr>
              <w:t xml:space="preserve"> Regulative 2019/2072 </w:t>
            </w:r>
            <w:r w:rsidR="00800BD8" w:rsidRPr="00E837EA">
              <w:rPr>
                <w:rFonts w:eastAsia="Calibri"/>
              </w:rPr>
              <w:t xml:space="preserve">sa izmjenom </w:t>
            </w:r>
            <w:r w:rsidR="007F4946" w:rsidRPr="00E837EA">
              <w:t>Regulativa (EU) 2021/2285</w:t>
            </w:r>
          </w:p>
        </w:tc>
      </w:tr>
    </w:tbl>
    <w:p w14:paraId="3D314DC7" w14:textId="33505A9D" w:rsidR="00FC3D58" w:rsidRDefault="00FC3D58" w:rsidP="00FC3D58">
      <w:pPr>
        <w:pStyle w:val="1tekst"/>
        <w:ind w:left="0" w:firstLine="0"/>
        <w:rPr>
          <w:rFonts w:ascii="Times New Roman" w:hAnsi="Times New Roman" w:cs="Times New Roman"/>
          <w:sz w:val="20"/>
          <w:szCs w:val="20"/>
        </w:rPr>
      </w:pPr>
    </w:p>
    <w:p w14:paraId="2CB10E74" w14:textId="1F8454AE" w:rsidR="002A6DE6" w:rsidRDefault="002A6DE6" w:rsidP="00FC3D58">
      <w:pPr>
        <w:pStyle w:val="1tekst"/>
        <w:ind w:left="0" w:firstLine="0"/>
        <w:rPr>
          <w:rFonts w:ascii="Times New Roman" w:hAnsi="Times New Roman" w:cs="Times New Roman"/>
          <w:sz w:val="20"/>
          <w:szCs w:val="20"/>
        </w:rPr>
      </w:pPr>
    </w:p>
    <w:p w14:paraId="32B15733" w14:textId="586B1E03" w:rsidR="002A6DE6" w:rsidRDefault="002A6DE6" w:rsidP="00FC3D58">
      <w:pPr>
        <w:pStyle w:val="1tekst"/>
        <w:ind w:left="0" w:firstLine="0"/>
        <w:rPr>
          <w:rFonts w:ascii="Times New Roman" w:hAnsi="Times New Roman" w:cs="Times New Roman"/>
          <w:sz w:val="20"/>
          <w:szCs w:val="20"/>
        </w:rPr>
      </w:pPr>
    </w:p>
    <w:p w14:paraId="206B34CE" w14:textId="4BD582E6" w:rsidR="002A6DE6" w:rsidRDefault="002A6DE6" w:rsidP="00FC3D58">
      <w:pPr>
        <w:pStyle w:val="1tekst"/>
        <w:ind w:left="0" w:firstLine="0"/>
        <w:rPr>
          <w:rFonts w:ascii="Times New Roman" w:hAnsi="Times New Roman" w:cs="Times New Roman"/>
          <w:sz w:val="20"/>
          <w:szCs w:val="20"/>
        </w:rPr>
      </w:pPr>
    </w:p>
    <w:p w14:paraId="590B9702" w14:textId="2CACFF52" w:rsidR="002A6DE6" w:rsidRDefault="002A6DE6" w:rsidP="00FC3D58">
      <w:pPr>
        <w:pStyle w:val="1tekst"/>
        <w:ind w:left="0" w:firstLine="0"/>
        <w:rPr>
          <w:rFonts w:ascii="Times New Roman" w:hAnsi="Times New Roman" w:cs="Times New Roman"/>
          <w:sz w:val="20"/>
          <w:szCs w:val="20"/>
        </w:rPr>
      </w:pPr>
    </w:p>
    <w:p w14:paraId="03CBAD3B" w14:textId="37C16C01" w:rsidR="002A6DE6" w:rsidRDefault="002A6DE6" w:rsidP="00FC3D58">
      <w:pPr>
        <w:pStyle w:val="1tekst"/>
        <w:ind w:left="0" w:firstLine="0"/>
        <w:rPr>
          <w:rFonts w:ascii="Times New Roman" w:hAnsi="Times New Roman" w:cs="Times New Roman"/>
          <w:sz w:val="20"/>
          <w:szCs w:val="20"/>
        </w:rPr>
      </w:pPr>
    </w:p>
    <w:p w14:paraId="1259255A" w14:textId="00FAB003" w:rsidR="002A6DE6" w:rsidRDefault="002A6DE6" w:rsidP="00FC3D58">
      <w:pPr>
        <w:pStyle w:val="1tekst"/>
        <w:ind w:left="0" w:firstLine="0"/>
        <w:rPr>
          <w:rFonts w:ascii="Times New Roman" w:hAnsi="Times New Roman" w:cs="Times New Roman"/>
          <w:sz w:val="20"/>
          <w:szCs w:val="20"/>
        </w:rPr>
      </w:pPr>
    </w:p>
    <w:p w14:paraId="2C3F0D0D" w14:textId="09E47AC7" w:rsidR="002A6DE6" w:rsidRDefault="002A6DE6" w:rsidP="00FC3D58">
      <w:pPr>
        <w:pStyle w:val="1tekst"/>
        <w:ind w:left="0" w:firstLine="0"/>
        <w:rPr>
          <w:rFonts w:ascii="Times New Roman" w:hAnsi="Times New Roman" w:cs="Times New Roman"/>
          <w:sz w:val="20"/>
          <w:szCs w:val="20"/>
        </w:rPr>
      </w:pPr>
    </w:p>
    <w:p w14:paraId="1D46D51C" w14:textId="416A66D4" w:rsidR="002A6DE6" w:rsidRDefault="002A6DE6" w:rsidP="00FC3D58">
      <w:pPr>
        <w:pStyle w:val="1tekst"/>
        <w:ind w:left="0" w:firstLine="0"/>
        <w:rPr>
          <w:rFonts w:ascii="Times New Roman" w:hAnsi="Times New Roman" w:cs="Times New Roman"/>
          <w:sz w:val="20"/>
          <w:szCs w:val="20"/>
        </w:rPr>
      </w:pPr>
    </w:p>
    <w:p w14:paraId="29F7B86F" w14:textId="1F6B3B37" w:rsidR="002A6DE6" w:rsidRDefault="002A6DE6" w:rsidP="00FC3D58">
      <w:pPr>
        <w:pStyle w:val="1tekst"/>
        <w:ind w:left="0" w:firstLine="0"/>
        <w:rPr>
          <w:rFonts w:ascii="Times New Roman" w:hAnsi="Times New Roman" w:cs="Times New Roman"/>
          <w:sz w:val="20"/>
          <w:szCs w:val="20"/>
        </w:rPr>
      </w:pPr>
    </w:p>
    <w:p w14:paraId="6FCB6BFE" w14:textId="69FAE642" w:rsidR="002A6DE6" w:rsidRDefault="002A6DE6" w:rsidP="00FC3D58">
      <w:pPr>
        <w:pStyle w:val="1tekst"/>
        <w:ind w:left="0" w:firstLine="0"/>
        <w:rPr>
          <w:rFonts w:ascii="Times New Roman" w:hAnsi="Times New Roman" w:cs="Times New Roman"/>
          <w:sz w:val="20"/>
          <w:szCs w:val="20"/>
        </w:rPr>
      </w:pPr>
    </w:p>
    <w:p w14:paraId="59605CE6" w14:textId="77777777" w:rsidR="002A6DE6" w:rsidRPr="00E837EA" w:rsidRDefault="002A6DE6" w:rsidP="00FC3D58">
      <w:pPr>
        <w:pStyle w:val="1tekst"/>
        <w:ind w:left="0" w:firstLine="0"/>
        <w:rPr>
          <w:rFonts w:ascii="Times New Roman" w:hAnsi="Times New Roman" w:cs="Times New Roman"/>
          <w:sz w:val="20"/>
          <w:szCs w:val="20"/>
        </w:rPr>
      </w:pPr>
    </w:p>
    <w:p w14:paraId="1804D326" w14:textId="0C25162D" w:rsidR="00D44852" w:rsidRPr="00E837EA" w:rsidRDefault="00D44852" w:rsidP="00040D1F">
      <w:pPr>
        <w:pStyle w:val="1tekst"/>
        <w:ind w:left="0" w:firstLine="0"/>
        <w:rPr>
          <w:rFonts w:ascii="Times New Roman" w:hAnsi="Times New Roman" w:cs="Times New Roman"/>
          <w:b/>
          <w:bCs/>
          <w:sz w:val="20"/>
          <w:szCs w:val="20"/>
        </w:rPr>
      </w:pPr>
    </w:p>
    <w:p w14:paraId="05D066C3" w14:textId="63FFE7A3" w:rsidR="00D44852" w:rsidRPr="00943E4E" w:rsidRDefault="00D44852" w:rsidP="005C1269">
      <w:pPr>
        <w:pStyle w:val="1tekst"/>
        <w:numPr>
          <w:ilvl w:val="0"/>
          <w:numId w:val="40"/>
        </w:numPr>
        <w:rPr>
          <w:rFonts w:ascii="Times New Roman" w:hAnsi="Times New Roman" w:cs="Times New Roman"/>
          <w:bCs/>
          <w:sz w:val="22"/>
          <w:szCs w:val="22"/>
        </w:rPr>
      </w:pPr>
      <w:r w:rsidRPr="00943E4E">
        <w:rPr>
          <w:rFonts w:ascii="Times New Roman" w:hAnsi="Times New Roman" w:cs="Times New Roman"/>
          <w:bCs/>
          <w:sz w:val="22"/>
          <w:szCs w:val="22"/>
        </w:rPr>
        <w:lastRenderedPageBreak/>
        <w:t xml:space="preserve">Lista V.A I: Lista bilja, biljnih proizvoda i objekata pod nadzorom za čije je premještanje unutar područja Crne Gore potreban biljni pasoš i Lista V.A II: Lista bilja, biljnih proizvoda i objekata pod nadzorom za čije je unošenje u zaštićena područja i premještanje unutar zaštićenih područja potreban biljni pasoš sa oznakom “PZ”, </w:t>
      </w:r>
      <w:r w:rsidR="00166811" w:rsidRPr="00943E4E">
        <w:rPr>
          <w:rFonts w:ascii="Times New Roman" w:hAnsi="Times New Roman" w:cs="Times New Roman"/>
          <w:bCs/>
          <w:sz w:val="22"/>
          <w:szCs w:val="22"/>
        </w:rPr>
        <w:t xml:space="preserve">Lista V.B. I DIO A Lista bilja, biljnih proizvoda i objekata pod nadzorom koje mora da prati fitosertifikat kada se unose na teritoriju Crne Gore, ako su porijeklom ili se otpremaju iz odgovarajućih trećih zemalja; Lista V.B.I DIO B: Lista bilja sa odgovarajućim carinskim kodovima koje mora da prati fitosertifikat kada se unosi na teritoriju Crne Gore ako je porijeklom ili se otprema iz trećih zemalja navedenih u tabeli, a fitosanitarna kontrola se zasniva na analizi rizika*; </w:t>
      </w:r>
      <w:r w:rsidR="00E87A6A" w:rsidRPr="00943E4E">
        <w:rPr>
          <w:rFonts w:ascii="Times New Roman" w:hAnsi="Times New Roman" w:cs="Times New Roman"/>
          <w:bCs/>
          <w:sz w:val="22"/>
          <w:szCs w:val="22"/>
        </w:rPr>
        <w:t xml:space="preserve">Lista V.B.I </w:t>
      </w:r>
      <w:r w:rsidR="00F13E7F" w:rsidRPr="00943E4E">
        <w:rPr>
          <w:rFonts w:ascii="Times New Roman" w:hAnsi="Times New Roman" w:cs="Times New Roman"/>
          <w:bCs/>
          <w:sz w:val="22"/>
          <w:szCs w:val="22"/>
        </w:rPr>
        <w:t xml:space="preserve">DIO C: Lista bilja za čije se unošenje na teritoriju Crne Gore ne zahtjeva fitosertifikat ako je porijeklom ili se otprema </w:t>
      </w:r>
      <w:r w:rsidR="00E87A6A" w:rsidRPr="00943E4E">
        <w:rPr>
          <w:rFonts w:ascii="Times New Roman" w:hAnsi="Times New Roman" w:cs="Times New Roman"/>
          <w:bCs/>
          <w:sz w:val="22"/>
          <w:szCs w:val="22"/>
        </w:rPr>
        <w:t>iz odgovarajućih trećih zemalja i V.B. II: Lista bilja, biljnih proizvoda i objekata pod nadzorom za čiji je unošenje u zaštićeno područje iz određenih trećih zemalja porijekla potreban fitosertifikat</w:t>
      </w:r>
      <w:r w:rsidR="00943E4E">
        <w:rPr>
          <w:rFonts w:ascii="Times New Roman" w:hAnsi="Times New Roman" w:cs="Times New Roman"/>
          <w:bCs/>
          <w:sz w:val="22"/>
          <w:szCs w:val="22"/>
        </w:rPr>
        <w:t>u</w:t>
      </w:r>
      <w:r w:rsidR="00FC2E79">
        <w:rPr>
          <w:rFonts w:ascii="Times New Roman" w:hAnsi="Times New Roman" w:cs="Times New Roman"/>
          <w:bCs/>
          <w:sz w:val="22"/>
          <w:szCs w:val="22"/>
        </w:rPr>
        <w:t xml:space="preserve"> date su u Tabelama  7 do 12</w:t>
      </w:r>
      <w:r w:rsidRPr="00943E4E">
        <w:rPr>
          <w:rFonts w:ascii="Times New Roman" w:hAnsi="Times New Roman" w:cs="Times New Roman"/>
          <w:bCs/>
          <w:sz w:val="22"/>
          <w:szCs w:val="22"/>
        </w:rPr>
        <w:t>.</w:t>
      </w:r>
    </w:p>
    <w:p w14:paraId="0790F148" w14:textId="5E850FCD" w:rsidR="00D44852" w:rsidRPr="00943E4E" w:rsidRDefault="00D44852" w:rsidP="00D44852">
      <w:pPr>
        <w:pStyle w:val="1tekst"/>
        <w:ind w:left="720" w:firstLine="0"/>
        <w:rPr>
          <w:rFonts w:ascii="Times New Roman" w:hAnsi="Times New Roman" w:cs="Times New Roman"/>
          <w:bCs/>
          <w:sz w:val="22"/>
          <w:szCs w:val="22"/>
        </w:rPr>
      </w:pPr>
    </w:p>
    <w:p w14:paraId="31BC119A" w14:textId="79AF80D8" w:rsidR="00D44852" w:rsidRPr="00943E4E" w:rsidRDefault="00FC2E79" w:rsidP="00D44852">
      <w:pPr>
        <w:pStyle w:val="1tekst"/>
        <w:ind w:left="720" w:firstLine="0"/>
        <w:jc w:val="right"/>
        <w:rPr>
          <w:rFonts w:ascii="Times New Roman" w:hAnsi="Times New Roman" w:cs="Times New Roman"/>
          <w:b/>
          <w:bCs/>
          <w:sz w:val="22"/>
          <w:szCs w:val="22"/>
        </w:rPr>
      </w:pPr>
      <w:r>
        <w:rPr>
          <w:rFonts w:ascii="Times New Roman" w:hAnsi="Times New Roman" w:cs="Times New Roman"/>
          <w:b/>
          <w:bCs/>
          <w:sz w:val="22"/>
          <w:szCs w:val="22"/>
        </w:rPr>
        <w:t>Tabela 7</w:t>
      </w:r>
    </w:p>
    <w:p w14:paraId="278195D9" w14:textId="7E61A3EC" w:rsidR="00FC3D58" w:rsidRPr="00943E4E" w:rsidRDefault="00397E2B" w:rsidP="002B4029">
      <w:pPr>
        <w:pStyle w:val="1tekst"/>
        <w:jc w:val="center"/>
        <w:rPr>
          <w:rFonts w:ascii="Times New Roman" w:hAnsi="Times New Roman" w:cs="Times New Roman"/>
          <w:b/>
          <w:bCs/>
          <w:sz w:val="22"/>
          <w:szCs w:val="22"/>
        </w:rPr>
      </w:pPr>
      <w:r w:rsidRPr="00943E4E">
        <w:rPr>
          <w:rFonts w:ascii="Times New Roman" w:hAnsi="Times New Roman" w:cs="Times New Roman"/>
          <w:b/>
          <w:bCs/>
          <w:sz w:val="22"/>
          <w:szCs w:val="22"/>
        </w:rPr>
        <w:t xml:space="preserve">Lista </w:t>
      </w:r>
      <w:r w:rsidR="002B4029" w:rsidRPr="00943E4E">
        <w:rPr>
          <w:rFonts w:ascii="Times New Roman" w:hAnsi="Times New Roman" w:cs="Times New Roman"/>
          <w:b/>
          <w:bCs/>
          <w:sz w:val="22"/>
          <w:szCs w:val="22"/>
        </w:rPr>
        <w:t xml:space="preserve">V.A </w:t>
      </w:r>
      <w:r w:rsidR="004724E5" w:rsidRPr="00943E4E">
        <w:rPr>
          <w:rFonts w:ascii="Times New Roman" w:hAnsi="Times New Roman" w:cs="Times New Roman"/>
          <w:b/>
          <w:bCs/>
          <w:sz w:val="22"/>
          <w:szCs w:val="22"/>
        </w:rPr>
        <w:t xml:space="preserve">I </w:t>
      </w:r>
    </w:p>
    <w:p w14:paraId="00539D36" w14:textId="315E7568" w:rsidR="000C1AD9" w:rsidRPr="00943E4E" w:rsidRDefault="000C1AD9" w:rsidP="002B4029">
      <w:pPr>
        <w:pStyle w:val="1tekst"/>
        <w:jc w:val="center"/>
        <w:rPr>
          <w:rFonts w:ascii="Times New Roman" w:hAnsi="Times New Roman" w:cs="Times New Roman"/>
          <w:b/>
          <w:bCs/>
          <w:sz w:val="22"/>
          <w:szCs w:val="22"/>
        </w:rPr>
      </w:pPr>
      <w:r w:rsidRPr="00943E4E">
        <w:rPr>
          <w:rFonts w:ascii="Times New Roman" w:hAnsi="Times New Roman" w:cs="Times New Roman"/>
          <w:b/>
          <w:bCs/>
          <w:sz w:val="22"/>
          <w:szCs w:val="22"/>
        </w:rPr>
        <w:t>Lista bilja, biljnih proizvoda i objekata pod nadzorom za čije je premještanje unutar područja Crne Gore potreban biljni pasoš</w:t>
      </w:r>
    </w:p>
    <w:p w14:paraId="22C2DB37" w14:textId="77777777" w:rsidR="000C1AD9" w:rsidRPr="00E837EA" w:rsidRDefault="000C1AD9" w:rsidP="000C1AD9">
      <w:pPr>
        <w:pStyle w:val="CM4"/>
        <w:rPr>
          <w:rFonts w:ascii="Times New Roman" w:hAnsi="Times New Roman"/>
          <w:sz w:val="20"/>
          <w:szCs w:val="20"/>
        </w:rPr>
      </w:pPr>
      <w:r w:rsidRPr="00E837EA">
        <w:rPr>
          <w:rFonts w:ascii="Times New Roman" w:hAnsi="Times New Roman"/>
          <w:b/>
          <w:bCs/>
          <w:sz w:val="20"/>
          <w:szCs w:val="20"/>
        </w:rPr>
        <w:t xml:space="preserve"> </w:t>
      </w:r>
    </w:p>
    <w:p w14:paraId="2860821C" w14:textId="77777777" w:rsidR="000C1AD9" w:rsidRPr="00E837EA" w:rsidRDefault="000C1AD9" w:rsidP="00E72FF2">
      <w:pPr>
        <w:pStyle w:val="CM4"/>
        <w:numPr>
          <w:ilvl w:val="0"/>
          <w:numId w:val="5"/>
        </w:numPr>
        <w:jc w:val="both"/>
        <w:rPr>
          <w:rFonts w:ascii="Times New Roman" w:hAnsi="Times New Roman"/>
          <w:sz w:val="20"/>
          <w:szCs w:val="20"/>
        </w:rPr>
      </w:pPr>
      <w:r w:rsidRPr="00E837EA">
        <w:rPr>
          <w:rFonts w:ascii="Times New Roman" w:hAnsi="Times New Roman"/>
          <w:sz w:val="20"/>
          <w:szCs w:val="20"/>
        </w:rPr>
        <w:t xml:space="preserve">Svo bilje za sadnju, osim sjemena. </w:t>
      </w:r>
    </w:p>
    <w:p w14:paraId="196C25B8" w14:textId="77777777" w:rsidR="000C1AD9" w:rsidRPr="00E837EA" w:rsidRDefault="000C1AD9" w:rsidP="00E72FF2">
      <w:pPr>
        <w:pStyle w:val="CM4"/>
        <w:numPr>
          <w:ilvl w:val="0"/>
          <w:numId w:val="5"/>
        </w:numPr>
        <w:jc w:val="both"/>
        <w:rPr>
          <w:rFonts w:ascii="Times New Roman" w:hAnsi="Times New Roman"/>
          <w:sz w:val="20"/>
          <w:szCs w:val="20"/>
        </w:rPr>
      </w:pPr>
      <w:r w:rsidRPr="00E837EA">
        <w:rPr>
          <w:rFonts w:ascii="Times New Roman" w:hAnsi="Times New Roman"/>
          <w:sz w:val="20"/>
          <w:szCs w:val="20"/>
        </w:rPr>
        <w:t xml:space="preserve">Bilje, osim plodova i sjemena, rodova </w:t>
      </w:r>
      <w:r w:rsidRPr="00E837EA">
        <w:rPr>
          <w:rFonts w:ascii="Times New Roman" w:hAnsi="Times New Roman"/>
          <w:i/>
          <w:iCs/>
          <w:sz w:val="20"/>
          <w:szCs w:val="20"/>
        </w:rPr>
        <w:t xml:space="preserve">Choisya </w:t>
      </w:r>
      <w:r w:rsidRPr="00E837EA">
        <w:rPr>
          <w:rFonts w:ascii="Times New Roman" w:hAnsi="Times New Roman"/>
          <w:sz w:val="20"/>
          <w:szCs w:val="20"/>
        </w:rPr>
        <w:t xml:space="preserve">Kunth, </w:t>
      </w:r>
      <w:r w:rsidRPr="00E837EA">
        <w:rPr>
          <w:rFonts w:ascii="Times New Roman" w:hAnsi="Times New Roman"/>
          <w:i/>
          <w:iCs/>
          <w:sz w:val="20"/>
          <w:szCs w:val="20"/>
        </w:rPr>
        <w:t xml:space="preserve">Citrus </w:t>
      </w:r>
      <w:r w:rsidRPr="00E837EA">
        <w:rPr>
          <w:rFonts w:ascii="Times New Roman" w:hAnsi="Times New Roman"/>
          <w:sz w:val="20"/>
          <w:szCs w:val="20"/>
        </w:rPr>
        <w:t xml:space="preserve">L., </w:t>
      </w:r>
      <w:r w:rsidRPr="00E837EA">
        <w:rPr>
          <w:rFonts w:ascii="Times New Roman" w:hAnsi="Times New Roman"/>
          <w:i/>
          <w:iCs/>
          <w:sz w:val="20"/>
          <w:szCs w:val="20"/>
        </w:rPr>
        <w:t xml:space="preserve">Fortunella </w:t>
      </w:r>
      <w:r w:rsidRPr="00E837EA">
        <w:rPr>
          <w:rFonts w:ascii="Times New Roman" w:hAnsi="Times New Roman"/>
          <w:sz w:val="20"/>
          <w:szCs w:val="20"/>
        </w:rPr>
        <w:t xml:space="preserve">Swingle, </w:t>
      </w:r>
      <w:r w:rsidRPr="00E837EA">
        <w:rPr>
          <w:rFonts w:ascii="Times New Roman" w:hAnsi="Times New Roman"/>
          <w:i/>
          <w:iCs/>
          <w:sz w:val="20"/>
          <w:szCs w:val="20"/>
        </w:rPr>
        <w:t xml:space="preserve">Poncirus </w:t>
      </w:r>
      <w:r w:rsidRPr="00E837EA">
        <w:rPr>
          <w:rFonts w:ascii="Times New Roman" w:hAnsi="Times New Roman"/>
          <w:sz w:val="20"/>
          <w:szCs w:val="20"/>
        </w:rPr>
        <w:t xml:space="preserve">Raf., i njihovi hibridi, </w:t>
      </w:r>
      <w:r w:rsidRPr="00E837EA">
        <w:rPr>
          <w:rFonts w:ascii="Times New Roman" w:hAnsi="Times New Roman"/>
          <w:i/>
          <w:iCs/>
          <w:sz w:val="20"/>
          <w:szCs w:val="20"/>
        </w:rPr>
        <w:t xml:space="preserve">Casimiroa </w:t>
      </w:r>
      <w:r w:rsidRPr="00E837EA">
        <w:rPr>
          <w:rFonts w:ascii="Times New Roman" w:hAnsi="Times New Roman"/>
          <w:sz w:val="20"/>
          <w:szCs w:val="20"/>
        </w:rPr>
        <w:t xml:space="preserve">La Llave, </w:t>
      </w:r>
      <w:r w:rsidRPr="00E837EA">
        <w:rPr>
          <w:rFonts w:ascii="Times New Roman" w:hAnsi="Times New Roman"/>
          <w:i/>
          <w:iCs/>
          <w:sz w:val="20"/>
          <w:szCs w:val="20"/>
        </w:rPr>
        <w:t xml:space="preserve">Clausena </w:t>
      </w:r>
      <w:r w:rsidRPr="00E837EA">
        <w:rPr>
          <w:rFonts w:ascii="Times New Roman" w:hAnsi="Times New Roman"/>
          <w:sz w:val="20"/>
          <w:szCs w:val="20"/>
        </w:rPr>
        <w:t xml:space="preserve">Burm. f., </w:t>
      </w:r>
      <w:r w:rsidRPr="00E837EA">
        <w:rPr>
          <w:rFonts w:ascii="Times New Roman" w:hAnsi="Times New Roman"/>
          <w:i/>
          <w:iCs/>
          <w:sz w:val="20"/>
          <w:szCs w:val="20"/>
        </w:rPr>
        <w:t xml:space="preserve">Murraya </w:t>
      </w:r>
      <w:r w:rsidRPr="00E837EA">
        <w:rPr>
          <w:rFonts w:ascii="Times New Roman" w:hAnsi="Times New Roman"/>
          <w:sz w:val="20"/>
          <w:szCs w:val="20"/>
        </w:rPr>
        <w:t xml:space="preserve">J. Koenig ex L., </w:t>
      </w:r>
      <w:r w:rsidRPr="00E837EA">
        <w:rPr>
          <w:rFonts w:ascii="Times New Roman" w:hAnsi="Times New Roman"/>
          <w:i/>
          <w:iCs/>
          <w:sz w:val="20"/>
          <w:szCs w:val="20"/>
        </w:rPr>
        <w:t xml:space="preserve">Vepris </w:t>
      </w:r>
      <w:r w:rsidRPr="00E837EA">
        <w:rPr>
          <w:rFonts w:ascii="Times New Roman" w:hAnsi="Times New Roman"/>
          <w:sz w:val="20"/>
          <w:szCs w:val="20"/>
        </w:rPr>
        <w:t xml:space="preserve">Comm., </w:t>
      </w:r>
      <w:r w:rsidRPr="00E837EA">
        <w:rPr>
          <w:rFonts w:ascii="Times New Roman" w:hAnsi="Times New Roman"/>
          <w:i/>
          <w:iCs/>
          <w:sz w:val="20"/>
          <w:szCs w:val="20"/>
        </w:rPr>
        <w:t xml:space="preserve">Zanthoxylum </w:t>
      </w:r>
      <w:r w:rsidRPr="00E837EA">
        <w:rPr>
          <w:rFonts w:ascii="Times New Roman" w:hAnsi="Times New Roman"/>
          <w:sz w:val="20"/>
          <w:szCs w:val="20"/>
        </w:rPr>
        <w:t xml:space="preserve">L. i </w:t>
      </w:r>
      <w:r w:rsidRPr="00E837EA">
        <w:rPr>
          <w:rFonts w:ascii="Times New Roman" w:hAnsi="Times New Roman"/>
          <w:i/>
          <w:iCs/>
          <w:sz w:val="20"/>
          <w:szCs w:val="20"/>
        </w:rPr>
        <w:t xml:space="preserve">Vitis </w:t>
      </w:r>
      <w:r w:rsidRPr="00E837EA">
        <w:rPr>
          <w:rFonts w:ascii="Times New Roman" w:hAnsi="Times New Roman"/>
          <w:sz w:val="20"/>
          <w:szCs w:val="20"/>
        </w:rPr>
        <w:t xml:space="preserve">L. </w:t>
      </w:r>
    </w:p>
    <w:p w14:paraId="64EFCA80" w14:textId="77777777" w:rsidR="000C1AD9" w:rsidRPr="00E837EA" w:rsidRDefault="000C1AD9" w:rsidP="00E72FF2">
      <w:pPr>
        <w:pStyle w:val="CM4"/>
        <w:numPr>
          <w:ilvl w:val="0"/>
          <w:numId w:val="5"/>
        </w:numPr>
        <w:jc w:val="both"/>
        <w:rPr>
          <w:rFonts w:ascii="Times New Roman" w:hAnsi="Times New Roman"/>
          <w:sz w:val="20"/>
          <w:szCs w:val="20"/>
        </w:rPr>
      </w:pPr>
      <w:r w:rsidRPr="00E837EA">
        <w:rPr>
          <w:rFonts w:ascii="Times New Roman" w:hAnsi="Times New Roman"/>
          <w:sz w:val="20"/>
          <w:szCs w:val="20"/>
        </w:rPr>
        <w:t xml:space="preserve">Plodovi rodova </w:t>
      </w:r>
      <w:r w:rsidRPr="00E837EA">
        <w:rPr>
          <w:rFonts w:ascii="Times New Roman" w:hAnsi="Times New Roman"/>
          <w:i/>
          <w:iCs/>
          <w:sz w:val="20"/>
          <w:szCs w:val="20"/>
        </w:rPr>
        <w:t xml:space="preserve">Citrus </w:t>
      </w:r>
      <w:r w:rsidRPr="00E837EA">
        <w:rPr>
          <w:rFonts w:ascii="Times New Roman" w:hAnsi="Times New Roman"/>
          <w:sz w:val="20"/>
          <w:szCs w:val="20"/>
        </w:rPr>
        <w:t xml:space="preserve">L., </w:t>
      </w:r>
      <w:r w:rsidRPr="00E837EA">
        <w:rPr>
          <w:rFonts w:ascii="Times New Roman" w:hAnsi="Times New Roman"/>
          <w:i/>
          <w:iCs/>
          <w:sz w:val="20"/>
          <w:szCs w:val="20"/>
        </w:rPr>
        <w:t xml:space="preserve">Fortunella </w:t>
      </w:r>
      <w:r w:rsidRPr="00E837EA">
        <w:rPr>
          <w:rFonts w:ascii="Times New Roman" w:hAnsi="Times New Roman"/>
          <w:sz w:val="20"/>
          <w:szCs w:val="20"/>
        </w:rPr>
        <w:t xml:space="preserve">Swingle, </w:t>
      </w:r>
      <w:r w:rsidRPr="00E837EA">
        <w:rPr>
          <w:rFonts w:ascii="Times New Roman" w:hAnsi="Times New Roman"/>
          <w:i/>
          <w:iCs/>
          <w:sz w:val="20"/>
          <w:szCs w:val="20"/>
        </w:rPr>
        <w:t xml:space="preserve">Poncirus </w:t>
      </w:r>
      <w:r w:rsidRPr="00E837EA">
        <w:rPr>
          <w:rFonts w:ascii="Times New Roman" w:hAnsi="Times New Roman"/>
          <w:sz w:val="20"/>
          <w:szCs w:val="20"/>
        </w:rPr>
        <w:t xml:space="preserve">Raf. i njihovi hibridi, sa listovima i peteljkama. </w:t>
      </w:r>
    </w:p>
    <w:p w14:paraId="5E38755A" w14:textId="77777777" w:rsidR="000C1AD9" w:rsidRPr="00E837EA" w:rsidRDefault="000C1AD9" w:rsidP="00E72FF2">
      <w:pPr>
        <w:pStyle w:val="CM4"/>
        <w:numPr>
          <w:ilvl w:val="0"/>
          <w:numId w:val="5"/>
        </w:numPr>
        <w:jc w:val="both"/>
        <w:rPr>
          <w:rFonts w:ascii="Times New Roman" w:hAnsi="Times New Roman"/>
          <w:sz w:val="20"/>
          <w:szCs w:val="20"/>
        </w:rPr>
      </w:pPr>
      <w:r w:rsidRPr="00E837EA">
        <w:rPr>
          <w:rFonts w:ascii="Times New Roman" w:hAnsi="Times New Roman"/>
          <w:sz w:val="20"/>
          <w:szCs w:val="20"/>
        </w:rPr>
        <w:t xml:space="preserve">Drvo koje: </w:t>
      </w:r>
    </w:p>
    <w:p w14:paraId="36FAEA44" w14:textId="2D486562" w:rsidR="000C1AD9" w:rsidRPr="00E837EA" w:rsidRDefault="000C1AD9" w:rsidP="00E72FF2">
      <w:pPr>
        <w:pStyle w:val="CM4"/>
        <w:numPr>
          <w:ilvl w:val="0"/>
          <w:numId w:val="6"/>
        </w:numPr>
        <w:jc w:val="both"/>
        <w:rPr>
          <w:rFonts w:ascii="Times New Roman" w:hAnsi="Times New Roman"/>
          <w:sz w:val="20"/>
          <w:szCs w:val="20"/>
        </w:rPr>
      </w:pPr>
      <w:r w:rsidRPr="00E837EA">
        <w:rPr>
          <w:rFonts w:ascii="Times New Roman" w:hAnsi="Times New Roman"/>
          <w:sz w:val="20"/>
          <w:szCs w:val="20"/>
        </w:rPr>
        <w:t xml:space="preserve">se smatra biljnim proizvodom u </w:t>
      </w:r>
      <w:r w:rsidR="00642C4E" w:rsidRPr="00E837EA">
        <w:rPr>
          <w:rFonts w:ascii="Times New Roman" w:hAnsi="Times New Roman"/>
          <w:sz w:val="20"/>
          <w:szCs w:val="20"/>
        </w:rPr>
        <w:t>skladu sa Zakonom o zdravstvenoj zaštiti bilja</w:t>
      </w:r>
      <w:r w:rsidRPr="00E837EA">
        <w:rPr>
          <w:rFonts w:ascii="Times New Roman" w:hAnsi="Times New Roman"/>
          <w:sz w:val="20"/>
          <w:szCs w:val="20"/>
        </w:rPr>
        <w:t>; i</w:t>
      </w:r>
    </w:p>
    <w:p w14:paraId="52FA141C" w14:textId="77777777" w:rsidR="000C1AD9" w:rsidRPr="00E837EA" w:rsidRDefault="000C1AD9" w:rsidP="00E72FF2">
      <w:pPr>
        <w:pStyle w:val="CM4"/>
        <w:numPr>
          <w:ilvl w:val="0"/>
          <w:numId w:val="6"/>
        </w:numPr>
        <w:jc w:val="both"/>
        <w:rPr>
          <w:rFonts w:ascii="Times New Roman" w:hAnsi="Times New Roman"/>
          <w:sz w:val="20"/>
          <w:szCs w:val="20"/>
        </w:rPr>
      </w:pPr>
      <w:r w:rsidRPr="00E837EA">
        <w:rPr>
          <w:rFonts w:ascii="Times New Roman" w:hAnsi="Times New Roman"/>
          <w:sz w:val="20"/>
          <w:szCs w:val="20"/>
        </w:rPr>
        <w:t xml:space="preserve">je u cijelini ili dijelom proizvedeno od rodova </w:t>
      </w:r>
      <w:r w:rsidRPr="00E837EA">
        <w:rPr>
          <w:rFonts w:ascii="Times New Roman" w:hAnsi="Times New Roman"/>
          <w:i/>
          <w:iCs/>
          <w:sz w:val="20"/>
          <w:szCs w:val="20"/>
        </w:rPr>
        <w:t xml:space="preserve">Juglans </w:t>
      </w:r>
      <w:r w:rsidRPr="00E837EA">
        <w:rPr>
          <w:rFonts w:ascii="Times New Roman" w:hAnsi="Times New Roman"/>
          <w:sz w:val="20"/>
          <w:szCs w:val="20"/>
        </w:rPr>
        <w:t xml:space="preserve">L., </w:t>
      </w:r>
      <w:r w:rsidRPr="00E837EA">
        <w:rPr>
          <w:rFonts w:ascii="Times New Roman" w:hAnsi="Times New Roman"/>
          <w:i/>
          <w:iCs/>
          <w:sz w:val="20"/>
          <w:szCs w:val="20"/>
        </w:rPr>
        <w:t xml:space="preserve">Platanus </w:t>
      </w:r>
      <w:r w:rsidRPr="00E837EA">
        <w:rPr>
          <w:rFonts w:ascii="Times New Roman" w:hAnsi="Times New Roman"/>
          <w:sz w:val="20"/>
          <w:szCs w:val="20"/>
        </w:rPr>
        <w:t xml:space="preserve">L. i </w:t>
      </w:r>
      <w:r w:rsidRPr="00E837EA">
        <w:rPr>
          <w:rFonts w:ascii="Times New Roman" w:hAnsi="Times New Roman"/>
          <w:i/>
          <w:iCs/>
          <w:sz w:val="20"/>
          <w:szCs w:val="20"/>
        </w:rPr>
        <w:t xml:space="preserve">Pterocarya </w:t>
      </w:r>
      <w:r w:rsidRPr="00E837EA">
        <w:rPr>
          <w:rFonts w:ascii="Times New Roman" w:hAnsi="Times New Roman"/>
          <w:sz w:val="20"/>
          <w:szCs w:val="20"/>
        </w:rPr>
        <w:t xml:space="preserve">L., uključujući drvo koje nije zadržalo svoju prirodnu oblu površinu; i </w:t>
      </w:r>
    </w:p>
    <w:p w14:paraId="38AB0886" w14:textId="686856C3" w:rsidR="00642C4E" w:rsidRPr="008F083C" w:rsidRDefault="000C1AD9" w:rsidP="00642C4E">
      <w:pPr>
        <w:pStyle w:val="CM4"/>
        <w:numPr>
          <w:ilvl w:val="0"/>
          <w:numId w:val="6"/>
        </w:numPr>
        <w:jc w:val="both"/>
        <w:rPr>
          <w:rFonts w:ascii="Times New Roman" w:hAnsi="Times New Roman"/>
          <w:sz w:val="20"/>
          <w:szCs w:val="20"/>
        </w:rPr>
      </w:pPr>
      <w:r w:rsidRPr="00E837EA">
        <w:rPr>
          <w:rFonts w:ascii="Times New Roman" w:hAnsi="Times New Roman"/>
          <w:sz w:val="20"/>
          <w:szCs w:val="20"/>
        </w:rPr>
        <w:t>se razvrstava u odgovarajuću oznaku KN (CN) i odgovara jednom od opisa</w:t>
      </w:r>
      <w:r w:rsidR="00642C4E" w:rsidRPr="00E837EA">
        <w:rPr>
          <w:rFonts w:ascii="Times New Roman" w:hAnsi="Times New Roman"/>
          <w:sz w:val="20"/>
          <w:szCs w:val="20"/>
        </w:rPr>
        <w:t>:</w:t>
      </w:r>
    </w:p>
    <w:tbl>
      <w:tblPr>
        <w:tblStyle w:val="TableGrid"/>
        <w:tblW w:w="4873" w:type="pct"/>
        <w:tblInd w:w="250" w:type="dxa"/>
        <w:tblLook w:val="04A0" w:firstRow="1" w:lastRow="0" w:firstColumn="1" w:lastColumn="0" w:noHBand="0" w:noVBand="1"/>
      </w:tblPr>
      <w:tblGrid>
        <w:gridCol w:w="4567"/>
        <w:gridCol w:w="4810"/>
      </w:tblGrid>
      <w:tr w:rsidR="000C1AD9" w:rsidRPr="00E837EA" w14:paraId="31E20B3D" w14:textId="77777777" w:rsidTr="008F083C">
        <w:tc>
          <w:tcPr>
            <w:tcW w:w="2435" w:type="pct"/>
          </w:tcPr>
          <w:p w14:paraId="7688B6CB" w14:textId="77777777" w:rsidR="000C1AD9" w:rsidRPr="00E837EA" w:rsidRDefault="000C1AD9" w:rsidP="00642C4E">
            <w:pPr>
              <w:pStyle w:val="CM4"/>
              <w:jc w:val="center"/>
              <w:rPr>
                <w:rFonts w:ascii="Times New Roman" w:hAnsi="Times New Roman"/>
                <w:b/>
                <w:bCs/>
                <w:sz w:val="20"/>
                <w:szCs w:val="20"/>
              </w:rPr>
            </w:pPr>
            <w:r w:rsidRPr="00E837EA">
              <w:rPr>
                <w:rFonts w:ascii="Times New Roman" w:hAnsi="Times New Roman"/>
                <w:b/>
                <w:bCs/>
                <w:sz w:val="20"/>
                <w:szCs w:val="20"/>
              </w:rPr>
              <w:t>KN (CN) oznaka</w:t>
            </w:r>
          </w:p>
        </w:tc>
        <w:tc>
          <w:tcPr>
            <w:tcW w:w="2565" w:type="pct"/>
          </w:tcPr>
          <w:p w14:paraId="75D97172" w14:textId="77777777" w:rsidR="000C1AD9" w:rsidRPr="00E837EA" w:rsidRDefault="000C1AD9" w:rsidP="00642C4E">
            <w:pPr>
              <w:pStyle w:val="CM4"/>
              <w:jc w:val="center"/>
              <w:rPr>
                <w:rFonts w:ascii="Times New Roman" w:hAnsi="Times New Roman"/>
                <w:b/>
                <w:bCs/>
                <w:sz w:val="20"/>
                <w:szCs w:val="20"/>
              </w:rPr>
            </w:pPr>
            <w:r w:rsidRPr="00E837EA">
              <w:rPr>
                <w:rFonts w:ascii="Times New Roman" w:hAnsi="Times New Roman"/>
                <w:b/>
                <w:bCs/>
                <w:sz w:val="20"/>
                <w:szCs w:val="20"/>
              </w:rPr>
              <w:t>Opis</w:t>
            </w:r>
          </w:p>
        </w:tc>
      </w:tr>
      <w:tr w:rsidR="000C1AD9" w:rsidRPr="00E837EA" w14:paraId="0C8835B6" w14:textId="77777777" w:rsidTr="008F083C">
        <w:trPr>
          <w:trHeight w:val="435"/>
        </w:trPr>
        <w:tc>
          <w:tcPr>
            <w:tcW w:w="2435" w:type="pct"/>
          </w:tcPr>
          <w:p w14:paraId="47D6017F" w14:textId="77777777" w:rsidR="000C1AD9" w:rsidRPr="00E837EA" w:rsidRDefault="000C1AD9" w:rsidP="00642C4E">
            <w:pPr>
              <w:pStyle w:val="CM4"/>
              <w:rPr>
                <w:rFonts w:ascii="Times New Roman" w:hAnsi="Times New Roman"/>
                <w:sz w:val="20"/>
                <w:szCs w:val="20"/>
              </w:rPr>
            </w:pPr>
            <w:r w:rsidRPr="00E837EA">
              <w:rPr>
                <w:rFonts w:ascii="Times New Roman" w:hAnsi="Times New Roman"/>
                <w:sz w:val="20"/>
                <w:szCs w:val="20"/>
              </w:rPr>
              <w:t xml:space="preserve">4401 12 00 </w:t>
            </w:r>
          </w:p>
          <w:p w14:paraId="780432E9" w14:textId="77777777" w:rsidR="000C1AD9" w:rsidRPr="00E837EA" w:rsidRDefault="000C1AD9" w:rsidP="00642C4E">
            <w:pPr>
              <w:pStyle w:val="CM4"/>
              <w:rPr>
                <w:rFonts w:ascii="Times New Roman" w:hAnsi="Times New Roman"/>
                <w:sz w:val="20"/>
                <w:szCs w:val="20"/>
              </w:rPr>
            </w:pPr>
          </w:p>
        </w:tc>
        <w:tc>
          <w:tcPr>
            <w:tcW w:w="2565" w:type="pct"/>
          </w:tcPr>
          <w:p w14:paraId="37E5F8D8" w14:textId="3069952F" w:rsidR="000C1AD9" w:rsidRPr="00E837EA" w:rsidRDefault="000C1AD9" w:rsidP="00642C4E">
            <w:pPr>
              <w:jc w:val="both"/>
            </w:pPr>
            <w:r w:rsidRPr="00E837EA">
              <w:t>Ogrijevno drvo od nečetinara u oblicama, cjepanicama, granama, snopovima ili sličnim oblicima</w:t>
            </w:r>
          </w:p>
        </w:tc>
      </w:tr>
      <w:tr w:rsidR="000C1AD9" w:rsidRPr="00E837EA" w14:paraId="516B8A5B" w14:textId="77777777" w:rsidTr="008F083C">
        <w:tc>
          <w:tcPr>
            <w:tcW w:w="2435" w:type="pct"/>
          </w:tcPr>
          <w:p w14:paraId="5A7216B7" w14:textId="5D49BBD6" w:rsidR="000C1AD9" w:rsidRPr="00E837EA" w:rsidRDefault="000C1AD9" w:rsidP="00642C4E">
            <w:pPr>
              <w:pStyle w:val="CM4"/>
              <w:rPr>
                <w:rFonts w:ascii="Times New Roman" w:hAnsi="Times New Roman"/>
                <w:sz w:val="20"/>
                <w:szCs w:val="20"/>
              </w:rPr>
            </w:pPr>
            <w:r w:rsidRPr="00E837EA">
              <w:rPr>
                <w:rFonts w:ascii="Times New Roman" w:hAnsi="Times New Roman"/>
                <w:sz w:val="20"/>
                <w:szCs w:val="20"/>
              </w:rPr>
              <w:t xml:space="preserve">4401 22 00 </w:t>
            </w:r>
          </w:p>
        </w:tc>
        <w:tc>
          <w:tcPr>
            <w:tcW w:w="2565" w:type="pct"/>
          </w:tcPr>
          <w:p w14:paraId="1C430034" w14:textId="0206E347" w:rsidR="000C1AD9" w:rsidRPr="00E837EA" w:rsidRDefault="000C1AD9" w:rsidP="00642C4E">
            <w:pPr>
              <w:jc w:val="both"/>
            </w:pPr>
            <w:r w:rsidRPr="00E837EA">
              <w:t>D</w:t>
            </w:r>
            <w:r w:rsidR="00642C4E" w:rsidRPr="00E837EA">
              <w:t>r</w:t>
            </w:r>
            <w:r w:rsidRPr="00E837EA">
              <w:t>vo od nečetinara, u obliku iverja ili sličnih čestica</w:t>
            </w:r>
          </w:p>
        </w:tc>
      </w:tr>
      <w:tr w:rsidR="000C1AD9" w:rsidRPr="00E837EA" w14:paraId="307ACB0F" w14:textId="77777777" w:rsidTr="008F083C">
        <w:tc>
          <w:tcPr>
            <w:tcW w:w="2435" w:type="pct"/>
          </w:tcPr>
          <w:p w14:paraId="29AA5930" w14:textId="70B7DE8D" w:rsidR="000C1AD9" w:rsidRPr="00E837EA" w:rsidRDefault="000C1AD9" w:rsidP="00642C4E">
            <w:pPr>
              <w:pStyle w:val="CM4"/>
              <w:rPr>
                <w:rFonts w:ascii="Times New Roman" w:hAnsi="Times New Roman"/>
                <w:sz w:val="20"/>
                <w:szCs w:val="20"/>
              </w:rPr>
            </w:pPr>
            <w:r w:rsidRPr="00E837EA">
              <w:rPr>
                <w:rFonts w:ascii="Times New Roman" w:hAnsi="Times New Roman"/>
                <w:sz w:val="20"/>
                <w:szCs w:val="20"/>
              </w:rPr>
              <w:t xml:space="preserve">4401 40 90 </w:t>
            </w:r>
          </w:p>
        </w:tc>
        <w:tc>
          <w:tcPr>
            <w:tcW w:w="2565" w:type="pct"/>
          </w:tcPr>
          <w:p w14:paraId="4834E67B" w14:textId="7CD411D8" w:rsidR="000C1AD9" w:rsidRPr="00E837EA" w:rsidRDefault="000C1AD9" w:rsidP="00642C4E">
            <w:pPr>
              <w:jc w:val="both"/>
            </w:pPr>
            <w:r w:rsidRPr="00E837EA">
              <w:t>Drvni otpaci i ostaci (osim piljevine), neaglomerisani</w:t>
            </w:r>
          </w:p>
        </w:tc>
      </w:tr>
      <w:tr w:rsidR="000C1AD9" w:rsidRPr="00E837EA" w14:paraId="0494FA61" w14:textId="77777777" w:rsidTr="008F083C">
        <w:trPr>
          <w:trHeight w:val="844"/>
        </w:trPr>
        <w:tc>
          <w:tcPr>
            <w:tcW w:w="2435" w:type="pct"/>
          </w:tcPr>
          <w:p w14:paraId="71CCD823" w14:textId="79399081" w:rsidR="000C1AD9" w:rsidRPr="00E837EA" w:rsidRDefault="000C1AD9" w:rsidP="00642C4E">
            <w:pPr>
              <w:pStyle w:val="CM4"/>
              <w:rPr>
                <w:rFonts w:ascii="Times New Roman" w:hAnsi="Times New Roman"/>
                <w:sz w:val="20"/>
                <w:szCs w:val="20"/>
              </w:rPr>
            </w:pPr>
            <w:r w:rsidRPr="00E837EA">
              <w:rPr>
                <w:rFonts w:ascii="Times New Roman" w:hAnsi="Times New Roman"/>
                <w:sz w:val="20"/>
                <w:szCs w:val="20"/>
              </w:rPr>
              <w:t xml:space="preserve">(ex) 4403 12 00 </w:t>
            </w:r>
          </w:p>
          <w:p w14:paraId="5A8CA0D0" w14:textId="77777777" w:rsidR="000C1AD9" w:rsidRPr="00E837EA" w:rsidRDefault="000C1AD9" w:rsidP="00642C4E">
            <w:pPr>
              <w:pStyle w:val="CM4"/>
              <w:rPr>
                <w:rFonts w:ascii="Times New Roman" w:hAnsi="Times New Roman"/>
                <w:sz w:val="20"/>
                <w:szCs w:val="20"/>
              </w:rPr>
            </w:pPr>
          </w:p>
        </w:tc>
        <w:tc>
          <w:tcPr>
            <w:tcW w:w="2565" w:type="pct"/>
          </w:tcPr>
          <w:p w14:paraId="4E8CA4A4" w14:textId="0C24DA36" w:rsidR="000C1AD9" w:rsidRPr="00E837EA" w:rsidRDefault="000C1AD9" w:rsidP="008F083C">
            <w:pPr>
              <w:jc w:val="both"/>
            </w:pPr>
            <w:r w:rsidRPr="00E837EA">
              <w:t>Drvo od nečetinara, neobrađeno, zaštićeno bojom, lazurom, kreozotom ili drugim sredstvima, kojem nije odstranjena kora ili bjelika, ili grubo obrađeno (učetvoreno)</w:t>
            </w:r>
          </w:p>
        </w:tc>
      </w:tr>
      <w:tr w:rsidR="000C1AD9" w:rsidRPr="00E837EA" w14:paraId="148647DC" w14:textId="77777777" w:rsidTr="008F083C">
        <w:tc>
          <w:tcPr>
            <w:tcW w:w="2435" w:type="pct"/>
          </w:tcPr>
          <w:p w14:paraId="625603B3" w14:textId="77777777" w:rsidR="000C1AD9" w:rsidRPr="00E837EA" w:rsidRDefault="000C1AD9" w:rsidP="00642C4E">
            <w:pPr>
              <w:pStyle w:val="CM4"/>
              <w:rPr>
                <w:rFonts w:ascii="Times New Roman" w:hAnsi="Times New Roman"/>
                <w:sz w:val="20"/>
                <w:szCs w:val="20"/>
              </w:rPr>
            </w:pPr>
            <w:r w:rsidRPr="00E837EA">
              <w:rPr>
                <w:rFonts w:ascii="Times New Roman" w:hAnsi="Times New Roman"/>
                <w:sz w:val="20"/>
                <w:szCs w:val="20"/>
              </w:rPr>
              <w:t xml:space="preserve">ex 4403 99 00 </w:t>
            </w:r>
          </w:p>
          <w:p w14:paraId="18D8C72A" w14:textId="77777777" w:rsidR="000C1AD9" w:rsidRPr="00E837EA" w:rsidRDefault="000C1AD9" w:rsidP="00642C4E">
            <w:pPr>
              <w:pStyle w:val="CM4"/>
              <w:rPr>
                <w:rFonts w:ascii="Times New Roman" w:hAnsi="Times New Roman"/>
                <w:sz w:val="20"/>
                <w:szCs w:val="20"/>
              </w:rPr>
            </w:pPr>
          </w:p>
        </w:tc>
        <w:tc>
          <w:tcPr>
            <w:tcW w:w="2565" w:type="pct"/>
          </w:tcPr>
          <w:p w14:paraId="4D5D6F5E" w14:textId="58E1C7F3" w:rsidR="000C1AD9" w:rsidRPr="00E837EA" w:rsidRDefault="000C1AD9" w:rsidP="00642C4E">
            <w:pPr>
              <w:autoSpaceDE w:val="0"/>
              <w:autoSpaceDN w:val="0"/>
              <w:adjustRightInd w:val="0"/>
              <w:jc w:val="both"/>
            </w:pPr>
            <w:r w:rsidRPr="00E837EA">
              <w:t>Drvo nečetinara (osim tropskog drveta, hrasta (</w:t>
            </w:r>
            <w:r w:rsidRPr="00E837EA">
              <w:rPr>
                <w:i/>
                <w:iCs/>
              </w:rPr>
              <w:t xml:space="preserve">Quercus </w:t>
            </w:r>
            <w:r w:rsidRPr="00E837EA">
              <w:t>spp.), bukve (</w:t>
            </w:r>
            <w:r w:rsidRPr="00E837EA">
              <w:rPr>
                <w:i/>
                <w:iCs/>
              </w:rPr>
              <w:t xml:space="preserve">Fagus </w:t>
            </w:r>
            <w:r w:rsidRPr="00E837EA">
              <w:t>spp.), breze (</w:t>
            </w:r>
            <w:r w:rsidRPr="00E837EA">
              <w:rPr>
                <w:i/>
                <w:iCs/>
              </w:rPr>
              <w:t xml:space="preserve">Betula </w:t>
            </w:r>
            <w:r w:rsidRPr="00E837EA">
              <w:t>spp.), topole i jasike (</w:t>
            </w:r>
            <w:r w:rsidRPr="00E837EA">
              <w:rPr>
                <w:i/>
                <w:iCs/>
              </w:rPr>
              <w:t xml:space="preserve">Populus </w:t>
            </w:r>
            <w:r w:rsidRPr="00E837EA">
              <w:t>spp.) ili eukaliptusa (</w:t>
            </w:r>
            <w:r w:rsidRPr="00E837EA">
              <w:rPr>
                <w:i/>
                <w:iCs/>
              </w:rPr>
              <w:t xml:space="preserve">Eucalyptus </w:t>
            </w:r>
            <w:r w:rsidRPr="00E837EA">
              <w:t>spp.)), neobrađeno, sa korom ili bez kore ili bjeljike, ili grubo obrađeno (učetvoreno), koje nije zaštićeno bojom, lazurom, kreozotom ili drugim sredstvima</w:t>
            </w:r>
          </w:p>
        </w:tc>
      </w:tr>
      <w:tr w:rsidR="000C1AD9" w:rsidRPr="00E837EA" w14:paraId="7A5675CB" w14:textId="77777777" w:rsidTr="008F083C">
        <w:tc>
          <w:tcPr>
            <w:tcW w:w="2435" w:type="pct"/>
          </w:tcPr>
          <w:p w14:paraId="7E7F8D2C" w14:textId="77777777" w:rsidR="000C1AD9" w:rsidRPr="00E837EA" w:rsidRDefault="000C1AD9" w:rsidP="00642C4E">
            <w:pPr>
              <w:pStyle w:val="CM4"/>
              <w:rPr>
                <w:rFonts w:ascii="Times New Roman" w:hAnsi="Times New Roman"/>
                <w:sz w:val="20"/>
                <w:szCs w:val="20"/>
              </w:rPr>
            </w:pPr>
            <w:r w:rsidRPr="00E837EA">
              <w:rPr>
                <w:rFonts w:ascii="Times New Roman" w:hAnsi="Times New Roman"/>
                <w:sz w:val="20"/>
                <w:szCs w:val="20"/>
              </w:rPr>
              <w:t xml:space="preserve">ex 4404 20 00 </w:t>
            </w:r>
          </w:p>
          <w:p w14:paraId="7E57D168" w14:textId="77777777" w:rsidR="000C1AD9" w:rsidRPr="00E837EA" w:rsidRDefault="000C1AD9" w:rsidP="00642C4E">
            <w:pPr>
              <w:pStyle w:val="CM4"/>
              <w:rPr>
                <w:rFonts w:ascii="Times New Roman" w:hAnsi="Times New Roman"/>
                <w:sz w:val="20"/>
                <w:szCs w:val="20"/>
              </w:rPr>
            </w:pPr>
          </w:p>
        </w:tc>
        <w:tc>
          <w:tcPr>
            <w:tcW w:w="2565" w:type="pct"/>
          </w:tcPr>
          <w:p w14:paraId="2BE1390D" w14:textId="68C09183" w:rsidR="000C1AD9" w:rsidRPr="00E837EA" w:rsidRDefault="000C1AD9" w:rsidP="00642C4E">
            <w:pPr>
              <w:jc w:val="both"/>
            </w:pPr>
            <w:r w:rsidRPr="00E837EA">
              <w:t>Drvo nečetinara u formi: cijepanog kolja; kolja i stubova, zašiljeni, ali nerezani po dužini</w:t>
            </w:r>
          </w:p>
        </w:tc>
      </w:tr>
      <w:tr w:rsidR="000C1AD9" w:rsidRPr="00E837EA" w14:paraId="630CEF35" w14:textId="77777777" w:rsidTr="008F083C">
        <w:tc>
          <w:tcPr>
            <w:tcW w:w="2435" w:type="pct"/>
          </w:tcPr>
          <w:p w14:paraId="61F1F749" w14:textId="77777777" w:rsidR="000C1AD9" w:rsidRPr="00E837EA" w:rsidRDefault="000C1AD9" w:rsidP="00642C4E">
            <w:pPr>
              <w:pStyle w:val="CM4"/>
              <w:rPr>
                <w:rFonts w:ascii="Times New Roman" w:hAnsi="Times New Roman"/>
                <w:sz w:val="20"/>
                <w:szCs w:val="20"/>
              </w:rPr>
            </w:pPr>
            <w:r w:rsidRPr="00E837EA">
              <w:rPr>
                <w:rFonts w:ascii="Times New Roman" w:hAnsi="Times New Roman"/>
                <w:sz w:val="20"/>
                <w:szCs w:val="20"/>
              </w:rPr>
              <w:t xml:space="preserve">ex 4407 99 </w:t>
            </w:r>
          </w:p>
          <w:p w14:paraId="1AA8A62E" w14:textId="77777777" w:rsidR="000C1AD9" w:rsidRPr="00E837EA" w:rsidRDefault="000C1AD9" w:rsidP="00642C4E">
            <w:pPr>
              <w:pStyle w:val="CM4"/>
              <w:rPr>
                <w:rFonts w:ascii="Times New Roman" w:hAnsi="Times New Roman"/>
                <w:sz w:val="20"/>
                <w:szCs w:val="20"/>
              </w:rPr>
            </w:pPr>
          </w:p>
        </w:tc>
        <w:tc>
          <w:tcPr>
            <w:tcW w:w="2565" w:type="pct"/>
          </w:tcPr>
          <w:p w14:paraId="26B75A38" w14:textId="19037DAD" w:rsidR="000C1AD9" w:rsidRPr="00E837EA" w:rsidRDefault="000C1AD9" w:rsidP="00642C4E">
            <w:pPr>
              <w:autoSpaceDE w:val="0"/>
              <w:autoSpaceDN w:val="0"/>
              <w:adjustRightInd w:val="0"/>
              <w:jc w:val="both"/>
            </w:pPr>
            <w:r w:rsidRPr="00E837EA">
              <w:t>Drvo nečetinara (osim tropskog drveta, hrasta (</w:t>
            </w:r>
            <w:r w:rsidRPr="00E837EA">
              <w:rPr>
                <w:i/>
                <w:iCs/>
              </w:rPr>
              <w:t xml:space="preserve">Quercus </w:t>
            </w:r>
            <w:r w:rsidRPr="00E837EA">
              <w:t>spp</w:t>
            </w:r>
            <w:r w:rsidRPr="00E837EA">
              <w:rPr>
                <w:i/>
                <w:iCs/>
              </w:rPr>
              <w:t>.</w:t>
            </w:r>
            <w:r w:rsidRPr="00E837EA">
              <w:t>), bukve (</w:t>
            </w:r>
            <w:r w:rsidRPr="00E837EA">
              <w:rPr>
                <w:i/>
                <w:iCs/>
              </w:rPr>
              <w:t xml:space="preserve">Fagus </w:t>
            </w:r>
            <w:r w:rsidRPr="00E837EA">
              <w:t>spp.), javora (</w:t>
            </w:r>
            <w:r w:rsidRPr="00E837EA">
              <w:rPr>
                <w:i/>
                <w:iCs/>
              </w:rPr>
              <w:t xml:space="preserve">Acer </w:t>
            </w:r>
            <w:r w:rsidRPr="00E837EA">
              <w:t>spp.), trešnje (</w:t>
            </w:r>
            <w:r w:rsidRPr="00E837EA">
              <w:rPr>
                <w:i/>
                <w:iCs/>
              </w:rPr>
              <w:t xml:space="preserve">Prunus </w:t>
            </w:r>
            <w:r w:rsidRPr="00E837EA">
              <w:t>spp.), jasena (</w:t>
            </w:r>
            <w:r w:rsidRPr="00E837EA">
              <w:rPr>
                <w:i/>
                <w:iCs/>
              </w:rPr>
              <w:t xml:space="preserve">Fraxinus </w:t>
            </w:r>
            <w:r w:rsidRPr="00E837EA">
              <w:t>spp.), breze (</w:t>
            </w:r>
            <w:r w:rsidRPr="00E837EA">
              <w:rPr>
                <w:i/>
                <w:iCs/>
              </w:rPr>
              <w:t xml:space="preserve">Betula </w:t>
            </w:r>
            <w:r w:rsidRPr="00E837EA">
              <w:t>spp.), topole i jasike (</w:t>
            </w:r>
            <w:r w:rsidRPr="00E837EA">
              <w:rPr>
                <w:i/>
                <w:iCs/>
              </w:rPr>
              <w:t xml:space="preserve">Populus </w:t>
            </w:r>
            <w:r w:rsidRPr="00E837EA">
              <w:t>spp.)), obrađeno po dužini rezanjem, glodanjem ili sječenjem ili ljuštenjem, uključujući i rendisano, brušeno,</w:t>
            </w:r>
            <w:r w:rsidR="00642C4E" w:rsidRPr="00E837EA">
              <w:t xml:space="preserve"> </w:t>
            </w:r>
            <w:r w:rsidRPr="00E837EA">
              <w:t>čeono spojeno, debljine preko 6 mm</w:t>
            </w:r>
            <w:r w:rsidR="00642C4E" w:rsidRPr="00E837EA">
              <w:t>.</w:t>
            </w:r>
          </w:p>
        </w:tc>
      </w:tr>
    </w:tbl>
    <w:p w14:paraId="0241AE6E" w14:textId="77777777" w:rsidR="000C1AD9" w:rsidRPr="00E837EA" w:rsidRDefault="000C1AD9" w:rsidP="00FD5212">
      <w:pPr>
        <w:pStyle w:val="CM4"/>
        <w:rPr>
          <w:rFonts w:ascii="Times New Roman" w:hAnsi="Times New Roman"/>
          <w:sz w:val="20"/>
          <w:szCs w:val="20"/>
        </w:rPr>
      </w:pPr>
    </w:p>
    <w:p w14:paraId="32641A88" w14:textId="3F9E9F20" w:rsidR="007806ED" w:rsidRPr="00E837EA" w:rsidRDefault="007806ED" w:rsidP="00E72FF2">
      <w:pPr>
        <w:pStyle w:val="Default"/>
        <w:numPr>
          <w:ilvl w:val="1"/>
          <w:numId w:val="5"/>
        </w:numPr>
        <w:jc w:val="both"/>
        <w:rPr>
          <w:i/>
          <w:color w:val="auto"/>
          <w:sz w:val="20"/>
          <w:szCs w:val="20"/>
        </w:rPr>
      </w:pPr>
      <w:r w:rsidRPr="00E837EA">
        <w:rPr>
          <w:color w:val="auto"/>
          <w:sz w:val="20"/>
          <w:szCs w:val="20"/>
        </w:rPr>
        <w:t xml:space="preserve">Drvo rodova i vrsta </w:t>
      </w:r>
      <w:r w:rsidRPr="00E837EA">
        <w:rPr>
          <w:i/>
          <w:color w:val="auto"/>
          <w:sz w:val="20"/>
          <w:szCs w:val="20"/>
        </w:rPr>
        <w:t>Chionanthus virginicus</w:t>
      </w:r>
      <w:r w:rsidRPr="00E837EA">
        <w:rPr>
          <w:color w:val="auto"/>
          <w:sz w:val="20"/>
          <w:szCs w:val="20"/>
        </w:rPr>
        <w:t xml:space="preserve"> L., </w:t>
      </w:r>
      <w:r w:rsidRPr="00E837EA">
        <w:rPr>
          <w:i/>
          <w:color w:val="auto"/>
          <w:sz w:val="20"/>
          <w:szCs w:val="20"/>
        </w:rPr>
        <w:t>Fraxinus</w:t>
      </w:r>
      <w:r w:rsidRPr="00E837EA">
        <w:rPr>
          <w:color w:val="auto"/>
          <w:sz w:val="20"/>
          <w:szCs w:val="20"/>
        </w:rPr>
        <w:t xml:space="preserve"> L., </w:t>
      </w:r>
      <w:r w:rsidRPr="00E837EA">
        <w:rPr>
          <w:i/>
          <w:color w:val="auto"/>
          <w:sz w:val="20"/>
          <w:szCs w:val="20"/>
        </w:rPr>
        <w:t>Juglans ailantifolia</w:t>
      </w:r>
      <w:r w:rsidRPr="00E837EA">
        <w:rPr>
          <w:color w:val="auto"/>
          <w:sz w:val="20"/>
          <w:szCs w:val="20"/>
        </w:rPr>
        <w:t xml:space="preserve"> Carr., </w:t>
      </w:r>
      <w:r w:rsidRPr="00E837EA">
        <w:rPr>
          <w:i/>
          <w:color w:val="auto"/>
          <w:sz w:val="20"/>
          <w:szCs w:val="20"/>
        </w:rPr>
        <w:t xml:space="preserve">Juglans  </w:t>
      </w:r>
    </w:p>
    <w:p w14:paraId="6E4F646E" w14:textId="482A3110" w:rsidR="007806ED" w:rsidRPr="00E837EA" w:rsidRDefault="007806ED" w:rsidP="00750959">
      <w:pPr>
        <w:pStyle w:val="Default"/>
        <w:ind w:left="720"/>
        <w:jc w:val="both"/>
        <w:rPr>
          <w:color w:val="auto"/>
          <w:sz w:val="20"/>
          <w:szCs w:val="20"/>
        </w:rPr>
      </w:pPr>
      <w:r w:rsidRPr="00E837EA">
        <w:rPr>
          <w:i/>
          <w:color w:val="auto"/>
          <w:sz w:val="20"/>
          <w:szCs w:val="20"/>
        </w:rPr>
        <w:t xml:space="preserve">mandshurica </w:t>
      </w:r>
      <w:r w:rsidRPr="00E837EA">
        <w:rPr>
          <w:color w:val="auto"/>
          <w:sz w:val="20"/>
          <w:szCs w:val="20"/>
        </w:rPr>
        <w:t xml:space="preserve">Maxim., </w:t>
      </w:r>
      <w:r w:rsidRPr="00E837EA">
        <w:rPr>
          <w:i/>
          <w:color w:val="auto"/>
          <w:sz w:val="20"/>
          <w:szCs w:val="20"/>
        </w:rPr>
        <w:t>Ulmus davidiana</w:t>
      </w:r>
      <w:r w:rsidRPr="00E837EA">
        <w:rPr>
          <w:color w:val="auto"/>
          <w:sz w:val="20"/>
          <w:szCs w:val="20"/>
        </w:rPr>
        <w:t xml:space="preserve"> Planch. i </w:t>
      </w:r>
      <w:r w:rsidRPr="00E837EA">
        <w:rPr>
          <w:i/>
          <w:color w:val="auto"/>
          <w:sz w:val="20"/>
          <w:szCs w:val="20"/>
        </w:rPr>
        <w:t>Pterocarya rhoifolia</w:t>
      </w:r>
      <w:r w:rsidRPr="00E837EA">
        <w:rPr>
          <w:color w:val="auto"/>
          <w:sz w:val="20"/>
          <w:szCs w:val="20"/>
        </w:rPr>
        <w:t xml:space="preserve"> Siebold &amp; Zucc. kako je nave</w:t>
      </w:r>
      <w:r w:rsidR="00C23051" w:rsidRPr="00E837EA">
        <w:rPr>
          <w:color w:val="auto"/>
          <w:sz w:val="20"/>
          <w:szCs w:val="20"/>
        </w:rPr>
        <w:t>deno u ta</w:t>
      </w:r>
      <w:r w:rsidR="00750959" w:rsidRPr="00E837EA">
        <w:rPr>
          <w:color w:val="auto"/>
          <w:sz w:val="20"/>
          <w:szCs w:val="20"/>
        </w:rPr>
        <w:t>čki 27</w:t>
      </w:r>
      <w:r w:rsidRPr="00E837EA">
        <w:rPr>
          <w:color w:val="auto"/>
          <w:sz w:val="20"/>
          <w:szCs w:val="20"/>
        </w:rPr>
        <w:t xml:space="preserve"> </w:t>
      </w:r>
      <w:r w:rsidR="00750959" w:rsidRPr="00E837EA">
        <w:rPr>
          <w:color w:val="auto"/>
          <w:sz w:val="20"/>
          <w:szCs w:val="20"/>
        </w:rPr>
        <w:t xml:space="preserve">Liste IV. A Odjeljka II. </w:t>
      </w:r>
    </w:p>
    <w:p w14:paraId="5D9A4EF0" w14:textId="10D5828D" w:rsidR="00642C4E" w:rsidRPr="00E837EA" w:rsidRDefault="000C1AD9" w:rsidP="00E72FF2">
      <w:pPr>
        <w:pStyle w:val="CM4"/>
        <w:numPr>
          <w:ilvl w:val="0"/>
          <w:numId w:val="5"/>
        </w:numPr>
        <w:jc w:val="both"/>
        <w:rPr>
          <w:rFonts w:ascii="Times New Roman" w:hAnsi="Times New Roman"/>
          <w:sz w:val="20"/>
          <w:szCs w:val="20"/>
        </w:rPr>
      </w:pPr>
      <w:r w:rsidRPr="00E837EA">
        <w:rPr>
          <w:rFonts w:ascii="Times New Roman" w:hAnsi="Times New Roman"/>
          <w:sz w:val="20"/>
          <w:szCs w:val="20"/>
        </w:rPr>
        <w:t xml:space="preserve">Sjeme </w:t>
      </w:r>
      <w:r w:rsidRPr="00E837EA">
        <w:rPr>
          <w:rFonts w:ascii="Times New Roman" w:hAnsi="Times New Roman"/>
          <w:i/>
          <w:sz w:val="20"/>
          <w:szCs w:val="20"/>
        </w:rPr>
        <w:t>Oryza sativa</w:t>
      </w:r>
      <w:r w:rsidRPr="00E837EA">
        <w:rPr>
          <w:rFonts w:ascii="Times New Roman" w:hAnsi="Times New Roman"/>
          <w:sz w:val="20"/>
          <w:szCs w:val="20"/>
        </w:rPr>
        <w:t xml:space="preserve"> L., ako se premještanje vrši </w:t>
      </w:r>
      <w:r w:rsidR="00642C4E" w:rsidRPr="00E837EA">
        <w:rPr>
          <w:rFonts w:ascii="Times New Roman" w:hAnsi="Times New Roman"/>
          <w:sz w:val="20"/>
          <w:szCs w:val="20"/>
        </w:rPr>
        <w:t>u skladu sa posebnim propisom o proizvodnji i stavljanju u promet sjemenskog materijala žita</w:t>
      </w:r>
      <w:r w:rsidRPr="00E837EA">
        <w:rPr>
          <w:rFonts w:ascii="Times New Roman" w:hAnsi="Times New Roman"/>
          <w:sz w:val="20"/>
          <w:szCs w:val="20"/>
        </w:rPr>
        <w:t xml:space="preserve"> i za koje su specifični RNQP naveden</w:t>
      </w:r>
      <w:r w:rsidR="00AC06BD" w:rsidRPr="00E837EA">
        <w:rPr>
          <w:rFonts w:ascii="Times New Roman" w:hAnsi="Times New Roman"/>
          <w:sz w:val="20"/>
          <w:szCs w:val="20"/>
        </w:rPr>
        <w:t>-</w:t>
      </w:r>
    </w:p>
    <w:p w14:paraId="61BC7546" w14:textId="69FE2600" w:rsidR="000C1AD9" w:rsidRPr="00E837EA" w:rsidRDefault="000C1AD9" w:rsidP="00E72FF2">
      <w:pPr>
        <w:pStyle w:val="CM4"/>
        <w:numPr>
          <w:ilvl w:val="0"/>
          <w:numId w:val="5"/>
        </w:numPr>
        <w:jc w:val="both"/>
        <w:rPr>
          <w:rFonts w:ascii="Times New Roman" w:hAnsi="Times New Roman"/>
          <w:sz w:val="20"/>
          <w:szCs w:val="20"/>
        </w:rPr>
      </w:pPr>
      <w:r w:rsidRPr="00E837EA">
        <w:rPr>
          <w:rFonts w:ascii="Times New Roman" w:hAnsi="Times New Roman"/>
          <w:sz w:val="20"/>
          <w:szCs w:val="20"/>
        </w:rPr>
        <w:lastRenderedPageBreak/>
        <w:t xml:space="preserve">Sjeme sljedećih rodova ili vrsta, ako se premještanje vrši </w:t>
      </w:r>
      <w:r w:rsidR="00A24E39" w:rsidRPr="00E837EA">
        <w:rPr>
          <w:rFonts w:ascii="Times New Roman" w:hAnsi="Times New Roman"/>
          <w:sz w:val="20"/>
          <w:szCs w:val="20"/>
        </w:rPr>
        <w:t>u skladu sa posebnim propisom o proizvodnji i stavljanju u promet sjemenskog materijala povrća</w:t>
      </w:r>
      <w:r w:rsidRPr="00E837EA">
        <w:rPr>
          <w:rFonts w:ascii="Times New Roman" w:hAnsi="Times New Roman"/>
          <w:sz w:val="20"/>
          <w:szCs w:val="20"/>
        </w:rPr>
        <w:t xml:space="preserve"> i za koje su specifični RNQP navedeni: </w:t>
      </w:r>
    </w:p>
    <w:p w14:paraId="15EBE708" w14:textId="77777777" w:rsidR="000C1AD9" w:rsidRPr="00E837EA" w:rsidRDefault="000C1AD9" w:rsidP="00FD5212">
      <w:pPr>
        <w:pStyle w:val="CM4"/>
        <w:ind w:left="720"/>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Allium cepa </w:t>
      </w:r>
      <w:r w:rsidRPr="00E837EA">
        <w:rPr>
          <w:rFonts w:ascii="Times New Roman" w:hAnsi="Times New Roman"/>
          <w:sz w:val="20"/>
          <w:szCs w:val="20"/>
        </w:rPr>
        <w:t xml:space="preserve">L., </w:t>
      </w:r>
    </w:p>
    <w:p w14:paraId="160AE744" w14:textId="77777777" w:rsidR="000C1AD9" w:rsidRPr="00E837EA" w:rsidRDefault="000C1AD9" w:rsidP="00FD5212">
      <w:pPr>
        <w:pStyle w:val="CM4"/>
        <w:ind w:left="720"/>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Allium porrum </w:t>
      </w:r>
      <w:r w:rsidRPr="00E837EA">
        <w:rPr>
          <w:rFonts w:ascii="Times New Roman" w:hAnsi="Times New Roman"/>
          <w:sz w:val="20"/>
          <w:szCs w:val="20"/>
        </w:rPr>
        <w:t xml:space="preserve">L., </w:t>
      </w:r>
    </w:p>
    <w:p w14:paraId="3B56C883" w14:textId="77777777" w:rsidR="000C1AD9" w:rsidRPr="00E837EA" w:rsidRDefault="000C1AD9" w:rsidP="00FD5212">
      <w:pPr>
        <w:pStyle w:val="CM4"/>
        <w:ind w:left="720"/>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Capsicum annuum </w:t>
      </w:r>
      <w:r w:rsidRPr="00E837EA">
        <w:rPr>
          <w:rFonts w:ascii="Times New Roman" w:hAnsi="Times New Roman"/>
          <w:sz w:val="20"/>
          <w:szCs w:val="20"/>
        </w:rPr>
        <w:t xml:space="preserve">L., </w:t>
      </w:r>
    </w:p>
    <w:p w14:paraId="0B5714E5" w14:textId="77777777" w:rsidR="000C1AD9" w:rsidRPr="00E837EA" w:rsidRDefault="000C1AD9" w:rsidP="00FD5212">
      <w:pPr>
        <w:pStyle w:val="CM4"/>
        <w:ind w:left="720"/>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Phaseolus coccineus </w:t>
      </w:r>
      <w:r w:rsidRPr="00E837EA">
        <w:rPr>
          <w:rFonts w:ascii="Times New Roman" w:hAnsi="Times New Roman"/>
          <w:sz w:val="20"/>
          <w:szCs w:val="20"/>
        </w:rPr>
        <w:t xml:space="preserve">L., </w:t>
      </w:r>
    </w:p>
    <w:p w14:paraId="26C95DB9" w14:textId="77777777" w:rsidR="000C1AD9" w:rsidRPr="00E837EA" w:rsidRDefault="000C1AD9" w:rsidP="00FD5212">
      <w:pPr>
        <w:pStyle w:val="CM4"/>
        <w:ind w:left="720"/>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Phaseolus vulgaris </w:t>
      </w:r>
      <w:r w:rsidRPr="00E837EA">
        <w:rPr>
          <w:rFonts w:ascii="Times New Roman" w:hAnsi="Times New Roman"/>
          <w:sz w:val="20"/>
          <w:szCs w:val="20"/>
        </w:rPr>
        <w:t xml:space="preserve">L., </w:t>
      </w:r>
    </w:p>
    <w:p w14:paraId="161D5575" w14:textId="77777777" w:rsidR="000C1AD9" w:rsidRPr="00E837EA" w:rsidRDefault="000C1AD9" w:rsidP="00FD5212">
      <w:pPr>
        <w:pStyle w:val="CM4"/>
        <w:ind w:left="720"/>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Pisum sativum </w:t>
      </w:r>
      <w:r w:rsidRPr="00E837EA">
        <w:rPr>
          <w:rFonts w:ascii="Times New Roman" w:hAnsi="Times New Roman"/>
          <w:sz w:val="20"/>
          <w:szCs w:val="20"/>
        </w:rPr>
        <w:t xml:space="preserve">L., </w:t>
      </w:r>
    </w:p>
    <w:p w14:paraId="7E641569" w14:textId="77777777" w:rsidR="000C1AD9" w:rsidRPr="00E837EA" w:rsidRDefault="000C1AD9" w:rsidP="00FD5212">
      <w:pPr>
        <w:pStyle w:val="CM4"/>
        <w:ind w:left="720"/>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Solanum lycopersicum </w:t>
      </w:r>
      <w:r w:rsidRPr="00E837EA">
        <w:rPr>
          <w:rFonts w:ascii="Times New Roman" w:hAnsi="Times New Roman"/>
          <w:sz w:val="20"/>
          <w:szCs w:val="20"/>
        </w:rPr>
        <w:t xml:space="preserve">L., </w:t>
      </w:r>
    </w:p>
    <w:p w14:paraId="0051D612" w14:textId="580EB54F" w:rsidR="000C1AD9" w:rsidRPr="00E837EA" w:rsidRDefault="000C1AD9" w:rsidP="00FD5212">
      <w:pPr>
        <w:pStyle w:val="CM4"/>
        <w:ind w:left="720"/>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Vicia faba </w:t>
      </w:r>
      <w:r w:rsidRPr="00E837EA">
        <w:rPr>
          <w:rFonts w:ascii="Times New Roman" w:hAnsi="Times New Roman"/>
          <w:sz w:val="20"/>
          <w:szCs w:val="20"/>
        </w:rPr>
        <w:t xml:space="preserve">L. </w:t>
      </w:r>
    </w:p>
    <w:p w14:paraId="0D6A663E" w14:textId="66EE00E5" w:rsidR="000C1AD9" w:rsidRPr="00E837EA" w:rsidRDefault="000C1AD9" w:rsidP="00E72FF2">
      <w:pPr>
        <w:pStyle w:val="CM4"/>
        <w:numPr>
          <w:ilvl w:val="0"/>
          <w:numId w:val="5"/>
        </w:numPr>
        <w:rPr>
          <w:rFonts w:ascii="Times New Roman" w:hAnsi="Times New Roman"/>
          <w:sz w:val="20"/>
          <w:szCs w:val="20"/>
        </w:rPr>
      </w:pPr>
      <w:r w:rsidRPr="00E837EA">
        <w:rPr>
          <w:rFonts w:ascii="Times New Roman" w:hAnsi="Times New Roman"/>
          <w:sz w:val="20"/>
          <w:szCs w:val="20"/>
        </w:rPr>
        <w:t xml:space="preserve">Sjeme vrste </w:t>
      </w:r>
      <w:r w:rsidRPr="00E837EA">
        <w:rPr>
          <w:rFonts w:ascii="Times New Roman" w:hAnsi="Times New Roman"/>
          <w:i/>
          <w:iCs/>
          <w:sz w:val="20"/>
          <w:szCs w:val="20"/>
        </w:rPr>
        <w:t xml:space="preserve">Solanum tuberosum </w:t>
      </w:r>
      <w:r w:rsidRPr="00E837EA">
        <w:rPr>
          <w:rFonts w:ascii="Times New Roman" w:hAnsi="Times New Roman"/>
          <w:sz w:val="20"/>
          <w:szCs w:val="20"/>
        </w:rPr>
        <w:t>L.</w:t>
      </w:r>
    </w:p>
    <w:p w14:paraId="6725BBB2" w14:textId="0D3FE26B" w:rsidR="000C1AD9" w:rsidRPr="00E837EA" w:rsidRDefault="000C1AD9" w:rsidP="00E72FF2">
      <w:pPr>
        <w:pStyle w:val="CM4"/>
        <w:numPr>
          <w:ilvl w:val="0"/>
          <w:numId w:val="5"/>
        </w:numPr>
        <w:jc w:val="both"/>
        <w:rPr>
          <w:rFonts w:ascii="Times New Roman" w:hAnsi="Times New Roman"/>
          <w:sz w:val="20"/>
          <w:szCs w:val="20"/>
        </w:rPr>
      </w:pPr>
      <w:r w:rsidRPr="00E837EA">
        <w:rPr>
          <w:rFonts w:ascii="Times New Roman" w:hAnsi="Times New Roman"/>
          <w:sz w:val="20"/>
          <w:szCs w:val="20"/>
        </w:rPr>
        <w:t xml:space="preserve">Sjeme </w:t>
      </w:r>
      <w:r w:rsidRPr="00E837EA">
        <w:rPr>
          <w:rFonts w:ascii="Times New Roman" w:hAnsi="Times New Roman"/>
          <w:i/>
          <w:iCs/>
          <w:sz w:val="20"/>
          <w:szCs w:val="20"/>
        </w:rPr>
        <w:t xml:space="preserve">Medicago sativa </w:t>
      </w:r>
      <w:r w:rsidRPr="00E837EA">
        <w:rPr>
          <w:rFonts w:ascii="Times New Roman" w:hAnsi="Times New Roman"/>
          <w:sz w:val="20"/>
          <w:szCs w:val="20"/>
        </w:rPr>
        <w:t xml:space="preserve">L., ako se premještanje vrši </w:t>
      </w:r>
      <w:r w:rsidR="00A24E39" w:rsidRPr="00E837EA">
        <w:rPr>
          <w:rFonts w:ascii="Times New Roman" w:hAnsi="Times New Roman"/>
          <w:sz w:val="20"/>
          <w:szCs w:val="20"/>
        </w:rPr>
        <w:t>u skladu sa posebnim propisom o proizvodnji i stavljanju u promet sjemenskog materijala krmnog bilja</w:t>
      </w:r>
      <w:r w:rsidRPr="00E837EA">
        <w:rPr>
          <w:rFonts w:ascii="Times New Roman" w:hAnsi="Times New Roman"/>
          <w:sz w:val="20"/>
          <w:szCs w:val="20"/>
        </w:rPr>
        <w:t xml:space="preserve"> i za koje su specifični RNQP naveden</w:t>
      </w:r>
      <w:r w:rsidR="00AC06BD" w:rsidRPr="00E837EA">
        <w:rPr>
          <w:rFonts w:ascii="Times New Roman" w:hAnsi="Times New Roman"/>
          <w:sz w:val="20"/>
          <w:szCs w:val="20"/>
        </w:rPr>
        <w:t>-</w:t>
      </w:r>
    </w:p>
    <w:p w14:paraId="2D9E77AD" w14:textId="66DDCC28" w:rsidR="000C1AD9" w:rsidRPr="00E837EA" w:rsidRDefault="000C1AD9" w:rsidP="00E72FF2">
      <w:pPr>
        <w:pStyle w:val="CM4"/>
        <w:numPr>
          <w:ilvl w:val="0"/>
          <w:numId w:val="5"/>
        </w:numPr>
        <w:jc w:val="both"/>
        <w:rPr>
          <w:rFonts w:ascii="Times New Roman" w:hAnsi="Times New Roman"/>
          <w:sz w:val="20"/>
          <w:szCs w:val="20"/>
        </w:rPr>
      </w:pPr>
      <w:r w:rsidRPr="00E837EA">
        <w:rPr>
          <w:rFonts w:ascii="Times New Roman" w:hAnsi="Times New Roman"/>
          <w:sz w:val="20"/>
          <w:szCs w:val="20"/>
        </w:rPr>
        <w:t xml:space="preserve">Sjeme sljedećih rodova ili vrsta, ako se premještanje vrši </w:t>
      </w:r>
      <w:r w:rsidR="00A24E39" w:rsidRPr="00E837EA">
        <w:rPr>
          <w:rFonts w:ascii="Times New Roman" w:hAnsi="Times New Roman"/>
          <w:sz w:val="20"/>
          <w:szCs w:val="20"/>
        </w:rPr>
        <w:t>u skladu sa posebnim propisom o proizvodnji i stavljanju u promet sjemenskog materijala</w:t>
      </w:r>
      <w:r w:rsidRPr="00E837EA">
        <w:rPr>
          <w:rFonts w:ascii="Times New Roman" w:hAnsi="Times New Roman"/>
          <w:sz w:val="20"/>
          <w:szCs w:val="20"/>
        </w:rPr>
        <w:t xml:space="preserve"> </w:t>
      </w:r>
      <w:r w:rsidR="00A24E39" w:rsidRPr="00E837EA">
        <w:rPr>
          <w:rFonts w:ascii="Times New Roman" w:hAnsi="Times New Roman"/>
          <w:sz w:val="20"/>
          <w:szCs w:val="20"/>
        </w:rPr>
        <w:t xml:space="preserve">uljarica i predivog bilja i repe </w:t>
      </w:r>
      <w:r w:rsidRPr="00E837EA">
        <w:rPr>
          <w:rFonts w:ascii="Times New Roman" w:hAnsi="Times New Roman"/>
          <w:sz w:val="20"/>
          <w:szCs w:val="20"/>
        </w:rPr>
        <w:t>i za koje su specifični RNQP navedeni:</w:t>
      </w:r>
    </w:p>
    <w:p w14:paraId="336203C9" w14:textId="77777777" w:rsidR="000C1AD9" w:rsidRPr="00E837EA" w:rsidRDefault="000C1AD9" w:rsidP="00FD5212">
      <w:pPr>
        <w:pStyle w:val="CM4"/>
        <w:ind w:left="708"/>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Brassica napus </w:t>
      </w:r>
      <w:r w:rsidRPr="00E837EA">
        <w:rPr>
          <w:rFonts w:ascii="Times New Roman" w:hAnsi="Times New Roman"/>
          <w:sz w:val="20"/>
          <w:szCs w:val="20"/>
        </w:rPr>
        <w:t xml:space="preserve">L., </w:t>
      </w:r>
    </w:p>
    <w:p w14:paraId="52380AFD" w14:textId="77777777" w:rsidR="000C1AD9" w:rsidRPr="00E837EA" w:rsidRDefault="000C1AD9" w:rsidP="00FD5212">
      <w:pPr>
        <w:pStyle w:val="CM4"/>
        <w:ind w:left="708"/>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Brassica rapa </w:t>
      </w:r>
      <w:r w:rsidRPr="00E837EA">
        <w:rPr>
          <w:rFonts w:ascii="Times New Roman" w:hAnsi="Times New Roman"/>
          <w:sz w:val="20"/>
          <w:szCs w:val="20"/>
        </w:rPr>
        <w:t xml:space="preserve">L., </w:t>
      </w:r>
    </w:p>
    <w:p w14:paraId="4B0A6500" w14:textId="77777777" w:rsidR="000C1AD9" w:rsidRPr="00E837EA" w:rsidRDefault="000C1AD9" w:rsidP="00FD5212">
      <w:pPr>
        <w:pStyle w:val="CM4"/>
        <w:ind w:left="708"/>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Glycine max </w:t>
      </w:r>
      <w:r w:rsidRPr="00E837EA">
        <w:rPr>
          <w:rFonts w:ascii="Times New Roman" w:hAnsi="Times New Roman"/>
          <w:sz w:val="20"/>
          <w:szCs w:val="20"/>
        </w:rPr>
        <w:t xml:space="preserve">(L.) Merrill, </w:t>
      </w:r>
    </w:p>
    <w:p w14:paraId="68D189B7" w14:textId="77777777" w:rsidR="000C1AD9" w:rsidRPr="00E837EA" w:rsidRDefault="000C1AD9" w:rsidP="00FD5212">
      <w:pPr>
        <w:pStyle w:val="CM4"/>
        <w:ind w:left="708"/>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Helianthus annuus </w:t>
      </w:r>
      <w:r w:rsidRPr="00E837EA">
        <w:rPr>
          <w:rFonts w:ascii="Times New Roman" w:hAnsi="Times New Roman"/>
          <w:sz w:val="20"/>
          <w:szCs w:val="20"/>
        </w:rPr>
        <w:t xml:space="preserve">L., </w:t>
      </w:r>
    </w:p>
    <w:p w14:paraId="499D0DB8" w14:textId="77777777" w:rsidR="000C1AD9" w:rsidRPr="00E837EA" w:rsidRDefault="000C1AD9" w:rsidP="00FD5212">
      <w:pPr>
        <w:pStyle w:val="CM4"/>
        <w:ind w:left="708"/>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Linum usitatissimum </w:t>
      </w:r>
      <w:r w:rsidRPr="00E837EA">
        <w:rPr>
          <w:rFonts w:ascii="Times New Roman" w:hAnsi="Times New Roman"/>
          <w:sz w:val="20"/>
          <w:szCs w:val="20"/>
        </w:rPr>
        <w:t xml:space="preserve">L., </w:t>
      </w:r>
    </w:p>
    <w:p w14:paraId="687936C1" w14:textId="2910752D" w:rsidR="000C1AD9" w:rsidRPr="00E837EA" w:rsidRDefault="000C1AD9" w:rsidP="00FD5212">
      <w:pPr>
        <w:pStyle w:val="CM4"/>
        <w:ind w:left="708"/>
        <w:rPr>
          <w:rFonts w:ascii="Times New Roman" w:hAnsi="Times New Roman"/>
          <w:iCs/>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Sinapis alba</w:t>
      </w:r>
      <w:r w:rsidRPr="00E837EA">
        <w:rPr>
          <w:rFonts w:ascii="Times New Roman" w:hAnsi="Times New Roman"/>
          <w:iCs/>
          <w:sz w:val="20"/>
          <w:szCs w:val="20"/>
        </w:rPr>
        <w:t>.</w:t>
      </w:r>
    </w:p>
    <w:p w14:paraId="0D368AB2" w14:textId="17F73A7B" w:rsidR="000C1AD9" w:rsidRPr="00E837EA" w:rsidRDefault="000C1AD9" w:rsidP="00E72FF2">
      <w:pPr>
        <w:pStyle w:val="CM4"/>
        <w:numPr>
          <w:ilvl w:val="0"/>
          <w:numId w:val="5"/>
        </w:numPr>
        <w:jc w:val="both"/>
        <w:rPr>
          <w:rFonts w:ascii="Times New Roman" w:hAnsi="Times New Roman"/>
          <w:iCs/>
          <w:sz w:val="20"/>
          <w:szCs w:val="20"/>
        </w:rPr>
      </w:pPr>
      <w:r w:rsidRPr="00E837EA">
        <w:rPr>
          <w:rFonts w:ascii="Times New Roman" w:hAnsi="Times New Roman"/>
          <w:sz w:val="20"/>
          <w:szCs w:val="20"/>
        </w:rPr>
        <w:t xml:space="preserve">Sjeme sljedećih rodova ili vrsta, ako se premještanje vrši </w:t>
      </w:r>
      <w:r w:rsidR="0000649A" w:rsidRPr="00E837EA">
        <w:rPr>
          <w:rFonts w:ascii="Times New Roman" w:hAnsi="Times New Roman"/>
          <w:sz w:val="20"/>
          <w:szCs w:val="20"/>
        </w:rPr>
        <w:t xml:space="preserve">u skladu sa posebnim propisom o proizvodnji i stavljanju u promet sadnog materijala ukrasnog bilja </w:t>
      </w:r>
      <w:r w:rsidRPr="00E837EA">
        <w:rPr>
          <w:rFonts w:ascii="Times New Roman" w:hAnsi="Times New Roman"/>
          <w:sz w:val="20"/>
          <w:szCs w:val="20"/>
        </w:rPr>
        <w:t>i za koje su specifični RNQP navedeni</w:t>
      </w:r>
      <w:r w:rsidR="005F48BB" w:rsidRPr="00E837EA">
        <w:rPr>
          <w:rFonts w:ascii="Times New Roman" w:hAnsi="Times New Roman"/>
          <w:sz w:val="20"/>
          <w:szCs w:val="20"/>
        </w:rPr>
        <w:t xml:space="preserve"> u </w:t>
      </w:r>
      <w:r w:rsidR="00040D1F" w:rsidRPr="00E837EA">
        <w:rPr>
          <w:rFonts w:ascii="Times New Roman" w:hAnsi="Times New Roman"/>
          <w:sz w:val="20"/>
          <w:szCs w:val="20"/>
        </w:rPr>
        <w:t>Listi</w:t>
      </w:r>
      <w:r w:rsidR="005F48BB" w:rsidRPr="00E837EA">
        <w:rPr>
          <w:rFonts w:ascii="Times New Roman" w:hAnsi="Times New Roman"/>
          <w:sz w:val="20"/>
          <w:szCs w:val="20"/>
        </w:rPr>
        <w:t xml:space="preserve"> VI ovog pravilnika:</w:t>
      </w:r>
      <w:r w:rsidRPr="00E837EA">
        <w:rPr>
          <w:rFonts w:ascii="Times New Roman" w:hAnsi="Times New Roman"/>
          <w:sz w:val="20"/>
          <w:szCs w:val="20"/>
        </w:rPr>
        <w:t xml:space="preserve"> </w:t>
      </w:r>
    </w:p>
    <w:p w14:paraId="00737675" w14:textId="77777777" w:rsidR="000C1AD9" w:rsidRPr="00E837EA" w:rsidRDefault="000C1AD9" w:rsidP="00FD5212">
      <w:pPr>
        <w:pStyle w:val="CM4"/>
        <w:ind w:left="708"/>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Allium </w:t>
      </w:r>
      <w:r w:rsidRPr="00E837EA">
        <w:rPr>
          <w:rFonts w:ascii="Times New Roman" w:hAnsi="Times New Roman"/>
          <w:sz w:val="20"/>
          <w:szCs w:val="20"/>
        </w:rPr>
        <w:t xml:space="preserve">L., </w:t>
      </w:r>
    </w:p>
    <w:p w14:paraId="689404EC" w14:textId="77777777" w:rsidR="000C1AD9" w:rsidRPr="00E837EA" w:rsidRDefault="000C1AD9" w:rsidP="00FD5212">
      <w:pPr>
        <w:pStyle w:val="CM4"/>
        <w:ind w:left="708"/>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Capsicum annuum </w:t>
      </w:r>
      <w:r w:rsidRPr="00E837EA">
        <w:rPr>
          <w:rFonts w:ascii="Times New Roman" w:hAnsi="Times New Roman"/>
          <w:sz w:val="20"/>
          <w:szCs w:val="20"/>
        </w:rPr>
        <w:t xml:space="preserve">L. </w:t>
      </w:r>
    </w:p>
    <w:p w14:paraId="118DC833" w14:textId="77777777" w:rsidR="000C1AD9" w:rsidRPr="00E837EA" w:rsidRDefault="000C1AD9" w:rsidP="00FD5212">
      <w:pPr>
        <w:pStyle w:val="CM4"/>
        <w:ind w:left="708"/>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Helianthus annuus </w:t>
      </w:r>
      <w:r w:rsidRPr="00E837EA">
        <w:rPr>
          <w:rFonts w:ascii="Times New Roman" w:hAnsi="Times New Roman"/>
          <w:sz w:val="20"/>
          <w:szCs w:val="20"/>
        </w:rPr>
        <w:t xml:space="preserve">L. </w:t>
      </w:r>
    </w:p>
    <w:p w14:paraId="1F32C8C8" w14:textId="77777777" w:rsidR="00DE1DFE" w:rsidRPr="00E837EA" w:rsidRDefault="00DE1DFE" w:rsidP="00DE1DFE">
      <w:pPr>
        <w:pStyle w:val="Default"/>
        <w:rPr>
          <w:sz w:val="20"/>
          <w:szCs w:val="20"/>
        </w:rPr>
      </w:pPr>
    </w:p>
    <w:p w14:paraId="457D86DE" w14:textId="48C7CC1C" w:rsidR="000C1AD9" w:rsidRPr="00E837EA" w:rsidRDefault="000C1AD9" w:rsidP="00E72FF2">
      <w:pPr>
        <w:pStyle w:val="CM4"/>
        <w:numPr>
          <w:ilvl w:val="0"/>
          <w:numId w:val="5"/>
        </w:numPr>
        <w:jc w:val="both"/>
        <w:rPr>
          <w:rFonts w:ascii="Times New Roman" w:hAnsi="Times New Roman"/>
          <w:sz w:val="20"/>
          <w:szCs w:val="20"/>
        </w:rPr>
      </w:pPr>
      <w:r w:rsidRPr="00E837EA">
        <w:rPr>
          <w:rFonts w:ascii="Times New Roman" w:hAnsi="Times New Roman"/>
          <w:sz w:val="20"/>
          <w:szCs w:val="20"/>
        </w:rPr>
        <w:t xml:space="preserve">Sjeme sljedećih rodova ili vrsta, ako se premještanje vrši </w:t>
      </w:r>
      <w:r w:rsidR="0000649A" w:rsidRPr="00E837EA">
        <w:rPr>
          <w:rFonts w:ascii="Times New Roman" w:hAnsi="Times New Roman"/>
          <w:sz w:val="20"/>
          <w:szCs w:val="20"/>
        </w:rPr>
        <w:t>u skladu sa posebnim propisom o proizvodnji i stavljanju u promet sadnog materijala voća</w:t>
      </w:r>
      <w:r w:rsidRPr="00E837EA">
        <w:rPr>
          <w:rFonts w:ascii="Times New Roman" w:hAnsi="Times New Roman"/>
          <w:sz w:val="20"/>
          <w:szCs w:val="20"/>
        </w:rPr>
        <w:t xml:space="preserve"> i za koje su specifični RNQP navedeni</w:t>
      </w:r>
      <w:r w:rsidR="005F48BB" w:rsidRPr="00E837EA">
        <w:rPr>
          <w:rFonts w:ascii="Times New Roman" w:hAnsi="Times New Roman"/>
          <w:sz w:val="20"/>
          <w:szCs w:val="20"/>
        </w:rPr>
        <w:t xml:space="preserve"> u</w:t>
      </w:r>
      <w:r w:rsidR="00040D1F" w:rsidRPr="00E837EA">
        <w:rPr>
          <w:rFonts w:ascii="Times New Roman" w:hAnsi="Times New Roman"/>
          <w:sz w:val="20"/>
          <w:szCs w:val="20"/>
        </w:rPr>
        <w:t xml:space="preserve"> Listi</w:t>
      </w:r>
      <w:r w:rsidR="005F48BB" w:rsidRPr="00E837EA">
        <w:rPr>
          <w:rFonts w:ascii="Times New Roman" w:hAnsi="Times New Roman"/>
          <w:sz w:val="20"/>
          <w:szCs w:val="20"/>
        </w:rPr>
        <w:t xml:space="preserve"> VI ovog pravilnika: </w:t>
      </w:r>
      <w:r w:rsidRPr="00E837EA">
        <w:rPr>
          <w:rFonts w:ascii="Times New Roman" w:hAnsi="Times New Roman"/>
          <w:sz w:val="20"/>
          <w:szCs w:val="20"/>
        </w:rPr>
        <w:t xml:space="preserve">: </w:t>
      </w:r>
    </w:p>
    <w:p w14:paraId="06A5E20C" w14:textId="77777777" w:rsidR="000C1AD9" w:rsidRPr="00E837EA" w:rsidRDefault="000C1AD9" w:rsidP="00FD5212">
      <w:pPr>
        <w:pStyle w:val="CM4"/>
        <w:ind w:left="708"/>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Prunus armeniaca </w:t>
      </w:r>
      <w:r w:rsidRPr="00E837EA">
        <w:rPr>
          <w:rFonts w:ascii="Times New Roman" w:hAnsi="Times New Roman"/>
          <w:sz w:val="20"/>
          <w:szCs w:val="20"/>
        </w:rPr>
        <w:t xml:space="preserve">L., </w:t>
      </w:r>
    </w:p>
    <w:p w14:paraId="24DD8F33" w14:textId="77777777" w:rsidR="000C1AD9" w:rsidRPr="00E837EA" w:rsidRDefault="000C1AD9" w:rsidP="00FD5212">
      <w:pPr>
        <w:pStyle w:val="CM4"/>
        <w:ind w:left="708"/>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Prunus cerasus </w:t>
      </w:r>
      <w:r w:rsidRPr="00E837EA">
        <w:rPr>
          <w:rFonts w:ascii="Times New Roman" w:hAnsi="Times New Roman"/>
          <w:sz w:val="20"/>
          <w:szCs w:val="20"/>
        </w:rPr>
        <w:t xml:space="preserve">L., </w:t>
      </w:r>
    </w:p>
    <w:p w14:paraId="62CB4AC7" w14:textId="77777777" w:rsidR="000C1AD9" w:rsidRPr="00E837EA" w:rsidRDefault="000C1AD9" w:rsidP="00FD5212">
      <w:pPr>
        <w:pStyle w:val="CM4"/>
        <w:ind w:left="708"/>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Prunus domestica </w:t>
      </w:r>
      <w:r w:rsidRPr="00E837EA">
        <w:rPr>
          <w:rFonts w:ascii="Times New Roman" w:hAnsi="Times New Roman"/>
          <w:sz w:val="20"/>
          <w:szCs w:val="20"/>
        </w:rPr>
        <w:t xml:space="preserve">L., </w:t>
      </w:r>
    </w:p>
    <w:p w14:paraId="2C00976D" w14:textId="77777777" w:rsidR="000C1AD9" w:rsidRPr="00E837EA" w:rsidRDefault="000C1AD9" w:rsidP="00FD5212">
      <w:pPr>
        <w:pStyle w:val="CM4"/>
        <w:ind w:left="708"/>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Prunus dulcis </w:t>
      </w:r>
      <w:r w:rsidRPr="00E837EA">
        <w:rPr>
          <w:rFonts w:ascii="Times New Roman" w:hAnsi="Times New Roman"/>
          <w:sz w:val="20"/>
          <w:szCs w:val="20"/>
        </w:rPr>
        <w:t xml:space="preserve">(Mill.) D. A. Webb, </w:t>
      </w:r>
    </w:p>
    <w:p w14:paraId="2DBDEFFD" w14:textId="77777777" w:rsidR="000C1AD9" w:rsidRPr="00E837EA" w:rsidRDefault="000C1AD9" w:rsidP="00FD5212">
      <w:pPr>
        <w:pStyle w:val="CM4"/>
        <w:ind w:left="708"/>
        <w:rPr>
          <w:rFonts w:ascii="Times New Roman" w:hAnsi="Times New Roman"/>
          <w:sz w:val="20"/>
          <w:szCs w:val="20"/>
        </w:rPr>
      </w:pPr>
      <w:r w:rsidRPr="00E837EA">
        <w:rPr>
          <w:rFonts w:ascii="Times New Roman" w:hAnsi="Times New Roman"/>
          <w:sz w:val="20"/>
          <w:szCs w:val="20"/>
        </w:rPr>
        <w:t xml:space="preserve">— </w:t>
      </w:r>
      <w:r w:rsidRPr="00E837EA">
        <w:rPr>
          <w:rFonts w:ascii="Times New Roman" w:hAnsi="Times New Roman"/>
          <w:i/>
          <w:iCs/>
          <w:sz w:val="20"/>
          <w:szCs w:val="20"/>
        </w:rPr>
        <w:t xml:space="preserve">Prunus persica </w:t>
      </w:r>
      <w:r w:rsidRPr="00E837EA">
        <w:rPr>
          <w:rFonts w:ascii="Times New Roman" w:hAnsi="Times New Roman"/>
          <w:sz w:val="20"/>
          <w:szCs w:val="20"/>
        </w:rPr>
        <w:t xml:space="preserve">(L.) Batsch, </w:t>
      </w:r>
    </w:p>
    <w:p w14:paraId="6AAC8A02" w14:textId="0945B5A8" w:rsidR="000C1AD9" w:rsidRPr="00E837EA" w:rsidRDefault="000C1AD9" w:rsidP="00FD5212">
      <w:pPr>
        <w:spacing w:after="0" w:line="240" w:lineRule="auto"/>
        <w:ind w:left="708"/>
        <w:rPr>
          <w:rFonts w:ascii="Times New Roman" w:hAnsi="Times New Roman" w:cs="Times New Roman"/>
          <w:sz w:val="20"/>
          <w:szCs w:val="20"/>
        </w:rPr>
      </w:pPr>
      <w:r w:rsidRPr="00E837EA">
        <w:rPr>
          <w:rFonts w:ascii="Times New Roman" w:hAnsi="Times New Roman" w:cs="Times New Roman"/>
          <w:sz w:val="20"/>
          <w:szCs w:val="20"/>
        </w:rPr>
        <w:t xml:space="preserve">— </w:t>
      </w:r>
      <w:r w:rsidRPr="00E837EA">
        <w:rPr>
          <w:rFonts w:ascii="Times New Roman" w:hAnsi="Times New Roman" w:cs="Times New Roman"/>
          <w:i/>
          <w:iCs/>
          <w:sz w:val="20"/>
          <w:szCs w:val="20"/>
        </w:rPr>
        <w:t xml:space="preserve">Prunus salicina </w:t>
      </w:r>
      <w:r w:rsidRPr="00E837EA">
        <w:rPr>
          <w:rFonts w:ascii="Times New Roman" w:hAnsi="Times New Roman" w:cs="Times New Roman"/>
          <w:sz w:val="20"/>
          <w:szCs w:val="20"/>
        </w:rPr>
        <w:t xml:space="preserve">Lindley. </w:t>
      </w:r>
    </w:p>
    <w:p w14:paraId="261937D9" w14:textId="44DF0547" w:rsidR="006A5F01" w:rsidRPr="00E837EA" w:rsidRDefault="006A5F01" w:rsidP="00E72FF2">
      <w:pPr>
        <w:pStyle w:val="ListParagraph"/>
        <w:numPr>
          <w:ilvl w:val="0"/>
          <w:numId w:val="5"/>
        </w:numPr>
        <w:spacing w:after="0" w:line="240" w:lineRule="auto"/>
        <w:rPr>
          <w:rFonts w:ascii="Times New Roman" w:hAnsi="Times New Roman" w:cs="Times New Roman"/>
          <w:sz w:val="20"/>
          <w:szCs w:val="20"/>
        </w:rPr>
      </w:pPr>
      <w:r w:rsidRPr="00E837EA">
        <w:rPr>
          <w:rFonts w:ascii="Times New Roman" w:hAnsi="Times New Roman" w:cs="Times New Roman"/>
          <w:sz w:val="20"/>
          <w:szCs w:val="20"/>
        </w:rPr>
        <w:t>Sjeme sljedećih rodova ili vrsta, ako se premještanje vrši u skladu sa posebnim propisom o proizvodnji i stavljanju u promet sadnog materijala voća</w:t>
      </w:r>
      <w:r w:rsidR="005F48BB" w:rsidRPr="00E837EA">
        <w:rPr>
          <w:rFonts w:ascii="Times New Roman" w:hAnsi="Times New Roman" w:cs="Times New Roman"/>
          <w:sz w:val="20"/>
          <w:szCs w:val="20"/>
        </w:rPr>
        <w:t xml:space="preserve"> i prometu šumskog reproduktivnog materijala,</w:t>
      </w:r>
      <w:r w:rsidRPr="00E837EA">
        <w:rPr>
          <w:rFonts w:ascii="Times New Roman" w:hAnsi="Times New Roman" w:cs="Times New Roman"/>
          <w:sz w:val="20"/>
          <w:szCs w:val="20"/>
        </w:rPr>
        <w:t xml:space="preserve"> i za koje su specifični RNQP navedeni</w:t>
      </w:r>
      <w:r w:rsidR="005F48BB" w:rsidRPr="00E837EA">
        <w:rPr>
          <w:rFonts w:ascii="Times New Roman" w:hAnsi="Times New Roman" w:cs="Times New Roman"/>
          <w:sz w:val="20"/>
          <w:szCs w:val="20"/>
        </w:rPr>
        <w:t xml:space="preserve"> u </w:t>
      </w:r>
      <w:r w:rsidR="00040D1F" w:rsidRPr="00E837EA">
        <w:rPr>
          <w:rFonts w:ascii="Times New Roman" w:hAnsi="Times New Roman" w:cs="Times New Roman"/>
          <w:sz w:val="20"/>
          <w:szCs w:val="20"/>
        </w:rPr>
        <w:t>Listi</w:t>
      </w:r>
      <w:r w:rsidR="005F48BB" w:rsidRPr="00E837EA">
        <w:rPr>
          <w:rFonts w:ascii="Times New Roman" w:hAnsi="Times New Roman" w:cs="Times New Roman"/>
          <w:sz w:val="20"/>
          <w:szCs w:val="20"/>
        </w:rPr>
        <w:t xml:space="preserve"> VI ovog pravilnika</w:t>
      </w:r>
      <w:r w:rsidRPr="00E837EA">
        <w:rPr>
          <w:rFonts w:ascii="Times New Roman" w:hAnsi="Times New Roman" w:cs="Times New Roman"/>
          <w:sz w:val="20"/>
          <w:szCs w:val="20"/>
        </w:rPr>
        <w:t>:</w:t>
      </w:r>
    </w:p>
    <w:p w14:paraId="3767367E" w14:textId="2F1FD286" w:rsidR="006A5F01" w:rsidRPr="00E837EA" w:rsidRDefault="006A5F01" w:rsidP="006A5F01">
      <w:pPr>
        <w:pStyle w:val="ListParagraph"/>
        <w:spacing w:after="0" w:line="240" w:lineRule="auto"/>
        <w:rPr>
          <w:rFonts w:ascii="Times New Roman" w:hAnsi="Times New Roman" w:cs="Times New Roman"/>
          <w:sz w:val="20"/>
          <w:szCs w:val="20"/>
        </w:rPr>
      </w:pPr>
      <w:r w:rsidRPr="00E837EA">
        <w:rPr>
          <w:rFonts w:ascii="Times New Roman" w:hAnsi="Times New Roman" w:cs="Times New Roman"/>
          <w:sz w:val="20"/>
          <w:szCs w:val="20"/>
        </w:rPr>
        <w:t xml:space="preserve">— </w:t>
      </w:r>
      <w:r w:rsidRPr="00E837EA">
        <w:rPr>
          <w:rFonts w:ascii="Times New Roman" w:hAnsi="Times New Roman" w:cs="Times New Roman"/>
          <w:i/>
          <w:sz w:val="20"/>
          <w:szCs w:val="20"/>
        </w:rPr>
        <w:t>Prunus avium</w:t>
      </w:r>
      <w:r w:rsidR="00652A5D" w:rsidRPr="00E837EA">
        <w:rPr>
          <w:rFonts w:ascii="Times New Roman" w:hAnsi="Times New Roman" w:cs="Times New Roman"/>
          <w:sz w:val="20"/>
          <w:szCs w:val="20"/>
        </w:rPr>
        <w:t xml:space="preserve"> L.</w:t>
      </w:r>
    </w:p>
    <w:p w14:paraId="52569F8F" w14:textId="77777777" w:rsidR="00FD5212" w:rsidRPr="00E837EA" w:rsidRDefault="00FD5212" w:rsidP="00FD5212">
      <w:pPr>
        <w:spacing w:after="0" w:line="240" w:lineRule="auto"/>
        <w:ind w:left="708"/>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9461"/>
      </w:tblGrid>
      <w:tr w:rsidR="002B4029" w:rsidRPr="00E837EA" w14:paraId="1F33AEF1" w14:textId="77777777" w:rsidTr="008F083C">
        <w:trPr>
          <w:jc w:val="center"/>
        </w:trPr>
        <w:tc>
          <w:tcPr>
            <w:tcW w:w="9461" w:type="dxa"/>
          </w:tcPr>
          <w:p w14:paraId="0AE21B08" w14:textId="4A8D19B8" w:rsidR="002B4029" w:rsidRPr="00E837EA" w:rsidRDefault="00040D1F" w:rsidP="0026144F">
            <w:pPr>
              <w:pStyle w:val="1tekst"/>
              <w:ind w:left="0" w:firstLine="0"/>
              <w:rPr>
                <w:rFonts w:ascii="Times New Roman" w:hAnsi="Times New Roman" w:cs="Times New Roman"/>
                <w:sz w:val="20"/>
                <w:szCs w:val="20"/>
              </w:rPr>
            </w:pPr>
            <w:r w:rsidRPr="00E837EA">
              <w:rPr>
                <w:rFonts w:ascii="Times New Roman" w:hAnsi="Times New Roman" w:cs="Times New Roman"/>
                <w:sz w:val="20"/>
                <w:szCs w:val="20"/>
              </w:rPr>
              <w:t>Lista</w:t>
            </w:r>
            <w:r w:rsidR="00800BD8" w:rsidRPr="00E837EA">
              <w:rPr>
                <w:rFonts w:ascii="Times New Roman" w:hAnsi="Times New Roman" w:cs="Times New Roman"/>
                <w:sz w:val="20"/>
                <w:szCs w:val="20"/>
              </w:rPr>
              <w:t xml:space="preserve"> V.A odjeljak I usklađen</w:t>
            </w:r>
            <w:r w:rsidR="00D278AA" w:rsidRPr="00E837EA">
              <w:rPr>
                <w:rFonts w:ascii="Times New Roman" w:hAnsi="Times New Roman" w:cs="Times New Roman"/>
                <w:sz w:val="20"/>
                <w:szCs w:val="20"/>
              </w:rPr>
              <w:t>a</w:t>
            </w:r>
            <w:r w:rsidR="00800BD8" w:rsidRPr="00E837EA">
              <w:rPr>
                <w:rFonts w:ascii="Times New Roman" w:hAnsi="Times New Roman" w:cs="Times New Roman"/>
                <w:sz w:val="20"/>
                <w:szCs w:val="20"/>
              </w:rPr>
              <w:t xml:space="preserve"> </w:t>
            </w:r>
            <w:r w:rsidR="0026144F" w:rsidRPr="00E837EA">
              <w:rPr>
                <w:rFonts w:ascii="Times New Roman" w:hAnsi="Times New Roman" w:cs="Times New Roman"/>
                <w:sz w:val="20"/>
                <w:szCs w:val="20"/>
              </w:rPr>
              <w:t xml:space="preserve">je </w:t>
            </w:r>
            <w:r w:rsidR="00800BD8" w:rsidRPr="00E837EA">
              <w:rPr>
                <w:rFonts w:ascii="Times New Roman" w:hAnsi="Times New Roman" w:cs="Times New Roman"/>
                <w:sz w:val="20"/>
                <w:szCs w:val="20"/>
              </w:rPr>
              <w:t>sa Prilogom</w:t>
            </w:r>
            <w:r w:rsidR="002B4029" w:rsidRPr="00E837EA">
              <w:rPr>
                <w:rFonts w:ascii="Times New Roman" w:hAnsi="Times New Roman" w:cs="Times New Roman"/>
                <w:sz w:val="20"/>
                <w:szCs w:val="20"/>
              </w:rPr>
              <w:t xml:space="preserve"> </w:t>
            </w:r>
            <w:r w:rsidR="005C573B" w:rsidRPr="00E837EA">
              <w:rPr>
                <w:rFonts w:ascii="Times New Roman" w:hAnsi="Times New Roman" w:cs="Times New Roman"/>
                <w:sz w:val="20"/>
                <w:szCs w:val="20"/>
              </w:rPr>
              <w:t>XIII</w:t>
            </w:r>
            <w:r w:rsidR="002B4029" w:rsidRPr="00E837EA">
              <w:rPr>
                <w:rFonts w:ascii="Times New Roman" w:hAnsi="Times New Roman" w:cs="Times New Roman"/>
                <w:sz w:val="20"/>
                <w:szCs w:val="20"/>
              </w:rPr>
              <w:t xml:space="preserve"> </w:t>
            </w:r>
            <w:r w:rsidR="005C573B" w:rsidRPr="00E837EA">
              <w:rPr>
                <w:rFonts w:ascii="Times New Roman" w:hAnsi="Times New Roman" w:cs="Times New Roman"/>
                <w:sz w:val="20"/>
                <w:szCs w:val="20"/>
              </w:rPr>
              <w:t>Regulative EU 2019/2072</w:t>
            </w:r>
            <w:r w:rsidR="00DE1DFE" w:rsidRPr="00E837EA">
              <w:rPr>
                <w:rFonts w:ascii="Times New Roman" w:hAnsi="Times New Roman" w:cs="Times New Roman"/>
                <w:sz w:val="20"/>
                <w:szCs w:val="20"/>
              </w:rPr>
              <w:t xml:space="preserve"> </w:t>
            </w:r>
            <w:r w:rsidR="00800BD8" w:rsidRPr="00E837EA">
              <w:rPr>
                <w:rFonts w:ascii="Times New Roman" w:hAnsi="Times New Roman" w:cs="Times New Roman"/>
                <w:sz w:val="20"/>
                <w:szCs w:val="20"/>
              </w:rPr>
              <w:t>sa izmjenom Regulativa</w:t>
            </w:r>
            <w:r w:rsidR="00DE1DFE" w:rsidRPr="00E837EA">
              <w:rPr>
                <w:rFonts w:ascii="Times New Roman" w:hAnsi="Times New Roman" w:cs="Times New Roman"/>
                <w:sz w:val="20"/>
                <w:szCs w:val="20"/>
              </w:rPr>
              <w:t xml:space="preserve"> (EU) 2021/2285</w:t>
            </w:r>
          </w:p>
        </w:tc>
      </w:tr>
    </w:tbl>
    <w:p w14:paraId="78376B67" w14:textId="77777777" w:rsidR="000C1AD9" w:rsidRPr="00E837EA" w:rsidRDefault="000C1AD9" w:rsidP="00FD5212">
      <w:pPr>
        <w:pStyle w:val="1tekst"/>
        <w:rPr>
          <w:rFonts w:ascii="Times New Roman" w:hAnsi="Times New Roman" w:cs="Times New Roman"/>
          <w:b/>
          <w:bCs/>
          <w:sz w:val="20"/>
          <w:szCs w:val="20"/>
        </w:rPr>
      </w:pPr>
    </w:p>
    <w:p w14:paraId="52733FED" w14:textId="60D8C51C" w:rsidR="00040D1F" w:rsidRDefault="00040D1F" w:rsidP="00943E4E">
      <w:pPr>
        <w:pStyle w:val="1tekst"/>
        <w:ind w:left="0" w:firstLine="0"/>
        <w:rPr>
          <w:rFonts w:ascii="Times New Roman" w:hAnsi="Times New Roman" w:cs="Times New Roman"/>
          <w:b/>
          <w:bCs/>
          <w:sz w:val="20"/>
          <w:szCs w:val="20"/>
        </w:rPr>
      </w:pPr>
    </w:p>
    <w:p w14:paraId="770EB00A" w14:textId="09846CEB" w:rsidR="002A6DE6" w:rsidRDefault="002A6DE6" w:rsidP="00943E4E">
      <w:pPr>
        <w:pStyle w:val="1tekst"/>
        <w:ind w:left="0" w:firstLine="0"/>
        <w:rPr>
          <w:rFonts w:ascii="Times New Roman" w:hAnsi="Times New Roman" w:cs="Times New Roman"/>
          <w:b/>
          <w:bCs/>
          <w:sz w:val="20"/>
          <w:szCs w:val="20"/>
        </w:rPr>
      </w:pPr>
    </w:p>
    <w:p w14:paraId="38531B75" w14:textId="67513829" w:rsidR="002A6DE6" w:rsidRDefault="002A6DE6" w:rsidP="00943E4E">
      <w:pPr>
        <w:pStyle w:val="1tekst"/>
        <w:ind w:left="0" w:firstLine="0"/>
        <w:rPr>
          <w:rFonts w:ascii="Times New Roman" w:hAnsi="Times New Roman" w:cs="Times New Roman"/>
          <w:b/>
          <w:bCs/>
          <w:sz w:val="20"/>
          <w:szCs w:val="20"/>
        </w:rPr>
      </w:pPr>
    </w:p>
    <w:p w14:paraId="31E462E0" w14:textId="21B1E705" w:rsidR="002A6DE6" w:rsidRDefault="002A6DE6" w:rsidP="00943E4E">
      <w:pPr>
        <w:pStyle w:val="1tekst"/>
        <w:ind w:left="0" w:firstLine="0"/>
        <w:rPr>
          <w:rFonts w:ascii="Times New Roman" w:hAnsi="Times New Roman" w:cs="Times New Roman"/>
          <w:b/>
          <w:bCs/>
          <w:sz w:val="20"/>
          <w:szCs w:val="20"/>
        </w:rPr>
      </w:pPr>
    </w:p>
    <w:p w14:paraId="40F874C5" w14:textId="16A48E1F" w:rsidR="002A6DE6" w:rsidRDefault="002A6DE6" w:rsidP="00943E4E">
      <w:pPr>
        <w:pStyle w:val="1tekst"/>
        <w:ind w:left="0" w:firstLine="0"/>
        <w:rPr>
          <w:rFonts w:ascii="Times New Roman" w:hAnsi="Times New Roman" w:cs="Times New Roman"/>
          <w:b/>
          <w:bCs/>
          <w:sz w:val="20"/>
          <w:szCs w:val="20"/>
        </w:rPr>
      </w:pPr>
    </w:p>
    <w:p w14:paraId="41ED0BF6" w14:textId="3DF0A7E5" w:rsidR="002A6DE6" w:rsidRDefault="002A6DE6" w:rsidP="00943E4E">
      <w:pPr>
        <w:pStyle w:val="1tekst"/>
        <w:ind w:left="0" w:firstLine="0"/>
        <w:rPr>
          <w:rFonts w:ascii="Times New Roman" w:hAnsi="Times New Roman" w:cs="Times New Roman"/>
          <w:b/>
          <w:bCs/>
          <w:sz w:val="20"/>
          <w:szCs w:val="20"/>
        </w:rPr>
      </w:pPr>
    </w:p>
    <w:p w14:paraId="5465D9A0" w14:textId="625ABC5E" w:rsidR="002A6DE6" w:rsidRDefault="002A6DE6" w:rsidP="00943E4E">
      <w:pPr>
        <w:pStyle w:val="1tekst"/>
        <w:ind w:left="0" w:firstLine="0"/>
        <w:rPr>
          <w:rFonts w:ascii="Times New Roman" w:hAnsi="Times New Roman" w:cs="Times New Roman"/>
          <w:b/>
          <w:bCs/>
          <w:sz w:val="20"/>
          <w:szCs w:val="20"/>
        </w:rPr>
      </w:pPr>
    </w:p>
    <w:p w14:paraId="4DF95BE8" w14:textId="7247B37D" w:rsidR="002A6DE6" w:rsidRDefault="002A6DE6" w:rsidP="00943E4E">
      <w:pPr>
        <w:pStyle w:val="1tekst"/>
        <w:ind w:left="0" w:firstLine="0"/>
        <w:rPr>
          <w:rFonts w:ascii="Times New Roman" w:hAnsi="Times New Roman" w:cs="Times New Roman"/>
          <w:b/>
          <w:bCs/>
          <w:sz w:val="20"/>
          <w:szCs w:val="20"/>
        </w:rPr>
      </w:pPr>
    </w:p>
    <w:p w14:paraId="43BDA4F1" w14:textId="5D6D85FE" w:rsidR="002A6DE6" w:rsidRDefault="002A6DE6" w:rsidP="00943E4E">
      <w:pPr>
        <w:pStyle w:val="1tekst"/>
        <w:ind w:left="0" w:firstLine="0"/>
        <w:rPr>
          <w:rFonts w:ascii="Times New Roman" w:hAnsi="Times New Roman" w:cs="Times New Roman"/>
          <w:b/>
          <w:bCs/>
          <w:sz w:val="20"/>
          <w:szCs w:val="20"/>
        </w:rPr>
      </w:pPr>
    </w:p>
    <w:p w14:paraId="4DBA5650" w14:textId="008E0A44" w:rsidR="002A6DE6" w:rsidRDefault="002A6DE6" w:rsidP="00943E4E">
      <w:pPr>
        <w:pStyle w:val="1tekst"/>
        <w:ind w:left="0" w:firstLine="0"/>
        <w:rPr>
          <w:rFonts w:ascii="Times New Roman" w:hAnsi="Times New Roman" w:cs="Times New Roman"/>
          <w:b/>
          <w:bCs/>
          <w:sz w:val="20"/>
          <w:szCs w:val="20"/>
        </w:rPr>
      </w:pPr>
    </w:p>
    <w:p w14:paraId="642C85F4" w14:textId="1B1BC4C6" w:rsidR="002A6DE6" w:rsidRDefault="002A6DE6" w:rsidP="00943E4E">
      <w:pPr>
        <w:pStyle w:val="1tekst"/>
        <w:ind w:left="0" w:firstLine="0"/>
        <w:rPr>
          <w:rFonts w:ascii="Times New Roman" w:hAnsi="Times New Roman" w:cs="Times New Roman"/>
          <w:b/>
          <w:bCs/>
          <w:sz w:val="20"/>
          <w:szCs w:val="20"/>
        </w:rPr>
      </w:pPr>
    </w:p>
    <w:p w14:paraId="1358AAC9" w14:textId="4B9CA61A" w:rsidR="002A6DE6" w:rsidRDefault="002A6DE6" w:rsidP="00943E4E">
      <w:pPr>
        <w:pStyle w:val="1tekst"/>
        <w:ind w:left="0" w:firstLine="0"/>
        <w:rPr>
          <w:rFonts w:ascii="Times New Roman" w:hAnsi="Times New Roman" w:cs="Times New Roman"/>
          <w:b/>
          <w:bCs/>
          <w:sz w:val="20"/>
          <w:szCs w:val="20"/>
        </w:rPr>
      </w:pPr>
    </w:p>
    <w:p w14:paraId="539D1F6B" w14:textId="4DCB1BE5" w:rsidR="002A6DE6" w:rsidRDefault="002A6DE6" w:rsidP="00943E4E">
      <w:pPr>
        <w:pStyle w:val="1tekst"/>
        <w:ind w:left="0" w:firstLine="0"/>
        <w:rPr>
          <w:rFonts w:ascii="Times New Roman" w:hAnsi="Times New Roman" w:cs="Times New Roman"/>
          <w:b/>
          <w:bCs/>
          <w:sz w:val="20"/>
          <w:szCs w:val="20"/>
        </w:rPr>
      </w:pPr>
    </w:p>
    <w:p w14:paraId="03F9F9BC" w14:textId="27EE5719" w:rsidR="002A6DE6" w:rsidRDefault="002A6DE6" w:rsidP="00943E4E">
      <w:pPr>
        <w:pStyle w:val="1tekst"/>
        <w:ind w:left="0" w:firstLine="0"/>
        <w:rPr>
          <w:rFonts w:ascii="Times New Roman" w:hAnsi="Times New Roman" w:cs="Times New Roman"/>
          <w:b/>
          <w:bCs/>
          <w:sz w:val="20"/>
          <w:szCs w:val="20"/>
        </w:rPr>
      </w:pPr>
    </w:p>
    <w:p w14:paraId="7D901D97" w14:textId="1CCC1CF3" w:rsidR="002A6DE6" w:rsidRDefault="002A6DE6" w:rsidP="00943E4E">
      <w:pPr>
        <w:pStyle w:val="1tekst"/>
        <w:ind w:left="0" w:firstLine="0"/>
        <w:rPr>
          <w:rFonts w:ascii="Times New Roman" w:hAnsi="Times New Roman" w:cs="Times New Roman"/>
          <w:b/>
          <w:bCs/>
          <w:sz w:val="20"/>
          <w:szCs w:val="20"/>
        </w:rPr>
      </w:pPr>
    </w:p>
    <w:p w14:paraId="5D7F49C0" w14:textId="77777777" w:rsidR="002A6DE6" w:rsidRPr="00E837EA" w:rsidRDefault="002A6DE6" w:rsidP="00943E4E">
      <w:pPr>
        <w:pStyle w:val="1tekst"/>
        <w:ind w:left="0" w:firstLine="0"/>
        <w:rPr>
          <w:rFonts w:ascii="Times New Roman" w:hAnsi="Times New Roman" w:cs="Times New Roman"/>
          <w:b/>
          <w:bCs/>
          <w:sz w:val="20"/>
          <w:szCs w:val="20"/>
        </w:rPr>
      </w:pPr>
    </w:p>
    <w:p w14:paraId="5B59B16A" w14:textId="0A648859" w:rsidR="00040D1F" w:rsidRPr="00943E4E" w:rsidRDefault="00FC2E79" w:rsidP="008F083C">
      <w:pPr>
        <w:pStyle w:val="1tekst"/>
        <w:jc w:val="right"/>
        <w:rPr>
          <w:rFonts w:ascii="Times New Roman" w:hAnsi="Times New Roman" w:cs="Times New Roman"/>
          <w:b/>
          <w:bCs/>
          <w:sz w:val="22"/>
          <w:szCs w:val="22"/>
        </w:rPr>
      </w:pPr>
      <w:r>
        <w:rPr>
          <w:rFonts w:ascii="Times New Roman" w:hAnsi="Times New Roman" w:cs="Times New Roman"/>
          <w:b/>
          <w:bCs/>
          <w:sz w:val="22"/>
          <w:szCs w:val="22"/>
        </w:rPr>
        <w:lastRenderedPageBreak/>
        <w:t>Tabela 8</w:t>
      </w:r>
    </w:p>
    <w:p w14:paraId="126CE481" w14:textId="414A52DD" w:rsidR="004724E5" w:rsidRPr="00943E4E" w:rsidRDefault="00397E2B" w:rsidP="00742127">
      <w:pPr>
        <w:pStyle w:val="1tekst"/>
        <w:jc w:val="center"/>
        <w:rPr>
          <w:rFonts w:ascii="Times New Roman" w:hAnsi="Times New Roman" w:cs="Times New Roman"/>
          <w:b/>
          <w:bCs/>
          <w:sz w:val="22"/>
          <w:szCs w:val="22"/>
        </w:rPr>
      </w:pPr>
      <w:r w:rsidRPr="00943E4E">
        <w:rPr>
          <w:rFonts w:ascii="Times New Roman" w:hAnsi="Times New Roman" w:cs="Times New Roman"/>
          <w:b/>
          <w:bCs/>
          <w:sz w:val="22"/>
          <w:szCs w:val="22"/>
        </w:rPr>
        <w:t xml:space="preserve">Lista </w:t>
      </w:r>
      <w:r w:rsidR="004724E5" w:rsidRPr="00943E4E">
        <w:rPr>
          <w:rFonts w:ascii="Times New Roman" w:hAnsi="Times New Roman" w:cs="Times New Roman"/>
          <w:b/>
          <w:bCs/>
          <w:sz w:val="22"/>
          <w:szCs w:val="22"/>
        </w:rPr>
        <w:t>V.A II</w:t>
      </w:r>
    </w:p>
    <w:p w14:paraId="308BB296" w14:textId="46087419" w:rsidR="004724E5" w:rsidRPr="00943E4E" w:rsidRDefault="004724E5" w:rsidP="001B1EB8">
      <w:pPr>
        <w:pStyle w:val="1tekst"/>
        <w:ind w:left="0" w:firstLine="0"/>
        <w:jc w:val="center"/>
        <w:rPr>
          <w:rFonts w:ascii="Times New Roman" w:hAnsi="Times New Roman" w:cs="Times New Roman"/>
          <w:b/>
          <w:bCs/>
          <w:sz w:val="22"/>
          <w:szCs w:val="22"/>
        </w:rPr>
      </w:pPr>
      <w:r w:rsidRPr="00943E4E">
        <w:rPr>
          <w:rFonts w:ascii="Times New Roman" w:hAnsi="Times New Roman" w:cs="Times New Roman"/>
          <w:b/>
          <w:bCs/>
          <w:sz w:val="22"/>
          <w:szCs w:val="22"/>
        </w:rPr>
        <w:t>Lista bilja, biljnih proizvoda i objekata pod nadzorom za čije je unošenje u zaštićena područja i premještanje unutar zaštićenih područja potreban biljni pasoš sa oznakom “PZ”</w:t>
      </w:r>
    </w:p>
    <w:p w14:paraId="7A4EF6D6" w14:textId="77777777" w:rsidR="004724E5" w:rsidRPr="00E837EA" w:rsidRDefault="004724E5" w:rsidP="004724E5">
      <w:pPr>
        <w:autoSpaceDE w:val="0"/>
        <w:autoSpaceDN w:val="0"/>
        <w:adjustRightInd w:val="0"/>
        <w:spacing w:after="0" w:line="240" w:lineRule="auto"/>
        <w:rPr>
          <w:rFonts w:ascii="Times New Roman" w:hAnsi="Times New Roman" w:cs="Times New Roman"/>
          <w:sz w:val="20"/>
          <w:szCs w:val="20"/>
          <w:lang w:val="sr-Latn-ME"/>
        </w:rPr>
      </w:pPr>
    </w:p>
    <w:p w14:paraId="4260617C" w14:textId="24E39ED3" w:rsidR="004724E5" w:rsidRPr="00E837EA" w:rsidRDefault="004724E5" w:rsidP="004724E5">
      <w:pPr>
        <w:pStyle w:val="CM4"/>
        <w:jc w:val="both"/>
        <w:rPr>
          <w:rFonts w:ascii="Times New Roman" w:hAnsi="Times New Roman"/>
          <w:sz w:val="20"/>
          <w:szCs w:val="20"/>
        </w:rPr>
      </w:pPr>
      <w:r w:rsidRPr="00E837EA">
        <w:rPr>
          <w:rFonts w:ascii="Times New Roman" w:hAnsi="Times New Roman"/>
          <w:sz w:val="20"/>
          <w:szCs w:val="20"/>
        </w:rPr>
        <w:t xml:space="preserve">1. Bilje rodova </w:t>
      </w:r>
      <w:r w:rsidRPr="00E837EA">
        <w:rPr>
          <w:rFonts w:ascii="Times New Roman" w:hAnsi="Times New Roman"/>
          <w:i/>
          <w:sz w:val="20"/>
          <w:szCs w:val="20"/>
        </w:rPr>
        <w:t>Abies</w:t>
      </w:r>
      <w:r w:rsidRPr="00E837EA">
        <w:rPr>
          <w:rFonts w:ascii="Times New Roman" w:hAnsi="Times New Roman"/>
          <w:sz w:val="20"/>
          <w:szCs w:val="20"/>
        </w:rPr>
        <w:t xml:space="preserve"> Mill., </w:t>
      </w:r>
      <w:r w:rsidRPr="00E837EA">
        <w:rPr>
          <w:rFonts w:ascii="Times New Roman" w:hAnsi="Times New Roman"/>
          <w:i/>
          <w:sz w:val="20"/>
          <w:szCs w:val="20"/>
        </w:rPr>
        <w:t>Larix</w:t>
      </w:r>
      <w:r w:rsidRPr="00E837EA">
        <w:rPr>
          <w:rFonts w:ascii="Times New Roman" w:hAnsi="Times New Roman"/>
          <w:sz w:val="20"/>
          <w:szCs w:val="20"/>
        </w:rPr>
        <w:t xml:space="preserve"> Mill., </w:t>
      </w:r>
      <w:r w:rsidRPr="00E837EA">
        <w:rPr>
          <w:rFonts w:ascii="Times New Roman" w:hAnsi="Times New Roman"/>
          <w:i/>
          <w:sz w:val="20"/>
          <w:szCs w:val="20"/>
        </w:rPr>
        <w:t>Picea</w:t>
      </w:r>
      <w:r w:rsidRPr="00E837EA">
        <w:rPr>
          <w:rFonts w:ascii="Times New Roman" w:hAnsi="Times New Roman"/>
          <w:sz w:val="20"/>
          <w:szCs w:val="20"/>
        </w:rPr>
        <w:t xml:space="preserve"> A. Dietr., </w:t>
      </w:r>
      <w:r w:rsidRPr="00E837EA">
        <w:rPr>
          <w:rFonts w:ascii="Times New Roman" w:hAnsi="Times New Roman"/>
          <w:i/>
          <w:sz w:val="20"/>
          <w:szCs w:val="20"/>
        </w:rPr>
        <w:t>Pinus</w:t>
      </w:r>
      <w:r w:rsidRPr="00E837EA">
        <w:rPr>
          <w:rFonts w:ascii="Times New Roman" w:hAnsi="Times New Roman"/>
          <w:sz w:val="20"/>
          <w:szCs w:val="20"/>
        </w:rPr>
        <w:t xml:space="preserve"> L. i </w:t>
      </w:r>
      <w:r w:rsidRPr="00E837EA">
        <w:rPr>
          <w:rFonts w:ascii="Times New Roman" w:hAnsi="Times New Roman"/>
          <w:i/>
          <w:sz w:val="20"/>
          <w:szCs w:val="20"/>
        </w:rPr>
        <w:t>Pseudotsuga</w:t>
      </w:r>
      <w:r w:rsidRPr="00E837EA">
        <w:rPr>
          <w:rFonts w:ascii="Times New Roman" w:hAnsi="Times New Roman"/>
          <w:sz w:val="20"/>
          <w:szCs w:val="20"/>
        </w:rPr>
        <w:t xml:space="preserve"> Carr.</w:t>
      </w:r>
      <w:r w:rsidR="005814FE" w:rsidRPr="00E837EA">
        <w:rPr>
          <w:rFonts w:ascii="Times New Roman" w:hAnsi="Times New Roman"/>
          <w:sz w:val="20"/>
          <w:szCs w:val="20"/>
        </w:rPr>
        <w:t>, osim sjemena.</w:t>
      </w:r>
    </w:p>
    <w:p w14:paraId="0688A1B3" w14:textId="77777777" w:rsidR="004724E5" w:rsidRPr="00E837EA" w:rsidRDefault="004724E5" w:rsidP="004724E5">
      <w:pPr>
        <w:pStyle w:val="CM4"/>
        <w:jc w:val="both"/>
        <w:rPr>
          <w:rFonts w:ascii="Times New Roman" w:hAnsi="Times New Roman"/>
          <w:sz w:val="20"/>
          <w:szCs w:val="20"/>
        </w:rPr>
      </w:pPr>
      <w:r w:rsidRPr="00E837EA">
        <w:rPr>
          <w:rFonts w:ascii="Times New Roman" w:hAnsi="Times New Roman"/>
          <w:sz w:val="20"/>
          <w:szCs w:val="20"/>
        </w:rPr>
        <w:t xml:space="preserve"> </w:t>
      </w:r>
    </w:p>
    <w:p w14:paraId="42B006BA" w14:textId="2AC8CF2D" w:rsidR="004724E5" w:rsidRPr="00E837EA" w:rsidRDefault="004724E5" w:rsidP="004724E5">
      <w:pPr>
        <w:pStyle w:val="CM4"/>
        <w:jc w:val="both"/>
        <w:rPr>
          <w:rFonts w:ascii="Times New Roman" w:hAnsi="Times New Roman"/>
          <w:sz w:val="20"/>
          <w:szCs w:val="20"/>
        </w:rPr>
      </w:pPr>
      <w:r w:rsidRPr="00E837EA">
        <w:rPr>
          <w:rFonts w:ascii="Times New Roman" w:hAnsi="Times New Roman"/>
          <w:sz w:val="20"/>
          <w:szCs w:val="20"/>
        </w:rPr>
        <w:t xml:space="preserve">2. Bilje za sadnju, osim sjemena, rodova i vrsta </w:t>
      </w:r>
      <w:r w:rsidRPr="00E837EA">
        <w:rPr>
          <w:rFonts w:ascii="Times New Roman" w:hAnsi="Times New Roman"/>
          <w:i/>
          <w:sz w:val="20"/>
          <w:szCs w:val="20"/>
        </w:rPr>
        <w:t>Ajuga</w:t>
      </w:r>
      <w:r w:rsidRPr="00E837EA">
        <w:rPr>
          <w:rFonts w:ascii="Times New Roman" w:hAnsi="Times New Roman"/>
          <w:sz w:val="20"/>
          <w:szCs w:val="20"/>
        </w:rPr>
        <w:t xml:space="preserve"> L., </w:t>
      </w:r>
      <w:r w:rsidRPr="00E837EA">
        <w:rPr>
          <w:rFonts w:ascii="Times New Roman" w:hAnsi="Times New Roman"/>
          <w:i/>
          <w:sz w:val="20"/>
          <w:szCs w:val="20"/>
        </w:rPr>
        <w:t>Beta vulgaris</w:t>
      </w:r>
      <w:r w:rsidRPr="00E837EA">
        <w:rPr>
          <w:rFonts w:ascii="Times New Roman" w:hAnsi="Times New Roman"/>
          <w:sz w:val="20"/>
          <w:szCs w:val="20"/>
        </w:rPr>
        <w:t xml:space="preserve"> L., </w:t>
      </w:r>
      <w:r w:rsidRPr="00E837EA">
        <w:rPr>
          <w:rFonts w:ascii="Times New Roman" w:hAnsi="Times New Roman"/>
          <w:i/>
          <w:sz w:val="20"/>
          <w:szCs w:val="20"/>
        </w:rPr>
        <w:t>Cedrus</w:t>
      </w:r>
      <w:r w:rsidRPr="00E837EA">
        <w:rPr>
          <w:rFonts w:ascii="Times New Roman" w:hAnsi="Times New Roman"/>
          <w:sz w:val="20"/>
          <w:szCs w:val="20"/>
        </w:rPr>
        <w:t xml:space="preserve"> Trew, </w:t>
      </w:r>
      <w:r w:rsidRPr="00E837EA">
        <w:rPr>
          <w:rFonts w:ascii="Times New Roman" w:hAnsi="Times New Roman"/>
          <w:i/>
          <w:sz w:val="20"/>
          <w:szCs w:val="20"/>
        </w:rPr>
        <w:t>Crossandra</w:t>
      </w:r>
      <w:r w:rsidRPr="00E837EA">
        <w:rPr>
          <w:rFonts w:ascii="Times New Roman" w:hAnsi="Times New Roman"/>
          <w:sz w:val="20"/>
          <w:szCs w:val="20"/>
        </w:rPr>
        <w:t xml:space="preserve"> Salisb., </w:t>
      </w:r>
      <w:r w:rsidRPr="00E837EA">
        <w:rPr>
          <w:rFonts w:ascii="Times New Roman" w:hAnsi="Times New Roman"/>
          <w:i/>
          <w:sz w:val="20"/>
          <w:szCs w:val="20"/>
        </w:rPr>
        <w:t>Dipladenia</w:t>
      </w:r>
      <w:r w:rsidRPr="00E837EA">
        <w:rPr>
          <w:rFonts w:ascii="Times New Roman" w:hAnsi="Times New Roman"/>
          <w:sz w:val="20"/>
          <w:szCs w:val="20"/>
        </w:rPr>
        <w:t xml:space="preserve"> A.DC., </w:t>
      </w:r>
      <w:r w:rsidRPr="00E837EA">
        <w:rPr>
          <w:rFonts w:ascii="Times New Roman" w:hAnsi="Times New Roman"/>
          <w:i/>
          <w:sz w:val="20"/>
          <w:szCs w:val="20"/>
        </w:rPr>
        <w:t>Euphorbia pulcherrima</w:t>
      </w:r>
      <w:r w:rsidRPr="00E837EA">
        <w:rPr>
          <w:rFonts w:ascii="Times New Roman" w:hAnsi="Times New Roman"/>
          <w:sz w:val="20"/>
          <w:szCs w:val="20"/>
        </w:rPr>
        <w:t xml:space="preserve"> Willd., </w:t>
      </w:r>
      <w:r w:rsidRPr="00E837EA">
        <w:rPr>
          <w:rFonts w:ascii="Times New Roman" w:hAnsi="Times New Roman"/>
          <w:i/>
          <w:sz w:val="20"/>
          <w:szCs w:val="20"/>
        </w:rPr>
        <w:t>Hibiscus</w:t>
      </w:r>
      <w:r w:rsidRPr="00E837EA">
        <w:rPr>
          <w:rFonts w:ascii="Times New Roman" w:hAnsi="Times New Roman"/>
          <w:sz w:val="20"/>
          <w:szCs w:val="20"/>
        </w:rPr>
        <w:t xml:space="preserve"> L., </w:t>
      </w:r>
      <w:r w:rsidRPr="00E837EA">
        <w:rPr>
          <w:rFonts w:ascii="Times New Roman" w:hAnsi="Times New Roman"/>
          <w:i/>
          <w:sz w:val="20"/>
          <w:szCs w:val="20"/>
        </w:rPr>
        <w:t>Mandevilla</w:t>
      </w:r>
      <w:r w:rsidRPr="00E837EA">
        <w:rPr>
          <w:rFonts w:ascii="Times New Roman" w:hAnsi="Times New Roman"/>
          <w:sz w:val="20"/>
          <w:szCs w:val="20"/>
        </w:rPr>
        <w:t xml:space="preserve"> Lindl., </w:t>
      </w:r>
      <w:r w:rsidRPr="00E837EA">
        <w:rPr>
          <w:rFonts w:ascii="Times New Roman" w:hAnsi="Times New Roman"/>
          <w:i/>
          <w:sz w:val="20"/>
          <w:szCs w:val="20"/>
        </w:rPr>
        <w:t>Nerium oleander</w:t>
      </w:r>
      <w:r w:rsidRPr="00E837EA">
        <w:rPr>
          <w:rFonts w:ascii="Times New Roman" w:hAnsi="Times New Roman"/>
          <w:sz w:val="20"/>
          <w:szCs w:val="20"/>
        </w:rPr>
        <w:t xml:space="preserve"> L., </w:t>
      </w:r>
      <w:r w:rsidRPr="00E837EA">
        <w:rPr>
          <w:rFonts w:ascii="Times New Roman" w:hAnsi="Times New Roman"/>
          <w:i/>
          <w:sz w:val="20"/>
          <w:szCs w:val="20"/>
        </w:rPr>
        <w:t>Populus</w:t>
      </w:r>
      <w:r w:rsidRPr="00E837EA">
        <w:rPr>
          <w:rFonts w:ascii="Times New Roman" w:hAnsi="Times New Roman"/>
          <w:sz w:val="20"/>
          <w:szCs w:val="20"/>
        </w:rPr>
        <w:t xml:space="preserve"> L., </w:t>
      </w:r>
      <w:r w:rsidRPr="00E837EA">
        <w:rPr>
          <w:rFonts w:ascii="Times New Roman" w:hAnsi="Times New Roman"/>
          <w:i/>
          <w:sz w:val="20"/>
          <w:szCs w:val="20"/>
        </w:rPr>
        <w:t>Prunus</w:t>
      </w:r>
      <w:r w:rsidRPr="00E837EA">
        <w:rPr>
          <w:rFonts w:ascii="Times New Roman" w:hAnsi="Times New Roman"/>
          <w:sz w:val="20"/>
          <w:szCs w:val="20"/>
        </w:rPr>
        <w:t xml:space="preserve"> L., </w:t>
      </w:r>
      <w:r w:rsidRPr="00E837EA">
        <w:rPr>
          <w:rFonts w:ascii="Times New Roman" w:hAnsi="Times New Roman"/>
          <w:i/>
          <w:sz w:val="20"/>
          <w:szCs w:val="20"/>
        </w:rPr>
        <w:t>Quercus</w:t>
      </w:r>
      <w:r w:rsidRPr="00E837EA">
        <w:rPr>
          <w:rFonts w:ascii="Times New Roman" w:hAnsi="Times New Roman"/>
          <w:sz w:val="20"/>
          <w:szCs w:val="20"/>
        </w:rPr>
        <w:t xml:space="preserve"> spp., osim vrste </w:t>
      </w:r>
      <w:r w:rsidRPr="00E837EA">
        <w:rPr>
          <w:rFonts w:ascii="Times New Roman" w:hAnsi="Times New Roman"/>
          <w:i/>
          <w:sz w:val="20"/>
          <w:szCs w:val="20"/>
        </w:rPr>
        <w:t>Quercus suber</w:t>
      </w:r>
      <w:r w:rsidRPr="00E837EA">
        <w:rPr>
          <w:rFonts w:ascii="Times New Roman" w:hAnsi="Times New Roman"/>
          <w:sz w:val="20"/>
          <w:szCs w:val="20"/>
        </w:rPr>
        <w:t xml:space="preserve">, </w:t>
      </w:r>
      <w:r w:rsidRPr="00E837EA">
        <w:rPr>
          <w:rFonts w:ascii="Times New Roman" w:hAnsi="Times New Roman"/>
          <w:i/>
          <w:sz w:val="20"/>
          <w:szCs w:val="20"/>
        </w:rPr>
        <w:t>Ulmus</w:t>
      </w:r>
      <w:r w:rsidR="00742127" w:rsidRPr="00E837EA">
        <w:rPr>
          <w:rFonts w:ascii="Times New Roman" w:hAnsi="Times New Roman"/>
          <w:sz w:val="20"/>
          <w:szCs w:val="20"/>
        </w:rPr>
        <w:t xml:space="preserve"> L., kao i </w:t>
      </w:r>
      <w:r w:rsidRPr="00E837EA">
        <w:rPr>
          <w:rFonts w:ascii="Times New Roman" w:hAnsi="Times New Roman"/>
          <w:sz w:val="20"/>
          <w:szCs w:val="20"/>
        </w:rPr>
        <w:t xml:space="preserve">bilje za sadnju roda </w:t>
      </w:r>
      <w:r w:rsidRPr="00E837EA">
        <w:rPr>
          <w:rFonts w:ascii="Times New Roman" w:hAnsi="Times New Roman"/>
          <w:i/>
          <w:sz w:val="20"/>
          <w:szCs w:val="20"/>
        </w:rPr>
        <w:t>Begonia</w:t>
      </w:r>
      <w:r w:rsidRPr="00E837EA">
        <w:rPr>
          <w:rFonts w:ascii="Times New Roman" w:hAnsi="Times New Roman"/>
          <w:sz w:val="20"/>
          <w:szCs w:val="20"/>
        </w:rPr>
        <w:t xml:space="preserve"> L., osim </w:t>
      </w:r>
      <w:r w:rsidR="00542EE5" w:rsidRPr="00E837EA">
        <w:rPr>
          <w:rFonts w:ascii="Times New Roman" w:hAnsi="Times New Roman"/>
          <w:sz w:val="20"/>
          <w:szCs w:val="20"/>
        </w:rPr>
        <w:t xml:space="preserve">lukovica </w:t>
      </w:r>
      <w:r w:rsidR="00742127" w:rsidRPr="00E837EA">
        <w:rPr>
          <w:rFonts w:ascii="Times New Roman" w:hAnsi="Times New Roman"/>
          <w:sz w:val="20"/>
          <w:szCs w:val="20"/>
        </w:rPr>
        <w:t>(</w:t>
      </w:r>
      <w:r w:rsidR="00542EE5" w:rsidRPr="00E837EA">
        <w:rPr>
          <w:rFonts w:ascii="Times New Roman" w:hAnsi="Times New Roman"/>
          <w:i/>
          <w:iCs/>
          <w:sz w:val="20"/>
          <w:szCs w:val="20"/>
        </w:rPr>
        <w:t>corms</w:t>
      </w:r>
      <w:r w:rsidR="00742127" w:rsidRPr="00E837EA">
        <w:rPr>
          <w:rFonts w:ascii="Times New Roman" w:hAnsi="Times New Roman"/>
          <w:sz w:val="20"/>
          <w:szCs w:val="20"/>
        </w:rPr>
        <w:t>)</w:t>
      </w:r>
      <w:r w:rsidRPr="00E837EA">
        <w:rPr>
          <w:rFonts w:ascii="Times New Roman" w:hAnsi="Times New Roman"/>
          <w:sz w:val="20"/>
          <w:szCs w:val="20"/>
        </w:rPr>
        <w:t xml:space="preserve">, sjemena i krtola. </w:t>
      </w:r>
    </w:p>
    <w:p w14:paraId="75FED7F9" w14:textId="77777777" w:rsidR="004724E5" w:rsidRPr="00E837EA" w:rsidRDefault="004724E5" w:rsidP="004724E5">
      <w:pPr>
        <w:pStyle w:val="CM4"/>
        <w:jc w:val="both"/>
        <w:rPr>
          <w:rFonts w:ascii="Times New Roman" w:hAnsi="Times New Roman"/>
          <w:sz w:val="20"/>
          <w:szCs w:val="20"/>
        </w:rPr>
      </w:pPr>
    </w:p>
    <w:p w14:paraId="4CB05375" w14:textId="15708CA0" w:rsidR="004724E5" w:rsidRPr="00E837EA" w:rsidRDefault="004724E5" w:rsidP="004724E5">
      <w:pPr>
        <w:pStyle w:val="CM4"/>
        <w:jc w:val="both"/>
        <w:rPr>
          <w:rFonts w:ascii="Times New Roman" w:hAnsi="Times New Roman"/>
          <w:sz w:val="20"/>
          <w:szCs w:val="20"/>
        </w:rPr>
      </w:pPr>
      <w:r w:rsidRPr="00E837EA">
        <w:rPr>
          <w:rFonts w:ascii="Times New Roman" w:hAnsi="Times New Roman"/>
          <w:sz w:val="20"/>
          <w:szCs w:val="20"/>
        </w:rPr>
        <w:t xml:space="preserve">3. Bilje, osim plodova i sjemena, rodova i vrsta </w:t>
      </w:r>
      <w:r w:rsidRPr="00E837EA">
        <w:rPr>
          <w:rFonts w:ascii="Times New Roman" w:hAnsi="Times New Roman"/>
          <w:i/>
          <w:sz w:val="20"/>
          <w:szCs w:val="20"/>
        </w:rPr>
        <w:t>Amelanchier</w:t>
      </w:r>
      <w:r w:rsidRPr="00E837EA">
        <w:rPr>
          <w:rFonts w:ascii="Times New Roman" w:hAnsi="Times New Roman"/>
          <w:sz w:val="20"/>
          <w:szCs w:val="20"/>
        </w:rPr>
        <w:t xml:space="preserve"> Med., </w:t>
      </w:r>
      <w:r w:rsidRPr="00E837EA">
        <w:rPr>
          <w:rFonts w:ascii="Times New Roman" w:hAnsi="Times New Roman"/>
          <w:i/>
          <w:sz w:val="20"/>
          <w:szCs w:val="20"/>
        </w:rPr>
        <w:t>Castanea</w:t>
      </w:r>
      <w:r w:rsidRPr="00E837EA">
        <w:rPr>
          <w:rFonts w:ascii="Times New Roman" w:hAnsi="Times New Roman"/>
          <w:sz w:val="20"/>
          <w:szCs w:val="20"/>
        </w:rPr>
        <w:t xml:space="preserve"> Mill., </w:t>
      </w:r>
      <w:r w:rsidRPr="00E837EA">
        <w:rPr>
          <w:rFonts w:ascii="Times New Roman" w:hAnsi="Times New Roman"/>
          <w:i/>
          <w:sz w:val="20"/>
          <w:szCs w:val="20"/>
        </w:rPr>
        <w:t>Chaenomeles</w:t>
      </w:r>
      <w:r w:rsidRPr="00E837EA">
        <w:rPr>
          <w:rFonts w:ascii="Times New Roman" w:hAnsi="Times New Roman"/>
          <w:sz w:val="20"/>
          <w:szCs w:val="20"/>
        </w:rPr>
        <w:t xml:space="preserve"> Lindl., </w:t>
      </w:r>
      <w:r w:rsidRPr="00E837EA">
        <w:rPr>
          <w:rFonts w:ascii="Times New Roman" w:hAnsi="Times New Roman"/>
          <w:i/>
          <w:sz w:val="20"/>
          <w:szCs w:val="20"/>
        </w:rPr>
        <w:t>Cotoneaster</w:t>
      </w:r>
      <w:r w:rsidRPr="00E837EA">
        <w:rPr>
          <w:rFonts w:ascii="Times New Roman" w:hAnsi="Times New Roman"/>
          <w:sz w:val="20"/>
          <w:szCs w:val="20"/>
        </w:rPr>
        <w:t xml:space="preserve"> Ehrh., </w:t>
      </w:r>
      <w:r w:rsidRPr="00E837EA">
        <w:rPr>
          <w:rFonts w:ascii="Times New Roman" w:hAnsi="Times New Roman"/>
          <w:i/>
          <w:sz w:val="20"/>
          <w:szCs w:val="20"/>
        </w:rPr>
        <w:t>Crataegus</w:t>
      </w:r>
      <w:r w:rsidRPr="00E837EA">
        <w:rPr>
          <w:rFonts w:ascii="Times New Roman" w:hAnsi="Times New Roman"/>
          <w:sz w:val="20"/>
          <w:szCs w:val="20"/>
        </w:rPr>
        <w:t xml:space="preserve"> L., </w:t>
      </w:r>
      <w:r w:rsidRPr="00E837EA">
        <w:rPr>
          <w:rFonts w:ascii="Times New Roman" w:hAnsi="Times New Roman"/>
          <w:i/>
          <w:sz w:val="20"/>
          <w:szCs w:val="20"/>
        </w:rPr>
        <w:t>Cydonia</w:t>
      </w:r>
      <w:r w:rsidRPr="00E837EA">
        <w:rPr>
          <w:rFonts w:ascii="Times New Roman" w:hAnsi="Times New Roman"/>
          <w:sz w:val="20"/>
          <w:szCs w:val="20"/>
        </w:rPr>
        <w:t xml:space="preserve"> Mill., </w:t>
      </w:r>
      <w:r w:rsidRPr="00E837EA">
        <w:rPr>
          <w:rFonts w:ascii="Times New Roman" w:hAnsi="Times New Roman"/>
          <w:i/>
          <w:sz w:val="20"/>
          <w:szCs w:val="20"/>
        </w:rPr>
        <w:t>Eriobotrya</w:t>
      </w:r>
      <w:r w:rsidRPr="00E837EA">
        <w:rPr>
          <w:rFonts w:ascii="Times New Roman" w:hAnsi="Times New Roman"/>
          <w:sz w:val="20"/>
          <w:szCs w:val="20"/>
        </w:rPr>
        <w:t xml:space="preserve"> Lindl., </w:t>
      </w:r>
      <w:r w:rsidRPr="00E837EA">
        <w:rPr>
          <w:rFonts w:ascii="Times New Roman" w:hAnsi="Times New Roman"/>
          <w:i/>
          <w:sz w:val="20"/>
          <w:szCs w:val="20"/>
        </w:rPr>
        <w:t>Eucalyptus</w:t>
      </w:r>
      <w:r w:rsidRPr="00E837EA">
        <w:rPr>
          <w:rFonts w:ascii="Times New Roman" w:hAnsi="Times New Roman"/>
          <w:sz w:val="20"/>
          <w:szCs w:val="20"/>
        </w:rPr>
        <w:t xml:space="preserve"> L'Herit., </w:t>
      </w:r>
      <w:r w:rsidRPr="00E837EA">
        <w:rPr>
          <w:rFonts w:ascii="Times New Roman" w:hAnsi="Times New Roman"/>
          <w:i/>
          <w:sz w:val="20"/>
          <w:szCs w:val="20"/>
        </w:rPr>
        <w:t>Malus</w:t>
      </w:r>
      <w:r w:rsidRPr="00E837EA">
        <w:rPr>
          <w:rFonts w:ascii="Times New Roman" w:hAnsi="Times New Roman"/>
          <w:sz w:val="20"/>
          <w:szCs w:val="20"/>
        </w:rPr>
        <w:t xml:space="preserve"> Mill., </w:t>
      </w:r>
      <w:r w:rsidRPr="00E837EA">
        <w:rPr>
          <w:rFonts w:ascii="Times New Roman" w:hAnsi="Times New Roman"/>
          <w:i/>
          <w:sz w:val="20"/>
          <w:szCs w:val="20"/>
        </w:rPr>
        <w:t>Mespilus</w:t>
      </w:r>
      <w:r w:rsidRPr="00E837EA">
        <w:rPr>
          <w:rFonts w:ascii="Times New Roman" w:hAnsi="Times New Roman"/>
          <w:sz w:val="20"/>
          <w:szCs w:val="20"/>
        </w:rPr>
        <w:t xml:space="preserve"> L., </w:t>
      </w:r>
      <w:r w:rsidRPr="00E837EA">
        <w:rPr>
          <w:rFonts w:ascii="Times New Roman" w:hAnsi="Times New Roman"/>
          <w:i/>
          <w:sz w:val="20"/>
          <w:szCs w:val="20"/>
        </w:rPr>
        <w:t>Photinia davidiana</w:t>
      </w:r>
      <w:r w:rsidRPr="00E837EA">
        <w:rPr>
          <w:rFonts w:ascii="Times New Roman" w:hAnsi="Times New Roman"/>
          <w:sz w:val="20"/>
          <w:szCs w:val="20"/>
        </w:rPr>
        <w:t xml:space="preserve"> (Dcne.) Cardot, </w:t>
      </w:r>
      <w:r w:rsidRPr="00E837EA">
        <w:rPr>
          <w:rFonts w:ascii="Times New Roman" w:hAnsi="Times New Roman"/>
          <w:i/>
          <w:sz w:val="20"/>
          <w:szCs w:val="20"/>
        </w:rPr>
        <w:t xml:space="preserve">Pyracantha </w:t>
      </w:r>
      <w:r w:rsidRPr="00E837EA">
        <w:rPr>
          <w:rFonts w:ascii="Times New Roman" w:hAnsi="Times New Roman"/>
          <w:sz w:val="20"/>
          <w:szCs w:val="20"/>
        </w:rPr>
        <w:t xml:space="preserve">Roem., </w:t>
      </w:r>
      <w:r w:rsidRPr="00E837EA">
        <w:rPr>
          <w:rFonts w:ascii="Times New Roman" w:hAnsi="Times New Roman"/>
          <w:i/>
          <w:sz w:val="20"/>
          <w:szCs w:val="20"/>
        </w:rPr>
        <w:t>Pyrus</w:t>
      </w:r>
      <w:r w:rsidRPr="00E837EA">
        <w:rPr>
          <w:rFonts w:ascii="Times New Roman" w:hAnsi="Times New Roman"/>
          <w:sz w:val="20"/>
          <w:szCs w:val="20"/>
        </w:rPr>
        <w:t xml:space="preserve"> L., </w:t>
      </w:r>
      <w:r w:rsidRPr="00E837EA">
        <w:rPr>
          <w:rFonts w:ascii="Times New Roman" w:hAnsi="Times New Roman"/>
          <w:i/>
          <w:sz w:val="20"/>
          <w:szCs w:val="20"/>
        </w:rPr>
        <w:t>Sorbus</w:t>
      </w:r>
      <w:r w:rsidR="00AB534A" w:rsidRPr="00E837EA">
        <w:rPr>
          <w:rFonts w:ascii="Times New Roman" w:hAnsi="Times New Roman"/>
          <w:sz w:val="20"/>
          <w:szCs w:val="20"/>
        </w:rPr>
        <w:t xml:space="preserve"> L.</w:t>
      </w:r>
      <w:r w:rsidRPr="00E837EA">
        <w:rPr>
          <w:rFonts w:ascii="Times New Roman" w:hAnsi="Times New Roman"/>
          <w:sz w:val="20"/>
          <w:szCs w:val="20"/>
        </w:rPr>
        <w:t xml:space="preserve">i </w:t>
      </w:r>
      <w:r w:rsidRPr="00E837EA">
        <w:rPr>
          <w:rFonts w:ascii="Times New Roman" w:hAnsi="Times New Roman"/>
          <w:i/>
          <w:sz w:val="20"/>
          <w:szCs w:val="20"/>
        </w:rPr>
        <w:t>Vitis</w:t>
      </w:r>
      <w:r w:rsidRPr="00E837EA">
        <w:rPr>
          <w:rFonts w:ascii="Times New Roman" w:hAnsi="Times New Roman"/>
          <w:sz w:val="20"/>
          <w:szCs w:val="20"/>
        </w:rPr>
        <w:t xml:space="preserve"> L. </w:t>
      </w:r>
    </w:p>
    <w:p w14:paraId="237E8DD7" w14:textId="77777777" w:rsidR="004724E5" w:rsidRPr="00E837EA" w:rsidRDefault="004724E5" w:rsidP="004724E5">
      <w:pPr>
        <w:pStyle w:val="Default"/>
        <w:rPr>
          <w:color w:val="auto"/>
          <w:sz w:val="20"/>
          <w:szCs w:val="20"/>
        </w:rPr>
      </w:pPr>
    </w:p>
    <w:p w14:paraId="49143EE1" w14:textId="77777777" w:rsidR="004724E5" w:rsidRPr="00E837EA" w:rsidRDefault="004724E5" w:rsidP="004724E5">
      <w:pPr>
        <w:pStyle w:val="CM4"/>
        <w:jc w:val="both"/>
        <w:rPr>
          <w:rFonts w:ascii="Times New Roman" w:hAnsi="Times New Roman"/>
          <w:sz w:val="20"/>
          <w:szCs w:val="20"/>
        </w:rPr>
      </w:pPr>
      <w:r w:rsidRPr="00E837EA">
        <w:rPr>
          <w:rFonts w:ascii="Times New Roman" w:hAnsi="Times New Roman"/>
          <w:sz w:val="20"/>
          <w:szCs w:val="20"/>
        </w:rPr>
        <w:t xml:space="preserve">4. Bilje iz porodice </w:t>
      </w:r>
      <w:r w:rsidRPr="00E837EA">
        <w:rPr>
          <w:rFonts w:ascii="Times New Roman" w:hAnsi="Times New Roman"/>
          <w:i/>
          <w:sz w:val="20"/>
          <w:szCs w:val="20"/>
        </w:rPr>
        <w:t>Palmae</w:t>
      </w:r>
      <w:r w:rsidRPr="00E837EA">
        <w:rPr>
          <w:rFonts w:ascii="Times New Roman" w:hAnsi="Times New Roman"/>
          <w:sz w:val="20"/>
          <w:szCs w:val="20"/>
        </w:rPr>
        <w:t xml:space="preserve">, namijenjeno za sadnju, koje ima prečnik debla pri podnožju veći od 5 cm i pripada sljedećim taksonima: </w:t>
      </w:r>
      <w:r w:rsidRPr="00E837EA">
        <w:rPr>
          <w:rFonts w:ascii="Times New Roman" w:hAnsi="Times New Roman"/>
          <w:i/>
          <w:sz w:val="20"/>
          <w:szCs w:val="20"/>
        </w:rPr>
        <w:t>Areca catechu</w:t>
      </w:r>
      <w:r w:rsidRPr="00E837EA">
        <w:rPr>
          <w:rFonts w:ascii="Times New Roman" w:hAnsi="Times New Roman"/>
          <w:sz w:val="20"/>
          <w:szCs w:val="20"/>
        </w:rPr>
        <w:t xml:space="preserve"> L., </w:t>
      </w:r>
      <w:r w:rsidRPr="00E837EA">
        <w:rPr>
          <w:rFonts w:ascii="Times New Roman" w:hAnsi="Times New Roman"/>
          <w:i/>
          <w:sz w:val="20"/>
          <w:szCs w:val="20"/>
        </w:rPr>
        <w:t>Arenga pinnata</w:t>
      </w:r>
      <w:r w:rsidRPr="00E837EA">
        <w:rPr>
          <w:rFonts w:ascii="Times New Roman" w:hAnsi="Times New Roman"/>
          <w:sz w:val="20"/>
          <w:szCs w:val="20"/>
        </w:rPr>
        <w:t xml:space="preserve"> (Wurmb) Merr., </w:t>
      </w:r>
      <w:r w:rsidRPr="00E837EA">
        <w:rPr>
          <w:rFonts w:ascii="Times New Roman" w:hAnsi="Times New Roman"/>
          <w:i/>
          <w:sz w:val="20"/>
          <w:szCs w:val="20"/>
        </w:rPr>
        <w:t>Bismarckia</w:t>
      </w:r>
      <w:r w:rsidRPr="00E837EA">
        <w:rPr>
          <w:rFonts w:ascii="Times New Roman" w:hAnsi="Times New Roman"/>
          <w:sz w:val="20"/>
          <w:szCs w:val="20"/>
        </w:rPr>
        <w:t xml:space="preserve"> Hildebr. &amp; H. Wendl., </w:t>
      </w:r>
      <w:r w:rsidRPr="00E837EA">
        <w:rPr>
          <w:rFonts w:ascii="Times New Roman" w:hAnsi="Times New Roman"/>
          <w:i/>
          <w:sz w:val="20"/>
          <w:szCs w:val="20"/>
        </w:rPr>
        <w:t>Borassus flabellifer</w:t>
      </w:r>
      <w:r w:rsidRPr="00E837EA">
        <w:rPr>
          <w:rFonts w:ascii="Times New Roman" w:hAnsi="Times New Roman"/>
          <w:sz w:val="20"/>
          <w:szCs w:val="20"/>
        </w:rPr>
        <w:t xml:space="preserve"> L., </w:t>
      </w:r>
      <w:r w:rsidRPr="00E837EA">
        <w:rPr>
          <w:rFonts w:ascii="Times New Roman" w:hAnsi="Times New Roman"/>
          <w:i/>
          <w:sz w:val="20"/>
          <w:szCs w:val="20"/>
        </w:rPr>
        <w:t>Brahea</w:t>
      </w:r>
      <w:r w:rsidRPr="00E837EA">
        <w:rPr>
          <w:rFonts w:ascii="Times New Roman" w:hAnsi="Times New Roman"/>
          <w:sz w:val="20"/>
          <w:szCs w:val="20"/>
        </w:rPr>
        <w:t xml:space="preserve"> Mart., </w:t>
      </w:r>
      <w:r w:rsidRPr="00E837EA">
        <w:rPr>
          <w:rFonts w:ascii="Times New Roman" w:hAnsi="Times New Roman"/>
          <w:i/>
          <w:sz w:val="20"/>
          <w:szCs w:val="20"/>
        </w:rPr>
        <w:t>Butia</w:t>
      </w:r>
      <w:r w:rsidRPr="00E837EA">
        <w:rPr>
          <w:rFonts w:ascii="Times New Roman" w:hAnsi="Times New Roman"/>
          <w:sz w:val="20"/>
          <w:szCs w:val="20"/>
        </w:rPr>
        <w:t xml:space="preserve"> Becc., </w:t>
      </w:r>
      <w:r w:rsidRPr="00E837EA">
        <w:rPr>
          <w:rFonts w:ascii="Times New Roman" w:hAnsi="Times New Roman"/>
          <w:i/>
          <w:sz w:val="20"/>
          <w:szCs w:val="20"/>
        </w:rPr>
        <w:t>Calamus merrillii</w:t>
      </w:r>
      <w:r w:rsidRPr="00E837EA">
        <w:rPr>
          <w:rFonts w:ascii="Times New Roman" w:hAnsi="Times New Roman"/>
          <w:sz w:val="20"/>
          <w:szCs w:val="20"/>
        </w:rPr>
        <w:t xml:space="preserve"> Becc., </w:t>
      </w:r>
      <w:r w:rsidRPr="00E837EA">
        <w:rPr>
          <w:rFonts w:ascii="Times New Roman" w:hAnsi="Times New Roman"/>
          <w:i/>
          <w:sz w:val="20"/>
          <w:szCs w:val="20"/>
        </w:rPr>
        <w:t>Caryota cumingii</w:t>
      </w:r>
      <w:r w:rsidRPr="00E837EA">
        <w:rPr>
          <w:rFonts w:ascii="Times New Roman" w:hAnsi="Times New Roman"/>
          <w:sz w:val="20"/>
          <w:szCs w:val="20"/>
        </w:rPr>
        <w:t xml:space="preserve"> Lodd. ex Mart., </w:t>
      </w:r>
      <w:r w:rsidRPr="00E837EA">
        <w:rPr>
          <w:rFonts w:ascii="Times New Roman" w:hAnsi="Times New Roman"/>
          <w:i/>
          <w:sz w:val="20"/>
          <w:szCs w:val="20"/>
        </w:rPr>
        <w:t>Caryota maxima</w:t>
      </w:r>
      <w:r w:rsidRPr="00E837EA">
        <w:rPr>
          <w:rFonts w:ascii="Times New Roman" w:hAnsi="Times New Roman"/>
          <w:sz w:val="20"/>
          <w:szCs w:val="20"/>
        </w:rPr>
        <w:t xml:space="preserve"> Blume, </w:t>
      </w:r>
      <w:r w:rsidRPr="00E837EA">
        <w:rPr>
          <w:rFonts w:ascii="Times New Roman" w:hAnsi="Times New Roman"/>
          <w:i/>
          <w:sz w:val="20"/>
          <w:szCs w:val="20"/>
        </w:rPr>
        <w:t>Chamaerops</w:t>
      </w:r>
      <w:r w:rsidRPr="00E837EA">
        <w:rPr>
          <w:rFonts w:ascii="Times New Roman" w:hAnsi="Times New Roman"/>
          <w:sz w:val="20"/>
          <w:szCs w:val="20"/>
        </w:rPr>
        <w:t xml:space="preserve"> L., </w:t>
      </w:r>
      <w:r w:rsidRPr="00E837EA">
        <w:rPr>
          <w:rFonts w:ascii="Times New Roman" w:hAnsi="Times New Roman"/>
          <w:i/>
          <w:sz w:val="20"/>
          <w:szCs w:val="20"/>
        </w:rPr>
        <w:t>Cocos nucifera</w:t>
      </w:r>
      <w:r w:rsidRPr="00E837EA">
        <w:rPr>
          <w:rFonts w:ascii="Times New Roman" w:hAnsi="Times New Roman"/>
          <w:sz w:val="20"/>
          <w:szCs w:val="20"/>
        </w:rPr>
        <w:t xml:space="preserve"> L., </w:t>
      </w:r>
      <w:r w:rsidRPr="00E837EA">
        <w:rPr>
          <w:rFonts w:ascii="Times New Roman" w:hAnsi="Times New Roman"/>
          <w:i/>
          <w:sz w:val="20"/>
          <w:szCs w:val="20"/>
        </w:rPr>
        <w:t>Copernicia</w:t>
      </w:r>
      <w:r w:rsidRPr="00E837EA">
        <w:rPr>
          <w:rFonts w:ascii="Times New Roman" w:hAnsi="Times New Roman"/>
          <w:sz w:val="20"/>
          <w:szCs w:val="20"/>
        </w:rPr>
        <w:t xml:space="preserve"> Mart., </w:t>
      </w:r>
      <w:r w:rsidRPr="00E837EA">
        <w:rPr>
          <w:rFonts w:ascii="Times New Roman" w:hAnsi="Times New Roman"/>
          <w:i/>
          <w:sz w:val="20"/>
          <w:szCs w:val="20"/>
        </w:rPr>
        <w:t>Corypha utan</w:t>
      </w:r>
      <w:r w:rsidRPr="00E837EA">
        <w:rPr>
          <w:rFonts w:ascii="Times New Roman" w:hAnsi="Times New Roman"/>
          <w:sz w:val="20"/>
          <w:szCs w:val="20"/>
        </w:rPr>
        <w:t xml:space="preserve"> Lam., </w:t>
      </w:r>
      <w:r w:rsidRPr="00E837EA">
        <w:rPr>
          <w:rFonts w:ascii="Times New Roman" w:hAnsi="Times New Roman"/>
          <w:i/>
          <w:sz w:val="20"/>
          <w:szCs w:val="20"/>
        </w:rPr>
        <w:t>Elaeis guineensis</w:t>
      </w:r>
      <w:r w:rsidRPr="00E837EA">
        <w:rPr>
          <w:rFonts w:ascii="Times New Roman" w:hAnsi="Times New Roman"/>
          <w:sz w:val="20"/>
          <w:szCs w:val="20"/>
        </w:rPr>
        <w:t xml:space="preserve"> Jacq., </w:t>
      </w:r>
      <w:r w:rsidRPr="00E837EA">
        <w:rPr>
          <w:rFonts w:ascii="Times New Roman" w:hAnsi="Times New Roman"/>
          <w:i/>
          <w:sz w:val="20"/>
          <w:szCs w:val="20"/>
        </w:rPr>
        <w:t>Howea forsteriana</w:t>
      </w:r>
      <w:r w:rsidRPr="00E837EA">
        <w:rPr>
          <w:rFonts w:ascii="Times New Roman" w:hAnsi="Times New Roman"/>
          <w:sz w:val="20"/>
          <w:szCs w:val="20"/>
        </w:rPr>
        <w:t xml:space="preserve"> Becc., </w:t>
      </w:r>
      <w:r w:rsidRPr="00E837EA">
        <w:rPr>
          <w:rFonts w:ascii="Times New Roman" w:hAnsi="Times New Roman"/>
          <w:i/>
          <w:sz w:val="20"/>
          <w:szCs w:val="20"/>
        </w:rPr>
        <w:t>Jubaea Kunth</w:t>
      </w:r>
      <w:r w:rsidRPr="00E837EA">
        <w:rPr>
          <w:rFonts w:ascii="Times New Roman" w:hAnsi="Times New Roman"/>
          <w:sz w:val="20"/>
          <w:szCs w:val="20"/>
        </w:rPr>
        <w:t xml:space="preserve">, </w:t>
      </w:r>
      <w:r w:rsidRPr="00E837EA">
        <w:rPr>
          <w:rFonts w:ascii="Times New Roman" w:hAnsi="Times New Roman"/>
          <w:i/>
          <w:sz w:val="20"/>
          <w:szCs w:val="20"/>
        </w:rPr>
        <w:t xml:space="preserve">Livistona </w:t>
      </w:r>
      <w:r w:rsidRPr="00E837EA">
        <w:rPr>
          <w:rFonts w:ascii="Times New Roman" w:hAnsi="Times New Roman"/>
          <w:sz w:val="20"/>
          <w:szCs w:val="20"/>
        </w:rPr>
        <w:t>R. Br.,</w:t>
      </w:r>
      <w:r w:rsidRPr="00E837EA">
        <w:rPr>
          <w:rFonts w:ascii="Times New Roman" w:hAnsi="Times New Roman"/>
          <w:i/>
          <w:sz w:val="20"/>
          <w:szCs w:val="20"/>
        </w:rPr>
        <w:t xml:space="preserve"> Metroxylon sagu </w:t>
      </w:r>
      <w:r w:rsidRPr="00E837EA">
        <w:rPr>
          <w:rFonts w:ascii="Times New Roman" w:hAnsi="Times New Roman"/>
          <w:sz w:val="20"/>
          <w:szCs w:val="20"/>
        </w:rPr>
        <w:t>Rottb.,</w:t>
      </w:r>
      <w:r w:rsidRPr="00E837EA">
        <w:rPr>
          <w:rFonts w:ascii="Times New Roman" w:hAnsi="Times New Roman"/>
          <w:i/>
          <w:sz w:val="20"/>
          <w:szCs w:val="20"/>
        </w:rPr>
        <w:t xml:space="preserve"> Phoenix L., Pritchardia </w:t>
      </w:r>
      <w:r w:rsidRPr="00E837EA">
        <w:rPr>
          <w:rFonts w:ascii="Times New Roman" w:hAnsi="Times New Roman"/>
          <w:sz w:val="20"/>
          <w:szCs w:val="20"/>
        </w:rPr>
        <w:t>Seem. &amp; H. Wendl</w:t>
      </w:r>
      <w:r w:rsidRPr="00E837EA">
        <w:rPr>
          <w:rFonts w:ascii="Times New Roman" w:hAnsi="Times New Roman"/>
          <w:i/>
          <w:sz w:val="20"/>
          <w:szCs w:val="20"/>
        </w:rPr>
        <w:t xml:space="preserve">., Ravenea rivularis </w:t>
      </w:r>
      <w:r w:rsidRPr="00E837EA">
        <w:rPr>
          <w:rFonts w:ascii="Times New Roman" w:hAnsi="Times New Roman"/>
          <w:sz w:val="20"/>
          <w:szCs w:val="20"/>
        </w:rPr>
        <w:t>Jum. &amp; H. Perrier</w:t>
      </w:r>
      <w:r w:rsidRPr="00E837EA">
        <w:rPr>
          <w:rFonts w:ascii="Times New Roman" w:hAnsi="Times New Roman"/>
          <w:i/>
          <w:sz w:val="20"/>
          <w:szCs w:val="20"/>
        </w:rPr>
        <w:t>, Roystonea regia (</w:t>
      </w:r>
      <w:r w:rsidRPr="00E837EA">
        <w:rPr>
          <w:rFonts w:ascii="Times New Roman" w:hAnsi="Times New Roman"/>
          <w:sz w:val="20"/>
          <w:szCs w:val="20"/>
        </w:rPr>
        <w:t>Kunth) O. F. Cook,</w:t>
      </w:r>
      <w:r w:rsidRPr="00E837EA">
        <w:rPr>
          <w:rFonts w:ascii="Times New Roman" w:hAnsi="Times New Roman"/>
          <w:i/>
          <w:sz w:val="20"/>
          <w:szCs w:val="20"/>
        </w:rPr>
        <w:t xml:space="preserve"> Sabal </w:t>
      </w:r>
      <w:r w:rsidRPr="00E837EA">
        <w:rPr>
          <w:rFonts w:ascii="Times New Roman" w:hAnsi="Times New Roman"/>
          <w:sz w:val="20"/>
          <w:szCs w:val="20"/>
        </w:rPr>
        <w:t>Adans.,</w:t>
      </w:r>
      <w:r w:rsidRPr="00E837EA">
        <w:rPr>
          <w:rFonts w:ascii="Times New Roman" w:hAnsi="Times New Roman"/>
          <w:i/>
          <w:sz w:val="20"/>
          <w:szCs w:val="20"/>
        </w:rPr>
        <w:t xml:space="preserve"> Syagrus </w:t>
      </w:r>
      <w:r w:rsidRPr="00E837EA">
        <w:rPr>
          <w:rFonts w:ascii="Times New Roman" w:hAnsi="Times New Roman"/>
          <w:sz w:val="20"/>
          <w:szCs w:val="20"/>
        </w:rPr>
        <w:t>Mart.</w:t>
      </w:r>
      <w:r w:rsidRPr="00E837EA">
        <w:rPr>
          <w:rFonts w:ascii="Times New Roman" w:hAnsi="Times New Roman"/>
          <w:i/>
          <w:sz w:val="20"/>
          <w:szCs w:val="20"/>
        </w:rPr>
        <w:t xml:space="preserve">, Trachycarpus </w:t>
      </w:r>
      <w:r w:rsidRPr="00E837EA">
        <w:rPr>
          <w:rFonts w:ascii="Times New Roman" w:hAnsi="Times New Roman"/>
          <w:sz w:val="20"/>
          <w:szCs w:val="20"/>
        </w:rPr>
        <w:t>H. Wendl</w:t>
      </w:r>
      <w:r w:rsidRPr="00E837EA">
        <w:rPr>
          <w:rFonts w:ascii="Times New Roman" w:hAnsi="Times New Roman"/>
          <w:i/>
          <w:sz w:val="20"/>
          <w:szCs w:val="20"/>
        </w:rPr>
        <w:t xml:space="preserve">., Trithrinax Mart., Washingtonia </w:t>
      </w:r>
      <w:r w:rsidRPr="00E837EA">
        <w:rPr>
          <w:rFonts w:ascii="Times New Roman" w:hAnsi="Times New Roman"/>
          <w:sz w:val="20"/>
          <w:szCs w:val="20"/>
        </w:rPr>
        <w:t xml:space="preserve">Raf. </w:t>
      </w:r>
    </w:p>
    <w:p w14:paraId="28BD2C69" w14:textId="77777777" w:rsidR="004724E5" w:rsidRPr="00E837EA" w:rsidRDefault="004724E5" w:rsidP="004724E5">
      <w:pPr>
        <w:pStyle w:val="Default"/>
        <w:rPr>
          <w:color w:val="auto"/>
          <w:sz w:val="20"/>
          <w:szCs w:val="20"/>
        </w:rPr>
      </w:pPr>
    </w:p>
    <w:p w14:paraId="7C5D767B" w14:textId="77777777" w:rsidR="004724E5" w:rsidRPr="00E837EA" w:rsidRDefault="004724E5" w:rsidP="004724E5">
      <w:pPr>
        <w:pStyle w:val="CM4"/>
        <w:jc w:val="both"/>
        <w:rPr>
          <w:rFonts w:ascii="Times New Roman" w:hAnsi="Times New Roman"/>
          <w:sz w:val="20"/>
          <w:szCs w:val="20"/>
        </w:rPr>
      </w:pPr>
      <w:r w:rsidRPr="00E837EA">
        <w:rPr>
          <w:rFonts w:ascii="Times New Roman" w:hAnsi="Times New Roman"/>
          <w:sz w:val="20"/>
          <w:szCs w:val="20"/>
        </w:rPr>
        <w:t xml:space="preserve">5. Živi polen za oprašivanje rodova i vrsta </w:t>
      </w:r>
      <w:r w:rsidRPr="00E837EA">
        <w:rPr>
          <w:rFonts w:ascii="Times New Roman" w:hAnsi="Times New Roman"/>
          <w:i/>
          <w:sz w:val="20"/>
          <w:szCs w:val="20"/>
        </w:rPr>
        <w:t>Amelanchier</w:t>
      </w:r>
      <w:r w:rsidRPr="00E837EA">
        <w:rPr>
          <w:rFonts w:ascii="Times New Roman" w:hAnsi="Times New Roman"/>
          <w:sz w:val="20"/>
          <w:szCs w:val="20"/>
        </w:rPr>
        <w:t xml:space="preserve"> Med., </w:t>
      </w:r>
      <w:r w:rsidRPr="00E837EA">
        <w:rPr>
          <w:rFonts w:ascii="Times New Roman" w:hAnsi="Times New Roman"/>
          <w:i/>
          <w:sz w:val="20"/>
          <w:szCs w:val="20"/>
        </w:rPr>
        <w:t>Chaenomeles</w:t>
      </w:r>
      <w:r w:rsidRPr="00E837EA">
        <w:rPr>
          <w:rFonts w:ascii="Times New Roman" w:hAnsi="Times New Roman"/>
          <w:sz w:val="20"/>
          <w:szCs w:val="20"/>
        </w:rPr>
        <w:t xml:space="preserve"> Lindl., </w:t>
      </w:r>
      <w:r w:rsidRPr="00E837EA">
        <w:rPr>
          <w:rFonts w:ascii="Times New Roman" w:hAnsi="Times New Roman"/>
          <w:i/>
          <w:sz w:val="20"/>
          <w:szCs w:val="20"/>
        </w:rPr>
        <w:t>Cotoneaster</w:t>
      </w:r>
      <w:r w:rsidRPr="00E837EA">
        <w:rPr>
          <w:rFonts w:ascii="Times New Roman" w:hAnsi="Times New Roman"/>
          <w:sz w:val="20"/>
          <w:szCs w:val="20"/>
        </w:rPr>
        <w:t xml:space="preserve"> Ehrh., </w:t>
      </w:r>
      <w:r w:rsidRPr="00E837EA">
        <w:rPr>
          <w:rFonts w:ascii="Times New Roman" w:hAnsi="Times New Roman"/>
          <w:i/>
          <w:sz w:val="20"/>
          <w:szCs w:val="20"/>
        </w:rPr>
        <w:t xml:space="preserve">Crataegus </w:t>
      </w:r>
      <w:r w:rsidRPr="00E837EA">
        <w:rPr>
          <w:rFonts w:ascii="Times New Roman" w:hAnsi="Times New Roman"/>
          <w:sz w:val="20"/>
          <w:szCs w:val="20"/>
        </w:rPr>
        <w:t xml:space="preserve">L., </w:t>
      </w:r>
      <w:r w:rsidRPr="00E837EA">
        <w:rPr>
          <w:rFonts w:ascii="Times New Roman" w:hAnsi="Times New Roman"/>
          <w:i/>
          <w:sz w:val="20"/>
          <w:szCs w:val="20"/>
        </w:rPr>
        <w:t>Cydonia</w:t>
      </w:r>
      <w:r w:rsidRPr="00E837EA">
        <w:rPr>
          <w:rFonts w:ascii="Times New Roman" w:hAnsi="Times New Roman"/>
          <w:sz w:val="20"/>
          <w:szCs w:val="20"/>
        </w:rPr>
        <w:t xml:space="preserve"> Mill., </w:t>
      </w:r>
      <w:r w:rsidRPr="00E837EA">
        <w:rPr>
          <w:rFonts w:ascii="Times New Roman" w:hAnsi="Times New Roman"/>
          <w:i/>
          <w:sz w:val="20"/>
          <w:szCs w:val="20"/>
        </w:rPr>
        <w:t>Eriobotrya</w:t>
      </w:r>
      <w:r w:rsidRPr="00E837EA">
        <w:rPr>
          <w:rFonts w:ascii="Times New Roman" w:hAnsi="Times New Roman"/>
          <w:sz w:val="20"/>
          <w:szCs w:val="20"/>
        </w:rPr>
        <w:t xml:space="preserve"> Lindl., </w:t>
      </w:r>
      <w:r w:rsidRPr="00E837EA">
        <w:rPr>
          <w:rFonts w:ascii="Times New Roman" w:hAnsi="Times New Roman"/>
          <w:i/>
          <w:sz w:val="20"/>
          <w:szCs w:val="20"/>
        </w:rPr>
        <w:t>Malus</w:t>
      </w:r>
      <w:r w:rsidRPr="00E837EA">
        <w:rPr>
          <w:rFonts w:ascii="Times New Roman" w:hAnsi="Times New Roman"/>
          <w:sz w:val="20"/>
          <w:szCs w:val="20"/>
        </w:rPr>
        <w:t xml:space="preserve"> Mill., </w:t>
      </w:r>
      <w:r w:rsidRPr="00E837EA">
        <w:rPr>
          <w:rFonts w:ascii="Times New Roman" w:hAnsi="Times New Roman"/>
          <w:i/>
          <w:sz w:val="20"/>
          <w:szCs w:val="20"/>
        </w:rPr>
        <w:t>Mespilus</w:t>
      </w:r>
      <w:r w:rsidRPr="00E837EA">
        <w:rPr>
          <w:rFonts w:ascii="Times New Roman" w:hAnsi="Times New Roman"/>
          <w:sz w:val="20"/>
          <w:szCs w:val="20"/>
        </w:rPr>
        <w:t xml:space="preserve"> L., </w:t>
      </w:r>
      <w:r w:rsidRPr="00E837EA">
        <w:rPr>
          <w:rFonts w:ascii="Times New Roman" w:hAnsi="Times New Roman"/>
          <w:i/>
          <w:sz w:val="20"/>
          <w:szCs w:val="20"/>
        </w:rPr>
        <w:t>Photinia</w:t>
      </w:r>
      <w:r w:rsidRPr="00E837EA">
        <w:rPr>
          <w:rFonts w:ascii="Times New Roman" w:hAnsi="Times New Roman"/>
          <w:sz w:val="20"/>
          <w:szCs w:val="20"/>
        </w:rPr>
        <w:t xml:space="preserve"> </w:t>
      </w:r>
      <w:r w:rsidRPr="00E837EA">
        <w:rPr>
          <w:rFonts w:ascii="Times New Roman" w:hAnsi="Times New Roman"/>
          <w:i/>
          <w:sz w:val="20"/>
          <w:szCs w:val="20"/>
        </w:rPr>
        <w:t>davidiana</w:t>
      </w:r>
      <w:r w:rsidRPr="00E837EA">
        <w:rPr>
          <w:rFonts w:ascii="Times New Roman" w:hAnsi="Times New Roman"/>
          <w:sz w:val="20"/>
          <w:szCs w:val="20"/>
        </w:rPr>
        <w:t xml:space="preserve"> (Dcne.) Cardot, </w:t>
      </w:r>
      <w:r w:rsidRPr="00E837EA">
        <w:rPr>
          <w:rFonts w:ascii="Times New Roman" w:hAnsi="Times New Roman"/>
          <w:i/>
          <w:sz w:val="20"/>
          <w:szCs w:val="20"/>
        </w:rPr>
        <w:t>Pyracantha</w:t>
      </w:r>
      <w:r w:rsidRPr="00E837EA">
        <w:rPr>
          <w:rFonts w:ascii="Times New Roman" w:hAnsi="Times New Roman"/>
          <w:sz w:val="20"/>
          <w:szCs w:val="20"/>
        </w:rPr>
        <w:t xml:space="preserve"> Roem., </w:t>
      </w:r>
      <w:r w:rsidRPr="00E837EA">
        <w:rPr>
          <w:rFonts w:ascii="Times New Roman" w:hAnsi="Times New Roman"/>
          <w:i/>
          <w:sz w:val="20"/>
          <w:szCs w:val="20"/>
        </w:rPr>
        <w:t>Pyrus</w:t>
      </w:r>
      <w:r w:rsidRPr="00E837EA">
        <w:rPr>
          <w:rFonts w:ascii="Times New Roman" w:hAnsi="Times New Roman"/>
          <w:sz w:val="20"/>
          <w:szCs w:val="20"/>
        </w:rPr>
        <w:t xml:space="preserve"> L. i </w:t>
      </w:r>
      <w:r w:rsidRPr="00E837EA">
        <w:rPr>
          <w:rFonts w:ascii="Times New Roman" w:hAnsi="Times New Roman"/>
          <w:i/>
          <w:sz w:val="20"/>
          <w:szCs w:val="20"/>
        </w:rPr>
        <w:t>Sorbus</w:t>
      </w:r>
      <w:r w:rsidRPr="00E837EA">
        <w:rPr>
          <w:rFonts w:ascii="Times New Roman" w:hAnsi="Times New Roman"/>
          <w:sz w:val="20"/>
          <w:szCs w:val="20"/>
        </w:rPr>
        <w:t xml:space="preserve"> L. </w:t>
      </w:r>
    </w:p>
    <w:p w14:paraId="289751AF" w14:textId="77777777" w:rsidR="004724E5" w:rsidRPr="00E837EA" w:rsidRDefault="004724E5" w:rsidP="004724E5">
      <w:pPr>
        <w:pStyle w:val="Default"/>
        <w:rPr>
          <w:color w:val="auto"/>
          <w:sz w:val="20"/>
          <w:szCs w:val="20"/>
        </w:rPr>
      </w:pPr>
    </w:p>
    <w:p w14:paraId="502569EF" w14:textId="77777777" w:rsidR="004724E5" w:rsidRPr="00E837EA" w:rsidRDefault="004724E5" w:rsidP="004724E5">
      <w:pPr>
        <w:pStyle w:val="CM4"/>
        <w:jc w:val="both"/>
        <w:rPr>
          <w:rFonts w:ascii="Times New Roman" w:hAnsi="Times New Roman"/>
          <w:sz w:val="20"/>
          <w:szCs w:val="20"/>
        </w:rPr>
      </w:pPr>
      <w:r w:rsidRPr="00E837EA">
        <w:rPr>
          <w:rFonts w:ascii="Times New Roman" w:hAnsi="Times New Roman"/>
          <w:sz w:val="20"/>
          <w:szCs w:val="20"/>
        </w:rPr>
        <w:t xml:space="preserve">6. Krtole vrste </w:t>
      </w:r>
      <w:r w:rsidRPr="00E837EA">
        <w:rPr>
          <w:rFonts w:ascii="Times New Roman" w:hAnsi="Times New Roman"/>
          <w:i/>
          <w:sz w:val="20"/>
          <w:szCs w:val="20"/>
        </w:rPr>
        <w:t>Solanum tuberosum</w:t>
      </w:r>
      <w:r w:rsidRPr="00E837EA">
        <w:rPr>
          <w:rFonts w:ascii="Times New Roman" w:hAnsi="Times New Roman"/>
          <w:sz w:val="20"/>
          <w:szCs w:val="20"/>
        </w:rPr>
        <w:t xml:space="preserve"> L., namijenjene za sadnju. </w:t>
      </w:r>
    </w:p>
    <w:p w14:paraId="465DDAFA" w14:textId="77777777" w:rsidR="004724E5" w:rsidRPr="00E837EA" w:rsidRDefault="004724E5" w:rsidP="004724E5">
      <w:pPr>
        <w:pStyle w:val="Default"/>
        <w:rPr>
          <w:color w:val="auto"/>
          <w:sz w:val="20"/>
          <w:szCs w:val="20"/>
        </w:rPr>
      </w:pPr>
    </w:p>
    <w:p w14:paraId="19A68AE7" w14:textId="77777777" w:rsidR="004724E5" w:rsidRPr="00E837EA" w:rsidRDefault="004724E5" w:rsidP="004724E5">
      <w:pPr>
        <w:pStyle w:val="CM4"/>
        <w:jc w:val="both"/>
        <w:rPr>
          <w:rFonts w:ascii="Times New Roman" w:hAnsi="Times New Roman"/>
          <w:sz w:val="20"/>
          <w:szCs w:val="20"/>
        </w:rPr>
      </w:pPr>
      <w:r w:rsidRPr="00E837EA">
        <w:rPr>
          <w:rFonts w:ascii="Times New Roman" w:hAnsi="Times New Roman"/>
          <w:sz w:val="20"/>
          <w:szCs w:val="20"/>
        </w:rPr>
        <w:t xml:space="preserve">7. Bilje vrste </w:t>
      </w:r>
      <w:r w:rsidRPr="00E837EA">
        <w:rPr>
          <w:rFonts w:ascii="Times New Roman" w:hAnsi="Times New Roman"/>
          <w:i/>
          <w:sz w:val="20"/>
          <w:szCs w:val="20"/>
        </w:rPr>
        <w:t>Beta vulgaris</w:t>
      </w:r>
      <w:r w:rsidRPr="00E837EA">
        <w:rPr>
          <w:rFonts w:ascii="Times New Roman" w:hAnsi="Times New Roman"/>
          <w:sz w:val="20"/>
          <w:szCs w:val="20"/>
        </w:rPr>
        <w:t xml:space="preserve"> L., namijenjeno za industrijsku preradu. </w:t>
      </w:r>
    </w:p>
    <w:p w14:paraId="252B90D8" w14:textId="77777777" w:rsidR="004724E5" w:rsidRPr="00E837EA" w:rsidRDefault="004724E5" w:rsidP="004724E5">
      <w:pPr>
        <w:pStyle w:val="Default"/>
        <w:rPr>
          <w:color w:val="auto"/>
          <w:sz w:val="20"/>
          <w:szCs w:val="20"/>
        </w:rPr>
      </w:pPr>
    </w:p>
    <w:p w14:paraId="1360688B" w14:textId="290CE943" w:rsidR="004724E5" w:rsidRPr="00E837EA" w:rsidRDefault="00742127" w:rsidP="004724E5">
      <w:pPr>
        <w:pStyle w:val="CM4"/>
        <w:jc w:val="both"/>
        <w:rPr>
          <w:rFonts w:ascii="Times New Roman" w:hAnsi="Times New Roman"/>
          <w:sz w:val="20"/>
          <w:szCs w:val="20"/>
        </w:rPr>
      </w:pPr>
      <w:r w:rsidRPr="00E837EA">
        <w:rPr>
          <w:rFonts w:ascii="Times New Roman" w:hAnsi="Times New Roman"/>
          <w:sz w:val="20"/>
          <w:szCs w:val="20"/>
        </w:rPr>
        <w:t>8. Zemlja od repe i nesterilizov</w:t>
      </w:r>
      <w:r w:rsidR="004724E5" w:rsidRPr="00E837EA">
        <w:rPr>
          <w:rFonts w:ascii="Times New Roman" w:hAnsi="Times New Roman"/>
          <w:sz w:val="20"/>
          <w:szCs w:val="20"/>
        </w:rPr>
        <w:t>ani otpad od repe (</w:t>
      </w:r>
      <w:r w:rsidR="004724E5" w:rsidRPr="00E837EA">
        <w:rPr>
          <w:rFonts w:ascii="Times New Roman" w:hAnsi="Times New Roman"/>
          <w:i/>
          <w:sz w:val="20"/>
          <w:szCs w:val="20"/>
        </w:rPr>
        <w:t>Beta vulgaris</w:t>
      </w:r>
      <w:r w:rsidR="004724E5" w:rsidRPr="00E837EA">
        <w:rPr>
          <w:rFonts w:ascii="Times New Roman" w:hAnsi="Times New Roman"/>
          <w:sz w:val="20"/>
          <w:szCs w:val="20"/>
        </w:rPr>
        <w:t xml:space="preserve"> L.) </w:t>
      </w:r>
    </w:p>
    <w:p w14:paraId="74974734" w14:textId="77777777" w:rsidR="004724E5" w:rsidRPr="00E837EA" w:rsidRDefault="004724E5" w:rsidP="004724E5">
      <w:pPr>
        <w:pStyle w:val="Default"/>
        <w:rPr>
          <w:color w:val="auto"/>
          <w:sz w:val="20"/>
          <w:szCs w:val="20"/>
        </w:rPr>
      </w:pPr>
    </w:p>
    <w:p w14:paraId="6A938442" w14:textId="19CF91D8" w:rsidR="004724E5" w:rsidRPr="00E837EA" w:rsidRDefault="004724E5" w:rsidP="004724E5">
      <w:pPr>
        <w:pStyle w:val="CM4"/>
        <w:jc w:val="both"/>
        <w:rPr>
          <w:rFonts w:ascii="Times New Roman" w:hAnsi="Times New Roman"/>
          <w:sz w:val="20"/>
          <w:szCs w:val="20"/>
        </w:rPr>
      </w:pPr>
      <w:r w:rsidRPr="00E837EA">
        <w:rPr>
          <w:rFonts w:ascii="Times New Roman" w:hAnsi="Times New Roman"/>
          <w:sz w:val="20"/>
          <w:szCs w:val="20"/>
        </w:rPr>
        <w:t xml:space="preserve">9. Sjeme rodova i vrsta </w:t>
      </w:r>
      <w:r w:rsidRPr="00E837EA">
        <w:rPr>
          <w:rFonts w:ascii="Times New Roman" w:hAnsi="Times New Roman"/>
          <w:i/>
          <w:sz w:val="20"/>
          <w:szCs w:val="20"/>
        </w:rPr>
        <w:t>Beta vulgaris</w:t>
      </w:r>
      <w:r w:rsidRPr="00E837EA">
        <w:rPr>
          <w:rFonts w:ascii="Times New Roman" w:hAnsi="Times New Roman"/>
          <w:sz w:val="20"/>
          <w:szCs w:val="20"/>
        </w:rPr>
        <w:t xml:space="preserve"> L., </w:t>
      </w:r>
      <w:r w:rsidRPr="00E837EA">
        <w:rPr>
          <w:rFonts w:ascii="Times New Roman" w:hAnsi="Times New Roman"/>
          <w:i/>
          <w:sz w:val="20"/>
          <w:szCs w:val="20"/>
        </w:rPr>
        <w:t>Castanea</w:t>
      </w:r>
      <w:r w:rsidRPr="00E837EA">
        <w:rPr>
          <w:rFonts w:ascii="Times New Roman" w:hAnsi="Times New Roman"/>
          <w:sz w:val="20"/>
          <w:szCs w:val="20"/>
        </w:rPr>
        <w:t xml:space="preserve"> Mill., </w:t>
      </w:r>
      <w:r w:rsidRPr="00E837EA">
        <w:rPr>
          <w:rFonts w:ascii="Times New Roman" w:hAnsi="Times New Roman"/>
          <w:i/>
          <w:sz w:val="20"/>
          <w:szCs w:val="20"/>
        </w:rPr>
        <w:t>Gossypium</w:t>
      </w:r>
      <w:r w:rsidRPr="00E837EA">
        <w:rPr>
          <w:rFonts w:ascii="Times New Roman" w:hAnsi="Times New Roman"/>
          <w:sz w:val="20"/>
          <w:szCs w:val="20"/>
        </w:rPr>
        <w:t xml:space="preserve"> spp.</w:t>
      </w:r>
      <w:r w:rsidR="005814FE" w:rsidRPr="00E837EA">
        <w:rPr>
          <w:rFonts w:ascii="Times New Roman" w:hAnsi="Times New Roman"/>
          <w:sz w:val="20"/>
          <w:szCs w:val="20"/>
        </w:rPr>
        <w:t xml:space="preserve"> i </w:t>
      </w:r>
      <w:r w:rsidR="005814FE" w:rsidRPr="00E837EA">
        <w:rPr>
          <w:rFonts w:ascii="Times New Roman" w:hAnsi="Times New Roman"/>
          <w:i/>
          <w:sz w:val="20"/>
          <w:szCs w:val="20"/>
        </w:rPr>
        <w:t xml:space="preserve">Mangifera </w:t>
      </w:r>
      <w:r w:rsidR="005814FE" w:rsidRPr="00E837EA">
        <w:rPr>
          <w:rFonts w:ascii="Times New Roman" w:hAnsi="Times New Roman"/>
          <w:sz w:val="20"/>
          <w:szCs w:val="20"/>
        </w:rPr>
        <w:t>L.</w:t>
      </w:r>
      <w:r w:rsidRPr="00E837EA">
        <w:rPr>
          <w:rFonts w:ascii="Times New Roman" w:hAnsi="Times New Roman"/>
          <w:sz w:val="20"/>
          <w:szCs w:val="20"/>
        </w:rPr>
        <w:t xml:space="preserve"> </w:t>
      </w:r>
    </w:p>
    <w:p w14:paraId="3845C73F" w14:textId="77777777" w:rsidR="004724E5" w:rsidRPr="00E837EA" w:rsidRDefault="004724E5" w:rsidP="004724E5">
      <w:pPr>
        <w:pStyle w:val="Default"/>
        <w:rPr>
          <w:color w:val="auto"/>
          <w:sz w:val="20"/>
          <w:szCs w:val="20"/>
        </w:rPr>
      </w:pPr>
    </w:p>
    <w:p w14:paraId="67F98B9C" w14:textId="77777777" w:rsidR="004724E5" w:rsidRPr="00E837EA" w:rsidRDefault="004724E5" w:rsidP="004724E5">
      <w:pPr>
        <w:pStyle w:val="CM4"/>
        <w:jc w:val="both"/>
        <w:rPr>
          <w:rFonts w:ascii="Times New Roman" w:hAnsi="Times New Roman"/>
          <w:sz w:val="20"/>
          <w:szCs w:val="20"/>
        </w:rPr>
      </w:pPr>
      <w:r w:rsidRPr="00E837EA">
        <w:rPr>
          <w:rFonts w:ascii="Times New Roman" w:hAnsi="Times New Roman"/>
          <w:sz w:val="20"/>
          <w:szCs w:val="20"/>
        </w:rPr>
        <w:t xml:space="preserve">10. Plodovi (sjemene čahure) roda </w:t>
      </w:r>
      <w:r w:rsidRPr="00E837EA">
        <w:rPr>
          <w:rFonts w:ascii="Times New Roman" w:hAnsi="Times New Roman"/>
          <w:i/>
          <w:sz w:val="20"/>
          <w:szCs w:val="20"/>
        </w:rPr>
        <w:t>Gossypium</w:t>
      </w:r>
      <w:r w:rsidRPr="00E837EA">
        <w:rPr>
          <w:rFonts w:ascii="Times New Roman" w:hAnsi="Times New Roman"/>
          <w:sz w:val="20"/>
          <w:szCs w:val="20"/>
        </w:rPr>
        <w:t xml:space="preserve"> spp. i od sjemenja neočišćen pamuk. </w:t>
      </w:r>
    </w:p>
    <w:p w14:paraId="6B6DC3B3" w14:textId="77777777" w:rsidR="004724E5" w:rsidRPr="00E837EA" w:rsidRDefault="004724E5" w:rsidP="004724E5">
      <w:pPr>
        <w:pStyle w:val="Default"/>
        <w:rPr>
          <w:color w:val="auto"/>
          <w:sz w:val="20"/>
          <w:szCs w:val="20"/>
        </w:rPr>
      </w:pPr>
    </w:p>
    <w:p w14:paraId="6CF996AC" w14:textId="77777777" w:rsidR="004724E5" w:rsidRPr="00E837EA" w:rsidRDefault="004724E5" w:rsidP="004724E5">
      <w:pPr>
        <w:pStyle w:val="CM4"/>
        <w:jc w:val="both"/>
        <w:rPr>
          <w:rFonts w:ascii="Times New Roman" w:hAnsi="Times New Roman"/>
          <w:sz w:val="20"/>
          <w:szCs w:val="20"/>
        </w:rPr>
      </w:pPr>
      <w:r w:rsidRPr="00E837EA">
        <w:rPr>
          <w:rFonts w:ascii="Times New Roman" w:hAnsi="Times New Roman"/>
          <w:sz w:val="20"/>
          <w:szCs w:val="20"/>
        </w:rPr>
        <w:t xml:space="preserve">11. Drvo koje: </w:t>
      </w:r>
    </w:p>
    <w:p w14:paraId="3E162D03" w14:textId="77777777" w:rsidR="004724E5" w:rsidRPr="00E837EA" w:rsidRDefault="004724E5" w:rsidP="004724E5">
      <w:pPr>
        <w:pStyle w:val="CM4"/>
        <w:ind w:left="720"/>
        <w:jc w:val="both"/>
        <w:rPr>
          <w:rFonts w:ascii="Times New Roman" w:hAnsi="Times New Roman"/>
          <w:sz w:val="20"/>
          <w:szCs w:val="20"/>
        </w:rPr>
      </w:pPr>
      <w:r w:rsidRPr="00E837EA">
        <w:rPr>
          <w:rFonts w:ascii="Times New Roman" w:hAnsi="Times New Roman"/>
          <w:sz w:val="20"/>
          <w:szCs w:val="20"/>
        </w:rPr>
        <w:t>a) se smatra biljnim proizvodom u skladu sa Zakonom o zdravstvenoj zaštiti bilja; i</w:t>
      </w:r>
    </w:p>
    <w:p w14:paraId="73C98E8C" w14:textId="77777777" w:rsidR="004724E5" w:rsidRPr="00E837EA" w:rsidRDefault="004724E5" w:rsidP="004724E5">
      <w:pPr>
        <w:pStyle w:val="CM4"/>
        <w:ind w:left="720"/>
        <w:jc w:val="both"/>
        <w:rPr>
          <w:rFonts w:ascii="Times New Roman" w:hAnsi="Times New Roman"/>
          <w:sz w:val="20"/>
          <w:szCs w:val="20"/>
        </w:rPr>
      </w:pPr>
      <w:r w:rsidRPr="00E837EA">
        <w:rPr>
          <w:rFonts w:ascii="Times New Roman" w:hAnsi="Times New Roman"/>
          <w:sz w:val="20"/>
          <w:szCs w:val="20"/>
        </w:rPr>
        <w:t xml:space="preserve">b) je u cijelini ili dijelom proizvedeno od </w:t>
      </w:r>
    </w:p>
    <w:p w14:paraId="166E957C" w14:textId="6DCAE1F0" w:rsidR="004724E5" w:rsidRPr="00E837EA" w:rsidRDefault="004724E5" w:rsidP="004724E5">
      <w:pPr>
        <w:pStyle w:val="CM4"/>
        <w:ind w:left="720"/>
        <w:jc w:val="both"/>
        <w:rPr>
          <w:rFonts w:ascii="Times New Roman" w:hAnsi="Times New Roman"/>
          <w:sz w:val="20"/>
          <w:szCs w:val="20"/>
        </w:rPr>
      </w:pPr>
      <w:r w:rsidRPr="00E837EA">
        <w:rPr>
          <w:rFonts w:ascii="Times New Roman" w:hAnsi="Times New Roman"/>
          <w:sz w:val="20"/>
          <w:szCs w:val="20"/>
        </w:rPr>
        <w:t>— četinara (</w:t>
      </w:r>
      <w:r w:rsidRPr="00E837EA">
        <w:rPr>
          <w:rFonts w:ascii="Times New Roman" w:hAnsi="Times New Roman"/>
          <w:i/>
          <w:sz w:val="20"/>
          <w:szCs w:val="20"/>
        </w:rPr>
        <w:t>Pin</w:t>
      </w:r>
      <w:r w:rsidR="005814FE" w:rsidRPr="00E837EA">
        <w:rPr>
          <w:rFonts w:ascii="Times New Roman" w:hAnsi="Times New Roman"/>
          <w:i/>
          <w:sz w:val="20"/>
          <w:szCs w:val="20"/>
        </w:rPr>
        <w:t>opsida</w:t>
      </w:r>
      <w:r w:rsidRPr="00E837EA">
        <w:rPr>
          <w:rFonts w:ascii="Times New Roman" w:hAnsi="Times New Roman"/>
          <w:sz w:val="20"/>
          <w:szCs w:val="20"/>
        </w:rPr>
        <w:t xml:space="preserve">), osim drveta bez kore, </w:t>
      </w:r>
    </w:p>
    <w:p w14:paraId="2B697D01" w14:textId="77777777" w:rsidR="004724E5" w:rsidRPr="00E837EA" w:rsidRDefault="004724E5" w:rsidP="004724E5">
      <w:pPr>
        <w:pStyle w:val="CM4"/>
        <w:ind w:left="720"/>
        <w:jc w:val="both"/>
        <w:rPr>
          <w:rFonts w:ascii="Times New Roman" w:hAnsi="Times New Roman"/>
          <w:sz w:val="20"/>
          <w:szCs w:val="20"/>
        </w:rPr>
      </w:pPr>
      <w:r w:rsidRPr="00E837EA">
        <w:rPr>
          <w:rFonts w:ascii="Times New Roman" w:hAnsi="Times New Roman"/>
          <w:sz w:val="20"/>
          <w:szCs w:val="20"/>
        </w:rPr>
        <w:t xml:space="preserve">— roda </w:t>
      </w:r>
      <w:r w:rsidRPr="00E837EA">
        <w:rPr>
          <w:rFonts w:ascii="Times New Roman" w:hAnsi="Times New Roman"/>
          <w:i/>
          <w:sz w:val="20"/>
          <w:szCs w:val="20"/>
        </w:rPr>
        <w:t>Castanea</w:t>
      </w:r>
      <w:r w:rsidRPr="00E837EA">
        <w:rPr>
          <w:rFonts w:ascii="Times New Roman" w:hAnsi="Times New Roman"/>
          <w:sz w:val="20"/>
          <w:szCs w:val="20"/>
        </w:rPr>
        <w:t xml:space="preserve"> Mill., osim drveta bez kore, </w:t>
      </w:r>
    </w:p>
    <w:p w14:paraId="08ED69BB" w14:textId="77777777" w:rsidR="004724E5" w:rsidRPr="00E837EA" w:rsidRDefault="004724E5" w:rsidP="004724E5">
      <w:pPr>
        <w:pStyle w:val="CM4"/>
        <w:ind w:left="720"/>
        <w:jc w:val="both"/>
        <w:rPr>
          <w:rFonts w:ascii="Times New Roman" w:hAnsi="Times New Roman"/>
          <w:sz w:val="20"/>
          <w:szCs w:val="20"/>
        </w:rPr>
      </w:pPr>
      <w:r w:rsidRPr="00E837EA">
        <w:rPr>
          <w:rFonts w:ascii="Times New Roman" w:hAnsi="Times New Roman"/>
          <w:sz w:val="20"/>
          <w:szCs w:val="20"/>
        </w:rPr>
        <w:t xml:space="preserve">— roda </w:t>
      </w:r>
      <w:r w:rsidRPr="00E837EA">
        <w:rPr>
          <w:rFonts w:ascii="Times New Roman" w:hAnsi="Times New Roman"/>
          <w:i/>
          <w:sz w:val="20"/>
          <w:szCs w:val="20"/>
        </w:rPr>
        <w:t>Platanus</w:t>
      </w:r>
      <w:r w:rsidRPr="00E837EA">
        <w:rPr>
          <w:rFonts w:ascii="Times New Roman" w:hAnsi="Times New Roman"/>
          <w:sz w:val="20"/>
          <w:szCs w:val="20"/>
        </w:rPr>
        <w:t xml:space="preserve"> L., uključujući drvo koje nije zadržalo svoju prirodnu oblu površinu; i </w:t>
      </w:r>
    </w:p>
    <w:p w14:paraId="16FDE0A9" w14:textId="77777777" w:rsidR="004724E5" w:rsidRPr="00E837EA" w:rsidRDefault="004724E5" w:rsidP="004724E5">
      <w:pPr>
        <w:pStyle w:val="CM4"/>
        <w:ind w:left="720"/>
        <w:jc w:val="both"/>
        <w:rPr>
          <w:rFonts w:ascii="Times New Roman" w:hAnsi="Times New Roman"/>
          <w:sz w:val="20"/>
          <w:szCs w:val="20"/>
        </w:rPr>
      </w:pPr>
      <w:r w:rsidRPr="00E837EA">
        <w:rPr>
          <w:rFonts w:ascii="Times New Roman" w:hAnsi="Times New Roman"/>
          <w:sz w:val="20"/>
          <w:szCs w:val="20"/>
        </w:rPr>
        <w:t>c) se razvrstava u odgovarajuću oznaku KN (CN) i odgovara jednom od opisa:</w:t>
      </w:r>
    </w:p>
    <w:tbl>
      <w:tblPr>
        <w:tblStyle w:val="TableGrid"/>
        <w:tblW w:w="5000" w:type="pct"/>
        <w:tblLook w:val="04A0" w:firstRow="1" w:lastRow="0" w:firstColumn="1" w:lastColumn="0" w:noHBand="0" w:noVBand="1"/>
      </w:tblPr>
      <w:tblGrid>
        <w:gridCol w:w="3100"/>
        <w:gridCol w:w="6521"/>
      </w:tblGrid>
      <w:tr w:rsidR="00542EE5" w:rsidRPr="00E837EA" w14:paraId="1419C044" w14:textId="77777777" w:rsidTr="008F083C">
        <w:tc>
          <w:tcPr>
            <w:tcW w:w="1611" w:type="pct"/>
          </w:tcPr>
          <w:p w14:paraId="77BE985D" w14:textId="77777777" w:rsidR="004724E5" w:rsidRPr="00E837EA" w:rsidRDefault="004724E5" w:rsidP="00615DDF">
            <w:pPr>
              <w:pStyle w:val="CM4"/>
              <w:jc w:val="center"/>
              <w:rPr>
                <w:rFonts w:ascii="Times New Roman" w:hAnsi="Times New Roman"/>
                <w:sz w:val="20"/>
                <w:szCs w:val="20"/>
              </w:rPr>
            </w:pPr>
            <w:r w:rsidRPr="00E837EA">
              <w:rPr>
                <w:rFonts w:ascii="Times New Roman" w:hAnsi="Times New Roman"/>
                <w:sz w:val="20"/>
                <w:szCs w:val="20"/>
              </w:rPr>
              <w:t>KN (CN) oznaka</w:t>
            </w:r>
          </w:p>
        </w:tc>
        <w:tc>
          <w:tcPr>
            <w:tcW w:w="3389" w:type="pct"/>
          </w:tcPr>
          <w:p w14:paraId="65E81926" w14:textId="77777777" w:rsidR="004724E5" w:rsidRPr="00E837EA" w:rsidRDefault="004724E5" w:rsidP="00615DDF">
            <w:pPr>
              <w:pStyle w:val="CM4"/>
              <w:jc w:val="center"/>
              <w:rPr>
                <w:rFonts w:ascii="Times New Roman" w:hAnsi="Times New Roman"/>
                <w:sz w:val="20"/>
                <w:szCs w:val="20"/>
              </w:rPr>
            </w:pPr>
            <w:r w:rsidRPr="00E837EA">
              <w:rPr>
                <w:rFonts w:ascii="Times New Roman" w:hAnsi="Times New Roman"/>
                <w:sz w:val="20"/>
                <w:szCs w:val="20"/>
              </w:rPr>
              <w:t>Opis</w:t>
            </w:r>
          </w:p>
        </w:tc>
      </w:tr>
      <w:tr w:rsidR="00542EE5" w:rsidRPr="00E837EA" w14:paraId="53F97C64" w14:textId="77777777" w:rsidTr="008F083C">
        <w:tc>
          <w:tcPr>
            <w:tcW w:w="1611" w:type="pct"/>
          </w:tcPr>
          <w:p w14:paraId="3AF1B50A"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4401 11 00</w:t>
            </w:r>
          </w:p>
        </w:tc>
        <w:tc>
          <w:tcPr>
            <w:tcW w:w="3389" w:type="pct"/>
          </w:tcPr>
          <w:p w14:paraId="65BB0D48" w14:textId="2770BB6A" w:rsidR="004724E5" w:rsidRPr="00E837EA" w:rsidRDefault="009D05BC" w:rsidP="00615DDF">
            <w:pPr>
              <w:pStyle w:val="CM4"/>
              <w:jc w:val="both"/>
              <w:rPr>
                <w:rFonts w:ascii="Times New Roman" w:hAnsi="Times New Roman"/>
                <w:sz w:val="20"/>
                <w:szCs w:val="20"/>
              </w:rPr>
            </w:pPr>
            <w:r w:rsidRPr="00E837EA">
              <w:rPr>
                <w:rFonts w:ascii="Times New Roman" w:hAnsi="Times New Roman"/>
                <w:sz w:val="20"/>
                <w:szCs w:val="20"/>
              </w:rPr>
              <w:t>O</w:t>
            </w:r>
            <w:r w:rsidR="004724E5" w:rsidRPr="00E837EA">
              <w:rPr>
                <w:rFonts w:ascii="Times New Roman" w:hAnsi="Times New Roman"/>
                <w:sz w:val="20"/>
                <w:szCs w:val="20"/>
              </w:rPr>
              <w:t xml:space="preserve">grjevno drvo </w:t>
            </w:r>
            <w:r w:rsidRPr="00E837EA">
              <w:rPr>
                <w:rFonts w:ascii="Times New Roman" w:hAnsi="Times New Roman"/>
                <w:sz w:val="20"/>
                <w:szCs w:val="20"/>
              </w:rPr>
              <w:t xml:space="preserve">od četinara </w:t>
            </w:r>
            <w:r w:rsidR="004724E5" w:rsidRPr="00E837EA">
              <w:rPr>
                <w:rFonts w:ascii="Times New Roman" w:hAnsi="Times New Roman"/>
                <w:sz w:val="20"/>
                <w:szCs w:val="20"/>
              </w:rPr>
              <w:t>u obliku oblica, cjepanica, grana, snopova ili sličnih oblika</w:t>
            </w:r>
          </w:p>
        </w:tc>
      </w:tr>
      <w:tr w:rsidR="00542EE5" w:rsidRPr="00E837EA" w14:paraId="4AC7898A" w14:textId="77777777" w:rsidTr="008F083C">
        <w:tc>
          <w:tcPr>
            <w:tcW w:w="1611" w:type="pct"/>
          </w:tcPr>
          <w:p w14:paraId="2525DE1F"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4401 12 00</w:t>
            </w:r>
          </w:p>
        </w:tc>
        <w:tc>
          <w:tcPr>
            <w:tcW w:w="3389" w:type="pct"/>
          </w:tcPr>
          <w:p w14:paraId="38C72447" w14:textId="17C5176C" w:rsidR="004724E5" w:rsidRPr="00E837EA" w:rsidRDefault="009D05BC" w:rsidP="00615DDF">
            <w:pPr>
              <w:pStyle w:val="CM4"/>
              <w:jc w:val="both"/>
              <w:rPr>
                <w:rFonts w:ascii="Times New Roman" w:hAnsi="Times New Roman"/>
                <w:sz w:val="20"/>
                <w:szCs w:val="20"/>
              </w:rPr>
            </w:pPr>
            <w:r w:rsidRPr="00E837EA">
              <w:rPr>
                <w:rFonts w:ascii="Times New Roman" w:hAnsi="Times New Roman"/>
                <w:sz w:val="20"/>
                <w:szCs w:val="20"/>
              </w:rPr>
              <w:t>Ogrjevno drvo od nečetinara</w:t>
            </w:r>
            <w:r w:rsidR="004724E5" w:rsidRPr="00E837EA">
              <w:rPr>
                <w:rFonts w:ascii="Times New Roman" w:hAnsi="Times New Roman"/>
                <w:sz w:val="20"/>
                <w:szCs w:val="20"/>
              </w:rPr>
              <w:t xml:space="preserve"> u obliku oblica, cjepanica, grana, snopova ili sličnih oblika</w:t>
            </w:r>
          </w:p>
        </w:tc>
      </w:tr>
      <w:tr w:rsidR="00542EE5" w:rsidRPr="00E837EA" w14:paraId="722DCDDD" w14:textId="77777777" w:rsidTr="008F083C">
        <w:tc>
          <w:tcPr>
            <w:tcW w:w="1611" w:type="pct"/>
          </w:tcPr>
          <w:p w14:paraId="63F4537D"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4401 21 00</w:t>
            </w:r>
          </w:p>
        </w:tc>
        <w:tc>
          <w:tcPr>
            <w:tcW w:w="3389" w:type="pct"/>
          </w:tcPr>
          <w:p w14:paraId="2F33D2E1" w14:textId="75AA8CFD" w:rsidR="004724E5" w:rsidRPr="00E837EA" w:rsidRDefault="009D05BC" w:rsidP="00615DDF">
            <w:pPr>
              <w:pStyle w:val="CM4"/>
              <w:jc w:val="both"/>
              <w:rPr>
                <w:rFonts w:ascii="Times New Roman" w:hAnsi="Times New Roman"/>
                <w:sz w:val="20"/>
                <w:szCs w:val="20"/>
              </w:rPr>
            </w:pPr>
            <w:r w:rsidRPr="00E837EA">
              <w:rPr>
                <w:rFonts w:ascii="Times New Roman" w:hAnsi="Times New Roman"/>
                <w:sz w:val="20"/>
                <w:szCs w:val="20"/>
              </w:rPr>
              <w:t>Drvo četinara</w:t>
            </w:r>
            <w:r w:rsidR="004724E5" w:rsidRPr="00E837EA">
              <w:rPr>
                <w:rFonts w:ascii="Times New Roman" w:hAnsi="Times New Roman"/>
                <w:sz w:val="20"/>
                <w:szCs w:val="20"/>
              </w:rPr>
              <w:t xml:space="preserve"> u obliku iverja ili sličnih čestica</w:t>
            </w:r>
          </w:p>
        </w:tc>
      </w:tr>
      <w:tr w:rsidR="00542EE5" w:rsidRPr="00E837EA" w14:paraId="740FB041" w14:textId="77777777" w:rsidTr="008F083C">
        <w:tc>
          <w:tcPr>
            <w:tcW w:w="1611" w:type="pct"/>
          </w:tcPr>
          <w:p w14:paraId="623F861A"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4401 22 00</w:t>
            </w:r>
          </w:p>
        </w:tc>
        <w:tc>
          <w:tcPr>
            <w:tcW w:w="3389" w:type="pct"/>
          </w:tcPr>
          <w:p w14:paraId="3A088629" w14:textId="0290659D" w:rsidR="004724E5" w:rsidRPr="00E837EA" w:rsidRDefault="009D05BC" w:rsidP="00615DDF">
            <w:pPr>
              <w:pStyle w:val="CM4"/>
              <w:jc w:val="both"/>
              <w:rPr>
                <w:rFonts w:ascii="Times New Roman" w:hAnsi="Times New Roman"/>
                <w:sz w:val="20"/>
                <w:szCs w:val="20"/>
              </w:rPr>
            </w:pPr>
            <w:r w:rsidRPr="00E837EA">
              <w:rPr>
                <w:rFonts w:ascii="Times New Roman" w:hAnsi="Times New Roman"/>
                <w:sz w:val="20"/>
                <w:szCs w:val="20"/>
              </w:rPr>
              <w:t xml:space="preserve">Drvao nečetinara </w:t>
            </w:r>
            <w:r w:rsidR="004724E5" w:rsidRPr="00E837EA">
              <w:rPr>
                <w:rFonts w:ascii="Times New Roman" w:hAnsi="Times New Roman"/>
                <w:sz w:val="20"/>
                <w:szCs w:val="20"/>
              </w:rPr>
              <w:t>u obliku iverja ili sličnih čestica</w:t>
            </w:r>
          </w:p>
        </w:tc>
      </w:tr>
      <w:tr w:rsidR="00542EE5" w:rsidRPr="00E837EA" w14:paraId="236814AD" w14:textId="77777777" w:rsidTr="008F083C">
        <w:tc>
          <w:tcPr>
            <w:tcW w:w="1611" w:type="pct"/>
          </w:tcPr>
          <w:p w14:paraId="18E993E5"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4401 40 90</w:t>
            </w:r>
          </w:p>
        </w:tc>
        <w:tc>
          <w:tcPr>
            <w:tcW w:w="3389" w:type="pct"/>
          </w:tcPr>
          <w:p w14:paraId="53DB696B" w14:textId="332A1DCD" w:rsidR="004724E5" w:rsidRPr="00E837EA" w:rsidRDefault="004724E5" w:rsidP="00615DDF">
            <w:pPr>
              <w:pStyle w:val="CM4"/>
              <w:jc w:val="both"/>
              <w:rPr>
                <w:rFonts w:ascii="Times New Roman" w:hAnsi="Times New Roman"/>
                <w:sz w:val="20"/>
                <w:szCs w:val="20"/>
              </w:rPr>
            </w:pPr>
            <w:r w:rsidRPr="00E837EA">
              <w:rPr>
                <w:rFonts w:ascii="Times New Roman" w:hAnsi="Times New Roman"/>
                <w:sz w:val="20"/>
                <w:szCs w:val="20"/>
              </w:rPr>
              <w:t>Otpaci i ostaci od drv</w:t>
            </w:r>
            <w:r w:rsidR="002D7B8F" w:rsidRPr="00E837EA">
              <w:rPr>
                <w:rFonts w:ascii="Times New Roman" w:hAnsi="Times New Roman"/>
                <w:sz w:val="20"/>
                <w:szCs w:val="20"/>
              </w:rPr>
              <w:t>et</w:t>
            </w:r>
            <w:r w:rsidRPr="00E837EA">
              <w:rPr>
                <w:rFonts w:ascii="Times New Roman" w:hAnsi="Times New Roman"/>
                <w:sz w:val="20"/>
                <w:szCs w:val="20"/>
              </w:rPr>
              <w:t>a (osim drvne piljevine), neaglomerirani</w:t>
            </w:r>
          </w:p>
        </w:tc>
      </w:tr>
      <w:tr w:rsidR="00542EE5" w:rsidRPr="00E837EA" w14:paraId="6ACFC562" w14:textId="77777777" w:rsidTr="008F083C">
        <w:tc>
          <w:tcPr>
            <w:tcW w:w="1611" w:type="pct"/>
          </w:tcPr>
          <w:p w14:paraId="6AEDEC6A"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ex 4403 11 00</w:t>
            </w:r>
          </w:p>
        </w:tc>
        <w:tc>
          <w:tcPr>
            <w:tcW w:w="3389" w:type="pct"/>
          </w:tcPr>
          <w:p w14:paraId="449387DB" w14:textId="12AE028F" w:rsidR="004724E5" w:rsidRPr="00E837EA" w:rsidRDefault="004724E5" w:rsidP="002D7B8F">
            <w:pPr>
              <w:pStyle w:val="CM4"/>
              <w:jc w:val="both"/>
              <w:rPr>
                <w:rFonts w:ascii="Times New Roman" w:hAnsi="Times New Roman"/>
                <w:sz w:val="20"/>
                <w:szCs w:val="20"/>
              </w:rPr>
            </w:pPr>
            <w:r w:rsidRPr="00E837EA">
              <w:rPr>
                <w:rFonts w:ascii="Times New Roman" w:hAnsi="Times New Roman"/>
                <w:sz w:val="20"/>
                <w:szCs w:val="20"/>
              </w:rPr>
              <w:t>Neobrađeno drvo</w:t>
            </w:r>
            <w:r w:rsidR="009D05BC" w:rsidRPr="00E837EA">
              <w:rPr>
                <w:rFonts w:ascii="Times New Roman" w:hAnsi="Times New Roman"/>
                <w:sz w:val="20"/>
                <w:szCs w:val="20"/>
              </w:rPr>
              <w:t xml:space="preserve"> četinara</w:t>
            </w:r>
            <w:r w:rsidRPr="00E837EA">
              <w:rPr>
                <w:rFonts w:ascii="Times New Roman" w:hAnsi="Times New Roman"/>
                <w:sz w:val="20"/>
                <w:szCs w:val="20"/>
              </w:rPr>
              <w:t>, zaštićeno bojom, lazurom, kreozotom ili drugim sredstvima, kojem nije skinuta kora ili bjelika, ili je grubo učetvoreno</w:t>
            </w:r>
          </w:p>
        </w:tc>
      </w:tr>
      <w:tr w:rsidR="00542EE5" w:rsidRPr="00E837EA" w14:paraId="6471E3E3" w14:textId="77777777" w:rsidTr="008F083C">
        <w:tc>
          <w:tcPr>
            <w:tcW w:w="1611" w:type="pct"/>
          </w:tcPr>
          <w:p w14:paraId="3FD41EDD"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ex 4403 12 00</w:t>
            </w:r>
          </w:p>
        </w:tc>
        <w:tc>
          <w:tcPr>
            <w:tcW w:w="3389" w:type="pct"/>
          </w:tcPr>
          <w:p w14:paraId="47B0CB3E" w14:textId="11211660" w:rsidR="004724E5" w:rsidRPr="00E837EA" w:rsidRDefault="004724E5" w:rsidP="002D7B8F">
            <w:pPr>
              <w:pStyle w:val="CM4"/>
              <w:jc w:val="both"/>
              <w:rPr>
                <w:rFonts w:ascii="Times New Roman" w:hAnsi="Times New Roman"/>
                <w:sz w:val="20"/>
                <w:szCs w:val="20"/>
              </w:rPr>
            </w:pPr>
            <w:r w:rsidRPr="00E837EA">
              <w:rPr>
                <w:rFonts w:ascii="Times New Roman" w:hAnsi="Times New Roman"/>
                <w:sz w:val="20"/>
                <w:szCs w:val="20"/>
              </w:rPr>
              <w:t>Neobrađeno drvo</w:t>
            </w:r>
            <w:r w:rsidR="009D05BC" w:rsidRPr="00E837EA">
              <w:rPr>
                <w:rFonts w:ascii="Times New Roman" w:hAnsi="Times New Roman"/>
                <w:sz w:val="20"/>
                <w:szCs w:val="20"/>
              </w:rPr>
              <w:t xml:space="preserve"> nečetinara</w:t>
            </w:r>
            <w:r w:rsidRPr="00E837EA">
              <w:rPr>
                <w:rFonts w:ascii="Times New Roman" w:hAnsi="Times New Roman"/>
                <w:sz w:val="20"/>
                <w:szCs w:val="20"/>
              </w:rPr>
              <w:t>, zaštićeno bojom, lazurom, kreozotom ili drugim sredstvima, kojem nije skinuta kora ili bjelika, ili je grubo učetvoreno</w:t>
            </w:r>
          </w:p>
        </w:tc>
      </w:tr>
      <w:tr w:rsidR="00542EE5" w:rsidRPr="00E837EA" w14:paraId="1EC485D7" w14:textId="77777777" w:rsidTr="008F083C">
        <w:tc>
          <w:tcPr>
            <w:tcW w:w="1611" w:type="pct"/>
          </w:tcPr>
          <w:p w14:paraId="0040578E"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ex 4403 21</w:t>
            </w:r>
          </w:p>
        </w:tc>
        <w:tc>
          <w:tcPr>
            <w:tcW w:w="3389" w:type="pct"/>
          </w:tcPr>
          <w:p w14:paraId="3F6B9F21" w14:textId="51EC145C" w:rsidR="004724E5" w:rsidRPr="00E837EA" w:rsidRDefault="004724E5" w:rsidP="002D7B8F">
            <w:pPr>
              <w:pStyle w:val="CM4"/>
              <w:jc w:val="both"/>
              <w:rPr>
                <w:rFonts w:ascii="Times New Roman" w:hAnsi="Times New Roman"/>
                <w:sz w:val="20"/>
                <w:szCs w:val="20"/>
              </w:rPr>
            </w:pPr>
            <w:r w:rsidRPr="00E837EA">
              <w:rPr>
                <w:rFonts w:ascii="Times New Roman" w:hAnsi="Times New Roman"/>
                <w:sz w:val="20"/>
                <w:szCs w:val="20"/>
              </w:rPr>
              <w:t xml:space="preserve">Neobrađeno drvo </w:t>
            </w:r>
            <w:r w:rsidR="009D05BC" w:rsidRPr="00E837EA">
              <w:rPr>
                <w:rFonts w:ascii="Times New Roman" w:hAnsi="Times New Roman"/>
                <w:sz w:val="20"/>
                <w:szCs w:val="20"/>
              </w:rPr>
              <w:t xml:space="preserve">četinara </w:t>
            </w:r>
            <w:r w:rsidRPr="00E837EA">
              <w:rPr>
                <w:rFonts w:ascii="Times New Roman" w:hAnsi="Times New Roman"/>
                <w:sz w:val="20"/>
                <w:szCs w:val="20"/>
              </w:rPr>
              <w:t>bora (</w:t>
            </w:r>
            <w:r w:rsidRPr="00E837EA">
              <w:rPr>
                <w:rFonts w:ascii="Times New Roman" w:hAnsi="Times New Roman"/>
                <w:i/>
                <w:sz w:val="20"/>
                <w:szCs w:val="20"/>
              </w:rPr>
              <w:t>Pinus</w:t>
            </w:r>
            <w:r w:rsidRPr="00E837EA">
              <w:rPr>
                <w:rFonts w:ascii="Times New Roman" w:hAnsi="Times New Roman"/>
                <w:sz w:val="20"/>
                <w:szCs w:val="20"/>
              </w:rPr>
              <w:t xml:space="preserve"> spp.), kojem nije skinuta kora ili bjelika, ili je grubo učetvoreno, osim drv</w:t>
            </w:r>
            <w:r w:rsidR="002D7B8F" w:rsidRPr="00E837EA">
              <w:rPr>
                <w:rFonts w:ascii="Times New Roman" w:hAnsi="Times New Roman"/>
                <w:sz w:val="20"/>
                <w:szCs w:val="20"/>
              </w:rPr>
              <w:t>eta</w:t>
            </w:r>
            <w:r w:rsidRPr="00E837EA">
              <w:rPr>
                <w:rFonts w:ascii="Times New Roman" w:hAnsi="Times New Roman"/>
                <w:sz w:val="20"/>
                <w:szCs w:val="20"/>
              </w:rPr>
              <w:t xml:space="preserve"> zaštićenog bojom, lazurom, kreozotom ili </w:t>
            </w:r>
            <w:r w:rsidRPr="00E837EA">
              <w:rPr>
                <w:rFonts w:ascii="Times New Roman" w:hAnsi="Times New Roman"/>
                <w:sz w:val="20"/>
                <w:szCs w:val="20"/>
              </w:rPr>
              <w:lastRenderedPageBreak/>
              <w:t>drugim sredstvima, pri čemu je bilo koja dimenzija poprečnog presjeka 15 cm ili veća</w:t>
            </w:r>
          </w:p>
        </w:tc>
      </w:tr>
      <w:tr w:rsidR="00542EE5" w:rsidRPr="00E837EA" w14:paraId="515F787E" w14:textId="77777777" w:rsidTr="008F083C">
        <w:tc>
          <w:tcPr>
            <w:tcW w:w="1611" w:type="pct"/>
          </w:tcPr>
          <w:p w14:paraId="744F4A97"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lastRenderedPageBreak/>
              <w:t>ex 4403 22 00</w:t>
            </w:r>
          </w:p>
        </w:tc>
        <w:tc>
          <w:tcPr>
            <w:tcW w:w="3389" w:type="pct"/>
          </w:tcPr>
          <w:p w14:paraId="20ED799E" w14:textId="11191F18" w:rsidR="004724E5" w:rsidRPr="00E837EA" w:rsidRDefault="004724E5" w:rsidP="002D7B8F">
            <w:pPr>
              <w:pStyle w:val="CM4"/>
              <w:jc w:val="both"/>
              <w:rPr>
                <w:rFonts w:ascii="Times New Roman" w:hAnsi="Times New Roman"/>
                <w:sz w:val="20"/>
                <w:szCs w:val="20"/>
              </w:rPr>
            </w:pPr>
            <w:r w:rsidRPr="00E837EA">
              <w:rPr>
                <w:rFonts w:ascii="Times New Roman" w:hAnsi="Times New Roman"/>
                <w:sz w:val="20"/>
                <w:szCs w:val="20"/>
              </w:rPr>
              <w:t xml:space="preserve">Neobrađeno </w:t>
            </w:r>
            <w:r w:rsidR="006D7594" w:rsidRPr="00E837EA">
              <w:rPr>
                <w:rFonts w:ascii="Times New Roman" w:hAnsi="Times New Roman"/>
                <w:sz w:val="20"/>
                <w:szCs w:val="20"/>
              </w:rPr>
              <w:t xml:space="preserve">drvo četinara </w:t>
            </w:r>
            <w:r w:rsidRPr="00E837EA">
              <w:rPr>
                <w:rFonts w:ascii="Times New Roman" w:hAnsi="Times New Roman"/>
                <w:sz w:val="20"/>
                <w:szCs w:val="20"/>
              </w:rPr>
              <w:t>bora (</w:t>
            </w:r>
            <w:r w:rsidRPr="00E837EA">
              <w:rPr>
                <w:rFonts w:ascii="Times New Roman" w:hAnsi="Times New Roman"/>
                <w:i/>
                <w:sz w:val="20"/>
                <w:szCs w:val="20"/>
              </w:rPr>
              <w:t>Pinus</w:t>
            </w:r>
            <w:r w:rsidRPr="00E837EA">
              <w:rPr>
                <w:rFonts w:ascii="Times New Roman" w:hAnsi="Times New Roman"/>
                <w:sz w:val="20"/>
                <w:szCs w:val="20"/>
              </w:rPr>
              <w:t xml:space="preserve"> spp.), kojem nije skinuta kora ili bjelika, ili je grubo učetvoreno, osim drv</w:t>
            </w:r>
            <w:r w:rsidR="002D7B8F" w:rsidRPr="00E837EA">
              <w:rPr>
                <w:rFonts w:ascii="Times New Roman" w:hAnsi="Times New Roman"/>
                <w:sz w:val="20"/>
                <w:szCs w:val="20"/>
              </w:rPr>
              <w:t xml:space="preserve">eta </w:t>
            </w:r>
            <w:r w:rsidRPr="00E837EA">
              <w:rPr>
                <w:rFonts w:ascii="Times New Roman" w:hAnsi="Times New Roman"/>
                <w:sz w:val="20"/>
                <w:szCs w:val="20"/>
              </w:rPr>
              <w:t>zaštićenog bojom, lazurom, kreozotom ili drugim sredstvima, osim drv</w:t>
            </w:r>
            <w:r w:rsidR="002D7B8F" w:rsidRPr="00E837EA">
              <w:rPr>
                <w:rFonts w:ascii="Times New Roman" w:hAnsi="Times New Roman"/>
                <w:sz w:val="20"/>
                <w:szCs w:val="20"/>
              </w:rPr>
              <w:t>et</w:t>
            </w:r>
            <w:r w:rsidRPr="00E837EA">
              <w:rPr>
                <w:rFonts w:ascii="Times New Roman" w:hAnsi="Times New Roman"/>
                <w:sz w:val="20"/>
                <w:szCs w:val="20"/>
              </w:rPr>
              <w:t>a kojem je bilo koja dimenzija poprečnog presjeka 15 cm ili veća</w:t>
            </w:r>
          </w:p>
        </w:tc>
      </w:tr>
      <w:tr w:rsidR="00542EE5" w:rsidRPr="00E837EA" w14:paraId="2379A6A8" w14:textId="77777777" w:rsidTr="008F083C">
        <w:tc>
          <w:tcPr>
            <w:tcW w:w="1611" w:type="pct"/>
          </w:tcPr>
          <w:p w14:paraId="569E484C"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ex 4403 23</w:t>
            </w:r>
          </w:p>
        </w:tc>
        <w:tc>
          <w:tcPr>
            <w:tcW w:w="3389" w:type="pct"/>
          </w:tcPr>
          <w:p w14:paraId="1148733D" w14:textId="277E61CB" w:rsidR="004724E5" w:rsidRPr="00E837EA" w:rsidRDefault="004724E5" w:rsidP="002D7B8F">
            <w:pPr>
              <w:pStyle w:val="CM4"/>
              <w:jc w:val="both"/>
              <w:rPr>
                <w:rFonts w:ascii="Times New Roman" w:hAnsi="Times New Roman"/>
                <w:sz w:val="20"/>
                <w:szCs w:val="20"/>
              </w:rPr>
            </w:pPr>
            <w:r w:rsidRPr="00E837EA">
              <w:rPr>
                <w:rFonts w:ascii="Times New Roman" w:hAnsi="Times New Roman"/>
                <w:sz w:val="20"/>
                <w:szCs w:val="20"/>
              </w:rPr>
              <w:t xml:space="preserve">Neobrađeno </w:t>
            </w:r>
            <w:r w:rsidR="006D7594" w:rsidRPr="00E837EA">
              <w:rPr>
                <w:rFonts w:ascii="Times New Roman" w:hAnsi="Times New Roman"/>
                <w:sz w:val="20"/>
                <w:szCs w:val="20"/>
              </w:rPr>
              <w:t xml:space="preserve">drvo četinara </w:t>
            </w:r>
            <w:r w:rsidRPr="00E837EA">
              <w:rPr>
                <w:rFonts w:ascii="Times New Roman" w:hAnsi="Times New Roman"/>
                <w:sz w:val="20"/>
                <w:szCs w:val="20"/>
              </w:rPr>
              <w:t>jele (</w:t>
            </w:r>
            <w:r w:rsidRPr="00E837EA">
              <w:rPr>
                <w:rFonts w:ascii="Times New Roman" w:hAnsi="Times New Roman"/>
                <w:i/>
                <w:sz w:val="20"/>
                <w:szCs w:val="20"/>
              </w:rPr>
              <w:t xml:space="preserve">Abies </w:t>
            </w:r>
            <w:r w:rsidRPr="00E837EA">
              <w:rPr>
                <w:rFonts w:ascii="Times New Roman" w:hAnsi="Times New Roman"/>
                <w:sz w:val="20"/>
                <w:szCs w:val="20"/>
              </w:rPr>
              <w:t>spp.) i smreke (</w:t>
            </w:r>
            <w:r w:rsidRPr="00E837EA">
              <w:rPr>
                <w:rFonts w:ascii="Times New Roman" w:hAnsi="Times New Roman"/>
                <w:i/>
                <w:sz w:val="20"/>
                <w:szCs w:val="20"/>
              </w:rPr>
              <w:t>Picea</w:t>
            </w:r>
            <w:r w:rsidRPr="00E837EA">
              <w:rPr>
                <w:rFonts w:ascii="Times New Roman" w:hAnsi="Times New Roman"/>
                <w:sz w:val="20"/>
                <w:szCs w:val="20"/>
              </w:rPr>
              <w:t xml:space="preserve"> spp.), kojem nije skinuta kora ili bjelika, ili je grubo učetvoreno, osim drv</w:t>
            </w:r>
            <w:r w:rsidR="002D7B8F" w:rsidRPr="00E837EA">
              <w:rPr>
                <w:rFonts w:ascii="Times New Roman" w:hAnsi="Times New Roman"/>
                <w:sz w:val="20"/>
                <w:szCs w:val="20"/>
              </w:rPr>
              <w:t>et</w:t>
            </w:r>
            <w:r w:rsidRPr="00E837EA">
              <w:rPr>
                <w:rFonts w:ascii="Times New Roman" w:hAnsi="Times New Roman"/>
                <w:sz w:val="20"/>
                <w:szCs w:val="20"/>
              </w:rPr>
              <w:t>a zaštićenog bojom, lazurom, kreozotom ili drugim sredstvima, pri čemu je bilo koja dimenzija poprečnog presjeka 15 cm ili veća</w:t>
            </w:r>
          </w:p>
        </w:tc>
      </w:tr>
      <w:tr w:rsidR="00542EE5" w:rsidRPr="00E837EA" w14:paraId="50BB327B" w14:textId="77777777" w:rsidTr="008F083C">
        <w:tc>
          <w:tcPr>
            <w:tcW w:w="1611" w:type="pct"/>
          </w:tcPr>
          <w:p w14:paraId="0CFB370D"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ex 4403 24 00</w:t>
            </w:r>
          </w:p>
        </w:tc>
        <w:tc>
          <w:tcPr>
            <w:tcW w:w="3389" w:type="pct"/>
          </w:tcPr>
          <w:p w14:paraId="1C7BB428" w14:textId="10338579" w:rsidR="004724E5" w:rsidRPr="00E837EA" w:rsidRDefault="004724E5" w:rsidP="002D7B8F">
            <w:pPr>
              <w:pStyle w:val="CM4"/>
              <w:jc w:val="both"/>
              <w:rPr>
                <w:rFonts w:ascii="Times New Roman" w:hAnsi="Times New Roman"/>
                <w:sz w:val="20"/>
                <w:szCs w:val="20"/>
              </w:rPr>
            </w:pPr>
            <w:r w:rsidRPr="00E837EA">
              <w:rPr>
                <w:rFonts w:ascii="Times New Roman" w:hAnsi="Times New Roman"/>
                <w:sz w:val="20"/>
                <w:szCs w:val="20"/>
              </w:rPr>
              <w:t xml:space="preserve">Neobrađeno </w:t>
            </w:r>
            <w:r w:rsidR="006D7594" w:rsidRPr="00E837EA">
              <w:rPr>
                <w:rFonts w:ascii="Times New Roman" w:hAnsi="Times New Roman"/>
                <w:sz w:val="20"/>
                <w:szCs w:val="20"/>
              </w:rPr>
              <w:t xml:space="preserve">drvo četinara </w:t>
            </w:r>
            <w:r w:rsidRPr="00E837EA">
              <w:rPr>
                <w:rFonts w:ascii="Times New Roman" w:hAnsi="Times New Roman"/>
                <w:sz w:val="20"/>
                <w:szCs w:val="20"/>
              </w:rPr>
              <w:t>jele (</w:t>
            </w:r>
            <w:r w:rsidRPr="00E837EA">
              <w:rPr>
                <w:rFonts w:ascii="Times New Roman" w:hAnsi="Times New Roman"/>
                <w:i/>
                <w:sz w:val="20"/>
                <w:szCs w:val="20"/>
              </w:rPr>
              <w:t>Abies</w:t>
            </w:r>
            <w:r w:rsidRPr="00E837EA">
              <w:rPr>
                <w:rFonts w:ascii="Times New Roman" w:hAnsi="Times New Roman"/>
                <w:sz w:val="20"/>
                <w:szCs w:val="20"/>
              </w:rPr>
              <w:t xml:space="preserve"> spp.) i smreke (</w:t>
            </w:r>
            <w:r w:rsidRPr="00E837EA">
              <w:rPr>
                <w:rFonts w:ascii="Times New Roman" w:hAnsi="Times New Roman"/>
                <w:i/>
                <w:sz w:val="20"/>
                <w:szCs w:val="20"/>
              </w:rPr>
              <w:t xml:space="preserve">Picea </w:t>
            </w:r>
            <w:r w:rsidRPr="00E837EA">
              <w:rPr>
                <w:rFonts w:ascii="Times New Roman" w:hAnsi="Times New Roman"/>
                <w:sz w:val="20"/>
                <w:szCs w:val="20"/>
              </w:rPr>
              <w:t>spp.), kojem nije skinuta kora ili bjelika, ili je grubo učetvoreno, osim drv</w:t>
            </w:r>
            <w:r w:rsidR="002D7B8F" w:rsidRPr="00E837EA">
              <w:rPr>
                <w:rFonts w:ascii="Times New Roman" w:hAnsi="Times New Roman"/>
                <w:sz w:val="20"/>
                <w:szCs w:val="20"/>
              </w:rPr>
              <w:t>et</w:t>
            </w:r>
            <w:r w:rsidRPr="00E837EA">
              <w:rPr>
                <w:rFonts w:ascii="Times New Roman" w:hAnsi="Times New Roman"/>
                <w:sz w:val="20"/>
                <w:szCs w:val="20"/>
              </w:rPr>
              <w:t>a zaštićenog bojom, lazurom, kreozotom ili drugim sredstvima, osim drv</w:t>
            </w:r>
            <w:r w:rsidR="002D7B8F" w:rsidRPr="00E837EA">
              <w:rPr>
                <w:rFonts w:ascii="Times New Roman" w:hAnsi="Times New Roman"/>
                <w:sz w:val="20"/>
                <w:szCs w:val="20"/>
              </w:rPr>
              <w:t>et</w:t>
            </w:r>
            <w:r w:rsidRPr="00E837EA">
              <w:rPr>
                <w:rFonts w:ascii="Times New Roman" w:hAnsi="Times New Roman"/>
                <w:sz w:val="20"/>
                <w:szCs w:val="20"/>
              </w:rPr>
              <w:t>a kojem je bilo koja dimenzija poprečnog presjeka 15 cm ili veća</w:t>
            </w:r>
          </w:p>
        </w:tc>
      </w:tr>
      <w:tr w:rsidR="00542EE5" w:rsidRPr="00E837EA" w14:paraId="33F346B1" w14:textId="77777777" w:rsidTr="008F083C">
        <w:tc>
          <w:tcPr>
            <w:tcW w:w="1611" w:type="pct"/>
          </w:tcPr>
          <w:p w14:paraId="388C6B41"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ex 4403 25</w:t>
            </w:r>
          </w:p>
        </w:tc>
        <w:tc>
          <w:tcPr>
            <w:tcW w:w="3389" w:type="pct"/>
          </w:tcPr>
          <w:p w14:paraId="7DFB7CE5" w14:textId="0D95ACBE" w:rsidR="004724E5" w:rsidRPr="00E837EA" w:rsidRDefault="004724E5" w:rsidP="002D7B8F">
            <w:pPr>
              <w:pStyle w:val="CM4"/>
              <w:jc w:val="both"/>
              <w:rPr>
                <w:rFonts w:ascii="Times New Roman" w:hAnsi="Times New Roman"/>
                <w:sz w:val="20"/>
                <w:szCs w:val="20"/>
              </w:rPr>
            </w:pPr>
            <w:r w:rsidRPr="00E837EA">
              <w:rPr>
                <w:rFonts w:ascii="Times New Roman" w:hAnsi="Times New Roman"/>
                <w:sz w:val="20"/>
                <w:szCs w:val="20"/>
              </w:rPr>
              <w:t xml:space="preserve">Neobrađeno </w:t>
            </w:r>
            <w:r w:rsidR="006D7594" w:rsidRPr="00E837EA">
              <w:rPr>
                <w:rFonts w:ascii="Times New Roman" w:hAnsi="Times New Roman"/>
                <w:sz w:val="20"/>
                <w:szCs w:val="20"/>
              </w:rPr>
              <w:t>drvo četinara</w:t>
            </w:r>
            <w:r w:rsidRPr="00E837EA">
              <w:rPr>
                <w:rFonts w:ascii="Times New Roman" w:hAnsi="Times New Roman"/>
                <w:sz w:val="20"/>
                <w:szCs w:val="20"/>
              </w:rPr>
              <w:t>, osim drv</w:t>
            </w:r>
            <w:r w:rsidR="002D7B8F" w:rsidRPr="00E837EA">
              <w:rPr>
                <w:rFonts w:ascii="Times New Roman" w:hAnsi="Times New Roman"/>
                <w:sz w:val="20"/>
                <w:szCs w:val="20"/>
              </w:rPr>
              <w:t>et</w:t>
            </w:r>
            <w:r w:rsidRPr="00E837EA">
              <w:rPr>
                <w:rFonts w:ascii="Times New Roman" w:hAnsi="Times New Roman"/>
                <w:sz w:val="20"/>
                <w:szCs w:val="20"/>
              </w:rPr>
              <w:t>a bora (</w:t>
            </w:r>
            <w:r w:rsidRPr="00E837EA">
              <w:rPr>
                <w:rFonts w:ascii="Times New Roman" w:hAnsi="Times New Roman"/>
                <w:i/>
                <w:sz w:val="20"/>
                <w:szCs w:val="20"/>
              </w:rPr>
              <w:t>Pinus</w:t>
            </w:r>
            <w:r w:rsidRPr="00E837EA">
              <w:rPr>
                <w:rFonts w:ascii="Times New Roman" w:hAnsi="Times New Roman"/>
                <w:sz w:val="20"/>
                <w:szCs w:val="20"/>
              </w:rPr>
              <w:t xml:space="preserve"> spp.), jele (</w:t>
            </w:r>
            <w:r w:rsidRPr="00E837EA">
              <w:rPr>
                <w:rFonts w:ascii="Times New Roman" w:hAnsi="Times New Roman"/>
                <w:i/>
                <w:sz w:val="20"/>
                <w:szCs w:val="20"/>
              </w:rPr>
              <w:t>Abies</w:t>
            </w:r>
            <w:r w:rsidRPr="00E837EA">
              <w:rPr>
                <w:rFonts w:ascii="Times New Roman" w:hAnsi="Times New Roman"/>
                <w:sz w:val="20"/>
                <w:szCs w:val="20"/>
              </w:rPr>
              <w:t xml:space="preserve"> spp.) ili smreke (</w:t>
            </w:r>
            <w:r w:rsidRPr="00E837EA">
              <w:rPr>
                <w:rFonts w:ascii="Times New Roman" w:hAnsi="Times New Roman"/>
                <w:i/>
                <w:sz w:val="20"/>
                <w:szCs w:val="20"/>
              </w:rPr>
              <w:t>Picea</w:t>
            </w:r>
            <w:r w:rsidRPr="00E837EA">
              <w:rPr>
                <w:rFonts w:ascii="Times New Roman" w:hAnsi="Times New Roman"/>
                <w:sz w:val="20"/>
                <w:szCs w:val="20"/>
              </w:rPr>
              <w:t xml:space="preserve"> spp.), kojem nije skinuta kora ili bjelika, ili je grubo učetvoreno, osim drv</w:t>
            </w:r>
            <w:r w:rsidR="002D7B8F" w:rsidRPr="00E837EA">
              <w:rPr>
                <w:rFonts w:ascii="Times New Roman" w:hAnsi="Times New Roman"/>
                <w:sz w:val="20"/>
                <w:szCs w:val="20"/>
              </w:rPr>
              <w:t>et</w:t>
            </w:r>
            <w:r w:rsidRPr="00E837EA">
              <w:rPr>
                <w:rFonts w:ascii="Times New Roman" w:hAnsi="Times New Roman"/>
                <w:sz w:val="20"/>
                <w:szCs w:val="20"/>
              </w:rPr>
              <w:t>a zaštićenog bojom, lazurom, kreozotom ili drugim sredstvima, pri čemu je bilo koja dimenzija poprečnog presjeka 15 cm ili veća</w:t>
            </w:r>
          </w:p>
        </w:tc>
      </w:tr>
      <w:tr w:rsidR="00542EE5" w:rsidRPr="00E837EA" w14:paraId="49D10922" w14:textId="77777777" w:rsidTr="008F083C">
        <w:tc>
          <w:tcPr>
            <w:tcW w:w="1611" w:type="pct"/>
          </w:tcPr>
          <w:p w14:paraId="16EBC48D"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ex 4403 26 00</w:t>
            </w:r>
          </w:p>
        </w:tc>
        <w:tc>
          <w:tcPr>
            <w:tcW w:w="3389" w:type="pct"/>
          </w:tcPr>
          <w:p w14:paraId="6DE01D4D" w14:textId="437141CD" w:rsidR="004724E5" w:rsidRPr="00E837EA" w:rsidRDefault="004724E5" w:rsidP="002D7B8F">
            <w:pPr>
              <w:pStyle w:val="CM4"/>
              <w:jc w:val="both"/>
              <w:rPr>
                <w:rFonts w:ascii="Times New Roman" w:hAnsi="Times New Roman"/>
                <w:sz w:val="20"/>
                <w:szCs w:val="20"/>
              </w:rPr>
            </w:pPr>
            <w:r w:rsidRPr="00E837EA">
              <w:rPr>
                <w:rFonts w:ascii="Times New Roman" w:hAnsi="Times New Roman"/>
                <w:sz w:val="20"/>
                <w:szCs w:val="20"/>
              </w:rPr>
              <w:t xml:space="preserve">Neobrađeno </w:t>
            </w:r>
            <w:r w:rsidR="006D7594" w:rsidRPr="00E837EA">
              <w:rPr>
                <w:rFonts w:ascii="Times New Roman" w:hAnsi="Times New Roman"/>
                <w:sz w:val="20"/>
                <w:szCs w:val="20"/>
              </w:rPr>
              <w:t>drvo četinara</w:t>
            </w:r>
            <w:r w:rsidRPr="00E837EA">
              <w:rPr>
                <w:rFonts w:ascii="Times New Roman" w:hAnsi="Times New Roman"/>
                <w:sz w:val="20"/>
                <w:szCs w:val="20"/>
              </w:rPr>
              <w:t>, osim drv</w:t>
            </w:r>
            <w:r w:rsidR="002D7B8F" w:rsidRPr="00E837EA">
              <w:rPr>
                <w:rFonts w:ascii="Times New Roman" w:hAnsi="Times New Roman"/>
                <w:sz w:val="20"/>
                <w:szCs w:val="20"/>
              </w:rPr>
              <w:t>et</w:t>
            </w:r>
            <w:r w:rsidRPr="00E837EA">
              <w:rPr>
                <w:rFonts w:ascii="Times New Roman" w:hAnsi="Times New Roman"/>
                <w:sz w:val="20"/>
                <w:szCs w:val="20"/>
              </w:rPr>
              <w:t>a bora (</w:t>
            </w:r>
            <w:r w:rsidRPr="00E837EA">
              <w:rPr>
                <w:rFonts w:ascii="Times New Roman" w:hAnsi="Times New Roman"/>
                <w:i/>
                <w:sz w:val="20"/>
                <w:szCs w:val="20"/>
              </w:rPr>
              <w:t>Pinus</w:t>
            </w:r>
            <w:r w:rsidRPr="00E837EA">
              <w:rPr>
                <w:rFonts w:ascii="Times New Roman" w:hAnsi="Times New Roman"/>
                <w:sz w:val="20"/>
                <w:szCs w:val="20"/>
              </w:rPr>
              <w:t xml:space="preserve"> spp.), jele (</w:t>
            </w:r>
            <w:r w:rsidRPr="00E837EA">
              <w:rPr>
                <w:rFonts w:ascii="Times New Roman" w:hAnsi="Times New Roman"/>
                <w:i/>
                <w:sz w:val="20"/>
                <w:szCs w:val="20"/>
              </w:rPr>
              <w:t>Abies</w:t>
            </w:r>
            <w:r w:rsidRPr="00E837EA">
              <w:rPr>
                <w:rFonts w:ascii="Times New Roman" w:hAnsi="Times New Roman"/>
                <w:sz w:val="20"/>
                <w:szCs w:val="20"/>
              </w:rPr>
              <w:t xml:space="preserve"> spp.) ili smreke (</w:t>
            </w:r>
            <w:r w:rsidRPr="00E837EA">
              <w:rPr>
                <w:rFonts w:ascii="Times New Roman" w:hAnsi="Times New Roman"/>
                <w:i/>
                <w:sz w:val="20"/>
                <w:szCs w:val="20"/>
              </w:rPr>
              <w:t xml:space="preserve">Picea </w:t>
            </w:r>
            <w:r w:rsidRPr="00E837EA">
              <w:rPr>
                <w:rFonts w:ascii="Times New Roman" w:hAnsi="Times New Roman"/>
                <w:sz w:val="20"/>
                <w:szCs w:val="20"/>
              </w:rPr>
              <w:t>spp.), kojem nije skinuta kora ili bjelika, ili je grubo učetvoreno, osim drv</w:t>
            </w:r>
            <w:r w:rsidR="002D7B8F" w:rsidRPr="00E837EA">
              <w:rPr>
                <w:rFonts w:ascii="Times New Roman" w:hAnsi="Times New Roman"/>
                <w:sz w:val="20"/>
                <w:szCs w:val="20"/>
              </w:rPr>
              <w:t>et</w:t>
            </w:r>
            <w:r w:rsidRPr="00E837EA">
              <w:rPr>
                <w:rFonts w:ascii="Times New Roman" w:hAnsi="Times New Roman"/>
                <w:sz w:val="20"/>
                <w:szCs w:val="20"/>
              </w:rPr>
              <w:t>a zaštićenog bojom, lazurom, kreozotom ili drugim sredstvima, osim drv</w:t>
            </w:r>
            <w:r w:rsidR="002D7B8F" w:rsidRPr="00E837EA">
              <w:rPr>
                <w:rFonts w:ascii="Times New Roman" w:hAnsi="Times New Roman"/>
                <w:sz w:val="20"/>
                <w:szCs w:val="20"/>
              </w:rPr>
              <w:t>et</w:t>
            </w:r>
            <w:r w:rsidRPr="00E837EA">
              <w:rPr>
                <w:rFonts w:ascii="Times New Roman" w:hAnsi="Times New Roman"/>
                <w:sz w:val="20"/>
                <w:szCs w:val="20"/>
              </w:rPr>
              <w:t>a kojem je bilo koja dimenzija poprečnog presjeka 15 cm ili veća</w:t>
            </w:r>
          </w:p>
        </w:tc>
      </w:tr>
      <w:tr w:rsidR="00542EE5" w:rsidRPr="00E837EA" w14:paraId="3CA93233" w14:textId="77777777" w:rsidTr="008F083C">
        <w:tc>
          <w:tcPr>
            <w:tcW w:w="1611" w:type="pct"/>
          </w:tcPr>
          <w:p w14:paraId="7358486C"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ex 4403 99 00</w:t>
            </w:r>
          </w:p>
        </w:tc>
        <w:tc>
          <w:tcPr>
            <w:tcW w:w="3389" w:type="pct"/>
          </w:tcPr>
          <w:p w14:paraId="1CDF46BB" w14:textId="68437C40" w:rsidR="004724E5" w:rsidRPr="00E837EA" w:rsidRDefault="006D7594" w:rsidP="00615DDF">
            <w:pPr>
              <w:pStyle w:val="CM4"/>
              <w:jc w:val="both"/>
              <w:rPr>
                <w:rFonts w:ascii="Times New Roman" w:hAnsi="Times New Roman"/>
                <w:sz w:val="20"/>
                <w:szCs w:val="20"/>
              </w:rPr>
            </w:pPr>
            <w:r w:rsidRPr="00E837EA">
              <w:rPr>
                <w:rFonts w:ascii="Times New Roman" w:hAnsi="Times New Roman"/>
                <w:sz w:val="20"/>
                <w:szCs w:val="20"/>
              </w:rPr>
              <w:t>D</w:t>
            </w:r>
            <w:r w:rsidR="004724E5" w:rsidRPr="00E837EA">
              <w:rPr>
                <w:rFonts w:ascii="Times New Roman" w:hAnsi="Times New Roman"/>
                <w:sz w:val="20"/>
                <w:szCs w:val="20"/>
              </w:rPr>
              <w:t xml:space="preserve">rvo </w:t>
            </w:r>
            <w:r w:rsidRPr="00E837EA">
              <w:rPr>
                <w:rFonts w:ascii="Times New Roman" w:hAnsi="Times New Roman"/>
                <w:sz w:val="20"/>
                <w:szCs w:val="20"/>
              </w:rPr>
              <w:t xml:space="preserve">nečetinara </w:t>
            </w:r>
            <w:r w:rsidR="004724E5" w:rsidRPr="00E837EA">
              <w:rPr>
                <w:rFonts w:ascii="Times New Roman" w:hAnsi="Times New Roman"/>
                <w:sz w:val="20"/>
                <w:szCs w:val="20"/>
              </w:rPr>
              <w:t>(osim tropskog drv</w:t>
            </w:r>
            <w:r w:rsidR="002D7B8F" w:rsidRPr="00E837EA">
              <w:rPr>
                <w:rFonts w:ascii="Times New Roman" w:hAnsi="Times New Roman"/>
                <w:sz w:val="20"/>
                <w:szCs w:val="20"/>
              </w:rPr>
              <w:t>et</w:t>
            </w:r>
            <w:r w:rsidR="004724E5" w:rsidRPr="00E837EA">
              <w:rPr>
                <w:rFonts w:ascii="Times New Roman" w:hAnsi="Times New Roman"/>
                <w:sz w:val="20"/>
                <w:szCs w:val="20"/>
              </w:rPr>
              <w:t>a, hrasta (</w:t>
            </w:r>
            <w:r w:rsidR="004724E5" w:rsidRPr="00E837EA">
              <w:rPr>
                <w:rFonts w:ascii="Times New Roman" w:hAnsi="Times New Roman"/>
                <w:i/>
                <w:sz w:val="20"/>
                <w:szCs w:val="20"/>
              </w:rPr>
              <w:t>Quercus</w:t>
            </w:r>
            <w:r w:rsidR="004724E5" w:rsidRPr="00E837EA">
              <w:rPr>
                <w:rFonts w:ascii="Times New Roman" w:hAnsi="Times New Roman"/>
                <w:sz w:val="20"/>
                <w:szCs w:val="20"/>
              </w:rPr>
              <w:t xml:space="preserve"> spp.), bukve (</w:t>
            </w:r>
            <w:r w:rsidR="004724E5" w:rsidRPr="00E837EA">
              <w:rPr>
                <w:rFonts w:ascii="Times New Roman" w:hAnsi="Times New Roman"/>
                <w:i/>
                <w:sz w:val="20"/>
                <w:szCs w:val="20"/>
              </w:rPr>
              <w:t>Fagus</w:t>
            </w:r>
            <w:r w:rsidR="004724E5" w:rsidRPr="00E837EA">
              <w:rPr>
                <w:rFonts w:ascii="Times New Roman" w:hAnsi="Times New Roman"/>
                <w:sz w:val="20"/>
                <w:szCs w:val="20"/>
              </w:rPr>
              <w:t xml:space="preserve"> spp.) breze (</w:t>
            </w:r>
            <w:r w:rsidR="004724E5" w:rsidRPr="00E837EA">
              <w:rPr>
                <w:rFonts w:ascii="Times New Roman" w:hAnsi="Times New Roman"/>
                <w:i/>
                <w:sz w:val="20"/>
                <w:szCs w:val="20"/>
              </w:rPr>
              <w:t>Betula</w:t>
            </w:r>
            <w:r w:rsidR="004724E5" w:rsidRPr="00E837EA">
              <w:rPr>
                <w:rFonts w:ascii="Times New Roman" w:hAnsi="Times New Roman"/>
                <w:sz w:val="20"/>
                <w:szCs w:val="20"/>
              </w:rPr>
              <w:t xml:space="preserve"> spp.), topole i jasike (</w:t>
            </w:r>
            <w:r w:rsidR="004724E5" w:rsidRPr="00E837EA">
              <w:rPr>
                <w:rFonts w:ascii="Times New Roman" w:hAnsi="Times New Roman"/>
                <w:i/>
                <w:sz w:val="20"/>
                <w:szCs w:val="20"/>
              </w:rPr>
              <w:t>Populus</w:t>
            </w:r>
            <w:r w:rsidR="004724E5" w:rsidRPr="00E837EA">
              <w:rPr>
                <w:rFonts w:ascii="Times New Roman" w:hAnsi="Times New Roman"/>
                <w:sz w:val="20"/>
                <w:szCs w:val="20"/>
              </w:rPr>
              <w:t xml:space="preserve"> spp.) ili eukaliptusa (</w:t>
            </w:r>
            <w:r w:rsidR="004724E5" w:rsidRPr="00E837EA">
              <w:rPr>
                <w:rFonts w:ascii="Times New Roman" w:hAnsi="Times New Roman"/>
                <w:i/>
                <w:sz w:val="20"/>
                <w:szCs w:val="20"/>
              </w:rPr>
              <w:t>Eucalyptus</w:t>
            </w:r>
            <w:r w:rsidR="004724E5" w:rsidRPr="00E837EA">
              <w:rPr>
                <w:rFonts w:ascii="Times New Roman" w:hAnsi="Times New Roman"/>
                <w:sz w:val="20"/>
                <w:szCs w:val="20"/>
              </w:rPr>
              <w:t xml:space="preserve"> spp.)), neobrađeno, neovisno ima li skinutu koru ili bjeliku ili je grubo učetvoreno ili ne, osim drv</w:t>
            </w:r>
            <w:r w:rsidR="002D7B8F" w:rsidRPr="00E837EA">
              <w:rPr>
                <w:rFonts w:ascii="Times New Roman" w:hAnsi="Times New Roman"/>
                <w:sz w:val="20"/>
                <w:szCs w:val="20"/>
              </w:rPr>
              <w:t>et</w:t>
            </w:r>
            <w:r w:rsidR="004724E5" w:rsidRPr="00E837EA">
              <w:rPr>
                <w:rFonts w:ascii="Times New Roman" w:hAnsi="Times New Roman"/>
                <w:sz w:val="20"/>
                <w:szCs w:val="20"/>
              </w:rPr>
              <w:t>a zaštićenog bojom, lazurom, kreozotom ili drugim sredstvima</w:t>
            </w:r>
          </w:p>
        </w:tc>
      </w:tr>
      <w:tr w:rsidR="00542EE5" w:rsidRPr="00E837EA" w14:paraId="6EBD25D9" w14:textId="77777777" w:rsidTr="008F083C">
        <w:tc>
          <w:tcPr>
            <w:tcW w:w="1611" w:type="pct"/>
          </w:tcPr>
          <w:p w14:paraId="41F7A632"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ex 4404</w:t>
            </w:r>
          </w:p>
        </w:tc>
        <w:tc>
          <w:tcPr>
            <w:tcW w:w="3389" w:type="pct"/>
          </w:tcPr>
          <w:p w14:paraId="54AF9392" w14:textId="2742CC0A" w:rsidR="004724E5" w:rsidRPr="00E837EA" w:rsidRDefault="004724E5" w:rsidP="00615DDF">
            <w:pPr>
              <w:pStyle w:val="CM4"/>
              <w:jc w:val="both"/>
              <w:rPr>
                <w:rFonts w:ascii="Times New Roman" w:hAnsi="Times New Roman"/>
                <w:sz w:val="20"/>
                <w:szCs w:val="20"/>
              </w:rPr>
            </w:pPr>
            <w:r w:rsidRPr="00E837EA">
              <w:rPr>
                <w:rFonts w:ascii="Times New Roman" w:hAnsi="Times New Roman"/>
                <w:sz w:val="20"/>
                <w:szCs w:val="20"/>
              </w:rPr>
              <w:t>Cijepan</w:t>
            </w:r>
            <w:r w:rsidR="00542EE5" w:rsidRPr="00E837EA">
              <w:rPr>
                <w:rFonts w:ascii="Times New Roman" w:hAnsi="Times New Roman"/>
                <w:sz w:val="20"/>
                <w:szCs w:val="20"/>
              </w:rPr>
              <w:t>o kolje</w:t>
            </w:r>
            <w:r w:rsidRPr="00E837EA">
              <w:rPr>
                <w:rFonts w:ascii="Times New Roman" w:hAnsi="Times New Roman"/>
                <w:sz w:val="20"/>
                <w:szCs w:val="20"/>
              </w:rPr>
              <w:t>; drven</w:t>
            </w:r>
            <w:r w:rsidR="00542EE5" w:rsidRPr="00E837EA">
              <w:rPr>
                <w:rFonts w:ascii="Times New Roman" w:hAnsi="Times New Roman"/>
                <w:sz w:val="20"/>
                <w:szCs w:val="20"/>
              </w:rPr>
              <w:t>o</w:t>
            </w:r>
            <w:r w:rsidRPr="00E837EA">
              <w:rPr>
                <w:rFonts w:ascii="Times New Roman" w:hAnsi="Times New Roman"/>
                <w:sz w:val="20"/>
                <w:szCs w:val="20"/>
              </w:rPr>
              <w:t xml:space="preserve"> </w:t>
            </w:r>
            <w:r w:rsidR="00542EE5" w:rsidRPr="00E837EA">
              <w:rPr>
                <w:rFonts w:ascii="Times New Roman" w:hAnsi="Times New Roman"/>
                <w:sz w:val="20"/>
                <w:szCs w:val="20"/>
              </w:rPr>
              <w:t>kolje</w:t>
            </w:r>
            <w:r w:rsidRPr="00E837EA">
              <w:rPr>
                <w:rFonts w:ascii="Times New Roman" w:hAnsi="Times New Roman"/>
                <w:sz w:val="20"/>
                <w:szCs w:val="20"/>
              </w:rPr>
              <w:t xml:space="preserve"> i stu</w:t>
            </w:r>
            <w:r w:rsidR="009D05BC" w:rsidRPr="00E837EA">
              <w:rPr>
                <w:rFonts w:ascii="Times New Roman" w:hAnsi="Times New Roman"/>
                <w:sz w:val="20"/>
                <w:szCs w:val="20"/>
              </w:rPr>
              <w:t>b</w:t>
            </w:r>
            <w:r w:rsidRPr="00E837EA">
              <w:rPr>
                <w:rFonts w:ascii="Times New Roman" w:hAnsi="Times New Roman"/>
                <w:sz w:val="20"/>
                <w:szCs w:val="20"/>
              </w:rPr>
              <w:t>ovi, zašiljeni, ali uzdužno nepiljeni</w:t>
            </w:r>
          </w:p>
        </w:tc>
      </w:tr>
      <w:tr w:rsidR="00542EE5" w:rsidRPr="00E837EA" w14:paraId="6999279C" w14:textId="77777777" w:rsidTr="008F083C">
        <w:tc>
          <w:tcPr>
            <w:tcW w:w="1611" w:type="pct"/>
          </w:tcPr>
          <w:p w14:paraId="6961DF8E"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4406</w:t>
            </w:r>
          </w:p>
        </w:tc>
        <w:tc>
          <w:tcPr>
            <w:tcW w:w="3389" w:type="pct"/>
          </w:tcPr>
          <w:p w14:paraId="6ACA2FD0" w14:textId="77777777" w:rsidR="004724E5" w:rsidRPr="00E837EA" w:rsidRDefault="004724E5" w:rsidP="00615DDF">
            <w:pPr>
              <w:pStyle w:val="CM4"/>
              <w:jc w:val="both"/>
              <w:rPr>
                <w:rFonts w:ascii="Times New Roman" w:hAnsi="Times New Roman"/>
                <w:sz w:val="20"/>
                <w:szCs w:val="20"/>
              </w:rPr>
            </w:pPr>
            <w:r w:rsidRPr="00E837EA">
              <w:rPr>
                <w:rFonts w:ascii="Times New Roman" w:hAnsi="Times New Roman"/>
                <w:sz w:val="20"/>
                <w:szCs w:val="20"/>
              </w:rPr>
              <w:t>Drveni željeznički ili tramvajski pragovi</w:t>
            </w:r>
          </w:p>
        </w:tc>
      </w:tr>
      <w:tr w:rsidR="00542EE5" w:rsidRPr="00E837EA" w14:paraId="6C309A8D" w14:textId="77777777" w:rsidTr="008F083C">
        <w:tc>
          <w:tcPr>
            <w:tcW w:w="1611" w:type="pct"/>
          </w:tcPr>
          <w:p w14:paraId="33917EFD"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ex 4407</w:t>
            </w:r>
          </w:p>
        </w:tc>
        <w:tc>
          <w:tcPr>
            <w:tcW w:w="3389" w:type="pct"/>
          </w:tcPr>
          <w:p w14:paraId="6FC1784A" w14:textId="61006C31" w:rsidR="004724E5" w:rsidRPr="00E837EA" w:rsidRDefault="006D7594" w:rsidP="00615DDF">
            <w:pPr>
              <w:pStyle w:val="CM4"/>
              <w:jc w:val="both"/>
              <w:rPr>
                <w:rFonts w:ascii="Times New Roman" w:hAnsi="Times New Roman"/>
                <w:sz w:val="20"/>
                <w:szCs w:val="20"/>
              </w:rPr>
            </w:pPr>
            <w:r w:rsidRPr="00E837EA">
              <w:rPr>
                <w:rFonts w:ascii="Times New Roman" w:hAnsi="Times New Roman"/>
                <w:sz w:val="20"/>
                <w:szCs w:val="20"/>
              </w:rPr>
              <w:t>Drvo četinara</w:t>
            </w:r>
            <w:r w:rsidR="004724E5" w:rsidRPr="00E837EA">
              <w:rPr>
                <w:rFonts w:ascii="Times New Roman" w:hAnsi="Times New Roman"/>
                <w:sz w:val="20"/>
                <w:szCs w:val="20"/>
              </w:rPr>
              <w:t>, obrađeno po dužini piljenjem ili glodanjem, rezano ili ljušteno, neovisno je li blanjano, brušeno ili spojeno na krajevima ili ne, debljine veće od 6 mm</w:t>
            </w:r>
          </w:p>
        </w:tc>
      </w:tr>
      <w:tr w:rsidR="004724E5" w:rsidRPr="00E837EA" w14:paraId="39A7493C" w14:textId="77777777" w:rsidTr="008F083C">
        <w:tc>
          <w:tcPr>
            <w:tcW w:w="1611" w:type="pct"/>
          </w:tcPr>
          <w:p w14:paraId="1FA6142D" w14:textId="77777777" w:rsidR="004724E5" w:rsidRPr="00E837EA" w:rsidRDefault="004724E5" w:rsidP="00615DDF">
            <w:pPr>
              <w:pStyle w:val="CM4"/>
              <w:rPr>
                <w:rFonts w:ascii="Times New Roman" w:hAnsi="Times New Roman"/>
                <w:sz w:val="20"/>
                <w:szCs w:val="20"/>
              </w:rPr>
            </w:pPr>
            <w:r w:rsidRPr="00E837EA">
              <w:rPr>
                <w:rFonts w:ascii="Times New Roman" w:hAnsi="Times New Roman"/>
                <w:sz w:val="20"/>
                <w:szCs w:val="20"/>
              </w:rPr>
              <w:t>ex 4407 99</w:t>
            </w:r>
          </w:p>
        </w:tc>
        <w:tc>
          <w:tcPr>
            <w:tcW w:w="3389" w:type="pct"/>
          </w:tcPr>
          <w:p w14:paraId="4160CD0D" w14:textId="5381E867" w:rsidR="004724E5" w:rsidRPr="00E837EA" w:rsidRDefault="006D7594" w:rsidP="00615DDF">
            <w:pPr>
              <w:pStyle w:val="CM4"/>
              <w:jc w:val="both"/>
              <w:rPr>
                <w:rFonts w:ascii="Times New Roman" w:hAnsi="Times New Roman"/>
                <w:sz w:val="20"/>
                <w:szCs w:val="20"/>
              </w:rPr>
            </w:pPr>
            <w:r w:rsidRPr="00E837EA">
              <w:rPr>
                <w:rFonts w:ascii="Times New Roman" w:hAnsi="Times New Roman"/>
                <w:sz w:val="20"/>
                <w:szCs w:val="20"/>
              </w:rPr>
              <w:t xml:space="preserve">Drvo nečetinara </w:t>
            </w:r>
            <w:r w:rsidR="004724E5" w:rsidRPr="00E837EA">
              <w:rPr>
                <w:rFonts w:ascii="Times New Roman" w:hAnsi="Times New Roman"/>
                <w:sz w:val="20"/>
                <w:szCs w:val="20"/>
              </w:rPr>
              <w:t>(osim tropskog drv</w:t>
            </w:r>
            <w:r w:rsidR="002D7B8F" w:rsidRPr="00E837EA">
              <w:rPr>
                <w:rFonts w:ascii="Times New Roman" w:hAnsi="Times New Roman"/>
                <w:sz w:val="20"/>
                <w:szCs w:val="20"/>
              </w:rPr>
              <w:t>et</w:t>
            </w:r>
            <w:r w:rsidR="004724E5" w:rsidRPr="00E837EA">
              <w:rPr>
                <w:rFonts w:ascii="Times New Roman" w:hAnsi="Times New Roman"/>
                <w:sz w:val="20"/>
                <w:szCs w:val="20"/>
              </w:rPr>
              <w:t>a, hrasta (</w:t>
            </w:r>
            <w:r w:rsidR="004724E5" w:rsidRPr="00E837EA">
              <w:rPr>
                <w:rFonts w:ascii="Times New Roman" w:hAnsi="Times New Roman"/>
                <w:i/>
                <w:sz w:val="20"/>
                <w:szCs w:val="20"/>
              </w:rPr>
              <w:t>Quercus</w:t>
            </w:r>
            <w:r w:rsidR="004724E5" w:rsidRPr="00E837EA">
              <w:rPr>
                <w:rFonts w:ascii="Times New Roman" w:hAnsi="Times New Roman"/>
                <w:sz w:val="20"/>
                <w:szCs w:val="20"/>
              </w:rPr>
              <w:t xml:space="preserve"> spp.), bukve (</w:t>
            </w:r>
            <w:r w:rsidR="004724E5" w:rsidRPr="00E837EA">
              <w:rPr>
                <w:rFonts w:ascii="Times New Roman" w:hAnsi="Times New Roman"/>
                <w:i/>
                <w:sz w:val="20"/>
                <w:szCs w:val="20"/>
              </w:rPr>
              <w:t>Fagus</w:t>
            </w:r>
            <w:r w:rsidR="004724E5" w:rsidRPr="00E837EA">
              <w:rPr>
                <w:rFonts w:ascii="Times New Roman" w:hAnsi="Times New Roman"/>
                <w:sz w:val="20"/>
                <w:szCs w:val="20"/>
              </w:rPr>
              <w:t xml:space="preserve"> spp.), javora (</w:t>
            </w:r>
            <w:r w:rsidR="004724E5" w:rsidRPr="00E837EA">
              <w:rPr>
                <w:rFonts w:ascii="Times New Roman" w:hAnsi="Times New Roman"/>
                <w:i/>
                <w:sz w:val="20"/>
                <w:szCs w:val="20"/>
              </w:rPr>
              <w:t>Acer</w:t>
            </w:r>
            <w:r w:rsidR="004724E5" w:rsidRPr="00E837EA">
              <w:rPr>
                <w:rFonts w:ascii="Times New Roman" w:hAnsi="Times New Roman"/>
                <w:sz w:val="20"/>
                <w:szCs w:val="20"/>
              </w:rPr>
              <w:t xml:space="preserve"> spp.), trešnje (</w:t>
            </w:r>
            <w:r w:rsidR="004724E5" w:rsidRPr="00E837EA">
              <w:rPr>
                <w:rFonts w:ascii="Times New Roman" w:hAnsi="Times New Roman"/>
                <w:i/>
                <w:sz w:val="20"/>
                <w:szCs w:val="20"/>
              </w:rPr>
              <w:t>Prunus</w:t>
            </w:r>
            <w:r w:rsidR="004724E5" w:rsidRPr="00E837EA">
              <w:rPr>
                <w:rFonts w:ascii="Times New Roman" w:hAnsi="Times New Roman"/>
                <w:sz w:val="20"/>
                <w:szCs w:val="20"/>
              </w:rPr>
              <w:t xml:space="preserve"> spp.), jasena (</w:t>
            </w:r>
            <w:r w:rsidR="004724E5" w:rsidRPr="00E837EA">
              <w:rPr>
                <w:rFonts w:ascii="Times New Roman" w:hAnsi="Times New Roman"/>
                <w:i/>
                <w:sz w:val="20"/>
                <w:szCs w:val="20"/>
              </w:rPr>
              <w:t>Fraxinus</w:t>
            </w:r>
            <w:r w:rsidR="004724E5" w:rsidRPr="00E837EA">
              <w:rPr>
                <w:rFonts w:ascii="Times New Roman" w:hAnsi="Times New Roman"/>
                <w:sz w:val="20"/>
                <w:szCs w:val="20"/>
              </w:rPr>
              <w:t xml:space="preserve"> spp.), breze (</w:t>
            </w:r>
            <w:r w:rsidR="004724E5" w:rsidRPr="00E837EA">
              <w:rPr>
                <w:rFonts w:ascii="Times New Roman" w:hAnsi="Times New Roman"/>
                <w:i/>
                <w:sz w:val="20"/>
                <w:szCs w:val="20"/>
              </w:rPr>
              <w:t>Betula</w:t>
            </w:r>
            <w:r w:rsidR="004724E5" w:rsidRPr="00E837EA">
              <w:rPr>
                <w:rFonts w:ascii="Times New Roman" w:hAnsi="Times New Roman"/>
                <w:sz w:val="20"/>
                <w:szCs w:val="20"/>
              </w:rPr>
              <w:t xml:space="preserve"> spp.) ili topole i jasike (</w:t>
            </w:r>
            <w:r w:rsidR="004724E5" w:rsidRPr="00E837EA">
              <w:rPr>
                <w:rFonts w:ascii="Times New Roman" w:hAnsi="Times New Roman"/>
                <w:i/>
                <w:sz w:val="20"/>
                <w:szCs w:val="20"/>
              </w:rPr>
              <w:t xml:space="preserve">Populus </w:t>
            </w:r>
            <w:r w:rsidR="004724E5" w:rsidRPr="00E837EA">
              <w:rPr>
                <w:rFonts w:ascii="Times New Roman" w:hAnsi="Times New Roman"/>
                <w:sz w:val="20"/>
                <w:szCs w:val="20"/>
              </w:rPr>
              <w:t>spp.)), obrađeno po dužini piljenjem ili glodanjem, rezano ili ljušteno, neovisno je li blanjano, brušeno ili spojeno na krajevima ili ne, debljine veće od 6 mm</w:t>
            </w:r>
          </w:p>
        </w:tc>
      </w:tr>
    </w:tbl>
    <w:p w14:paraId="3C0C88A6" w14:textId="30B975E2" w:rsidR="004724E5" w:rsidRPr="00E837EA" w:rsidRDefault="004724E5" w:rsidP="004724E5">
      <w:pPr>
        <w:pStyle w:val="CM4"/>
        <w:jc w:val="both"/>
        <w:rPr>
          <w:rFonts w:ascii="Times New Roman" w:hAnsi="Times New Roman"/>
          <w:sz w:val="20"/>
          <w:szCs w:val="20"/>
        </w:rPr>
      </w:pPr>
      <w:r w:rsidRPr="00E837EA">
        <w:rPr>
          <w:rFonts w:ascii="Times New Roman" w:hAnsi="Times New Roman"/>
          <w:sz w:val="20"/>
          <w:szCs w:val="20"/>
        </w:rPr>
        <w:t xml:space="preserve">12. Izolovana kora drveta iz roda </w:t>
      </w:r>
      <w:r w:rsidRPr="00E837EA">
        <w:rPr>
          <w:rFonts w:ascii="Times New Roman" w:hAnsi="Times New Roman"/>
          <w:i/>
          <w:sz w:val="20"/>
          <w:szCs w:val="20"/>
        </w:rPr>
        <w:t xml:space="preserve">Castanea </w:t>
      </w:r>
      <w:r w:rsidRPr="00E837EA">
        <w:rPr>
          <w:rFonts w:ascii="Times New Roman" w:hAnsi="Times New Roman"/>
          <w:sz w:val="20"/>
          <w:szCs w:val="20"/>
        </w:rPr>
        <w:t>Mill. i četinara (</w:t>
      </w:r>
      <w:r w:rsidR="005814FE" w:rsidRPr="00E837EA">
        <w:rPr>
          <w:rFonts w:ascii="Times New Roman" w:hAnsi="Times New Roman"/>
          <w:i/>
          <w:sz w:val="20"/>
          <w:szCs w:val="20"/>
        </w:rPr>
        <w:t>Pinopsida</w:t>
      </w:r>
      <w:r w:rsidRPr="00E837EA">
        <w:rPr>
          <w:rFonts w:ascii="Times New Roman" w:hAnsi="Times New Roman"/>
          <w:sz w:val="20"/>
          <w:szCs w:val="20"/>
        </w:rPr>
        <w:t>).</w:t>
      </w:r>
    </w:p>
    <w:p w14:paraId="47E326F0" w14:textId="77777777" w:rsidR="004724E5" w:rsidRPr="00E837EA" w:rsidRDefault="004724E5" w:rsidP="004724E5">
      <w:pPr>
        <w:pStyle w:val="Default"/>
        <w:rPr>
          <w:color w:val="auto"/>
          <w:sz w:val="20"/>
          <w:szCs w:val="20"/>
        </w:rPr>
      </w:pPr>
    </w:p>
    <w:tbl>
      <w:tblPr>
        <w:tblStyle w:val="TableGrid"/>
        <w:tblW w:w="5000" w:type="pct"/>
        <w:tblLook w:val="04A0" w:firstRow="1" w:lastRow="0" w:firstColumn="1" w:lastColumn="0" w:noHBand="0" w:noVBand="1"/>
      </w:tblPr>
      <w:tblGrid>
        <w:gridCol w:w="9621"/>
      </w:tblGrid>
      <w:tr w:rsidR="00542EE5" w:rsidRPr="00E837EA" w14:paraId="3B9525ED" w14:textId="77777777" w:rsidTr="001B1EB8">
        <w:tc>
          <w:tcPr>
            <w:tcW w:w="5000" w:type="pct"/>
          </w:tcPr>
          <w:p w14:paraId="7059AED5" w14:textId="0DF59172" w:rsidR="004724E5" w:rsidRPr="00E837EA" w:rsidRDefault="00040D1F" w:rsidP="0026144F">
            <w:pPr>
              <w:pStyle w:val="1tekst"/>
              <w:ind w:left="0" w:firstLine="0"/>
              <w:rPr>
                <w:rFonts w:ascii="Times New Roman" w:hAnsi="Times New Roman" w:cs="Times New Roman"/>
                <w:sz w:val="20"/>
                <w:szCs w:val="20"/>
              </w:rPr>
            </w:pPr>
            <w:r w:rsidRPr="00E837EA">
              <w:rPr>
                <w:rFonts w:ascii="Times New Roman" w:hAnsi="Times New Roman" w:cs="Times New Roman"/>
                <w:sz w:val="20"/>
                <w:szCs w:val="20"/>
              </w:rPr>
              <w:t>Lista</w:t>
            </w:r>
            <w:r w:rsidR="00800BD8" w:rsidRPr="00E837EA">
              <w:rPr>
                <w:rFonts w:ascii="Times New Roman" w:hAnsi="Times New Roman" w:cs="Times New Roman"/>
                <w:sz w:val="20"/>
                <w:szCs w:val="20"/>
              </w:rPr>
              <w:t xml:space="preserve"> V.A odjeljak II usklađen</w:t>
            </w:r>
            <w:r w:rsidR="00D278AA" w:rsidRPr="00E837EA">
              <w:rPr>
                <w:rFonts w:ascii="Times New Roman" w:hAnsi="Times New Roman" w:cs="Times New Roman"/>
                <w:sz w:val="20"/>
                <w:szCs w:val="20"/>
              </w:rPr>
              <w:t>a</w:t>
            </w:r>
            <w:r w:rsidR="0026144F" w:rsidRPr="00E837EA">
              <w:rPr>
                <w:rFonts w:ascii="Times New Roman" w:hAnsi="Times New Roman" w:cs="Times New Roman"/>
                <w:sz w:val="20"/>
                <w:szCs w:val="20"/>
              </w:rPr>
              <w:t xml:space="preserve"> je</w:t>
            </w:r>
            <w:r w:rsidR="00800BD8" w:rsidRPr="00E837EA">
              <w:rPr>
                <w:rFonts w:ascii="Times New Roman" w:hAnsi="Times New Roman" w:cs="Times New Roman"/>
                <w:sz w:val="20"/>
                <w:szCs w:val="20"/>
              </w:rPr>
              <w:t xml:space="preserve"> sa Prilogom</w:t>
            </w:r>
            <w:r w:rsidR="004724E5" w:rsidRPr="00E837EA">
              <w:rPr>
                <w:rFonts w:ascii="Times New Roman" w:hAnsi="Times New Roman" w:cs="Times New Roman"/>
                <w:sz w:val="20"/>
                <w:szCs w:val="20"/>
              </w:rPr>
              <w:t xml:space="preserve"> XIV Regulative EU 2019/2072</w:t>
            </w:r>
            <w:r w:rsidR="00800BD8" w:rsidRPr="00E837EA">
              <w:rPr>
                <w:rFonts w:ascii="Times New Roman" w:hAnsi="Times New Roman" w:cs="Times New Roman"/>
                <w:sz w:val="20"/>
                <w:szCs w:val="20"/>
              </w:rPr>
              <w:t xml:space="preserve"> sa izmjenom Regulativa </w:t>
            </w:r>
            <w:r w:rsidR="000977B4" w:rsidRPr="00E837EA">
              <w:rPr>
                <w:rFonts w:ascii="Times New Roman" w:hAnsi="Times New Roman" w:cs="Times New Roman"/>
                <w:sz w:val="20"/>
                <w:szCs w:val="20"/>
              </w:rPr>
              <w:t>EU 2021/2285</w:t>
            </w:r>
          </w:p>
        </w:tc>
      </w:tr>
    </w:tbl>
    <w:p w14:paraId="40CAEF64" w14:textId="773D42C8" w:rsidR="00FC2E79" w:rsidRDefault="00FC2E79" w:rsidP="000C7BE3">
      <w:pPr>
        <w:pStyle w:val="1tekst"/>
        <w:ind w:left="0" w:firstLine="0"/>
        <w:jc w:val="right"/>
        <w:rPr>
          <w:rFonts w:ascii="Times New Roman" w:hAnsi="Times New Roman" w:cs="Times New Roman"/>
          <w:b/>
          <w:bCs/>
          <w:sz w:val="22"/>
          <w:szCs w:val="22"/>
        </w:rPr>
      </w:pPr>
    </w:p>
    <w:p w14:paraId="0437F26A" w14:textId="715B7471" w:rsidR="002A6DE6" w:rsidRDefault="002A6DE6" w:rsidP="000C7BE3">
      <w:pPr>
        <w:pStyle w:val="1tekst"/>
        <w:ind w:left="0" w:firstLine="0"/>
        <w:jc w:val="right"/>
        <w:rPr>
          <w:rFonts w:ascii="Times New Roman" w:hAnsi="Times New Roman" w:cs="Times New Roman"/>
          <w:b/>
          <w:bCs/>
          <w:sz w:val="22"/>
          <w:szCs w:val="22"/>
        </w:rPr>
      </w:pPr>
    </w:p>
    <w:p w14:paraId="5C8F0C22" w14:textId="76D16291" w:rsidR="002A6DE6" w:rsidRDefault="002A6DE6" w:rsidP="000C7BE3">
      <w:pPr>
        <w:pStyle w:val="1tekst"/>
        <w:ind w:left="0" w:firstLine="0"/>
        <w:jc w:val="right"/>
        <w:rPr>
          <w:rFonts w:ascii="Times New Roman" w:hAnsi="Times New Roman" w:cs="Times New Roman"/>
          <w:b/>
          <w:bCs/>
          <w:sz w:val="22"/>
          <w:szCs w:val="22"/>
        </w:rPr>
      </w:pPr>
    </w:p>
    <w:p w14:paraId="59BF5C4B" w14:textId="1D44A0C2" w:rsidR="002A6DE6" w:rsidRDefault="002A6DE6" w:rsidP="000C7BE3">
      <w:pPr>
        <w:pStyle w:val="1tekst"/>
        <w:ind w:left="0" w:firstLine="0"/>
        <w:jc w:val="right"/>
        <w:rPr>
          <w:rFonts w:ascii="Times New Roman" w:hAnsi="Times New Roman" w:cs="Times New Roman"/>
          <w:b/>
          <w:bCs/>
          <w:sz w:val="22"/>
          <w:szCs w:val="22"/>
        </w:rPr>
      </w:pPr>
    </w:p>
    <w:p w14:paraId="6CD80173" w14:textId="35BC83DA" w:rsidR="002A6DE6" w:rsidRDefault="002A6DE6" w:rsidP="000C7BE3">
      <w:pPr>
        <w:pStyle w:val="1tekst"/>
        <w:ind w:left="0" w:firstLine="0"/>
        <w:jc w:val="right"/>
        <w:rPr>
          <w:rFonts w:ascii="Times New Roman" w:hAnsi="Times New Roman" w:cs="Times New Roman"/>
          <w:b/>
          <w:bCs/>
          <w:sz w:val="22"/>
          <w:szCs w:val="22"/>
        </w:rPr>
      </w:pPr>
    </w:p>
    <w:p w14:paraId="1C1B0B67" w14:textId="549133A7" w:rsidR="002A6DE6" w:rsidRDefault="002A6DE6" w:rsidP="000C7BE3">
      <w:pPr>
        <w:pStyle w:val="1tekst"/>
        <w:ind w:left="0" w:firstLine="0"/>
        <w:jc w:val="right"/>
        <w:rPr>
          <w:rFonts w:ascii="Times New Roman" w:hAnsi="Times New Roman" w:cs="Times New Roman"/>
          <w:b/>
          <w:bCs/>
          <w:sz w:val="22"/>
          <w:szCs w:val="22"/>
        </w:rPr>
      </w:pPr>
    </w:p>
    <w:p w14:paraId="61776136" w14:textId="3BD942C3" w:rsidR="002A6DE6" w:rsidRDefault="002A6DE6" w:rsidP="000C7BE3">
      <w:pPr>
        <w:pStyle w:val="1tekst"/>
        <w:ind w:left="0" w:firstLine="0"/>
        <w:jc w:val="right"/>
        <w:rPr>
          <w:rFonts w:ascii="Times New Roman" w:hAnsi="Times New Roman" w:cs="Times New Roman"/>
          <w:b/>
          <w:bCs/>
          <w:sz w:val="22"/>
          <w:szCs w:val="22"/>
        </w:rPr>
      </w:pPr>
    </w:p>
    <w:p w14:paraId="18E30D22" w14:textId="597B801B" w:rsidR="002A6DE6" w:rsidRDefault="002A6DE6" w:rsidP="000C7BE3">
      <w:pPr>
        <w:pStyle w:val="1tekst"/>
        <w:ind w:left="0" w:firstLine="0"/>
        <w:jc w:val="right"/>
        <w:rPr>
          <w:rFonts w:ascii="Times New Roman" w:hAnsi="Times New Roman" w:cs="Times New Roman"/>
          <w:b/>
          <w:bCs/>
          <w:sz w:val="22"/>
          <w:szCs w:val="22"/>
        </w:rPr>
      </w:pPr>
    </w:p>
    <w:p w14:paraId="71EE72D5" w14:textId="63B84C37" w:rsidR="002A6DE6" w:rsidRDefault="002A6DE6" w:rsidP="000C7BE3">
      <w:pPr>
        <w:pStyle w:val="1tekst"/>
        <w:ind w:left="0" w:firstLine="0"/>
        <w:jc w:val="right"/>
        <w:rPr>
          <w:rFonts w:ascii="Times New Roman" w:hAnsi="Times New Roman" w:cs="Times New Roman"/>
          <w:b/>
          <w:bCs/>
          <w:sz w:val="22"/>
          <w:szCs w:val="22"/>
        </w:rPr>
      </w:pPr>
    </w:p>
    <w:p w14:paraId="3050B71E" w14:textId="238DCB46" w:rsidR="002A6DE6" w:rsidRDefault="002A6DE6" w:rsidP="000C7BE3">
      <w:pPr>
        <w:pStyle w:val="1tekst"/>
        <w:ind w:left="0" w:firstLine="0"/>
        <w:jc w:val="right"/>
        <w:rPr>
          <w:rFonts w:ascii="Times New Roman" w:hAnsi="Times New Roman" w:cs="Times New Roman"/>
          <w:b/>
          <w:bCs/>
          <w:sz w:val="22"/>
          <w:szCs w:val="22"/>
        </w:rPr>
      </w:pPr>
    </w:p>
    <w:p w14:paraId="11BBF9F3" w14:textId="7370979F" w:rsidR="002A6DE6" w:rsidRDefault="002A6DE6" w:rsidP="000C7BE3">
      <w:pPr>
        <w:pStyle w:val="1tekst"/>
        <w:ind w:left="0" w:firstLine="0"/>
        <w:jc w:val="right"/>
        <w:rPr>
          <w:rFonts w:ascii="Times New Roman" w:hAnsi="Times New Roman" w:cs="Times New Roman"/>
          <w:b/>
          <w:bCs/>
          <w:sz w:val="22"/>
          <w:szCs w:val="22"/>
        </w:rPr>
      </w:pPr>
    </w:p>
    <w:p w14:paraId="41759F61" w14:textId="58702660" w:rsidR="002A6DE6" w:rsidRDefault="002A6DE6" w:rsidP="000C7BE3">
      <w:pPr>
        <w:pStyle w:val="1tekst"/>
        <w:ind w:left="0" w:firstLine="0"/>
        <w:jc w:val="right"/>
        <w:rPr>
          <w:rFonts w:ascii="Times New Roman" w:hAnsi="Times New Roman" w:cs="Times New Roman"/>
          <w:b/>
          <w:bCs/>
          <w:sz w:val="22"/>
          <w:szCs w:val="22"/>
        </w:rPr>
      </w:pPr>
    </w:p>
    <w:p w14:paraId="617D1E6B" w14:textId="1804DE24" w:rsidR="002A6DE6" w:rsidRDefault="002A6DE6" w:rsidP="000C7BE3">
      <w:pPr>
        <w:pStyle w:val="1tekst"/>
        <w:ind w:left="0" w:firstLine="0"/>
        <w:jc w:val="right"/>
        <w:rPr>
          <w:rFonts w:ascii="Times New Roman" w:hAnsi="Times New Roman" w:cs="Times New Roman"/>
          <w:b/>
          <w:bCs/>
          <w:sz w:val="22"/>
          <w:szCs w:val="22"/>
        </w:rPr>
      </w:pPr>
    </w:p>
    <w:p w14:paraId="0DCADACE" w14:textId="3A38CE81" w:rsidR="002A6DE6" w:rsidRDefault="002A6DE6" w:rsidP="000C7BE3">
      <w:pPr>
        <w:pStyle w:val="1tekst"/>
        <w:ind w:left="0" w:firstLine="0"/>
        <w:jc w:val="right"/>
        <w:rPr>
          <w:rFonts w:ascii="Times New Roman" w:hAnsi="Times New Roman" w:cs="Times New Roman"/>
          <w:b/>
          <w:bCs/>
          <w:sz w:val="22"/>
          <w:szCs w:val="22"/>
        </w:rPr>
      </w:pPr>
    </w:p>
    <w:p w14:paraId="3056F126" w14:textId="126E00D2" w:rsidR="002A6DE6" w:rsidRDefault="002A6DE6" w:rsidP="000C7BE3">
      <w:pPr>
        <w:pStyle w:val="1tekst"/>
        <w:ind w:left="0" w:firstLine="0"/>
        <w:jc w:val="right"/>
        <w:rPr>
          <w:rFonts w:ascii="Times New Roman" w:hAnsi="Times New Roman" w:cs="Times New Roman"/>
          <w:b/>
          <w:bCs/>
          <w:sz w:val="22"/>
          <w:szCs w:val="22"/>
        </w:rPr>
      </w:pPr>
    </w:p>
    <w:p w14:paraId="7D80D582" w14:textId="330DE85B" w:rsidR="002A6DE6" w:rsidRDefault="002A6DE6" w:rsidP="000C7BE3">
      <w:pPr>
        <w:pStyle w:val="1tekst"/>
        <w:ind w:left="0" w:firstLine="0"/>
        <w:jc w:val="right"/>
        <w:rPr>
          <w:rFonts w:ascii="Times New Roman" w:hAnsi="Times New Roman" w:cs="Times New Roman"/>
          <w:b/>
          <w:bCs/>
          <w:sz w:val="22"/>
          <w:szCs w:val="22"/>
        </w:rPr>
      </w:pPr>
    </w:p>
    <w:p w14:paraId="3797BFF4" w14:textId="77777777" w:rsidR="002A6DE6" w:rsidRDefault="002A6DE6" w:rsidP="000C7BE3">
      <w:pPr>
        <w:pStyle w:val="1tekst"/>
        <w:ind w:left="0" w:firstLine="0"/>
        <w:jc w:val="right"/>
        <w:rPr>
          <w:rFonts w:ascii="Times New Roman" w:hAnsi="Times New Roman" w:cs="Times New Roman"/>
          <w:b/>
          <w:bCs/>
          <w:sz w:val="22"/>
          <w:szCs w:val="22"/>
        </w:rPr>
      </w:pPr>
    </w:p>
    <w:p w14:paraId="6978DE34" w14:textId="5F43A2D7" w:rsidR="00B67298" w:rsidRPr="00943E4E" w:rsidRDefault="00FC2E79" w:rsidP="000C7BE3">
      <w:pPr>
        <w:pStyle w:val="1tekst"/>
        <w:ind w:left="0" w:firstLine="0"/>
        <w:jc w:val="right"/>
        <w:rPr>
          <w:rFonts w:ascii="Times New Roman" w:hAnsi="Times New Roman" w:cs="Times New Roman"/>
          <w:b/>
          <w:bCs/>
          <w:sz w:val="22"/>
          <w:szCs w:val="22"/>
        </w:rPr>
      </w:pPr>
      <w:r>
        <w:rPr>
          <w:rFonts w:ascii="Times New Roman" w:hAnsi="Times New Roman" w:cs="Times New Roman"/>
          <w:b/>
          <w:bCs/>
          <w:sz w:val="22"/>
          <w:szCs w:val="22"/>
        </w:rPr>
        <w:lastRenderedPageBreak/>
        <w:t>Tabela 9</w:t>
      </w:r>
    </w:p>
    <w:p w14:paraId="6F5F39ED" w14:textId="77777777" w:rsidR="000C7BE3" w:rsidRPr="00943E4E" w:rsidRDefault="000C7BE3" w:rsidP="000C7BE3">
      <w:pPr>
        <w:pStyle w:val="1tekst"/>
        <w:ind w:left="0" w:firstLine="0"/>
        <w:jc w:val="right"/>
        <w:rPr>
          <w:rFonts w:ascii="Times New Roman" w:hAnsi="Times New Roman" w:cs="Times New Roman"/>
          <w:b/>
          <w:bCs/>
          <w:sz w:val="22"/>
          <w:szCs w:val="22"/>
        </w:rPr>
      </w:pPr>
    </w:p>
    <w:p w14:paraId="1E478963" w14:textId="15F8AC3A" w:rsidR="000C1AD9" w:rsidRPr="00943E4E" w:rsidRDefault="00397E2B" w:rsidP="005C573B">
      <w:pPr>
        <w:pStyle w:val="1tekst"/>
        <w:ind w:left="0" w:firstLine="0"/>
        <w:jc w:val="center"/>
        <w:rPr>
          <w:rFonts w:ascii="Times New Roman" w:hAnsi="Times New Roman" w:cs="Times New Roman"/>
          <w:b/>
          <w:bCs/>
          <w:sz w:val="22"/>
          <w:szCs w:val="22"/>
        </w:rPr>
      </w:pPr>
      <w:r w:rsidRPr="00943E4E">
        <w:rPr>
          <w:rFonts w:ascii="Times New Roman" w:hAnsi="Times New Roman" w:cs="Times New Roman"/>
          <w:b/>
          <w:bCs/>
          <w:sz w:val="22"/>
          <w:szCs w:val="22"/>
        </w:rPr>
        <w:t xml:space="preserve">Lista </w:t>
      </w:r>
      <w:r w:rsidR="000C1AD9" w:rsidRPr="00943E4E">
        <w:rPr>
          <w:rFonts w:ascii="Times New Roman" w:hAnsi="Times New Roman" w:cs="Times New Roman"/>
          <w:b/>
          <w:bCs/>
          <w:sz w:val="22"/>
          <w:szCs w:val="22"/>
        </w:rPr>
        <w:t>V.B</w:t>
      </w:r>
    </w:p>
    <w:p w14:paraId="396E56FC" w14:textId="29B9F86C" w:rsidR="000C1AD9" w:rsidRPr="00943E4E" w:rsidRDefault="004F016D" w:rsidP="005C573B">
      <w:pPr>
        <w:spacing w:after="0" w:line="240" w:lineRule="auto"/>
        <w:jc w:val="center"/>
        <w:rPr>
          <w:rFonts w:ascii="Times New Roman" w:hAnsi="Times New Roman" w:cs="Times New Roman"/>
          <w:b/>
        </w:rPr>
      </w:pPr>
      <w:r w:rsidRPr="00943E4E">
        <w:rPr>
          <w:rFonts w:ascii="Times New Roman" w:hAnsi="Times New Roman" w:cs="Times New Roman"/>
          <w:b/>
        </w:rPr>
        <w:t xml:space="preserve">V.B. I </w:t>
      </w:r>
      <w:r w:rsidR="000C1AD9" w:rsidRPr="00943E4E">
        <w:rPr>
          <w:rFonts w:ascii="Times New Roman" w:hAnsi="Times New Roman" w:cs="Times New Roman"/>
          <w:b/>
        </w:rPr>
        <w:t>DIO A</w:t>
      </w:r>
    </w:p>
    <w:p w14:paraId="0DBBC2ED" w14:textId="2CD40B26" w:rsidR="000C1AD9" w:rsidRPr="00943E4E" w:rsidRDefault="000C1AD9" w:rsidP="005C573B">
      <w:pPr>
        <w:spacing w:after="0" w:line="240" w:lineRule="auto"/>
        <w:jc w:val="center"/>
        <w:rPr>
          <w:rFonts w:ascii="Times New Roman" w:hAnsi="Times New Roman" w:cs="Times New Roman"/>
          <w:b/>
          <w:lang w:val="sr-Latn-ME"/>
        </w:rPr>
      </w:pPr>
      <w:r w:rsidRPr="00943E4E">
        <w:rPr>
          <w:rFonts w:ascii="Times New Roman" w:hAnsi="Times New Roman" w:cs="Times New Roman"/>
          <w:b/>
          <w:bCs/>
        </w:rPr>
        <w:t>Lista bilja, biljnih pr</w:t>
      </w:r>
      <w:r w:rsidRPr="00943E4E">
        <w:rPr>
          <w:rFonts w:ascii="Times New Roman" w:hAnsi="Times New Roman" w:cs="Times New Roman"/>
          <w:b/>
          <w:bCs/>
          <w:lang w:val="sr-Latn-ME"/>
        </w:rPr>
        <w:t xml:space="preserve">oizvoda i objekata pod nadzorom </w:t>
      </w:r>
      <w:r w:rsidRPr="00943E4E">
        <w:rPr>
          <w:rFonts w:ascii="Times New Roman" w:hAnsi="Times New Roman" w:cs="Times New Roman"/>
          <w:b/>
          <w:lang w:val="sr-Latn-ME"/>
        </w:rPr>
        <w:t>koje mora da prati fitosertifikat kada se unose na teritoriju Crne Gore, ako su porijeklom ili se otpremaju</w:t>
      </w:r>
      <w:r w:rsidR="005C573B" w:rsidRPr="00943E4E">
        <w:rPr>
          <w:rFonts w:ascii="Times New Roman" w:hAnsi="Times New Roman" w:cs="Times New Roman"/>
          <w:b/>
          <w:lang w:val="sr-Latn-ME"/>
        </w:rPr>
        <w:t xml:space="preserve"> </w:t>
      </w:r>
      <w:r w:rsidRPr="00943E4E">
        <w:rPr>
          <w:rFonts w:ascii="Times New Roman" w:hAnsi="Times New Roman" w:cs="Times New Roman"/>
          <w:b/>
          <w:lang w:val="sr-Latn-ME"/>
        </w:rPr>
        <w:t xml:space="preserve">iz odgovarajućih trećih zemalja </w:t>
      </w:r>
    </w:p>
    <w:tbl>
      <w:tblPr>
        <w:tblStyle w:val="TableGrid"/>
        <w:tblW w:w="0" w:type="auto"/>
        <w:tblLook w:val="04A0" w:firstRow="1" w:lastRow="0" w:firstColumn="1" w:lastColumn="0" w:noHBand="0" w:noVBand="1"/>
      </w:tblPr>
      <w:tblGrid>
        <w:gridCol w:w="3342"/>
        <w:gridCol w:w="3239"/>
        <w:gridCol w:w="3040"/>
      </w:tblGrid>
      <w:tr w:rsidR="000C1AD9" w:rsidRPr="00E837EA" w14:paraId="71BED541" w14:textId="77777777" w:rsidTr="00B11EC0">
        <w:tc>
          <w:tcPr>
            <w:tcW w:w="3342" w:type="dxa"/>
          </w:tcPr>
          <w:p w14:paraId="496D5AF4" w14:textId="77777777" w:rsidR="000C1AD9" w:rsidRPr="00E837EA" w:rsidRDefault="000C1AD9" w:rsidP="00542EE5">
            <w:pPr>
              <w:pStyle w:val="Default"/>
              <w:jc w:val="center"/>
              <w:rPr>
                <w:b/>
                <w:bCs/>
                <w:color w:val="auto"/>
                <w:sz w:val="20"/>
                <w:szCs w:val="20"/>
              </w:rPr>
            </w:pPr>
            <w:r w:rsidRPr="00E837EA">
              <w:rPr>
                <w:b/>
                <w:bCs/>
                <w:color w:val="auto"/>
                <w:sz w:val="20"/>
                <w:szCs w:val="20"/>
              </w:rPr>
              <w:t>Bilje, biljni proizvodi i objekti pod nadzorom</w:t>
            </w:r>
          </w:p>
        </w:tc>
        <w:tc>
          <w:tcPr>
            <w:tcW w:w="3243" w:type="dxa"/>
          </w:tcPr>
          <w:p w14:paraId="58AC7CE8" w14:textId="52A4825B" w:rsidR="000C1AD9" w:rsidRPr="00E837EA" w:rsidRDefault="000C1AD9" w:rsidP="00542EE5">
            <w:pPr>
              <w:pStyle w:val="Default"/>
              <w:jc w:val="center"/>
              <w:rPr>
                <w:b/>
                <w:bCs/>
                <w:color w:val="auto"/>
                <w:sz w:val="20"/>
                <w:szCs w:val="20"/>
              </w:rPr>
            </w:pPr>
            <w:r w:rsidRPr="00E837EA">
              <w:rPr>
                <w:b/>
                <w:bCs/>
                <w:color w:val="auto"/>
                <w:sz w:val="20"/>
                <w:szCs w:val="20"/>
              </w:rPr>
              <w:t>Oznaka KN i njen opis</w:t>
            </w:r>
          </w:p>
        </w:tc>
        <w:tc>
          <w:tcPr>
            <w:tcW w:w="3044" w:type="dxa"/>
          </w:tcPr>
          <w:p w14:paraId="0C09DF0E" w14:textId="77777777" w:rsidR="000C1AD9" w:rsidRPr="00E837EA" w:rsidRDefault="000C1AD9" w:rsidP="00542EE5">
            <w:pPr>
              <w:pStyle w:val="Default"/>
              <w:jc w:val="center"/>
              <w:rPr>
                <w:b/>
                <w:bCs/>
                <w:color w:val="auto"/>
                <w:sz w:val="20"/>
                <w:szCs w:val="20"/>
              </w:rPr>
            </w:pPr>
            <w:r w:rsidRPr="00E837EA">
              <w:rPr>
                <w:b/>
                <w:bCs/>
                <w:color w:val="auto"/>
                <w:sz w:val="20"/>
                <w:szCs w:val="20"/>
              </w:rPr>
              <w:t>Zemlja porijekla ili otpreme</w:t>
            </w:r>
          </w:p>
        </w:tc>
      </w:tr>
      <w:tr w:rsidR="000C1AD9" w:rsidRPr="00E837EA" w14:paraId="6D3A44C6" w14:textId="77777777" w:rsidTr="00B11EC0">
        <w:tc>
          <w:tcPr>
            <w:tcW w:w="9629" w:type="dxa"/>
            <w:gridSpan w:val="3"/>
          </w:tcPr>
          <w:p w14:paraId="41080F28" w14:textId="77777777" w:rsidR="000C1AD9" w:rsidRPr="00E837EA" w:rsidRDefault="000C1AD9" w:rsidP="005C573B">
            <w:pPr>
              <w:pStyle w:val="Default"/>
              <w:jc w:val="both"/>
              <w:rPr>
                <w:b/>
                <w:color w:val="auto"/>
                <w:sz w:val="20"/>
                <w:szCs w:val="20"/>
              </w:rPr>
            </w:pPr>
            <w:r w:rsidRPr="00E837EA">
              <w:rPr>
                <w:b/>
                <w:color w:val="auto"/>
                <w:sz w:val="20"/>
                <w:szCs w:val="20"/>
              </w:rPr>
              <w:t>1. Razno</w:t>
            </w:r>
          </w:p>
        </w:tc>
      </w:tr>
      <w:tr w:rsidR="000C1AD9" w:rsidRPr="00E837EA" w14:paraId="23D6B930" w14:textId="77777777" w:rsidTr="00B11EC0">
        <w:tc>
          <w:tcPr>
            <w:tcW w:w="3342" w:type="dxa"/>
          </w:tcPr>
          <w:p w14:paraId="6F6D5890" w14:textId="77777777" w:rsidR="000C1AD9" w:rsidRPr="00E837EA" w:rsidRDefault="000C1AD9" w:rsidP="005C573B">
            <w:pPr>
              <w:pStyle w:val="Default"/>
              <w:jc w:val="both"/>
              <w:rPr>
                <w:color w:val="auto"/>
                <w:sz w:val="20"/>
                <w:szCs w:val="20"/>
              </w:rPr>
            </w:pPr>
            <w:r w:rsidRPr="00E837EA">
              <w:rPr>
                <w:color w:val="auto"/>
                <w:sz w:val="20"/>
                <w:szCs w:val="20"/>
              </w:rPr>
              <w:t>Mašine i vozila koji se upotrebljavaju u poljoprivredi ili šumarstvu</w:t>
            </w:r>
          </w:p>
        </w:tc>
        <w:tc>
          <w:tcPr>
            <w:tcW w:w="3243" w:type="dxa"/>
          </w:tcPr>
          <w:p w14:paraId="50EB773C" w14:textId="3757875B" w:rsidR="000C1AD9" w:rsidRPr="00E837EA" w:rsidRDefault="000C1AD9" w:rsidP="005C573B">
            <w:pPr>
              <w:pStyle w:val="Default"/>
              <w:jc w:val="both"/>
              <w:rPr>
                <w:color w:val="auto"/>
                <w:sz w:val="20"/>
                <w:szCs w:val="20"/>
              </w:rPr>
            </w:pPr>
            <w:r w:rsidRPr="00E837EA">
              <w:rPr>
                <w:color w:val="auto"/>
                <w:sz w:val="20"/>
                <w:szCs w:val="20"/>
              </w:rPr>
              <w:t>Mašine za pripremanje ili kultivisanje zemlje u poljoprivredi, hortikulturi ili šumarstvu koje su već korišćene; valjci za travnjake i sportske terene</w:t>
            </w:r>
            <w:r w:rsidR="00542EE5" w:rsidRPr="00E837EA">
              <w:rPr>
                <w:color w:val="auto"/>
                <w:sz w:val="20"/>
                <w:szCs w:val="20"/>
              </w:rPr>
              <w:t xml:space="preserve"> </w:t>
            </w:r>
            <w:r w:rsidRPr="00E837EA">
              <w:rPr>
                <w:color w:val="auto"/>
                <w:sz w:val="20"/>
                <w:szCs w:val="20"/>
              </w:rPr>
              <w:t xml:space="preserve">– </w:t>
            </w:r>
            <w:r w:rsidRPr="00E837EA">
              <w:rPr>
                <w:bCs/>
                <w:color w:val="auto"/>
                <w:sz w:val="20"/>
                <w:szCs w:val="20"/>
              </w:rPr>
              <w:t>već korišćen</w:t>
            </w:r>
            <w:r w:rsidR="005C573B" w:rsidRPr="00E837EA">
              <w:rPr>
                <w:bCs/>
                <w:color w:val="auto"/>
                <w:sz w:val="20"/>
                <w:szCs w:val="20"/>
              </w:rPr>
              <w:t>i</w:t>
            </w:r>
            <w:r w:rsidRPr="00E837EA">
              <w:rPr>
                <w:bCs/>
                <w:color w:val="auto"/>
                <w:sz w:val="20"/>
                <w:szCs w:val="20"/>
              </w:rPr>
              <w:t>:</w:t>
            </w:r>
            <w:r w:rsidRPr="00E837EA">
              <w:rPr>
                <w:color w:val="auto"/>
                <w:sz w:val="20"/>
                <w:szCs w:val="20"/>
              </w:rPr>
              <w:t xml:space="preserve"> </w:t>
            </w:r>
          </w:p>
          <w:p w14:paraId="744A1A6D" w14:textId="77777777" w:rsidR="000C1AD9" w:rsidRPr="00E837EA" w:rsidRDefault="000C1AD9" w:rsidP="005C573B">
            <w:pPr>
              <w:pStyle w:val="Default"/>
              <w:jc w:val="both"/>
              <w:rPr>
                <w:color w:val="auto"/>
                <w:sz w:val="20"/>
                <w:szCs w:val="20"/>
              </w:rPr>
            </w:pPr>
          </w:p>
          <w:p w14:paraId="59E4BB70" w14:textId="77777777" w:rsidR="000C1AD9" w:rsidRPr="00E837EA" w:rsidRDefault="000C1AD9" w:rsidP="005C573B">
            <w:pPr>
              <w:pStyle w:val="Default"/>
              <w:jc w:val="both"/>
              <w:rPr>
                <w:color w:val="auto"/>
                <w:sz w:val="20"/>
                <w:szCs w:val="20"/>
              </w:rPr>
            </w:pPr>
            <w:r w:rsidRPr="00E837EA">
              <w:rPr>
                <w:color w:val="auto"/>
                <w:sz w:val="20"/>
                <w:szCs w:val="20"/>
              </w:rPr>
              <w:t xml:space="preserve">– Plugovi: </w:t>
            </w:r>
          </w:p>
          <w:p w14:paraId="36F78AA2"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8432 10 00 </w:t>
            </w:r>
          </w:p>
          <w:p w14:paraId="518E459D" w14:textId="77777777" w:rsidR="000C1AD9" w:rsidRPr="00E837EA" w:rsidRDefault="000C1AD9" w:rsidP="005C573B">
            <w:pPr>
              <w:pStyle w:val="Default"/>
              <w:jc w:val="both"/>
              <w:rPr>
                <w:color w:val="auto"/>
                <w:sz w:val="20"/>
                <w:szCs w:val="20"/>
              </w:rPr>
            </w:pPr>
          </w:p>
          <w:p w14:paraId="5A116CED" w14:textId="77777777" w:rsidR="000C1AD9" w:rsidRPr="00E837EA" w:rsidRDefault="000C1AD9" w:rsidP="005C573B">
            <w:pPr>
              <w:pStyle w:val="Default"/>
              <w:ind w:right="-108"/>
              <w:jc w:val="both"/>
              <w:rPr>
                <w:color w:val="auto"/>
                <w:sz w:val="20"/>
                <w:szCs w:val="20"/>
              </w:rPr>
            </w:pPr>
            <w:r w:rsidRPr="00E837EA">
              <w:rPr>
                <w:color w:val="auto"/>
                <w:sz w:val="20"/>
                <w:szCs w:val="20"/>
              </w:rPr>
              <w:t>–Drljače, kosačice (</w:t>
            </w:r>
            <w:r w:rsidRPr="00E837EA">
              <w:rPr>
                <w:i/>
                <w:iCs/>
                <w:color w:val="auto"/>
                <w:sz w:val="20"/>
                <w:szCs w:val="20"/>
              </w:rPr>
              <w:t>scarifiers</w:t>
            </w:r>
            <w:r w:rsidRPr="00E837EA">
              <w:rPr>
                <w:color w:val="auto"/>
                <w:sz w:val="20"/>
                <w:szCs w:val="20"/>
              </w:rPr>
              <w:t>),</w:t>
            </w:r>
          </w:p>
          <w:p w14:paraId="569208F7" w14:textId="33F08B92" w:rsidR="000C1AD9" w:rsidRPr="00E837EA" w:rsidRDefault="000C1AD9" w:rsidP="005C573B">
            <w:pPr>
              <w:pStyle w:val="Default"/>
              <w:jc w:val="both"/>
              <w:rPr>
                <w:color w:val="auto"/>
                <w:sz w:val="20"/>
                <w:szCs w:val="20"/>
              </w:rPr>
            </w:pPr>
            <w:r w:rsidRPr="00E837EA">
              <w:rPr>
                <w:color w:val="auto"/>
                <w:sz w:val="20"/>
                <w:szCs w:val="20"/>
              </w:rPr>
              <w:t>kultivatori,</w:t>
            </w:r>
            <w:r w:rsidR="00542EE5" w:rsidRPr="00E837EA">
              <w:rPr>
                <w:color w:val="auto"/>
                <w:sz w:val="20"/>
                <w:szCs w:val="20"/>
              </w:rPr>
              <w:t xml:space="preserve"> </w:t>
            </w:r>
            <w:r w:rsidRPr="00E837EA">
              <w:rPr>
                <w:color w:val="auto"/>
                <w:sz w:val="20"/>
                <w:szCs w:val="20"/>
              </w:rPr>
              <w:t xml:space="preserve">pljevilice i kopačice: </w:t>
            </w:r>
          </w:p>
          <w:p w14:paraId="3B6EC798"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8432 21 00 </w:t>
            </w:r>
          </w:p>
          <w:p w14:paraId="23EBE039"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8432 29 10 </w:t>
            </w:r>
          </w:p>
          <w:p w14:paraId="2B05A18E"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8432 29 30 </w:t>
            </w:r>
          </w:p>
          <w:p w14:paraId="12139CEE" w14:textId="77777777" w:rsidR="000C1AD9" w:rsidRPr="00E837EA" w:rsidRDefault="000C1AD9" w:rsidP="005C573B">
            <w:pPr>
              <w:pStyle w:val="Default"/>
              <w:jc w:val="both"/>
              <w:rPr>
                <w:b/>
                <w:color w:val="auto"/>
                <w:sz w:val="20"/>
                <w:szCs w:val="20"/>
              </w:rPr>
            </w:pPr>
            <w:r w:rsidRPr="00E837EA">
              <w:rPr>
                <w:b/>
                <w:color w:val="auto"/>
                <w:sz w:val="20"/>
                <w:szCs w:val="20"/>
              </w:rPr>
              <w:t>ex 8432 29 50</w:t>
            </w:r>
          </w:p>
          <w:p w14:paraId="15780FDC" w14:textId="77777777" w:rsidR="000C1AD9" w:rsidRPr="00E837EA" w:rsidRDefault="000C1AD9" w:rsidP="005C573B">
            <w:pPr>
              <w:pStyle w:val="Default"/>
              <w:jc w:val="both"/>
              <w:rPr>
                <w:b/>
                <w:color w:val="auto"/>
                <w:sz w:val="20"/>
                <w:szCs w:val="20"/>
              </w:rPr>
            </w:pPr>
            <w:r w:rsidRPr="00E837EA">
              <w:rPr>
                <w:b/>
                <w:color w:val="auto"/>
                <w:sz w:val="20"/>
                <w:szCs w:val="20"/>
              </w:rPr>
              <w:t>ex 8432 29 90</w:t>
            </w:r>
          </w:p>
          <w:p w14:paraId="3A0523A5" w14:textId="77777777" w:rsidR="000C1AD9" w:rsidRPr="00E837EA" w:rsidRDefault="000C1AD9" w:rsidP="005C573B">
            <w:pPr>
              <w:pStyle w:val="Default"/>
              <w:jc w:val="both"/>
              <w:rPr>
                <w:b/>
                <w:color w:val="auto"/>
                <w:sz w:val="20"/>
                <w:szCs w:val="20"/>
              </w:rPr>
            </w:pPr>
            <w:r w:rsidRPr="00E837EA">
              <w:rPr>
                <w:b/>
                <w:color w:val="auto"/>
                <w:sz w:val="20"/>
                <w:szCs w:val="20"/>
              </w:rPr>
              <w:t xml:space="preserve"> </w:t>
            </w:r>
          </w:p>
          <w:p w14:paraId="7EA5AD4D" w14:textId="2E272DE4" w:rsidR="000C1AD9" w:rsidRPr="00E837EA" w:rsidRDefault="000C1AD9" w:rsidP="005C573B">
            <w:pPr>
              <w:pStyle w:val="Default"/>
              <w:jc w:val="both"/>
              <w:rPr>
                <w:color w:val="auto"/>
                <w:sz w:val="20"/>
                <w:szCs w:val="20"/>
              </w:rPr>
            </w:pPr>
            <w:r w:rsidRPr="00E837EA">
              <w:rPr>
                <w:color w:val="auto"/>
                <w:sz w:val="20"/>
                <w:szCs w:val="20"/>
              </w:rPr>
              <w:t xml:space="preserve">– Mašine za sijanje, sađenje i presađivanje: </w:t>
            </w:r>
          </w:p>
          <w:p w14:paraId="34F671DD"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8432 31 00 </w:t>
            </w:r>
          </w:p>
          <w:p w14:paraId="6D7AEDBE"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8432 39 11 </w:t>
            </w:r>
          </w:p>
          <w:p w14:paraId="1FFF96A6"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8432 39 19 </w:t>
            </w:r>
          </w:p>
          <w:p w14:paraId="2B432543"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8432 39 90 </w:t>
            </w:r>
          </w:p>
          <w:p w14:paraId="49F955B4" w14:textId="77777777" w:rsidR="000C1AD9" w:rsidRPr="00E837EA" w:rsidRDefault="000C1AD9" w:rsidP="005C573B">
            <w:pPr>
              <w:pStyle w:val="Default"/>
              <w:jc w:val="both"/>
              <w:rPr>
                <w:color w:val="auto"/>
                <w:sz w:val="20"/>
                <w:szCs w:val="20"/>
              </w:rPr>
            </w:pPr>
          </w:p>
          <w:p w14:paraId="75BA4939" w14:textId="3018531B" w:rsidR="000C1AD9" w:rsidRPr="00E837EA" w:rsidRDefault="000C1AD9" w:rsidP="005C573B">
            <w:pPr>
              <w:pStyle w:val="Default"/>
              <w:jc w:val="both"/>
              <w:rPr>
                <w:color w:val="auto"/>
                <w:sz w:val="20"/>
                <w:szCs w:val="20"/>
              </w:rPr>
            </w:pPr>
            <w:r w:rsidRPr="00E837EA">
              <w:rPr>
                <w:color w:val="auto"/>
                <w:sz w:val="20"/>
                <w:szCs w:val="20"/>
              </w:rPr>
              <w:t xml:space="preserve">– Rasturači stajskog đubriva ili raspršivači vještačkog đubriva: </w:t>
            </w:r>
          </w:p>
          <w:p w14:paraId="069806EC"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8432 41 00 </w:t>
            </w:r>
          </w:p>
          <w:p w14:paraId="114E3EEA" w14:textId="3038ED07" w:rsidR="000C1AD9" w:rsidRPr="00E837EA" w:rsidRDefault="000C1AD9" w:rsidP="005C573B">
            <w:pPr>
              <w:pStyle w:val="Default"/>
              <w:jc w:val="both"/>
              <w:rPr>
                <w:b/>
                <w:color w:val="auto"/>
                <w:sz w:val="20"/>
                <w:szCs w:val="20"/>
              </w:rPr>
            </w:pPr>
            <w:r w:rsidRPr="00E837EA">
              <w:rPr>
                <w:b/>
                <w:color w:val="auto"/>
                <w:sz w:val="20"/>
                <w:szCs w:val="20"/>
              </w:rPr>
              <w:t xml:space="preserve">ex 8432 42 00 </w:t>
            </w:r>
          </w:p>
          <w:p w14:paraId="12EA048E" w14:textId="77777777" w:rsidR="00542EE5" w:rsidRPr="00E837EA" w:rsidRDefault="00542EE5" w:rsidP="005C573B">
            <w:pPr>
              <w:pStyle w:val="Default"/>
              <w:jc w:val="both"/>
              <w:rPr>
                <w:b/>
                <w:color w:val="auto"/>
                <w:sz w:val="20"/>
                <w:szCs w:val="20"/>
              </w:rPr>
            </w:pPr>
          </w:p>
          <w:p w14:paraId="01D04CCF" w14:textId="77777777" w:rsidR="000C1AD9" w:rsidRPr="00E837EA" w:rsidRDefault="000C1AD9" w:rsidP="005C573B">
            <w:pPr>
              <w:pStyle w:val="Default"/>
              <w:jc w:val="both"/>
              <w:rPr>
                <w:color w:val="auto"/>
                <w:sz w:val="20"/>
                <w:szCs w:val="20"/>
              </w:rPr>
            </w:pPr>
            <w:r w:rsidRPr="00E837EA">
              <w:rPr>
                <w:color w:val="auto"/>
                <w:sz w:val="20"/>
                <w:szCs w:val="20"/>
              </w:rPr>
              <w:t xml:space="preserve">– Ostale mašine: </w:t>
            </w:r>
          </w:p>
          <w:p w14:paraId="2F1F64B6"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8432 80 00 </w:t>
            </w:r>
          </w:p>
          <w:p w14:paraId="626766D8" w14:textId="77777777" w:rsidR="000C1AD9" w:rsidRPr="00E837EA" w:rsidRDefault="000C1AD9" w:rsidP="005C573B">
            <w:pPr>
              <w:pStyle w:val="Default"/>
              <w:jc w:val="both"/>
              <w:rPr>
                <w:color w:val="auto"/>
                <w:sz w:val="20"/>
                <w:szCs w:val="20"/>
              </w:rPr>
            </w:pPr>
          </w:p>
          <w:p w14:paraId="33E15D50" w14:textId="77777777" w:rsidR="000C1AD9" w:rsidRPr="00E837EA" w:rsidRDefault="000C1AD9" w:rsidP="005C573B">
            <w:pPr>
              <w:pStyle w:val="Default"/>
              <w:jc w:val="both"/>
              <w:rPr>
                <w:color w:val="auto"/>
                <w:sz w:val="20"/>
                <w:szCs w:val="20"/>
              </w:rPr>
            </w:pPr>
            <w:r w:rsidRPr="00E837EA">
              <w:rPr>
                <w:color w:val="auto"/>
                <w:sz w:val="20"/>
                <w:szCs w:val="20"/>
              </w:rPr>
              <w:t>– Djelovi:</w:t>
            </w:r>
          </w:p>
          <w:p w14:paraId="67C58EAA" w14:textId="77777777" w:rsidR="000C1AD9" w:rsidRPr="00E837EA" w:rsidRDefault="000C1AD9" w:rsidP="005C573B">
            <w:pPr>
              <w:pStyle w:val="Default"/>
              <w:jc w:val="both"/>
              <w:rPr>
                <w:b/>
                <w:color w:val="auto"/>
                <w:sz w:val="20"/>
                <w:szCs w:val="20"/>
              </w:rPr>
            </w:pPr>
            <w:r w:rsidRPr="00E837EA">
              <w:rPr>
                <w:color w:val="auto"/>
                <w:sz w:val="20"/>
                <w:szCs w:val="20"/>
              </w:rPr>
              <w:t xml:space="preserve"> </w:t>
            </w:r>
            <w:r w:rsidRPr="00E837EA">
              <w:rPr>
                <w:b/>
                <w:color w:val="auto"/>
                <w:sz w:val="20"/>
                <w:szCs w:val="20"/>
              </w:rPr>
              <w:t>ex 8432 90 00</w:t>
            </w:r>
          </w:p>
          <w:p w14:paraId="20FF1056" w14:textId="77777777" w:rsidR="000C1AD9" w:rsidRPr="00E837EA" w:rsidRDefault="000C1AD9" w:rsidP="005C573B">
            <w:pPr>
              <w:pStyle w:val="Default"/>
              <w:jc w:val="both"/>
              <w:rPr>
                <w:color w:val="auto"/>
                <w:sz w:val="20"/>
                <w:szCs w:val="20"/>
              </w:rPr>
            </w:pPr>
          </w:p>
          <w:p w14:paraId="74228164" w14:textId="77777777" w:rsidR="000C1AD9" w:rsidRPr="00E837EA" w:rsidRDefault="000C1AD9" w:rsidP="005C573B">
            <w:pPr>
              <w:pStyle w:val="Default"/>
              <w:jc w:val="both"/>
              <w:rPr>
                <w:b/>
                <w:color w:val="auto"/>
                <w:sz w:val="20"/>
                <w:szCs w:val="20"/>
              </w:rPr>
            </w:pPr>
            <w:r w:rsidRPr="00E837EA">
              <w:rPr>
                <w:color w:val="auto"/>
                <w:sz w:val="20"/>
                <w:szCs w:val="20"/>
              </w:rPr>
              <w:t xml:space="preserve">Mašine i uređaji za berbu, žetvu ili vršidbu, uključujući mašine za baliranje slame ili stočne hrane; kosačice za travnjake ili sijeno; mašine za čišćenje, sortiranje ili selekciju jaja, voća ili drugih poljoprivrednih proizvoda, osim mašina iz tarifnog broja 8437 – </w:t>
            </w:r>
            <w:r w:rsidRPr="00E837EA">
              <w:rPr>
                <w:b/>
                <w:color w:val="auto"/>
                <w:sz w:val="20"/>
                <w:szCs w:val="20"/>
              </w:rPr>
              <w:t xml:space="preserve">već korišćeni: </w:t>
            </w:r>
          </w:p>
          <w:p w14:paraId="6ACAC479" w14:textId="77777777" w:rsidR="000C1AD9" w:rsidRPr="00E837EA" w:rsidRDefault="000C1AD9" w:rsidP="005C573B">
            <w:pPr>
              <w:pStyle w:val="Default"/>
              <w:jc w:val="both"/>
              <w:rPr>
                <w:color w:val="auto"/>
                <w:sz w:val="20"/>
                <w:szCs w:val="20"/>
              </w:rPr>
            </w:pPr>
          </w:p>
          <w:p w14:paraId="5AE64532" w14:textId="36BD7B5A" w:rsidR="000C1AD9" w:rsidRPr="00E837EA" w:rsidRDefault="000C1AD9" w:rsidP="005C573B">
            <w:pPr>
              <w:pStyle w:val="Default"/>
              <w:jc w:val="both"/>
              <w:rPr>
                <w:color w:val="auto"/>
                <w:sz w:val="20"/>
                <w:szCs w:val="20"/>
              </w:rPr>
            </w:pPr>
            <w:r w:rsidRPr="00E837EA">
              <w:rPr>
                <w:color w:val="auto"/>
                <w:sz w:val="20"/>
                <w:szCs w:val="20"/>
              </w:rPr>
              <w:t xml:space="preserve">– mašine za baliranje slame ili stočne hrane, uključujući one koji prikupljaju bale: </w:t>
            </w:r>
          </w:p>
          <w:p w14:paraId="50CB2235" w14:textId="5D9CDD69" w:rsidR="000C1AD9" w:rsidRPr="00E837EA" w:rsidRDefault="000C1AD9" w:rsidP="005C573B">
            <w:pPr>
              <w:pStyle w:val="Default"/>
              <w:jc w:val="both"/>
              <w:rPr>
                <w:b/>
                <w:color w:val="auto"/>
                <w:sz w:val="20"/>
                <w:szCs w:val="20"/>
              </w:rPr>
            </w:pPr>
            <w:r w:rsidRPr="00E837EA">
              <w:rPr>
                <w:b/>
                <w:color w:val="auto"/>
                <w:sz w:val="20"/>
                <w:szCs w:val="20"/>
              </w:rPr>
              <w:t xml:space="preserve">ex 8433 40 00 </w:t>
            </w:r>
          </w:p>
          <w:p w14:paraId="4EFB8882" w14:textId="0311F552" w:rsidR="000C1AD9" w:rsidRPr="00E837EA" w:rsidRDefault="000C1AD9" w:rsidP="005C573B">
            <w:pPr>
              <w:pStyle w:val="Default"/>
              <w:jc w:val="both"/>
              <w:rPr>
                <w:color w:val="auto"/>
                <w:sz w:val="20"/>
                <w:szCs w:val="20"/>
              </w:rPr>
            </w:pPr>
            <w:r w:rsidRPr="00E837EA">
              <w:rPr>
                <w:color w:val="auto"/>
                <w:sz w:val="20"/>
                <w:szCs w:val="20"/>
              </w:rPr>
              <w:t xml:space="preserve">– kombajni za žetvu i vršidbu: </w:t>
            </w:r>
          </w:p>
          <w:p w14:paraId="22B0C8C2"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8433 51 00 </w:t>
            </w:r>
          </w:p>
          <w:p w14:paraId="731272AC" w14:textId="77777777" w:rsidR="000C1AD9" w:rsidRPr="00E837EA" w:rsidRDefault="000C1AD9" w:rsidP="005C573B">
            <w:pPr>
              <w:pStyle w:val="Default"/>
              <w:jc w:val="both"/>
              <w:rPr>
                <w:b/>
                <w:color w:val="auto"/>
                <w:sz w:val="20"/>
                <w:szCs w:val="20"/>
              </w:rPr>
            </w:pPr>
          </w:p>
          <w:p w14:paraId="3ADA14A4" w14:textId="2E7CBE52" w:rsidR="000C1AD9" w:rsidRPr="00E837EA" w:rsidRDefault="000C1AD9" w:rsidP="005C573B">
            <w:pPr>
              <w:pStyle w:val="Default"/>
              <w:jc w:val="both"/>
              <w:rPr>
                <w:color w:val="auto"/>
                <w:sz w:val="20"/>
                <w:szCs w:val="20"/>
              </w:rPr>
            </w:pPr>
            <w:r w:rsidRPr="00E837EA">
              <w:rPr>
                <w:color w:val="auto"/>
                <w:sz w:val="20"/>
                <w:szCs w:val="20"/>
              </w:rPr>
              <w:t xml:space="preserve">– mašine za vađenje korjenastih ili krtolastih plodova: </w:t>
            </w:r>
          </w:p>
          <w:p w14:paraId="5B569E02"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8433 53 10 </w:t>
            </w:r>
          </w:p>
          <w:p w14:paraId="24F8A90A"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8433 53 30 </w:t>
            </w:r>
          </w:p>
          <w:p w14:paraId="7279B733"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8433 53 90 </w:t>
            </w:r>
          </w:p>
          <w:p w14:paraId="4276262C" w14:textId="77777777" w:rsidR="000C1AD9" w:rsidRPr="00E837EA" w:rsidRDefault="000C1AD9" w:rsidP="005C573B">
            <w:pPr>
              <w:pStyle w:val="Default"/>
              <w:jc w:val="both"/>
              <w:rPr>
                <w:color w:val="auto"/>
                <w:sz w:val="20"/>
                <w:szCs w:val="20"/>
              </w:rPr>
            </w:pPr>
          </w:p>
          <w:p w14:paraId="49A34F8F" w14:textId="77777777" w:rsidR="000C1AD9" w:rsidRPr="00E837EA" w:rsidRDefault="000C1AD9" w:rsidP="005C573B">
            <w:pPr>
              <w:pStyle w:val="Default"/>
              <w:jc w:val="both"/>
              <w:rPr>
                <w:color w:val="auto"/>
                <w:sz w:val="20"/>
                <w:szCs w:val="20"/>
              </w:rPr>
            </w:pPr>
            <w:r w:rsidRPr="00E837EA">
              <w:rPr>
                <w:color w:val="auto"/>
                <w:sz w:val="20"/>
                <w:szCs w:val="20"/>
              </w:rPr>
              <w:t xml:space="preserve">Ostale mašine za poljoprivredu, hortikulturu, šumarstvo, živinarstvo ili pčelarstvo, uključujući uređaje za klijanje snabdjevene mehaničkom ili termičkom opremom; inkubatori i tople baterije za piliće </w:t>
            </w:r>
            <w:r w:rsidRPr="00E837EA">
              <w:rPr>
                <w:b/>
                <w:color w:val="auto"/>
                <w:sz w:val="20"/>
                <w:szCs w:val="20"/>
              </w:rPr>
              <w:t>– već korišćeni</w:t>
            </w:r>
            <w:r w:rsidRPr="00E837EA">
              <w:rPr>
                <w:color w:val="auto"/>
                <w:sz w:val="20"/>
                <w:szCs w:val="20"/>
              </w:rPr>
              <w:t xml:space="preserve">: </w:t>
            </w:r>
          </w:p>
          <w:p w14:paraId="192FF82B" w14:textId="77777777" w:rsidR="000C1AD9" w:rsidRPr="00E837EA" w:rsidRDefault="000C1AD9" w:rsidP="005C573B">
            <w:pPr>
              <w:pStyle w:val="Default"/>
              <w:jc w:val="both"/>
              <w:rPr>
                <w:color w:val="auto"/>
                <w:sz w:val="20"/>
                <w:szCs w:val="20"/>
              </w:rPr>
            </w:pPr>
          </w:p>
          <w:p w14:paraId="60504D94" w14:textId="4ABC9F48" w:rsidR="000C1AD9" w:rsidRPr="00E837EA" w:rsidRDefault="000C1AD9" w:rsidP="005C573B">
            <w:pPr>
              <w:pStyle w:val="Default"/>
              <w:jc w:val="both"/>
              <w:rPr>
                <w:color w:val="auto"/>
                <w:sz w:val="20"/>
                <w:szCs w:val="20"/>
              </w:rPr>
            </w:pPr>
            <w:r w:rsidRPr="00E837EA">
              <w:rPr>
                <w:color w:val="auto"/>
                <w:sz w:val="20"/>
                <w:szCs w:val="20"/>
              </w:rPr>
              <w:t xml:space="preserve">– mašine za šumarstvo: </w:t>
            </w:r>
          </w:p>
          <w:p w14:paraId="03BD1D4E" w14:textId="4DB8482A" w:rsidR="000C1AD9" w:rsidRPr="00E837EA" w:rsidRDefault="000C1AD9" w:rsidP="005C573B">
            <w:pPr>
              <w:pStyle w:val="Default"/>
              <w:jc w:val="both"/>
              <w:rPr>
                <w:b/>
                <w:color w:val="auto"/>
                <w:sz w:val="20"/>
                <w:szCs w:val="20"/>
              </w:rPr>
            </w:pPr>
            <w:r w:rsidRPr="00E837EA">
              <w:rPr>
                <w:b/>
                <w:color w:val="auto"/>
                <w:sz w:val="20"/>
                <w:szCs w:val="20"/>
              </w:rPr>
              <w:t xml:space="preserve">ex 8436 80 10 </w:t>
            </w:r>
          </w:p>
          <w:p w14:paraId="31B56347" w14:textId="77777777" w:rsidR="00542EE5" w:rsidRPr="00E837EA" w:rsidRDefault="00542EE5" w:rsidP="005C573B">
            <w:pPr>
              <w:pStyle w:val="Default"/>
              <w:jc w:val="both"/>
              <w:rPr>
                <w:b/>
                <w:color w:val="auto"/>
                <w:sz w:val="20"/>
                <w:szCs w:val="20"/>
              </w:rPr>
            </w:pPr>
          </w:p>
          <w:p w14:paraId="0919FA74" w14:textId="7FD6C076" w:rsidR="000C1AD9" w:rsidRPr="00E837EA" w:rsidRDefault="000C1AD9" w:rsidP="005C573B">
            <w:pPr>
              <w:pStyle w:val="Default"/>
              <w:jc w:val="both"/>
              <w:rPr>
                <w:color w:val="auto"/>
                <w:sz w:val="20"/>
                <w:szCs w:val="20"/>
              </w:rPr>
            </w:pPr>
            <w:r w:rsidRPr="00E837EA">
              <w:rPr>
                <w:color w:val="auto"/>
                <w:sz w:val="20"/>
                <w:szCs w:val="20"/>
              </w:rPr>
              <w:t>Traktori (osim onih iz tarifnog broja 8709)</w:t>
            </w:r>
            <w:r w:rsidR="00676006" w:rsidRPr="00E837EA">
              <w:rPr>
                <w:color w:val="auto"/>
                <w:sz w:val="20"/>
                <w:szCs w:val="20"/>
              </w:rPr>
              <w:t xml:space="preserve"> </w:t>
            </w:r>
            <w:r w:rsidRPr="00E837EA">
              <w:rPr>
                <w:color w:val="auto"/>
                <w:sz w:val="20"/>
                <w:szCs w:val="20"/>
              </w:rPr>
              <w:t>–</w:t>
            </w:r>
            <w:r w:rsidR="00676006" w:rsidRPr="00E837EA">
              <w:rPr>
                <w:color w:val="auto"/>
                <w:sz w:val="20"/>
                <w:szCs w:val="20"/>
              </w:rPr>
              <w:t xml:space="preserve"> </w:t>
            </w:r>
            <w:r w:rsidRPr="00E837EA">
              <w:rPr>
                <w:color w:val="auto"/>
                <w:sz w:val="20"/>
                <w:szCs w:val="20"/>
              </w:rPr>
              <w:t xml:space="preserve">već korišćeni: </w:t>
            </w:r>
          </w:p>
          <w:p w14:paraId="44A9E1B2" w14:textId="77777777" w:rsidR="000C1AD9" w:rsidRPr="00E837EA" w:rsidRDefault="000C1AD9" w:rsidP="005C573B">
            <w:pPr>
              <w:pStyle w:val="Default"/>
              <w:jc w:val="both"/>
              <w:rPr>
                <w:color w:val="auto"/>
                <w:sz w:val="20"/>
                <w:szCs w:val="20"/>
              </w:rPr>
            </w:pPr>
          </w:p>
          <w:p w14:paraId="0C626092" w14:textId="16AE637A" w:rsidR="000C1AD9" w:rsidRPr="00E837EA" w:rsidRDefault="000C1AD9" w:rsidP="005C573B">
            <w:pPr>
              <w:pStyle w:val="Default"/>
              <w:jc w:val="both"/>
              <w:rPr>
                <w:color w:val="auto"/>
                <w:sz w:val="20"/>
                <w:szCs w:val="20"/>
              </w:rPr>
            </w:pPr>
            <w:r w:rsidRPr="00E837EA">
              <w:rPr>
                <w:color w:val="auto"/>
                <w:sz w:val="20"/>
                <w:szCs w:val="20"/>
              </w:rPr>
              <w:t xml:space="preserve">–drumski tegljači za poluprikolice: </w:t>
            </w:r>
          </w:p>
          <w:p w14:paraId="351F71AB"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8701 20 90 </w:t>
            </w:r>
          </w:p>
          <w:p w14:paraId="1258828B" w14:textId="77777777" w:rsidR="000C1AD9" w:rsidRPr="00E837EA" w:rsidRDefault="000C1AD9" w:rsidP="005C573B">
            <w:pPr>
              <w:pStyle w:val="Default"/>
              <w:jc w:val="both"/>
              <w:rPr>
                <w:color w:val="auto"/>
                <w:sz w:val="20"/>
                <w:szCs w:val="20"/>
              </w:rPr>
            </w:pPr>
          </w:p>
          <w:p w14:paraId="6894C4AB" w14:textId="77777777" w:rsidR="000C1AD9" w:rsidRPr="00E837EA" w:rsidRDefault="000C1AD9" w:rsidP="005C573B">
            <w:pPr>
              <w:pStyle w:val="Default"/>
              <w:jc w:val="both"/>
              <w:rPr>
                <w:color w:val="auto"/>
                <w:sz w:val="20"/>
                <w:szCs w:val="20"/>
              </w:rPr>
            </w:pPr>
            <w:r w:rsidRPr="00E837EA">
              <w:rPr>
                <w:color w:val="auto"/>
                <w:sz w:val="20"/>
                <w:szCs w:val="20"/>
              </w:rPr>
              <w:t xml:space="preserve">–ostali osim jednoosovinskih traktora, drumskih tegljača ili vučnih vozila, gusjeničara: </w:t>
            </w:r>
          </w:p>
          <w:p w14:paraId="5D839271" w14:textId="6376D13A" w:rsidR="000C1AD9" w:rsidRPr="00E837EA" w:rsidRDefault="000C1AD9" w:rsidP="005C573B">
            <w:pPr>
              <w:pStyle w:val="Default"/>
              <w:jc w:val="both"/>
              <w:rPr>
                <w:color w:val="auto"/>
                <w:sz w:val="20"/>
                <w:szCs w:val="20"/>
              </w:rPr>
            </w:pPr>
            <w:r w:rsidRPr="00E837EA">
              <w:rPr>
                <w:color w:val="auto"/>
                <w:sz w:val="20"/>
                <w:szCs w:val="20"/>
              </w:rPr>
              <w:t xml:space="preserve">– poljoprivredni traktori i traktori za šumarstvo, sa točkovima: </w:t>
            </w:r>
          </w:p>
          <w:p w14:paraId="1B95D4C4"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8701 91 10 </w:t>
            </w:r>
          </w:p>
          <w:p w14:paraId="5E102344"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8701 92 10 </w:t>
            </w:r>
          </w:p>
          <w:p w14:paraId="2C25CD28"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8701 93 10 </w:t>
            </w:r>
          </w:p>
          <w:p w14:paraId="413C4F1F" w14:textId="77777777" w:rsidR="000C1AD9" w:rsidRPr="00E837EA" w:rsidRDefault="000C1AD9" w:rsidP="005C573B">
            <w:pPr>
              <w:pStyle w:val="Default"/>
              <w:jc w:val="both"/>
              <w:rPr>
                <w:b/>
                <w:color w:val="auto"/>
                <w:sz w:val="20"/>
                <w:szCs w:val="20"/>
              </w:rPr>
            </w:pPr>
            <w:r w:rsidRPr="00E837EA">
              <w:rPr>
                <w:b/>
                <w:color w:val="auto"/>
                <w:sz w:val="20"/>
                <w:szCs w:val="20"/>
              </w:rPr>
              <w:t xml:space="preserve">ex 8701 94 10 </w:t>
            </w:r>
          </w:p>
          <w:p w14:paraId="3AE42ABF" w14:textId="6CA2639A" w:rsidR="000C1AD9" w:rsidRPr="00E837EA" w:rsidRDefault="000C1AD9" w:rsidP="005C573B">
            <w:pPr>
              <w:pStyle w:val="Default"/>
              <w:jc w:val="both"/>
              <w:rPr>
                <w:b/>
                <w:color w:val="auto"/>
                <w:sz w:val="20"/>
                <w:szCs w:val="20"/>
              </w:rPr>
            </w:pPr>
            <w:r w:rsidRPr="00E837EA">
              <w:rPr>
                <w:b/>
                <w:color w:val="auto"/>
                <w:sz w:val="20"/>
                <w:szCs w:val="20"/>
              </w:rPr>
              <w:t>ex 8701 95 10</w:t>
            </w:r>
          </w:p>
        </w:tc>
        <w:tc>
          <w:tcPr>
            <w:tcW w:w="3044" w:type="dxa"/>
          </w:tcPr>
          <w:p w14:paraId="5E48A45F" w14:textId="4810CD85" w:rsidR="000C1AD9" w:rsidRPr="00E837EA" w:rsidRDefault="000C1AD9" w:rsidP="005C573B">
            <w:pPr>
              <w:pStyle w:val="Default"/>
              <w:jc w:val="both"/>
              <w:rPr>
                <w:color w:val="auto"/>
                <w:sz w:val="20"/>
                <w:szCs w:val="20"/>
              </w:rPr>
            </w:pPr>
            <w:r w:rsidRPr="00E837EA">
              <w:rPr>
                <w:color w:val="auto"/>
                <w:sz w:val="20"/>
                <w:szCs w:val="20"/>
              </w:rPr>
              <w:lastRenderedPageBreak/>
              <w:t>Treće zemlje</w:t>
            </w:r>
          </w:p>
        </w:tc>
      </w:tr>
      <w:tr w:rsidR="000C1AD9" w:rsidRPr="00E837EA" w14:paraId="116B56B7" w14:textId="77777777" w:rsidTr="00B11EC0">
        <w:tc>
          <w:tcPr>
            <w:tcW w:w="3342" w:type="dxa"/>
          </w:tcPr>
          <w:p w14:paraId="7F8B36C2" w14:textId="5B45B71E" w:rsidR="000C1AD9" w:rsidRPr="00E837EA" w:rsidRDefault="003C1F07" w:rsidP="005C573B">
            <w:pPr>
              <w:pStyle w:val="Default"/>
              <w:jc w:val="both"/>
              <w:rPr>
                <w:color w:val="auto"/>
                <w:sz w:val="20"/>
                <w:szCs w:val="20"/>
              </w:rPr>
            </w:pPr>
            <w:r w:rsidRPr="00E837EA">
              <w:rPr>
                <w:color w:val="auto"/>
                <w:sz w:val="20"/>
                <w:szCs w:val="20"/>
              </w:rPr>
              <w:lastRenderedPageBreak/>
              <w:t>Supstrat za uzgoj, dodat</w:t>
            </w:r>
            <w:r w:rsidR="000C1AD9" w:rsidRPr="00E837EA">
              <w:rPr>
                <w:color w:val="auto"/>
                <w:sz w:val="20"/>
                <w:szCs w:val="20"/>
              </w:rPr>
              <w:t xml:space="preserve"> bilju ili se nalazi na bilju (pridružen bilju), namijenjen za održavanje vitalnosti bilja</w:t>
            </w:r>
          </w:p>
        </w:tc>
        <w:tc>
          <w:tcPr>
            <w:tcW w:w="3243" w:type="dxa"/>
          </w:tcPr>
          <w:p w14:paraId="1AC0A5E4" w14:textId="77777777" w:rsidR="000C1AD9" w:rsidRPr="00E837EA" w:rsidRDefault="000C1AD9" w:rsidP="005C573B">
            <w:pPr>
              <w:autoSpaceDE w:val="0"/>
              <w:autoSpaceDN w:val="0"/>
              <w:adjustRightInd w:val="0"/>
            </w:pPr>
          </w:p>
          <w:p w14:paraId="6BA8E794" w14:textId="181B6631" w:rsidR="000C1AD9" w:rsidRPr="00E837EA" w:rsidRDefault="000945C7" w:rsidP="005C573B">
            <w:r w:rsidRPr="00E837EA">
              <w:t>ne primjenljivo</w:t>
            </w:r>
          </w:p>
          <w:p w14:paraId="49C90B1B" w14:textId="77777777" w:rsidR="000C1AD9" w:rsidRPr="00E837EA" w:rsidRDefault="000C1AD9" w:rsidP="005C573B">
            <w:pPr>
              <w:autoSpaceDE w:val="0"/>
              <w:autoSpaceDN w:val="0"/>
              <w:adjustRightInd w:val="0"/>
            </w:pPr>
          </w:p>
        </w:tc>
        <w:tc>
          <w:tcPr>
            <w:tcW w:w="3044" w:type="dxa"/>
          </w:tcPr>
          <w:p w14:paraId="40BBEBD7" w14:textId="77777777" w:rsidR="000C1AD9" w:rsidRPr="00E837EA" w:rsidRDefault="000C1AD9" w:rsidP="005C573B">
            <w:pPr>
              <w:pStyle w:val="Default"/>
              <w:jc w:val="both"/>
              <w:rPr>
                <w:color w:val="auto"/>
                <w:sz w:val="20"/>
                <w:szCs w:val="20"/>
              </w:rPr>
            </w:pPr>
          </w:p>
          <w:p w14:paraId="04537991" w14:textId="422467E0" w:rsidR="000C1AD9" w:rsidRPr="00E837EA" w:rsidRDefault="000C1AD9" w:rsidP="005C573B">
            <w:pPr>
              <w:pStyle w:val="Default"/>
              <w:jc w:val="both"/>
              <w:rPr>
                <w:color w:val="auto"/>
                <w:sz w:val="20"/>
                <w:szCs w:val="20"/>
              </w:rPr>
            </w:pPr>
            <w:r w:rsidRPr="00E837EA">
              <w:rPr>
                <w:color w:val="auto"/>
                <w:sz w:val="20"/>
                <w:szCs w:val="20"/>
              </w:rPr>
              <w:t>Treće zemlje</w:t>
            </w:r>
          </w:p>
        </w:tc>
      </w:tr>
      <w:tr w:rsidR="000C1AD9" w:rsidRPr="00E837EA" w14:paraId="1C8093FF" w14:textId="77777777" w:rsidTr="00B11EC0">
        <w:tc>
          <w:tcPr>
            <w:tcW w:w="3342" w:type="dxa"/>
          </w:tcPr>
          <w:p w14:paraId="5DEA764E" w14:textId="77777777" w:rsidR="000C1AD9" w:rsidRPr="00E837EA" w:rsidRDefault="000C1AD9" w:rsidP="005C573B">
            <w:pPr>
              <w:pStyle w:val="Default"/>
              <w:jc w:val="both"/>
              <w:rPr>
                <w:color w:val="auto"/>
                <w:sz w:val="20"/>
                <w:szCs w:val="20"/>
              </w:rPr>
            </w:pPr>
          </w:p>
          <w:p w14:paraId="06C987A6" w14:textId="77777777" w:rsidR="000C1AD9" w:rsidRPr="00E837EA" w:rsidRDefault="000C1AD9" w:rsidP="005C573B">
            <w:pPr>
              <w:pStyle w:val="Default"/>
              <w:jc w:val="both"/>
              <w:rPr>
                <w:color w:val="auto"/>
                <w:sz w:val="20"/>
                <w:szCs w:val="20"/>
              </w:rPr>
            </w:pPr>
            <w:r w:rsidRPr="00E837EA">
              <w:rPr>
                <w:color w:val="auto"/>
                <w:sz w:val="20"/>
                <w:szCs w:val="20"/>
              </w:rPr>
              <w:t xml:space="preserve">Zrno žitarica rodova </w:t>
            </w:r>
            <w:r w:rsidRPr="00E837EA">
              <w:rPr>
                <w:i/>
                <w:iCs/>
                <w:color w:val="auto"/>
                <w:sz w:val="20"/>
                <w:szCs w:val="20"/>
              </w:rPr>
              <w:t xml:space="preserve">Triticum </w:t>
            </w:r>
            <w:r w:rsidRPr="00E837EA">
              <w:rPr>
                <w:color w:val="auto"/>
                <w:sz w:val="20"/>
                <w:szCs w:val="20"/>
              </w:rPr>
              <w:t xml:space="preserve">L., </w:t>
            </w:r>
            <w:r w:rsidRPr="00E837EA">
              <w:rPr>
                <w:i/>
                <w:iCs/>
                <w:color w:val="auto"/>
                <w:sz w:val="20"/>
                <w:szCs w:val="20"/>
              </w:rPr>
              <w:t xml:space="preserve">Secale </w:t>
            </w:r>
            <w:r w:rsidRPr="00E837EA">
              <w:rPr>
                <w:color w:val="auto"/>
                <w:sz w:val="20"/>
                <w:szCs w:val="20"/>
              </w:rPr>
              <w:t>L. i x</w:t>
            </w:r>
            <w:r w:rsidRPr="00E837EA">
              <w:rPr>
                <w:i/>
                <w:iCs/>
                <w:color w:val="auto"/>
                <w:sz w:val="20"/>
                <w:szCs w:val="20"/>
              </w:rPr>
              <w:t xml:space="preserve">Triticosecale </w:t>
            </w:r>
            <w:r w:rsidRPr="00E837EA">
              <w:rPr>
                <w:color w:val="auto"/>
                <w:sz w:val="20"/>
                <w:szCs w:val="20"/>
              </w:rPr>
              <w:t>Wittm. ex A. Camus</w:t>
            </w:r>
          </w:p>
        </w:tc>
        <w:tc>
          <w:tcPr>
            <w:tcW w:w="3243" w:type="dxa"/>
          </w:tcPr>
          <w:p w14:paraId="61F94B48" w14:textId="77777777" w:rsidR="000C1AD9" w:rsidRPr="00E837EA" w:rsidRDefault="000C1AD9" w:rsidP="005C573B">
            <w:pPr>
              <w:pStyle w:val="Default"/>
              <w:jc w:val="both"/>
              <w:rPr>
                <w:color w:val="auto"/>
                <w:sz w:val="20"/>
                <w:szCs w:val="20"/>
              </w:rPr>
            </w:pPr>
            <w:r w:rsidRPr="00E837EA">
              <w:rPr>
                <w:color w:val="auto"/>
                <w:sz w:val="20"/>
                <w:szCs w:val="20"/>
              </w:rPr>
              <w:t xml:space="preserve">Pšenica i napolica, osim sjemena za sjetvu: </w:t>
            </w:r>
          </w:p>
          <w:p w14:paraId="33CA01B8" w14:textId="77777777" w:rsidR="000C1AD9" w:rsidRPr="00E837EA" w:rsidRDefault="000C1AD9" w:rsidP="005C573B">
            <w:pPr>
              <w:pStyle w:val="Default"/>
              <w:jc w:val="both"/>
              <w:rPr>
                <w:b/>
                <w:bCs/>
                <w:color w:val="auto"/>
                <w:sz w:val="20"/>
                <w:szCs w:val="20"/>
              </w:rPr>
            </w:pPr>
            <w:r w:rsidRPr="00E837EA">
              <w:rPr>
                <w:b/>
                <w:bCs/>
                <w:color w:val="auto"/>
                <w:sz w:val="20"/>
                <w:szCs w:val="20"/>
              </w:rPr>
              <w:t>1001 19 00</w:t>
            </w:r>
          </w:p>
          <w:p w14:paraId="67B0AD4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1001 99 00 </w:t>
            </w:r>
          </w:p>
          <w:p w14:paraId="7FF4A142" w14:textId="77777777" w:rsidR="000C1AD9" w:rsidRPr="00E837EA" w:rsidRDefault="000C1AD9" w:rsidP="005C573B">
            <w:pPr>
              <w:pStyle w:val="Default"/>
              <w:jc w:val="both"/>
              <w:rPr>
                <w:color w:val="auto"/>
                <w:sz w:val="20"/>
                <w:szCs w:val="20"/>
              </w:rPr>
            </w:pPr>
          </w:p>
          <w:p w14:paraId="66DB55B6" w14:textId="77777777" w:rsidR="000C1AD9" w:rsidRPr="00E837EA" w:rsidRDefault="000C1AD9" w:rsidP="005C573B">
            <w:pPr>
              <w:pStyle w:val="Default"/>
              <w:jc w:val="both"/>
              <w:rPr>
                <w:b/>
                <w:bCs/>
                <w:color w:val="auto"/>
                <w:sz w:val="20"/>
                <w:szCs w:val="20"/>
              </w:rPr>
            </w:pPr>
            <w:r w:rsidRPr="00E837EA">
              <w:rPr>
                <w:color w:val="auto"/>
                <w:sz w:val="20"/>
                <w:szCs w:val="20"/>
              </w:rPr>
              <w:t xml:space="preserve">Raž, osim sjemena za sjetvu: </w:t>
            </w:r>
            <w:r w:rsidRPr="00E837EA">
              <w:rPr>
                <w:b/>
                <w:bCs/>
                <w:color w:val="auto"/>
                <w:sz w:val="20"/>
                <w:szCs w:val="20"/>
              </w:rPr>
              <w:t xml:space="preserve">1002 90 00 </w:t>
            </w:r>
          </w:p>
          <w:p w14:paraId="07742753" w14:textId="77777777" w:rsidR="000C1AD9" w:rsidRPr="00E837EA" w:rsidRDefault="000C1AD9" w:rsidP="005C573B">
            <w:pPr>
              <w:pStyle w:val="Default"/>
              <w:jc w:val="both"/>
              <w:rPr>
                <w:b/>
                <w:bCs/>
                <w:color w:val="auto"/>
                <w:sz w:val="20"/>
                <w:szCs w:val="20"/>
              </w:rPr>
            </w:pPr>
          </w:p>
          <w:p w14:paraId="0E154677" w14:textId="77777777" w:rsidR="000C1AD9" w:rsidRPr="00E837EA" w:rsidRDefault="000C1AD9" w:rsidP="005C573B">
            <w:pPr>
              <w:pStyle w:val="Default"/>
              <w:jc w:val="both"/>
              <w:rPr>
                <w:color w:val="auto"/>
                <w:sz w:val="20"/>
                <w:szCs w:val="20"/>
              </w:rPr>
            </w:pPr>
            <w:r w:rsidRPr="00E837EA">
              <w:rPr>
                <w:color w:val="auto"/>
                <w:sz w:val="20"/>
                <w:szCs w:val="20"/>
              </w:rPr>
              <w:t xml:space="preserve">Tritikale, osim sjemena za sjetvu: </w:t>
            </w:r>
          </w:p>
          <w:p w14:paraId="54048FCE" w14:textId="77777777" w:rsidR="000C1AD9" w:rsidRPr="00E837EA" w:rsidRDefault="000C1AD9" w:rsidP="005C573B">
            <w:pPr>
              <w:pStyle w:val="Default"/>
              <w:jc w:val="both"/>
              <w:rPr>
                <w:b/>
                <w:bCs/>
                <w:color w:val="auto"/>
                <w:sz w:val="20"/>
                <w:szCs w:val="20"/>
              </w:rPr>
            </w:pPr>
            <w:r w:rsidRPr="00E837EA">
              <w:rPr>
                <w:b/>
                <w:bCs/>
                <w:color w:val="auto"/>
                <w:sz w:val="20"/>
                <w:szCs w:val="20"/>
              </w:rPr>
              <w:t>ex 1008 60 00</w:t>
            </w:r>
          </w:p>
          <w:p w14:paraId="613CF641" w14:textId="77777777" w:rsidR="006D1BC9" w:rsidRPr="00E837EA" w:rsidRDefault="006D1BC9" w:rsidP="005C573B">
            <w:pPr>
              <w:pStyle w:val="Default"/>
              <w:jc w:val="both"/>
              <w:rPr>
                <w:color w:val="auto"/>
                <w:sz w:val="20"/>
                <w:szCs w:val="20"/>
              </w:rPr>
            </w:pPr>
          </w:p>
        </w:tc>
        <w:tc>
          <w:tcPr>
            <w:tcW w:w="3044" w:type="dxa"/>
          </w:tcPr>
          <w:p w14:paraId="353A66A5" w14:textId="77777777" w:rsidR="000C1AD9" w:rsidRPr="00E837EA" w:rsidRDefault="000C1AD9" w:rsidP="005C573B">
            <w:pPr>
              <w:pStyle w:val="Default"/>
              <w:jc w:val="both"/>
              <w:rPr>
                <w:color w:val="auto"/>
                <w:sz w:val="20"/>
                <w:szCs w:val="20"/>
              </w:rPr>
            </w:pPr>
            <w:r w:rsidRPr="00E837EA">
              <w:rPr>
                <w:color w:val="auto"/>
                <w:sz w:val="20"/>
                <w:szCs w:val="20"/>
              </w:rPr>
              <w:t>Avganistan, Indija, Iran, Irak, Meksiko, Nepal, Pakistan, Južna Afrika i Sjedinjene Američke Države</w:t>
            </w:r>
          </w:p>
        </w:tc>
      </w:tr>
      <w:tr w:rsidR="000C1AD9" w:rsidRPr="00E837EA" w14:paraId="3C12FF33" w14:textId="77777777" w:rsidTr="00B11EC0">
        <w:trPr>
          <w:trHeight w:val="193"/>
        </w:trPr>
        <w:tc>
          <w:tcPr>
            <w:tcW w:w="9629" w:type="dxa"/>
            <w:gridSpan w:val="3"/>
          </w:tcPr>
          <w:p w14:paraId="07E01F07" w14:textId="77777777" w:rsidR="000C1AD9" w:rsidRPr="00E837EA" w:rsidRDefault="000C1AD9" w:rsidP="005C573B">
            <w:pPr>
              <w:pStyle w:val="Default"/>
              <w:jc w:val="both"/>
              <w:rPr>
                <w:b/>
                <w:color w:val="auto"/>
                <w:sz w:val="20"/>
                <w:szCs w:val="20"/>
              </w:rPr>
            </w:pPr>
            <w:r w:rsidRPr="00E837EA">
              <w:rPr>
                <w:b/>
                <w:color w:val="auto"/>
                <w:sz w:val="20"/>
                <w:szCs w:val="20"/>
              </w:rPr>
              <w:t>2. Op</w:t>
            </w:r>
            <w:r w:rsidRPr="00E837EA">
              <w:rPr>
                <w:b/>
                <w:color w:val="auto"/>
                <w:sz w:val="20"/>
                <w:szCs w:val="20"/>
                <w:lang w:val="sr-Latn-ME"/>
              </w:rPr>
              <w:t>št</w:t>
            </w:r>
            <w:r w:rsidRPr="00E837EA">
              <w:rPr>
                <w:b/>
                <w:color w:val="auto"/>
                <w:sz w:val="20"/>
                <w:szCs w:val="20"/>
              </w:rPr>
              <w:t>e kategorije</w:t>
            </w:r>
          </w:p>
        </w:tc>
      </w:tr>
      <w:tr w:rsidR="000C1AD9" w:rsidRPr="00E837EA" w14:paraId="500BF1E6" w14:textId="77777777" w:rsidTr="00B11EC0">
        <w:trPr>
          <w:trHeight w:val="571"/>
        </w:trPr>
        <w:tc>
          <w:tcPr>
            <w:tcW w:w="3342" w:type="dxa"/>
          </w:tcPr>
          <w:p w14:paraId="3FD50F16" w14:textId="77777777" w:rsidR="000C1AD9" w:rsidRPr="00E837EA" w:rsidRDefault="000C1AD9" w:rsidP="005C573B">
            <w:pPr>
              <w:pStyle w:val="Default"/>
              <w:jc w:val="both"/>
              <w:rPr>
                <w:color w:val="auto"/>
                <w:sz w:val="20"/>
                <w:szCs w:val="20"/>
              </w:rPr>
            </w:pPr>
          </w:p>
          <w:p w14:paraId="6BB08460" w14:textId="77777777" w:rsidR="000C1AD9" w:rsidRPr="00E837EA" w:rsidRDefault="000C1AD9" w:rsidP="005C573B">
            <w:pPr>
              <w:pStyle w:val="Default"/>
              <w:jc w:val="both"/>
              <w:rPr>
                <w:color w:val="auto"/>
                <w:sz w:val="20"/>
                <w:szCs w:val="20"/>
              </w:rPr>
            </w:pPr>
            <w:r w:rsidRPr="00E837EA">
              <w:rPr>
                <w:color w:val="auto"/>
                <w:sz w:val="20"/>
                <w:szCs w:val="20"/>
              </w:rPr>
              <w:t>Bilje za sadnju, osim sjemena</w:t>
            </w:r>
          </w:p>
          <w:p w14:paraId="6DD3385B" w14:textId="77777777" w:rsidR="000C1AD9" w:rsidRPr="00E837EA" w:rsidRDefault="000C1AD9" w:rsidP="005C573B">
            <w:pPr>
              <w:pStyle w:val="Default"/>
              <w:jc w:val="both"/>
              <w:rPr>
                <w:color w:val="auto"/>
                <w:sz w:val="20"/>
                <w:szCs w:val="20"/>
              </w:rPr>
            </w:pPr>
          </w:p>
          <w:p w14:paraId="5B25E109" w14:textId="77777777" w:rsidR="000C1AD9" w:rsidRPr="00E837EA" w:rsidRDefault="000C1AD9" w:rsidP="005C573B">
            <w:pPr>
              <w:pStyle w:val="Default"/>
              <w:jc w:val="both"/>
              <w:rPr>
                <w:color w:val="auto"/>
                <w:sz w:val="20"/>
                <w:szCs w:val="20"/>
              </w:rPr>
            </w:pPr>
          </w:p>
        </w:tc>
        <w:tc>
          <w:tcPr>
            <w:tcW w:w="3243" w:type="dxa"/>
          </w:tcPr>
          <w:p w14:paraId="72E2659D" w14:textId="7ACB011B" w:rsidR="000C1AD9" w:rsidRPr="00E837EA" w:rsidRDefault="000C1AD9" w:rsidP="005C573B">
            <w:pPr>
              <w:pStyle w:val="Default"/>
              <w:jc w:val="both"/>
              <w:rPr>
                <w:color w:val="auto"/>
                <w:sz w:val="20"/>
                <w:szCs w:val="20"/>
              </w:rPr>
            </w:pPr>
            <w:r w:rsidRPr="00E837EA">
              <w:rPr>
                <w:color w:val="auto"/>
                <w:sz w:val="20"/>
                <w:szCs w:val="20"/>
              </w:rPr>
              <w:t xml:space="preserve">Lukovice, gomolji, gomoljasto korijenje, izdanci, reznice i rizomi, u stanju mirovanja, u vegetaciji ili u cvijetu; biljke i korijeni cikorije, osim korijenja iz tarifnog broja 1212: </w:t>
            </w:r>
          </w:p>
          <w:p w14:paraId="72613ED4" w14:textId="77777777" w:rsidR="000C1AD9" w:rsidRPr="00E837EA" w:rsidRDefault="000C1AD9" w:rsidP="005C573B">
            <w:pPr>
              <w:pStyle w:val="Default"/>
              <w:jc w:val="both"/>
              <w:rPr>
                <w:b/>
                <w:color w:val="auto"/>
                <w:sz w:val="20"/>
                <w:szCs w:val="20"/>
              </w:rPr>
            </w:pPr>
            <w:r w:rsidRPr="00E837EA">
              <w:rPr>
                <w:b/>
                <w:color w:val="auto"/>
                <w:sz w:val="20"/>
                <w:szCs w:val="20"/>
              </w:rPr>
              <w:t xml:space="preserve">0601 10 10 </w:t>
            </w:r>
          </w:p>
          <w:p w14:paraId="17B44287" w14:textId="77777777" w:rsidR="000C1AD9" w:rsidRPr="00E837EA" w:rsidRDefault="000C1AD9" w:rsidP="005C573B">
            <w:pPr>
              <w:pStyle w:val="Default"/>
              <w:jc w:val="both"/>
              <w:rPr>
                <w:b/>
                <w:color w:val="auto"/>
                <w:sz w:val="20"/>
                <w:szCs w:val="20"/>
              </w:rPr>
            </w:pPr>
            <w:r w:rsidRPr="00E837EA">
              <w:rPr>
                <w:b/>
                <w:color w:val="auto"/>
                <w:sz w:val="20"/>
                <w:szCs w:val="20"/>
              </w:rPr>
              <w:t xml:space="preserve">0601 10 20 </w:t>
            </w:r>
          </w:p>
          <w:p w14:paraId="79690417" w14:textId="77777777" w:rsidR="000C1AD9" w:rsidRPr="00E837EA" w:rsidRDefault="000C1AD9" w:rsidP="005C573B">
            <w:pPr>
              <w:pStyle w:val="Default"/>
              <w:jc w:val="both"/>
              <w:rPr>
                <w:b/>
                <w:color w:val="auto"/>
                <w:sz w:val="20"/>
                <w:szCs w:val="20"/>
              </w:rPr>
            </w:pPr>
            <w:r w:rsidRPr="00E837EA">
              <w:rPr>
                <w:b/>
                <w:color w:val="auto"/>
                <w:sz w:val="20"/>
                <w:szCs w:val="20"/>
              </w:rPr>
              <w:t xml:space="preserve">0601 10 30 </w:t>
            </w:r>
          </w:p>
          <w:p w14:paraId="4CCED865" w14:textId="77777777" w:rsidR="000C1AD9" w:rsidRPr="00E837EA" w:rsidRDefault="000C1AD9" w:rsidP="005C573B">
            <w:pPr>
              <w:pStyle w:val="Default"/>
              <w:jc w:val="both"/>
              <w:rPr>
                <w:b/>
                <w:color w:val="auto"/>
                <w:sz w:val="20"/>
                <w:szCs w:val="20"/>
              </w:rPr>
            </w:pPr>
            <w:r w:rsidRPr="00E837EA">
              <w:rPr>
                <w:b/>
                <w:color w:val="auto"/>
                <w:sz w:val="20"/>
                <w:szCs w:val="20"/>
              </w:rPr>
              <w:t xml:space="preserve">0601 10 40 </w:t>
            </w:r>
          </w:p>
          <w:p w14:paraId="36508637" w14:textId="77777777" w:rsidR="000C1AD9" w:rsidRPr="00E837EA" w:rsidRDefault="000C1AD9" w:rsidP="005C573B">
            <w:pPr>
              <w:pStyle w:val="Default"/>
              <w:jc w:val="both"/>
              <w:rPr>
                <w:b/>
                <w:color w:val="auto"/>
                <w:sz w:val="20"/>
                <w:szCs w:val="20"/>
              </w:rPr>
            </w:pPr>
            <w:r w:rsidRPr="00E837EA">
              <w:rPr>
                <w:b/>
                <w:color w:val="auto"/>
                <w:sz w:val="20"/>
                <w:szCs w:val="20"/>
              </w:rPr>
              <w:t xml:space="preserve">0601 10 90 </w:t>
            </w:r>
          </w:p>
          <w:p w14:paraId="4A39B88F" w14:textId="77777777" w:rsidR="000C1AD9" w:rsidRPr="00E837EA" w:rsidRDefault="000C1AD9" w:rsidP="005C573B">
            <w:pPr>
              <w:pStyle w:val="Default"/>
              <w:jc w:val="both"/>
              <w:rPr>
                <w:b/>
                <w:color w:val="auto"/>
                <w:sz w:val="20"/>
                <w:szCs w:val="20"/>
              </w:rPr>
            </w:pPr>
            <w:r w:rsidRPr="00E837EA">
              <w:rPr>
                <w:b/>
                <w:color w:val="auto"/>
                <w:sz w:val="20"/>
                <w:szCs w:val="20"/>
              </w:rPr>
              <w:lastRenderedPageBreak/>
              <w:t xml:space="preserve">0601 20 10 </w:t>
            </w:r>
          </w:p>
          <w:p w14:paraId="236A11DB" w14:textId="77777777" w:rsidR="000C1AD9" w:rsidRPr="00E837EA" w:rsidRDefault="000C1AD9" w:rsidP="005C573B">
            <w:pPr>
              <w:pStyle w:val="Default"/>
              <w:jc w:val="both"/>
              <w:rPr>
                <w:b/>
                <w:color w:val="auto"/>
                <w:sz w:val="20"/>
                <w:szCs w:val="20"/>
              </w:rPr>
            </w:pPr>
            <w:r w:rsidRPr="00E837EA">
              <w:rPr>
                <w:b/>
                <w:color w:val="auto"/>
                <w:sz w:val="20"/>
                <w:szCs w:val="20"/>
              </w:rPr>
              <w:t xml:space="preserve">0601 20 30 </w:t>
            </w:r>
          </w:p>
          <w:p w14:paraId="082CB4D1" w14:textId="7D0E0D87" w:rsidR="000C1AD9" w:rsidRPr="00E837EA" w:rsidRDefault="000C1AD9" w:rsidP="005C573B">
            <w:pPr>
              <w:pStyle w:val="Default"/>
              <w:jc w:val="both"/>
              <w:rPr>
                <w:b/>
                <w:color w:val="auto"/>
                <w:sz w:val="20"/>
                <w:szCs w:val="20"/>
              </w:rPr>
            </w:pPr>
            <w:r w:rsidRPr="00E837EA">
              <w:rPr>
                <w:b/>
                <w:color w:val="auto"/>
                <w:sz w:val="20"/>
                <w:szCs w:val="20"/>
              </w:rPr>
              <w:t xml:space="preserve">0601 20 90 </w:t>
            </w:r>
          </w:p>
          <w:p w14:paraId="1F29ED47" w14:textId="77777777" w:rsidR="00542EE5" w:rsidRPr="00E837EA" w:rsidRDefault="00542EE5" w:rsidP="005C573B">
            <w:pPr>
              <w:pStyle w:val="Default"/>
              <w:jc w:val="both"/>
              <w:rPr>
                <w:b/>
                <w:color w:val="auto"/>
                <w:sz w:val="20"/>
                <w:szCs w:val="20"/>
              </w:rPr>
            </w:pPr>
          </w:p>
          <w:p w14:paraId="3A260DFB" w14:textId="268092BD" w:rsidR="000C1AD9" w:rsidRPr="00E837EA" w:rsidRDefault="000C1AD9" w:rsidP="005C573B">
            <w:pPr>
              <w:pStyle w:val="Default"/>
              <w:jc w:val="both"/>
              <w:rPr>
                <w:color w:val="auto"/>
                <w:sz w:val="20"/>
                <w:szCs w:val="20"/>
              </w:rPr>
            </w:pPr>
            <w:r w:rsidRPr="00E837EA">
              <w:rPr>
                <w:color w:val="auto"/>
                <w:sz w:val="20"/>
                <w:szCs w:val="20"/>
              </w:rPr>
              <w:t>Ostale žive biljke (uključujući njihovo korijenje), reznice, kalem-grančice i kalemi; osim micijelijuma za pečurke:</w:t>
            </w:r>
          </w:p>
          <w:p w14:paraId="60F31E6A"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0602 10 90 </w:t>
            </w:r>
          </w:p>
          <w:p w14:paraId="69E2A63E"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0602 20 20 </w:t>
            </w:r>
          </w:p>
          <w:p w14:paraId="37107B48"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0602 20 80 </w:t>
            </w:r>
          </w:p>
          <w:p w14:paraId="0E563C12"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0602 30 00 </w:t>
            </w:r>
          </w:p>
          <w:p w14:paraId="1D4B39E2"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0602 40 00 </w:t>
            </w:r>
          </w:p>
          <w:p w14:paraId="69F8678B"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0602 90 20 </w:t>
            </w:r>
          </w:p>
          <w:p w14:paraId="79A93488"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0602 90 30 </w:t>
            </w:r>
          </w:p>
          <w:p w14:paraId="6B513AF7"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0602 90 41 </w:t>
            </w:r>
          </w:p>
          <w:p w14:paraId="265015C9"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0602 90 45 </w:t>
            </w:r>
          </w:p>
          <w:p w14:paraId="696083D4"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0602 90 46 </w:t>
            </w:r>
          </w:p>
          <w:p w14:paraId="36AE449E"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0602 90 47 </w:t>
            </w:r>
          </w:p>
          <w:p w14:paraId="568B2AC1"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0602 90 48 </w:t>
            </w:r>
          </w:p>
          <w:p w14:paraId="33F40149"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0602 90 50 </w:t>
            </w:r>
          </w:p>
          <w:p w14:paraId="32E218D3"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0602 90 70 </w:t>
            </w:r>
          </w:p>
          <w:p w14:paraId="26DF1F2F" w14:textId="77777777" w:rsidR="000C1AD9" w:rsidRPr="00E837EA" w:rsidRDefault="000C1AD9" w:rsidP="005C573B">
            <w:pPr>
              <w:pStyle w:val="Default"/>
              <w:jc w:val="both"/>
              <w:rPr>
                <w:b/>
                <w:color w:val="auto"/>
                <w:sz w:val="20"/>
                <w:szCs w:val="20"/>
              </w:rPr>
            </w:pPr>
            <w:r w:rsidRPr="00E837EA">
              <w:rPr>
                <w:b/>
                <w:color w:val="auto"/>
                <w:sz w:val="20"/>
                <w:szCs w:val="20"/>
              </w:rPr>
              <w:t xml:space="preserve">0602 90 91 </w:t>
            </w:r>
          </w:p>
          <w:p w14:paraId="58BC2152" w14:textId="77777777" w:rsidR="000C1AD9" w:rsidRPr="00E837EA" w:rsidRDefault="000C1AD9" w:rsidP="005C573B">
            <w:pPr>
              <w:pStyle w:val="Default"/>
              <w:jc w:val="both"/>
              <w:rPr>
                <w:b/>
                <w:color w:val="auto"/>
                <w:sz w:val="20"/>
                <w:szCs w:val="20"/>
              </w:rPr>
            </w:pPr>
            <w:r w:rsidRPr="00E837EA">
              <w:rPr>
                <w:b/>
                <w:color w:val="auto"/>
                <w:sz w:val="20"/>
                <w:szCs w:val="20"/>
              </w:rPr>
              <w:t>0602 90 99</w:t>
            </w:r>
          </w:p>
          <w:p w14:paraId="313E885A" w14:textId="77777777" w:rsidR="00246BB1" w:rsidRPr="00E837EA" w:rsidRDefault="00246BB1" w:rsidP="005C573B">
            <w:pPr>
              <w:pStyle w:val="Default"/>
              <w:jc w:val="both"/>
              <w:rPr>
                <w:b/>
                <w:color w:val="auto"/>
                <w:sz w:val="20"/>
                <w:szCs w:val="20"/>
              </w:rPr>
            </w:pPr>
          </w:p>
          <w:p w14:paraId="2ECA973C" w14:textId="27928880" w:rsidR="00246BB1" w:rsidRPr="00E837EA" w:rsidRDefault="00246BB1" w:rsidP="00246BB1">
            <w:pPr>
              <w:pStyle w:val="Default"/>
              <w:jc w:val="both"/>
              <w:rPr>
                <w:color w:val="auto"/>
                <w:sz w:val="20"/>
                <w:szCs w:val="20"/>
              </w:rPr>
            </w:pPr>
            <w:r w:rsidRPr="00E837EA">
              <w:rPr>
                <w:color w:val="auto"/>
                <w:sz w:val="20"/>
                <w:szCs w:val="20"/>
              </w:rPr>
              <w:t>Mahovine, svježe:</w:t>
            </w:r>
          </w:p>
          <w:p w14:paraId="4701C2E1" w14:textId="6765D2A0" w:rsidR="00246BB1" w:rsidRPr="00E837EA" w:rsidRDefault="00246BB1" w:rsidP="00246BB1">
            <w:pPr>
              <w:pStyle w:val="Default"/>
              <w:jc w:val="both"/>
              <w:rPr>
                <w:b/>
                <w:color w:val="auto"/>
                <w:sz w:val="20"/>
                <w:szCs w:val="20"/>
              </w:rPr>
            </w:pPr>
            <w:r w:rsidRPr="00E837EA">
              <w:rPr>
                <w:b/>
                <w:color w:val="auto"/>
                <w:sz w:val="20"/>
                <w:szCs w:val="20"/>
              </w:rPr>
              <w:t>ex 0604 20 19</w:t>
            </w:r>
          </w:p>
          <w:p w14:paraId="4457190F" w14:textId="77777777" w:rsidR="000C1AD9" w:rsidRPr="00E837EA" w:rsidRDefault="000C1AD9" w:rsidP="005C573B">
            <w:pPr>
              <w:pStyle w:val="Default"/>
              <w:jc w:val="both"/>
              <w:rPr>
                <w:color w:val="auto"/>
                <w:sz w:val="20"/>
                <w:szCs w:val="20"/>
              </w:rPr>
            </w:pPr>
          </w:p>
          <w:p w14:paraId="4CAB4154" w14:textId="2D8A1D40" w:rsidR="000C1AD9" w:rsidRPr="00E837EA" w:rsidRDefault="000C1AD9" w:rsidP="005C573B">
            <w:pPr>
              <w:pStyle w:val="Default"/>
              <w:jc w:val="both"/>
              <w:rPr>
                <w:color w:val="auto"/>
                <w:sz w:val="20"/>
                <w:szCs w:val="20"/>
              </w:rPr>
            </w:pPr>
            <w:r w:rsidRPr="00E837EA">
              <w:rPr>
                <w:color w:val="auto"/>
                <w:sz w:val="20"/>
                <w:szCs w:val="20"/>
              </w:rPr>
              <w:t>Crni luk, vlašac, bijeli luk, praziluk i ostali lukovi, svježi, za sadnju:</w:t>
            </w:r>
          </w:p>
          <w:p w14:paraId="60F60243"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0703 10 11 </w:t>
            </w:r>
          </w:p>
          <w:p w14:paraId="58C1C0DF"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0703 10 90 </w:t>
            </w:r>
          </w:p>
          <w:p w14:paraId="1C110082"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0703 20 00 </w:t>
            </w:r>
          </w:p>
          <w:p w14:paraId="534D385E" w14:textId="77777777" w:rsidR="000C1AD9" w:rsidRPr="00E837EA" w:rsidRDefault="000C1AD9" w:rsidP="005C573B">
            <w:pPr>
              <w:pStyle w:val="Default"/>
              <w:jc w:val="both"/>
              <w:rPr>
                <w:color w:val="auto"/>
                <w:sz w:val="20"/>
                <w:szCs w:val="20"/>
              </w:rPr>
            </w:pPr>
          </w:p>
          <w:p w14:paraId="26B07819" w14:textId="2690E9C2" w:rsidR="000C1AD9" w:rsidRPr="00E837EA" w:rsidRDefault="000C1AD9" w:rsidP="005C573B">
            <w:pPr>
              <w:pStyle w:val="Default"/>
              <w:jc w:val="both"/>
              <w:rPr>
                <w:color w:val="auto"/>
                <w:sz w:val="20"/>
                <w:szCs w:val="20"/>
              </w:rPr>
            </w:pPr>
            <w:r w:rsidRPr="00E837EA">
              <w:rPr>
                <w:color w:val="auto"/>
                <w:sz w:val="20"/>
                <w:szCs w:val="20"/>
              </w:rPr>
              <w:t>Kupus, karfiol, keleraba, kelj i slično kupusno jestivo povrće, svježi, zasađeni u supstrat za uzgoj:</w:t>
            </w:r>
          </w:p>
          <w:p w14:paraId="5AFC2F45"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0704 10 00 </w:t>
            </w:r>
          </w:p>
          <w:p w14:paraId="17AE6241"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0704 90 10 </w:t>
            </w:r>
          </w:p>
          <w:p w14:paraId="17FC1894"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0704 90 90 </w:t>
            </w:r>
          </w:p>
          <w:p w14:paraId="0194B142" w14:textId="77777777" w:rsidR="000C1AD9" w:rsidRPr="00E837EA" w:rsidRDefault="000C1AD9" w:rsidP="005C573B">
            <w:pPr>
              <w:pStyle w:val="Default"/>
              <w:jc w:val="both"/>
              <w:rPr>
                <w:color w:val="auto"/>
                <w:sz w:val="20"/>
                <w:szCs w:val="20"/>
              </w:rPr>
            </w:pPr>
          </w:p>
          <w:p w14:paraId="5D070BE5" w14:textId="20647239" w:rsidR="000C1AD9" w:rsidRPr="00E837EA" w:rsidRDefault="000C1AD9" w:rsidP="005C573B">
            <w:pPr>
              <w:pStyle w:val="Default"/>
              <w:jc w:val="both"/>
              <w:rPr>
                <w:color w:val="auto"/>
                <w:sz w:val="20"/>
                <w:szCs w:val="20"/>
              </w:rPr>
            </w:pPr>
            <w:r w:rsidRPr="00E837EA">
              <w:rPr>
                <w:color w:val="auto"/>
                <w:sz w:val="20"/>
                <w:szCs w:val="20"/>
              </w:rPr>
              <w:t>Z</w:t>
            </w:r>
            <w:r w:rsidRPr="00E837EA">
              <w:rPr>
                <w:color w:val="auto"/>
                <w:sz w:val="20"/>
                <w:szCs w:val="20"/>
                <w:lang w:val="sr-Latn-ME"/>
              </w:rPr>
              <w:t>elena s</w:t>
            </w:r>
            <w:r w:rsidRPr="00E837EA">
              <w:rPr>
                <w:color w:val="auto"/>
                <w:sz w:val="20"/>
                <w:szCs w:val="20"/>
              </w:rPr>
              <w:t>alata (</w:t>
            </w:r>
            <w:r w:rsidRPr="00E837EA">
              <w:rPr>
                <w:i/>
                <w:color w:val="auto"/>
                <w:sz w:val="20"/>
                <w:szCs w:val="20"/>
              </w:rPr>
              <w:t>Lactuca sativa</w:t>
            </w:r>
            <w:r w:rsidRPr="00E837EA">
              <w:rPr>
                <w:color w:val="auto"/>
                <w:sz w:val="20"/>
                <w:szCs w:val="20"/>
              </w:rPr>
              <w:t>), cikorija (</w:t>
            </w:r>
            <w:r w:rsidRPr="00E837EA">
              <w:rPr>
                <w:i/>
                <w:color w:val="auto"/>
                <w:sz w:val="20"/>
                <w:szCs w:val="20"/>
              </w:rPr>
              <w:t>Cichorium</w:t>
            </w:r>
            <w:r w:rsidRPr="00E837EA">
              <w:rPr>
                <w:color w:val="auto"/>
                <w:sz w:val="20"/>
                <w:szCs w:val="20"/>
              </w:rPr>
              <w:t xml:space="preserve"> spp.), svježi, zasađeni u supstrat za uzgoj:</w:t>
            </w:r>
          </w:p>
          <w:p w14:paraId="726033EB"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0705 11 00 </w:t>
            </w:r>
          </w:p>
          <w:p w14:paraId="6FB4B581"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0705 19 00 </w:t>
            </w:r>
          </w:p>
          <w:p w14:paraId="02A40EE0"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0705 21 00 </w:t>
            </w:r>
          </w:p>
          <w:p w14:paraId="6ADB6856"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0705 29 00 </w:t>
            </w:r>
          </w:p>
          <w:p w14:paraId="7E3E9796" w14:textId="77777777" w:rsidR="000C1AD9" w:rsidRPr="00E837EA" w:rsidRDefault="000C1AD9" w:rsidP="005C573B">
            <w:pPr>
              <w:pStyle w:val="Default"/>
              <w:jc w:val="both"/>
              <w:rPr>
                <w:color w:val="auto"/>
                <w:sz w:val="20"/>
                <w:szCs w:val="20"/>
              </w:rPr>
            </w:pPr>
          </w:p>
          <w:p w14:paraId="424A5F6F" w14:textId="77777777" w:rsidR="000C1AD9" w:rsidRPr="00E837EA" w:rsidRDefault="000C1AD9" w:rsidP="005C573B">
            <w:pPr>
              <w:pStyle w:val="Default"/>
              <w:jc w:val="both"/>
              <w:rPr>
                <w:color w:val="auto"/>
                <w:sz w:val="20"/>
                <w:szCs w:val="20"/>
              </w:rPr>
            </w:pPr>
            <w:r w:rsidRPr="00E837EA">
              <w:rPr>
                <w:color w:val="auto"/>
                <w:sz w:val="20"/>
                <w:szCs w:val="20"/>
              </w:rPr>
              <w:t>Celer, osim celera korjenaša, zasađen u supstrat za uzgoj:</w:t>
            </w:r>
          </w:p>
          <w:p w14:paraId="3A3C0E99" w14:textId="77777777" w:rsidR="000C1AD9" w:rsidRPr="00E837EA" w:rsidRDefault="000C1AD9" w:rsidP="005C573B">
            <w:pPr>
              <w:pStyle w:val="Default"/>
              <w:jc w:val="both"/>
              <w:rPr>
                <w:b/>
                <w:color w:val="auto"/>
                <w:sz w:val="20"/>
                <w:szCs w:val="20"/>
              </w:rPr>
            </w:pPr>
          </w:p>
          <w:p w14:paraId="2D08E54A"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0709 40 00 </w:t>
            </w:r>
          </w:p>
          <w:p w14:paraId="49511C54" w14:textId="77777777" w:rsidR="000C1AD9" w:rsidRPr="00E837EA" w:rsidRDefault="000C1AD9" w:rsidP="005C573B">
            <w:pPr>
              <w:pStyle w:val="Default"/>
              <w:jc w:val="both"/>
              <w:rPr>
                <w:color w:val="auto"/>
                <w:sz w:val="20"/>
                <w:szCs w:val="20"/>
              </w:rPr>
            </w:pPr>
          </w:p>
          <w:p w14:paraId="0EA6D401" w14:textId="487EB7C5" w:rsidR="000C1AD9" w:rsidRPr="00E837EA" w:rsidRDefault="000C1AD9" w:rsidP="005C573B">
            <w:pPr>
              <w:pStyle w:val="Default"/>
              <w:jc w:val="both"/>
              <w:rPr>
                <w:color w:val="auto"/>
                <w:sz w:val="20"/>
                <w:szCs w:val="20"/>
              </w:rPr>
            </w:pPr>
            <w:r w:rsidRPr="00E837EA">
              <w:rPr>
                <w:color w:val="auto"/>
                <w:sz w:val="20"/>
                <w:szCs w:val="20"/>
              </w:rPr>
              <w:t>Salatno povrće osim zelene salate (</w:t>
            </w:r>
            <w:r w:rsidRPr="00E837EA">
              <w:rPr>
                <w:i/>
                <w:color w:val="auto"/>
                <w:sz w:val="20"/>
                <w:szCs w:val="20"/>
              </w:rPr>
              <w:t>Lactuca sativa</w:t>
            </w:r>
            <w:r w:rsidRPr="00E837EA">
              <w:rPr>
                <w:color w:val="auto"/>
                <w:sz w:val="20"/>
                <w:szCs w:val="20"/>
              </w:rPr>
              <w:t>), endivije (</w:t>
            </w:r>
            <w:r w:rsidRPr="00E837EA">
              <w:rPr>
                <w:i/>
                <w:color w:val="auto"/>
                <w:sz w:val="20"/>
                <w:szCs w:val="20"/>
              </w:rPr>
              <w:t>Cichorium</w:t>
            </w:r>
            <w:r w:rsidRPr="00E837EA">
              <w:rPr>
                <w:color w:val="auto"/>
                <w:sz w:val="20"/>
                <w:szCs w:val="20"/>
              </w:rPr>
              <w:t xml:space="preserve"> spp.), zasađeno u supstrat za uzgoj:</w:t>
            </w:r>
          </w:p>
          <w:p w14:paraId="311FDD9E"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0709 99 10 </w:t>
            </w:r>
          </w:p>
          <w:p w14:paraId="2E85B32B" w14:textId="77777777" w:rsidR="000C1AD9" w:rsidRPr="00E837EA" w:rsidRDefault="000C1AD9" w:rsidP="005C573B">
            <w:pPr>
              <w:pStyle w:val="Default"/>
              <w:jc w:val="both"/>
              <w:rPr>
                <w:color w:val="auto"/>
                <w:sz w:val="20"/>
                <w:szCs w:val="20"/>
              </w:rPr>
            </w:pPr>
          </w:p>
          <w:p w14:paraId="136C9832" w14:textId="405CC9D9" w:rsidR="000C1AD9" w:rsidRPr="00E837EA" w:rsidRDefault="000C1AD9" w:rsidP="005C573B">
            <w:pPr>
              <w:pStyle w:val="Default"/>
              <w:jc w:val="both"/>
              <w:rPr>
                <w:color w:val="auto"/>
                <w:sz w:val="20"/>
                <w:szCs w:val="20"/>
              </w:rPr>
            </w:pPr>
            <w:r w:rsidRPr="00E837EA">
              <w:rPr>
                <w:color w:val="auto"/>
                <w:sz w:val="20"/>
                <w:szCs w:val="20"/>
              </w:rPr>
              <w:lastRenderedPageBreak/>
              <w:t xml:space="preserve">Ostalo povrće, zasađeno u uzgojni supstrat: </w:t>
            </w:r>
          </w:p>
          <w:p w14:paraId="4817661E"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0709 99 90 </w:t>
            </w:r>
          </w:p>
          <w:p w14:paraId="44B57054" w14:textId="77777777" w:rsidR="000C1AD9" w:rsidRPr="00E837EA" w:rsidRDefault="000C1AD9" w:rsidP="005C573B">
            <w:pPr>
              <w:pStyle w:val="Default"/>
              <w:jc w:val="both"/>
              <w:rPr>
                <w:color w:val="auto"/>
                <w:sz w:val="20"/>
                <w:szCs w:val="20"/>
              </w:rPr>
            </w:pPr>
          </w:p>
          <w:p w14:paraId="3053B246" w14:textId="42B85609" w:rsidR="000C1AD9" w:rsidRPr="00E837EA" w:rsidRDefault="000C1AD9" w:rsidP="005C573B">
            <w:pPr>
              <w:pStyle w:val="Default"/>
              <w:jc w:val="both"/>
              <w:rPr>
                <w:color w:val="auto"/>
                <w:sz w:val="20"/>
                <w:szCs w:val="20"/>
              </w:rPr>
            </w:pPr>
            <w:r w:rsidRPr="00E837EA">
              <w:rPr>
                <w:color w:val="auto"/>
                <w:sz w:val="20"/>
                <w:szCs w:val="20"/>
              </w:rPr>
              <w:t>Đumbir, šafran, kurkuma (curcuma) i ostali začini, za sadnju ili zasađeni u supstrat za uzgoj:</w:t>
            </w:r>
          </w:p>
          <w:p w14:paraId="15EAFF53"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0910 11 00 </w:t>
            </w:r>
          </w:p>
          <w:p w14:paraId="7351C919"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0910 20 10 </w:t>
            </w:r>
          </w:p>
          <w:p w14:paraId="239CBBE5"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0910 30 00 </w:t>
            </w:r>
          </w:p>
          <w:p w14:paraId="4EE104C0"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0910 99 31 </w:t>
            </w:r>
          </w:p>
          <w:p w14:paraId="32A46C35" w14:textId="34C966B2" w:rsidR="000C1AD9" w:rsidRPr="00E837EA" w:rsidRDefault="000C1AD9" w:rsidP="005C573B">
            <w:pPr>
              <w:pStyle w:val="Default"/>
              <w:jc w:val="both"/>
              <w:rPr>
                <w:b/>
                <w:color w:val="auto"/>
                <w:sz w:val="20"/>
                <w:szCs w:val="20"/>
              </w:rPr>
            </w:pPr>
            <w:r w:rsidRPr="00E837EA">
              <w:rPr>
                <w:b/>
                <w:color w:val="auto"/>
                <w:sz w:val="20"/>
                <w:szCs w:val="20"/>
              </w:rPr>
              <w:t>ex 0910 99 33</w:t>
            </w:r>
          </w:p>
        </w:tc>
        <w:tc>
          <w:tcPr>
            <w:tcW w:w="3044" w:type="dxa"/>
          </w:tcPr>
          <w:p w14:paraId="68D8042B" w14:textId="77777777" w:rsidR="000C1AD9" w:rsidRPr="00E837EA" w:rsidRDefault="000C1AD9" w:rsidP="005C573B">
            <w:pPr>
              <w:pStyle w:val="Default"/>
              <w:jc w:val="both"/>
              <w:rPr>
                <w:color w:val="auto"/>
                <w:sz w:val="20"/>
                <w:szCs w:val="20"/>
              </w:rPr>
            </w:pPr>
          </w:p>
          <w:p w14:paraId="4224DA6F" w14:textId="09B1D8D7" w:rsidR="000C1AD9" w:rsidRPr="00E837EA" w:rsidRDefault="000C1AD9" w:rsidP="005C573B">
            <w:pPr>
              <w:pStyle w:val="Default"/>
              <w:jc w:val="both"/>
              <w:rPr>
                <w:color w:val="auto"/>
                <w:sz w:val="20"/>
                <w:szCs w:val="20"/>
              </w:rPr>
            </w:pPr>
            <w:r w:rsidRPr="00E837EA">
              <w:rPr>
                <w:color w:val="auto"/>
                <w:sz w:val="20"/>
                <w:szCs w:val="20"/>
              </w:rPr>
              <w:t>Treće zemlje</w:t>
            </w:r>
          </w:p>
          <w:p w14:paraId="1ADCB4FC" w14:textId="77777777" w:rsidR="000C1AD9" w:rsidRPr="00E837EA" w:rsidRDefault="000C1AD9" w:rsidP="005C573B">
            <w:pPr>
              <w:pStyle w:val="Default"/>
              <w:jc w:val="both"/>
              <w:rPr>
                <w:color w:val="auto"/>
                <w:sz w:val="20"/>
                <w:szCs w:val="20"/>
              </w:rPr>
            </w:pPr>
          </w:p>
          <w:p w14:paraId="2017E72A" w14:textId="77777777" w:rsidR="000C1AD9" w:rsidRPr="00E837EA" w:rsidRDefault="000C1AD9" w:rsidP="005C573B">
            <w:pPr>
              <w:pStyle w:val="Default"/>
              <w:jc w:val="both"/>
              <w:rPr>
                <w:color w:val="auto"/>
                <w:sz w:val="20"/>
                <w:szCs w:val="20"/>
              </w:rPr>
            </w:pPr>
          </w:p>
        </w:tc>
      </w:tr>
      <w:tr w:rsidR="000C1AD9" w:rsidRPr="00E837EA" w14:paraId="3D21C0A2" w14:textId="77777777" w:rsidTr="00B11EC0">
        <w:trPr>
          <w:trHeight w:val="571"/>
        </w:trPr>
        <w:tc>
          <w:tcPr>
            <w:tcW w:w="3342" w:type="dxa"/>
          </w:tcPr>
          <w:p w14:paraId="754BF4DF" w14:textId="77777777" w:rsidR="000C1AD9" w:rsidRPr="00E837EA" w:rsidRDefault="000C1AD9" w:rsidP="005C573B">
            <w:pPr>
              <w:pStyle w:val="Default"/>
              <w:jc w:val="both"/>
              <w:rPr>
                <w:color w:val="auto"/>
                <w:sz w:val="20"/>
                <w:szCs w:val="20"/>
              </w:rPr>
            </w:pPr>
            <w:r w:rsidRPr="00E837EA">
              <w:rPr>
                <w:color w:val="auto"/>
                <w:sz w:val="20"/>
                <w:szCs w:val="20"/>
              </w:rPr>
              <w:lastRenderedPageBreak/>
              <w:t>Korjenasto i krtolasto povrće</w:t>
            </w:r>
          </w:p>
        </w:tc>
        <w:tc>
          <w:tcPr>
            <w:tcW w:w="3243" w:type="dxa"/>
          </w:tcPr>
          <w:p w14:paraId="1275D287" w14:textId="2D7582D2" w:rsidR="000C1AD9" w:rsidRPr="00E837EA" w:rsidRDefault="000C1AD9" w:rsidP="005C573B">
            <w:pPr>
              <w:pStyle w:val="Default"/>
              <w:jc w:val="both"/>
              <w:rPr>
                <w:color w:val="auto"/>
                <w:sz w:val="20"/>
                <w:szCs w:val="20"/>
              </w:rPr>
            </w:pPr>
            <w:r w:rsidRPr="00E837EA">
              <w:rPr>
                <w:color w:val="auto"/>
                <w:sz w:val="20"/>
                <w:szCs w:val="20"/>
              </w:rPr>
              <w:t>Šargarepa, repa, cvekla, bijeli korijen (salsify), celer korjenaš, rotkvica i slično jestivo korjenasto povrće, svježe ili rashlađeno:</w:t>
            </w:r>
          </w:p>
          <w:p w14:paraId="4D1A3838" w14:textId="77777777" w:rsidR="000C1AD9" w:rsidRPr="00E837EA" w:rsidRDefault="000C1AD9" w:rsidP="005C573B">
            <w:pPr>
              <w:pStyle w:val="Default"/>
              <w:jc w:val="both"/>
              <w:rPr>
                <w:b/>
                <w:color w:val="auto"/>
                <w:sz w:val="20"/>
                <w:szCs w:val="20"/>
              </w:rPr>
            </w:pPr>
            <w:r w:rsidRPr="00E837EA">
              <w:rPr>
                <w:b/>
                <w:color w:val="auto"/>
                <w:sz w:val="20"/>
                <w:szCs w:val="20"/>
              </w:rPr>
              <w:t xml:space="preserve">0706 10 00 </w:t>
            </w:r>
          </w:p>
          <w:p w14:paraId="01EB9882" w14:textId="77777777" w:rsidR="000C1AD9" w:rsidRPr="00E837EA" w:rsidRDefault="000C1AD9" w:rsidP="005C573B">
            <w:pPr>
              <w:pStyle w:val="Default"/>
              <w:jc w:val="both"/>
              <w:rPr>
                <w:b/>
                <w:color w:val="auto"/>
                <w:sz w:val="20"/>
                <w:szCs w:val="20"/>
              </w:rPr>
            </w:pPr>
            <w:r w:rsidRPr="00E837EA">
              <w:rPr>
                <w:b/>
                <w:color w:val="auto"/>
                <w:sz w:val="20"/>
                <w:szCs w:val="20"/>
              </w:rPr>
              <w:t xml:space="preserve">0706 90 10 </w:t>
            </w:r>
          </w:p>
          <w:p w14:paraId="464676BD" w14:textId="77777777" w:rsidR="000C1AD9" w:rsidRPr="00E837EA" w:rsidRDefault="000C1AD9" w:rsidP="005C573B">
            <w:pPr>
              <w:pStyle w:val="Default"/>
              <w:jc w:val="both"/>
              <w:rPr>
                <w:b/>
                <w:color w:val="auto"/>
                <w:sz w:val="20"/>
                <w:szCs w:val="20"/>
              </w:rPr>
            </w:pPr>
            <w:r w:rsidRPr="00E837EA">
              <w:rPr>
                <w:b/>
                <w:color w:val="auto"/>
                <w:sz w:val="20"/>
                <w:szCs w:val="20"/>
              </w:rPr>
              <w:t xml:space="preserve">0706 90 30 </w:t>
            </w:r>
          </w:p>
          <w:p w14:paraId="1845FD64" w14:textId="77777777" w:rsidR="000C1AD9" w:rsidRPr="00E837EA" w:rsidRDefault="000C1AD9" w:rsidP="005C573B">
            <w:pPr>
              <w:pStyle w:val="Default"/>
              <w:jc w:val="both"/>
              <w:rPr>
                <w:color w:val="auto"/>
                <w:sz w:val="20"/>
                <w:szCs w:val="20"/>
              </w:rPr>
            </w:pPr>
            <w:r w:rsidRPr="00E837EA">
              <w:rPr>
                <w:b/>
                <w:color w:val="auto"/>
                <w:sz w:val="20"/>
                <w:szCs w:val="20"/>
              </w:rPr>
              <w:t>0706 90 90</w:t>
            </w:r>
            <w:r w:rsidRPr="00E837EA">
              <w:rPr>
                <w:color w:val="auto"/>
                <w:sz w:val="20"/>
                <w:szCs w:val="20"/>
              </w:rPr>
              <w:t xml:space="preserve"> </w:t>
            </w:r>
          </w:p>
          <w:p w14:paraId="5016AFCE" w14:textId="77777777" w:rsidR="000C1AD9" w:rsidRPr="00E837EA" w:rsidRDefault="000C1AD9" w:rsidP="005C573B">
            <w:pPr>
              <w:pStyle w:val="Default"/>
              <w:jc w:val="both"/>
              <w:rPr>
                <w:color w:val="auto"/>
                <w:sz w:val="20"/>
                <w:szCs w:val="20"/>
              </w:rPr>
            </w:pPr>
          </w:p>
          <w:p w14:paraId="2C85990D" w14:textId="1028890F" w:rsidR="000C1AD9" w:rsidRPr="00E837EA" w:rsidRDefault="000C1AD9" w:rsidP="005C573B">
            <w:pPr>
              <w:pStyle w:val="Default"/>
              <w:jc w:val="both"/>
              <w:rPr>
                <w:color w:val="auto"/>
                <w:sz w:val="20"/>
                <w:szCs w:val="20"/>
              </w:rPr>
            </w:pPr>
            <w:r w:rsidRPr="00E837EA">
              <w:rPr>
                <w:color w:val="auto"/>
                <w:sz w:val="20"/>
                <w:szCs w:val="20"/>
              </w:rPr>
              <w:t xml:space="preserve">Ostalo korjenasto i krtolasto povrće, svježe ili rashlađeno: </w:t>
            </w:r>
          </w:p>
          <w:p w14:paraId="1C4D55E0" w14:textId="77777777" w:rsidR="000C1AD9" w:rsidRPr="00E837EA" w:rsidRDefault="000C1AD9" w:rsidP="005C573B">
            <w:pPr>
              <w:pStyle w:val="Default"/>
              <w:jc w:val="both"/>
              <w:rPr>
                <w:color w:val="auto"/>
                <w:sz w:val="20"/>
                <w:szCs w:val="20"/>
              </w:rPr>
            </w:pPr>
            <w:r w:rsidRPr="00E837EA">
              <w:rPr>
                <w:b/>
                <w:color w:val="auto"/>
                <w:sz w:val="20"/>
                <w:szCs w:val="20"/>
              </w:rPr>
              <w:t>ex 0709 99 90</w:t>
            </w:r>
            <w:r w:rsidRPr="00E837EA">
              <w:rPr>
                <w:color w:val="auto"/>
                <w:sz w:val="20"/>
                <w:szCs w:val="20"/>
              </w:rPr>
              <w:t xml:space="preserve"> </w:t>
            </w:r>
          </w:p>
          <w:p w14:paraId="5DE43728" w14:textId="77777777" w:rsidR="000C1AD9" w:rsidRPr="00E837EA" w:rsidRDefault="000C1AD9" w:rsidP="005C573B">
            <w:pPr>
              <w:pStyle w:val="Default"/>
              <w:jc w:val="both"/>
              <w:rPr>
                <w:color w:val="auto"/>
                <w:sz w:val="20"/>
                <w:szCs w:val="20"/>
              </w:rPr>
            </w:pPr>
          </w:p>
          <w:p w14:paraId="7F17C3C7" w14:textId="586BE7EE" w:rsidR="000C1AD9" w:rsidRPr="00E837EA" w:rsidRDefault="000C1AD9" w:rsidP="005C573B">
            <w:pPr>
              <w:pStyle w:val="Default"/>
              <w:jc w:val="both"/>
              <w:rPr>
                <w:color w:val="auto"/>
                <w:sz w:val="20"/>
                <w:szCs w:val="20"/>
              </w:rPr>
            </w:pPr>
            <w:r w:rsidRPr="00E837EA">
              <w:rPr>
                <w:color w:val="auto"/>
                <w:sz w:val="20"/>
                <w:szCs w:val="20"/>
              </w:rPr>
              <w:t>Manioka, arorut (arrowroot), salep (kaćun), topinambur (čičoka), slatki krompir i slično korijenje i krtole sa visokim sadržajem skroba ili inulina, svježi, rashlađeni, koji nijesu smrznuti, su</w:t>
            </w:r>
            <w:r w:rsidR="00542EE5" w:rsidRPr="00E837EA">
              <w:rPr>
                <w:color w:val="auto"/>
                <w:sz w:val="20"/>
                <w:szCs w:val="20"/>
              </w:rPr>
              <w:t>v</w:t>
            </w:r>
            <w:r w:rsidRPr="00E837EA">
              <w:rPr>
                <w:color w:val="auto"/>
                <w:sz w:val="20"/>
                <w:szCs w:val="20"/>
              </w:rPr>
              <w:t xml:space="preserve">i, rezani niti u obliku peleta: </w:t>
            </w:r>
          </w:p>
          <w:p w14:paraId="4DBEA7B2"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0714 10 00 </w:t>
            </w:r>
          </w:p>
          <w:p w14:paraId="263441FD"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0714 20 10 </w:t>
            </w:r>
          </w:p>
          <w:p w14:paraId="3DD45715"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0714 20 90 </w:t>
            </w:r>
          </w:p>
          <w:p w14:paraId="161DA81C"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0714 30 00 </w:t>
            </w:r>
          </w:p>
          <w:p w14:paraId="0AC6E7BB"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0714 40 00 </w:t>
            </w:r>
          </w:p>
          <w:p w14:paraId="0BB4B532"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0714 50 00 </w:t>
            </w:r>
          </w:p>
          <w:p w14:paraId="2E9804D9"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0714 90 20 </w:t>
            </w:r>
          </w:p>
          <w:p w14:paraId="18FECFD4"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0714 90 90 </w:t>
            </w:r>
          </w:p>
          <w:p w14:paraId="0277A713" w14:textId="77777777" w:rsidR="000C1AD9" w:rsidRPr="00E837EA" w:rsidRDefault="000C1AD9" w:rsidP="005C573B">
            <w:pPr>
              <w:pStyle w:val="Default"/>
              <w:jc w:val="both"/>
              <w:rPr>
                <w:color w:val="auto"/>
                <w:sz w:val="20"/>
                <w:szCs w:val="20"/>
              </w:rPr>
            </w:pPr>
          </w:p>
          <w:p w14:paraId="1E2DD142" w14:textId="20DE1444" w:rsidR="000C1AD9" w:rsidRPr="00E837EA" w:rsidRDefault="000C1AD9" w:rsidP="005C573B">
            <w:pPr>
              <w:pStyle w:val="Default"/>
              <w:jc w:val="both"/>
              <w:rPr>
                <w:color w:val="auto"/>
                <w:sz w:val="20"/>
                <w:szCs w:val="20"/>
              </w:rPr>
            </w:pPr>
            <w:r w:rsidRPr="00E837EA">
              <w:rPr>
                <w:color w:val="auto"/>
                <w:sz w:val="20"/>
                <w:szCs w:val="20"/>
              </w:rPr>
              <w:t>Đumbir, šafran, kurkuma (curcuma) i ostali začini u obliku korjenastih ili krtolastih dijelova bilja, svježi ili rashlađeni, osim suvih:</w:t>
            </w:r>
          </w:p>
          <w:p w14:paraId="5EC1A019"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0910 11 00 </w:t>
            </w:r>
          </w:p>
          <w:p w14:paraId="4527D817"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0910 30 00 </w:t>
            </w:r>
          </w:p>
          <w:p w14:paraId="2499D19C" w14:textId="77777777" w:rsidR="000C1AD9" w:rsidRPr="00E837EA" w:rsidRDefault="000C1AD9" w:rsidP="005C573B">
            <w:pPr>
              <w:pStyle w:val="Default"/>
              <w:jc w:val="both"/>
              <w:rPr>
                <w:color w:val="auto"/>
                <w:sz w:val="20"/>
                <w:szCs w:val="20"/>
              </w:rPr>
            </w:pPr>
            <w:r w:rsidRPr="00E837EA">
              <w:rPr>
                <w:b/>
                <w:color w:val="auto"/>
                <w:sz w:val="20"/>
                <w:szCs w:val="20"/>
              </w:rPr>
              <w:t>ex 0910 99 91</w:t>
            </w:r>
            <w:r w:rsidRPr="00E837EA">
              <w:rPr>
                <w:color w:val="auto"/>
                <w:sz w:val="20"/>
                <w:szCs w:val="20"/>
              </w:rPr>
              <w:t xml:space="preserve"> </w:t>
            </w:r>
          </w:p>
          <w:p w14:paraId="3C0B0CB0" w14:textId="77777777" w:rsidR="000C1AD9" w:rsidRPr="00E837EA" w:rsidRDefault="000C1AD9" w:rsidP="005C573B">
            <w:pPr>
              <w:pStyle w:val="Default"/>
              <w:jc w:val="both"/>
              <w:rPr>
                <w:color w:val="auto"/>
                <w:sz w:val="20"/>
                <w:szCs w:val="20"/>
              </w:rPr>
            </w:pPr>
          </w:p>
          <w:p w14:paraId="0A0734E0" w14:textId="02BC2B08" w:rsidR="000C1AD9" w:rsidRPr="00E837EA" w:rsidRDefault="000C1AD9" w:rsidP="005C573B">
            <w:pPr>
              <w:pStyle w:val="Default"/>
              <w:jc w:val="both"/>
              <w:rPr>
                <w:color w:val="auto"/>
                <w:sz w:val="20"/>
                <w:szCs w:val="20"/>
              </w:rPr>
            </w:pPr>
            <w:r w:rsidRPr="00E837EA">
              <w:rPr>
                <w:color w:val="auto"/>
                <w:sz w:val="20"/>
                <w:szCs w:val="20"/>
              </w:rPr>
              <w:t xml:space="preserve">Šećerna repa, nemljevena, svježa i raslađena: </w:t>
            </w:r>
          </w:p>
          <w:p w14:paraId="51843091" w14:textId="77777777" w:rsidR="000C1AD9" w:rsidRPr="00E837EA" w:rsidRDefault="000C1AD9" w:rsidP="005C573B">
            <w:pPr>
              <w:pStyle w:val="Default"/>
              <w:jc w:val="both"/>
              <w:rPr>
                <w:b/>
                <w:color w:val="auto"/>
                <w:sz w:val="20"/>
                <w:szCs w:val="20"/>
              </w:rPr>
            </w:pPr>
            <w:r w:rsidRPr="00E837EA">
              <w:rPr>
                <w:b/>
                <w:color w:val="auto"/>
                <w:sz w:val="20"/>
                <w:szCs w:val="20"/>
              </w:rPr>
              <w:t xml:space="preserve">ex 1212 91 80 </w:t>
            </w:r>
          </w:p>
          <w:p w14:paraId="5748178C" w14:textId="77777777" w:rsidR="000C1AD9" w:rsidRPr="00E837EA" w:rsidRDefault="000C1AD9" w:rsidP="005C573B">
            <w:pPr>
              <w:pStyle w:val="Default"/>
              <w:jc w:val="both"/>
              <w:rPr>
                <w:color w:val="auto"/>
                <w:sz w:val="20"/>
                <w:szCs w:val="20"/>
              </w:rPr>
            </w:pPr>
          </w:p>
          <w:p w14:paraId="650E9CBE" w14:textId="07CB7979" w:rsidR="000C1AD9" w:rsidRPr="00E837EA" w:rsidRDefault="000C1AD9" w:rsidP="005C573B">
            <w:pPr>
              <w:pStyle w:val="Default"/>
              <w:jc w:val="both"/>
              <w:rPr>
                <w:color w:val="auto"/>
                <w:sz w:val="20"/>
                <w:szCs w:val="20"/>
              </w:rPr>
            </w:pPr>
            <w:r w:rsidRPr="00E837EA">
              <w:rPr>
                <w:color w:val="auto"/>
                <w:sz w:val="20"/>
                <w:szCs w:val="20"/>
              </w:rPr>
              <w:t xml:space="preserve">Korijen cikorije, svjež i rashlađen: </w:t>
            </w:r>
          </w:p>
          <w:p w14:paraId="7CA005AD" w14:textId="77777777" w:rsidR="000C1AD9" w:rsidRPr="00E837EA" w:rsidRDefault="000C1AD9" w:rsidP="005C573B">
            <w:pPr>
              <w:pStyle w:val="Default"/>
              <w:jc w:val="both"/>
              <w:rPr>
                <w:b/>
                <w:color w:val="auto"/>
                <w:sz w:val="20"/>
                <w:szCs w:val="20"/>
              </w:rPr>
            </w:pPr>
            <w:r w:rsidRPr="00E837EA">
              <w:rPr>
                <w:b/>
                <w:color w:val="auto"/>
                <w:sz w:val="20"/>
                <w:szCs w:val="20"/>
              </w:rPr>
              <w:t xml:space="preserve">ex 1212 94 00 </w:t>
            </w:r>
          </w:p>
          <w:p w14:paraId="2206CA31" w14:textId="77777777" w:rsidR="000C1AD9" w:rsidRPr="00E837EA" w:rsidRDefault="000C1AD9" w:rsidP="005C573B">
            <w:pPr>
              <w:pStyle w:val="Default"/>
              <w:jc w:val="both"/>
              <w:rPr>
                <w:color w:val="auto"/>
                <w:sz w:val="20"/>
                <w:szCs w:val="20"/>
              </w:rPr>
            </w:pPr>
          </w:p>
          <w:p w14:paraId="5CB4403D" w14:textId="23FFC6D7" w:rsidR="000C1AD9" w:rsidRPr="00E837EA" w:rsidRDefault="000C1AD9" w:rsidP="005C573B">
            <w:pPr>
              <w:pStyle w:val="Default"/>
              <w:jc w:val="both"/>
              <w:rPr>
                <w:color w:val="auto"/>
                <w:sz w:val="20"/>
                <w:szCs w:val="20"/>
              </w:rPr>
            </w:pPr>
            <w:r w:rsidRPr="00E837EA">
              <w:rPr>
                <w:color w:val="auto"/>
                <w:sz w:val="20"/>
                <w:szCs w:val="20"/>
              </w:rPr>
              <w:t xml:space="preserve">Ostalo korjenasto i krtolasto povrće, svježe i rashlađeno: </w:t>
            </w:r>
          </w:p>
          <w:p w14:paraId="0A114499" w14:textId="77777777" w:rsidR="000C1AD9" w:rsidRPr="00E837EA" w:rsidRDefault="000C1AD9" w:rsidP="005C573B">
            <w:pPr>
              <w:pStyle w:val="Default"/>
              <w:jc w:val="both"/>
              <w:rPr>
                <w:b/>
                <w:color w:val="auto"/>
                <w:sz w:val="20"/>
                <w:szCs w:val="20"/>
              </w:rPr>
            </w:pPr>
            <w:r w:rsidRPr="00E837EA">
              <w:rPr>
                <w:b/>
                <w:color w:val="auto"/>
                <w:sz w:val="20"/>
                <w:szCs w:val="20"/>
              </w:rPr>
              <w:t>ex 1212 99 95</w:t>
            </w:r>
          </w:p>
          <w:p w14:paraId="53814C4A" w14:textId="77777777" w:rsidR="000C1AD9" w:rsidRPr="00E837EA" w:rsidRDefault="000C1AD9" w:rsidP="005C573B">
            <w:pPr>
              <w:pStyle w:val="Default"/>
              <w:jc w:val="both"/>
              <w:rPr>
                <w:b/>
                <w:color w:val="auto"/>
                <w:sz w:val="20"/>
                <w:szCs w:val="20"/>
              </w:rPr>
            </w:pPr>
          </w:p>
          <w:p w14:paraId="3D2F0372" w14:textId="267BF333" w:rsidR="000C1AD9" w:rsidRPr="00E837EA" w:rsidRDefault="000C1AD9" w:rsidP="005C573B">
            <w:pPr>
              <w:pStyle w:val="Default"/>
              <w:jc w:val="both"/>
              <w:rPr>
                <w:color w:val="auto"/>
                <w:sz w:val="20"/>
                <w:szCs w:val="20"/>
              </w:rPr>
            </w:pPr>
            <w:r w:rsidRPr="00E837EA">
              <w:rPr>
                <w:color w:val="auto"/>
                <w:sz w:val="20"/>
                <w:szCs w:val="20"/>
              </w:rPr>
              <w:lastRenderedPageBreak/>
              <w:t xml:space="preserve">Broskva, stočna repa, krmno korijenje (korijenjače) i slični proizvodi za stočnu hranu, ne u obliku peleta, svježi ili rashlađeni, osim suvih: </w:t>
            </w:r>
          </w:p>
          <w:p w14:paraId="4FA3F52B" w14:textId="77777777" w:rsidR="000C1AD9" w:rsidRPr="00E837EA" w:rsidRDefault="000C1AD9" w:rsidP="005C573B">
            <w:pPr>
              <w:pStyle w:val="Default"/>
              <w:jc w:val="both"/>
              <w:rPr>
                <w:b/>
                <w:color w:val="auto"/>
                <w:sz w:val="20"/>
                <w:szCs w:val="20"/>
              </w:rPr>
            </w:pPr>
            <w:r w:rsidRPr="00E837EA">
              <w:rPr>
                <w:b/>
                <w:color w:val="auto"/>
                <w:sz w:val="20"/>
                <w:szCs w:val="20"/>
              </w:rPr>
              <w:t xml:space="preserve">ex 1214 90 10 </w:t>
            </w:r>
          </w:p>
          <w:p w14:paraId="2F0423D7" w14:textId="7C2DB298" w:rsidR="000C1AD9" w:rsidRPr="00E837EA" w:rsidRDefault="000C1AD9" w:rsidP="005C573B">
            <w:pPr>
              <w:pStyle w:val="Default"/>
              <w:jc w:val="both"/>
              <w:rPr>
                <w:b/>
                <w:color w:val="auto"/>
                <w:sz w:val="20"/>
                <w:szCs w:val="20"/>
              </w:rPr>
            </w:pPr>
            <w:r w:rsidRPr="00E837EA">
              <w:rPr>
                <w:b/>
                <w:color w:val="auto"/>
                <w:sz w:val="20"/>
                <w:szCs w:val="20"/>
              </w:rPr>
              <w:t>ex 1214 90 90</w:t>
            </w:r>
          </w:p>
        </w:tc>
        <w:tc>
          <w:tcPr>
            <w:tcW w:w="3044" w:type="dxa"/>
          </w:tcPr>
          <w:p w14:paraId="4CDFB4A3" w14:textId="34465D3A" w:rsidR="000C1AD9" w:rsidRPr="00E837EA" w:rsidRDefault="000C1AD9" w:rsidP="005C573B">
            <w:pPr>
              <w:pStyle w:val="Default"/>
              <w:jc w:val="both"/>
              <w:rPr>
                <w:color w:val="auto"/>
                <w:sz w:val="20"/>
                <w:szCs w:val="20"/>
              </w:rPr>
            </w:pPr>
            <w:r w:rsidRPr="00E837EA">
              <w:rPr>
                <w:color w:val="auto"/>
                <w:sz w:val="20"/>
                <w:szCs w:val="20"/>
              </w:rPr>
              <w:lastRenderedPageBreak/>
              <w:t xml:space="preserve">Treće zemlje </w:t>
            </w:r>
          </w:p>
        </w:tc>
      </w:tr>
      <w:tr w:rsidR="000C1AD9" w:rsidRPr="00E837EA" w14:paraId="6E401CEA" w14:textId="77777777" w:rsidTr="00B11EC0">
        <w:trPr>
          <w:trHeight w:val="141"/>
        </w:trPr>
        <w:tc>
          <w:tcPr>
            <w:tcW w:w="9629" w:type="dxa"/>
            <w:gridSpan w:val="3"/>
          </w:tcPr>
          <w:p w14:paraId="2B7CCFE4" w14:textId="77777777" w:rsidR="000C1AD9" w:rsidRPr="00E837EA" w:rsidRDefault="000C1AD9" w:rsidP="005C573B">
            <w:pPr>
              <w:pStyle w:val="Default"/>
              <w:jc w:val="both"/>
              <w:rPr>
                <w:b/>
                <w:color w:val="auto"/>
                <w:sz w:val="20"/>
                <w:szCs w:val="20"/>
              </w:rPr>
            </w:pPr>
            <w:r w:rsidRPr="00E837EA">
              <w:rPr>
                <w:b/>
                <w:color w:val="auto"/>
                <w:sz w:val="20"/>
                <w:szCs w:val="20"/>
              </w:rPr>
              <w:lastRenderedPageBreak/>
              <w:t>3. Dijelovi biljaka, osim plodova i sjemena, sljedećih rodova i vrsta:</w:t>
            </w:r>
          </w:p>
        </w:tc>
      </w:tr>
      <w:tr w:rsidR="000C1AD9" w:rsidRPr="00E837EA" w14:paraId="6A24C6D0" w14:textId="77777777" w:rsidTr="00B11EC0">
        <w:trPr>
          <w:trHeight w:val="571"/>
        </w:trPr>
        <w:tc>
          <w:tcPr>
            <w:tcW w:w="3342" w:type="dxa"/>
          </w:tcPr>
          <w:p w14:paraId="2CA23AF7" w14:textId="77777777" w:rsidR="000C1AD9" w:rsidRPr="00E837EA" w:rsidRDefault="000C1AD9" w:rsidP="005C573B">
            <w:pPr>
              <w:pStyle w:val="Default"/>
              <w:jc w:val="both"/>
              <w:rPr>
                <w:color w:val="auto"/>
                <w:sz w:val="20"/>
                <w:szCs w:val="20"/>
              </w:rPr>
            </w:pPr>
          </w:p>
          <w:p w14:paraId="66BCD63E" w14:textId="77777777" w:rsidR="000C1AD9" w:rsidRPr="00E837EA" w:rsidRDefault="000C1AD9" w:rsidP="005C573B">
            <w:pPr>
              <w:pStyle w:val="Default"/>
              <w:jc w:val="both"/>
              <w:rPr>
                <w:color w:val="auto"/>
                <w:sz w:val="20"/>
                <w:szCs w:val="20"/>
              </w:rPr>
            </w:pPr>
            <w:r w:rsidRPr="00E837EA">
              <w:rPr>
                <w:i/>
                <w:iCs/>
                <w:color w:val="auto"/>
                <w:sz w:val="20"/>
                <w:szCs w:val="20"/>
              </w:rPr>
              <w:t xml:space="preserve">Solanum lycopersicum </w:t>
            </w:r>
            <w:r w:rsidRPr="00E837EA">
              <w:rPr>
                <w:color w:val="auto"/>
                <w:sz w:val="20"/>
                <w:szCs w:val="20"/>
              </w:rPr>
              <w:t xml:space="preserve">L. i </w:t>
            </w:r>
            <w:r w:rsidRPr="00E837EA">
              <w:rPr>
                <w:i/>
                <w:iCs/>
                <w:color w:val="auto"/>
                <w:sz w:val="20"/>
                <w:szCs w:val="20"/>
              </w:rPr>
              <w:t xml:space="preserve">Solanum melongena </w:t>
            </w:r>
            <w:r w:rsidRPr="00E837EA">
              <w:rPr>
                <w:color w:val="auto"/>
                <w:sz w:val="20"/>
                <w:szCs w:val="20"/>
              </w:rPr>
              <w:t>L.</w:t>
            </w:r>
          </w:p>
        </w:tc>
        <w:tc>
          <w:tcPr>
            <w:tcW w:w="3243" w:type="dxa"/>
          </w:tcPr>
          <w:p w14:paraId="7C01A176" w14:textId="36CF7E6D" w:rsidR="000C1AD9" w:rsidRPr="00E837EA" w:rsidRDefault="000C1AD9" w:rsidP="005C573B">
            <w:pPr>
              <w:pStyle w:val="Default"/>
              <w:jc w:val="both"/>
              <w:rPr>
                <w:color w:val="auto"/>
                <w:sz w:val="20"/>
                <w:szCs w:val="20"/>
              </w:rPr>
            </w:pPr>
            <w:r w:rsidRPr="00E837EA">
              <w:rPr>
                <w:color w:val="auto"/>
                <w:sz w:val="20"/>
                <w:szCs w:val="20"/>
              </w:rPr>
              <w:t xml:space="preserve">Lišće, grane i ostali djelovi bilja, bez cvjetova ili cvjetnih pupoljaka, prikladni za bukete ili za ukras, svježi: </w:t>
            </w:r>
          </w:p>
          <w:p w14:paraId="659C14F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0604 20 90 </w:t>
            </w:r>
          </w:p>
          <w:p w14:paraId="2FDE281F" w14:textId="77777777" w:rsidR="000C1AD9" w:rsidRPr="00E837EA" w:rsidRDefault="000C1AD9" w:rsidP="005C573B">
            <w:pPr>
              <w:pStyle w:val="Default"/>
              <w:jc w:val="both"/>
              <w:rPr>
                <w:b/>
                <w:bCs/>
                <w:color w:val="auto"/>
                <w:sz w:val="20"/>
                <w:szCs w:val="20"/>
              </w:rPr>
            </w:pPr>
          </w:p>
          <w:p w14:paraId="75F41363" w14:textId="5DBC828D" w:rsidR="000C1AD9" w:rsidRPr="00E837EA" w:rsidRDefault="000C1AD9" w:rsidP="005C573B">
            <w:pPr>
              <w:pStyle w:val="Default"/>
              <w:jc w:val="both"/>
              <w:rPr>
                <w:color w:val="auto"/>
                <w:sz w:val="20"/>
                <w:szCs w:val="20"/>
              </w:rPr>
            </w:pPr>
            <w:r w:rsidRPr="00E837EA">
              <w:rPr>
                <w:color w:val="auto"/>
                <w:sz w:val="20"/>
                <w:szCs w:val="20"/>
              </w:rPr>
              <w:t xml:space="preserve">Biljni proizvodi od bilja paradajza ili patlidžana, na drugom mjestu nepomenuti niti obuhvaćeni, svježi: </w:t>
            </w:r>
          </w:p>
          <w:p w14:paraId="2F98BA06" w14:textId="77777777" w:rsidR="000C1AD9" w:rsidRPr="00E837EA" w:rsidRDefault="000C1AD9" w:rsidP="005C573B">
            <w:pPr>
              <w:pStyle w:val="Default"/>
              <w:jc w:val="both"/>
              <w:rPr>
                <w:b/>
                <w:bCs/>
                <w:color w:val="auto"/>
                <w:sz w:val="20"/>
                <w:szCs w:val="20"/>
              </w:rPr>
            </w:pPr>
            <w:r w:rsidRPr="00E837EA">
              <w:rPr>
                <w:b/>
                <w:bCs/>
                <w:color w:val="auto"/>
                <w:sz w:val="20"/>
                <w:szCs w:val="20"/>
              </w:rPr>
              <w:t>ex 1404 90 00</w:t>
            </w:r>
          </w:p>
          <w:p w14:paraId="112531CD" w14:textId="77777777" w:rsidR="000C1AD9" w:rsidRPr="00E837EA" w:rsidRDefault="000C1AD9" w:rsidP="005C573B">
            <w:pPr>
              <w:pStyle w:val="Default"/>
              <w:jc w:val="both"/>
              <w:rPr>
                <w:color w:val="auto"/>
                <w:sz w:val="20"/>
                <w:szCs w:val="20"/>
              </w:rPr>
            </w:pPr>
          </w:p>
        </w:tc>
        <w:tc>
          <w:tcPr>
            <w:tcW w:w="3044" w:type="dxa"/>
          </w:tcPr>
          <w:p w14:paraId="5AF45319" w14:textId="0297879D" w:rsidR="000C1AD9" w:rsidRPr="00E837EA" w:rsidRDefault="000C1AD9" w:rsidP="005C573B">
            <w:pPr>
              <w:pStyle w:val="Default"/>
              <w:jc w:val="both"/>
              <w:rPr>
                <w:color w:val="auto"/>
                <w:sz w:val="20"/>
                <w:szCs w:val="20"/>
              </w:rPr>
            </w:pPr>
            <w:r w:rsidRPr="00E837EA">
              <w:rPr>
                <w:color w:val="auto"/>
                <w:sz w:val="20"/>
                <w:szCs w:val="20"/>
              </w:rPr>
              <w:t xml:space="preserve">Treće zemlje </w:t>
            </w:r>
          </w:p>
        </w:tc>
      </w:tr>
      <w:tr w:rsidR="000C1AD9" w:rsidRPr="00E837EA" w14:paraId="749708D8" w14:textId="77777777" w:rsidTr="00B11EC0">
        <w:trPr>
          <w:trHeight w:val="571"/>
        </w:trPr>
        <w:tc>
          <w:tcPr>
            <w:tcW w:w="3342" w:type="dxa"/>
          </w:tcPr>
          <w:p w14:paraId="1FEC0683" w14:textId="77777777" w:rsidR="000C1AD9" w:rsidRPr="00E837EA" w:rsidRDefault="000C1AD9" w:rsidP="005C573B">
            <w:pPr>
              <w:pStyle w:val="Default"/>
              <w:jc w:val="both"/>
              <w:rPr>
                <w:color w:val="auto"/>
                <w:sz w:val="20"/>
                <w:szCs w:val="20"/>
              </w:rPr>
            </w:pPr>
          </w:p>
          <w:p w14:paraId="3CC2871D" w14:textId="77777777" w:rsidR="000C1AD9" w:rsidRPr="00E837EA" w:rsidRDefault="000C1AD9" w:rsidP="005C573B">
            <w:pPr>
              <w:pStyle w:val="Default"/>
              <w:jc w:val="both"/>
              <w:rPr>
                <w:color w:val="auto"/>
                <w:sz w:val="20"/>
                <w:szCs w:val="20"/>
              </w:rPr>
            </w:pPr>
            <w:r w:rsidRPr="00E837EA">
              <w:rPr>
                <w:i/>
                <w:iCs/>
                <w:color w:val="auto"/>
                <w:sz w:val="20"/>
                <w:szCs w:val="20"/>
              </w:rPr>
              <w:t xml:space="preserve">Zea mays </w:t>
            </w:r>
            <w:r w:rsidRPr="00E837EA">
              <w:rPr>
                <w:color w:val="auto"/>
                <w:sz w:val="20"/>
                <w:szCs w:val="20"/>
              </w:rPr>
              <w:t>L.</w:t>
            </w:r>
          </w:p>
        </w:tc>
        <w:tc>
          <w:tcPr>
            <w:tcW w:w="3243" w:type="dxa"/>
          </w:tcPr>
          <w:p w14:paraId="06DA5852" w14:textId="23E93B95" w:rsidR="000C1AD9" w:rsidRPr="00E837EA" w:rsidRDefault="000C1AD9" w:rsidP="005C573B">
            <w:pPr>
              <w:pStyle w:val="Default"/>
              <w:jc w:val="both"/>
              <w:rPr>
                <w:color w:val="auto"/>
                <w:sz w:val="20"/>
                <w:szCs w:val="20"/>
              </w:rPr>
            </w:pPr>
            <w:r w:rsidRPr="00E837EA">
              <w:rPr>
                <w:color w:val="auto"/>
                <w:sz w:val="20"/>
                <w:szCs w:val="20"/>
              </w:rPr>
              <w:t xml:space="preserve">Ostalo povrće, svježe ili rashlađeno: </w:t>
            </w:r>
          </w:p>
          <w:p w14:paraId="017AFDE3" w14:textId="5EF6A93D" w:rsidR="000C1AD9" w:rsidRPr="00E837EA" w:rsidRDefault="000C1AD9" w:rsidP="005C573B">
            <w:pPr>
              <w:pStyle w:val="Default"/>
              <w:jc w:val="both"/>
              <w:rPr>
                <w:color w:val="auto"/>
                <w:sz w:val="20"/>
                <w:szCs w:val="20"/>
              </w:rPr>
            </w:pPr>
            <w:r w:rsidRPr="00E837EA">
              <w:rPr>
                <w:color w:val="auto"/>
                <w:sz w:val="20"/>
                <w:szCs w:val="20"/>
              </w:rPr>
              <w:t xml:space="preserve">– kukuruz šećerac: </w:t>
            </w:r>
          </w:p>
          <w:p w14:paraId="666A948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0709 99 60 </w:t>
            </w:r>
          </w:p>
          <w:p w14:paraId="21CFE4B2" w14:textId="77777777" w:rsidR="000C1AD9" w:rsidRPr="00E837EA" w:rsidRDefault="000C1AD9" w:rsidP="005C573B">
            <w:pPr>
              <w:pStyle w:val="Default"/>
              <w:jc w:val="both"/>
              <w:rPr>
                <w:color w:val="auto"/>
                <w:sz w:val="20"/>
                <w:szCs w:val="20"/>
              </w:rPr>
            </w:pPr>
          </w:p>
          <w:p w14:paraId="74DD72DC" w14:textId="02F53BB5" w:rsidR="000C1AD9" w:rsidRPr="00E837EA" w:rsidRDefault="000C1AD9" w:rsidP="005C573B">
            <w:pPr>
              <w:pStyle w:val="Default"/>
              <w:jc w:val="both"/>
              <w:rPr>
                <w:color w:val="auto"/>
                <w:sz w:val="20"/>
                <w:szCs w:val="20"/>
              </w:rPr>
            </w:pPr>
            <w:r w:rsidRPr="00E837EA">
              <w:rPr>
                <w:color w:val="auto"/>
                <w:sz w:val="20"/>
                <w:szCs w:val="20"/>
              </w:rPr>
              <w:t xml:space="preserve">Kukuruz, ostalo: </w:t>
            </w:r>
          </w:p>
          <w:p w14:paraId="175E7CD3" w14:textId="36387506" w:rsidR="000C1AD9" w:rsidRPr="00E837EA" w:rsidRDefault="000C1AD9" w:rsidP="005C573B">
            <w:pPr>
              <w:pStyle w:val="Default"/>
              <w:jc w:val="both"/>
              <w:rPr>
                <w:b/>
                <w:bCs/>
                <w:color w:val="auto"/>
                <w:sz w:val="20"/>
                <w:szCs w:val="20"/>
              </w:rPr>
            </w:pPr>
            <w:r w:rsidRPr="00E837EA">
              <w:rPr>
                <w:b/>
                <w:bCs/>
                <w:color w:val="auto"/>
                <w:sz w:val="20"/>
                <w:szCs w:val="20"/>
              </w:rPr>
              <w:t xml:space="preserve">1005 90 00 </w:t>
            </w:r>
          </w:p>
          <w:p w14:paraId="2F5D4F47" w14:textId="150048D4" w:rsidR="000C1AD9" w:rsidRPr="00E837EA" w:rsidRDefault="000C1AD9" w:rsidP="005C573B">
            <w:pPr>
              <w:pStyle w:val="Default"/>
              <w:jc w:val="both"/>
              <w:rPr>
                <w:color w:val="auto"/>
                <w:sz w:val="20"/>
                <w:szCs w:val="20"/>
              </w:rPr>
            </w:pPr>
            <w:r w:rsidRPr="00E837EA">
              <w:rPr>
                <w:color w:val="auto"/>
                <w:sz w:val="20"/>
                <w:szCs w:val="20"/>
              </w:rPr>
              <w:t>Biljni proizvodi od kukuruza (</w:t>
            </w:r>
            <w:r w:rsidRPr="00E837EA">
              <w:rPr>
                <w:i/>
                <w:iCs/>
                <w:color w:val="auto"/>
                <w:sz w:val="20"/>
                <w:szCs w:val="20"/>
              </w:rPr>
              <w:t>Zea mays</w:t>
            </w:r>
            <w:r w:rsidRPr="00E837EA">
              <w:rPr>
                <w:color w:val="auto"/>
                <w:sz w:val="20"/>
                <w:szCs w:val="20"/>
              </w:rPr>
              <w:t xml:space="preserve">), na drugom mjestu nepomenuti niti obuhvaćeni, svježi: </w:t>
            </w:r>
          </w:p>
          <w:p w14:paraId="743EC39B" w14:textId="46F697BA" w:rsidR="000C1AD9" w:rsidRPr="00E837EA" w:rsidRDefault="000C1AD9" w:rsidP="005C573B">
            <w:pPr>
              <w:pStyle w:val="Default"/>
              <w:jc w:val="both"/>
              <w:rPr>
                <w:b/>
                <w:bCs/>
                <w:color w:val="auto"/>
                <w:sz w:val="20"/>
                <w:szCs w:val="20"/>
              </w:rPr>
            </w:pPr>
            <w:r w:rsidRPr="00E837EA">
              <w:rPr>
                <w:b/>
                <w:bCs/>
                <w:color w:val="auto"/>
                <w:sz w:val="20"/>
                <w:szCs w:val="20"/>
              </w:rPr>
              <w:t>ex 1404 90 00</w:t>
            </w:r>
          </w:p>
        </w:tc>
        <w:tc>
          <w:tcPr>
            <w:tcW w:w="3044" w:type="dxa"/>
          </w:tcPr>
          <w:p w14:paraId="26E30DEB" w14:textId="77777777" w:rsidR="000C1AD9" w:rsidRPr="00E837EA" w:rsidRDefault="000C1AD9" w:rsidP="005C573B">
            <w:pPr>
              <w:pStyle w:val="Default"/>
              <w:jc w:val="both"/>
              <w:rPr>
                <w:color w:val="auto"/>
                <w:sz w:val="20"/>
                <w:szCs w:val="20"/>
              </w:rPr>
            </w:pPr>
          </w:p>
          <w:p w14:paraId="6F99A68B" w14:textId="0A3A4C68" w:rsidR="000C1AD9" w:rsidRPr="00E837EA" w:rsidRDefault="000C1AD9" w:rsidP="005C573B">
            <w:pPr>
              <w:pStyle w:val="Default"/>
              <w:jc w:val="both"/>
              <w:rPr>
                <w:color w:val="auto"/>
                <w:sz w:val="20"/>
                <w:szCs w:val="20"/>
              </w:rPr>
            </w:pPr>
            <w:r w:rsidRPr="00E837EA">
              <w:rPr>
                <w:color w:val="auto"/>
                <w:sz w:val="20"/>
                <w:szCs w:val="20"/>
              </w:rPr>
              <w:t xml:space="preserve">Treće zemlje </w:t>
            </w:r>
          </w:p>
        </w:tc>
      </w:tr>
      <w:tr w:rsidR="000C1AD9" w:rsidRPr="00E837EA" w14:paraId="4635182C" w14:textId="77777777" w:rsidTr="00B11EC0">
        <w:trPr>
          <w:trHeight w:val="571"/>
        </w:trPr>
        <w:tc>
          <w:tcPr>
            <w:tcW w:w="3342" w:type="dxa"/>
          </w:tcPr>
          <w:p w14:paraId="613B4B77" w14:textId="77777777" w:rsidR="000C1AD9" w:rsidRPr="00E837EA" w:rsidRDefault="000C1AD9" w:rsidP="005C573B">
            <w:pPr>
              <w:pStyle w:val="Default"/>
              <w:jc w:val="both"/>
              <w:rPr>
                <w:color w:val="auto"/>
                <w:sz w:val="20"/>
                <w:szCs w:val="20"/>
              </w:rPr>
            </w:pPr>
            <w:r w:rsidRPr="00E837EA">
              <w:rPr>
                <w:i/>
                <w:iCs/>
                <w:color w:val="auto"/>
                <w:sz w:val="20"/>
                <w:szCs w:val="20"/>
              </w:rPr>
              <w:t xml:space="preserve">Convolvulus </w:t>
            </w:r>
            <w:r w:rsidRPr="00E837EA">
              <w:rPr>
                <w:color w:val="auto"/>
                <w:sz w:val="20"/>
                <w:szCs w:val="20"/>
              </w:rPr>
              <w:t xml:space="preserve">L., </w:t>
            </w:r>
            <w:r w:rsidRPr="00E837EA">
              <w:rPr>
                <w:i/>
                <w:iCs/>
                <w:color w:val="auto"/>
                <w:sz w:val="20"/>
                <w:szCs w:val="20"/>
              </w:rPr>
              <w:t xml:space="preserve">Ipomoea </w:t>
            </w:r>
            <w:r w:rsidRPr="00E837EA">
              <w:rPr>
                <w:color w:val="auto"/>
                <w:sz w:val="20"/>
                <w:szCs w:val="20"/>
              </w:rPr>
              <w:t xml:space="preserve">L., </w:t>
            </w:r>
            <w:r w:rsidRPr="00E837EA">
              <w:rPr>
                <w:i/>
                <w:iCs/>
                <w:color w:val="auto"/>
                <w:sz w:val="20"/>
                <w:szCs w:val="20"/>
              </w:rPr>
              <w:t xml:space="preserve">Micromeria </w:t>
            </w:r>
            <w:r w:rsidRPr="00E837EA">
              <w:rPr>
                <w:color w:val="auto"/>
                <w:sz w:val="20"/>
                <w:szCs w:val="20"/>
              </w:rPr>
              <w:t xml:space="preserve">Benth i </w:t>
            </w:r>
            <w:r w:rsidRPr="00E837EA">
              <w:rPr>
                <w:i/>
                <w:iCs/>
                <w:color w:val="auto"/>
                <w:sz w:val="20"/>
                <w:szCs w:val="20"/>
              </w:rPr>
              <w:t xml:space="preserve">Solanaceae </w:t>
            </w:r>
            <w:r w:rsidRPr="00E837EA">
              <w:rPr>
                <w:color w:val="auto"/>
                <w:sz w:val="20"/>
                <w:szCs w:val="20"/>
              </w:rPr>
              <w:t>Juss.</w:t>
            </w:r>
          </w:p>
        </w:tc>
        <w:tc>
          <w:tcPr>
            <w:tcW w:w="3243" w:type="dxa"/>
          </w:tcPr>
          <w:p w14:paraId="187D5ECC" w14:textId="7D279993" w:rsidR="000C1AD9" w:rsidRPr="00E837EA" w:rsidRDefault="000C1AD9" w:rsidP="005C573B">
            <w:pPr>
              <w:pStyle w:val="Default"/>
              <w:jc w:val="both"/>
              <w:rPr>
                <w:color w:val="auto"/>
                <w:sz w:val="20"/>
                <w:szCs w:val="20"/>
              </w:rPr>
            </w:pPr>
            <w:r w:rsidRPr="00E837EA">
              <w:rPr>
                <w:color w:val="auto"/>
                <w:sz w:val="20"/>
                <w:szCs w:val="20"/>
              </w:rPr>
              <w:t xml:space="preserve">Rezano (siječeno) cvijeće i cvjetni pupoljci vrsta podesnih za bukete ili za ukrasne svrhe, svježi: </w:t>
            </w:r>
          </w:p>
          <w:p w14:paraId="1CAA73D4" w14:textId="77777777" w:rsidR="000C1AD9" w:rsidRPr="00E837EA" w:rsidRDefault="000C1AD9" w:rsidP="005C573B">
            <w:pPr>
              <w:pStyle w:val="Default"/>
              <w:jc w:val="both"/>
              <w:rPr>
                <w:b/>
                <w:bCs/>
                <w:color w:val="auto"/>
                <w:sz w:val="20"/>
                <w:szCs w:val="20"/>
              </w:rPr>
            </w:pPr>
            <w:r w:rsidRPr="00E837EA">
              <w:rPr>
                <w:b/>
                <w:bCs/>
                <w:color w:val="auto"/>
                <w:sz w:val="20"/>
                <w:szCs w:val="20"/>
              </w:rPr>
              <w:t>ex 0603 19 70</w:t>
            </w:r>
          </w:p>
          <w:p w14:paraId="522A5CF0" w14:textId="77777777" w:rsidR="000C1AD9" w:rsidRPr="00E837EA" w:rsidRDefault="000C1AD9" w:rsidP="005C573B">
            <w:pPr>
              <w:pStyle w:val="Default"/>
              <w:jc w:val="both"/>
              <w:rPr>
                <w:b/>
                <w:bCs/>
                <w:color w:val="auto"/>
                <w:sz w:val="20"/>
                <w:szCs w:val="20"/>
              </w:rPr>
            </w:pPr>
          </w:p>
          <w:p w14:paraId="28FAFBD6" w14:textId="733BA8E4" w:rsidR="000C1AD9" w:rsidRPr="00E837EA" w:rsidRDefault="000C1AD9" w:rsidP="005C573B">
            <w:pPr>
              <w:pStyle w:val="Default"/>
              <w:jc w:val="both"/>
              <w:rPr>
                <w:color w:val="auto"/>
                <w:sz w:val="20"/>
                <w:szCs w:val="20"/>
              </w:rPr>
            </w:pPr>
            <w:r w:rsidRPr="00E837EA">
              <w:rPr>
                <w:color w:val="auto"/>
                <w:sz w:val="20"/>
                <w:szCs w:val="20"/>
              </w:rPr>
              <w:t xml:space="preserve">Lišće, grane i ostali dijelovi bilja, bez cvjetova ili cvjetnih pupoljaka, podesni za bukete ili za ukrasne svrhe, svježi: </w:t>
            </w:r>
          </w:p>
          <w:p w14:paraId="3F9C08C0" w14:textId="77777777" w:rsidR="000C1AD9" w:rsidRPr="00E837EA" w:rsidRDefault="000C1AD9" w:rsidP="005C573B">
            <w:pPr>
              <w:pStyle w:val="Default"/>
              <w:jc w:val="both"/>
              <w:rPr>
                <w:b/>
                <w:color w:val="auto"/>
                <w:sz w:val="20"/>
                <w:szCs w:val="20"/>
              </w:rPr>
            </w:pPr>
            <w:r w:rsidRPr="00E837EA">
              <w:rPr>
                <w:b/>
                <w:color w:val="auto"/>
                <w:sz w:val="20"/>
                <w:szCs w:val="20"/>
              </w:rPr>
              <w:t xml:space="preserve">ex 0604 20 90 </w:t>
            </w:r>
          </w:p>
          <w:p w14:paraId="2C7C5C33" w14:textId="77777777" w:rsidR="00BC689F" w:rsidRPr="00E837EA" w:rsidRDefault="00BC689F" w:rsidP="00BC689F">
            <w:pPr>
              <w:pStyle w:val="Default"/>
              <w:jc w:val="both"/>
              <w:rPr>
                <w:b/>
                <w:color w:val="auto"/>
                <w:sz w:val="20"/>
                <w:szCs w:val="20"/>
              </w:rPr>
            </w:pPr>
          </w:p>
          <w:p w14:paraId="76275A06" w14:textId="73B2C6AA" w:rsidR="00BC689F" w:rsidRPr="00E837EA" w:rsidRDefault="00BC689F" w:rsidP="00BC689F">
            <w:pPr>
              <w:pStyle w:val="Default"/>
              <w:jc w:val="both"/>
              <w:rPr>
                <w:b/>
                <w:color w:val="auto"/>
                <w:sz w:val="20"/>
                <w:szCs w:val="20"/>
              </w:rPr>
            </w:pPr>
            <w:r w:rsidRPr="00E837EA">
              <w:rPr>
                <w:color w:val="auto"/>
                <w:sz w:val="20"/>
                <w:szCs w:val="20"/>
              </w:rPr>
              <w:t>Ostalo povrće, svježe ili rashlađeno:</w:t>
            </w:r>
          </w:p>
          <w:p w14:paraId="14DDF969" w14:textId="39E9CE58" w:rsidR="00BC689F" w:rsidRPr="00E837EA" w:rsidRDefault="00BC689F" w:rsidP="00BC689F">
            <w:pPr>
              <w:pStyle w:val="Default"/>
              <w:jc w:val="both"/>
              <w:rPr>
                <w:b/>
                <w:color w:val="auto"/>
                <w:sz w:val="20"/>
                <w:szCs w:val="20"/>
              </w:rPr>
            </w:pPr>
            <w:r w:rsidRPr="00E837EA">
              <w:rPr>
                <w:b/>
                <w:color w:val="auto"/>
                <w:sz w:val="20"/>
                <w:szCs w:val="20"/>
              </w:rPr>
              <w:t>ex 0709 99 90</w:t>
            </w:r>
          </w:p>
          <w:p w14:paraId="60087694" w14:textId="77777777" w:rsidR="000C1AD9" w:rsidRPr="00E837EA" w:rsidRDefault="000C1AD9" w:rsidP="005C573B">
            <w:pPr>
              <w:pStyle w:val="Default"/>
              <w:jc w:val="both"/>
              <w:rPr>
                <w:color w:val="auto"/>
                <w:sz w:val="20"/>
                <w:szCs w:val="20"/>
              </w:rPr>
            </w:pPr>
          </w:p>
          <w:p w14:paraId="5CDA9840" w14:textId="52CB22D8" w:rsidR="000C1AD9" w:rsidRPr="00E837EA" w:rsidRDefault="000C1AD9" w:rsidP="005C573B">
            <w:pPr>
              <w:pStyle w:val="Default"/>
              <w:jc w:val="both"/>
              <w:rPr>
                <w:color w:val="auto"/>
                <w:sz w:val="20"/>
                <w:szCs w:val="20"/>
              </w:rPr>
            </w:pPr>
            <w:r w:rsidRPr="00E837EA">
              <w:rPr>
                <w:color w:val="auto"/>
                <w:sz w:val="20"/>
                <w:szCs w:val="20"/>
              </w:rPr>
              <w:t xml:space="preserve">Biljni proizvodi na drugom mjestu nepomenuti niti obuhvaćeni, svježi: </w:t>
            </w:r>
          </w:p>
          <w:p w14:paraId="7B99C936" w14:textId="5604A796" w:rsidR="000C1AD9" w:rsidRPr="00E837EA" w:rsidRDefault="000C1AD9" w:rsidP="005C573B">
            <w:pPr>
              <w:pStyle w:val="Default"/>
              <w:jc w:val="both"/>
              <w:rPr>
                <w:b/>
                <w:color w:val="auto"/>
                <w:sz w:val="20"/>
                <w:szCs w:val="20"/>
              </w:rPr>
            </w:pPr>
            <w:r w:rsidRPr="00E837EA">
              <w:rPr>
                <w:b/>
                <w:color w:val="auto"/>
                <w:sz w:val="20"/>
                <w:szCs w:val="20"/>
              </w:rPr>
              <w:t>ex 1404 90 00</w:t>
            </w:r>
          </w:p>
        </w:tc>
        <w:tc>
          <w:tcPr>
            <w:tcW w:w="3044" w:type="dxa"/>
          </w:tcPr>
          <w:p w14:paraId="55C90C09" w14:textId="77777777" w:rsidR="000C1AD9" w:rsidRPr="00E837EA" w:rsidRDefault="000C1AD9" w:rsidP="005C573B">
            <w:pPr>
              <w:pStyle w:val="Default"/>
              <w:jc w:val="both"/>
              <w:rPr>
                <w:color w:val="auto"/>
                <w:sz w:val="20"/>
                <w:szCs w:val="20"/>
              </w:rPr>
            </w:pPr>
          </w:p>
          <w:p w14:paraId="1CDF9302" w14:textId="77777777" w:rsidR="000C1AD9" w:rsidRPr="00E837EA" w:rsidRDefault="000C1AD9" w:rsidP="005C573B">
            <w:pPr>
              <w:pStyle w:val="Default"/>
              <w:jc w:val="both"/>
              <w:rPr>
                <w:color w:val="auto"/>
                <w:sz w:val="20"/>
                <w:szCs w:val="20"/>
              </w:rPr>
            </w:pPr>
          </w:p>
          <w:p w14:paraId="4817701E" w14:textId="77777777" w:rsidR="000C1AD9" w:rsidRPr="00E837EA" w:rsidRDefault="000C1AD9" w:rsidP="005C573B">
            <w:pPr>
              <w:pStyle w:val="Default"/>
              <w:jc w:val="both"/>
              <w:rPr>
                <w:color w:val="auto"/>
                <w:sz w:val="20"/>
                <w:szCs w:val="20"/>
              </w:rPr>
            </w:pPr>
            <w:r w:rsidRPr="00E837EA">
              <w:rPr>
                <w:color w:val="auto"/>
                <w:sz w:val="20"/>
                <w:szCs w:val="20"/>
              </w:rPr>
              <w:t>Sjeverna i Južna Amerika, Australija, Novi Zeland,</w:t>
            </w:r>
          </w:p>
        </w:tc>
      </w:tr>
      <w:tr w:rsidR="000C1AD9" w:rsidRPr="00E837EA" w14:paraId="323EF614" w14:textId="77777777" w:rsidTr="00B11EC0">
        <w:trPr>
          <w:trHeight w:val="571"/>
        </w:trPr>
        <w:tc>
          <w:tcPr>
            <w:tcW w:w="3342" w:type="dxa"/>
          </w:tcPr>
          <w:p w14:paraId="7DED31B0" w14:textId="77777777" w:rsidR="000C1AD9" w:rsidRPr="00E837EA" w:rsidRDefault="000C1AD9" w:rsidP="005C573B">
            <w:pPr>
              <w:pStyle w:val="Default"/>
              <w:jc w:val="both"/>
              <w:rPr>
                <w:iCs/>
                <w:color w:val="auto"/>
                <w:sz w:val="20"/>
                <w:szCs w:val="20"/>
              </w:rPr>
            </w:pPr>
          </w:p>
          <w:p w14:paraId="0F9827C0" w14:textId="77777777" w:rsidR="000C1AD9" w:rsidRPr="00E837EA" w:rsidRDefault="000C1AD9" w:rsidP="005C573B">
            <w:pPr>
              <w:pStyle w:val="Default"/>
              <w:jc w:val="both"/>
              <w:rPr>
                <w:iCs/>
                <w:color w:val="auto"/>
                <w:sz w:val="20"/>
                <w:szCs w:val="20"/>
              </w:rPr>
            </w:pPr>
            <w:r w:rsidRPr="00E837EA">
              <w:rPr>
                <w:iCs/>
                <w:color w:val="auto"/>
                <w:sz w:val="20"/>
                <w:szCs w:val="20"/>
              </w:rPr>
              <w:t xml:space="preserve">Lisnato povrće vrsta i rodova </w:t>
            </w:r>
            <w:r w:rsidRPr="00E837EA">
              <w:rPr>
                <w:i/>
                <w:iCs/>
                <w:color w:val="auto"/>
                <w:sz w:val="20"/>
                <w:szCs w:val="20"/>
              </w:rPr>
              <w:t xml:space="preserve">Apium graveolens </w:t>
            </w:r>
            <w:r w:rsidRPr="00E837EA">
              <w:rPr>
                <w:iCs/>
                <w:color w:val="auto"/>
                <w:sz w:val="20"/>
                <w:szCs w:val="20"/>
              </w:rPr>
              <w:t xml:space="preserve">L,. </w:t>
            </w:r>
            <w:r w:rsidRPr="00E837EA">
              <w:rPr>
                <w:i/>
                <w:iCs/>
                <w:color w:val="auto"/>
                <w:sz w:val="20"/>
                <w:szCs w:val="20"/>
              </w:rPr>
              <w:t xml:space="preserve">Eryngium </w:t>
            </w:r>
            <w:r w:rsidRPr="00E837EA">
              <w:rPr>
                <w:iCs/>
                <w:color w:val="auto"/>
                <w:sz w:val="20"/>
                <w:szCs w:val="20"/>
              </w:rPr>
              <w:t xml:space="preserve">L, </w:t>
            </w:r>
            <w:r w:rsidRPr="00E837EA">
              <w:rPr>
                <w:i/>
                <w:iCs/>
                <w:color w:val="auto"/>
                <w:sz w:val="20"/>
                <w:szCs w:val="20"/>
              </w:rPr>
              <w:t xml:space="preserve">Limnophila </w:t>
            </w:r>
            <w:r w:rsidRPr="00E837EA">
              <w:rPr>
                <w:iCs/>
                <w:color w:val="auto"/>
                <w:sz w:val="20"/>
                <w:szCs w:val="20"/>
              </w:rPr>
              <w:t xml:space="preserve">L. i </w:t>
            </w:r>
            <w:r w:rsidRPr="00E837EA">
              <w:rPr>
                <w:i/>
                <w:iCs/>
                <w:color w:val="auto"/>
                <w:sz w:val="20"/>
                <w:szCs w:val="20"/>
              </w:rPr>
              <w:t xml:space="preserve">Ocimum </w:t>
            </w:r>
            <w:r w:rsidRPr="00E837EA">
              <w:rPr>
                <w:iCs/>
                <w:color w:val="auto"/>
                <w:sz w:val="20"/>
                <w:szCs w:val="20"/>
              </w:rPr>
              <w:t>L.</w:t>
            </w:r>
          </w:p>
          <w:p w14:paraId="5B399923" w14:textId="77777777" w:rsidR="000C1AD9" w:rsidRPr="00E837EA" w:rsidRDefault="000C1AD9" w:rsidP="005C573B">
            <w:pPr>
              <w:pStyle w:val="Default"/>
              <w:jc w:val="both"/>
              <w:rPr>
                <w:i/>
                <w:iCs/>
                <w:color w:val="auto"/>
                <w:sz w:val="20"/>
                <w:szCs w:val="20"/>
              </w:rPr>
            </w:pPr>
          </w:p>
          <w:p w14:paraId="4BB4A9E2" w14:textId="77777777" w:rsidR="000C1AD9" w:rsidRPr="00E837EA" w:rsidRDefault="000C1AD9" w:rsidP="005C573B">
            <w:pPr>
              <w:pStyle w:val="Default"/>
              <w:jc w:val="both"/>
              <w:rPr>
                <w:i/>
                <w:iCs/>
                <w:color w:val="auto"/>
                <w:sz w:val="20"/>
                <w:szCs w:val="20"/>
              </w:rPr>
            </w:pPr>
          </w:p>
        </w:tc>
        <w:tc>
          <w:tcPr>
            <w:tcW w:w="3243" w:type="dxa"/>
          </w:tcPr>
          <w:p w14:paraId="6CE61898" w14:textId="77777777" w:rsidR="000C1AD9" w:rsidRPr="00E837EA" w:rsidRDefault="000C1AD9" w:rsidP="005C573B">
            <w:pPr>
              <w:pStyle w:val="Default"/>
              <w:jc w:val="both"/>
              <w:rPr>
                <w:color w:val="auto"/>
                <w:sz w:val="20"/>
                <w:szCs w:val="20"/>
              </w:rPr>
            </w:pPr>
            <w:r w:rsidRPr="00E837EA">
              <w:rPr>
                <w:color w:val="auto"/>
                <w:sz w:val="20"/>
                <w:szCs w:val="20"/>
              </w:rPr>
              <w:t xml:space="preserve">Ostalo povrće, svježe ili rashlađeno: </w:t>
            </w:r>
          </w:p>
          <w:p w14:paraId="524A62B9" w14:textId="77777777" w:rsidR="000C1AD9" w:rsidRPr="00E837EA" w:rsidRDefault="000C1AD9" w:rsidP="005C573B">
            <w:pPr>
              <w:pStyle w:val="Default"/>
              <w:jc w:val="both"/>
              <w:rPr>
                <w:color w:val="auto"/>
                <w:sz w:val="20"/>
                <w:szCs w:val="20"/>
              </w:rPr>
            </w:pPr>
          </w:p>
          <w:p w14:paraId="24A0E88C" w14:textId="0B9E0DA5" w:rsidR="000C1AD9" w:rsidRPr="00E837EA" w:rsidRDefault="000C1AD9" w:rsidP="005C573B">
            <w:pPr>
              <w:pStyle w:val="Default"/>
              <w:jc w:val="both"/>
              <w:rPr>
                <w:b/>
                <w:bCs/>
                <w:color w:val="auto"/>
                <w:sz w:val="20"/>
                <w:szCs w:val="20"/>
              </w:rPr>
            </w:pPr>
            <w:r w:rsidRPr="00E837EA">
              <w:rPr>
                <w:b/>
                <w:bCs/>
                <w:color w:val="auto"/>
                <w:sz w:val="20"/>
                <w:szCs w:val="20"/>
              </w:rPr>
              <w:t xml:space="preserve">0709 40 00 </w:t>
            </w:r>
          </w:p>
          <w:p w14:paraId="2148938C" w14:textId="497E38D9" w:rsidR="000C1AD9" w:rsidRPr="00E837EA" w:rsidRDefault="000C1AD9" w:rsidP="005C573B">
            <w:pPr>
              <w:pStyle w:val="Default"/>
              <w:jc w:val="both"/>
              <w:rPr>
                <w:b/>
                <w:bCs/>
                <w:color w:val="auto"/>
                <w:sz w:val="20"/>
                <w:szCs w:val="20"/>
              </w:rPr>
            </w:pPr>
            <w:r w:rsidRPr="00E837EA">
              <w:rPr>
                <w:b/>
                <w:bCs/>
                <w:color w:val="auto"/>
                <w:sz w:val="20"/>
                <w:szCs w:val="20"/>
              </w:rPr>
              <w:t xml:space="preserve">ex 0709 99 10 </w:t>
            </w:r>
          </w:p>
          <w:p w14:paraId="785122D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0709 99 90 </w:t>
            </w:r>
          </w:p>
          <w:p w14:paraId="4CEB3FDE" w14:textId="77777777" w:rsidR="000C1AD9" w:rsidRPr="00E837EA" w:rsidRDefault="000C1AD9" w:rsidP="005C573B">
            <w:pPr>
              <w:pStyle w:val="Default"/>
              <w:jc w:val="both"/>
              <w:rPr>
                <w:b/>
                <w:bCs/>
                <w:color w:val="auto"/>
                <w:sz w:val="20"/>
                <w:szCs w:val="20"/>
              </w:rPr>
            </w:pPr>
          </w:p>
          <w:p w14:paraId="6580961B" w14:textId="0A57C8BB" w:rsidR="000C1AD9" w:rsidRPr="00E837EA" w:rsidRDefault="000C1AD9" w:rsidP="005C573B">
            <w:pPr>
              <w:pStyle w:val="Default"/>
              <w:jc w:val="both"/>
              <w:rPr>
                <w:color w:val="auto"/>
                <w:sz w:val="20"/>
                <w:szCs w:val="20"/>
              </w:rPr>
            </w:pPr>
            <w:r w:rsidRPr="00E837EA">
              <w:rPr>
                <w:color w:val="auto"/>
                <w:sz w:val="20"/>
                <w:szCs w:val="20"/>
              </w:rPr>
              <w:t xml:space="preserve">Bilje i dijelovi bilja (uključujući sjeme i plodove), vrsta koje se prvenstveno upotrebljavaju u proizvodnji mirisa, farmaciji ili za insekticidne, fungicidne ili slične svrhe, svježi, nerezani, nedrobljeni, nemljeveni (ni u prahu: </w:t>
            </w:r>
          </w:p>
          <w:p w14:paraId="110B894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1211 90 86 </w:t>
            </w:r>
          </w:p>
          <w:p w14:paraId="029DA80F" w14:textId="77777777" w:rsidR="000C1AD9" w:rsidRPr="00E837EA" w:rsidRDefault="000C1AD9" w:rsidP="005C573B">
            <w:pPr>
              <w:pStyle w:val="Default"/>
              <w:jc w:val="both"/>
              <w:rPr>
                <w:b/>
                <w:bCs/>
                <w:color w:val="auto"/>
                <w:sz w:val="20"/>
                <w:szCs w:val="20"/>
              </w:rPr>
            </w:pPr>
          </w:p>
          <w:p w14:paraId="72B723A1" w14:textId="64BC76FD" w:rsidR="000C1AD9" w:rsidRPr="00E837EA" w:rsidRDefault="000C1AD9" w:rsidP="005C573B">
            <w:pPr>
              <w:pStyle w:val="Default"/>
              <w:jc w:val="both"/>
              <w:rPr>
                <w:color w:val="auto"/>
                <w:sz w:val="20"/>
                <w:szCs w:val="20"/>
              </w:rPr>
            </w:pPr>
            <w:r w:rsidRPr="00E837EA">
              <w:rPr>
                <w:color w:val="auto"/>
                <w:sz w:val="20"/>
                <w:szCs w:val="20"/>
              </w:rPr>
              <w:lastRenderedPageBreak/>
              <w:t>Biljni proizvodi na drugom mjestu nepomenuti niti obuhvaćeni, svježi:</w:t>
            </w:r>
          </w:p>
          <w:p w14:paraId="5EE5A8F5" w14:textId="2D2DA592" w:rsidR="000C1AD9" w:rsidRPr="00E837EA" w:rsidRDefault="000C1AD9" w:rsidP="005C573B">
            <w:pPr>
              <w:pStyle w:val="Default"/>
              <w:jc w:val="both"/>
              <w:rPr>
                <w:b/>
                <w:bCs/>
                <w:color w:val="auto"/>
                <w:sz w:val="20"/>
                <w:szCs w:val="20"/>
              </w:rPr>
            </w:pPr>
            <w:r w:rsidRPr="00E837EA">
              <w:rPr>
                <w:b/>
                <w:bCs/>
                <w:color w:val="auto"/>
                <w:sz w:val="20"/>
                <w:szCs w:val="20"/>
              </w:rPr>
              <w:t>ex 1404 90 00</w:t>
            </w:r>
          </w:p>
        </w:tc>
        <w:tc>
          <w:tcPr>
            <w:tcW w:w="3044" w:type="dxa"/>
          </w:tcPr>
          <w:p w14:paraId="2B8FB744" w14:textId="77777777" w:rsidR="000C1AD9" w:rsidRPr="00E837EA" w:rsidRDefault="000C1AD9" w:rsidP="005C573B">
            <w:pPr>
              <w:pStyle w:val="Default"/>
              <w:jc w:val="both"/>
              <w:rPr>
                <w:color w:val="auto"/>
                <w:sz w:val="20"/>
                <w:szCs w:val="20"/>
              </w:rPr>
            </w:pPr>
          </w:p>
          <w:p w14:paraId="437673A2" w14:textId="7991F85D" w:rsidR="000C1AD9" w:rsidRPr="00E837EA" w:rsidRDefault="000C1AD9" w:rsidP="005C573B">
            <w:pPr>
              <w:pStyle w:val="Default"/>
              <w:jc w:val="both"/>
              <w:rPr>
                <w:color w:val="auto"/>
                <w:sz w:val="20"/>
                <w:szCs w:val="20"/>
              </w:rPr>
            </w:pPr>
            <w:r w:rsidRPr="00E837EA">
              <w:rPr>
                <w:color w:val="auto"/>
                <w:sz w:val="20"/>
                <w:szCs w:val="20"/>
              </w:rPr>
              <w:t>Treće zemlje</w:t>
            </w:r>
          </w:p>
        </w:tc>
      </w:tr>
      <w:tr w:rsidR="000C1AD9" w:rsidRPr="00E837EA" w14:paraId="7EB9B029" w14:textId="77777777" w:rsidTr="00B11EC0">
        <w:trPr>
          <w:trHeight w:val="571"/>
        </w:trPr>
        <w:tc>
          <w:tcPr>
            <w:tcW w:w="3342" w:type="dxa"/>
          </w:tcPr>
          <w:p w14:paraId="34732A25" w14:textId="77777777" w:rsidR="000C1AD9" w:rsidRPr="00E837EA" w:rsidRDefault="000C1AD9" w:rsidP="005C573B">
            <w:pPr>
              <w:pStyle w:val="Default"/>
              <w:jc w:val="both"/>
              <w:rPr>
                <w:color w:val="auto"/>
                <w:sz w:val="20"/>
                <w:szCs w:val="20"/>
              </w:rPr>
            </w:pPr>
          </w:p>
          <w:p w14:paraId="41248EDB" w14:textId="77777777" w:rsidR="000C1AD9" w:rsidRPr="00E837EA" w:rsidRDefault="000C1AD9" w:rsidP="005C573B">
            <w:pPr>
              <w:pStyle w:val="Default"/>
              <w:jc w:val="both"/>
              <w:rPr>
                <w:color w:val="auto"/>
                <w:sz w:val="20"/>
                <w:szCs w:val="20"/>
              </w:rPr>
            </w:pPr>
            <w:r w:rsidRPr="00E837EA">
              <w:rPr>
                <w:color w:val="auto"/>
                <w:sz w:val="20"/>
                <w:szCs w:val="20"/>
              </w:rPr>
              <w:t xml:space="preserve">Listovi biljke </w:t>
            </w:r>
            <w:r w:rsidRPr="00E837EA">
              <w:rPr>
                <w:i/>
                <w:iCs/>
                <w:color w:val="auto"/>
                <w:sz w:val="20"/>
                <w:szCs w:val="20"/>
              </w:rPr>
              <w:t xml:space="preserve">Manihot esculenta </w:t>
            </w:r>
            <w:r w:rsidRPr="00E837EA">
              <w:rPr>
                <w:color w:val="auto"/>
                <w:sz w:val="20"/>
                <w:szCs w:val="20"/>
              </w:rPr>
              <w:t>Crantz</w:t>
            </w:r>
          </w:p>
          <w:p w14:paraId="328930FD" w14:textId="77777777" w:rsidR="000C1AD9" w:rsidRPr="00E837EA" w:rsidRDefault="000C1AD9" w:rsidP="005C573B">
            <w:pPr>
              <w:pStyle w:val="Default"/>
              <w:jc w:val="both"/>
              <w:rPr>
                <w:color w:val="auto"/>
                <w:sz w:val="20"/>
                <w:szCs w:val="20"/>
              </w:rPr>
            </w:pPr>
          </w:p>
          <w:p w14:paraId="5429340C" w14:textId="77777777" w:rsidR="000C1AD9" w:rsidRPr="00E837EA" w:rsidRDefault="000C1AD9" w:rsidP="005C573B">
            <w:pPr>
              <w:pStyle w:val="Default"/>
              <w:jc w:val="both"/>
              <w:rPr>
                <w:color w:val="auto"/>
                <w:sz w:val="20"/>
                <w:szCs w:val="20"/>
              </w:rPr>
            </w:pPr>
          </w:p>
          <w:p w14:paraId="4BBE9DE7" w14:textId="77777777" w:rsidR="000C1AD9" w:rsidRPr="00E837EA" w:rsidRDefault="000C1AD9" w:rsidP="005C573B">
            <w:pPr>
              <w:pStyle w:val="Default"/>
              <w:jc w:val="both"/>
              <w:rPr>
                <w:color w:val="auto"/>
                <w:sz w:val="20"/>
                <w:szCs w:val="20"/>
              </w:rPr>
            </w:pPr>
          </w:p>
        </w:tc>
        <w:tc>
          <w:tcPr>
            <w:tcW w:w="3243" w:type="dxa"/>
          </w:tcPr>
          <w:p w14:paraId="5FDA7F29" w14:textId="4B35ADD3" w:rsidR="000C1AD9" w:rsidRPr="00E837EA" w:rsidRDefault="000C1AD9" w:rsidP="005C573B">
            <w:pPr>
              <w:pStyle w:val="Default"/>
              <w:jc w:val="both"/>
              <w:rPr>
                <w:color w:val="auto"/>
                <w:sz w:val="20"/>
                <w:szCs w:val="20"/>
              </w:rPr>
            </w:pPr>
            <w:r w:rsidRPr="00E837EA">
              <w:rPr>
                <w:color w:val="auto"/>
                <w:sz w:val="20"/>
                <w:szCs w:val="20"/>
              </w:rPr>
              <w:t>Listovi kasave (</w:t>
            </w:r>
            <w:r w:rsidRPr="00E837EA">
              <w:rPr>
                <w:i/>
                <w:iCs/>
                <w:color w:val="auto"/>
                <w:sz w:val="20"/>
                <w:szCs w:val="20"/>
              </w:rPr>
              <w:t>Manihot esculenta</w:t>
            </w:r>
            <w:r w:rsidRPr="00E837EA">
              <w:rPr>
                <w:color w:val="auto"/>
                <w:sz w:val="20"/>
                <w:szCs w:val="20"/>
              </w:rPr>
              <w:t xml:space="preserve">), svježi ili rashlađeni: </w:t>
            </w:r>
          </w:p>
          <w:p w14:paraId="5C4D2BE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0709 99 90 </w:t>
            </w:r>
          </w:p>
          <w:p w14:paraId="179AE962" w14:textId="77777777" w:rsidR="000C1AD9" w:rsidRPr="00E837EA" w:rsidRDefault="000C1AD9" w:rsidP="005C573B">
            <w:pPr>
              <w:pStyle w:val="Default"/>
              <w:jc w:val="both"/>
              <w:rPr>
                <w:b/>
                <w:bCs/>
                <w:color w:val="auto"/>
                <w:sz w:val="20"/>
                <w:szCs w:val="20"/>
              </w:rPr>
            </w:pPr>
          </w:p>
          <w:p w14:paraId="44885FD9" w14:textId="655A650C" w:rsidR="000C1AD9" w:rsidRPr="00E837EA" w:rsidRDefault="000C1AD9" w:rsidP="005C573B">
            <w:pPr>
              <w:pStyle w:val="Default"/>
              <w:jc w:val="both"/>
              <w:rPr>
                <w:color w:val="auto"/>
                <w:sz w:val="20"/>
                <w:szCs w:val="20"/>
              </w:rPr>
            </w:pPr>
            <w:r w:rsidRPr="00E837EA">
              <w:rPr>
                <w:color w:val="auto"/>
                <w:sz w:val="20"/>
                <w:szCs w:val="20"/>
              </w:rPr>
              <w:t>Biljni proizvodi od kasave (</w:t>
            </w:r>
            <w:r w:rsidRPr="00E837EA">
              <w:rPr>
                <w:i/>
                <w:iCs/>
                <w:color w:val="auto"/>
                <w:sz w:val="20"/>
                <w:szCs w:val="20"/>
              </w:rPr>
              <w:t>Manihot esculenta</w:t>
            </w:r>
            <w:r w:rsidRPr="00E837EA">
              <w:rPr>
                <w:color w:val="auto"/>
                <w:sz w:val="20"/>
                <w:szCs w:val="20"/>
              </w:rPr>
              <w:t xml:space="preserve">), na drugom mjestu nepomenuti niti obuhvaćeni, svježi: </w:t>
            </w:r>
          </w:p>
          <w:p w14:paraId="15A5CB55" w14:textId="57E35EB1" w:rsidR="000C1AD9" w:rsidRPr="00E837EA" w:rsidRDefault="000C1AD9" w:rsidP="005C573B">
            <w:pPr>
              <w:pStyle w:val="Default"/>
              <w:jc w:val="both"/>
              <w:rPr>
                <w:b/>
                <w:bCs/>
                <w:color w:val="auto"/>
                <w:sz w:val="20"/>
                <w:szCs w:val="20"/>
              </w:rPr>
            </w:pPr>
            <w:r w:rsidRPr="00E837EA">
              <w:rPr>
                <w:b/>
                <w:bCs/>
                <w:color w:val="auto"/>
                <w:sz w:val="20"/>
                <w:szCs w:val="20"/>
              </w:rPr>
              <w:t>ex 1404 90 00</w:t>
            </w:r>
          </w:p>
        </w:tc>
        <w:tc>
          <w:tcPr>
            <w:tcW w:w="3044" w:type="dxa"/>
          </w:tcPr>
          <w:p w14:paraId="1476289D" w14:textId="77777777" w:rsidR="000C1AD9" w:rsidRPr="00E837EA" w:rsidRDefault="000C1AD9" w:rsidP="005C573B">
            <w:pPr>
              <w:pStyle w:val="Default"/>
              <w:jc w:val="both"/>
              <w:rPr>
                <w:color w:val="auto"/>
                <w:sz w:val="20"/>
                <w:szCs w:val="20"/>
              </w:rPr>
            </w:pPr>
          </w:p>
          <w:p w14:paraId="1400D35F" w14:textId="6FF1FCA9" w:rsidR="000C1AD9" w:rsidRPr="00E837EA" w:rsidRDefault="000C1AD9" w:rsidP="005C573B">
            <w:pPr>
              <w:pStyle w:val="Default"/>
              <w:jc w:val="both"/>
              <w:rPr>
                <w:color w:val="auto"/>
                <w:sz w:val="20"/>
                <w:szCs w:val="20"/>
              </w:rPr>
            </w:pPr>
            <w:r w:rsidRPr="00E837EA">
              <w:rPr>
                <w:color w:val="auto"/>
                <w:sz w:val="20"/>
                <w:szCs w:val="20"/>
              </w:rPr>
              <w:t xml:space="preserve">Treće zemlje </w:t>
            </w:r>
          </w:p>
        </w:tc>
      </w:tr>
      <w:tr w:rsidR="000C1AD9" w:rsidRPr="00E837EA" w14:paraId="5D17AA10" w14:textId="77777777" w:rsidTr="00B11EC0">
        <w:trPr>
          <w:trHeight w:val="571"/>
        </w:trPr>
        <w:tc>
          <w:tcPr>
            <w:tcW w:w="3342" w:type="dxa"/>
          </w:tcPr>
          <w:p w14:paraId="34A80E21" w14:textId="77777777" w:rsidR="000C1AD9" w:rsidRPr="00E837EA" w:rsidRDefault="000C1AD9" w:rsidP="005C573B">
            <w:pPr>
              <w:pStyle w:val="Default"/>
              <w:jc w:val="both"/>
              <w:rPr>
                <w:color w:val="auto"/>
                <w:sz w:val="20"/>
                <w:szCs w:val="20"/>
              </w:rPr>
            </w:pPr>
          </w:p>
          <w:p w14:paraId="2E32DDEF" w14:textId="428BB224" w:rsidR="000C1AD9" w:rsidRPr="00E837EA" w:rsidRDefault="000C1AD9" w:rsidP="005D2784">
            <w:pPr>
              <w:pStyle w:val="Default"/>
              <w:jc w:val="both"/>
              <w:rPr>
                <w:color w:val="auto"/>
                <w:sz w:val="20"/>
                <w:szCs w:val="20"/>
              </w:rPr>
            </w:pPr>
            <w:r w:rsidRPr="00E837EA">
              <w:rPr>
                <w:color w:val="auto"/>
                <w:sz w:val="20"/>
                <w:szCs w:val="20"/>
              </w:rPr>
              <w:t>Četinari (</w:t>
            </w:r>
            <w:r w:rsidRPr="00E837EA">
              <w:rPr>
                <w:i/>
                <w:iCs/>
                <w:color w:val="auto"/>
                <w:sz w:val="20"/>
                <w:szCs w:val="20"/>
              </w:rPr>
              <w:t>Pin</w:t>
            </w:r>
            <w:r w:rsidR="005D2784" w:rsidRPr="00E837EA">
              <w:rPr>
                <w:i/>
                <w:iCs/>
                <w:color w:val="auto"/>
                <w:sz w:val="20"/>
                <w:szCs w:val="20"/>
              </w:rPr>
              <w:t>opsida</w:t>
            </w:r>
            <w:r w:rsidRPr="00E837EA">
              <w:rPr>
                <w:color w:val="auto"/>
                <w:sz w:val="20"/>
                <w:szCs w:val="20"/>
              </w:rPr>
              <w:t>)</w:t>
            </w:r>
          </w:p>
        </w:tc>
        <w:tc>
          <w:tcPr>
            <w:tcW w:w="3243" w:type="dxa"/>
          </w:tcPr>
          <w:p w14:paraId="675FDE03" w14:textId="67F16F03" w:rsidR="000C1AD9" w:rsidRPr="00E837EA" w:rsidRDefault="000C1AD9" w:rsidP="005C573B">
            <w:pPr>
              <w:pStyle w:val="Default"/>
              <w:jc w:val="both"/>
              <w:rPr>
                <w:color w:val="auto"/>
                <w:sz w:val="20"/>
                <w:szCs w:val="20"/>
              </w:rPr>
            </w:pPr>
            <w:r w:rsidRPr="00E837EA">
              <w:rPr>
                <w:color w:val="auto"/>
                <w:sz w:val="20"/>
                <w:szCs w:val="20"/>
              </w:rPr>
              <w:t>Lišće, grane i ostali dijelovi četinara (</w:t>
            </w:r>
            <w:r w:rsidR="005D2784" w:rsidRPr="00E837EA">
              <w:rPr>
                <w:i/>
                <w:iCs/>
                <w:color w:val="auto"/>
                <w:sz w:val="20"/>
                <w:szCs w:val="20"/>
              </w:rPr>
              <w:t>Pinopsida</w:t>
            </w:r>
            <w:r w:rsidRPr="00E837EA">
              <w:rPr>
                <w:color w:val="auto"/>
                <w:sz w:val="20"/>
                <w:szCs w:val="20"/>
              </w:rPr>
              <w:t xml:space="preserve">), bez cvjetova ili cvjetnih pupoljaka, podesni za bukete ili za ukrasne svrhe, svježi: </w:t>
            </w:r>
          </w:p>
          <w:p w14:paraId="63D4FA4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0604 20 20 </w:t>
            </w:r>
          </w:p>
          <w:p w14:paraId="0BE78908" w14:textId="48B48444" w:rsidR="000C1AD9" w:rsidRPr="00E837EA" w:rsidRDefault="000C1AD9" w:rsidP="005C573B">
            <w:pPr>
              <w:pStyle w:val="Default"/>
              <w:jc w:val="both"/>
              <w:rPr>
                <w:b/>
                <w:bCs/>
                <w:color w:val="auto"/>
                <w:sz w:val="20"/>
                <w:szCs w:val="20"/>
              </w:rPr>
            </w:pPr>
            <w:r w:rsidRPr="00E837EA">
              <w:rPr>
                <w:b/>
                <w:bCs/>
                <w:color w:val="auto"/>
                <w:sz w:val="20"/>
                <w:szCs w:val="20"/>
              </w:rPr>
              <w:t>ex 0604 20 40</w:t>
            </w:r>
          </w:p>
        </w:tc>
        <w:tc>
          <w:tcPr>
            <w:tcW w:w="3044" w:type="dxa"/>
          </w:tcPr>
          <w:p w14:paraId="4C809E32" w14:textId="77777777" w:rsidR="000C1AD9" w:rsidRPr="00E837EA" w:rsidRDefault="000C1AD9" w:rsidP="005C573B">
            <w:pPr>
              <w:pStyle w:val="Default"/>
              <w:jc w:val="both"/>
              <w:rPr>
                <w:color w:val="auto"/>
                <w:sz w:val="20"/>
                <w:szCs w:val="20"/>
              </w:rPr>
            </w:pPr>
          </w:p>
          <w:p w14:paraId="7D41B708" w14:textId="3176DE40" w:rsidR="000C1AD9" w:rsidRPr="00E837EA" w:rsidRDefault="000C1AD9" w:rsidP="005C573B">
            <w:pPr>
              <w:pStyle w:val="Default"/>
              <w:jc w:val="both"/>
              <w:rPr>
                <w:color w:val="auto"/>
                <w:sz w:val="20"/>
                <w:szCs w:val="20"/>
              </w:rPr>
            </w:pPr>
            <w:r w:rsidRPr="00E837EA">
              <w:rPr>
                <w:color w:val="auto"/>
                <w:sz w:val="20"/>
                <w:szCs w:val="20"/>
              </w:rPr>
              <w:t xml:space="preserve">Treće zemlje </w:t>
            </w:r>
          </w:p>
        </w:tc>
      </w:tr>
      <w:tr w:rsidR="000C1AD9" w:rsidRPr="00E837EA" w14:paraId="008E8E85" w14:textId="77777777" w:rsidTr="00B11EC0">
        <w:trPr>
          <w:trHeight w:val="571"/>
        </w:trPr>
        <w:tc>
          <w:tcPr>
            <w:tcW w:w="3342" w:type="dxa"/>
          </w:tcPr>
          <w:p w14:paraId="6FE400E6" w14:textId="77777777" w:rsidR="000C1AD9" w:rsidRPr="00E837EA" w:rsidRDefault="000C1AD9" w:rsidP="005C573B">
            <w:pPr>
              <w:pStyle w:val="Default"/>
              <w:jc w:val="both"/>
              <w:rPr>
                <w:color w:val="auto"/>
                <w:sz w:val="20"/>
                <w:szCs w:val="20"/>
              </w:rPr>
            </w:pPr>
          </w:p>
          <w:p w14:paraId="190376A3" w14:textId="41720E18" w:rsidR="000C1AD9" w:rsidRPr="00E837EA" w:rsidRDefault="000C1AD9" w:rsidP="005C573B">
            <w:pPr>
              <w:pStyle w:val="Default"/>
              <w:jc w:val="both"/>
              <w:rPr>
                <w:color w:val="auto"/>
                <w:sz w:val="20"/>
                <w:szCs w:val="20"/>
              </w:rPr>
            </w:pPr>
            <w:r w:rsidRPr="00E837EA">
              <w:rPr>
                <w:i/>
                <w:iCs/>
                <w:color w:val="auto"/>
                <w:sz w:val="20"/>
                <w:szCs w:val="20"/>
              </w:rPr>
              <w:t xml:space="preserve">Castanea </w:t>
            </w:r>
            <w:r w:rsidRPr="00E837EA">
              <w:rPr>
                <w:color w:val="auto"/>
                <w:sz w:val="20"/>
                <w:szCs w:val="20"/>
              </w:rPr>
              <w:t xml:space="preserve">Mill., </w:t>
            </w:r>
            <w:r w:rsidR="005D2784" w:rsidRPr="00E837EA">
              <w:rPr>
                <w:i/>
                <w:iCs/>
                <w:color w:val="auto"/>
                <w:sz w:val="20"/>
                <w:szCs w:val="20"/>
              </w:rPr>
              <w:t>Chrysanthemum L.</w:t>
            </w:r>
            <w:r w:rsidRPr="00E837EA">
              <w:rPr>
                <w:color w:val="auto"/>
                <w:sz w:val="20"/>
                <w:szCs w:val="20"/>
              </w:rPr>
              <w:t xml:space="preserve">, </w:t>
            </w:r>
            <w:r w:rsidRPr="00E837EA">
              <w:rPr>
                <w:i/>
                <w:iCs/>
                <w:color w:val="auto"/>
                <w:sz w:val="20"/>
                <w:szCs w:val="20"/>
              </w:rPr>
              <w:t xml:space="preserve">Dianthus </w:t>
            </w:r>
            <w:r w:rsidRPr="00E837EA">
              <w:rPr>
                <w:color w:val="auto"/>
                <w:sz w:val="20"/>
                <w:szCs w:val="20"/>
              </w:rPr>
              <w:t xml:space="preserve">L., </w:t>
            </w:r>
            <w:r w:rsidRPr="00E837EA">
              <w:rPr>
                <w:i/>
                <w:iCs/>
                <w:color w:val="auto"/>
                <w:sz w:val="20"/>
                <w:szCs w:val="20"/>
              </w:rPr>
              <w:t xml:space="preserve">Gypsophila </w:t>
            </w:r>
            <w:r w:rsidRPr="00E837EA">
              <w:rPr>
                <w:color w:val="auto"/>
                <w:sz w:val="20"/>
                <w:szCs w:val="20"/>
              </w:rPr>
              <w:t xml:space="preserve">L., </w:t>
            </w:r>
            <w:r w:rsidRPr="00E837EA">
              <w:rPr>
                <w:i/>
                <w:iCs/>
                <w:color w:val="auto"/>
                <w:sz w:val="20"/>
                <w:szCs w:val="20"/>
              </w:rPr>
              <w:t xml:space="preserve">Pelargonium </w:t>
            </w:r>
            <w:r w:rsidRPr="00E837EA">
              <w:rPr>
                <w:color w:val="auto"/>
                <w:sz w:val="20"/>
                <w:szCs w:val="20"/>
              </w:rPr>
              <w:t xml:space="preserve">l'Herit. ex Ait, </w:t>
            </w:r>
            <w:r w:rsidRPr="00E837EA">
              <w:rPr>
                <w:i/>
                <w:iCs/>
                <w:color w:val="auto"/>
                <w:sz w:val="20"/>
                <w:szCs w:val="20"/>
              </w:rPr>
              <w:t xml:space="preserve">Phoenix </w:t>
            </w:r>
            <w:r w:rsidRPr="00E837EA">
              <w:rPr>
                <w:color w:val="auto"/>
                <w:sz w:val="20"/>
                <w:szCs w:val="20"/>
              </w:rPr>
              <w:t xml:space="preserve">spp., </w:t>
            </w:r>
            <w:r w:rsidRPr="00E837EA">
              <w:rPr>
                <w:i/>
                <w:iCs/>
                <w:color w:val="auto"/>
                <w:sz w:val="20"/>
                <w:szCs w:val="20"/>
              </w:rPr>
              <w:t xml:space="preserve">Populus </w:t>
            </w:r>
            <w:r w:rsidRPr="00E837EA">
              <w:rPr>
                <w:color w:val="auto"/>
                <w:sz w:val="20"/>
                <w:szCs w:val="20"/>
              </w:rPr>
              <w:t xml:space="preserve">L., </w:t>
            </w:r>
            <w:r w:rsidRPr="00E837EA">
              <w:rPr>
                <w:i/>
                <w:iCs/>
                <w:color w:val="auto"/>
                <w:sz w:val="20"/>
                <w:szCs w:val="20"/>
              </w:rPr>
              <w:t xml:space="preserve">Quercus </w:t>
            </w:r>
            <w:r w:rsidRPr="00E837EA">
              <w:rPr>
                <w:color w:val="auto"/>
                <w:sz w:val="20"/>
                <w:szCs w:val="20"/>
              </w:rPr>
              <w:t xml:space="preserve">L., </w:t>
            </w:r>
            <w:r w:rsidRPr="00E837EA">
              <w:rPr>
                <w:i/>
                <w:iCs/>
                <w:color w:val="auto"/>
                <w:sz w:val="20"/>
                <w:szCs w:val="20"/>
              </w:rPr>
              <w:t xml:space="preserve">Solidago </w:t>
            </w:r>
            <w:r w:rsidRPr="00E837EA">
              <w:rPr>
                <w:color w:val="auto"/>
                <w:sz w:val="20"/>
                <w:szCs w:val="20"/>
              </w:rPr>
              <w:t>L.</w:t>
            </w:r>
          </w:p>
        </w:tc>
        <w:tc>
          <w:tcPr>
            <w:tcW w:w="3243" w:type="dxa"/>
          </w:tcPr>
          <w:p w14:paraId="369599D6" w14:textId="36961BE0" w:rsidR="000C1AD9" w:rsidRPr="00E837EA" w:rsidRDefault="000C1AD9" w:rsidP="005C573B">
            <w:pPr>
              <w:pStyle w:val="Default"/>
              <w:jc w:val="both"/>
              <w:rPr>
                <w:color w:val="auto"/>
                <w:sz w:val="20"/>
                <w:szCs w:val="20"/>
              </w:rPr>
            </w:pPr>
            <w:r w:rsidRPr="00E837EA">
              <w:rPr>
                <w:color w:val="auto"/>
                <w:sz w:val="20"/>
                <w:szCs w:val="20"/>
              </w:rPr>
              <w:t xml:space="preserve">Rezano (siječeno) cvijeće i cvjetni pupoljci vrsta podesnih za bukete ili za ukrasne svrhe, svježi: </w:t>
            </w:r>
          </w:p>
          <w:p w14:paraId="243B6F5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0603 12 00 </w:t>
            </w:r>
          </w:p>
          <w:p w14:paraId="172B838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0603 14 00 </w:t>
            </w:r>
          </w:p>
          <w:p w14:paraId="7B626002" w14:textId="77777777" w:rsidR="000C1AD9" w:rsidRPr="00E837EA" w:rsidRDefault="000C1AD9" w:rsidP="005C573B">
            <w:pPr>
              <w:pStyle w:val="Default"/>
              <w:jc w:val="both"/>
              <w:rPr>
                <w:b/>
                <w:bCs/>
                <w:color w:val="auto"/>
                <w:sz w:val="20"/>
                <w:szCs w:val="20"/>
              </w:rPr>
            </w:pPr>
            <w:r w:rsidRPr="00E837EA">
              <w:rPr>
                <w:b/>
                <w:bCs/>
                <w:color w:val="auto"/>
                <w:sz w:val="20"/>
                <w:szCs w:val="20"/>
              </w:rPr>
              <w:t>ex 0603 19 70</w:t>
            </w:r>
          </w:p>
          <w:p w14:paraId="080A17E1" w14:textId="77777777" w:rsidR="000C1AD9" w:rsidRPr="00E837EA" w:rsidRDefault="000C1AD9" w:rsidP="005C573B">
            <w:pPr>
              <w:pStyle w:val="Default"/>
              <w:jc w:val="both"/>
              <w:rPr>
                <w:color w:val="auto"/>
                <w:sz w:val="20"/>
                <w:szCs w:val="20"/>
              </w:rPr>
            </w:pPr>
          </w:p>
          <w:p w14:paraId="494B0E35" w14:textId="37B8253C" w:rsidR="000C1AD9" w:rsidRPr="00E837EA" w:rsidRDefault="000C1AD9" w:rsidP="005C573B">
            <w:pPr>
              <w:pStyle w:val="Default"/>
              <w:jc w:val="both"/>
              <w:rPr>
                <w:color w:val="auto"/>
                <w:sz w:val="20"/>
                <w:szCs w:val="20"/>
              </w:rPr>
            </w:pPr>
            <w:r w:rsidRPr="00E837EA">
              <w:rPr>
                <w:color w:val="auto"/>
                <w:sz w:val="20"/>
                <w:szCs w:val="20"/>
              </w:rPr>
              <w:t xml:space="preserve">Lišće, grane i ostali djelovi bilja, bez cvjetova ili cvjetnih pupoljaka, podesni za bukete ili za ukrasne svrhe, svježi: </w:t>
            </w:r>
          </w:p>
          <w:p w14:paraId="5F6CD70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0604 20 90 </w:t>
            </w:r>
          </w:p>
          <w:p w14:paraId="6D82F8B8" w14:textId="77777777" w:rsidR="000C1AD9" w:rsidRPr="00E837EA" w:rsidRDefault="000C1AD9" w:rsidP="005C573B">
            <w:pPr>
              <w:pStyle w:val="Default"/>
              <w:jc w:val="both"/>
              <w:rPr>
                <w:b/>
                <w:bCs/>
                <w:color w:val="auto"/>
                <w:sz w:val="20"/>
                <w:szCs w:val="20"/>
              </w:rPr>
            </w:pPr>
          </w:p>
          <w:p w14:paraId="2FFE65F9" w14:textId="2E7945DD" w:rsidR="000C1AD9" w:rsidRPr="00E837EA" w:rsidRDefault="000C1AD9" w:rsidP="005C573B">
            <w:pPr>
              <w:pStyle w:val="Default"/>
              <w:jc w:val="both"/>
              <w:rPr>
                <w:color w:val="auto"/>
                <w:sz w:val="20"/>
                <w:szCs w:val="20"/>
              </w:rPr>
            </w:pPr>
            <w:r w:rsidRPr="00E837EA">
              <w:rPr>
                <w:color w:val="auto"/>
                <w:sz w:val="20"/>
                <w:szCs w:val="20"/>
              </w:rPr>
              <w:t xml:space="preserve">Biljni proizvodi na drugom mjestu nepomenuti niti obuhvaćeni, svježi: </w:t>
            </w:r>
          </w:p>
          <w:p w14:paraId="49855CA7" w14:textId="7D7A0BAB" w:rsidR="000C1AD9" w:rsidRPr="00E837EA" w:rsidRDefault="000C1AD9" w:rsidP="005C573B">
            <w:pPr>
              <w:pStyle w:val="Default"/>
              <w:jc w:val="both"/>
              <w:rPr>
                <w:b/>
                <w:bCs/>
                <w:color w:val="auto"/>
                <w:sz w:val="20"/>
                <w:szCs w:val="20"/>
              </w:rPr>
            </w:pPr>
            <w:r w:rsidRPr="00E837EA">
              <w:rPr>
                <w:b/>
                <w:bCs/>
                <w:color w:val="auto"/>
                <w:sz w:val="20"/>
                <w:szCs w:val="20"/>
              </w:rPr>
              <w:t>ex 1404 90 00</w:t>
            </w:r>
          </w:p>
        </w:tc>
        <w:tc>
          <w:tcPr>
            <w:tcW w:w="3044" w:type="dxa"/>
          </w:tcPr>
          <w:p w14:paraId="1C403F19" w14:textId="77777777" w:rsidR="000C1AD9" w:rsidRPr="00E837EA" w:rsidRDefault="000C1AD9" w:rsidP="005C573B">
            <w:pPr>
              <w:pStyle w:val="Default"/>
              <w:jc w:val="both"/>
              <w:rPr>
                <w:color w:val="auto"/>
                <w:sz w:val="20"/>
                <w:szCs w:val="20"/>
              </w:rPr>
            </w:pPr>
          </w:p>
          <w:p w14:paraId="67C1600C" w14:textId="5443E9AB" w:rsidR="000C1AD9" w:rsidRPr="00E837EA" w:rsidRDefault="000C1AD9" w:rsidP="005C573B">
            <w:pPr>
              <w:pStyle w:val="Default"/>
              <w:jc w:val="both"/>
              <w:rPr>
                <w:color w:val="auto"/>
                <w:sz w:val="20"/>
                <w:szCs w:val="20"/>
              </w:rPr>
            </w:pPr>
            <w:r w:rsidRPr="00E837EA">
              <w:rPr>
                <w:color w:val="auto"/>
                <w:sz w:val="20"/>
                <w:szCs w:val="20"/>
              </w:rPr>
              <w:t xml:space="preserve">Treće zemlje </w:t>
            </w:r>
          </w:p>
        </w:tc>
      </w:tr>
      <w:tr w:rsidR="000C1AD9" w:rsidRPr="00E837EA" w14:paraId="5F2F183F" w14:textId="77777777" w:rsidTr="00B11EC0">
        <w:trPr>
          <w:trHeight w:val="571"/>
        </w:trPr>
        <w:tc>
          <w:tcPr>
            <w:tcW w:w="3342" w:type="dxa"/>
          </w:tcPr>
          <w:p w14:paraId="77FE35D7" w14:textId="77777777" w:rsidR="000C1AD9" w:rsidRPr="00E837EA" w:rsidRDefault="000C1AD9" w:rsidP="005C573B">
            <w:pPr>
              <w:pStyle w:val="Default"/>
              <w:jc w:val="both"/>
              <w:rPr>
                <w:color w:val="auto"/>
                <w:sz w:val="20"/>
                <w:szCs w:val="20"/>
              </w:rPr>
            </w:pPr>
          </w:p>
          <w:p w14:paraId="6E647BC7" w14:textId="77777777" w:rsidR="000C1AD9" w:rsidRPr="00E837EA" w:rsidRDefault="000C1AD9" w:rsidP="005C573B">
            <w:pPr>
              <w:pStyle w:val="Default"/>
              <w:jc w:val="both"/>
              <w:rPr>
                <w:color w:val="auto"/>
                <w:sz w:val="20"/>
                <w:szCs w:val="20"/>
              </w:rPr>
            </w:pPr>
            <w:r w:rsidRPr="00E837EA">
              <w:rPr>
                <w:i/>
                <w:iCs/>
                <w:color w:val="auto"/>
                <w:sz w:val="20"/>
                <w:szCs w:val="20"/>
              </w:rPr>
              <w:t xml:space="preserve">Acer saccharum </w:t>
            </w:r>
            <w:r w:rsidRPr="00E837EA">
              <w:rPr>
                <w:color w:val="auto"/>
                <w:sz w:val="20"/>
                <w:szCs w:val="20"/>
              </w:rPr>
              <w:t>Marsh</w:t>
            </w:r>
          </w:p>
        </w:tc>
        <w:tc>
          <w:tcPr>
            <w:tcW w:w="3243" w:type="dxa"/>
          </w:tcPr>
          <w:p w14:paraId="76067173" w14:textId="4E1E9DE6" w:rsidR="000C1AD9" w:rsidRPr="00E837EA" w:rsidRDefault="000C1AD9" w:rsidP="005C573B">
            <w:pPr>
              <w:pStyle w:val="Default"/>
              <w:jc w:val="both"/>
              <w:rPr>
                <w:color w:val="auto"/>
                <w:sz w:val="20"/>
                <w:szCs w:val="20"/>
              </w:rPr>
            </w:pPr>
            <w:r w:rsidRPr="00E837EA">
              <w:rPr>
                <w:color w:val="auto"/>
                <w:sz w:val="20"/>
                <w:szCs w:val="20"/>
              </w:rPr>
              <w:t>Lišće, grane i ostali dijelovi bilja šećernog javora (</w:t>
            </w:r>
            <w:r w:rsidRPr="00E837EA">
              <w:rPr>
                <w:i/>
                <w:iCs/>
                <w:color w:val="auto"/>
                <w:sz w:val="20"/>
                <w:szCs w:val="20"/>
              </w:rPr>
              <w:t>Acer saccharum</w:t>
            </w:r>
            <w:r w:rsidRPr="00E837EA">
              <w:rPr>
                <w:color w:val="auto"/>
                <w:sz w:val="20"/>
                <w:szCs w:val="20"/>
              </w:rPr>
              <w:t xml:space="preserve">), bez cvjetova ili cvjetnih pupoljaka, podesni za bukete ili za ukrasne svrhe, svježi: </w:t>
            </w:r>
          </w:p>
          <w:p w14:paraId="703B3BD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0604 20 90 </w:t>
            </w:r>
          </w:p>
          <w:p w14:paraId="2B748D7D" w14:textId="77777777" w:rsidR="000C1AD9" w:rsidRPr="00E837EA" w:rsidRDefault="000C1AD9" w:rsidP="005C573B">
            <w:pPr>
              <w:pStyle w:val="Default"/>
              <w:jc w:val="both"/>
              <w:rPr>
                <w:b/>
                <w:bCs/>
                <w:color w:val="auto"/>
                <w:sz w:val="20"/>
                <w:szCs w:val="20"/>
              </w:rPr>
            </w:pPr>
          </w:p>
          <w:p w14:paraId="3164C628" w14:textId="77777777" w:rsidR="000C1AD9" w:rsidRPr="00E837EA" w:rsidRDefault="000C1AD9" w:rsidP="005C573B">
            <w:pPr>
              <w:pStyle w:val="Default"/>
              <w:jc w:val="both"/>
              <w:rPr>
                <w:color w:val="auto"/>
                <w:sz w:val="20"/>
                <w:szCs w:val="20"/>
              </w:rPr>
            </w:pPr>
            <w:r w:rsidRPr="00E837EA">
              <w:rPr>
                <w:color w:val="auto"/>
                <w:sz w:val="20"/>
                <w:szCs w:val="20"/>
              </w:rPr>
              <w:t>Biljni proizvodi od bilja šećernog javora (</w:t>
            </w:r>
            <w:r w:rsidRPr="00E837EA">
              <w:rPr>
                <w:i/>
                <w:iCs/>
                <w:color w:val="auto"/>
                <w:sz w:val="20"/>
                <w:szCs w:val="20"/>
              </w:rPr>
              <w:t>Acer saccharum</w:t>
            </w:r>
            <w:r w:rsidRPr="00E837EA">
              <w:rPr>
                <w:color w:val="auto"/>
                <w:sz w:val="20"/>
                <w:szCs w:val="20"/>
              </w:rPr>
              <w:t xml:space="preserve">), na drugom mjestu nepomenuti niti obuhvaćeni, svježi: </w:t>
            </w:r>
          </w:p>
          <w:p w14:paraId="264B10EF" w14:textId="079C6749" w:rsidR="000C1AD9" w:rsidRPr="00E837EA" w:rsidRDefault="000C1AD9" w:rsidP="005C573B">
            <w:pPr>
              <w:pStyle w:val="Default"/>
              <w:jc w:val="both"/>
              <w:rPr>
                <w:b/>
                <w:bCs/>
                <w:color w:val="auto"/>
                <w:sz w:val="20"/>
                <w:szCs w:val="20"/>
              </w:rPr>
            </w:pPr>
            <w:r w:rsidRPr="00E837EA">
              <w:rPr>
                <w:b/>
                <w:bCs/>
                <w:color w:val="auto"/>
                <w:sz w:val="20"/>
                <w:szCs w:val="20"/>
              </w:rPr>
              <w:t>ex 1404 90 00</w:t>
            </w:r>
          </w:p>
        </w:tc>
        <w:tc>
          <w:tcPr>
            <w:tcW w:w="3044" w:type="dxa"/>
          </w:tcPr>
          <w:p w14:paraId="28D56CF5" w14:textId="77777777" w:rsidR="000C1AD9" w:rsidRPr="00E837EA" w:rsidRDefault="000C1AD9" w:rsidP="005C573B">
            <w:pPr>
              <w:pStyle w:val="Default"/>
              <w:jc w:val="both"/>
              <w:rPr>
                <w:color w:val="auto"/>
                <w:sz w:val="20"/>
                <w:szCs w:val="20"/>
              </w:rPr>
            </w:pPr>
          </w:p>
          <w:p w14:paraId="1EC1AC1A" w14:textId="77777777" w:rsidR="000C1AD9" w:rsidRPr="00E837EA" w:rsidRDefault="000C1AD9" w:rsidP="005C573B">
            <w:pPr>
              <w:pStyle w:val="Default"/>
              <w:jc w:val="both"/>
              <w:rPr>
                <w:color w:val="auto"/>
                <w:sz w:val="20"/>
                <w:szCs w:val="20"/>
              </w:rPr>
            </w:pPr>
          </w:p>
          <w:p w14:paraId="06F424A9" w14:textId="77777777" w:rsidR="000C1AD9" w:rsidRPr="00E837EA" w:rsidRDefault="000C1AD9" w:rsidP="005C573B">
            <w:pPr>
              <w:pStyle w:val="Default"/>
              <w:jc w:val="both"/>
              <w:rPr>
                <w:color w:val="auto"/>
                <w:sz w:val="20"/>
                <w:szCs w:val="20"/>
              </w:rPr>
            </w:pPr>
            <w:r w:rsidRPr="00E837EA">
              <w:rPr>
                <w:color w:val="auto"/>
                <w:sz w:val="20"/>
                <w:szCs w:val="20"/>
              </w:rPr>
              <w:t>Kanada i Sjedinjene Američke Države</w:t>
            </w:r>
          </w:p>
        </w:tc>
      </w:tr>
      <w:tr w:rsidR="000C1AD9" w:rsidRPr="00E837EA" w14:paraId="338CDD23" w14:textId="77777777" w:rsidTr="00B11EC0">
        <w:trPr>
          <w:trHeight w:val="571"/>
        </w:trPr>
        <w:tc>
          <w:tcPr>
            <w:tcW w:w="3342" w:type="dxa"/>
          </w:tcPr>
          <w:p w14:paraId="2CC21336" w14:textId="77777777" w:rsidR="000C1AD9" w:rsidRPr="00E837EA" w:rsidRDefault="000C1AD9" w:rsidP="005C573B">
            <w:pPr>
              <w:pStyle w:val="Default"/>
              <w:jc w:val="both"/>
              <w:rPr>
                <w:color w:val="auto"/>
                <w:sz w:val="20"/>
                <w:szCs w:val="20"/>
              </w:rPr>
            </w:pPr>
          </w:p>
          <w:p w14:paraId="2C67CECB" w14:textId="77777777" w:rsidR="000C1AD9" w:rsidRPr="00E837EA" w:rsidRDefault="000C1AD9" w:rsidP="005C573B">
            <w:pPr>
              <w:pStyle w:val="Default"/>
              <w:jc w:val="both"/>
              <w:rPr>
                <w:color w:val="auto"/>
                <w:sz w:val="20"/>
                <w:szCs w:val="20"/>
              </w:rPr>
            </w:pPr>
            <w:r w:rsidRPr="00E837EA">
              <w:rPr>
                <w:i/>
                <w:iCs/>
                <w:color w:val="auto"/>
                <w:sz w:val="20"/>
                <w:szCs w:val="20"/>
              </w:rPr>
              <w:t xml:space="preserve">Prunus </w:t>
            </w:r>
            <w:r w:rsidRPr="00E837EA">
              <w:rPr>
                <w:color w:val="auto"/>
                <w:sz w:val="20"/>
                <w:szCs w:val="20"/>
              </w:rPr>
              <w:t>L.</w:t>
            </w:r>
          </w:p>
        </w:tc>
        <w:tc>
          <w:tcPr>
            <w:tcW w:w="3243" w:type="dxa"/>
          </w:tcPr>
          <w:p w14:paraId="257502DC" w14:textId="77777777" w:rsidR="000C1AD9" w:rsidRPr="00E837EA" w:rsidRDefault="000C1AD9" w:rsidP="005C573B">
            <w:pPr>
              <w:pStyle w:val="Default"/>
              <w:jc w:val="both"/>
              <w:rPr>
                <w:color w:val="auto"/>
                <w:sz w:val="20"/>
                <w:szCs w:val="20"/>
              </w:rPr>
            </w:pPr>
            <w:r w:rsidRPr="00E837EA">
              <w:rPr>
                <w:color w:val="auto"/>
                <w:sz w:val="20"/>
                <w:szCs w:val="20"/>
              </w:rPr>
              <w:t xml:space="preserve">Rezano cvijeće i cvjetni pupoljci roda </w:t>
            </w:r>
            <w:r w:rsidRPr="00E837EA">
              <w:rPr>
                <w:i/>
                <w:iCs/>
                <w:color w:val="auto"/>
                <w:sz w:val="20"/>
                <w:szCs w:val="20"/>
              </w:rPr>
              <w:t xml:space="preserve">Prunus </w:t>
            </w:r>
            <w:r w:rsidRPr="00E837EA">
              <w:rPr>
                <w:color w:val="auto"/>
                <w:sz w:val="20"/>
                <w:szCs w:val="20"/>
              </w:rPr>
              <w:t xml:space="preserve">spp. vrsta podesnih za bukete ili za ukrasne svrhe, svježi: </w:t>
            </w:r>
          </w:p>
          <w:p w14:paraId="104A73B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0603 19 70 </w:t>
            </w:r>
          </w:p>
          <w:p w14:paraId="1346929F" w14:textId="77777777" w:rsidR="000C1AD9" w:rsidRPr="00E837EA" w:rsidRDefault="000C1AD9" w:rsidP="005C573B">
            <w:pPr>
              <w:pStyle w:val="Default"/>
              <w:jc w:val="both"/>
              <w:rPr>
                <w:color w:val="auto"/>
                <w:sz w:val="20"/>
                <w:szCs w:val="20"/>
              </w:rPr>
            </w:pPr>
          </w:p>
          <w:p w14:paraId="0D2A67C0" w14:textId="1633101F" w:rsidR="000C1AD9" w:rsidRPr="00E837EA" w:rsidRDefault="000C1AD9" w:rsidP="005C573B">
            <w:pPr>
              <w:pStyle w:val="Default"/>
              <w:jc w:val="both"/>
              <w:rPr>
                <w:color w:val="auto"/>
                <w:sz w:val="20"/>
                <w:szCs w:val="20"/>
              </w:rPr>
            </w:pPr>
            <w:r w:rsidRPr="00E837EA">
              <w:rPr>
                <w:color w:val="auto"/>
                <w:sz w:val="20"/>
                <w:szCs w:val="20"/>
              </w:rPr>
              <w:t xml:space="preserve">Lišće, grane i ostali djelovi bilja roda </w:t>
            </w:r>
            <w:r w:rsidRPr="00E837EA">
              <w:rPr>
                <w:i/>
                <w:iCs/>
                <w:color w:val="auto"/>
                <w:sz w:val="20"/>
                <w:szCs w:val="20"/>
              </w:rPr>
              <w:t xml:space="preserve">Prunus </w:t>
            </w:r>
            <w:r w:rsidRPr="00E837EA">
              <w:rPr>
                <w:color w:val="auto"/>
                <w:sz w:val="20"/>
                <w:szCs w:val="20"/>
              </w:rPr>
              <w:t xml:space="preserve">spp., bez cvjetova ili cvjetnih pupoljaka, podesni za bukete ili za ukrasne svrhe, svježi: </w:t>
            </w:r>
          </w:p>
          <w:p w14:paraId="2EDAE6E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0604 20 90 </w:t>
            </w:r>
          </w:p>
          <w:p w14:paraId="1ED9D217" w14:textId="77777777" w:rsidR="000C1AD9" w:rsidRPr="00E837EA" w:rsidRDefault="000C1AD9" w:rsidP="005C573B">
            <w:pPr>
              <w:pStyle w:val="Default"/>
              <w:jc w:val="both"/>
              <w:rPr>
                <w:b/>
                <w:bCs/>
                <w:color w:val="auto"/>
                <w:sz w:val="20"/>
                <w:szCs w:val="20"/>
              </w:rPr>
            </w:pPr>
          </w:p>
          <w:p w14:paraId="0D4A4809" w14:textId="3FFE3C5E" w:rsidR="000C1AD9" w:rsidRPr="00E837EA" w:rsidRDefault="000C1AD9" w:rsidP="005C573B">
            <w:pPr>
              <w:pStyle w:val="Default"/>
              <w:jc w:val="both"/>
              <w:rPr>
                <w:color w:val="auto"/>
                <w:sz w:val="20"/>
                <w:szCs w:val="20"/>
              </w:rPr>
            </w:pPr>
            <w:r w:rsidRPr="00E837EA">
              <w:rPr>
                <w:color w:val="auto"/>
                <w:sz w:val="20"/>
                <w:szCs w:val="20"/>
              </w:rPr>
              <w:t xml:space="preserve">Biljni proizvodi od biljaka roda </w:t>
            </w:r>
            <w:r w:rsidRPr="00E837EA">
              <w:rPr>
                <w:i/>
                <w:iCs/>
                <w:color w:val="auto"/>
                <w:sz w:val="20"/>
                <w:szCs w:val="20"/>
              </w:rPr>
              <w:t xml:space="preserve">Prunus </w:t>
            </w:r>
            <w:r w:rsidRPr="00E837EA">
              <w:rPr>
                <w:color w:val="auto"/>
                <w:sz w:val="20"/>
                <w:szCs w:val="20"/>
              </w:rPr>
              <w:t xml:space="preserve">spp., na drugom mjestu nepomenuti niti obuhvaćeni, svježi: </w:t>
            </w:r>
          </w:p>
          <w:p w14:paraId="75BA4155" w14:textId="77777777" w:rsidR="000C1AD9" w:rsidRPr="00E837EA" w:rsidRDefault="000C1AD9" w:rsidP="005C573B">
            <w:pPr>
              <w:pStyle w:val="Default"/>
              <w:jc w:val="both"/>
              <w:rPr>
                <w:color w:val="auto"/>
                <w:sz w:val="20"/>
                <w:szCs w:val="20"/>
              </w:rPr>
            </w:pPr>
            <w:r w:rsidRPr="00E837EA">
              <w:rPr>
                <w:b/>
                <w:bCs/>
                <w:color w:val="auto"/>
                <w:sz w:val="20"/>
                <w:szCs w:val="20"/>
              </w:rPr>
              <w:t>ex 1404 90 00</w:t>
            </w:r>
          </w:p>
        </w:tc>
        <w:tc>
          <w:tcPr>
            <w:tcW w:w="3044" w:type="dxa"/>
          </w:tcPr>
          <w:p w14:paraId="31AF779F" w14:textId="4ACA1BEE" w:rsidR="000C1AD9" w:rsidRPr="00E837EA" w:rsidRDefault="000C1AD9" w:rsidP="005C573B">
            <w:pPr>
              <w:pStyle w:val="Default"/>
              <w:jc w:val="both"/>
              <w:rPr>
                <w:color w:val="auto"/>
                <w:sz w:val="20"/>
                <w:szCs w:val="20"/>
              </w:rPr>
            </w:pPr>
            <w:r w:rsidRPr="00E837EA">
              <w:rPr>
                <w:color w:val="auto"/>
                <w:sz w:val="20"/>
                <w:szCs w:val="20"/>
              </w:rPr>
              <w:t>Treće zemlje, osim Albanije, Andore, Armenije, Azerbejdžana, Bjelorusije, Bosne i Hercegovine, Kanarskih ostrva, Farskih Ostrva, Gruzije, Islanda,</w:t>
            </w:r>
            <w:r w:rsidR="00955198">
              <w:rPr>
                <w:color w:val="auto"/>
                <w:sz w:val="20"/>
                <w:szCs w:val="20"/>
              </w:rPr>
              <w:t xml:space="preserve"> </w:t>
            </w:r>
            <w:r w:rsidR="00955198" w:rsidRPr="00955198">
              <w:rPr>
                <w:color w:val="FF0000"/>
                <w:sz w:val="20"/>
                <w:szCs w:val="20"/>
              </w:rPr>
              <w:t>Kosova,</w:t>
            </w:r>
            <w:r w:rsidRPr="00955198">
              <w:rPr>
                <w:color w:val="FF0000"/>
                <w:sz w:val="20"/>
                <w:szCs w:val="20"/>
              </w:rPr>
              <w:t xml:space="preserve"> </w:t>
            </w:r>
            <w:r w:rsidRPr="00E837EA">
              <w:rPr>
                <w:color w:val="auto"/>
                <w:sz w:val="20"/>
                <w:szCs w:val="20"/>
              </w:rPr>
              <w:t xml:space="preserve">Lihtenštajna, Moldavije, Monaka, Sjeverne Makedonije, Norveške, Rusije (samo sljedeći dijelovi: Središnji savezni okrug (Tsentralny federalny okrug), Sjeverozapadni savezni okrug (Sjevero-Zapadny federalny okrug), Južni savezni okrug (Yuzhny federalny okrug), Sjevernokavkaski savezni okrug (Severo–Kavkazsky federalny </w:t>
            </w:r>
            <w:r w:rsidRPr="00E837EA">
              <w:rPr>
                <w:color w:val="auto"/>
                <w:sz w:val="20"/>
                <w:szCs w:val="20"/>
              </w:rPr>
              <w:lastRenderedPageBreak/>
              <w:t xml:space="preserve">okrug) i Savezni okrug Volge (Privolzhsky federalny okrug)), San Marino, Srbija, Švajcarska, Turska, Ukrajina i </w:t>
            </w:r>
            <w:r w:rsidR="008E742B" w:rsidRPr="00E837EA">
              <w:rPr>
                <w:color w:val="auto"/>
                <w:sz w:val="20"/>
                <w:szCs w:val="20"/>
              </w:rPr>
              <w:t>Ujedinjeno Kraljevstvo¹</w:t>
            </w:r>
          </w:p>
        </w:tc>
      </w:tr>
      <w:tr w:rsidR="000C1AD9" w:rsidRPr="00E837EA" w14:paraId="6CEABB5E" w14:textId="77777777" w:rsidTr="00B11EC0">
        <w:trPr>
          <w:trHeight w:val="571"/>
        </w:trPr>
        <w:tc>
          <w:tcPr>
            <w:tcW w:w="3342" w:type="dxa"/>
          </w:tcPr>
          <w:p w14:paraId="3E0C6168" w14:textId="77777777" w:rsidR="000C1AD9" w:rsidRPr="00E837EA" w:rsidRDefault="000C1AD9" w:rsidP="005C573B">
            <w:pPr>
              <w:pStyle w:val="Default"/>
              <w:jc w:val="both"/>
              <w:rPr>
                <w:color w:val="auto"/>
                <w:sz w:val="20"/>
                <w:szCs w:val="20"/>
              </w:rPr>
            </w:pPr>
          </w:p>
          <w:p w14:paraId="7C019683" w14:textId="77777777" w:rsidR="000C1AD9" w:rsidRPr="00E837EA" w:rsidRDefault="000C1AD9" w:rsidP="005C573B">
            <w:pPr>
              <w:pStyle w:val="Default"/>
              <w:jc w:val="both"/>
              <w:rPr>
                <w:color w:val="auto"/>
                <w:sz w:val="20"/>
                <w:szCs w:val="20"/>
              </w:rPr>
            </w:pPr>
            <w:r w:rsidRPr="00E837EA">
              <w:rPr>
                <w:i/>
                <w:iCs/>
                <w:color w:val="auto"/>
                <w:sz w:val="20"/>
                <w:szCs w:val="20"/>
              </w:rPr>
              <w:t xml:space="preserve">Betula </w:t>
            </w:r>
            <w:r w:rsidRPr="00E837EA">
              <w:rPr>
                <w:color w:val="auto"/>
                <w:sz w:val="20"/>
                <w:szCs w:val="20"/>
              </w:rPr>
              <w:t>L.</w:t>
            </w:r>
          </w:p>
        </w:tc>
        <w:tc>
          <w:tcPr>
            <w:tcW w:w="3243" w:type="dxa"/>
          </w:tcPr>
          <w:p w14:paraId="4213730B" w14:textId="175ECA74" w:rsidR="000C1AD9" w:rsidRPr="00E837EA" w:rsidRDefault="000C1AD9" w:rsidP="005C573B">
            <w:pPr>
              <w:pStyle w:val="Default"/>
              <w:jc w:val="both"/>
              <w:rPr>
                <w:color w:val="auto"/>
                <w:sz w:val="20"/>
                <w:szCs w:val="20"/>
              </w:rPr>
            </w:pPr>
            <w:r w:rsidRPr="00E837EA">
              <w:rPr>
                <w:color w:val="auto"/>
                <w:sz w:val="20"/>
                <w:szCs w:val="20"/>
              </w:rPr>
              <w:t>Lišće, grane i ostali dijelovi bilja breze (</w:t>
            </w:r>
            <w:r w:rsidRPr="00E837EA">
              <w:rPr>
                <w:i/>
                <w:iCs/>
                <w:color w:val="auto"/>
                <w:sz w:val="20"/>
                <w:szCs w:val="20"/>
              </w:rPr>
              <w:t xml:space="preserve">Betula </w:t>
            </w:r>
            <w:r w:rsidRPr="00E837EA">
              <w:rPr>
                <w:color w:val="auto"/>
                <w:sz w:val="20"/>
                <w:szCs w:val="20"/>
              </w:rPr>
              <w:t xml:space="preserve">spp.), bez cvjetova ili cvjetnih pupoljaka, podesni za bukete ili za ukrasne svrhe, svježi: </w:t>
            </w:r>
          </w:p>
          <w:p w14:paraId="7F3146C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0604 20 90 </w:t>
            </w:r>
          </w:p>
          <w:p w14:paraId="2074718C" w14:textId="77777777" w:rsidR="000C1AD9" w:rsidRPr="00E837EA" w:rsidRDefault="000C1AD9" w:rsidP="005C573B">
            <w:pPr>
              <w:pStyle w:val="Default"/>
              <w:jc w:val="both"/>
              <w:rPr>
                <w:b/>
                <w:bCs/>
                <w:color w:val="auto"/>
                <w:sz w:val="20"/>
                <w:szCs w:val="20"/>
              </w:rPr>
            </w:pPr>
          </w:p>
          <w:p w14:paraId="38935D73" w14:textId="2A8971A0" w:rsidR="000C1AD9" w:rsidRPr="00E837EA" w:rsidRDefault="000C1AD9" w:rsidP="005C573B">
            <w:pPr>
              <w:pStyle w:val="Default"/>
              <w:jc w:val="both"/>
              <w:rPr>
                <w:color w:val="auto"/>
                <w:sz w:val="20"/>
                <w:szCs w:val="20"/>
              </w:rPr>
            </w:pPr>
            <w:r w:rsidRPr="00E837EA">
              <w:rPr>
                <w:color w:val="auto"/>
                <w:sz w:val="20"/>
                <w:szCs w:val="20"/>
              </w:rPr>
              <w:t>Biljni proizvodi od bilja breze (</w:t>
            </w:r>
            <w:r w:rsidRPr="00E837EA">
              <w:rPr>
                <w:i/>
                <w:iCs/>
                <w:color w:val="auto"/>
                <w:sz w:val="20"/>
                <w:szCs w:val="20"/>
              </w:rPr>
              <w:t xml:space="preserve">Betula </w:t>
            </w:r>
            <w:r w:rsidRPr="00E837EA">
              <w:rPr>
                <w:color w:val="auto"/>
                <w:sz w:val="20"/>
                <w:szCs w:val="20"/>
              </w:rPr>
              <w:t xml:space="preserve">spp.), na drugom mjestu nepomenuti niti obuhvaćeni, svježi: </w:t>
            </w:r>
          </w:p>
          <w:p w14:paraId="0459BE6C" w14:textId="75D8C46A" w:rsidR="000C1AD9" w:rsidRPr="00E837EA" w:rsidRDefault="000C1AD9" w:rsidP="005C573B">
            <w:pPr>
              <w:pStyle w:val="Default"/>
              <w:jc w:val="both"/>
              <w:rPr>
                <w:b/>
                <w:bCs/>
                <w:color w:val="auto"/>
                <w:sz w:val="20"/>
                <w:szCs w:val="20"/>
              </w:rPr>
            </w:pPr>
            <w:r w:rsidRPr="00E837EA">
              <w:rPr>
                <w:b/>
                <w:bCs/>
                <w:color w:val="auto"/>
                <w:sz w:val="20"/>
                <w:szCs w:val="20"/>
              </w:rPr>
              <w:t>ex 1404 90 00</w:t>
            </w:r>
          </w:p>
        </w:tc>
        <w:tc>
          <w:tcPr>
            <w:tcW w:w="3044" w:type="dxa"/>
          </w:tcPr>
          <w:p w14:paraId="01EAEA5D" w14:textId="77777777" w:rsidR="000C1AD9" w:rsidRPr="00E837EA" w:rsidRDefault="000C1AD9" w:rsidP="005C573B">
            <w:pPr>
              <w:pStyle w:val="Default"/>
              <w:jc w:val="both"/>
              <w:rPr>
                <w:color w:val="auto"/>
                <w:sz w:val="20"/>
                <w:szCs w:val="20"/>
              </w:rPr>
            </w:pPr>
          </w:p>
          <w:p w14:paraId="2C2D9CF2" w14:textId="5E2E8FAD" w:rsidR="000C1AD9" w:rsidRPr="00E837EA" w:rsidRDefault="000C1AD9" w:rsidP="005C573B">
            <w:pPr>
              <w:pStyle w:val="Default"/>
              <w:jc w:val="both"/>
              <w:rPr>
                <w:color w:val="auto"/>
                <w:sz w:val="20"/>
                <w:szCs w:val="20"/>
              </w:rPr>
            </w:pPr>
            <w:r w:rsidRPr="00E837EA">
              <w:rPr>
                <w:color w:val="auto"/>
                <w:sz w:val="20"/>
                <w:szCs w:val="20"/>
              </w:rPr>
              <w:t xml:space="preserve">Treće zemlje </w:t>
            </w:r>
          </w:p>
        </w:tc>
      </w:tr>
      <w:tr w:rsidR="000C1AD9" w:rsidRPr="00E837EA" w14:paraId="5D397A69" w14:textId="77777777" w:rsidTr="00B11EC0">
        <w:trPr>
          <w:trHeight w:val="571"/>
        </w:trPr>
        <w:tc>
          <w:tcPr>
            <w:tcW w:w="3342" w:type="dxa"/>
          </w:tcPr>
          <w:p w14:paraId="0422F29F" w14:textId="77777777" w:rsidR="000C1AD9" w:rsidRPr="00E837EA" w:rsidRDefault="000C1AD9" w:rsidP="005C573B">
            <w:pPr>
              <w:pStyle w:val="Default"/>
              <w:jc w:val="both"/>
              <w:rPr>
                <w:color w:val="auto"/>
                <w:sz w:val="20"/>
                <w:szCs w:val="20"/>
              </w:rPr>
            </w:pPr>
          </w:p>
          <w:p w14:paraId="4BC27FC6" w14:textId="1186BBE9" w:rsidR="000C1AD9" w:rsidRPr="00E837EA" w:rsidRDefault="005D2784" w:rsidP="005C573B">
            <w:pPr>
              <w:pStyle w:val="Default"/>
              <w:jc w:val="both"/>
              <w:rPr>
                <w:color w:val="auto"/>
                <w:sz w:val="20"/>
                <w:szCs w:val="20"/>
                <w:lang w:val="sr-Latn-ME"/>
              </w:rPr>
            </w:pPr>
            <w:r w:rsidRPr="00E837EA">
              <w:rPr>
                <w:i/>
                <w:iCs/>
                <w:color w:val="auto"/>
                <w:sz w:val="20"/>
                <w:szCs w:val="20"/>
              </w:rPr>
              <w:t xml:space="preserve">Chionanthus virginicus </w:t>
            </w:r>
            <w:r w:rsidRPr="00E837EA">
              <w:rPr>
                <w:iCs/>
                <w:color w:val="auto"/>
                <w:sz w:val="20"/>
                <w:szCs w:val="20"/>
              </w:rPr>
              <w:t>L.,</w:t>
            </w:r>
            <w:r w:rsidRPr="00E837EA">
              <w:rPr>
                <w:i/>
                <w:iCs/>
                <w:color w:val="auto"/>
                <w:sz w:val="20"/>
                <w:szCs w:val="20"/>
              </w:rPr>
              <w:t xml:space="preserve"> Fraxinus </w:t>
            </w:r>
            <w:r w:rsidRPr="00E837EA">
              <w:rPr>
                <w:iCs/>
                <w:color w:val="auto"/>
                <w:sz w:val="20"/>
                <w:szCs w:val="20"/>
              </w:rPr>
              <w:t>L.,</w:t>
            </w:r>
            <w:r w:rsidRPr="00E837EA">
              <w:rPr>
                <w:i/>
                <w:iCs/>
                <w:color w:val="auto"/>
                <w:sz w:val="20"/>
                <w:szCs w:val="20"/>
              </w:rPr>
              <w:t xml:space="preserve"> Juglans </w:t>
            </w:r>
            <w:r w:rsidRPr="00E837EA">
              <w:rPr>
                <w:iCs/>
                <w:color w:val="auto"/>
                <w:sz w:val="20"/>
                <w:szCs w:val="20"/>
              </w:rPr>
              <w:t>L.,</w:t>
            </w:r>
            <w:r w:rsidRPr="00E837EA">
              <w:rPr>
                <w:i/>
                <w:iCs/>
                <w:color w:val="auto"/>
                <w:sz w:val="20"/>
                <w:szCs w:val="20"/>
              </w:rPr>
              <w:t xml:space="preserve"> Pterocarya </w:t>
            </w:r>
            <w:r w:rsidRPr="00E837EA">
              <w:rPr>
                <w:iCs/>
                <w:color w:val="auto"/>
                <w:sz w:val="20"/>
                <w:szCs w:val="20"/>
              </w:rPr>
              <w:t>Kunth i</w:t>
            </w:r>
            <w:r w:rsidRPr="00E837EA">
              <w:rPr>
                <w:i/>
                <w:iCs/>
                <w:color w:val="auto"/>
                <w:sz w:val="20"/>
                <w:szCs w:val="20"/>
              </w:rPr>
              <w:t xml:space="preserve"> Ulmus davidiana </w:t>
            </w:r>
            <w:r w:rsidRPr="00E837EA">
              <w:rPr>
                <w:iCs/>
                <w:color w:val="auto"/>
                <w:sz w:val="20"/>
                <w:szCs w:val="20"/>
              </w:rPr>
              <w:t>Planch</w:t>
            </w:r>
          </w:p>
        </w:tc>
        <w:tc>
          <w:tcPr>
            <w:tcW w:w="3243" w:type="dxa"/>
          </w:tcPr>
          <w:p w14:paraId="6A8CE133" w14:textId="07B0F18B" w:rsidR="000C1AD9" w:rsidRPr="00E837EA" w:rsidRDefault="000C1AD9" w:rsidP="005C573B">
            <w:pPr>
              <w:pStyle w:val="Default"/>
              <w:jc w:val="both"/>
              <w:rPr>
                <w:color w:val="auto"/>
                <w:sz w:val="20"/>
                <w:szCs w:val="20"/>
              </w:rPr>
            </w:pPr>
            <w:r w:rsidRPr="00E837EA">
              <w:rPr>
                <w:color w:val="auto"/>
                <w:sz w:val="20"/>
                <w:szCs w:val="20"/>
              </w:rPr>
              <w:t>Lišće, grane i ostali dijelovi bilja, bez cvjetova ili cvjetnih pupoljaka, podesni za bukete ili za ukrasne svrhe, svježi:</w:t>
            </w:r>
          </w:p>
          <w:p w14:paraId="39A861F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0604 20 90 </w:t>
            </w:r>
          </w:p>
          <w:p w14:paraId="0BC2B439" w14:textId="77777777" w:rsidR="000C1AD9" w:rsidRPr="00E837EA" w:rsidRDefault="000C1AD9" w:rsidP="005C573B">
            <w:pPr>
              <w:pStyle w:val="Default"/>
              <w:jc w:val="both"/>
              <w:rPr>
                <w:b/>
                <w:bCs/>
                <w:color w:val="auto"/>
                <w:sz w:val="20"/>
                <w:szCs w:val="20"/>
              </w:rPr>
            </w:pPr>
          </w:p>
          <w:p w14:paraId="5DD72CDC" w14:textId="2A2F1B0B" w:rsidR="000C1AD9" w:rsidRPr="00E837EA" w:rsidRDefault="000C1AD9" w:rsidP="005C573B">
            <w:pPr>
              <w:pStyle w:val="Default"/>
              <w:jc w:val="both"/>
              <w:rPr>
                <w:color w:val="auto"/>
                <w:sz w:val="20"/>
                <w:szCs w:val="20"/>
              </w:rPr>
            </w:pPr>
            <w:r w:rsidRPr="00E837EA">
              <w:rPr>
                <w:color w:val="auto"/>
                <w:sz w:val="20"/>
                <w:szCs w:val="20"/>
              </w:rPr>
              <w:t>Biljni proizvodi na drugom mjestu nepomenuti niti obuhvaćeni, svježi:</w:t>
            </w:r>
          </w:p>
          <w:p w14:paraId="27508BD9" w14:textId="6C2D3BA7" w:rsidR="000C1AD9" w:rsidRPr="00E837EA" w:rsidRDefault="000C1AD9" w:rsidP="005C573B">
            <w:pPr>
              <w:pStyle w:val="Default"/>
              <w:jc w:val="both"/>
              <w:rPr>
                <w:b/>
                <w:bCs/>
                <w:color w:val="auto"/>
                <w:sz w:val="20"/>
                <w:szCs w:val="20"/>
              </w:rPr>
            </w:pPr>
            <w:r w:rsidRPr="00E837EA">
              <w:rPr>
                <w:color w:val="auto"/>
                <w:sz w:val="20"/>
                <w:szCs w:val="20"/>
              </w:rPr>
              <w:t xml:space="preserve"> </w:t>
            </w:r>
            <w:r w:rsidRPr="00E837EA">
              <w:rPr>
                <w:b/>
                <w:bCs/>
                <w:color w:val="auto"/>
                <w:sz w:val="20"/>
                <w:szCs w:val="20"/>
              </w:rPr>
              <w:t>ex 1404 90 00</w:t>
            </w:r>
          </w:p>
        </w:tc>
        <w:tc>
          <w:tcPr>
            <w:tcW w:w="3044" w:type="dxa"/>
          </w:tcPr>
          <w:p w14:paraId="3C97ED84" w14:textId="77777777" w:rsidR="000C1AD9" w:rsidRPr="00E837EA" w:rsidRDefault="000C1AD9" w:rsidP="005C573B">
            <w:pPr>
              <w:pStyle w:val="Default"/>
              <w:jc w:val="both"/>
              <w:rPr>
                <w:color w:val="auto"/>
                <w:sz w:val="20"/>
                <w:szCs w:val="20"/>
              </w:rPr>
            </w:pPr>
          </w:p>
          <w:p w14:paraId="2B7FB46D" w14:textId="5F0A2168" w:rsidR="005D2784" w:rsidRPr="00E837EA" w:rsidRDefault="005D2784" w:rsidP="005C573B">
            <w:pPr>
              <w:pStyle w:val="Default"/>
              <w:jc w:val="both"/>
              <w:rPr>
                <w:color w:val="auto"/>
                <w:sz w:val="20"/>
                <w:szCs w:val="20"/>
              </w:rPr>
            </w:pPr>
            <w:r w:rsidRPr="00E837EA">
              <w:rPr>
                <w:color w:val="auto"/>
                <w:sz w:val="20"/>
                <w:szCs w:val="20"/>
              </w:rPr>
              <w:t xml:space="preserve">Bjelorusija, Kanada, Kina, Japan, Mongolija, Sjeverna Koreja, Rusija, Južna Koreja, Tajvan, Ukrajina i Sjedinjene Američke Države </w:t>
            </w:r>
          </w:p>
        </w:tc>
      </w:tr>
      <w:tr w:rsidR="000C1AD9" w:rsidRPr="00E837EA" w14:paraId="4DFF63EE" w14:textId="77777777" w:rsidTr="00B11EC0">
        <w:trPr>
          <w:trHeight w:val="132"/>
        </w:trPr>
        <w:tc>
          <w:tcPr>
            <w:tcW w:w="3342" w:type="dxa"/>
          </w:tcPr>
          <w:p w14:paraId="0119EC8F" w14:textId="77777777" w:rsidR="000C1AD9" w:rsidRPr="00E837EA" w:rsidRDefault="000C1AD9" w:rsidP="005C573B">
            <w:pPr>
              <w:pStyle w:val="Default"/>
              <w:jc w:val="both"/>
              <w:rPr>
                <w:color w:val="auto"/>
                <w:sz w:val="20"/>
                <w:szCs w:val="20"/>
              </w:rPr>
            </w:pPr>
            <w:r w:rsidRPr="00E837EA">
              <w:rPr>
                <w:i/>
                <w:iCs/>
                <w:color w:val="auto"/>
                <w:sz w:val="20"/>
                <w:szCs w:val="20"/>
              </w:rPr>
              <w:t xml:space="preserve">Amyris </w:t>
            </w:r>
            <w:r w:rsidRPr="00E837EA">
              <w:rPr>
                <w:color w:val="auto"/>
                <w:sz w:val="20"/>
                <w:szCs w:val="20"/>
              </w:rPr>
              <w:t xml:space="preserve">P. Browne, </w:t>
            </w:r>
            <w:r w:rsidRPr="00E837EA">
              <w:rPr>
                <w:i/>
                <w:iCs/>
                <w:color w:val="auto"/>
                <w:sz w:val="20"/>
                <w:szCs w:val="20"/>
              </w:rPr>
              <w:t xml:space="preserve">Casimiroa </w:t>
            </w:r>
            <w:r w:rsidRPr="00E837EA">
              <w:rPr>
                <w:color w:val="auto"/>
                <w:sz w:val="20"/>
                <w:szCs w:val="20"/>
              </w:rPr>
              <w:t xml:space="preserve">La Llave, </w:t>
            </w:r>
            <w:r w:rsidRPr="00E837EA">
              <w:rPr>
                <w:i/>
                <w:iCs/>
                <w:color w:val="auto"/>
                <w:sz w:val="20"/>
                <w:szCs w:val="20"/>
              </w:rPr>
              <w:t xml:space="preserve">Citropsis </w:t>
            </w:r>
            <w:r w:rsidRPr="00E837EA">
              <w:rPr>
                <w:color w:val="auto"/>
                <w:sz w:val="20"/>
                <w:szCs w:val="20"/>
              </w:rPr>
              <w:t xml:space="preserve">Swingle &amp; Kellerman, </w:t>
            </w:r>
            <w:r w:rsidRPr="00E837EA">
              <w:rPr>
                <w:i/>
                <w:iCs/>
                <w:color w:val="auto"/>
                <w:sz w:val="20"/>
                <w:szCs w:val="20"/>
              </w:rPr>
              <w:t>Eremocitru</w:t>
            </w:r>
            <w:r w:rsidRPr="00E837EA">
              <w:rPr>
                <w:color w:val="auto"/>
                <w:sz w:val="20"/>
                <w:szCs w:val="20"/>
              </w:rPr>
              <w:t xml:space="preserve">s Swingle, </w:t>
            </w:r>
            <w:r w:rsidRPr="00E837EA">
              <w:rPr>
                <w:i/>
                <w:iCs/>
                <w:color w:val="auto"/>
                <w:sz w:val="20"/>
                <w:szCs w:val="20"/>
              </w:rPr>
              <w:t xml:space="preserve">Esenbeckia </w:t>
            </w:r>
            <w:r w:rsidRPr="00E837EA">
              <w:rPr>
                <w:color w:val="auto"/>
                <w:sz w:val="20"/>
                <w:szCs w:val="20"/>
              </w:rPr>
              <w:t xml:space="preserve">Kunth., </w:t>
            </w:r>
            <w:r w:rsidRPr="00E837EA">
              <w:rPr>
                <w:i/>
                <w:iCs/>
                <w:color w:val="auto"/>
                <w:sz w:val="20"/>
                <w:szCs w:val="20"/>
              </w:rPr>
              <w:t xml:space="preserve">Glycosmis </w:t>
            </w:r>
            <w:r w:rsidRPr="00E837EA">
              <w:rPr>
                <w:color w:val="auto"/>
                <w:sz w:val="20"/>
                <w:szCs w:val="20"/>
              </w:rPr>
              <w:t xml:space="preserve">Corrêa, </w:t>
            </w:r>
            <w:r w:rsidRPr="00E837EA">
              <w:rPr>
                <w:i/>
                <w:iCs/>
                <w:color w:val="auto"/>
                <w:sz w:val="20"/>
                <w:szCs w:val="20"/>
              </w:rPr>
              <w:t xml:space="preserve">Merrillia </w:t>
            </w:r>
            <w:r w:rsidRPr="00E837EA">
              <w:rPr>
                <w:color w:val="auto"/>
                <w:sz w:val="20"/>
                <w:szCs w:val="20"/>
              </w:rPr>
              <w:t xml:space="preserve">Swingle, </w:t>
            </w:r>
            <w:r w:rsidRPr="00E837EA">
              <w:rPr>
                <w:i/>
                <w:iCs/>
                <w:color w:val="auto"/>
                <w:sz w:val="20"/>
                <w:szCs w:val="20"/>
              </w:rPr>
              <w:t xml:space="preserve">Naringi </w:t>
            </w:r>
            <w:r w:rsidRPr="00E837EA">
              <w:rPr>
                <w:color w:val="auto"/>
                <w:sz w:val="20"/>
                <w:szCs w:val="20"/>
              </w:rPr>
              <w:t xml:space="preserve">Adans., </w:t>
            </w:r>
            <w:r w:rsidRPr="00E837EA">
              <w:rPr>
                <w:i/>
                <w:iCs/>
                <w:color w:val="auto"/>
                <w:sz w:val="20"/>
                <w:szCs w:val="20"/>
              </w:rPr>
              <w:t xml:space="preserve">Tetradium </w:t>
            </w:r>
            <w:r w:rsidRPr="00E837EA">
              <w:rPr>
                <w:color w:val="auto"/>
                <w:sz w:val="20"/>
                <w:szCs w:val="20"/>
              </w:rPr>
              <w:t xml:space="preserve">Lour., </w:t>
            </w:r>
            <w:r w:rsidRPr="00E837EA">
              <w:rPr>
                <w:i/>
                <w:iCs/>
                <w:color w:val="auto"/>
                <w:sz w:val="20"/>
                <w:szCs w:val="20"/>
              </w:rPr>
              <w:t xml:space="preserve">Toddalia </w:t>
            </w:r>
            <w:r w:rsidRPr="00E837EA">
              <w:rPr>
                <w:color w:val="auto"/>
                <w:sz w:val="20"/>
                <w:szCs w:val="20"/>
              </w:rPr>
              <w:t xml:space="preserve">Juss. i </w:t>
            </w:r>
            <w:r w:rsidRPr="00E837EA">
              <w:rPr>
                <w:i/>
                <w:iCs/>
                <w:color w:val="auto"/>
                <w:sz w:val="20"/>
                <w:szCs w:val="20"/>
              </w:rPr>
              <w:t xml:space="preserve">Zanthoxylum </w:t>
            </w:r>
            <w:r w:rsidRPr="00E837EA">
              <w:rPr>
                <w:color w:val="auto"/>
                <w:sz w:val="20"/>
                <w:szCs w:val="20"/>
              </w:rPr>
              <w:t>L.</w:t>
            </w:r>
          </w:p>
        </w:tc>
        <w:tc>
          <w:tcPr>
            <w:tcW w:w="3243" w:type="dxa"/>
          </w:tcPr>
          <w:p w14:paraId="1B3BF911" w14:textId="1E565A86" w:rsidR="000C1AD9" w:rsidRPr="00E837EA" w:rsidRDefault="000C1AD9" w:rsidP="005C573B">
            <w:pPr>
              <w:pStyle w:val="Default"/>
              <w:jc w:val="both"/>
              <w:rPr>
                <w:color w:val="auto"/>
                <w:sz w:val="20"/>
                <w:szCs w:val="20"/>
              </w:rPr>
            </w:pPr>
            <w:r w:rsidRPr="00E837EA">
              <w:rPr>
                <w:color w:val="auto"/>
                <w:sz w:val="20"/>
                <w:szCs w:val="20"/>
              </w:rPr>
              <w:t xml:space="preserve">Rezano (siječeno) cvijeće i cvjetni pupoljci vrsta podesnih za bukete ili za ukrasne svrhe, svježi: </w:t>
            </w:r>
          </w:p>
          <w:p w14:paraId="66CECB5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0603 19 70 </w:t>
            </w:r>
          </w:p>
          <w:p w14:paraId="265C3528" w14:textId="77777777" w:rsidR="000C1AD9" w:rsidRPr="00E837EA" w:rsidRDefault="000C1AD9" w:rsidP="005C573B">
            <w:pPr>
              <w:pStyle w:val="Default"/>
              <w:jc w:val="both"/>
              <w:rPr>
                <w:b/>
                <w:bCs/>
                <w:color w:val="auto"/>
                <w:sz w:val="20"/>
                <w:szCs w:val="20"/>
              </w:rPr>
            </w:pPr>
          </w:p>
          <w:p w14:paraId="7651284C" w14:textId="71DB8D09" w:rsidR="000C1AD9" w:rsidRPr="00E837EA" w:rsidRDefault="000C1AD9" w:rsidP="005C573B">
            <w:pPr>
              <w:pStyle w:val="Default"/>
              <w:jc w:val="both"/>
              <w:rPr>
                <w:color w:val="auto"/>
                <w:sz w:val="20"/>
                <w:szCs w:val="20"/>
              </w:rPr>
            </w:pPr>
            <w:r w:rsidRPr="00E837EA">
              <w:rPr>
                <w:color w:val="auto"/>
                <w:sz w:val="20"/>
                <w:szCs w:val="20"/>
              </w:rPr>
              <w:t xml:space="preserve">Lišće, grane i ostali dijelovi bilja, bez cvjetova ili cvjetnih pupoljaka, podesni za bukete ili za ukrasne svrhe, svježi: </w:t>
            </w:r>
          </w:p>
          <w:p w14:paraId="2283E4D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0604 20 90 </w:t>
            </w:r>
          </w:p>
          <w:p w14:paraId="38EF086A" w14:textId="77777777" w:rsidR="000C1AD9" w:rsidRPr="00E837EA" w:rsidRDefault="000C1AD9" w:rsidP="005C573B">
            <w:pPr>
              <w:pStyle w:val="Default"/>
              <w:jc w:val="both"/>
              <w:rPr>
                <w:b/>
                <w:bCs/>
                <w:color w:val="auto"/>
                <w:sz w:val="20"/>
                <w:szCs w:val="20"/>
              </w:rPr>
            </w:pPr>
          </w:p>
          <w:p w14:paraId="593F0796" w14:textId="0EBE819E" w:rsidR="000C1AD9" w:rsidRPr="00E837EA" w:rsidRDefault="000C1AD9" w:rsidP="005C573B">
            <w:pPr>
              <w:pStyle w:val="Default"/>
              <w:jc w:val="both"/>
              <w:rPr>
                <w:color w:val="auto"/>
                <w:sz w:val="20"/>
                <w:szCs w:val="20"/>
              </w:rPr>
            </w:pPr>
            <w:r w:rsidRPr="00E837EA">
              <w:rPr>
                <w:color w:val="auto"/>
                <w:sz w:val="20"/>
                <w:szCs w:val="20"/>
              </w:rPr>
              <w:t xml:space="preserve">Biljni proizvodi na drugom mjestu nepomenuti niti obuhvaćeni, svježi: </w:t>
            </w:r>
          </w:p>
          <w:p w14:paraId="0A256502" w14:textId="3D7F3AE1" w:rsidR="000C1AD9" w:rsidRPr="00E837EA" w:rsidRDefault="000C1AD9" w:rsidP="005C573B">
            <w:pPr>
              <w:pStyle w:val="Default"/>
              <w:jc w:val="both"/>
              <w:rPr>
                <w:b/>
                <w:bCs/>
                <w:color w:val="auto"/>
                <w:sz w:val="20"/>
                <w:szCs w:val="20"/>
              </w:rPr>
            </w:pPr>
            <w:r w:rsidRPr="00E837EA">
              <w:rPr>
                <w:b/>
                <w:bCs/>
                <w:color w:val="auto"/>
                <w:sz w:val="20"/>
                <w:szCs w:val="20"/>
              </w:rPr>
              <w:t>ex 1404 90 00</w:t>
            </w:r>
          </w:p>
        </w:tc>
        <w:tc>
          <w:tcPr>
            <w:tcW w:w="3044" w:type="dxa"/>
          </w:tcPr>
          <w:p w14:paraId="57A0C701" w14:textId="0516FE83" w:rsidR="000C1AD9" w:rsidRPr="00E837EA" w:rsidRDefault="000C1AD9" w:rsidP="005C573B">
            <w:pPr>
              <w:pStyle w:val="Default"/>
              <w:jc w:val="both"/>
              <w:rPr>
                <w:color w:val="auto"/>
                <w:sz w:val="20"/>
                <w:szCs w:val="20"/>
              </w:rPr>
            </w:pPr>
            <w:r w:rsidRPr="00E837EA">
              <w:rPr>
                <w:color w:val="auto"/>
                <w:sz w:val="20"/>
                <w:szCs w:val="20"/>
              </w:rPr>
              <w:t xml:space="preserve">Treće zemlje </w:t>
            </w:r>
          </w:p>
        </w:tc>
      </w:tr>
      <w:tr w:rsidR="000C1AD9" w:rsidRPr="00E837EA" w14:paraId="5678C69D" w14:textId="77777777" w:rsidTr="00B11EC0">
        <w:trPr>
          <w:trHeight w:val="571"/>
        </w:trPr>
        <w:tc>
          <w:tcPr>
            <w:tcW w:w="3342" w:type="dxa"/>
          </w:tcPr>
          <w:p w14:paraId="59A970E2" w14:textId="77777777" w:rsidR="000C1AD9" w:rsidRPr="00E837EA" w:rsidRDefault="000C1AD9" w:rsidP="005C573B">
            <w:pPr>
              <w:pStyle w:val="Default"/>
              <w:jc w:val="both"/>
              <w:rPr>
                <w:color w:val="auto"/>
                <w:sz w:val="20"/>
                <w:szCs w:val="20"/>
              </w:rPr>
            </w:pPr>
          </w:p>
          <w:p w14:paraId="545C7C9F" w14:textId="77777777" w:rsidR="000C1AD9" w:rsidRPr="00E837EA" w:rsidRDefault="000C1AD9" w:rsidP="005C573B">
            <w:pPr>
              <w:pStyle w:val="Default"/>
              <w:jc w:val="both"/>
              <w:rPr>
                <w:color w:val="auto"/>
                <w:sz w:val="20"/>
                <w:szCs w:val="20"/>
              </w:rPr>
            </w:pPr>
          </w:p>
          <w:p w14:paraId="70D83FEB" w14:textId="107BD876" w:rsidR="000C1AD9" w:rsidRPr="00E837EA" w:rsidRDefault="000C1AD9" w:rsidP="005C573B">
            <w:pPr>
              <w:pStyle w:val="Default"/>
              <w:jc w:val="both"/>
              <w:rPr>
                <w:color w:val="auto"/>
                <w:sz w:val="20"/>
                <w:szCs w:val="20"/>
              </w:rPr>
            </w:pPr>
            <w:r w:rsidRPr="00E837EA">
              <w:rPr>
                <w:i/>
                <w:iCs/>
                <w:color w:val="auto"/>
                <w:sz w:val="20"/>
                <w:szCs w:val="20"/>
              </w:rPr>
              <w:t xml:space="preserve">Acer macrophyllum </w:t>
            </w:r>
            <w:r w:rsidRPr="00E837EA">
              <w:rPr>
                <w:color w:val="auto"/>
                <w:sz w:val="20"/>
                <w:szCs w:val="20"/>
              </w:rPr>
              <w:t xml:space="preserve">Pursh, </w:t>
            </w:r>
            <w:r w:rsidRPr="00E837EA">
              <w:rPr>
                <w:i/>
                <w:iCs/>
                <w:color w:val="auto"/>
                <w:sz w:val="20"/>
                <w:szCs w:val="20"/>
              </w:rPr>
              <w:t xml:space="preserve">Acer pseudoplatanus </w:t>
            </w:r>
            <w:r w:rsidRPr="00E837EA">
              <w:rPr>
                <w:color w:val="auto"/>
                <w:sz w:val="20"/>
                <w:szCs w:val="20"/>
              </w:rPr>
              <w:t xml:space="preserve">L., </w:t>
            </w:r>
            <w:r w:rsidRPr="00E837EA">
              <w:rPr>
                <w:i/>
                <w:iCs/>
                <w:color w:val="auto"/>
                <w:sz w:val="20"/>
                <w:szCs w:val="20"/>
              </w:rPr>
              <w:t xml:space="preserve">Adiantum aleuticum </w:t>
            </w:r>
            <w:r w:rsidRPr="00E837EA">
              <w:rPr>
                <w:color w:val="auto"/>
                <w:sz w:val="20"/>
                <w:szCs w:val="20"/>
              </w:rPr>
              <w:t xml:space="preserve">(Rupr.) Paris, </w:t>
            </w:r>
            <w:r w:rsidRPr="00E837EA">
              <w:rPr>
                <w:i/>
                <w:iCs/>
                <w:color w:val="auto"/>
                <w:sz w:val="20"/>
                <w:szCs w:val="20"/>
              </w:rPr>
              <w:t xml:space="preserve">Adiantum jordanii </w:t>
            </w:r>
            <w:r w:rsidRPr="00E837EA">
              <w:rPr>
                <w:color w:val="auto"/>
                <w:sz w:val="20"/>
                <w:szCs w:val="20"/>
              </w:rPr>
              <w:t xml:space="preserve">C. Muell., </w:t>
            </w:r>
            <w:r w:rsidRPr="00E837EA">
              <w:rPr>
                <w:i/>
                <w:iCs/>
                <w:color w:val="auto"/>
                <w:sz w:val="20"/>
                <w:szCs w:val="20"/>
              </w:rPr>
              <w:t xml:space="preserve">Aesculus californica </w:t>
            </w:r>
            <w:r w:rsidRPr="00E837EA">
              <w:rPr>
                <w:color w:val="auto"/>
                <w:sz w:val="20"/>
                <w:szCs w:val="20"/>
              </w:rPr>
              <w:t xml:space="preserve">(Spach) Nutt., </w:t>
            </w:r>
            <w:r w:rsidRPr="00E837EA">
              <w:rPr>
                <w:i/>
                <w:iCs/>
                <w:color w:val="auto"/>
                <w:sz w:val="20"/>
                <w:szCs w:val="20"/>
              </w:rPr>
              <w:t xml:space="preserve">Aesculus hippocastanum </w:t>
            </w:r>
            <w:r w:rsidRPr="00E837EA">
              <w:rPr>
                <w:color w:val="auto"/>
                <w:sz w:val="20"/>
                <w:szCs w:val="20"/>
              </w:rPr>
              <w:t xml:space="preserve">L., </w:t>
            </w:r>
            <w:r w:rsidRPr="00E837EA">
              <w:rPr>
                <w:i/>
                <w:iCs/>
                <w:color w:val="auto"/>
                <w:sz w:val="20"/>
                <w:szCs w:val="20"/>
              </w:rPr>
              <w:t xml:space="preserve">Arbutus menziesii </w:t>
            </w:r>
            <w:r w:rsidRPr="00E837EA">
              <w:rPr>
                <w:color w:val="auto"/>
                <w:sz w:val="20"/>
                <w:szCs w:val="20"/>
              </w:rPr>
              <w:t xml:space="preserve">Pursch., </w:t>
            </w:r>
            <w:r w:rsidRPr="00E837EA">
              <w:rPr>
                <w:i/>
                <w:iCs/>
                <w:color w:val="auto"/>
                <w:sz w:val="20"/>
                <w:szCs w:val="20"/>
              </w:rPr>
              <w:t xml:space="preserve">Arbutus unedo </w:t>
            </w:r>
            <w:r w:rsidRPr="00E837EA">
              <w:rPr>
                <w:color w:val="auto"/>
                <w:sz w:val="20"/>
                <w:szCs w:val="20"/>
              </w:rPr>
              <w:t xml:space="preserve">L., </w:t>
            </w:r>
            <w:r w:rsidRPr="00E837EA">
              <w:rPr>
                <w:i/>
                <w:iCs/>
                <w:color w:val="auto"/>
                <w:sz w:val="20"/>
                <w:szCs w:val="20"/>
              </w:rPr>
              <w:t xml:space="preserve">Arctostaphylos </w:t>
            </w:r>
            <w:r w:rsidRPr="00E837EA">
              <w:rPr>
                <w:color w:val="auto"/>
                <w:sz w:val="20"/>
                <w:szCs w:val="20"/>
              </w:rPr>
              <w:t xml:space="preserve">spp. Adans, </w:t>
            </w:r>
            <w:r w:rsidRPr="00E837EA">
              <w:rPr>
                <w:i/>
                <w:iCs/>
                <w:color w:val="auto"/>
                <w:sz w:val="20"/>
                <w:szCs w:val="20"/>
              </w:rPr>
              <w:t xml:space="preserve">Calluna vulgaris </w:t>
            </w:r>
            <w:r w:rsidRPr="00E837EA">
              <w:rPr>
                <w:color w:val="auto"/>
                <w:sz w:val="20"/>
                <w:szCs w:val="20"/>
              </w:rPr>
              <w:t xml:space="preserve">(L.) Hull, </w:t>
            </w:r>
            <w:r w:rsidRPr="00E837EA">
              <w:rPr>
                <w:i/>
                <w:iCs/>
                <w:color w:val="auto"/>
                <w:sz w:val="20"/>
                <w:szCs w:val="20"/>
              </w:rPr>
              <w:t xml:space="preserve">Camellia </w:t>
            </w:r>
            <w:r w:rsidRPr="00E837EA">
              <w:rPr>
                <w:color w:val="auto"/>
                <w:sz w:val="20"/>
                <w:szCs w:val="20"/>
              </w:rPr>
              <w:t xml:space="preserve">spp. L., </w:t>
            </w:r>
            <w:r w:rsidRPr="00E837EA">
              <w:rPr>
                <w:i/>
                <w:iCs/>
                <w:color w:val="auto"/>
                <w:sz w:val="20"/>
                <w:szCs w:val="20"/>
              </w:rPr>
              <w:t xml:space="preserve">Castanea sativa </w:t>
            </w:r>
            <w:r w:rsidRPr="00E837EA">
              <w:rPr>
                <w:color w:val="auto"/>
                <w:sz w:val="20"/>
                <w:szCs w:val="20"/>
              </w:rPr>
              <w:t xml:space="preserve">Mill., </w:t>
            </w:r>
            <w:r w:rsidRPr="00E837EA">
              <w:rPr>
                <w:i/>
                <w:iCs/>
                <w:color w:val="auto"/>
                <w:sz w:val="20"/>
                <w:szCs w:val="20"/>
              </w:rPr>
              <w:t xml:space="preserve">Fagus sylvatica </w:t>
            </w:r>
            <w:r w:rsidRPr="00E837EA">
              <w:rPr>
                <w:color w:val="auto"/>
                <w:sz w:val="20"/>
                <w:szCs w:val="20"/>
              </w:rPr>
              <w:t xml:space="preserve">L., </w:t>
            </w:r>
            <w:r w:rsidRPr="00E837EA">
              <w:rPr>
                <w:i/>
                <w:iCs/>
                <w:color w:val="auto"/>
                <w:sz w:val="20"/>
                <w:szCs w:val="20"/>
              </w:rPr>
              <w:t xml:space="preserve">Frangula californica </w:t>
            </w:r>
            <w:r w:rsidRPr="00E837EA">
              <w:rPr>
                <w:color w:val="auto"/>
                <w:sz w:val="20"/>
                <w:szCs w:val="20"/>
              </w:rPr>
              <w:t xml:space="preserve">(Eschsch.) Gray, </w:t>
            </w:r>
            <w:r w:rsidRPr="00E837EA">
              <w:rPr>
                <w:i/>
                <w:iCs/>
                <w:color w:val="auto"/>
                <w:sz w:val="20"/>
                <w:szCs w:val="20"/>
              </w:rPr>
              <w:t xml:space="preserve">Frangula purshiana </w:t>
            </w:r>
            <w:r w:rsidRPr="00E837EA">
              <w:rPr>
                <w:color w:val="auto"/>
                <w:sz w:val="20"/>
                <w:szCs w:val="20"/>
              </w:rPr>
              <w:t xml:space="preserve">(DC.) Cooper, </w:t>
            </w:r>
            <w:r w:rsidRPr="00E837EA">
              <w:rPr>
                <w:i/>
                <w:iCs/>
                <w:color w:val="auto"/>
                <w:sz w:val="20"/>
                <w:szCs w:val="20"/>
              </w:rPr>
              <w:t xml:space="preserve">Fraxinus excelsior </w:t>
            </w:r>
            <w:r w:rsidRPr="00E837EA">
              <w:rPr>
                <w:color w:val="auto"/>
                <w:sz w:val="20"/>
                <w:szCs w:val="20"/>
              </w:rPr>
              <w:t xml:space="preserve">L., </w:t>
            </w:r>
            <w:r w:rsidRPr="00E837EA">
              <w:rPr>
                <w:i/>
                <w:iCs/>
                <w:color w:val="auto"/>
                <w:sz w:val="20"/>
                <w:szCs w:val="20"/>
              </w:rPr>
              <w:t xml:space="preserve">Griselinia littoralis </w:t>
            </w:r>
            <w:r w:rsidRPr="00E837EA">
              <w:rPr>
                <w:color w:val="auto"/>
                <w:sz w:val="20"/>
                <w:szCs w:val="20"/>
              </w:rPr>
              <w:t xml:space="preserve">(Raoul), </w:t>
            </w:r>
            <w:r w:rsidRPr="00E837EA">
              <w:rPr>
                <w:i/>
                <w:iCs/>
                <w:color w:val="auto"/>
                <w:sz w:val="20"/>
                <w:szCs w:val="20"/>
              </w:rPr>
              <w:t xml:space="preserve">Hamamelis virginiana </w:t>
            </w:r>
            <w:r w:rsidRPr="00E837EA">
              <w:rPr>
                <w:color w:val="auto"/>
                <w:sz w:val="20"/>
                <w:szCs w:val="20"/>
              </w:rPr>
              <w:t xml:space="preserve">L., </w:t>
            </w:r>
            <w:r w:rsidRPr="00E837EA">
              <w:rPr>
                <w:i/>
                <w:iCs/>
                <w:color w:val="auto"/>
                <w:sz w:val="20"/>
                <w:szCs w:val="20"/>
              </w:rPr>
              <w:t xml:space="preserve">Heteromeles arbutifolia </w:t>
            </w:r>
            <w:r w:rsidRPr="00E837EA">
              <w:rPr>
                <w:color w:val="auto"/>
                <w:sz w:val="20"/>
                <w:szCs w:val="20"/>
              </w:rPr>
              <w:t xml:space="preserve">(Lindley) M. Roemer, </w:t>
            </w:r>
            <w:r w:rsidRPr="00E837EA">
              <w:rPr>
                <w:i/>
                <w:iCs/>
                <w:color w:val="auto"/>
                <w:sz w:val="20"/>
                <w:szCs w:val="20"/>
              </w:rPr>
              <w:t xml:space="preserve">Kalmia latifolia </w:t>
            </w:r>
            <w:r w:rsidRPr="00E837EA">
              <w:rPr>
                <w:color w:val="auto"/>
                <w:sz w:val="20"/>
                <w:szCs w:val="20"/>
              </w:rPr>
              <w:t xml:space="preserve">L., </w:t>
            </w:r>
            <w:r w:rsidRPr="00E837EA">
              <w:rPr>
                <w:i/>
                <w:iCs/>
                <w:color w:val="auto"/>
                <w:sz w:val="20"/>
                <w:szCs w:val="20"/>
              </w:rPr>
              <w:t xml:space="preserve">Laurus nobilis </w:t>
            </w:r>
            <w:r w:rsidRPr="00E837EA">
              <w:rPr>
                <w:color w:val="auto"/>
                <w:sz w:val="20"/>
                <w:szCs w:val="20"/>
              </w:rPr>
              <w:t xml:space="preserve">L., </w:t>
            </w:r>
            <w:r w:rsidRPr="00E837EA">
              <w:rPr>
                <w:i/>
                <w:iCs/>
                <w:color w:val="auto"/>
                <w:sz w:val="20"/>
                <w:szCs w:val="20"/>
              </w:rPr>
              <w:t xml:space="preserve">Leucothoe </w:t>
            </w:r>
            <w:r w:rsidRPr="00E837EA">
              <w:rPr>
                <w:color w:val="auto"/>
                <w:sz w:val="20"/>
                <w:szCs w:val="20"/>
              </w:rPr>
              <w:t xml:space="preserve">spp. D. Don, </w:t>
            </w:r>
            <w:r w:rsidRPr="00E837EA">
              <w:rPr>
                <w:i/>
                <w:iCs/>
                <w:color w:val="auto"/>
                <w:sz w:val="20"/>
                <w:szCs w:val="20"/>
              </w:rPr>
              <w:t xml:space="preserve">Lithocarpus densiflorus </w:t>
            </w:r>
            <w:r w:rsidRPr="00E837EA">
              <w:rPr>
                <w:color w:val="auto"/>
                <w:sz w:val="20"/>
                <w:szCs w:val="20"/>
              </w:rPr>
              <w:t xml:space="preserve">(Hook. &amp; Arn.) Rehd., </w:t>
            </w:r>
            <w:r w:rsidRPr="00E837EA">
              <w:rPr>
                <w:i/>
                <w:iCs/>
                <w:color w:val="auto"/>
                <w:sz w:val="20"/>
                <w:szCs w:val="20"/>
              </w:rPr>
              <w:t xml:space="preserve">Lonicera hispidula </w:t>
            </w:r>
            <w:r w:rsidRPr="00E837EA">
              <w:rPr>
                <w:color w:val="auto"/>
                <w:sz w:val="20"/>
                <w:szCs w:val="20"/>
              </w:rPr>
              <w:t xml:space="preserve">(Lindl.) Dougl. ex </w:t>
            </w:r>
            <w:r w:rsidRPr="00E837EA">
              <w:rPr>
                <w:color w:val="auto"/>
                <w:sz w:val="20"/>
                <w:szCs w:val="20"/>
              </w:rPr>
              <w:lastRenderedPageBreak/>
              <w:t xml:space="preserve">Torr.&amp;Gray, </w:t>
            </w:r>
            <w:r w:rsidRPr="00E837EA">
              <w:rPr>
                <w:i/>
                <w:iCs/>
                <w:color w:val="auto"/>
                <w:sz w:val="20"/>
                <w:szCs w:val="20"/>
              </w:rPr>
              <w:t xml:space="preserve">Magnolia </w:t>
            </w:r>
            <w:r w:rsidRPr="00E837EA">
              <w:rPr>
                <w:color w:val="auto"/>
                <w:sz w:val="20"/>
                <w:szCs w:val="20"/>
              </w:rPr>
              <w:t xml:space="preserve">spp. L., </w:t>
            </w:r>
            <w:r w:rsidRPr="00E837EA">
              <w:rPr>
                <w:i/>
                <w:iCs/>
                <w:color w:val="auto"/>
                <w:sz w:val="20"/>
                <w:szCs w:val="20"/>
              </w:rPr>
              <w:t xml:space="preserve">Michelia doltsopa </w:t>
            </w:r>
            <w:r w:rsidRPr="00E837EA">
              <w:rPr>
                <w:color w:val="auto"/>
                <w:sz w:val="20"/>
                <w:szCs w:val="20"/>
              </w:rPr>
              <w:t xml:space="preserve">Buch.-Ham. ex DC, </w:t>
            </w:r>
            <w:r w:rsidRPr="00E837EA">
              <w:rPr>
                <w:i/>
                <w:iCs/>
                <w:color w:val="auto"/>
                <w:sz w:val="20"/>
                <w:szCs w:val="20"/>
              </w:rPr>
              <w:t xml:space="preserve">Nothofagus obliqua </w:t>
            </w:r>
            <w:r w:rsidRPr="00E837EA">
              <w:rPr>
                <w:color w:val="auto"/>
                <w:sz w:val="20"/>
                <w:szCs w:val="20"/>
              </w:rPr>
              <w:t xml:space="preserve">(Mirbel) Blume, </w:t>
            </w:r>
            <w:r w:rsidRPr="00E837EA">
              <w:rPr>
                <w:i/>
                <w:iCs/>
                <w:color w:val="auto"/>
                <w:sz w:val="20"/>
                <w:szCs w:val="20"/>
              </w:rPr>
              <w:t xml:space="preserve">Osmanthus heterophyllus </w:t>
            </w:r>
            <w:r w:rsidRPr="00E837EA">
              <w:rPr>
                <w:color w:val="auto"/>
                <w:sz w:val="20"/>
                <w:szCs w:val="20"/>
              </w:rPr>
              <w:t xml:space="preserve">(G. Don) P. S. Green, </w:t>
            </w:r>
            <w:r w:rsidRPr="00E837EA">
              <w:rPr>
                <w:i/>
                <w:iCs/>
                <w:color w:val="auto"/>
                <w:sz w:val="20"/>
                <w:szCs w:val="20"/>
              </w:rPr>
              <w:t xml:space="preserve">Parrotia persica </w:t>
            </w:r>
            <w:r w:rsidRPr="00E837EA">
              <w:rPr>
                <w:color w:val="auto"/>
                <w:sz w:val="20"/>
                <w:szCs w:val="20"/>
              </w:rPr>
              <w:t xml:space="preserve">(DC) C.A. Meyer, </w:t>
            </w:r>
            <w:r w:rsidRPr="00E837EA">
              <w:rPr>
                <w:i/>
                <w:iCs/>
                <w:color w:val="auto"/>
                <w:sz w:val="20"/>
                <w:szCs w:val="20"/>
              </w:rPr>
              <w:t xml:space="preserve">Photinia x fraseri </w:t>
            </w:r>
            <w:r w:rsidRPr="00E837EA">
              <w:rPr>
                <w:color w:val="auto"/>
                <w:sz w:val="20"/>
                <w:szCs w:val="20"/>
              </w:rPr>
              <w:t xml:space="preserve">Dress, </w:t>
            </w:r>
            <w:r w:rsidRPr="00E837EA">
              <w:rPr>
                <w:i/>
                <w:iCs/>
                <w:color w:val="auto"/>
                <w:sz w:val="20"/>
                <w:szCs w:val="20"/>
              </w:rPr>
              <w:t xml:space="preserve">Pieris </w:t>
            </w:r>
            <w:r w:rsidRPr="00E837EA">
              <w:rPr>
                <w:color w:val="auto"/>
                <w:sz w:val="20"/>
                <w:szCs w:val="20"/>
              </w:rPr>
              <w:t xml:space="preserve">spp. D. Don, </w:t>
            </w:r>
            <w:r w:rsidRPr="00E837EA">
              <w:rPr>
                <w:i/>
                <w:iCs/>
                <w:color w:val="auto"/>
                <w:sz w:val="20"/>
                <w:szCs w:val="20"/>
              </w:rPr>
              <w:t xml:space="preserve">Pseudotsuga menziesii </w:t>
            </w:r>
            <w:r w:rsidRPr="00E837EA">
              <w:rPr>
                <w:color w:val="auto"/>
                <w:sz w:val="20"/>
                <w:szCs w:val="20"/>
              </w:rPr>
              <w:t xml:space="preserve">(Mirbel) </w:t>
            </w:r>
            <w:r w:rsidRPr="00E837EA">
              <w:rPr>
                <w:i/>
                <w:iCs/>
                <w:color w:val="auto"/>
                <w:sz w:val="20"/>
                <w:szCs w:val="20"/>
              </w:rPr>
              <w:t>Franco</w:t>
            </w:r>
            <w:r w:rsidRPr="00E837EA">
              <w:rPr>
                <w:color w:val="auto"/>
                <w:sz w:val="20"/>
                <w:szCs w:val="20"/>
              </w:rPr>
              <w:t xml:space="preserve">, </w:t>
            </w:r>
            <w:r w:rsidRPr="00E837EA">
              <w:rPr>
                <w:i/>
                <w:iCs/>
                <w:color w:val="auto"/>
                <w:sz w:val="20"/>
                <w:szCs w:val="20"/>
              </w:rPr>
              <w:t xml:space="preserve">Quercus </w:t>
            </w:r>
            <w:r w:rsidRPr="00E837EA">
              <w:rPr>
                <w:color w:val="auto"/>
                <w:sz w:val="20"/>
                <w:szCs w:val="20"/>
              </w:rPr>
              <w:t xml:space="preserve">spp. L., </w:t>
            </w:r>
            <w:r w:rsidRPr="00E837EA">
              <w:rPr>
                <w:i/>
                <w:iCs/>
                <w:color w:val="auto"/>
                <w:sz w:val="20"/>
                <w:szCs w:val="20"/>
              </w:rPr>
              <w:t xml:space="preserve">Rhododendron </w:t>
            </w:r>
            <w:r w:rsidRPr="00E837EA">
              <w:rPr>
                <w:color w:val="auto"/>
                <w:sz w:val="20"/>
                <w:szCs w:val="20"/>
              </w:rPr>
              <w:t xml:space="preserve">spp. L., osim </w:t>
            </w:r>
            <w:r w:rsidRPr="00E837EA">
              <w:rPr>
                <w:i/>
                <w:iCs/>
                <w:color w:val="auto"/>
                <w:sz w:val="20"/>
                <w:szCs w:val="20"/>
              </w:rPr>
              <w:t xml:space="preserve">Rhododendron simsii </w:t>
            </w:r>
            <w:r w:rsidRPr="00E837EA">
              <w:rPr>
                <w:color w:val="auto"/>
                <w:sz w:val="20"/>
                <w:szCs w:val="20"/>
              </w:rPr>
              <w:t xml:space="preserve">Planch., </w:t>
            </w:r>
            <w:r w:rsidRPr="00E837EA">
              <w:rPr>
                <w:i/>
                <w:iCs/>
                <w:color w:val="auto"/>
                <w:sz w:val="20"/>
                <w:szCs w:val="20"/>
              </w:rPr>
              <w:t xml:space="preserve">Rosa gymnocarpa </w:t>
            </w:r>
            <w:r w:rsidRPr="00E837EA">
              <w:rPr>
                <w:color w:val="auto"/>
                <w:sz w:val="20"/>
                <w:szCs w:val="20"/>
              </w:rPr>
              <w:t xml:space="preserve">Nutt., </w:t>
            </w:r>
            <w:r w:rsidRPr="00E837EA">
              <w:rPr>
                <w:i/>
                <w:iCs/>
                <w:color w:val="auto"/>
                <w:sz w:val="20"/>
                <w:szCs w:val="20"/>
              </w:rPr>
              <w:t xml:space="preserve">Salix caprea </w:t>
            </w:r>
            <w:r w:rsidRPr="00E837EA">
              <w:rPr>
                <w:color w:val="auto"/>
                <w:sz w:val="20"/>
                <w:szCs w:val="20"/>
              </w:rPr>
              <w:t xml:space="preserve">L., </w:t>
            </w:r>
            <w:r w:rsidRPr="00E837EA">
              <w:rPr>
                <w:i/>
                <w:iCs/>
                <w:color w:val="auto"/>
                <w:sz w:val="20"/>
                <w:szCs w:val="20"/>
              </w:rPr>
              <w:t xml:space="preserve">Sequoia sempervirens </w:t>
            </w:r>
            <w:r w:rsidRPr="00E837EA">
              <w:rPr>
                <w:color w:val="auto"/>
                <w:sz w:val="20"/>
                <w:szCs w:val="20"/>
              </w:rPr>
              <w:t xml:space="preserve">(Lamb. ex D. Don) Endl., </w:t>
            </w:r>
            <w:r w:rsidRPr="00E837EA">
              <w:rPr>
                <w:i/>
                <w:iCs/>
                <w:color w:val="auto"/>
                <w:sz w:val="20"/>
                <w:szCs w:val="20"/>
              </w:rPr>
              <w:t xml:space="preserve">Syringa vulgaris </w:t>
            </w:r>
            <w:r w:rsidRPr="00E837EA">
              <w:rPr>
                <w:color w:val="auto"/>
                <w:sz w:val="20"/>
                <w:szCs w:val="20"/>
              </w:rPr>
              <w:t xml:space="preserve">L., </w:t>
            </w:r>
            <w:r w:rsidRPr="00E837EA">
              <w:rPr>
                <w:i/>
                <w:iCs/>
                <w:color w:val="auto"/>
                <w:sz w:val="20"/>
                <w:szCs w:val="20"/>
              </w:rPr>
              <w:t xml:space="preserve">Taxus </w:t>
            </w:r>
            <w:r w:rsidRPr="00E837EA">
              <w:rPr>
                <w:color w:val="auto"/>
                <w:sz w:val="20"/>
                <w:szCs w:val="20"/>
              </w:rPr>
              <w:t xml:space="preserve">spp. L., </w:t>
            </w:r>
            <w:r w:rsidRPr="00E837EA">
              <w:rPr>
                <w:i/>
                <w:iCs/>
                <w:color w:val="auto"/>
                <w:sz w:val="20"/>
                <w:szCs w:val="20"/>
              </w:rPr>
              <w:t xml:space="preserve">Trientalis latifolia </w:t>
            </w:r>
            <w:r w:rsidRPr="00E837EA">
              <w:rPr>
                <w:color w:val="auto"/>
                <w:sz w:val="20"/>
                <w:szCs w:val="20"/>
              </w:rPr>
              <w:t xml:space="preserve">(Hook), </w:t>
            </w:r>
            <w:r w:rsidRPr="00E837EA">
              <w:rPr>
                <w:i/>
                <w:iCs/>
                <w:color w:val="auto"/>
                <w:sz w:val="20"/>
                <w:szCs w:val="20"/>
              </w:rPr>
              <w:t xml:space="preserve">Umbellularia californica </w:t>
            </w:r>
            <w:r w:rsidRPr="00E837EA">
              <w:rPr>
                <w:color w:val="auto"/>
                <w:sz w:val="20"/>
                <w:szCs w:val="20"/>
              </w:rPr>
              <w:t xml:space="preserve">(Hook. &amp; Arn.) Nutt., </w:t>
            </w:r>
            <w:r w:rsidRPr="00E837EA">
              <w:rPr>
                <w:i/>
                <w:iCs/>
                <w:color w:val="auto"/>
                <w:sz w:val="20"/>
                <w:szCs w:val="20"/>
              </w:rPr>
              <w:t xml:space="preserve">Vaccinium ovatum </w:t>
            </w:r>
            <w:r w:rsidRPr="00E837EA">
              <w:rPr>
                <w:color w:val="auto"/>
                <w:sz w:val="20"/>
                <w:szCs w:val="20"/>
              </w:rPr>
              <w:t xml:space="preserve">Pursh i </w:t>
            </w:r>
            <w:r w:rsidRPr="00E837EA">
              <w:rPr>
                <w:i/>
                <w:iCs/>
                <w:color w:val="auto"/>
                <w:sz w:val="20"/>
                <w:szCs w:val="20"/>
              </w:rPr>
              <w:t xml:space="preserve">Viburnum </w:t>
            </w:r>
            <w:r w:rsidRPr="00E837EA">
              <w:rPr>
                <w:color w:val="auto"/>
                <w:sz w:val="20"/>
                <w:szCs w:val="20"/>
              </w:rPr>
              <w:t>spp. L</w:t>
            </w:r>
          </w:p>
        </w:tc>
        <w:tc>
          <w:tcPr>
            <w:tcW w:w="3243" w:type="dxa"/>
          </w:tcPr>
          <w:p w14:paraId="61A2333D" w14:textId="55029138" w:rsidR="000C1AD9" w:rsidRPr="00E837EA" w:rsidRDefault="000C1AD9" w:rsidP="005C573B">
            <w:pPr>
              <w:pStyle w:val="Default"/>
              <w:jc w:val="both"/>
              <w:rPr>
                <w:color w:val="auto"/>
                <w:sz w:val="20"/>
                <w:szCs w:val="20"/>
              </w:rPr>
            </w:pPr>
            <w:r w:rsidRPr="00E837EA">
              <w:rPr>
                <w:color w:val="auto"/>
                <w:sz w:val="20"/>
                <w:szCs w:val="20"/>
              </w:rPr>
              <w:lastRenderedPageBreak/>
              <w:t xml:space="preserve">Rezano (siječeno) cvijeće i cvjetni pupoljci vrsta podesnih za bukete ili za ukrasne svrhe, svježi: </w:t>
            </w:r>
          </w:p>
          <w:p w14:paraId="2694970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0603 19 70 </w:t>
            </w:r>
          </w:p>
          <w:p w14:paraId="2D73E381" w14:textId="77777777" w:rsidR="000C1AD9" w:rsidRPr="00E837EA" w:rsidRDefault="000C1AD9" w:rsidP="005C573B">
            <w:pPr>
              <w:pStyle w:val="Default"/>
              <w:jc w:val="both"/>
              <w:rPr>
                <w:b/>
                <w:bCs/>
                <w:color w:val="auto"/>
                <w:sz w:val="20"/>
                <w:szCs w:val="20"/>
              </w:rPr>
            </w:pPr>
          </w:p>
          <w:p w14:paraId="58D35577" w14:textId="5E89F61F" w:rsidR="000C1AD9" w:rsidRPr="00E837EA" w:rsidRDefault="000C1AD9" w:rsidP="005C573B">
            <w:pPr>
              <w:pStyle w:val="Default"/>
              <w:jc w:val="both"/>
              <w:rPr>
                <w:color w:val="auto"/>
                <w:sz w:val="20"/>
                <w:szCs w:val="20"/>
              </w:rPr>
            </w:pPr>
            <w:r w:rsidRPr="00E837EA">
              <w:rPr>
                <w:color w:val="auto"/>
                <w:sz w:val="20"/>
                <w:szCs w:val="20"/>
              </w:rPr>
              <w:t xml:space="preserve">Lišće, grane i ostali dijelovi bilja, bez cvjetova ili cvjetnih pupoljaka, podesni za bukete ili za ukrasne svrhe, svježi: </w:t>
            </w:r>
          </w:p>
          <w:p w14:paraId="3E82A3A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0604 20 90 </w:t>
            </w:r>
          </w:p>
          <w:p w14:paraId="34CC1275" w14:textId="77777777" w:rsidR="000C1AD9" w:rsidRPr="00E837EA" w:rsidRDefault="000C1AD9" w:rsidP="005C573B">
            <w:pPr>
              <w:pStyle w:val="Default"/>
              <w:jc w:val="both"/>
              <w:rPr>
                <w:b/>
                <w:bCs/>
                <w:color w:val="auto"/>
                <w:sz w:val="20"/>
                <w:szCs w:val="20"/>
              </w:rPr>
            </w:pPr>
          </w:p>
          <w:p w14:paraId="02EBE0E1" w14:textId="6DB3E8DD" w:rsidR="000C1AD9" w:rsidRPr="00E837EA" w:rsidRDefault="000C1AD9" w:rsidP="005C573B">
            <w:pPr>
              <w:pStyle w:val="Default"/>
              <w:jc w:val="both"/>
              <w:rPr>
                <w:color w:val="auto"/>
                <w:sz w:val="20"/>
                <w:szCs w:val="20"/>
              </w:rPr>
            </w:pPr>
            <w:r w:rsidRPr="00E837EA">
              <w:rPr>
                <w:color w:val="auto"/>
                <w:sz w:val="20"/>
                <w:szCs w:val="20"/>
              </w:rPr>
              <w:t xml:space="preserve">Biljni materijali vrsta koje se prvenstveno upotrebljavaju za pletarstvo (na primjer, bambus, ratan, trska, rogoz, vrbovo pruće, rafija, slama žitarica očišćena, bijeljena ili bojena i kora od lipe), svježi: </w:t>
            </w:r>
          </w:p>
          <w:p w14:paraId="2E1EBEB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1401 90 00 </w:t>
            </w:r>
          </w:p>
          <w:p w14:paraId="6C86C440" w14:textId="77777777" w:rsidR="000C1AD9" w:rsidRPr="00E837EA" w:rsidRDefault="000C1AD9" w:rsidP="005C573B">
            <w:pPr>
              <w:pStyle w:val="Default"/>
              <w:jc w:val="both"/>
              <w:rPr>
                <w:b/>
                <w:bCs/>
                <w:color w:val="auto"/>
                <w:sz w:val="20"/>
                <w:szCs w:val="20"/>
              </w:rPr>
            </w:pPr>
          </w:p>
          <w:p w14:paraId="3A89522F" w14:textId="29F94BD1" w:rsidR="000C1AD9" w:rsidRPr="00E837EA" w:rsidRDefault="000C1AD9" w:rsidP="005C573B">
            <w:pPr>
              <w:pStyle w:val="Default"/>
              <w:jc w:val="both"/>
              <w:rPr>
                <w:color w:val="auto"/>
                <w:sz w:val="20"/>
                <w:szCs w:val="20"/>
              </w:rPr>
            </w:pPr>
            <w:r w:rsidRPr="00E837EA">
              <w:rPr>
                <w:color w:val="auto"/>
                <w:sz w:val="20"/>
                <w:szCs w:val="20"/>
              </w:rPr>
              <w:t xml:space="preserve">Biljni proizvodi na drugom mjestu nepomenuti niti obuhvaćeni, svježi: </w:t>
            </w:r>
          </w:p>
          <w:p w14:paraId="4122B548" w14:textId="77777777" w:rsidR="000C1AD9" w:rsidRPr="00E837EA" w:rsidRDefault="000C1AD9" w:rsidP="005C573B">
            <w:pPr>
              <w:pStyle w:val="Default"/>
              <w:jc w:val="both"/>
              <w:rPr>
                <w:b/>
                <w:bCs/>
                <w:color w:val="auto"/>
                <w:sz w:val="20"/>
                <w:szCs w:val="20"/>
              </w:rPr>
            </w:pPr>
            <w:r w:rsidRPr="00E837EA">
              <w:rPr>
                <w:b/>
                <w:bCs/>
                <w:color w:val="auto"/>
                <w:sz w:val="20"/>
                <w:szCs w:val="20"/>
              </w:rPr>
              <w:t>ex 1404 90 00</w:t>
            </w:r>
          </w:p>
          <w:p w14:paraId="6B916DAF" w14:textId="77777777" w:rsidR="000C1AD9" w:rsidRPr="00E837EA" w:rsidRDefault="000C1AD9" w:rsidP="005C573B">
            <w:pPr>
              <w:pStyle w:val="Default"/>
              <w:jc w:val="both"/>
              <w:rPr>
                <w:color w:val="auto"/>
                <w:sz w:val="20"/>
                <w:szCs w:val="20"/>
              </w:rPr>
            </w:pPr>
          </w:p>
        </w:tc>
        <w:tc>
          <w:tcPr>
            <w:tcW w:w="3044" w:type="dxa"/>
          </w:tcPr>
          <w:p w14:paraId="4529CD4F" w14:textId="77777777" w:rsidR="000C1AD9" w:rsidRPr="00E837EA" w:rsidRDefault="000C1AD9" w:rsidP="005C573B">
            <w:pPr>
              <w:pStyle w:val="Default"/>
              <w:jc w:val="both"/>
              <w:rPr>
                <w:color w:val="auto"/>
                <w:sz w:val="20"/>
                <w:szCs w:val="20"/>
              </w:rPr>
            </w:pPr>
          </w:p>
          <w:p w14:paraId="6FB6178E" w14:textId="77777777" w:rsidR="000C1AD9" w:rsidRPr="00E837EA" w:rsidRDefault="000C1AD9" w:rsidP="005C573B">
            <w:pPr>
              <w:pStyle w:val="Default"/>
              <w:jc w:val="both"/>
              <w:rPr>
                <w:color w:val="auto"/>
                <w:sz w:val="20"/>
                <w:szCs w:val="20"/>
              </w:rPr>
            </w:pPr>
          </w:p>
          <w:p w14:paraId="37B283D8" w14:textId="2B97FCC1" w:rsidR="000C1AD9" w:rsidRPr="00E837EA" w:rsidRDefault="00AD6683" w:rsidP="005C573B">
            <w:pPr>
              <w:pStyle w:val="Default"/>
              <w:jc w:val="both"/>
              <w:rPr>
                <w:color w:val="auto"/>
                <w:sz w:val="20"/>
                <w:szCs w:val="20"/>
              </w:rPr>
            </w:pPr>
            <w:r w:rsidRPr="00E837EA">
              <w:rPr>
                <w:color w:val="auto"/>
                <w:sz w:val="20"/>
                <w:szCs w:val="20"/>
              </w:rPr>
              <w:t xml:space="preserve">Kanada, </w:t>
            </w:r>
            <w:r w:rsidR="008E742B" w:rsidRPr="00E837EA">
              <w:rPr>
                <w:color w:val="auto"/>
                <w:sz w:val="20"/>
                <w:szCs w:val="20"/>
              </w:rPr>
              <w:t>Ujedinjeno Kraljevstvo¹</w:t>
            </w:r>
            <w:r w:rsidRPr="00E837EA">
              <w:rPr>
                <w:color w:val="auto"/>
                <w:sz w:val="20"/>
                <w:szCs w:val="20"/>
              </w:rPr>
              <w:t xml:space="preserve">, </w:t>
            </w:r>
            <w:r w:rsidR="000C1AD9" w:rsidRPr="00E837EA">
              <w:rPr>
                <w:color w:val="auto"/>
                <w:sz w:val="20"/>
                <w:szCs w:val="20"/>
              </w:rPr>
              <w:t>Sjedinjene Američke Države</w:t>
            </w:r>
            <w:r w:rsidRPr="00E837EA">
              <w:rPr>
                <w:color w:val="auto"/>
                <w:sz w:val="20"/>
                <w:szCs w:val="20"/>
              </w:rPr>
              <w:t xml:space="preserve"> i Vijetnam</w:t>
            </w:r>
          </w:p>
        </w:tc>
      </w:tr>
      <w:tr w:rsidR="000C1AD9" w:rsidRPr="00E837EA" w14:paraId="4CDFA043" w14:textId="77777777" w:rsidTr="00B11EC0">
        <w:trPr>
          <w:trHeight w:val="274"/>
        </w:trPr>
        <w:tc>
          <w:tcPr>
            <w:tcW w:w="9629" w:type="dxa"/>
            <w:gridSpan w:val="3"/>
          </w:tcPr>
          <w:p w14:paraId="7C07A8B2" w14:textId="22013667" w:rsidR="000C1AD9" w:rsidRPr="00E837EA" w:rsidRDefault="000C1AD9" w:rsidP="00542EE5">
            <w:pPr>
              <w:pStyle w:val="Default"/>
              <w:jc w:val="both"/>
              <w:rPr>
                <w:color w:val="auto"/>
                <w:sz w:val="20"/>
                <w:szCs w:val="20"/>
              </w:rPr>
            </w:pPr>
            <w:r w:rsidRPr="00E837EA">
              <w:rPr>
                <w:b/>
                <w:color w:val="auto"/>
                <w:sz w:val="20"/>
                <w:szCs w:val="20"/>
              </w:rPr>
              <w:lastRenderedPageBreak/>
              <w:t>4.</w:t>
            </w:r>
            <w:r w:rsidRPr="00E837EA">
              <w:rPr>
                <w:color w:val="auto"/>
                <w:sz w:val="20"/>
                <w:szCs w:val="20"/>
              </w:rPr>
              <w:t xml:space="preserve"> </w:t>
            </w:r>
            <w:r w:rsidRPr="00E837EA">
              <w:rPr>
                <w:b/>
                <w:bCs/>
                <w:color w:val="auto"/>
                <w:sz w:val="20"/>
                <w:szCs w:val="20"/>
              </w:rPr>
              <w:t>Dijelovi bilja, osim plodova ali uključujući sjeme, sljedećih rodova i vrsta</w:t>
            </w:r>
            <w:r w:rsidRPr="00E837EA">
              <w:rPr>
                <w:color w:val="auto"/>
                <w:sz w:val="20"/>
                <w:szCs w:val="20"/>
              </w:rPr>
              <w:t>:</w:t>
            </w:r>
          </w:p>
        </w:tc>
      </w:tr>
      <w:tr w:rsidR="000C1AD9" w:rsidRPr="00E837EA" w14:paraId="242282F5" w14:textId="77777777" w:rsidTr="00B11EC0">
        <w:trPr>
          <w:trHeight w:val="571"/>
        </w:trPr>
        <w:tc>
          <w:tcPr>
            <w:tcW w:w="3342" w:type="dxa"/>
          </w:tcPr>
          <w:p w14:paraId="3A13FDE3" w14:textId="77777777" w:rsidR="000C1AD9" w:rsidRPr="00E837EA" w:rsidRDefault="000C1AD9" w:rsidP="005C573B">
            <w:pPr>
              <w:pStyle w:val="Default"/>
              <w:jc w:val="both"/>
              <w:rPr>
                <w:color w:val="auto"/>
                <w:sz w:val="20"/>
                <w:szCs w:val="20"/>
              </w:rPr>
            </w:pPr>
          </w:p>
          <w:p w14:paraId="2BFFB53F" w14:textId="77777777" w:rsidR="000C1AD9" w:rsidRPr="00E837EA" w:rsidRDefault="000C1AD9" w:rsidP="005C573B">
            <w:pPr>
              <w:pStyle w:val="Default"/>
              <w:jc w:val="both"/>
              <w:rPr>
                <w:color w:val="auto"/>
                <w:sz w:val="20"/>
                <w:szCs w:val="20"/>
              </w:rPr>
            </w:pPr>
            <w:r w:rsidRPr="00E837EA">
              <w:rPr>
                <w:i/>
                <w:iCs/>
                <w:color w:val="auto"/>
                <w:sz w:val="20"/>
                <w:szCs w:val="20"/>
              </w:rPr>
              <w:t xml:space="preserve">Aegle </w:t>
            </w:r>
            <w:r w:rsidRPr="00E837EA">
              <w:rPr>
                <w:color w:val="auto"/>
                <w:sz w:val="20"/>
                <w:szCs w:val="20"/>
              </w:rPr>
              <w:t xml:space="preserve">Corrêa, </w:t>
            </w:r>
            <w:r w:rsidRPr="00E837EA">
              <w:rPr>
                <w:i/>
                <w:iCs/>
                <w:color w:val="auto"/>
                <w:sz w:val="20"/>
                <w:szCs w:val="20"/>
              </w:rPr>
              <w:t xml:space="preserve">Aeglopsis </w:t>
            </w:r>
            <w:r w:rsidRPr="00E837EA">
              <w:rPr>
                <w:color w:val="auto"/>
                <w:sz w:val="20"/>
                <w:szCs w:val="20"/>
              </w:rPr>
              <w:t xml:space="preserve">Swingle, </w:t>
            </w:r>
            <w:r w:rsidRPr="00E837EA">
              <w:rPr>
                <w:i/>
                <w:iCs/>
                <w:color w:val="auto"/>
                <w:sz w:val="20"/>
                <w:szCs w:val="20"/>
              </w:rPr>
              <w:t xml:space="preserve">Afraegle </w:t>
            </w:r>
            <w:r w:rsidRPr="00E837EA">
              <w:rPr>
                <w:color w:val="auto"/>
                <w:sz w:val="20"/>
                <w:szCs w:val="20"/>
              </w:rPr>
              <w:t xml:space="preserve">Engl., </w:t>
            </w:r>
            <w:r w:rsidRPr="00E837EA">
              <w:rPr>
                <w:i/>
                <w:iCs/>
                <w:color w:val="auto"/>
                <w:sz w:val="20"/>
                <w:szCs w:val="20"/>
              </w:rPr>
              <w:t xml:space="preserve">Atalantia </w:t>
            </w:r>
            <w:r w:rsidRPr="00E837EA">
              <w:rPr>
                <w:color w:val="auto"/>
                <w:sz w:val="20"/>
                <w:szCs w:val="20"/>
              </w:rPr>
              <w:t xml:space="preserve">Corrêa, </w:t>
            </w:r>
            <w:r w:rsidRPr="00E837EA">
              <w:rPr>
                <w:i/>
                <w:iCs/>
                <w:color w:val="auto"/>
                <w:sz w:val="20"/>
                <w:szCs w:val="20"/>
              </w:rPr>
              <w:t xml:space="preserve">Balsamocitrus </w:t>
            </w:r>
            <w:r w:rsidRPr="00E837EA">
              <w:rPr>
                <w:color w:val="auto"/>
                <w:sz w:val="20"/>
                <w:szCs w:val="20"/>
              </w:rPr>
              <w:t xml:space="preserve">Stapf, </w:t>
            </w:r>
            <w:r w:rsidRPr="00E837EA">
              <w:rPr>
                <w:i/>
                <w:iCs/>
                <w:color w:val="auto"/>
                <w:sz w:val="20"/>
                <w:szCs w:val="20"/>
              </w:rPr>
              <w:t xml:space="preserve">Burkillanthus </w:t>
            </w:r>
            <w:r w:rsidRPr="00E837EA">
              <w:rPr>
                <w:color w:val="auto"/>
                <w:sz w:val="20"/>
                <w:szCs w:val="20"/>
              </w:rPr>
              <w:t xml:space="preserve">Swingle, </w:t>
            </w:r>
            <w:r w:rsidRPr="00E837EA">
              <w:rPr>
                <w:i/>
                <w:iCs/>
                <w:color w:val="auto"/>
                <w:sz w:val="20"/>
                <w:szCs w:val="20"/>
              </w:rPr>
              <w:t xml:space="preserve">Calodendrum </w:t>
            </w:r>
            <w:r w:rsidRPr="00E837EA">
              <w:rPr>
                <w:color w:val="auto"/>
                <w:sz w:val="20"/>
                <w:szCs w:val="20"/>
              </w:rPr>
              <w:t xml:space="preserve">Thunb., </w:t>
            </w:r>
            <w:r w:rsidRPr="00E837EA">
              <w:rPr>
                <w:i/>
                <w:iCs/>
                <w:color w:val="auto"/>
                <w:sz w:val="20"/>
                <w:szCs w:val="20"/>
              </w:rPr>
              <w:t xml:space="preserve">Choisya </w:t>
            </w:r>
            <w:r w:rsidRPr="00E837EA">
              <w:rPr>
                <w:color w:val="auto"/>
                <w:sz w:val="20"/>
                <w:szCs w:val="20"/>
              </w:rPr>
              <w:t xml:space="preserve">Kunth, </w:t>
            </w:r>
            <w:r w:rsidRPr="00E837EA">
              <w:rPr>
                <w:i/>
                <w:iCs/>
                <w:color w:val="auto"/>
                <w:sz w:val="20"/>
                <w:szCs w:val="20"/>
              </w:rPr>
              <w:t xml:space="preserve">Clausena </w:t>
            </w:r>
            <w:r w:rsidRPr="00E837EA">
              <w:rPr>
                <w:color w:val="auto"/>
                <w:sz w:val="20"/>
                <w:szCs w:val="20"/>
              </w:rPr>
              <w:t xml:space="preserve">Burm. f., </w:t>
            </w:r>
            <w:r w:rsidRPr="00E837EA">
              <w:rPr>
                <w:i/>
                <w:iCs/>
                <w:color w:val="auto"/>
                <w:sz w:val="20"/>
                <w:szCs w:val="20"/>
              </w:rPr>
              <w:t xml:space="preserve">Limonia </w:t>
            </w:r>
            <w:r w:rsidRPr="00E837EA">
              <w:rPr>
                <w:color w:val="auto"/>
                <w:sz w:val="20"/>
                <w:szCs w:val="20"/>
              </w:rPr>
              <w:t xml:space="preserve">L., </w:t>
            </w:r>
            <w:r w:rsidRPr="00E837EA">
              <w:rPr>
                <w:i/>
                <w:iCs/>
                <w:color w:val="auto"/>
                <w:sz w:val="20"/>
                <w:szCs w:val="20"/>
              </w:rPr>
              <w:t xml:space="preserve">Microcitrus </w:t>
            </w:r>
            <w:r w:rsidRPr="00E837EA">
              <w:rPr>
                <w:color w:val="auto"/>
                <w:sz w:val="20"/>
                <w:szCs w:val="20"/>
              </w:rPr>
              <w:t xml:space="preserve">Swingle, </w:t>
            </w:r>
            <w:r w:rsidRPr="00E837EA">
              <w:rPr>
                <w:i/>
                <w:iCs/>
                <w:color w:val="auto"/>
                <w:sz w:val="20"/>
                <w:szCs w:val="20"/>
              </w:rPr>
              <w:t xml:space="preserve">Murraya </w:t>
            </w:r>
            <w:r w:rsidRPr="00E837EA">
              <w:rPr>
                <w:color w:val="auto"/>
                <w:sz w:val="20"/>
                <w:szCs w:val="20"/>
              </w:rPr>
              <w:t xml:space="preserve">J. Koenig ex L., </w:t>
            </w:r>
            <w:r w:rsidRPr="00E837EA">
              <w:rPr>
                <w:i/>
                <w:iCs/>
                <w:color w:val="auto"/>
                <w:sz w:val="20"/>
                <w:szCs w:val="20"/>
              </w:rPr>
              <w:t xml:space="preserve">Pamburus </w:t>
            </w:r>
            <w:r w:rsidRPr="00E837EA">
              <w:rPr>
                <w:color w:val="auto"/>
                <w:sz w:val="20"/>
                <w:szCs w:val="20"/>
              </w:rPr>
              <w:t xml:space="preserve">Swingle, </w:t>
            </w:r>
            <w:r w:rsidRPr="00E837EA">
              <w:rPr>
                <w:i/>
                <w:iCs/>
                <w:color w:val="auto"/>
                <w:sz w:val="20"/>
                <w:szCs w:val="20"/>
              </w:rPr>
              <w:t xml:space="preserve">Severinia </w:t>
            </w:r>
            <w:r w:rsidRPr="00E837EA">
              <w:rPr>
                <w:color w:val="auto"/>
                <w:sz w:val="20"/>
                <w:szCs w:val="20"/>
              </w:rPr>
              <w:t xml:space="preserve">Ten., </w:t>
            </w:r>
            <w:r w:rsidRPr="00E837EA">
              <w:rPr>
                <w:i/>
                <w:iCs/>
                <w:color w:val="auto"/>
                <w:sz w:val="20"/>
                <w:szCs w:val="20"/>
              </w:rPr>
              <w:t xml:space="preserve">Swinglea </w:t>
            </w:r>
            <w:r w:rsidRPr="00E837EA">
              <w:rPr>
                <w:color w:val="auto"/>
                <w:sz w:val="20"/>
                <w:szCs w:val="20"/>
              </w:rPr>
              <w:t xml:space="preserve">Merr., </w:t>
            </w:r>
            <w:r w:rsidRPr="00E837EA">
              <w:rPr>
                <w:i/>
                <w:iCs/>
                <w:color w:val="auto"/>
                <w:sz w:val="20"/>
                <w:szCs w:val="20"/>
              </w:rPr>
              <w:t xml:space="preserve">Triphasia </w:t>
            </w:r>
            <w:r w:rsidRPr="00E837EA">
              <w:rPr>
                <w:color w:val="auto"/>
                <w:sz w:val="20"/>
                <w:szCs w:val="20"/>
              </w:rPr>
              <w:t xml:space="preserve">Lour i </w:t>
            </w:r>
            <w:r w:rsidRPr="00E837EA">
              <w:rPr>
                <w:i/>
                <w:iCs/>
                <w:color w:val="auto"/>
                <w:sz w:val="20"/>
                <w:szCs w:val="20"/>
              </w:rPr>
              <w:t xml:space="preserve">Vepris </w:t>
            </w:r>
            <w:r w:rsidRPr="00E837EA">
              <w:rPr>
                <w:color w:val="auto"/>
                <w:sz w:val="20"/>
                <w:szCs w:val="20"/>
              </w:rPr>
              <w:t>Comm.</w:t>
            </w:r>
          </w:p>
        </w:tc>
        <w:tc>
          <w:tcPr>
            <w:tcW w:w="3243" w:type="dxa"/>
          </w:tcPr>
          <w:p w14:paraId="20B4EF78" w14:textId="2390D0A1" w:rsidR="000C1AD9" w:rsidRPr="00E837EA" w:rsidRDefault="000C1AD9" w:rsidP="005C573B">
            <w:pPr>
              <w:pStyle w:val="Default"/>
              <w:jc w:val="both"/>
              <w:rPr>
                <w:color w:val="auto"/>
                <w:sz w:val="20"/>
                <w:szCs w:val="20"/>
              </w:rPr>
            </w:pPr>
            <w:r w:rsidRPr="00E837EA">
              <w:rPr>
                <w:color w:val="auto"/>
                <w:sz w:val="20"/>
                <w:szCs w:val="20"/>
              </w:rPr>
              <w:t xml:space="preserve">Rezano (sječeno) cvijeće i cvjetni pupoljci vrsta podesnih za bukete ili za ukrasne svrhe, svježi: </w:t>
            </w:r>
          </w:p>
          <w:p w14:paraId="58538F4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0603 19 70 </w:t>
            </w:r>
          </w:p>
          <w:p w14:paraId="18ABA774" w14:textId="77777777" w:rsidR="000C1AD9" w:rsidRPr="00E837EA" w:rsidRDefault="000C1AD9" w:rsidP="005C573B">
            <w:pPr>
              <w:pStyle w:val="Default"/>
              <w:jc w:val="both"/>
              <w:rPr>
                <w:b/>
                <w:bCs/>
                <w:color w:val="auto"/>
                <w:sz w:val="20"/>
                <w:szCs w:val="20"/>
              </w:rPr>
            </w:pPr>
          </w:p>
          <w:p w14:paraId="1EB9F9A4" w14:textId="05A087B5" w:rsidR="000C1AD9" w:rsidRPr="00E837EA" w:rsidRDefault="000C1AD9" w:rsidP="005C573B">
            <w:pPr>
              <w:pStyle w:val="Default"/>
              <w:jc w:val="both"/>
              <w:rPr>
                <w:color w:val="auto"/>
                <w:sz w:val="20"/>
                <w:szCs w:val="20"/>
              </w:rPr>
            </w:pPr>
            <w:r w:rsidRPr="00E837EA">
              <w:rPr>
                <w:color w:val="auto"/>
                <w:sz w:val="20"/>
                <w:szCs w:val="20"/>
              </w:rPr>
              <w:t xml:space="preserve">Lišće, grane i ostali djelovi bilja, bez cvjetova ili cvjetnih pupoljaka, podesni za bukete ili za ukrasne svrhe, svježi: </w:t>
            </w:r>
          </w:p>
          <w:p w14:paraId="5FAACE5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0604 20 90 </w:t>
            </w:r>
          </w:p>
          <w:p w14:paraId="36BA9734" w14:textId="77777777" w:rsidR="000C1AD9" w:rsidRPr="00E837EA" w:rsidRDefault="000C1AD9" w:rsidP="005C573B">
            <w:pPr>
              <w:pStyle w:val="Default"/>
              <w:jc w:val="both"/>
              <w:rPr>
                <w:b/>
                <w:bCs/>
                <w:color w:val="auto"/>
                <w:sz w:val="20"/>
                <w:szCs w:val="20"/>
              </w:rPr>
            </w:pPr>
          </w:p>
          <w:p w14:paraId="63B44959" w14:textId="7A82EEB6" w:rsidR="000C1AD9" w:rsidRPr="00E837EA" w:rsidRDefault="000C1AD9" w:rsidP="005C573B">
            <w:pPr>
              <w:pStyle w:val="Default"/>
              <w:jc w:val="both"/>
              <w:rPr>
                <w:color w:val="auto"/>
                <w:sz w:val="20"/>
                <w:szCs w:val="20"/>
              </w:rPr>
            </w:pPr>
            <w:r w:rsidRPr="00E837EA">
              <w:rPr>
                <w:color w:val="auto"/>
                <w:sz w:val="20"/>
                <w:szCs w:val="20"/>
              </w:rPr>
              <w:t xml:space="preserve">Ostalo povrće, svježe ili rashlađeno: </w:t>
            </w:r>
          </w:p>
          <w:p w14:paraId="166EBE2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0709 99 90 </w:t>
            </w:r>
          </w:p>
          <w:p w14:paraId="31821B23" w14:textId="77777777" w:rsidR="000C1AD9" w:rsidRPr="00E837EA" w:rsidRDefault="000C1AD9" w:rsidP="005C573B">
            <w:pPr>
              <w:pStyle w:val="Default"/>
              <w:jc w:val="both"/>
              <w:rPr>
                <w:b/>
                <w:bCs/>
                <w:color w:val="auto"/>
                <w:sz w:val="20"/>
                <w:szCs w:val="20"/>
              </w:rPr>
            </w:pPr>
          </w:p>
          <w:p w14:paraId="6757EB4C" w14:textId="77777777" w:rsidR="000C1AD9" w:rsidRPr="00E837EA" w:rsidRDefault="000C1AD9" w:rsidP="005C573B">
            <w:pPr>
              <w:pStyle w:val="Default"/>
              <w:jc w:val="both"/>
              <w:rPr>
                <w:color w:val="auto"/>
                <w:sz w:val="20"/>
                <w:szCs w:val="20"/>
              </w:rPr>
            </w:pPr>
            <w:r w:rsidRPr="00E837EA">
              <w:rPr>
                <w:color w:val="auto"/>
                <w:sz w:val="20"/>
                <w:szCs w:val="20"/>
              </w:rPr>
              <w:t xml:space="preserve">Sjeme, plodovi i spore, vrsta koje se upotrebljavaju za sjetvu: </w:t>
            </w:r>
          </w:p>
          <w:p w14:paraId="727FDFE5" w14:textId="0C0CB2A8" w:rsidR="000C1AD9" w:rsidRPr="00E837EA" w:rsidRDefault="000C1AD9" w:rsidP="005C573B">
            <w:pPr>
              <w:pStyle w:val="Default"/>
              <w:jc w:val="both"/>
              <w:rPr>
                <w:color w:val="auto"/>
                <w:sz w:val="20"/>
                <w:szCs w:val="20"/>
              </w:rPr>
            </w:pPr>
            <w:r w:rsidRPr="00E837EA">
              <w:rPr>
                <w:color w:val="auto"/>
                <w:sz w:val="20"/>
                <w:szCs w:val="20"/>
              </w:rPr>
              <w:t xml:space="preserve">– sjeme travnatog bilja koje se uglavnom gaji zbog njihovih cvjetova: </w:t>
            </w:r>
          </w:p>
          <w:p w14:paraId="2EBD5B8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1209 30 00 </w:t>
            </w:r>
          </w:p>
          <w:p w14:paraId="316C8C3A" w14:textId="77777777" w:rsidR="000C1AD9" w:rsidRPr="00E837EA" w:rsidRDefault="000C1AD9" w:rsidP="005C573B">
            <w:pPr>
              <w:pStyle w:val="Default"/>
              <w:jc w:val="both"/>
              <w:rPr>
                <w:color w:val="auto"/>
                <w:sz w:val="20"/>
                <w:szCs w:val="20"/>
              </w:rPr>
            </w:pPr>
          </w:p>
          <w:p w14:paraId="0AEC609F" w14:textId="621A8BB4" w:rsidR="000C1AD9" w:rsidRPr="00E837EA" w:rsidRDefault="000C1AD9" w:rsidP="005C573B">
            <w:pPr>
              <w:pStyle w:val="Default"/>
              <w:jc w:val="both"/>
              <w:rPr>
                <w:color w:val="auto"/>
                <w:sz w:val="20"/>
                <w:szCs w:val="20"/>
              </w:rPr>
            </w:pPr>
            <w:r w:rsidRPr="00E837EA">
              <w:rPr>
                <w:color w:val="auto"/>
                <w:sz w:val="20"/>
                <w:szCs w:val="20"/>
              </w:rPr>
              <w:t xml:space="preserve">– sjeme povrća: </w:t>
            </w:r>
          </w:p>
          <w:p w14:paraId="2943649E" w14:textId="77777777" w:rsidR="000C1AD9" w:rsidRPr="00E837EA" w:rsidRDefault="000C1AD9" w:rsidP="005C573B">
            <w:pPr>
              <w:pStyle w:val="Default"/>
              <w:jc w:val="both"/>
              <w:rPr>
                <w:b/>
                <w:bCs/>
                <w:color w:val="auto"/>
                <w:sz w:val="20"/>
                <w:szCs w:val="20"/>
              </w:rPr>
            </w:pPr>
            <w:r w:rsidRPr="00E837EA">
              <w:rPr>
                <w:b/>
                <w:bCs/>
                <w:color w:val="auto"/>
                <w:sz w:val="20"/>
                <w:szCs w:val="20"/>
              </w:rPr>
              <w:t>ex 1209 91 80</w:t>
            </w:r>
          </w:p>
          <w:p w14:paraId="1977C55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 </w:t>
            </w:r>
          </w:p>
          <w:p w14:paraId="4CFDF0B2" w14:textId="017B9B81" w:rsidR="000C1AD9" w:rsidRPr="00E837EA" w:rsidRDefault="000C1AD9" w:rsidP="005C573B">
            <w:pPr>
              <w:pStyle w:val="Default"/>
              <w:jc w:val="both"/>
              <w:rPr>
                <w:color w:val="auto"/>
                <w:sz w:val="20"/>
                <w:szCs w:val="20"/>
              </w:rPr>
            </w:pPr>
            <w:r w:rsidRPr="00E837EA">
              <w:rPr>
                <w:color w:val="auto"/>
                <w:sz w:val="20"/>
                <w:szCs w:val="20"/>
              </w:rPr>
              <w:t xml:space="preserve">– ostalo: </w:t>
            </w:r>
          </w:p>
          <w:p w14:paraId="4507B09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1209 99 91 </w:t>
            </w:r>
          </w:p>
          <w:p w14:paraId="530E2EC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1209 99 99 </w:t>
            </w:r>
          </w:p>
          <w:p w14:paraId="622467CB" w14:textId="77777777" w:rsidR="000C1AD9" w:rsidRPr="00E837EA" w:rsidRDefault="000C1AD9" w:rsidP="005C573B">
            <w:pPr>
              <w:pStyle w:val="Default"/>
              <w:jc w:val="both"/>
              <w:rPr>
                <w:b/>
                <w:bCs/>
                <w:color w:val="auto"/>
                <w:sz w:val="20"/>
                <w:szCs w:val="20"/>
              </w:rPr>
            </w:pPr>
          </w:p>
          <w:p w14:paraId="330BBEDD" w14:textId="61EBBF66" w:rsidR="000C1AD9" w:rsidRPr="00E837EA" w:rsidRDefault="000C1AD9" w:rsidP="005C573B">
            <w:pPr>
              <w:pStyle w:val="Default"/>
              <w:jc w:val="both"/>
              <w:rPr>
                <w:color w:val="auto"/>
                <w:sz w:val="20"/>
                <w:szCs w:val="20"/>
              </w:rPr>
            </w:pPr>
            <w:r w:rsidRPr="00E837EA">
              <w:rPr>
                <w:color w:val="auto"/>
                <w:sz w:val="20"/>
                <w:szCs w:val="20"/>
              </w:rPr>
              <w:t>Bilje i dijelovi bilja (uključujući sjeme i plodove), vrsta koje se prvenstveno upotrebljavaju u proizvodnji mirisa, farmaciji ili za insekticidne, fungicidne ili slične svrhe, svježi, nerezani, nedrobljeni, nemljeveni (ni u prahu</w:t>
            </w:r>
            <w:r w:rsidR="00C11CEA">
              <w:rPr>
                <w:color w:val="auto"/>
                <w:sz w:val="20"/>
                <w:szCs w:val="20"/>
              </w:rPr>
              <w:t>)</w:t>
            </w:r>
            <w:r w:rsidRPr="00E837EA">
              <w:rPr>
                <w:color w:val="auto"/>
                <w:sz w:val="20"/>
                <w:szCs w:val="20"/>
              </w:rPr>
              <w:t xml:space="preserve">: </w:t>
            </w:r>
          </w:p>
          <w:p w14:paraId="64A600D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1211 90 86 </w:t>
            </w:r>
          </w:p>
          <w:p w14:paraId="4F7A5EA4" w14:textId="77777777" w:rsidR="000C1AD9" w:rsidRPr="00E837EA" w:rsidRDefault="000C1AD9" w:rsidP="005C573B">
            <w:pPr>
              <w:pStyle w:val="Default"/>
              <w:jc w:val="both"/>
              <w:rPr>
                <w:b/>
                <w:bCs/>
                <w:color w:val="auto"/>
                <w:sz w:val="20"/>
                <w:szCs w:val="20"/>
              </w:rPr>
            </w:pPr>
          </w:p>
          <w:p w14:paraId="670F7986" w14:textId="294B2573" w:rsidR="000C1AD9" w:rsidRPr="00E837EA" w:rsidRDefault="000C1AD9" w:rsidP="005C573B">
            <w:pPr>
              <w:pStyle w:val="Default"/>
              <w:jc w:val="both"/>
              <w:rPr>
                <w:color w:val="auto"/>
                <w:sz w:val="20"/>
                <w:szCs w:val="20"/>
              </w:rPr>
            </w:pPr>
            <w:r w:rsidRPr="00E837EA">
              <w:rPr>
                <w:color w:val="auto"/>
                <w:sz w:val="20"/>
                <w:szCs w:val="20"/>
              </w:rPr>
              <w:t xml:space="preserve">Biljni materijali vrsta koje se prvenstveno upotrebljavaju za pletarstvo (na primjer, bambus, ratan, trska, rogoz, vrbovo pruće, rafija, </w:t>
            </w:r>
            <w:r w:rsidRPr="00E837EA">
              <w:rPr>
                <w:color w:val="auto"/>
                <w:sz w:val="20"/>
                <w:szCs w:val="20"/>
              </w:rPr>
              <w:lastRenderedPageBreak/>
              <w:t xml:space="preserve">slama žitarica očišćena, bijeljena ili bojena i kora lipe), svježi: </w:t>
            </w:r>
          </w:p>
          <w:p w14:paraId="57B5F01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1401 90 00 </w:t>
            </w:r>
          </w:p>
          <w:p w14:paraId="79C92142" w14:textId="77777777" w:rsidR="000C1AD9" w:rsidRPr="00E837EA" w:rsidRDefault="000C1AD9" w:rsidP="005C573B">
            <w:pPr>
              <w:pStyle w:val="Default"/>
              <w:jc w:val="both"/>
              <w:rPr>
                <w:b/>
                <w:bCs/>
                <w:color w:val="auto"/>
                <w:sz w:val="20"/>
                <w:szCs w:val="20"/>
              </w:rPr>
            </w:pPr>
          </w:p>
          <w:p w14:paraId="132E3757" w14:textId="42E87CBA" w:rsidR="000C1AD9" w:rsidRPr="00E837EA" w:rsidRDefault="000C1AD9" w:rsidP="005C573B">
            <w:pPr>
              <w:pStyle w:val="Default"/>
              <w:jc w:val="both"/>
              <w:rPr>
                <w:color w:val="auto"/>
                <w:sz w:val="20"/>
                <w:szCs w:val="20"/>
              </w:rPr>
            </w:pPr>
            <w:r w:rsidRPr="00E837EA">
              <w:rPr>
                <w:color w:val="auto"/>
                <w:sz w:val="20"/>
                <w:szCs w:val="20"/>
              </w:rPr>
              <w:t xml:space="preserve">Biljni proizvodi na drugom mjestu nepomenuti niti obuhvaćeni, svježi: </w:t>
            </w:r>
          </w:p>
          <w:p w14:paraId="6F0DC724" w14:textId="77777777" w:rsidR="000C1AD9" w:rsidRPr="00E837EA" w:rsidRDefault="000C1AD9" w:rsidP="005C573B">
            <w:pPr>
              <w:pStyle w:val="Default"/>
              <w:jc w:val="both"/>
              <w:rPr>
                <w:b/>
                <w:bCs/>
                <w:color w:val="auto"/>
                <w:sz w:val="20"/>
                <w:szCs w:val="20"/>
              </w:rPr>
            </w:pPr>
            <w:r w:rsidRPr="00E837EA">
              <w:rPr>
                <w:b/>
                <w:bCs/>
                <w:color w:val="auto"/>
                <w:sz w:val="20"/>
                <w:szCs w:val="20"/>
              </w:rPr>
              <w:t>ex 1404 90 00</w:t>
            </w:r>
          </w:p>
          <w:p w14:paraId="7E9D954E" w14:textId="77777777" w:rsidR="000C1AD9" w:rsidRPr="00E837EA" w:rsidRDefault="000C1AD9" w:rsidP="005C573B">
            <w:pPr>
              <w:pStyle w:val="Default"/>
              <w:jc w:val="both"/>
              <w:rPr>
                <w:color w:val="auto"/>
                <w:sz w:val="20"/>
                <w:szCs w:val="20"/>
              </w:rPr>
            </w:pPr>
          </w:p>
        </w:tc>
        <w:tc>
          <w:tcPr>
            <w:tcW w:w="3044" w:type="dxa"/>
          </w:tcPr>
          <w:p w14:paraId="7E75BA75" w14:textId="77777777" w:rsidR="000C1AD9" w:rsidRPr="00E837EA" w:rsidRDefault="000C1AD9" w:rsidP="005C573B">
            <w:pPr>
              <w:pStyle w:val="Default"/>
              <w:jc w:val="both"/>
              <w:rPr>
                <w:color w:val="auto"/>
                <w:sz w:val="20"/>
                <w:szCs w:val="20"/>
              </w:rPr>
            </w:pPr>
          </w:p>
          <w:p w14:paraId="057F14B7" w14:textId="77777777" w:rsidR="000C1AD9" w:rsidRPr="00E837EA" w:rsidRDefault="000C1AD9" w:rsidP="005C573B">
            <w:pPr>
              <w:pStyle w:val="Default"/>
              <w:jc w:val="both"/>
              <w:rPr>
                <w:color w:val="auto"/>
                <w:sz w:val="20"/>
                <w:szCs w:val="20"/>
              </w:rPr>
            </w:pPr>
          </w:p>
          <w:p w14:paraId="774A6DD8" w14:textId="77777777" w:rsidR="000C1AD9" w:rsidRPr="00E837EA" w:rsidRDefault="000C1AD9" w:rsidP="005C573B">
            <w:pPr>
              <w:pStyle w:val="Default"/>
              <w:jc w:val="both"/>
              <w:rPr>
                <w:color w:val="auto"/>
                <w:sz w:val="20"/>
                <w:szCs w:val="20"/>
              </w:rPr>
            </w:pPr>
          </w:p>
          <w:p w14:paraId="7D64EE9A" w14:textId="009C3E84" w:rsidR="000C1AD9" w:rsidRPr="00E837EA" w:rsidRDefault="000C1AD9" w:rsidP="005C573B">
            <w:pPr>
              <w:pStyle w:val="Default"/>
              <w:jc w:val="both"/>
              <w:rPr>
                <w:color w:val="auto"/>
                <w:sz w:val="20"/>
                <w:szCs w:val="20"/>
              </w:rPr>
            </w:pPr>
            <w:r w:rsidRPr="00E837EA">
              <w:rPr>
                <w:color w:val="auto"/>
                <w:sz w:val="20"/>
                <w:szCs w:val="20"/>
              </w:rPr>
              <w:t xml:space="preserve">Treće zemlje </w:t>
            </w:r>
          </w:p>
        </w:tc>
      </w:tr>
      <w:tr w:rsidR="000C1AD9" w:rsidRPr="00E837EA" w14:paraId="71CD9A1B" w14:textId="77777777" w:rsidTr="00B11EC0">
        <w:trPr>
          <w:trHeight w:val="571"/>
        </w:trPr>
        <w:tc>
          <w:tcPr>
            <w:tcW w:w="3342" w:type="dxa"/>
          </w:tcPr>
          <w:p w14:paraId="5DC1F4C4" w14:textId="02F1F246" w:rsidR="000C1AD9" w:rsidRPr="00E837EA" w:rsidRDefault="000C1AD9" w:rsidP="00AD6683">
            <w:pPr>
              <w:pStyle w:val="Default"/>
              <w:jc w:val="both"/>
              <w:rPr>
                <w:color w:val="auto"/>
                <w:sz w:val="20"/>
                <w:szCs w:val="20"/>
              </w:rPr>
            </w:pPr>
            <w:r w:rsidRPr="00E837EA">
              <w:rPr>
                <w:b/>
                <w:color w:val="auto"/>
                <w:sz w:val="20"/>
                <w:szCs w:val="20"/>
              </w:rPr>
              <w:lastRenderedPageBreak/>
              <w:t>5.</w:t>
            </w:r>
            <w:r w:rsidRPr="00E837EA">
              <w:rPr>
                <w:color w:val="auto"/>
                <w:sz w:val="20"/>
                <w:szCs w:val="20"/>
              </w:rPr>
              <w:t xml:space="preserve"> </w:t>
            </w:r>
            <w:r w:rsidRPr="00E837EA">
              <w:rPr>
                <w:b/>
                <w:bCs/>
                <w:color w:val="auto"/>
                <w:sz w:val="20"/>
                <w:szCs w:val="20"/>
              </w:rPr>
              <w:t xml:space="preserve">Plodovi </w:t>
            </w:r>
            <w:r w:rsidR="00AD6683" w:rsidRPr="00E837EA">
              <w:rPr>
                <w:b/>
                <w:bCs/>
                <w:color w:val="auto"/>
                <w:sz w:val="20"/>
                <w:szCs w:val="20"/>
              </w:rPr>
              <w:t xml:space="preserve">u botaničkom smislu, negnječeni, </w:t>
            </w:r>
            <w:r w:rsidRPr="00E837EA">
              <w:rPr>
                <w:b/>
                <w:bCs/>
                <w:color w:val="auto"/>
                <w:sz w:val="20"/>
                <w:szCs w:val="20"/>
              </w:rPr>
              <w:t>sljedećih rodova i vrsta:</w:t>
            </w:r>
          </w:p>
        </w:tc>
        <w:tc>
          <w:tcPr>
            <w:tcW w:w="3243" w:type="dxa"/>
          </w:tcPr>
          <w:p w14:paraId="74D7EE7F" w14:textId="77777777" w:rsidR="000C1AD9" w:rsidRPr="00E837EA" w:rsidRDefault="000C1AD9" w:rsidP="005C573B">
            <w:pPr>
              <w:pStyle w:val="Default"/>
              <w:jc w:val="both"/>
              <w:rPr>
                <w:color w:val="auto"/>
                <w:sz w:val="20"/>
                <w:szCs w:val="20"/>
              </w:rPr>
            </w:pPr>
          </w:p>
        </w:tc>
        <w:tc>
          <w:tcPr>
            <w:tcW w:w="3044" w:type="dxa"/>
          </w:tcPr>
          <w:p w14:paraId="1AE5828A" w14:textId="77777777" w:rsidR="000C1AD9" w:rsidRPr="00E837EA" w:rsidRDefault="000C1AD9" w:rsidP="005C573B">
            <w:pPr>
              <w:pStyle w:val="Default"/>
              <w:jc w:val="both"/>
              <w:rPr>
                <w:color w:val="auto"/>
                <w:sz w:val="20"/>
                <w:szCs w:val="20"/>
              </w:rPr>
            </w:pPr>
          </w:p>
        </w:tc>
      </w:tr>
      <w:tr w:rsidR="000C1AD9" w:rsidRPr="00E837EA" w14:paraId="2EB64D5B" w14:textId="77777777" w:rsidTr="00B11EC0">
        <w:trPr>
          <w:trHeight w:val="571"/>
        </w:trPr>
        <w:tc>
          <w:tcPr>
            <w:tcW w:w="3342" w:type="dxa"/>
          </w:tcPr>
          <w:p w14:paraId="779E03ED" w14:textId="77777777" w:rsidR="000C1AD9" w:rsidRPr="00E837EA" w:rsidRDefault="000C1AD9" w:rsidP="005C573B">
            <w:pPr>
              <w:pStyle w:val="Default"/>
              <w:jc w:val="both"/>
              <w:rPr>
                <w:color w:val="auto"/>
                <w:sz w:val="20"/>
                <w:szCs w:val="20"/>
              </w:rPr>
            </w:pPr>
          </w:p>
          <w:p w14:paraId="0409A0B3" w14:textId="77777777" w:rsidR="000C1AD9" w:rsidRPr="00E837EA" w:rsidRDefault="000C1AD9" w:rsidP="005C573B">
            <w:pPr>
              <w:pStyle w:val="Default"/>
              <w:jc w:val="both"/>
              <w:rPr>
                <w:color w:val="auto"/>
                <w:sz w:val="20"/>
                <w:szCs w:val="20"/>
              </w:rPr>
            </w:pPr>
            <w:r w:rsidRPr="00E837EA">
              <w:rPr>
                <w:i/>
                <w:iCs/>
                <w:color w:val="auto"/>
                <w:sz w:val="20"/>
                <w:szCs w:val="20"/>
              </w:rPr>
              <w:t xml:space="preserve">Citrus </w:t>
            </w:r>
            <w:r w:rsidRPr="00E837EA">
              <w:rPr>
                <w:color w:val="auto"/>
                <w:sz w:val="20"/>
                <w:szCs w:val="20"/>
              </w:rPr>
              <w:t xml:space="preserve">L., </w:t>
            </w:r>
            <w:r w:rsidRPr="00E837EA">
              <w:rPr>
                <w:i/>
                <w:iCs/>
                <w:color w:val="auto"/>
                <w:sz w:val="20"/>
                <w:szCs w:val="20"/>
              </w:rPr>
              <w:t xml:space="preserve">Fortunella </w:t>
            </w:r>
            <w:r w:rsidRPr="00E837EA">
              <w:rPr>
                <w:color w:val="auto"/>
                <w:sz w:val="20"/>
                <w:szCs w:val="20"/>
              </w:rPr>
              <w:t xml:space="preserve">Swingle, </w:t>
            </w:r>
            <w:r w:rsidRPr="00E837EA">
              <w:rPr>
                <w:i/>
                <w:iCs/>
                <w:color w:val="auto"/>
                <w:sz w:val="20"/>
                <w:szCs w:val="20"/>
              </w:rPr>
              <w:t xml:space="preserve">Poncirus </w:t>
            </w:r>
            <w:r w:rsidRPr="00E837EA">
              <w:rPr>
                <w:color w:val="auto"/>
                <w:sz w:val="20"/>
                <w:szCs w:val="20"/>
              </w:rPr>
              <w:t xml:space="preserve">Raf., </w:t>
            </w:r>
            <w:r w:rsidRPr="00E837EA">
              <w:rPr>
                <w:i/>
                <w:iCs/>
                <w:color w:val="auto"/>
                <w:sz w:val="20"/>
                <w:szCs w:val="20"/>
              </w:rPr>
              <w:t xml:space="preserve">Microcitrus </w:t>
            </w:r>
            <w:r w:rsidRPr="00E837EA">
              <w:rPr>
                <w:color w:val="auto"/>
                <w:sz w:val="20"/>
                <w:szCs w:val="20"/>
              </w:rPr>
              <w:t xml:space="preserve">Swingle, </w:t>
            </w:r>
            <w:r w:rsidRPr="00E837EA">
              <w:rPr>
                <w:i/>
                <w:iCs/>
                <w:color w:val="auto"/>
                <w:sz w:val="20"/>
                <w:szCs w:val="20"/>
              </w:rPr>
              <w:t xml:space="preserve">Naringi </w:t>
            </w:r>
            <w:r w:rsidRPr="00E837EA">
              <w:rPr>
                <w:color w:val="auto"/>
                <w:sz w:val="20"/>
                <w:szCs w:val="20"/>
              </w:rPr>
              <w:t xml:space="preserve">Adans., </w:t>
            </w:r>
            <w:r w:rsidRPr="00E837EA">
              <w:rPr>
                <w:i/>
                <w:iCs/>
                <w:color w:val="auto"/>
                <w:sz w:val="20"/>
                <w:szCs w:val="20"/>
              </w:rPr>
              <w:t xml:space="preserve">Swinglea </w:t>
            </w:r>
            <w:r w:rsidRPr="00E837EA">
              <w:rPr>
                <w:color w:val="auto"/>
                <w:sz w:val="20"/>
                <w:szCs w:val="20"/>
              </w:rPr>
              <w:t xml:space="preserve">Merr. i njihovi hibridi, </w:t>
            </w:r>
            <w:r w:rsidRPr="00E837EA">
              <w:rPr>
                <w:i/>
                <w:iCs/>
                <w:color w:val="auto"/>
                <w:sz w:val="20"/>
                <w:szCs w:val="20"/>
              </w:rPr>
              <w:t xml:space="preserve">Momordica </w:t>
            </w:r>
            <w:r w:rsidRPr="00E837EA">
              <w:rPr>
                <w:color w:val="auto"/>
                <w:sz w:val="20"/>
                <w:szCs w:val="20"/>
              </w:rPr>
              <w:t xml:space="preserve">L. i </w:t>
            </w:r>
            <w:r w:rsidRPr="00E837EA">
              <w:rPr>
                <w:i/>
                <w:iCs/>
                <w:color w:val="auto"/>
                <w:sz w:val="20"/>
                <w:szCs w:val="20"/>
              </w:rPr>
              <w:t xml:space="preserve">Solanaceae </w:t>
            </w:r>
            <w:r w:rsidRPr="00E837EA">
              <w:rPr>
                <w:color w:val="auto"/>
                <w:sz w:val="20"/>
                <w:szCs w:val="20"/>
              </w:rPr>
              <w:t>Juss.</w:t>
            </w:r>
          </w:p>
        </w:tc>
        <w:tc>
          <w:tcPr>
            <w:tcW w:w="3243" w:type="dxa"/>
          </w:tcPr>
          <w:p w14:paraId="7C4AFD53" w14:textId="49459807" w:rsidR="000C1AD9" w:rsidRPr="00E837EA" w:rsidRDefault="00C4729B" w:rsidP="005C573B">
            <w:pPr>
              <w:pStyle w:val="Default"/>
              <w:jc w:val="both"/>
              <w:rPr>
                <w:color w:val="auto"/>
                <w:sz w:val="20"/>
                <w:szCs w:val="20"/>
              </w:rPr>
            </w:pPr>
            <w:r w:rsidRPr="00E837EA">
              <w:rPr>
                <w:color w:val="auto"/>
                <w:sz w:val="20"/>
                <w:szCs w:val="20"/>
              </w:rPr>
              <w:t>Paradajz</w:t>
            </w:r>
            <w:r w:rsidR="000C1AD9" w:rsidRPr="00E837EA">
              <w:rPr>
                <w:color w:val="auto"/>
                <w:sz w:val="20"/>
                <w:szCs w:val="20"/>
              </w:rPr>
              <w:t xml:space="preserve">, svježa ili rashlađena: </w:t>
            </w:r>
          </w:p>
          <w:p w14:paraId="76C3F1FE" w14:textId="062CFAE4" w:rsidR="00542EE5" w:rsidRPr="00E837EA" w:rsidRDefault="00855B41" w:rsidP="005C573B">
            <w:pPr>
              <w:pStyle w:val="Default"/>
              <w:jc w:val="both"/>
              <w:rPr>
                <w:b/>
                <w:bCs/>
                <w:color w:val="auto"/>
                <w:sz w:val="20"/>
                <w:szCs w:val="20"/>
              </w:rPr>
            </w:pPr>
            <w:r w:rsidRPr="00E837EA">
              <w:rPr>
                <w:b/>
                <w:bCs/>
                <w:color w:val="auto"/>
                <w:sz w:val="20"/>
                <w:szCs w:val="20"/>
              </w:rPr>
              <w:t xml:space="preserve">0702 00 00 </w:t>
            </w:r>
          </w:p>
          <w:p w14:paraId="06A1AE23" w14:textId="77777777" w:rsidR="00855B41" w:rsidRPr="00E837EA" w:rsidRDefault="00855B41" w:rsidP="005C573B">
            <w:pPr>
              <w:pStyle w:val="Default"/>
              <w:jc w:val="both"/>
              <w:rPr>
                <w:b/>
                <w:bCs/>
                <w:color w:val="auto"/>
                <w:sz w:val="20"/>
                <w:szCs w:val="20"/>
              </w:rPr>
            </w:pPr>
          </w:p>
          <w:p w14:paraId="2931B6F7" w14:textId="56279ADA" w:rsidR="000C1AD9" w:rsidRPr="00E837EA" w:rsidRDefault="000C1AD9" w:rsidP="005C573B">
            <w:pPr>
              <w:pStyle w:val="Default"/>
              <w:jc w:val="both"/>
              <w:rPr>
                <w:color w:val="auto"/>
                <w:sz w:val="20"/>
                <w:szCs w:val="20"/>
              </w:rPr>
            </w:pPr>
            <w:r w:rsidRPr="00E837EA">
              <w:rPr>
                <w:color w:val="auto"/>
                <w:sz w:val="20"/>
                <w:szCs w:val="20"/>
              </w:rPr>
              <w:t xml:space="preserve">Ostalo povrće, iz porodice </w:t>
            </w:r>
            <w:r w:rsidRPr="00E837EA">
              <w:rPr>
                <w:i/>
                <w:iCs/>
                <w:color w:val="auto"/>
                <w:sz w:val="20"/>
                <w:szCs w:val="20"/>
              </w:rPr>
              <w:t>Solanaceae</w:t>
            </w:r>
            <w:r w:rsidRPr="00E837EA">
              <w:rPr>
                <w:color w:val="auto"/>
                <w:sz w:val="20"/>
                <w:szCs w:val="20"/>
              </w:rPr>
              <w:t xml:space="preserve">, svježe ili rashlađeno: </w:t>
            </w:r>
          </w:p>
          <w:p w14:paraId="7344E5B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0709 30 00 </w:t>
            </w:r>
          </w:p>
          <w:p w14:paraId="352C877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0709 60 10 </w:t>
            </w:r>
          </w:p>
          <w:p w14:paraId="0856149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0709 60 91 </w:t>
            </w:r>
          </w:p>
          <w:p w14:paraId="696079F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0709 60 95 </w:t>
            </w:r>
          </w:p>
          <w:p w14:paraId="35349AEE"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0709 60 99 </w:t>
            </w:r>
          </w:p>
          <w:p w14:paraId="3E2862E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0709 99 90 </w:t>
            </w:r>
          </w:p>
          <w:p w14:paraId="2E66BB24" w14:textId="77777777" w:rsidR="000C1AD9" w:rsidRPr="00E837EA" w:rsidRDefault="000C1AD9" w:rsidP="005C573B">
            <w:pPr>
              <w:pStyle w:val="Default"/>
              <w:jc w:val="both"/>
              <w:rPr>
                <w:b/>
                <w:bCs/>
                <w:color w:val="auto"/>
                <w:sz w:val="20"/>
                <w:szCs w:val="20"/>
              </w:rPr>
            </w:pPr>
          </w:p>
          <w:p w14:paraId="70A58E96" w14:textId="486C8785" w:rsidR="000C1AD9" w:rsidRPr="00E837EA" w:rsidRDefault="000C1AD9" w:rsidP="005C573B">
            <w:pPr>
              <w:pStyle w:val="Default"/>
              <w:jc w:val="both"/>
              <w:rPr>
                <w:color w:val="auto"/>
                <w:sz w:val="20"/>
                <w:szCs w:val="20"/>
              </w:rPr>
            </w:pPr>
            <w:r w:rsidRPr="00E837EA">
              <w:rPr>
                <w:color w:val="auto"/>
                <w:sz w:val="20"/>
                <w:szCs w:val="20"/>
              </w:rPr>
              <w:t xml:space="preserve">Plodovi citrusa (agrumi), svježi ili rashlađeni: </w:t>
            </w:r>
          </w:p>
          <w:p w14:paraId="1A5BF9FE"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0805 10 22 </w:t>
            </w:r>
          </w:p>
          <w:p w14:paraId="5592558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0805 10 24 </w:t>
            </w:r>
          </w:p>
          <w:p w14:paraId="69E7BDC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0805 10 28 </w:t>
            </w:r>
          </w:p>
          <w:p w14:paraId="7A67B1A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0805 10 80 </w:t>
            </w:r>
          </w:p>
          <w:p w14:paraId="7716A53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0805 21 10 </w:t>
            </w:r>
          </w:p>
          <w:p w14:paraId="3ACCF12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0805 21 90 </w:t>
            </w:r>
          </w:p>
          <w:p w14:paraId="634BDAE7"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0805 22 00 </w:t>
            </w:r>
          </w:p>
          <w:p w14:paraId="7019AE2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0805 29 00 </w:t>
            </w:r>
          </w:p>
          <w:p w14:paraId="243BE18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0805 40 00 </w:t>
            </w:r>
          </w:p>
          <w:p w14:paraId="284777D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0805 50 10 </w:t>
            </w:r>
          </w:p>
          <w:p w14:paraId="58CC783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0805 50 90 </w:t>
            </w:r>
          </w:p>
          <w:p w14:paraId="5482514A" w14:textId="7C299149" w:rsidR="000C1AD9" w:rsidRPr="00E837EA" w:rsidRDefault="00855B41" w:rsidP="005C573B">
            <w:pPr>
              <w:pStyle w:val="Default"/>
              <w:jc w:val="both"/>
              <w:rPr>
                <w:b/>
                <w:bCs/>
                <w:color w:val="auto"/>
                <w:sz w:val="20"/>
                <w:szCs w:val="20"/>
              </w:rPr>
            </w:pPr>
            <w:r w:rsidRPr="00E837EA">
              <w:rPr>
                <w:b/>
                <w:bCs/>
                <w:color w:val="auto"/>
                <w:sz w:val="20"/>
                <w:szCs w:val="20"/>
              </w:rPr>
              <w:t xml:space="preserve">ex 0805 90 00 </w:t>
            </w:r>
          </w:p>
          <w:p w14:paraId="61B7873E" w14:textId="77777777" w:rsidR="00855B41" w:rsidRPr="00E837EA" w:rsidRDefault="00855B41" w:rsidP="005C573B">
            <w:pPr>
              <w:pStyle w:val="Default"/>
              <w:jc w:val="both"/>
              <w:rPr>
                <w:b/>
                <w:bCs/>
                <w:color w:val="auto"/>
                <w:sz w:val="20"/>
                <w:szCs w:val="20"/>
              </w:rPr>
            </w:pPr>
          </w:p>
          <w:p w14:paraId="7F7115B0" w14:textId="0697C97E" w:rsidR="000C1AD9" w:rsidRPr="00E837EA" w:rsidRDefault="000C1AD9" w:rsidP="005C573B">
            <w:pPr>
              <w:pStyle w:val="Default"/>
              <w:jc w:val="both"/>
              <w:rPr>
                <w:color w:val="auto"/>
                <w:sz w:val="20"/>
                <w:szCs w:val="20"/>
              </w:rPr>
            </w:pPr>
            <w:r w:rsidRPr="00E837EA">
              <w:rPr>
                <w:color w:val="auto"/>
                <w:sz w:val="20"/>
                <w:szCs w:val="20"/>
              </w:rPr>
              <w:t>Ostalo voće, svježe ili rashlađeno:</w:t>
            </w:r>
          </w:p>
          <w:p w14:paraId="04FF3574" w14:textId="0819A7E4" w:rsidR="000C1AD9" w:rsidRPr="00E837EA" w:rsidRDefault="000C1AD9" w:rsidP="005C573B">
            <w:pPr>
              <w:pStyle w:val="Default"/>
              <w:jc w:val="both"/>
              <w:rPr>
                <w:b/>
                <w:bCs/>
                <w:color w:val="auto"/>
                <w:sz w:val="20"/>
                <w:szCs w:val="20"/>
              </w:rPr>
            </w:pPr>
            <w:r w:rsidRPr="00E837EA">
              <w:rPr>
                <w:color w:val="auto"/>
                <w:sz w:val="20"/>
                <w:szCs w:val="20"/>
              </w:rPr>
              <w:t xml:space="preserve"> </w:t>
            </w:r>
            <w:r w:rsidRPr="00E837EA">
              <w:rPr>
                <w:b/>
                <w:bCs/>
                <w:color w:val="auto"/>
                <w:sz w:val="20"/>
                <w:szCs w:val="20"/>
              </w:rPr>
              <w:t>ex 0810 90 75</w:t>
            </w:r>
          </w:p>
        </w:tc>
        <w:tc>
          <w:tcPr>
            <w:tcW w:w="3044" w:type="dxa"/>
          </w:tcPr>
          <w:p w14:paraId="4DB25A70" w14:textId="77777777" w:rsidR="000C1AD9" w:rsidRPr="00E837EA" w:rsidRDefault="000C1AD9" w:rsidP="005C573B">
            <w:pPr>
              <w:pStyle w:val="Default"/>
              <w:jc w:val="both"/>
              <w:rPr>
                <w:color w:val="auto"/>
                <w:sz w:val="20"/>
                <w:szCs w:val="20"/>
              </w:rPr>
            </w:pPr>
          </w:p>
          <w:p w14:paraId="4E445679" w14:textId="58C7B5F4" w:rsidR="000C1AD9" w:rsidRPr="00E837EA" w:rsidRDefault="000C1AD9" w:rsidP="005C573B">
            <w:pPr>
              <w:pStyle w:val="Default"/>
              <w:jc w:val="both"/>
              <w:rPr>
                <w:color w:val="auto"/>
                <w:sz w:val="20"/>
                <w:szCs w:val="20"/>
              </w:rPr>
            </w:pPr>
            <w:r w:rsidRPr="00E837EA">
              <w:rPr>
                <w:color w:val="auto"/>
                <w:sz w:val="20"/>
                <w:szCs w:val="20"/>
              </w:rPr>
              <w:t xml:space="preserve">Treće zemlje </w:t>
            </w:r>
          </w:p>
        </w:tc>
      </w:tr>
      <w:tr w:rsidR="000C1AD9" w:rsidRPr="00E837EA" w14:paraId="0D309D63" w14:textId="77777777" w:rsidTr="00B11EC0">
        <w:trPr>
          <w:trHeight w:val="132"/>
        </w:trPr>
        <w:tc>
          <w:tcPr>
            <w:tcW w:w="3342" w:type="dxa"/>
          </w:tcPr>
          <w:p w14:paraId="22C25707" w14:textId="77777777" w:rsidR="000C1AD9" w:rsidRPr="00E837EA" w:rsidRDefault="000C1AD9" w:rsidP="005C573B">
            <w:pPr>
              <w:pStyle w:val="Default"/>
              <w:jc w:val="both"/>
              <w:rPr>
                <w:color w:val="auto"/>
                <w:sz w:val="20"/>
                <w:szCs w:val="20"/>
              </w:rPr>
            </w:pPr>
          </w:p>
          <w:p w14:paraId="14917F83" w14:textId="77777777" w:rsidR="000C1AD9" w:rsidRPr="00E837EA" w:rsidRDefault="000C1AD9" w:rsidP="005C573B">
            <w:pPr>
              <w:pStyle w:val="Default"/>
              <w:jc w:val="both"/>
              <w:rPr>
                <w:color w:val="auto"/>
                <w:sz w:val="20"/>
                <w:szCs w:val="20"/>
              </w:rPr>
            </w:pPr>
          </w:p>
          <w:p w14:paraId="2CD58182" w14:textId="77777777" w:rsidR="000C1AD9" w:rsidRPr="00E837EA" w:rsidRDefault="000C1AD9" w:rsidP="005C573B">
            <w:pPr>
              <w:pStyle w:val="Default"/>
              <w:jc w:val="both"/>
              <w:rPr>
                <w:color w:val="auto"/>
                <w:sz w:val="20"/>
                <w:szCs w:val="20"/>
              </w:rPr>
            </w:pPr>
            <w:r w:rsidRPr="00E837EA">
              <w:rPr>
                <w:i/>
                <w:iCs/>
                <w:color w:val="auto"/>
                <w:sz w:val="20"/>
                <w:szCs w:val="20"/>
              </w:rPr>
              <w:t xml:space="preserve">Actinidia </w:t>
            </w:r>
            <w:r w:rsidRPr="00E837EA">
              <w:rPr>
                <w:color w:val="auto"/>
                <w:sz w:val="20"/>
                <w:szCs w:val="20"/>
              </w:rPr>
              <w:t xml:space="preserve">Lindl., </w:t>
            </w:r>
            <w:r w:rsidRPr="00E837EA">
              <w:rPr>
                <w:i/>
                <w:iCs/>
                <w:color w:val="auto"/>
                <w:sz w:val="20"/>
                <w:szCs w:val="20"/>
              </w:rPr>
              <w:t xml:space="preserve">Annona </w:t>
            </w:r>
            <w:r w:rsidRPr="00E837EA">
              <w:rPr>
                <w:color w:val="auto"/>
                <w:sz w:val="20"/>
                <w:szCs w:val="20"/>
              </w:rPr>
              <w:t xml:space="preserve">L., </w:t>
            </w:r>
            <w:r w:rsidRPr="00E837EA">
              <w:rPr>
                <w:i/>
                <w:iCs/>
                <w:color w:val="auto"/>
                <w:sz w:val="20"/>
                <w:szCs w:val="20"/>
              </w:rPr>
              <w:t xml:space="preserve">Carica papaya </w:t>
            </w:r>
            <w:r w:rsidRPr="00E837EA">
              <w:rPr>
                <w:color w:val="auto"/>
                <w:sz w:val="20"/>
                <w:szCs w:val="20"/>
              </w:rPr>
              <w:t xml:space="preserve">L., </w:t>
            </w:r>
            <w:r w:rsidRPr="00E837EA">
              <w:rPr>
                <w:i/>
                <w:iCs/>
                <w:color w:val="auto"/>
                <w:sz w:val="20"/>
                <w:szCs w:val="20"/>
              </w:rPr>
              <w:t xml:space="preserve">Cydonia </w:t>
            </w:r>
            <w:r w:rsidRPr="00E837EA">
              <w:rPr>
                <w:color w:val="auto"/>
                <w:sz w:val="20"/>
                <w:szCs w:val="20"/>
              </w:rPr>
              <w:t xml:space="preserve">Mill., </w:t>
            </w:r>
            <w:r w:rsidRPr="00E837EA">
              <w:rPr>
                <w:i/>
                <w:iCs/>
                <w:color w:val="auto"/>
                <w:sz w:val="20"/>
                <w:szCs w:val="20"/>
              </w:rPr>
              <w:t xml:space="preserve">Diospyros </w:t>
            </w:r>
            <w:r w:rsidRPr="00E837EA">
              <w:rPr>
                <w:color w:val="auto"/>
                <w:sz w:val="20"/>
                <w:szCs w:val="20"/>
              </w:rPr>
              <w:t xml:space="preserve">L., </w:t>
            </w:r>
            <w:r w:rsidRPr="00E837EA">
              <w:rPr>
                <w:i/>
                <w:iCs/>
                <w:color w:val="auto"/>
                <w:sz w:val="20"/>
                <w:szCs w:val="20"/>
              </w:rPr>
              <w:t xml:space="preserve">Fragaria </w:t>
            </w:r>
            <w:r w:rsidRPr="00E837EA">
              <w:rPr>
                <w:color w:val="auto"/>
                <w:sz w:val="20"/>
                <w:szCs w:val="20"/>
              </w:rPr>
              <w:t xml:space="preserve">L., </w:t>
            </w:r>
            <w:r w:rsidRPr="00E837EA">
              <w:rPr>
                <w:i/>
                <w:iCs/>
                <w:color w:val="auto"/>
                <w:sz w:val="20"/>
                <w:szCs w:val="20"/>
              </w:rPr>
              <w:t xml:space="preserve">Malus </w:t>
            </w:r>
            <w:r w:rsidRPr="00E837EA">
              <w:rPr>
                <w:color w:val="auto"/>
                <w:sz w:val="20"/>
                <w:szCs w:val="20"/>
              </w:rPr>
              <w:t xml:space="preserve">L., </w:t>
            </w:r>
            <w:r w:rsidRPr="00E837EA">
              <w:rPr>
                <w:i/>
                <w:iCs/>
                <w:color w:val="auto"/>
                <w:sz w:val="20"/>
                <w:szCs w:val="20"/>
              </w:rPr>
              <w:t xml:space="preserve">Mangifera </w:t>
            </w:r>
            <w:r w:rsidRPr="00E837EA">
              <w:rPr>
                <w:color w:val="auto"/>
                <w:sz w:val="20"/>
                <w:szCs w:val="20"/>
              </w:rPr>
              <w:t xml:space="preserve">L., </w:t>
            </w:r>
            <w:r w:rsidRPr="00E837EA">
              <w:rPr>
                <w:i/>
                <w:iCs/>
                <w:color w:val="auto"/>
                <w:sz w:val="20"/>
                <w:szCs w:val="20"/>
              </w:rPr>
              <w:t xml:space="preserve">Passiflora </w:t>
            </w:r>
            <w:r w:rsidRPr="00E837EA">
              <w:rPr>
                <w:color w:val="auto"/>
                <w:sz w:val="20"/>
                <w:szCs w:val="20"/>
              </w:rPr>
              <w:t xml:space="preserve">L., </w:t>
            </w:r>
            <w:r w:rsidRPr="00E837EA">
              <w:rPr>
                <w:i/>
                <w:iCs/>
                <w:color w:val="auto"/>
                <w:sz w:val="20"/>
                <w:szCs w:val="20"/>
              </w:rPr>
              <w:t xml:space="preserve">Persea americana </w:t>
            </w:r>
            <w:r w:rsidRPr="00E837EA">
              <w:rPr>
                <w:color w:val="auto"/>
                <w:sz w:val="20"/>
                <w:szCs w:val="20"/>
              </w:rPr>
              <w:t xml:space="preserve">Mill., </w:t>
            </w:r>
            <w:r w:rsidRPr="00E837EA">
              <w:rPr>
                <w:i/>
                <w:iCs/>
                <w:color w:val="auto"/>
                <w:sz w:val="20"/>
                <w:szCs w:val="20"/>
              </w:rPr>
              <w:t xml:space="preserve">Prunus </w:t>
            </w:r>
            <w:r w:rsidRPr="00E837EA">
              <w:rPr>
                <w:color w:val="auto"/>
                <w:sz w:val="20"/>
                <w:szCs w:val="20"/>
              </w:rPr>
              <w:t xml:space="preserve">L., </w:t>
            </w:r>
            <w:r w:rsidRPr="00E837EA">
              <w:rPr>
                <w:i/>
                <w:iCs/>
                <w:color w:val="auto"/>
                <w:sz w:val="20"/>
                <w:szCs w:val="20"/>
              </w:rPr>
              <w:t xml:space="preserve">Psidium </w:t>
            </w:r>
            <w:r w:rsidRPr="00E837EA">
              <w:rPr>
                <w:color w:val="auto"/>
                <w:sz w:val="20"/>
                <w:szCs w:val="20"/>
              </w:rPr>
              <w:t xml:space="preserve">L., </w:t>
            </w:r>
            <w:r w:rsidRPr="00E837EA">
              <w:rPr>
                <w:i/>
                <w:iCs/>
                <w:color w:val="auto"/>
                <w:sz w:val="20"/>
                <w:szCs w:val="20"/>
              </w:rPr>
              <w:t xml:space="preserve">Pyrus </w:t>
            </w:r>
            <w:r w:rsidRPr="00E837EA">
              <w:rPr>
                <w:color w:val="auto"/>
                <w:sz w:val="20"/>
                <w:szCs w:val="20"/>
              </w:rPr>
              <w:t xml:space="preserve">L., </w:t>
            </w:r>
            <w:r w:rsidRPr="00E837EA">
              <w:rPr>
                <w:i/>
                <w:iCs/>
                <w:color w:val="auto"/>
                <w:sz w:val="20"/>
                <w:szCs w:val="20"/>
              </w:rPr>
              <w:t xml:space="preserve">Ribes </w:t>
            </w:r>
            <w:r w:rsidRPr="00E837EA">
              <w:rPr>
                <w:color w:val="auto"/>
                <w:sz w:val="20"/>
                <w:szCs w:val="20"/>
              </w:rPr>
              <w:t xml:space="preserve">L., </w:t>
            </w:r>
            <w:r w:rsidRPr="00E837EA">
              <w:rPr>
                <w:i/>
                <w:iCs/>
                <w:color w:val="auto"/>
                <w:sz w:val="20"/>
                <w:szCs w:val="20"/>
              </w:rPr>
              <w:t xml:space="preserve">Rubus </w:t>
            </w:r>
            <w:r w:rsidRPr="00E837EA">
              <w:rPr>
                <w:color w:val="auto"/>
                <w:sz w:val="20"/>
                <w:szCs w:val="20"/>
              </w:rPr>
              <w:t xml:space="preserve">L., </w:t>
            </w:r>
            <w:r w:rsidRPr="00E837EA">
              <w:rPr>
                <w:i/>
                <w:iCs/>
                <w:color w:val="auto"/>
                <w:sz w:val="20"/>
                <w:szCs w:val="20"/>
              </w:rPr>
              <w:t xml:space="preserve">Syzygium </w:t>
            </w:r>
            <w:r w:rsidRPr="00E837EA">
              <w:rPr>
                <w:color w:val="auto"/>
                <w:sz w:val="20"/>
                <w:szCs w:val="20"/>
              </w:rPr>
              <w:t xml:space="preserve">Gaertn., </w:t>
            </w:r>
            <w:r w:rsidRPr="00E837EA">
              <w:rPr>
                <w:i/>
                <w:iCs/>
                <w:color w:val="auto"/>
                <w:sz w:val="20"/>
                <w:szCs w:val="20"/>
              </w:rPr>
              <w:t xml:space="preserve">Vaccinium </w:t>
            </w:r>
            <w:r w:rsidRPr="00E837EA">
              <w:rPr>
                <w:color w:val="auto"/>
                <w:sz w:val="20"/>
                <w:szCs w:val="20"/>
              </w:rPr>
              <w:t xml:space="preserve">L., i </w:t>
            </w:r>
            <w:r w:rsidRPr="00E837EA">
              <w:rPr>
                <w:i/>
                <w:iCs/>
                <w:color w:val="auto"/>
                <w:sz w:val="20"/>
                <w:szCs w:val="20"/>
              </w:rPr>
              <w:t xml:space="preserve">Vitis </w:t>
            </w:r>
            <w:r w:rsidRPr="00E837EA">
              <w:rPr>
                <w:color w:val="auto"/>
                <w:sz w:val="20"/>
                <w:szCs w:val="20"/>
              </w:rPr>
              <w:t>L.</w:t>
            </w:r>
          </w:p>
        </w:tc>
        <w:tc>
          <w:tcPr>
            <w:tcW w:w="3243" w:type="dxa"/>
          </w:tcPr>
          <w:p w14:paraId="536B7D72" w14:textId="5B4A8362" w:rsidR="000C1AD9" w:rsidRPr="00E837EA" w:rsidRDefault="000C1AD9" w:rsidP="005C573B">
            <w:pPr>
              <w:pStyle w:val="Default"/>
              <w:jc w:val="both"/>
              <w:rPr>
                <w:color w:val="auto"/>
                <w:sz w:val="20"/>
                <w:szCs w:val="20"/>
              </w:rPr>
            </w:pPr>
            <w:r w:rsidRPr="00E837EA">
              <w:rPr>
                <w:color w:val="auto"/>
                <w:sz w:val="20"/>
                <w:szCs w:val="20"/>
              </w:rPr>
              <w:t xml:space="preserve">Avokado, svjež ili rashlađen: </w:t>
            </w:r>
          </w:p>
          <w:p w14:paraId="5DB8557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0804 40 00 </w:t>
            </w:r>
          </w:p>
          <w:p w14:paraId="03B42C13" w14:textId="77777777" w:rsidR="000C1AD9" w:rsidRPr="00E837EA" w:rsidRDefault="000C1AD9" w:rsidP="005C573B">
            <w:pPr>
              <w:pStyle w:val="Default"/>
              <w:jc w:val="both"/>
              <w:rPr>
                <w:b/>
                <w:bCs/>
                <w:color w:val="auto"/>
                <w:sz w:val="20"/>
                <w:szCs w:val="20"/>
              </w:rPr>
            </w:pPr>
          </w:p>
          <w:p w14:paraId="7F45255D" w14:textId="549F3139" w:rsidR="000C1AD9" w:rsidRPr="00E837EA" w:rsidRDefault="000C1AD9" w:rsidP="005C573B">
            <w:pPr>
              <w:pStyle w:val="Default"/>
              <w:jc w:val="both"/>
              <w:rPr>
                <w:color w:val="auto"/>
                <w:sz w:val="20"/>
                <w:szCs w:val="20"/>
              </w:rPr>
            </w:pPr>
            <w:r w:rsidRPr="00E837EA">
              <w:rPr>
                <w:color w:val="auto"/>
                <w:sz w:val="20"/>
                <w:szCs w:val="20"/>
              </w:rPr>
              <w:t xml:space="preserve">Guava, mango i mangusta, svježi ili rashlađeni: </w:t>
            </w:r>
          </w:p>
          <w:p w14:paraId="1AB7621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0804 50 00 </w:t>
            </w:r>
          </w:p>
          <w:p w14:paraId="083BB9CC" w14:textId="77777777" w:rsidR="000C1AD9" w:rsidRPr="00E837EA" w:rsidRDefault="000C1AD9" w:rsidP="005C573B">
            <w:pPr>
              <w:pStyle w:val="Default"/>
              <w:jc w:val="both"/>
              <w:rPr>
                <w:b/>
                <w:bCs/>
                <w:color w:val="auto"/>
                <w:sz w:val="20"/>
                <w:szCs w:val="20"/>
              </w:rPr>
            </w:pPr>
          </w:p>
          <w:p w14:paraId="7A144F5C" w14:textId="7A3043C0" w:rsidR="000C1AD9" w:rsidRPr="00E837EA" w:rsidRDefault="000C1AD9" w:rsidP="005C573B">
            <w:pPr>
              <w:pStyle w:val="Default"/>
              <w:jc w:val="both"/>
              <w:rPr>
                <w:color w:val="auto"/>
                <w:sz w:val="20"/>
                <w:szCs w:val="20"/>
              </w:rPr>
            </w:pPr>
            <w:r w:rsidRPr="00E837EA">
              <w:rPr>
                <w:color w:val="auto"/>
                <w:sz w:val="20"/>
                <w:szCs w:val="20"/>
              </w:rPr>
              <w:t xml:space="preserve">Grožđe, svježe ili rashlađeno: </w:t>
            </w:r>
          </w:p>
          <w:p w14:paraId="7835874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0806 10 10 </w:t>
            </w:r>
          </w:p>
          <w:p w14:paraId="38930582" w14:textId="77777777" w:rsidR="000C1AD9" w:rsidRPr="00E837EA" w:rsidRDefault="000C1AD9" w:rsidP="005C573B">
            <w:pPr>
              <w:pStyle w:val="Default"/>
              <w:jc w:val="both"/>
              <w:rPr>
                <w:b/>
                <w:bCs/>
                <w:color w:val="auto"/>
                <w:sz w:val="20"/>
                <w:szCs w:val="20"/>
              </w:rPr>
            </w:pPr>
            <w:r w:rsidRPr="00E837EA">
              <w:rPr>
                <w:b/>
                <w:bCs/>
                <w:color w:val="auto"/>
                <w:sz w:val="20"/>
                <w:szCs w:val="20"/>
              </w:rPr>
              <w:t>0806 10 90</w:t>
            </w:r>
          </w:p>
          <w:p w14:paraId="7B4722EA" w14:textId="77777777" w:rsidR="000C1AD9" w:rsidRPr="00E837EA" w:rsidRDefault="000C1AD9" w:rsidP="005C573B">
            <w:pPr>
              <w:pStyle w:val="Default"/>
              <w:jc w:val="both"/>
              <w:rPr>
                <w:color w:val="auto"/>
                <w:sz w:val="20"/>
                <w:szCs w:val="20"/>
              </w:rPr>
            </w:pPr>
          </w:p>
          <w:p w14:paraId="4BED9DD0" w14:textId="4B1ADC64" w:rsidR="000C1AD9" w:rsidRPr="00E837EA" w:rsidRDefault="00EC3C0A" w:rsidP="005C573B">
            <w:pPr>
              <w:pStyle w:val="Default"/>
              <w:jc w:val="both"/>
              <w:rPr>
                <w:color w:val="auto"/>
                <w:sz w:val="20"/>
                <w:szCs w:val="20"/>
              </w:rPr>
            </w:pPr>
            <w:r w:rsidRPr="00E837EA">
              <w:rPr>
                <w:color w:val="auto"/>
                <w:sz w:val="20"/>
                <w:szCs w:val="20"/>
              </w:rPr>
              <w:t>P</w:t>
            </w:r>
            <w:r w:rsidR="000C1AD9" w:rsidRPr="00E837EA">
              <w:rPr>
                <w:color w:val="auto"/>
                <w:sz w:val="20"/>
                <w:szCs w:val="20"/>
              </w:rPr>
              <w:t xml:space="preserve">apaje, svježe ili rashlađene: </w:t>
            </w:r>
          </w:p>
          <w:p w14:paraId="31FAC3F3" w14:textId="3A8A534D" w:rsidR="000C1AD9" w:rsidRPr="00E837EA" w:rsidRDefault="000C1AD9" w:rsidP="005C573B">
            <w:pPr>
              <w:pStyle w:val="Default"/>
              <w:jc w:val="both"/>
              <w:rPr>
                <w:color w:val="auto"/>
                <w:sz w:val="20"/>
                <w:szCs w:val="20"/>
              </w:rPr>
            </w:pPr>
            <w:r w:rsidRPr="00E837EA">
              <w:rPr>
                <w:color w:val="auto"/>
                <w:sz w:val="20"/>
                <w:szCs w:val="20"/>
              </w:rPr>
              <w:t xml:space="preserve">– papaje: </w:t>
            </w:r>
          </w:p>
          <w:p w14:paraId="7C3C1EB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0807 20 00 </w:t>
            </w:r>
          </w:p>
          <w:p w14:paraId="2973195D" w14:textId="77777777" w:rsidR="000C1AD9" w:rsidRPr="00E837EA" w:rsidRDefault="000C1AD9" w:rsidP="005C573B">
            <w:pPr>
              <w:pStyle w:val="Default"/>
              <w:jc w:val="both"/>
              <w:rPr>
                <w:b/>
                <w:bCs/>
                <w:color w:val="auto"/>
                <w:sz w:val="20"/>
                <w:szCs w:val="20"/>
              </w:rPr>
            </w:pPr>
          </w:p>
          <w:p w14:paraId="1897FCAA" w14:textId="67AA947A" w:rsidR="000C1AD9" w:rsidRPr="00E837EA" w:rsidRDefault="000C1AD9" w:rsidP="005C573B">
            <w:pPr>
              <w:pStyle w:val="Default"/>
              <w:jc w:val="both"/>
              <w:rPr>
                <w:color w:val="auto"/>
                <w:sz w:val="20"/>
                <w:szCs w:val="20"/>
              </w:rPr>
            </w:pPr>
            <w:r w:rsidRPr="00E837EA">
              <w:rPr>
                <w:color w:val="auto"/>
                <w:sz w:val="20"/>
                <w:szCs w:val="20"/>
              </w:rPr>
              <w:t xml:space="preserve">Jabuke, kruške i dunje, svježe ili rashlađene: </w:t>
            </w:r>
          </w:p>
          <w:p w14:paraId="19C4B9B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0808 10 10 </w:t>
            </w:r>
          </w:p>
          <w:p w14:paraId="2B1443B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0808 10 80 </w:t>
            </w:r>
          </w:p>
          <w:p w14:paraId="4375C45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0808 30 10 </w:t>
            </w:r>
          </w:p>
          <w:p w14:paraId="17F99AFE"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0808 30 90 </w:t>
            </w:r>
          </w:p>
          <w:p w14:paraId="5DBBB8E5" w14:textId="77777777" w:rsidR="000C1AD9" w:rsidRPr="00E837EA" w:rsidRDefault="000C1AD9" w:rsidP="005C573B">
            <w:pPr>
              <w:pStyle w:val="Default"/>
              <w:jc w:val="both"/>
              <w:rPr>
                <w:b/>
                <w:bCs/>
                <w:color w:val="auto"/>
                <w:sz w:val="20"/>
                <w:szCs w:val="20"/>
              </w:rPr>
            </w:pPr>
            <w:r w:rsidRPr="00E837EA">
              <w:rPr>
                <w:b/>
                <w:bCs/>
                <w:color w:val="auto"/>
                <w:sz w:val="20"/>
                <w:szCs w:val="20"/>
              </w:rPr>
              <w:lastRenderedPageBreak/>
              <w:t xml:space="preserve">0808 40 00 </w:t>
            </w:r>
          </w:p>
          <w:p w14:paraId="05B112FE" w14:textId="77777777" w:rsidR="000C1AD9" w:rsidRPr="00E837EA" w:rsidRDefault="000C1AD9" w:rsidP="005C573B">
            <w:pPr>
              <w:pStyle w:val="Default"/>
              <w:jc w:val="both"/>
              <w:rPr>
                <w:b/>
                <w:bCs/>
                <w:color w:val="auto"/>
                <w:sz w:val="20"/>
                <w:szCs w:val="20"/>
              </w:rPr>
            </w:pPr>
          </w:p>
          <w:p w14:paraId="289AF0DE" w14:textId="160EEE8E" w:rsidR="000C1AD9" w:rsidRPr="00E837EA" w:rsidRDefault="000C1AD9" w:rsidP="005C573B">
            <w:pPr>
              <w:pStyle w:val="Default"/>
              <w:jc w:val="both"/>
              <w:rPr>
                <w:color w:val="auto"/>
                <w:sz w:val="20"/>
                <w:szCs w:val="20"/>
              </w:rPr>
            </w:pPr>
            <w:r w:rsidRPr="00E837EA">
              <w:rPr>
                <w:color w:val="auto"/>
                <w:sz w:val="20"/>
                <w:szCs w:val="20"/>
              </w:rPr>
              <w:t xml:space="preserve">Kajsije, trešnje i višnje, breskve (uključujući nektarine), šljive i trnjine, svježe ili rashlađene: </w:t>
            </w:r>
          </w:p>
          <w:p w14:paraId="5B17461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0809 10 00 </w:t>
            </w:r>
          </w:p>
          <w:p w14:paraId="26E8F19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0809 21 00 </w:t>
            </w:r>
          </w:p>
          <w:p w14:paraId="5188224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0809 29 00 </w:t>
            </w:r>
          </w:p>
          <w:p w14:paraId="6E97555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0809 30 10 </w:t>
            </w:r>
          </w:p>
          <w:p w14:paraId="3EB1746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0809 30 90 </w:t>
            </w:r>
          </w:p>
          <w:p w14:paraId="38CC254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0809 40 05 </w:t>
            </w:r>
          </w:p>
          <w:p w14:paraId="0ABF1107"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0809 40 90 </w:t>
            </w:r>
          </w:p>
          <w:p w14:paraId="5EFCF329" w14:textId="77777777" w:rsidR="000C1AD9" w:rsidRPr="00E837EA" w:rsidRDefault="000C1AD9" w:rsidP="005C573B">
            <w:pPr>
              <w:pStyle w:val="Default"/>
              <w:jc w:val="both"/>
              <w:rPr>
                <w:b/>
                <w:bCs/>
                <w:color w:val="auto"/>
                <w:sz w:val="20"/>
                <w:szCs w:val="20"/>
              </w:rPr>
            </w:pPr>
          </w:p>
          <w:p w14:paraId="67B041D5" w14:textId="55E27615" w:rsidR="000C1AD9" w:rsidRPr="00E837EA" w:rsidRDefault="000C1AD9" w:rsidP="005C573B">
            <w:pPr>
              <w:pStyle w:val="Default"/>
              <w:jc w:val="both"/>
              <w:rPr>
                <w:color w:val="auto"/>
                <w:sz w:val="20"/>
                <w:szCs w:val="20"/>
              </w:rPr>
            </w:pPr>
            <w:r w:rsidRPr="00E837EA">
              <w:rPr>
                <w:color w:val="auto"/>
                <w:sz w:val="20"/>
                <w:szCs w:val="20"/>
              </w:rPr>
              <w:t xml:space="preserve">– jagode, svježe ili rashlađene: </w:t>
            </w:r>
          </w:p>
          <w:p w14:paraId="6FDA755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0810 10 00 </w:t>
            </w:r>
          </w:p>
          <w:p w14:paraId="2AD3CF0A" w14:textId="77777777" w:rsidR="000C1AD9" w:rsidRPr="00E837EA" w:rsidRDefault="000C1AD9" w:rsidP="005C573B">
            <w:pPr>
              <w:pStyle w:val="Default"/>
              <w:jc w:val="both"/>
              <w:rPr>
                <w:b/>
                <w:bCs/>
                <w:color w:val="auto"/>
                <w:sz w:val="20"/>
                <w:szCs w:val="20"/>
              </w:rPr>
            </w:pPr>
          </w:p>
          <w:p w14:paraId="7F5BAA44" w14:textId="6BD8DBD1" w:rsidR="000C1AD9" w:rsidRPr="00E837EA" w:rsidRDefault="000C1AD9" w:rsidP="005C573B">
            <w:pPr>
              <w:pStyle w:val="Default"/>
              <w:jc w:val="both"/>
              <w:rPr>
                <w:color w:val="auto"/>
                <w:sz w:val="20"/>
                <w:szCs w:val="20"/>
              </w:rPr>
            </w:pPr>
            <w:r w:rsidRPr="00E837EA">
              <w:rPr>
                <w:color w:val="auto"/>
                <w:sz w:val="20"/>
                <w:szCs w:val="20"/>
              </w:rPr>
              <w:t xml:space="preserve">– maline, kupine, dud (murva) i loganjske bobice, svježe ili rashlađene: </w:t>
            </w:r>
          </w:p>
          <w:p w14:paraId="7A9FF76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0810 20 10 </w:t>
            </w:r>
          </w:p>
          <w:p w14:paraId="65E2F84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0810 20 90 </w:t>
            </w:r>
          </w:p>
          <w:p w14:paraId="4F5B3E6A" w14:textId="77777777" w:rsidR="000C1AD9" w:rsidRPr="00E837EA" w:rsidRDefault="000C1AD9" w:rsidP="005C573B">
            <w:pPr>
              <w:pStyle w:val="Default"/>
              <w:jc w:val="both"/>
              <w:rPr>
                <w:b/>
                <w:bCs/>
                <w:color w:val="auto"/>
                <w:sz w:val="20"/>
                <w:szCs w:val="20"/>
              </w:rPr>
            </w:pPr>
          </w:p>
          <w:p w14:paraId="27EA2A57" w14:textId="7975D91C" w:rsidR="000C1AD9" w:rsidRPr="00E837EA" w:rsidRDefault="000C1AD9" w:rsidP="005C573B">
            <w:pPr>
              <w:pStyle w:val="Default"/>
              <w:jc w:val="both"/>
              <w:rPr>
                <w:color w:val="auto"/>
                <w:sz w:val="20"/>
                <w:szCs w:val="20"/>
              </w:rPr>
            </w:pPr>
            <w:r w:rsidRPr="00E837EA">
              <w:rPr>
                <w:color w:val="auto"/>
                <w:sz w:val="20"/>
                <w:szCs w:val="20"/>
              </w:rPr>
              <w:t xml:space="preserve">– crna, bijela ili crvena ribizla i ogrozd, svježi ili rashlađeni: </w:t>
            </w:r>
          </w:p>
          <w:p w14:paraId="5D670BD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0810 30 10 </w:t>
            </w:r>
          </w:p>
          <w:p w14:paraId="553D445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0810 30 30 </w:t>
            </w:r>
          </w:p>
          <w:p w14:paraId="2A72A6C7"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0810 30 90 </w:t>
            </w:r>
          </w:p>
          <w:p w14:paraId="0B74E17C" w14:textId="77777777" w:rsidR="000C1AD9" w:rsidRPr="00E837EA" w:rsidRDefault="000C1AD9" w:rsidP="005C573B">
            <w:pPr>
              <w:pStyle w:val="Default"/>
              <w:jc w:val="both"/>
              <w:rPr>
                <w:b/>
                <w:bCs/>
                <w:color w:val="auto"/>
                <w:sz w:val="20"/>
                <w:szCs w:val="20"/>
              </w:rPr>
            </w:pPr>
          </w:p>
          <w:p w14:paraId="4237F58B" w14:textId="3916EE80" w:rsidR="000C1AD9" w:rsidRPr="00E837EA" w:rsidRDefault="000C1AD9" w:rsidP="005C573B">
            <w:pPr>
              <w:pStyle w:val="Default"/>
              <w:jc w:val="both"/>
              <w:rPr>
                <w:color w:val="auto"/>
                <w:sz w:val="20"/>
                <w:szCs w:val="20"/>
              </w:rPr>
            </w:pPr>
            <w:r w:rsidRPr="00E837EA">
              <w:rPr>
                <w:color w:val="auto"/>
                <w:sz w:val="20"/>
                <w:szCs w:val="20"/>
              </w:rPr>
              <w:t xml:space="preserve">– brusnice, borovnice i ostalo voće roda </w:t>
            </w:r>
            <w:r w:rsidRPr="00E837EA">
              <w:rPr>
                <w:i/>
                <w:iCs/>
                <w:color w:val="auto"/>
                <w:sz w:val="20"/>
                <w:szCs w:val="20"/>
              </w:rPr>
              <w:t>Vaccinium</w:t>
            </w:r>
            <w:r w:rsidRPr="00E837EA">
              <w:rPr>
                <w:color w:val="auto"/>
                <w:sz w:val="20"/>
                <w:szCs w:val="20"/>
              </w:rPr>
              <w:t xml:space="preserve">, svježe ili rashlađene: </w:t>
            </w:r>
          </w:p>
          <w:p w14:paraId="77D39B8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0810 40 10 </w:t>
            </w:r>
          </w:p>
          <w:p w14:paraId="0C036A0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0810 40 30 </w:t>
            </w:r>
          </w:p>
          <w:p w14:paraId="7A08826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0810 40 50 </w:t>
            </w:r>
          </w:p>
          <w:p w14:paraId="337FE27E" w14:textId="77777777" w:rsidR="000C1AD9" w:rsidRPr="00E837EA" w:rsidRDefault="000C1AD9" w:rsidP="005C573B">
            <w:pPr>
              <w:pStyle w:val="Default"/>
              <w:jc w:val="both"/>
              <w:rPr>
                <w:b/>
                <w:bCs/>
                <w:color w:val="auto"/>
                <w:sz w:val="20"/>
                <w:szCs w:val="20"/>
              </w:rPr>
            </w:pPr>
            <w:r w:rsidRPr="00E837EA">
              <w:rPr>
                <w:b/>
                <w:bCs/>
                <w:color w:val="auto"/>
                <w:sz w:val="20"/>
                <w:szCs w:val="20"/>
              </w:rPr>
              <w:t>0810 40 90</w:t>
            </w:r>
          </w:p>
          <w:p w14:paraId="20B5D078" w14:textId="77777777" w:rsidR="000C1AD9" w:rsidRPr="00E837EA" w:rsidRDefault="000C1AD9" w:rsidP="005C573B">
            <w:pPr>
              <w:pStyle w:val="Default"/>
              <w:jc w:val="both"/>
              <w:rPr>
                <w:color w:val="auto"/>
                <w:sz w:val="20"/>
                <w:szCs w:val="20"/>
              </w:rPr>
            </w:pPr>
          </w:p>
          <w:p w14:paraId="21A3EBFB" w14:textId="3FC86A8F" w:rsidR="000C1AD9" w:rsidRPr="00E837EA" w:rsidRDefault="000C1AD9" w:rsidP="005C573B">
            <w:pPr>
              <w:pStyle w:val="Default"/>
              <w:jc w:val="both"/>
              <w:rPr>
                <w:color w:val="auto"/>
                <w:sz w:val="20"/>
                <w:szCs w:val="20"/>
              </w:rPr>
            </w:pPr>
            <w:r w:rsidRPr="00E837EA">
              <w:rPr>
                <w:color w:val="auto"/>
                <w:sz w:val="20"/>
                <w:szCs w:val="20"/>
              </w:rPr>
              <w:t xml:space="preserve">– kivi, svjež ili rashlađen: </w:t>
            </w:r>
          </w:p>
          <w:p w14:paraId="28A0CDE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0810 50 00 </w:t>
            </w:r>
          </w:p>
          <w:p w14:paraId="3C0903D2" w14:textId="77777777" w:rsidR="000C1AD9" w:rsidRPr="00E837EA" w:rsidRDefault="000C1AD9" w:rsidP="005C573B">
            <w:pPr>
              <w:pStyle w:val="Default"/>
              <w:jc w:val="both"/>
              <w:rPr>
                <w:b/>
                <w:bCs/>
                <w:color w:val="auto"/>
                <w:sz w:val="20"/>
                <w:szCs w:val="20"/>
              </w:rPr>
            </w:pPr>
          </w:p>
          <w:p w14:paraId="134643D2" w14:textId="06ACC36C" w:rsidR="000C1AD9" w:rsidRPr="00E837EA" w:rsidRDefault="000C1AD9" w:rsidP="005C573B">
            <w:pPr>
              <w:pStyle w:val="Default"/>
              <w:jc w:val="both"/>
              <w:rPr>
                <w:color w:val="auto"/>
                <w:sz w:val="20"/>
                <w:szCs w:val="20"/>
              </w:rPr>
            </w:pPr>
            <w:r w:rsidRPr="00E837EA">
              <w:rPr>
                <w:color w:val="auto"/>
                <w:sz w:val="20"/>
                <w:szCs w:val="20"/>
              </w:rPr>
              <w:t xml:space="preserve">–japanska jabuka(persimmons), svježa ili rashlađena: </w:t>
            </w:r>
          </w:p>
          <w:p w14:paraId="09A497C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0810 70 00 </w:t>
            </w:r>
          </w:p>
          <w:p w14:paraId="0A5E46AB" w14:textId="77777777" w:rsidR="000C1AD9" w:rsidRPr="00E837EA" w:rsidRDefault="000C1AD9" w:rsidP="005C573B">
            <w:pPr>
              <w:pStyle w:val="Default"/>
              <w:jc w:val="both"/>
              <w:rPr>
                <w:b/>
                <w:bCs/>
                <w:color w:val="auto"/>
                <w:sz w:val="20"/>
                <w:szCs w:val="20"/>
              </w:rPr>
            </w:pPr>
          </w:p>
          <w:p w14:paraId="1F90A235" w14:textId="2CD1C70D" w:rsidR="000C1AD9" w:rsidRPr="00E837EA" w:rsidRDefault="000C1AD9" w:rsidP="005C573B">
            <w:pPr>
              <w:pStyle w:val="Default"/>
              <w:jc w:val="both"/>
              <w:rPr>
                <w:color w:val="auto"/>
                <w:sz w:val="20"/>
                <w:szCs w:val="20"/>
              </w:rPr>
            </w:pPr>
            <w:r w:rsidRPr="00E837EA">
              <w:rPr>
                <w:color w:val="auto"/>
                <w:sz w:val="20"/>
                <w:szCs w:val="20"/>
              </w:rPr>
              <w:t xml:space="preserve">– ostalo, svježe ili rashlađeno: </w:t>
            </w:r>
          </w:p>
          <w:p w14:paraId="0AAB7C0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0810 90 20 </w:t>
            </w:r>
          </w:p>
          <w:p w14:paraId="05A938A3" w14:textId="06CDF5C6" w:rsidR="000C1AD9" w:rsidRPr="00E837EA" w:rsidRDefault="000C1AD9" w:rsidP="005C573B">
            <w:pPr>
              <w:pStyle w:val="Default"/>
              <w:jc w:val="both"/>
              <w:rPr>
                <w:b/>
                <w:bCs/>
                <w:color w:val="auto"/>
                <w:sz w:val="20"/>
                <w:szCs w:val="20"/>
              </w:rPr>
            </w:pPr>
            <w:r w:rsidRPr="00E837EA">
              <w:rPr>
                <w:b/>
                <w:bCs/>
                <w:color w:val="auto"/>
                <w:sz w:val="20"/>
                <w:szCs w:val="20"/>
              </w:rPr>
              <w:t>ex 0810 90 75</w:t>
            </w:r>
          </w:p>
        </w:tc>
        <w:tc>
          <w:tcPr>
            <w:tcW w:w="3044" w:type="dxa"/>
          </w:tcPr>
          <w:p w14:paraId="47EE8607" w14:textId="77777777" w:rsidR="000C1AD9" w:rsidRPr="00E837EA" w:rsidRDefault="000C1AD9" w:rsidP="005C573B">
            <w:pPr>
              <w:pStyle w:val="Default"/>
              <w:jc w:val="both"/>
              <w:rPr>
                <w:color w:val="auto"/>
                <w:sz w:val="20"/>
                <w:szCs w:val="20"/>
              </w:rPr>
            </w:pPr>
          </w:p>
          <w:p w14:paraId="249898F4" w14:textId="383904A8" w:rsidR="000C1AD9" w:rsidRPr="00E837EA" w:rsidRDefault="000C1AD9" w:rsidP="005C573B">
            <w:pPr>
              <w:pStyle w:val="Default"/>
              <w:jc w:val="both"/>
              <w:rPr>
                <w:color w:val="auto"/>
                <w:sz w:val="20"/>
                <w:szCs w:val="20"/>
              </w:rPr>
            </w:pPr>
            <w:r w:rsidRPr="00E837EA">
              <w:rPr>
                <w:color w:val="auto"/>
                <w:sz w:val="20"/>
                <w:szCs w:val="20"/>
              </w:rPr>
              <w:t xml:space="preserve">Treće zemlje </w:t>
            </w:r>
          </w:p>
        </w:tc>
      </w:tr>
      <w:tr w:rsidR="000C1AD9" w:rsidRPr="00E837EA" w14:paraId="60F588C1" w14:textId="77777777" w:rsidTr="00B11EC0">
        <w:trPr>
          <w:trHeight w:val="571"/>
        </w:trPr>
        <w:tc>
          <w:tcPr>
            <w:tcW w:w="3342" w:type="dxa"/>
          </w:tcPr>
          <w:p w14:paraId="1D12A327" w14:textId="77777777" w:rsidR="000C1AD9" w:rsidRPr="00E837EA" w:rsidRDefault="000C1AD9" w:rsidP="005C573B">
            <w:pPr>
              <w:pStyle w:val="Default"/>
              <w:jc w:val="both"/>
              <w:rPr>
                <w:color w:val="auto"/>
                <w:sz w:val="20"/>
                <w:szCs w:val="20"/>
              </w:rPr>
            </w:pPr>
          </w:p>
          <w:p w14:paraId="6F09CDE1" w14:textId="77777777" w:rsidR="000C1AD9" w:rsidRPr="00E837EA" w:rsidRDefault="000C1AD9" w:rsidP="005C573B">
            <w:pPr>
              <w:pStyle w:val="Default"/>
              <w:jc w:val="both"/>
              <w:rPr>
                <w:color w:val="auto"/>
                <w:sz w:val="20"/>
                <w:szCs w:val="20"/>
              </w:rPr>
            </w:pPr>
          </w:p>
          <w:p w14:paraId="662C3236" w14:textId="77777777" w:rsidR="000C1AD9" w:rsidRPr="00E837EA" w:rsidRDefault="000C1AD9" w:rsidP="005C573B">
            <w:pPr>
              <w:pStyle w:val="Default"/>
              <w:jc w:val="both"/>
              <w:rPr>
                <w:color w:val="auto"/>
                <w:sz w:val="20"/>
                <w:szCs w:val="20"/>
              </w:rPr>
            </w:pPr>
            <w:r w:rsidRPr="00E837EA">
              <w:rPr>
                <w:i/>
                <w:iCs/>
                <w:color w:val="auto"/>
                <w:sz w:val="20"/>
                <w:szCs w:val="20"/>
              </w:rPr>
              <w:t xml:space="preserve">Punica granatum </w:t>
            </w:r>
            <w:r w:rsidRPr="00E837EA">
              <w:rPr>
                <w:color w:val="auto"/>
                <w:sz w:val="20"/>
                <w:szCs w:val="20"/>
              </w:rPr>
              <w:t>L.</w:t>
            </w:r>
          </w:p>
        </w:tc>
        <w:tc>
          <w:tcPr>
            <w:tcW w:w="3243" w:type="dxa"/>
          </w:tcPr>
          <w:p w14:paraId="716787B9" w14:textId="20CC381B" w:rsidR="000C1AD9" w:rsidRPr="00E837EA" w:rsidRDefault="000C1AD9" w:rsidP="005C573B">
            <w:pPr>
              <w:pStyle w:val="Default"/>
              <w:jc w:val="both"/>
              <w:rPr>
                <w:color w:val="auto"/>
                <w:sz w:val="20"/>
                <w:szCs w:val="20"/>
              </w:rPr>
            </w:pPr>
            <w:r w:rsidRPr="00E837EA">
              <w:rPr>
                <w:color w:val="auto"/>
                <w:sz w:val="20"/>
                <w:szCs w:val="20"/>
              </w:rPr>
              <w:t xml:space="preserve">Nar, svjež ili rashlađen: </w:t>
            </w:r>
          </w:p>
          <w:p w14:paraId="2BCEB187" w14:textId="77777777" w:rsidR="000C1AD9" w:rsidRPr="00E837EA" w:rsidRDefault="000C1AD9" w:rsidP="005C573B">
            <w:pPr>
              <w:pStyle w:val="Default"/>
              <w:jc w:val="both"/>
              <w:rPr>
                <w:color w:val="auto"/>
                <w:sz w:val="20"/>
                <w:szCs w:val="20"/>
              </w:rPr>
            </w:pPr>
            <w:r w:rsidRPr="00E837EA">
              <w:rPr>
                <w:b/>
                <w:bCs/>
                <w:color w:val="auto"/>
                <w:sz w:val="20"/>
                <w:szCs w:val="20"/>
              </w:rPr>
              <w:t>ex 0810 90 75</w:t>
            </w:r>
          </w:p>
        </w:tc>
        <w:tc>
          <w:tcPr>
            <w:tcW w:w="3044" w:type="dxa"/>
          </w:tcPr>
          <w:p w14:paraId="37660C60" w14:textId="0DE61120" w:rsidR="000C1AD9" w:rsidRPr="00E837EA" w:rsidRDefault="000C1AD9" w:rsidP="005C573B">
            <w:pPr>
              <w:pStyle w:val="Default"/>
              <w:jc w:val="both"/>
              <w:rPr>
                <w:color w:val="auto"/>
                <w:sz w:val="20"/>
                <w:szCs w:val="20"/>
              </w:rPr>
            </w:pPr>
            <w:r w:rsidRPr="00E837EA">
              <w:rPr>
                <w:color w:val="auto"/>
                <w:sz w:val="20"/>
                <w:szCs w:val="20"/>
              </w:rPr>
              <w:t>Zemlje afričkog kontinenta, Cabo Verde, Sveta Helena, Madagaskar, Réunion, Mauricijus i Izrael</w:t>
            </w:r>
          </w:p>
        </w:tc>
      </w:tr>
      <w:tr w:rsidR="000C1AD9" w:rsidRPr="00E837EA" w14:paraId="4E9E73FC" w14:textId="77777777" w:rsidTr="00B11EC0">
        <w:trPr>
          <w:trHeight w:val="281"/>
        </w:trPr>
        <w:tc>
          <w:tcPr>
            <w:tcW w:w="9629" w:type="dxa"/>
            <w:gridSpan w:val="3"/>
          </w:tcPr>
          <w:p w14:paraId="0B5B74DA" w14:textId="77777777" w:rsidR="000C1AD9" w:rsidRPr="00E837EA" w:rsidRDefault="000C1AD9" w:rsidP="005C573B">
            <w:pPr>
              <w:pStyle w:val="Default"/>
              <w:jc w:val="both"/>
              <w:rPr>
                <w:color w:val="auto"/>
                <w:sz w:val="20"/>
                <w:szCs w:val="20"/>
              </w:rPr>
            </w:pPr>
            <w:r w:rsidRPr="00E837EA">
              <w:rPr>
                <w:b/>
                <w:color w:val="auto"/>
                <w:sz w:val="20"/>
                <w:szCs w:val="20"/>
              </w:rPr>
              <w:t>6.</w:t>
            </w:r>
            <w:r w:rsidRPr="00E837EA">
              <w:rPr>
                <w:color w:val="auto"/>
                <w:sz w:val="20"/>
                <w:szCs w:val="20"/>
              </w:rPr>
              <w:t xml:space="preserve"> </w:t>
            </w:r>
            <w:r w:rsidRPr="00E837EA">
              <w:rPr>
                <w:b/>
                <w:bCs/>
                <w:color w:val="auto"/>
                <w:sz w:val="20"/>
                <w:szCs w:val="20"/>
              </w:rPr>
              <w:t>Rezano cvijeće sljedećih rodova:</w:t>
            </w:r>
          </w:p>
        </w:tc>
      </w:tr>
      <w:tr w:rsidR="000C1AD9" w:rsidRPr="00E837EA" w14:paraId="1BC2E772" w14:textId="77777777" w:rsidTr="00B11EC0">
        <w:trPr>
          <w:trHeight w:val="571"/>
        </w:trPr>
        <w:tc>
          <w:tcPr>
            <w:tcW w:w="3342" w:type="dxa"/>
          </w:tcPr>
          <w:p w14:paraId="72B2C137" w14:textId="77777777" w:rsidR="000C1AD9" w:rsidRPr="00E837EA" w:rsidRDefault="000C1AD9" w:rsidP="005C573B">
            <w:pPr>
              <w:pStyle w:val="Default"/>
              <w:jc w:val="both"/>
              <w:rPr>
                <w:color w:val="auto"/>
                <w:sz w:val="20"/>
                <w:szCs w:val="20"/>
              </w:rPr>
            </w:pPr>
            <w:r w:rsidRPr="00E837EA">
              <w:rPr>
                <w:i/>
                <w:iCs/>
                <w:color w:val="auto"/>
                <w:sz w:val="20"/>
                <w:szCs w:val="20"/>
              </w:rPr>
              <w:t>Orchidaceae</w:t>
            </w:r>
          </w:p>
        </w:tc>
        <w:tc>
          <w:tcPr>
            <w:tcW w:w="3243" w:type="dxa"/>
          </w:tcPr>
          <w:p w14:paraId="5FB49105" w14:textId="55911689" w:rsidR="000C1AD9" w:rsidRPr="00E837EA" w:rsidRDefault="000C1AD9" w:rsidP="005C573B">
            <w:pPr>
              <w:pStyle w:val="Default"/>
              <w:jc w:val="both"/>
              <w:rPr>
                <w:color w:val="auto"/>
                <w:sz w:val="20"/>
                <w:szCs w:val="20"/>
              </w:rPr>
            </w:pPr>
            <w:r w:rsidRPr="00E837EA">
              <w:rPr>
                <w:color w:val="auto"/>
                <w:sz w:val="20"/>
                <w:szCs w:val="20"/>
              </w:rPr>
              <w:t xml:space="preserve">– orhideje, svježe: </w:t>
            </w:r>
          </w:p>
          <w:p w14:paraId="2D2C5079" w14:textId="77777777" w:rsidR="000C1AD9" w:rsidRPr="00E837EA" w:rsidRDefault="000C1AD9" w:rsidP="005C573B">
            <w:pPr>
              <w:pStyle w:val="Default"/>
              <w:jc w:val="both"/>
              <w:rPr>
                <w:color w:val="auto"/>
                <w:sz w:val="20"/>
                <w:szCs w:val="20"/>
                <w:lang w:val="sr-Latn-ME"/>
              </w:rPr>
            </w:pPr>
            <w:r w:rsidRPr="00E837EA">
              <w:rPr>
                <w:b/>
                <w:bCs/>
                <w:color w:val="auto"/>
                <w:sz w:val="20"/>
                <w:szCs w:val="20"/>
              </w:rPr>
              <w:t>0603 13 00</w:t>
            </w:r>
          </w:p>
        </w:tc>
        <w:tc>
          <w:tcPr>
            <w:tcW w:w="3044" w:type="dxa"/>
          </w:tcPr>
          <w:p w14:paraId="6B223E74" w14:textId="7E747ED7" w:rsidR="000C1AD9" w:rsidRPr="00E837EA" w:rsidRDefault="000C1AD9" w:rsidP="005C573B">
            <w:pPr>
              <w:pStyle w:val="Default"/>
              <w:jc w:val="both"/>
              <w:rPr>
                <w:color w:val="auto"/>
                <w:sz w:val="20"/>
                <w:szCs w:val="20"/>
              </w:rPr>
            </w:pPr>
            <w:r w:rsidRPr="00E837EA">
              <w:rPr>
                <w:color w:val="auto"/>
                <w:sz w:val="20"/>
                <w:szCs w:val="20"/>
              </w:rPr>
              <w:t xml:space="preserve">Treće zemlje </w:t>
            </w:r>
          </w:p>
        </w:tc>
      </w:tr>
      <w:tr w:rsidR="000C1AD9" w:rsidRPr="00E837EA" w14:paraId="006FA645" w14:textId="77777777" w:rsidTr="00B11EC0">
        <w:trPr>
          <w:trHeight w:val="571"/>
        </w:trPr>
        <w:tc>
          <w:tcPr>
            <w:tcW w:w="3342" w:type="dxa"/>
          </w:tcPr>
          <w:p w14:paraId="1F35CB45" w14:textId="77777777" w:rsidR="000C1AD9" w:rsidRPr="00E837EA" w:rsidRDefault="000C1AD9" w:rsidP="005C573B">
            <w:pPr>
              <w:pStyle w:val="Default"/>
              <w:jc w:val="both"/>
              <w:rPr>
                <w:color w:val="auto"/>
                <w:sz w:val="20"/>
                <w:szCs w:val="20"/>
              </w:rPr>
            </w:pPr>
          </w:p>
          <w:p w14:paraId="6DC3DB26" w14:textId="77777777" w:rsidR="000C1AD9" w:rsidRPr="00E837EA" w:rsidRDefault="000C1AD9" w:rsidP="005C573B">
            <w:pPr>
              <w:pStyle w:val="Default"/>
              <w:jc w:val="both"/>
              <w:rPr>
                <w:color w:val="auto"/>
                <w:sz w:val="20"/>
                <w:szCs w:val="20"/>
              </w:rPr>
            </w:pPr>
          </w:p>
          <w:p w14:paraId="0DBB2CC8" w14:textId="77777777" w:rsidR="000C1AD9" w:rsidRPr="00E837EA" w:rsidRDefault="000C1AD9" w:rsidP="005C573B">
            <w:pPr>
              <w:pStyle w:val="Default"/>
              <w:jc w:val="both"/>
              <w:rPr>
                <w:color w:val="auto"/>
                <w:sz w:val="20"/>
                <w:szCs w:val="20"/>
              </w:rPr>
            </w:pPr>
            <w:r w:rsidRPr="00E837EA">
              <w:rPr>
                <w:i/>
                <w:iCs/>
                <w:color w:val="auto"/>
                <w:sz w:val="20"/>
                <w:szCs w:val="20"/>
              </w:rPr>
              <w:t xml:space="preserve">Aster </w:t>
            </w:r>
            <w:r w:rsidRPr="00E837EA">
              <w:rPr>
                <w:color w:val="auto"/>
                <w:sz w:val="20"/>
                <w:szCs w:val="20"/>
              </w:rPr>
              <w:t xml:space="preserve">spp., </w:t>
            </w:r>
            <w:r w:rsidRPr="00E837EA">
              <w:rPr>
                <w:i/>
                <w:iCs/>
                <w:color w:val="auto"/>
                <w:sz w:val="20"/>
                <w:szCs w:val="20"/>
              </w:rPr>
              <w:t xml:space="preserve">Eryngium </w:t>
            </w:r>
            <w:r w:rsidRPr="00E837EA">
              <w:rPr>
                <w:color w:val="auto"/>
                <w:sz w:val="20"/>
                <w:szCs w:val="20"/>
              </w:rPr>
              <w:t xml:space="preserve">L., </w:t>
            </w:r>
            <w:r w:rsidRPr="00E837EA">
              <w:rPr>
                <w:i/>
                <w:iCs/>
                <w:color w:val="auto"/>
                <w:sz w:val="20"/>
                <w:szCs w:val="20"/>
              </w:rPr>
              <w:t xml:space="preserve">Hypericum </w:t>
            </w:r>
            <w:r w:rsidRPr="00E837EA">
              <w:rPr>
                <w:color w:val="auto"/>
                <w:sz w:val="20"/>
                <w:szCs w:val="20"/>
              </w:rPr>
              <w:t xml:space="preserve">L., </w:t>
            </w:r>
            <w:r w:rsidRPr="00E837EA">
              <w:rPr>
                <w:i/>
                <w:iCs/>
                <w:color w:val="auto"/>
                <w:sz w:val="20"/>
                <w:szCs w:val="20"/>
              </w:rPr>
              <w:t xml:space="preserve">Lisianthus </w:t>
            </w:r>
            <w:r w:rsidRPr="00E837EA">
              <w:rPr>
                <w:color w:val="auto"/>
                <w:sz w:val="20"/>
                <w:szCs w:val="20"/>
              </w:rPr>
              <w:t xml:space="preserve">L., </w:t>
            </w:r>
            <w:r w:rsidRPr="00E837EA">
              <w:rPr>
                <w:i/>
                <w:iCs/>
                <w:color w:val="auto"/>
                <w:sz w:val="20"/>
                <w:szCs w:val="20"/>
              </w:rPr>
              <w:t xml:space="preserve">Rosa </w:t>
            </w:r>
            <w:r w:rsidRPr="00E837EA">
              <w:rPr>
                <w:color w:val="auto"/>
                <w:sz w:val="20"/>
                <w:szCs w:val="20"/>
              </w:rPr>
              <w:t xml:space="preserve">L. i </w:t>
            </w:r>
            <w:r w:rsidRPr="00E837EA">
              <w:rPr>
                <w:i/>
                <w:iCs/>
                <w:color w:val="auto"/>
                <w:sz w:val="20"/>
                <w:szCs w:val="20"/>
              </w:rPr>
              <w:t xml:space="preserve">Trachelium </w:t>
            </w:r>
            <w:r w:rsidRPr="00E837EA">
              <w:rPr>
                <w:color w:val="auto"/>
                <w:sz w:val="20"/>
                <w:szCs w:val="20"/>
              </w:rPr>
              <w:t>L.</w:t>
            </w:r>
          </w:p>
        </w:tc>
        <w:tc>
          <w:tcPr>
            <w:tcW w:w="3243" w:type="dxa"/>
          </w:tcPr>
          <w:p w14:paraId="060EE3C9" w14:textId="30409534" w:rsidR="000C1AD9" w:rsidRPr="00E837EA" w:rsidRDefault="000C1AD9" w:rsidP="005C573B">
            <w:pPr>
              <w:pStyle w:val="Default"/>
              <w:jc w:val="both"/>
              <w:rPr>
                <w:color w:val="auto"/>
                <w:sz w:val="20"/>
                <w:szCs w:val="20"/>
              </w:rPr>
            </w:pPr>
            <w:r w:rsidRPr="00E837EA">
              <w:rPr>
                <w:color w:val="auto"/>
                <w:sz w:val="20"/>
                <w:szCs w:val="20"/>
              </w:rPr>
              <w:t xml:space="preserve">Rezano cvijeće i cvjetni pupoljci vrsta prikladnih za bukete ili za ukras, svježi: </w:t>
            </w:r>
          </w:p>
          <w:p w14:paraId="044559E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0603 11 00 </w:t>
            </w:r>
          </w:p>
          <w:p w14:paraId="7396E27C" w14:textId="77777777" w:rsidR="000C1AD9" w:rsidRPr="00E837EA" w:rsidRDefault="000C1AD9" w:rsidP="005C573B">
            <w:pPr>
              <w:pStyle w:val="Default"/>
              <w:jc w:val="both"/>
              <w:rPr>
                <w:color w:val="auto"/>
                <w:sz w:val="20"/>
                <w:szCs w:val="20"/>
              </w:rPr>
            </w:pPr>
            <w:r w:rsidRPr="00E837EA">
              <w:rPr>
                <w:b/>
                <w:bCs/>
                <w:color w:val="auto"/>
                <w:sz w:val="20"/>
                <w:szCs w:val="20"/>
              </w:rPr>
              <w:t>ex 0603 19 70</w:t>
            </w:r>
          </w:p>
        </w:tc>
        <w:tc>
          <w:tcPr>
            <w:tcW w:w="3044" w:type="dxa"/>
          </w:tcPr>
          <w:p w14:paraId="66E87F7C" w14:textId="3365DD1D" w:rsidR="000C1AD9" w:rsidRPr="00E837EA" w:rsidRDefault="000C1AD9" w:rsidP="005C573B">
            <w:pPr>
              <w:pStyle w:val="Default"/>
              <w:jc w:val="both"/>
              <w:rPr>
                <w:color w:val="auto"/>
                <w:sz w:val="20"/>
                <w:szCs w:val="20"/>
              </w:rPr>
            </w:pPr>
            <w:r w:rsidRPr="00E837EA">
              <w:rPr>
                <w:color w:val="auto"/>
                <w:sz w:val="20"/>
                <w:szCs w:val="20"/>
              </w:rPr>
              <w:t>Treće zemlje, osim Albanije, Andore, Armenije, Azerbejdžana, Bjelorusije, Bosne i Hercegovine, Kanarskih Ostrva, Farskih Ostrva, Gruzije, Islanda,</w:t>
            </w:r>
            <w:r w:rsidR="00955198">
              <w:rPr>
                <w:color w:val="auto"/>
                <w:sz w:val="20"/>
                <w:szCs w:val="20"/>
              </w:rPr>
              <w:t xml:space="preserve"> </w:t>
            </w:r>
            <w:r w:rsidR="00955198" w:rsidRPr="00955198">
              <w:rPr>
                <w:color w:val="FF0000"/>
                <w:sz w:val="20"/>
                <w:szCs w:val="20"/>
              </w:rPr>
              <w:t>Kosova,</w:t>
            </w:r>
            <w:r w:rsidRPr="00E837EA">
              <w:rPr>
                <w:color w:val="auto"/>
                <w:sz w:val="20"/>
                <w:szCs w:val="20"/>
              </w:rPr>
              <w:t xml:space="preserve"> Lihtenštajna, Moldavije, Monaka, Sjeverne Makedonije, Norveške, Rusije (samo sljedeći dijelovi: </w:t>
            </w:r>
            <w:r w:rsidRPr="00E837EA">
              <w:rPr>
                <w:color w:val="auto"/>
                <w:sz w:val="20"/>
                <w:szCs w:val="20"/>
              </w:rPr>
              <w:lastRenderedPageBreak/>
              <w:t xml:space="preserve">Središnji savezni okrug (Tsentralny federalny okrug), Sjeverozapadni savezni okrug (Severo-Zapadny federalny okrug), Južni savezni okrug (Yuzhny federalny okrug), Sjevernokavkaski savezni okrug (Severo–Kavkazsky federalny okrug) i Savezni okrug Volge (Privolzhsky federalny okrug)), San Marino, Srbija, Švajcarska, Turska, Ukrajina i </w:t>
            </w:r>
            <w:r w:rsidR="008E742B" w:rsidRPr="00E837EA">
              <w:rPr>
                <w:color w:val="auto"/>
                <w:sz w:val="20"/>
                <w:szCs w:val="20"/>
              </w:rPr>
              <w:t>Ujedinjeno Kraljevstvo¹</w:t>
            </w:r>
          </w:p>
        </w:tc>
      </w:tr>
      <w:tr w:rsidR="000C1AD9" w:rsidRPr="00E837EA" w14:paraId="6582AFA6" w14:textId="77777777" w:rsidTr="00B11EC0">
        <w:trPr>
          <w:trHeight w:val="195"/>
        </w:trPr>
        <w:tc>
          <w:tcPr>
            <w:tcW w:w="9629" w:type="dxa"/>
            <w:gridSpan w:val="3"/>
          </w:tcPr>
          <w:p w14:paraId="7E50315D" w14:textId="77777777" w:rsidR="000C1AD9" w:rsidRPr="00E837EA" w:rsidRDefault="000C1AD9" w:rsidP="005C573B">
            <w:pPr>
              <w:pStyle w:val="Default"/>
              <w:jc w:val="both"/>
              <w:rPr>
                <w:color w:val="auto"/>
                <w:sz w:val="20"/>
                <w:szCs w:val="20"/>
              </w:rPr>
            </w:pPr>
            <w:r w:rsidRPr="00E837EA">
              <w:rPr>
                <w:color w:val="auto"/>
                <w:sz w:val="20"/>
                <w:szCs w:val="20"/>
              </w:rPr>
              <w:lastRenderedPageBreak/>
              <w:t xml:space="preserve">7. </w:t>
            </w:r>
            <w:r w:rsidRPr="00E837EA">
              <w:rPr>
                <w:b/>
                <w:bCs/>
                <w:color w:val="auto"/>
                <w:sz w:val="20"/>
                <w:szCs w:val="20"/>
              </w:rPr>
              <w:t>Krtole sljedećih vrsta:</w:t>
            </w:r>
          </w:p>
        </w:tc>
      </w:tr>
      <w:tr w:rsidR="000C1AD9" w:rsidRPr="00E837EA" w14:paraId="51EDAD36" w14:textId="77777777" w:rsidTr="00B11EC0">
        <w:trPr>
          <w:trHeight w:val="571"/>
        </w:trPr>
        <w:tc>
          <w:tcPr>
            <w:tcW w:w="3342" w:type="dxa"/>
          </w:tcPr>
          <w:p w14:paraId="61995EAD" w14:textId="77777777" w:rsidR="000C1AD9" w:rsidRPr="00E837EA" w:rsidRDefault="000C1AD9" w:rsidP="005C573B">
            <w:pPr>
              <w:pStyle w:val="Default"/>
              <w:jc w:val="both"/>
              <w:rPr>
                <w:color w:val="auto"/>
                <w:sz w:val="20"/>
                <w:szCs w:val="20"/>
              </w:rPr>
            </w:pPr>
          </w:p>
          <w:p w14:paraId="53D1F7DA" w14:textId="77777777" w:rsidR="000C1AD9" w:rsidRPr="00E837EA" w:rsidRDefault="000C1AD9" w:rsidP="005C573B">
            <w:pPr>
              <w:pStyle w:val="Default"/>
              <w:jc w:val="both"/>
              <w:rPr>
                <w:color w:val="auto"/>
                <w:sz w:val="20"/>
                <w:szCs w:val="20"/>
              </w:rPr>
            </w:pPr>
          </w:p>
          <w:p w14:paraId="391E3A57" w14:textId="77777777" w:rsidR="000C1AD9" w:rsidRPr="00E837EA" w:rsidRDefault="000C1AD9" w:rsidP="005C573B">
            <w:pPr>
              <w:pStyle w:val="Default"/>
              <w:jc w:val="both"/>
              <w:rPr>
                <w:color w:val="auto"/>
                <w:sz w:val="20"/>
                <w:szCs w:val="20"/>
              </w:rPr>
            </w:pPr>
            <w:r w:rsidRPr="00E837EA">
              <w:rPr>
                <w:i/>
                <w:iCs/>
                <w:color w:val="auto"/>
                <w:sz w:val="20"/>
                <w:szCs w:val="20"/>
              </w:rPr>
              <w:t>Solanum tuberosum L.</w:t>
            </w:r>
          </w:p>
        </w:tc>
        <w:tc>
          <w:tcPr>
            <w:tcW w:w="3243" w:type="dxa"/>
          </w:tcPr>
          <w:p w14:paraId="3AAB0940" w14:textId="77777777" w:rsidR="000C1AD9" w:rsidRPr="00E837EA" w:rsidRDefault="000C1AD9" w:rsidP="005C573B">
            <w:pPr>
              <w:pStyle w:val="Default"/>
              <w:jc w:val="both"/>
              <w:rPr>
                <w:color w:val="auto"/>
                <w:sz w:val="20"/>
                <w:szCs w:val="20"/>
              </w:rPr>
            </w:pPr>
            <w:r w:rsidRPr="00E837EA">
              <w:rPr>
                <w:color w:val="auto"/>
                <w:sz w:val="20"/>
                <w:szCs w:val="20"/>
              </w:rPr>
              <w:t xml:space="preserve">Krompir, svjež ili rashlađen, osim sjemenskog krompira: </w:t>
            </w:r>
          </w:p>
          <w:p w14:paraId="4E8EB45D" w14:textId="77777777" w:rsidR="000C1AD9" w:rsidRPr="00E837EA" w:rsidRDefault="000C1AD9" w:rsidP="005C573B">
            <w:pPr>
              <w:pStyle w:val="Default"/>
              <w:jc w:val="both"/>
              <w:rPr>
                <w:color w:val="auto"/>
                <w:sz w:val="20"/>
                <w:szCs w:val="20"/>
              </w:rPr>
            </w:pPr>
          </w:p>
          <w:p w14:paraId="53AA450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0701 90 10 </w:t>
            </w:r>
          </w:p>
          <w:p w14:paraId="4625FC7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0701 90 50 </w:t>
            </w:r>
          </w:p>
          <w:p w14:paraId="0C06DEFE" w14:textId="4E2B9E2A" w:rsidR="000C1AD9" w:rsidRPr="00E837EA" w:rsidRDefault="000C1AD9" w:rsidP="005C573B">
            <w:pPr>
              <w:pStyle w:val="Default"/>
              <w:jc w:val="both"/>
              <w:rPr>
                <w:b/>
                <w:bCs/>
                <w:color w:val="auto"/>
                <w:sz w:val="20"/>
                <w:szCs w:val="20"/>
              </w:rPr>
            </w:pPr>
            <w:r w:rsidRPr="00E837EA">
              <w:rPr>
                <w:b/>
                <w:bCs/>
                <w:color w:val="auto"/>
                <w:sz w:val="20"/>
                <w:szCs w:val="20"/>
              </w:rPr>
              <w:t>ex 0701 90 90</w:t>
            </w:r>
          </w:p>
        </w:tc>
        <w:tc>
          <w:tcPr>
            <w:tcW w:w="3044" w:type="dxa"/>
          </w:tcPr>
          <w:p w14:paraId="2ACB3CF1" w14:textId="370E5493" w:rsidR="000C1AD9" w:rsidRPr="00E837EA" w:rsidRDefault="000C1AD9" w:rsidP="005C573B">
            <w:pPr>
              <w:pStyle w:val="Default"/>
              <w:jc w:val="both"/>
              <w:rPr>
                <w:color w:val="auto"/>
                <w:sz w:val="20"/>
                <w:szCs w:val="20"/>
              </w:rPr>
            </w:pPr>
            <w:r w:rsidRPr="00E837EA">
              <w:rPr>
                <w:color w:val="auto"/>
                <w:sz w:val="20"/>
                <w:szCs w:val="20"/>
              </w:rPr>
              <w:t xml:space="preserve">Treće zemlje </w:t>
            </w:r>
          </w:p>
        </w:tc>
      </w:tr>
      <w:tr w:rsidR="000C1AD9" w:rsidRPr="00E837EA" w14:paraId="1BA77089" w14:textId="77777777" w:rsidTr="00B11EC0">
        <w:trPr>
          <w:trHeight w:val="285"/>
        </w:trPr>
        <w:tc>
          <w:tcPr>
            <w:tcW w:w="9629" w:type="dxa"/>
            <w:gridSpan w:val="3"/>
          </w:tcPr>
          <w:p w14:paraId="6CF55AC0" w14:textId="77777777" w:rsidR="000C1AD9" w:rsidRPr="00E837EA" w:rsidRDefault="000C1AD9" w:rsidP="005C573B">
            <w:pPr>
              <w:pStyle w:val="Default"/>
              <w:jc w:val="both"/>
              <w:rPr>
                <w:color w:val="auto"/>
                <w:sz w:val="20"/>
                <w:szCs w:val="20"/>
              </w:rPr>
            </w:pPr>
            <w:r w:rsidRPr="00E837EA">
              <w:rPr>
                <w:color w:val="auto"/>
                <w:sz w:val="20"/>
                <w:szCs w:val="20"/>
              </w:rPr>
              <w:t xml:space="preserve">8. </w:t>
            </w:r>
            <w:r w:rsidRPr="00E837EA">
              <w:rPr>
                <w:b/>
                <w:bCs/>
                <w:color w:val="auto"/>
                <w:sz w:val="20"/>
                <w:szCs w:val="20"/>
              </w:rPr>
              <w:t>Sjeme sljedećih rodova i vrsta:</w:t>
            </w:r>
          </w:p>
        </w:tc>
      </w:tr>
      <w:tr w:rsidR="000C1AD9" w:rsidRPr="00E837EA" w14:paraId="6C02B580" w14:textId="77777777" w:rsidTr="00B11EC0">
        <w:trPr>
          <w:trHeight w:val="571"/>
        </w:trPr>
        <w:tc>
          <w:tcPr>
            <w:tcW w:w="3342" w:type="dxa"/>
          </w:tcPr>
          <w:p w14:paraId="01950A1F" w14:textId="77777777" w:rsidR="000C1AD9" w:rsidRPr="00E837EA" w:rsidRDefault="000C1AD9" w:rsidP="005C573B">
            <w:pPr>
              <w:pStyle w:val="Default"/>
              <w:jc w:val="both"/>
              <w:rPr>
                <w:color w:val="auto"/>
                <w:sz w:val="20"/>
                <w:szCs w:val="20"/>
              </w:rPr>
            </w:pPr>
          </w:p>
          <w:p w14:paraId="4DB1EC47" w14:textId="77777777" w:rsidR="000C1AD9" w:rsidRPr="00E837EA" w:rsidRDefault="000C1AD9" w:rsidP="005C573B">
            <w:pPr>
              <w:pStyle w:val="Default"/>
              <w:rPr>
                <w:color w:val="auto"/>
                <w:sz w:val="20"/>
                <w:szCs w:val="20"/>
              </w:rPr>
            </w:pPr>
            <w:r w:rsidRPr="00E837EA">
              <w:rPr>
                <w:i/>
                <w:iCs/>
                <w:color w:val="auto"/>
                <w:sz w:val="20"/>
                <w:szCs w:val="20"/>
              </w:rPr>
              <w:t xml:space="preserve">Brassicaceae, Poaceae, Trifolium </w:t>
            </w:r>
            <w:r w:rsidRPr="00E837EA">
              <w:rPr>
                <w:color w:val="auto"/>
                <w:sz w:val="20"/>
                <w:szCs w:val="20"/>
              </w:rPr>
              <w:t>spp.</w:t>
            </w:r>
          </w:p>
        </w:tc>
        <w:tc>
          <w:tcPr>
            <w:tcW w:w="3243" w:type="dxa"/>
          </w:tcPr>
          <w:p w14:paraId="71811E5E" w14:textId="71DE8535" w:rsidR="000C1AD9" w:rsidRPr="00E837EA" w:rsidRDefault="000C1AD9" w:rsidP="005C573B">
            <w:pPr>
              <w:pStyle w:val="Default"/>
              <w:jc w:val="both"/>
              <w:rPr>
                <w:color w:val="auto"/>
                <w:sz w:val="20"/>
                <w:szCs w:val="20"/>
              </w:rPr>
            </w:pPr>
            <w:r w:rsidRPr="00E837EA">
              <w:rPr>
                <w:color w:val="auto"/>
                <w:sz w:val="20"/>
                <w:szCs w:val="20"/>
              </w:rPr>
              <w:t xml:space="preserve">Sjeme pšenice i napolice: </w:t>
            </w:r>
          </w:p>
          <w:p w14:paraId="0176F90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1001 11 00 </w:t>
            </w:r>
          </w:p>
          <w:p w14:paraId="4C3D602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1001 91 10 </w:t>
            </w:r>
          </w:p>
          <w:p w14:paraId="699DCE3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1001 91 20 </w:t>
            </w:r>
          </w:p>
          <w:p w14:paraId="65FD25C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1001 91 90 </w:t>
            </w:r>
          </w:p>
          <w:p w14:paraId="3B9FA25B" w14:textId="77777777" w:rsidR="000C1AD9" w:rsidRPr="00E837EA" w:rsidRDefault="000C1AD9" w:rsidP="005C573B">
            <w:pPr>
              <w:pStyle w:val="Default"/>
              <w:jc w:val="both"/>
              <w:rPr>
                <w:b/>
                <w:bCs/>
                <w:color w:val="auto"/>
                <w:sz w:val="20"/>
                <w:szCs w:val="20"/>
              </w:rPr>
            </w:pPr>
          </w:p>
          <w:p w14:paraId="69ADF82A" w14:textId="00A93D4B" w:rsidR="000C1AD9" w:rsidRPr="00E837EA" w:rsidRDefault="000C1AD9" w:rsidP="005C573B">
            <w:pPr>
              <w:pStyle w:val="Default"/>
              <w:jc w:val="both"/>
              <w:rPr>
                <w:color w:val="auto"/>
                <w:sz w:val="20"/>
                <w:szCs w:val="20"/>
              </w:rPr>
            </w:pPr>
            <w:r w:rsidRPr="00E837EA">
              <w:rPr>
                <w:color w:val="auto"/>
                <w:sz w:val="20"/>
                <w:szCs w:val="20"/>
              </w:rPr>
              <w:t xml:space="preserve">Sjeme raži: </w:t>
            </w:r>
          </w:p>
          <w:p w14:paraId="521665D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1002 10 00 </w:t>
            </w:r>
          </w:p>
          <w:p w14:paraId="404E7367" w14:textId="77777777" w:rsidR="000C1AD9" w:rsidRPr="00E837EA" w:rsidRDefault="000C1AD9" w:rsidP="005C573B">
            <w:pPr>
              <w:pStyle w:val="Default"/>
              <w:jc w:val="both"/>
              <w:rPr>
                <w:b/>
                <w:bCs/>
                <w:color w:val="auto"/>
                <w:sz w:val="20"/>
                <w:szCs w:val="20"/>
              </w:rPr>
            </w:pPr>
          </w:p>
          <w:p w14:paraId="5A1D6364" w14:textId="77A108A3" w:rsidR="000C1AD9" w:rsidRPr="00E837EA" w:rsidRDefault="000C1AD9" w:rsidP="005C573B">
            <w:pPr>
              <w:pStyle w:val="Default"/>
              <w:jc w:val="both"/>
              <w:rPr>
                <w:color w:val="auto"/>
                <w:sz w:val="20"/>
                <w:szCs w:val="20"/>
              </w:rPr>
            </w:pPr>
            <w:r w:rsidRPr="00E837EA">
              <w:rPr>
                <w:color w:val="auto"/>
                <w:sz w:val="20"/>
                <w:szCs w:val="20"/>
              </w:rPr>
              <w:t xml:space="preserve">Sjeme ječma: </w:t>
            </w:r>
          </w:p>
          <w:p w14:paraId="347AE7D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1003 10 00 </w:t>
            </w:r>
          </w:p>
          <w:p w14:paraId="6A1D0E40" w14:textId="77777777" w:rsidR="000C1AD9" w:rsidRPr="00E837EA" w:rsidRDefault="000C1AD9" w:rsidP="005C573B">
            <w:pPr>
              <w:pStyle w:val="Default"/>
              <w:jc w:val="both"/>
              <w:rPr>
                <w:b/>
                <w:bCs/>
                <w:color w:val="auto"/>
                <w:sz w:val="20"/>
                <w:szCs w:val="20"/>
              </w:rPr>
            </w:pPr>
          </w:p>
          <w:p w14:paraId="016D5DA1" w14:textId="77D53D5D" w:rsidR="000C1AD9" w:rsidRPr="00E837EA" w:rsidRDefault="000C1AD9" w:rsidP="005C573B">
            <w:pPr>
              <w:pStyle w:val="Default"/>
              <w:jc w:val="both"/>
              <w:rPr>
                <w:color w:val="auto"/>
                <w:sz w:val="20"/>
                <w:szCs w:val="20"/>
              </w:rPr>
            </w:pPr>
            <w:r w:rsidRPr="00E837EA">
              <w:rPr>
                <w:color w:val="auto"/>
                <w:sz w:val="20"/>
                <w:szCs w:val="20"/>
              </w:rPr>
              <w:t xml:space="preserve">Sjeme zobi: </w:t>
            </w:r>
          </w:p>
          <w:p w14:paraId="5BAD9B2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1004 10 00 </w:t>
            </w:r>
          </w:p>
          <w:p w14:paraId="2E268482" w14:textId="77777777" w:rsidR="000C1AD9" w:rsidRPr="00E837EA" w:rsidRDefault="000C1AD9" w:rsidP="005C573B">
            <w:pPr>
              <w:pStyle w:val="Default"/>
              <w:jc w:val="both"/>
              <w:rPr>
                <w:b/>
                <w:bCs/>
                <w:color w:val="auto"/>
                <w:sz w:val="20"/>
                <w:szCs w:val="20"/>
              </w:rPr>
            </w:pPr>
          </w:p>
          <w:p w14:paraId="69578BC5" w14:textId="4AA01098" w:rsidR="000C1AD9" w:rsidRPr="00E837EA" w:rsidRDefault="000C1AD9" w:rsidP="005C573B">
            <w:pPr>
              <w:pStyle w:val="Default"/>
              <w:jc w:val="both"/>
              <w:rPr>
                <w:color w:val="auto"/>
                <w:sz w:val="20"/>
                <w:szCs w:val="20"/>
              </w:rPr>
            </w:pPr>
            <w:r w:rsidRPr="00E837EA">
              <w:rPr>
                <w:color w:val="auto"/>
                <w:sz w:val="20"/>
                <w:szCs w:val="20"/>
              </w:rPr>
              <w:t xml:space="preserve">Sjeme kukuruza: </w:t>
            </w:r>
          </w:p>
          <w:p w14:paraId="5E99EDC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1005 10 13 </w:t>
            </w:r>
          </w:p>
          <w:p w14:paraId="524352F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1005 10 15 </w:t>
            </w:r>
          </w:p>
          <w:p w14:paraId="7BD1C01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1005 10 18 </w:t>
            </w:r>
          </w:p>
          <w:p w14:paraId="38C40D3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1005 10 90 </w:t>
            </w:r>
          </w:p>
          <w:p w14:paraId="543B3052" w14:textId="77777777" w:rsidR="000C1AD9" w:rsidRPr="00E837EA" w:rsidRDefault="000C1AD9" w:rsidP="005C573B">
            <w:pPr>
              <w:pStyle w:val="Default"/>
              <w:jc w:val="both"/>
              <w:rPr>
                <w:b/>
                <w:bCs/>
                <w:color w:val="auto"/>
                <w:sz w:val="20"/>
                <w:szCs w:val="20"/>
              </w:rPr>
            </w:pPr>
          </w:p>
          <w:p w14:paraId="577A89F5" w14:textId="79A98223" w:rsidR="000C1AD9" w:rsidRPr="00E837EA" w:rsidRDefault="000C1AD9" w:rsidP="005C573B">
            <w:pPr>
              <w:pStyle w:val="Default"/>
              <w:jc w:val="both"/>
              <w:rPr>
                <w:color w:val="auto"/>
                <w:sz w:val="20"/>
                <w:szCs w:val="20"/>
              </w:rPr>
            </w:pPr>
            <w:r w:rsidRPr="00E837EA">
              <w:rPr>
                <w:color w:val="auto"/>
                <w:sz w:val="20"/>
                <w:szCs w:val="20"/>
              </w:rPr>
              <w:t xml:space="preserve">Sjeme riže: </w:t>
            </w:r>
          </w:p>
          <w:p w14:paraId="130B4D7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1006 10 10 </w:t>
            </w:r>
          </w:p>
          <w:p w14:paraId="33A71FA0" w14:textId="77777777" w:rsidR="000C1AD9" w:rsidRPr="00E837EA" w:rsidRDefault="000C1AD9" w:rsidP="005C573B">
            <w:pPr>
              <w:pStyle w:val="Default"/>
              <w:jc w:val="both"/>
              <w:rPr>
                <w:b/>
                <w:bCs/>
                <w:color w:val="auto"/>
                <w:sz w:val="20"/>
                <w:szCs w:val="20"/>
              </w:rPr>
            </w:pPr>
          </w:p>
          <w:p w14:paraId="001B921D" w14:textId="76F280A2" w:rsidR="000C1AD9" w:rsidRPr="00E837EA" w:rsidRDefault="000C1AD9" w:rsidP="005C573B">
            <w:pPr>
              <w:pStyle w:val="Default"/>
              <w:jc w:val="both"/>
              <w:rPr>
                <w:color w:val="auto"/>
                <w:sz w:val="20"/>
                <w:szCs w:val="20"/>
              </w:rPr>
            </w:pPr>
            <w:r w:rsidRPr="00E837EA">
              <w:rPr>
                <w:color w:val="auto"/>
                <w:sz w:val="20"/>
                <w:szCs w:val="20"/>
              </w:rPr>
              <w:t xml:space="preserve">Sjeme sirka: </w:t>
            </w:r>
          </w:p>
          <w:p w14:paraId="3CC112B7"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1007 10 10 </w:t>
            </w:r>
          </w:p>
          <w:p w14:paraId="55F7C874" w14:textId="09B5BCE5" w:rsidR="000C1AD9" w:rsidRPr="00E837EA" w:rsidRDefault="00087D18" w:rsidP="005C573B">
            <w:pPr>
              <w:pStyle w:val="Default"/>
              <w:jc w:val="both"/>
              <w:rPr>
                <w:b/>
                <w:bCs/>
                <w:color w:val="auto"/>
                <w:sz w:val="20"/>
                <w:szCs w:val="20"/>
              </w:rPr>
            </w:pPr>
            <w:r w:rsidRPr="00E837EA">
              <w:rPr>
                <w:b/>
                <w:bCs/>
                <w:color w:val="auto"/>
                <w:sz w:val="20"/>
                <w:szCs w:val="20"/>
              </w:rPr>
              <w:t>1007 10 9</w:t>
            </w:r>
            <w:r w:rsidR="000C1AD9" w:rsidRPr="00E837EA">
              <w:rPr>
                <w:b/>
                <w:bCs/>
                <w:color w:val="auto"/>
                <w:sz w:val="20"/>
                <w:szCs w:val="20"/>
              </w:rPr>
              <w:t xml:space="preserve">0 </w:t>
            </w:r>
          </w:p>
          <w:p w14:paraId="1DD1E76E" w14:textId="77777777" w:rsidR="000C1AD9" w:rsidRPr="00E837EA" w:rsidRDefault="000C1AD9" w:rsidP="005C573B">
            <w:pPr>
              <w:pStyle w:val="Default"/>
              <w:jc w:val="both"/>
              <w:rPr>
                <w:b/>
                <w:bCs/>
                <w:color w:val="auto"/>
                <w:sz w:val="20"/>
                <w:szCs w:val="20"/>
              </w:rPr>
            </w:pPr>
          </w:p>
          <w:p w14:paraId="04DCE2EC" w14:textId="503DB3DF" w:rsidR="000C1AD9" w:rsidRPr="00E837EA" w:rsidRDefault="000C1AD9" w:rsidP="005C573B">
            <w:pPr>
              <w:pStyle w:val="Default"/>
              <w:jc w:val="both"/>
              <w:rPr>
                <w:color w:val="auto"/>
                <w:sz w:val="20"/>
                <w:szCs w:val="20"/>
              </w:rPr>
            </w:pPr>
            <w:r w:rsidRPr="00E837EA">
              <w:rPr>
                <w:color w:val="auto"/>
                <w:sz w:val="20"/>
                <w:szCs w:val="20"/>
              </w:rPr>
              <w:t xml:space="preserve">Sjeme prosa: </w:t>
            </w:r>
          </w:p>
          <w:p w14:paraId="28FA30D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1008 21 00 </w:t>
            </w:r>
          </w:p>
          <w:p w14:paraId="21301E97" w14:textId="77777777" w:rsidR="000C1AD9" w:rsidRPr="00E837EA" w:rsidRDefault="000C1AD9" w:rsidP="005C573B">
            <w:pPr>
              <w:pStyle w:val="Default"/>
              <w:jc w:val="both"/>
              <w:rPr>
                <w:b/>
                <w:bCs/>
                <w:color w:val="auto"/>
                <w:sz w:val="20"/>
                <w:szCs w:val="20"/>
              </w:rPr>
            </w:pPr>
          </w:p>
          <w:p w14:paraId="31AFC2DD" w14:textId="6A2A56F0" w:rsidR="000C1AD9" w:rsidRPr="00E837EA" w:rsidRDefault="000C1AD9" w:rsidP="005C573B">
            <w:pPr>
              <w:pStyle w:val="Default"/>
              <w:jc w:val="both"/>
              <w:rPr>
                <w:color w:val="auto"/>
                <w:sz w:val="20"/>
                <w:szCs w:val="20"/>
              </w:rPr>
            </w:pPr>
            <w:r w:rsidRPr="00E837EA">
              <w:rPr>
                <w:color w:val="auto"/>
                <w:sz w:val="20"/>
                <w:szCs w:val="20"/>
              </w:rPr>
              <w:t xml:space="preserve">Sjeme za ptice za sjetvu: </w:t>
            </w:r>
          </w:p>
          <w:p w14:paraId="3ED3687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1008 30 00 </w:t>
            </w:r>
          </w:p>
          <w:p w14:paraId="4F5B37FB" w14:textId="77777777" w:rsidR="000C1AD9" w:rsidRPr="00E837EA" w:rsidRDefault="000C1AD9" w:rsidP="005C573B">
            <w:pPr>
              <w:pStyle w:val="Default"/>
              <w:jc w:val="both"/>
              <w:rPr>
                <w:b/>
                <w:bCs/>
                <w:color w:val="auto"/>
                <w:sz w:val="20"/>
                <w:szCs w:val="20"/>
              </w:rPr>
            </w:pPr>
          </w:p>
          <w:p w14:paraId="28630C12" w14:textId="755628B9" w:rsidR="000C1AD9" w:rsidRPr="00E837EA" w:rsidRDefault="000C1AD9" w:rsidP="005C573B">
            <w:pPr>
              <w:pStyle w:val="Default"/>
              <w:jc w:val="both"/>
              <w:rPr>
                <w:color w:val="auto"/>
                <w:sz w:val="20"/>
                <w:szCs w:val="20"/>
              </w:rPr>
            </w:pPr>
            <w:r w:rsidRPr="00E837EA">
              <w:rPr>
                <w:color w:val="auto"/>
                <w:sz w:val="20"/>
                <w:szCs w:val="20"/>
              </w:rPr>
              <w:t>Fonio (</w:t>
            </w:r>
            <w:r w:rsidRPr="00E837EA">
              <w:rPr>
                <w:i/>
                <w:iCs/>
                <w:color w:val="auto"/>
                <w:sz w:val="20"/>
                <w:szCs w:val="20"/>
              </w:rPr>
              <w:t xml:space="preserve">Digitaria </w:t>
            </w:r>
            <w:r w:rsidRPr="00E837EA">
              <w:rPr>
                <w:color w:val="auto"/>
                <w:sz w:val="20"/>
                <w:szCs w:val="20"/>
              </w:rPr>
              <w:t xml:space="preserve">spp.) sjeme za sjetvu: </w:t>
            </w:r>
          </w:p>
          <w:p w14:paraId="7AD2D44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1008 40 00 </w:t>
            </w:r>
          </w:p>
          <w:p w14:paraId="05274593" w14:textId="77777777" w:rsidR="000C1AD9" w:rsidRPr="00E837EA" w:rsidRDefault="000C1AD9" w:rsidP="005C573B">
            <w:pPr>
              <w:pStyle w:val="Default"/>
              <w:jc w:val="both"/>
              <w:rPr>
                <w:b/>
                <w:bCs/>
                <w:color w:val="auto"/>
                <w:sz w:val="20"/>
                <w:szCs w:val="20"/>
              </w:rPr>
            </w:pPr>
          </w:p>
          <w:p w14:paraId="21EC56E6" w14:textId="056544DC" w:rsidR="000C1AD9" w:rsidRPr="00E837EA" w:rsidRDefault="000C1AD9" w:rsidP="005C573B">
            <w:pPr>
              <w:pStyle w:val="Default"/>
              <w:jc w:val="both"/>
              <w:rPr>
                <w:color w:val="auto"/>
                <w:sz w:val="20"/>
                <w:szCs w:val="20"/>
              </w:rPr>
            </w:pPr>
            <w:r w:rsidRPr="00E837EA">
              <w:rPr>
                <w:color w:val="auto"/>
                <w:sz w:val="20"/>
                <w:szCs w:val="20"/>
              </w:rPr>
              <w:t xml:space="preserve">Sjeme tritikale: </w:t>
            </w:r>
          </w:p>
          <w:p w14:paraId="02CE69C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1008 60 00 </w:t>
            </w:r>
          </w:p>
          <w:p w14:paraId="43BCE849" w14:textId="77777777" w:rsidR="000C1AD9" w:rsidRPr="00E837EA" w:rsidRDefault="000C1AD9" w:rsidP="005C573B">
            <w:pPr>
              <w:pStyle w:val="Default"/>
              <w:jc w:val="both"/>
              <w:rPr>
                <w:b/>
                <w:bCs/>
                <w:color w:val="auto"/>
                <w:sz w:val="20"/>
                <w:szCs w:val="20"/>
              </w:rPr>
            </w:pPr>
          </w:p>
          <w:p w14:paraId="38D6C1CA" w14:textId="190F64F2" w:rsidR="000C1AD9" w:rsidRPr="00E837EA" w:rsidRDefault="000C1AD9" w:rsidP="005C573B">
            <w:pPr>
              <w:pStyle w:val="Default"/>
              <w:jc w:val="both"/>
              <w:rPr>
                <w:color w:val="auto"/>
                <w:sz w:val="20"/>
                <w:szCs w:val="20"/>
              </w:rPr>
            </w:pPr>
            <w:r w:rsidRPr="00E837EA">
              <w:rPr>
                <w:color w:val="auto"/>
                <w:sz w:val="20"/>
                <w:szCs w:val="20"/>
              </w:rPr>
              <w:t xml:space="preserve">Sjeme ostalih žitarica za sjetvu: </w:t>
            </w:r>
          </w:p>
          <w:p w14:paraId="21D52838" w14:textId="77777777" w:rsidR="000C1AD9" w:rsidRPr="00E837EA" w:rsidRDefault="000C1AD9" w:rsidP="005C573B">
            <w:pPr>
              <w:pStyle w:val="Default"/>
              <w:jc w:val="both"/>
              <w:rPr>
                <w:b/>
                <w:bCs/>
                <w:color w:val="auto"/>
                <w:sz w:val="20"/>
                <w:szCs w:val="20"/>
              </w:rPr>
            </w:pPr>
            <w:r w:rsidRPr="00E837EA">
              <w:rPr>
                <w:b/>
                <w:bCs/>
                <w:color w:val="auto"/>
                <w:sz w:val="20"/>
                <w:szCs w:val="20"/>
              </w:rPr>
              <w:t>ex 1008 90 00</w:t>
            </w:r>
          </w:p>
          <w:p w14:paraId="5BCD79D2" w14:textId="77777777" w:rsidR="000C1AD9" w:rsidRPr="00E837EA" w:rsidRDefault="000C1AD9" w:rsidP="005C573B">
            <w:pPr>
              <w:pStyle w:val="Default"/>
              <w:jc w:val="both"/>
              <w:rPr>
                <w:color w:val="auto"/>
                <w:sz w:val="20"/>
                <w:szCs w:val="20"/>
              </w:rPr>
            </w:pPr>
          </w:p>
          <w:p w14:paraId="1C84C8B7" w14:textId="7EA05427" w:rsidR="000C1AD9" w:rsidRPr="00E837EA" w:rsidRDefault="000C1AD9" w:rsidP="005C573B">
            <w:pPr>
              <w:pStyle w:val="Default"/>
              <w:jc w:val="both"/>
              <w:rPr>
                <w:color w:val="auto"/>
                <w:sz w:val="20"/>
                <w:szCs w:val="20"/>
              </w:rPr>
            </w:pPr>
            <w:r w:rsidRPr="00E837EA">
              <w:rPr>
                <w:color w:val="auto"/>
                <w:sz w:val="20"/>
                <w:szCs w:val="20"/>
              </w:rPr>
              <w:t>Sjeme uljane repice, za sjetvu:</w:t>
            </w:r>
          </w:p>
          <w:p w14:paraId="2D14C9C2" w14:textId="67C95DDE" w:rsidR="000C1AD9" w:rsidRPr="00E837EA" w:rsidRDefault="000C1AD9" w:rsidP="005C573B">
            <w:pPr>
              <w:pStyle w:val="Default"/>
              <w:jc w:val="both"/>
              <w:rPr>
                <w:b/>
                <w:bCs/>
                <w:color w:val="auto"/>
                <w:sz w:val="20"/>
                <w:szCs w:val="20"/>
              </w:rPr>
            </w:pPr>
            <w:r w:rsidRPr="00E837EA">
              <w:rPr>
                <w:b/>
                <w:bCs/>
                <w:color w:val="auto"/>
                <w:sz w:val="20"/>
                <w:szCs w:val="20"/>
              </w:rPr>
              <w:t xml:space="preserve">1205 10 10 </w:t>
            </w:r>
          </w:p>
          <w:p w14:paraId="118CD09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1205 90 00 </w:t>
            </w:r>
          </w:p>
          <w:p w14:paraId="5AF35192" w14:textId="77777777" w:rsidR="000C1AD9" w:rsidRPr="00E837EA" w:rsidRDefault="000C1AD9" w:rsidP="005C573B">
            <w:pPr>
              <w:pStyle w:val="Default"/>
              <w:jc w:val="both"/>
              <w:rPr>
                <w:b/>
                <w:bCs/>
                <w:color w:val="auto"/>
                <w:sz w:val="20"/>
                <w:szCs w:val="20"/>
              </w:rPr>
            </w:pPr>
          </w:p>
          <w:p w14:paraId="1D8CA2E1" w14:textId="3322F7AC" w:rsidR="000C1AD9" w:rsidRPr="00E837EA" w:rsidRDefault="000C1AD9" w:rsidP="005C573B">
            <w:pPr>
              <w:pStyle w:val="Default"/>
              <w:jc w:val="both"/>
              <w:rPr>
                <w:color w:val="auto"/>
                <w:sz w:val="20"/>
                <w:szCs w:val="20"/>
              </w:rPr>
            </w:pPr>
            <w:r w:rsidRPr="00E837EA">
              <w:rPr>
                <w:color w:val="auto"/>
                <w:sz w:val="20"/>
                <w:szCs w:val="20"/>
              </w:rPr>
              <w:t xml:space="preserve">Sjeme slačice, za sjetvu: </w:t>
            </w:r>
          </w:p>
          <w:p w14:paraId="375165A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1207 50 10 </w:t>
            </w:r>
          </w:p>
          <w:p w14:paraId="48B5C8A7" w14:textId="77777777" w:rsidR="000C1AD9" w:rsidRPr="00E837EA" w:rsidRDefault="000C1AD9" w:rsidP="005C573B">
            <w:pPr>
              <w:pStyle w:val="Default"/>
              <w:jc w:val="both"/>
              <w:rPr>
                <w:b/>
                <w:bCs/>
                <w:color w:val="auto"/>
                <w:sz w:val="20"/>
                <w:szCs w:val="20"/>
              </w:rPr>
            </w:pPr>
          </w:p>
          <w:p w14:paraId="1D3F357A" w14:textId="5F845C25" w:rsidR="000C1AD9" w:rsidRPr="00E837EA" w:rsidRDefault="000C1AD9" w:rsidP="005C573B">
            <w:pPr>
              <w:pStyle w:val="Default"/>
              <w:jc w:val="both"/>
              <w:rPr>
                <w:color w:val="auto"/>
                <w:sz w:val="20"/>
                <w:szCs w:val="20"/>
              </w:rPr>
            </w:pPr>
            <w:r w:rsidRPr="00E837EA">
              <w:rPr>
                <w:color w:val="auto"/>
                <w:sz w:val="20"/>
                <w:szCs w:val="20"/>
              </w:rPr>
              <w:t>Sjeme djeteline (</w:t>
            </w:r>
            <w:r w:rsidRPr="00E837EA">
              <w:rPr>
                <w:i/>
                <w:iCs/>
                <w:color w:val="auto"/>
                <w:sz w:val="20"/>
                <w:szCs w:val="20"/>
              </w:rPr>
              <w:t xml:space="preserve">Trifolium </w:t>
            </w:r>
            <w:r w:rsidRPr="00E837EA">
              <w:rPr>
                <w:color w:val="auto"/>
                <w:sz w:val="20"/>
                <w:szCs w:val="20"/>
              </w:rPr>
              <w:t xml:space="preserve">spp.) za sjetvu: </w:t>
            </w:r>
          </w:p>
          <w:p w14:paraId="1CF3386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1209 22 10 </w:t>
            </w:r>
          </w:p>
          <w:p w14:paraId="39C6A2E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1209 22 80 </w:t>
            </w:r>
          </w:p>
          <w:p w14:paraId="1464B9A6" w14:textId="77777777" w:rsidR="000C1AD9" w:rsidRPr="00E837EA" w:rsidRDefault="000C1AD9" w:rsidP="005C573B">
            <w:pPr>
              <w:pStyle w:val="Default"/>
              <w:jc w:val="both"/>
              <w:rPr>
                <w:b/>
                <w:bCs/>
                <w:color w:val="auto"/>
                <w:sz w:val="20"/>
                <w:szCs w:val="20"/>
              </w:rPr>
            </w:pPr>
          </w:p>
          <w:p w14:paraId="730E09A9" w14:textId="73CFEF66" w:rsidR="000C1AD9" w:rsidRPr="00E837EA" w:rsidRDefault="000C1AD9" w:rsidP="005C573B">
            <w:pPr>
              <w:pStyle w:val="Default"/>
              <w:jc w:val="both"/>
              <w:rPr>
                <w:color w:val="auto"/>
                <w:sz w:val="20"/>
                <w:szCs w:val="20"/>
              </w:rPr>
            </w:pPr>
            <w:r w:rsidRPr="00E837EA">
              <w:rPr>
                <w:color w:val="auto"/>
                <w:sz w:val="20"/>
                <w:szCs w:val="20"/>
              </w:rPr>
              <w:t xml:space="preserve">Sjeme vlasulje (vijuka) za sjetvu: </w:t>
            </w:r>
          </w:p>
          <w:p w14:paraId="7C9590A7"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1209 23 11 </w:t>
            </w:r>
          </w:p>
          <w:p w14:paraId="10DB450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1209 23 15 </w:t>
            </w:r>
          </w:p>
          <w:p w14:paraId="46F4598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1209 23 80 </w:t>
            </w:r>
          </w:p>
          <w:p w14:paraId="271BD2DC" w14:textId="77777777" w:rsidR="000C1AD9" w:rsidRPr="00E837EA" w:rsidRDefault="000C1AD9" w:rsidP="005C573B">
            <w:pPr>
              <w:pStyle w:val="Default"/>
              <w:jc w:val="both"/>
              <w:rPr>
                <w:b/>
                <w:bCs/>
                <w:color w:val="auto"/>
                <w:sz w:val="20"/>
                <w:szCs w:val="20"/>
              </w:rPr>
            </w:pPr>
          </w:p>
          <w:p w14:paraId="307E0A24" w14:textId="0B2014D8" w:rsidR="000C1AD9" w:rsidRPr="00E837EA" w:rsidRDefault="000C1AD9" w:rsidP="005C573B">
            <w:pPr>
              <w:pStyle w:val="Default"/>
              <w:jc w:val="both"/>
              <w:rPr>
                <w:color w:val="auto"/>
                <w:sz w:val="20"/>
                <w:szCs w:val="20"/>
              </w:rPr>
            </w:pPr>
            <w:r w:rsidRPr="00E837EA">
              <w:rPr>
                <w:color w:val="auto"/>
                <w:sz w:val="20"/>
                <w:szCs w:val="20"/>
              </w:rPr>
              <w:t>Sjeme prave vlasnjače (</w:t>
            </w:r>
            <w:r w:rsidRPr="00E837EA">
              <w:rPr>
                <w:i/>
                <w:iCs/>
                <w:color w:val="auto"/>
                <w:sz w:val="20"/>
                <w:szCs w:val="20"/>
              </w:rPr>
              <w:t xml:space="preserve">Poa pratensis </w:t>
            </w:r>
            <w:r w:rsidRPr="00E837EA">
              <w:rPr>
                <w:color w:val="auto"/>
                <w:sz w:val="20"/>
                <w:szCs w:val="20"/>
              </w:rPr>
              <w:t xml:space="preserve">L.) za sjetvu: </w:t>
            </w:r>
          </w:p>
          <w:p w14:paraId="6E57C93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1209 24 00 </w:t>
            </w:r>
          </w:p>
          <w:p w14:paraId="38D011E9" w14:textId="77777777" w:rsidR="000C1AD9" w:rsidRPr="00E837EA" w:rsidRDefault="000C1AD9" w:rsidP="005C573B">
            <w:pPr>
              <w:pStyle w:val="Default"/>
              <w:jc w:val="both"/>
              <w:rPr>
                <w:b/>
                <w:bCs/>
                <w:color w:val="auto"/>
                <w:sz w:val="20"/>
                <w:szCs w:val="20"/>
              </w:rPr>
            </w:pPr>
          </w:p>
          <w:p w14:paraId="791FF7DB" w14:textId="68CC4E73" w:rsidR="000C1AD9" w:rsidRPr="00E837EA" w:rsidRDefault="000C1AD9" w:rsidP="005C573B">
            <w:pPr>
              <w:pStyle w:val="Default"/>
              <w:jc w:val="both"/>
              <w:rPr>
                <w:color w:val="auto"/>
                <w:sz w:val="20"/>
                <w:szCs w:val="20"/>
              </w:rPr>
            </w:pPr>
            <w:r w:rsidRPr="00E837EA">
              <w:rPr>
                <w:color w:val="auto"/>
                <w:sz w:val="20"/>
                <w:szCs w:val="20"/>
              </w:rPr>
              <w:t>Sjeme ljulja (</w:t>
            </w:r>
            <w:r w:rsidRPr="00E837EA">
              <w:rPr>
                <w:i/>
                <w:iCs/>
                <w:color w:val="auto"/>
                <w:sz w:val="20"/>
                <w:szCs w:val="20"/>
              </w:rPr>
              <w:t xml:space="preserve">Lolium multiflorum </w:t>
            </w:r>
            <w:r w:rsidRPr="00E837EA">
              <w:rPr>
                <w:color w:val="auto"/>
                <w:sz w:val="20"/>
                <w:szCs w:val="20"/>
              </w:rPr>
              <w:t xml:space="preserve">Lam., </w:t>
            </w:r>
            <w:r w:rsidRPr="00E837EA">
              <w:rPr>
                <w:i/>
                <w:iCs/>
                <w:color w:val="auto"/>
                <w:sz w:val="20"/>
                <w:szCs w:val="20"/>
              </w:rPr>
              <w:t xml:space="preserve">Lolium perenne </w:t>
            </w:r>
            <w:r w:rsidRPr="00E837EA">
              <w:rPr>
                <w:color w:val="auto"/>
                <w:sz w:val="20"/>
                <w:szCs w:val="20"/>
              </w:rPr>
              <w:t xml:space="preserve">L.) za sjetvu: </w:t>
            </w:r>
          </w:p>
          <w:p w14:paraId="5A7476B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1209 25 10 </w:t>
            </w:r>
          </w:p>
          <w:p w14:paraId="40FBCC9C" w14:textId="62FCEF46" w:rsidR="000C1AD9" w:rsidRPr="00E837EA" w:rsidRDefault="003424E7" w:rsidP="005C573B">
            <w:pPr>
              <w:pStyle w:val="Default"/>
              <w:jc w:val="both"/>
              <w:rPr>
                <w:b/>
                <w:bCs/>
                <w:color w:val="auto"/>
                <w:sz w:val="20"/>
                <w:szCs w:val="20"/>
              </w:rPr>
            </w:pPr>
            <w:r w:rsidRPr="00E837EA">
              <w:rPr>
                <w:b/>
                <w:bCs/>
                <w:color w:val="auto"/>
                <w:sz w:val="20"/>
                <w:szCs w:val="20"/>
              </w:rPr>
              <w:t>1209</w:t>
            </w:r>
            <w:r w:rsidR="000C1AD9" w:rsidRPr="00E837EA">
              <w:rPr>
                <w:b/>
                <w:bCs/>
                <w:color w:val="auto"/>
                <w:sz w:val="20"/>
                <w:szCs w:val="20"/>
              </w:rPr>
              <w:t xml:space="preserve"> 25 90 </w:t>
            </w:r>
          </w:p>
          <w:p w14:paraId="16E54CFF" w14:textId="77777777" w:rsidR="000C1AD9" w:rsidRPr="00E837EA" w:rsidRDefault="000C1AD9" w:rsidP="005C573B">
            <w:pPr>
              <w:pStyle w:val="Default"/>
              <w:jc w:val="both"/>
              <w:rPr>
                <w:b/>
                <w:bCs/>
                <w:color w:val="auto"/>
                <w:sz w:val="20"/>
                <w:szCs w:val="20"/>
              </w:rPr>
            </w:pPr>
          </w:p>
          <w:p w14:paraId="0692A89E" w14:textId="00EA8386" w:rsidR="000C1AD9" w:rsidRPr="00E837EA" w:rsidRDefault="000C1AD9" w:rsidP="005C573B">
            <w:pPr>
              <w:pStyle w:val="Default"/>
              <w:jc w:val="both"/>
              <w:rPr>
                <w:color w:val="auto"/>
                <w:sz w:val="20"/>
                <w:szCs w:val="20"/>
              </w:rPr>
            </w:pPr>
            <w:r w:rsidRPr="00E837EA">
              <w:rPr>
                <w:color w:val="auto"/>
                <w:sz w:val="20"/>
                <w:szCs w:val="20"/>
              </w:rPr>
              <w:t xml:space="preserve">Sjeme mačjeg repa; sjeme roda </w:t>
            </w:r>
            <w:r w:rsidRPr="00E837EA">
              <w:rPr>
                <w:i/>
                <w:iCs/>
                <w:color w:val="auto"/>
                <w:sz w:val="20"/>
                <w:szCs w:val="20"/>
              </w:rPr>
              <w:t xml:space="preserve">Poa </w:t>
            </w:r>
            <w:r w:rsidRPr="00E837EA">
              <w:rPr>
                <w:color w:val="auto"/>
                <w:sz w:val="20"/>
                <w:szCs w:val="20"/>
              </w:rPr>
              <w:t>(</w:t>
            </w:r>
            <w:r w:rsidRPr="00E837EA">
              <w:rPr>
                <w:i/>
                <w:iCs/>
                <w:color w:val="auto"/>
                <w:sz w:val="20"/>
                <w:szCs w:val="20"/>
              </w:rPr>
              <w:t xml:space="preserve">Poa palustris </w:t>
            </w:r>
            <w:r w:rsidRPr="00E837EA">
              <w:rPr>
                <w:color w:val="auto"/>
                <w:sz w:val="20"/>
                <w:szCs w:val="20"/>
              </w:rPr>
              <w:t xml:space="preserve">L., </w:t>
            </w:r>
            <w:r w:rsidRPr="00E837EA">
              <w:rPr>
                <w:i/>
                <w:iCs/>
                <w:color w:val="auto"/>
                <w:sz w:val="20"/>
                <w:szCs w:val="20"/>
              </w:rPr>
              <w:t xml:space="preserve">Poa trivialis </w:t>
            </w:r>
            <w:r w:rsidRPr="00E837EA">
              <w:rPr>
                <w:color w:val="auto"/>
                <w:sz w:val="20"/>
                <w:szCs w:val="20"/>
              </w:rPr>
              <w:t>L.); sjeme pasje trave /ježevice (</w:t>
            </w:r>
            <w:r w:rsidRPr="00E837EA">
              <w:rPr>
                <w:i/>
                <w:iCs/>
                <w:color w:val="auto"/>
                <w:sz w:val="20"/>
                <w:szCs w:val="20"/>
              </w:rPr>
              <w:t xml:space="preserve">Dactylis glomerata </w:t>
            </w:r>
            <w:r w:rsidRPr="00E837EA">
              <w:rPr>
                <w:color w:val="auto"/>
                <w:sz w:val="20"/>
                <w:szCs w:val="20"/>
              </w:rPr>
              <w:t>L.) i rosulje (</w:t>
            </w:r>
            <w:r w:rsidRPr="00E837EA">
              <w:rPr>
                <w:i/>
                <w:iCs/>
                <w:color w:val="auto"/>
                <w:sz w:val="20"/>
                <w:szCs w:val="20"/>
              </w:rPr>
              <w:t>Agrostis</w:t>
            </w:r>
            <w:r w:rsidRPr="00E837EA">
              <w:rPr>
                <w:color w:val="auto"/>
                <w:sz w:val="20"/>
                <w:szCs w:val="20"/>
              </w:rPr>
              <w:t xml:space="preserve">), za sjetvu: </w:t>
            </w:r>
          </w:p>
          <w:p w14:paraId="435B7A8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1209 29 45 </w:t>
            </w:r>
          </w:p>
          <w:p w14:paraId="27798C87" w14:textId="77777777" w:rsidR="000C1AD9" w:rsidRPr="00E837EA" w:rsidRDefault="000C1AD9" w:rsidP="005C573B">
            <w:pPr>
              <w:pStyle w:val="Default"/>
              <w:jc w:val="both"/>
              <w:rPr>
                <w:b/>
                <w:bCs/>
                <w:color w:val="auto"/>
                <w:sz w:val="20"/>
                <w:szCs w:val="20"/>
              </w:rPr>
            </w:pPr>
          </w:p>
          <w:p w14:paraId="7D10E2F1" w14:textId="77777777" w:rsidR="000C1AD9" w:rsidRPr="00E837EA" w:rsidRDefault="000C1AD9" w:rsidP="005C573B">
            <w:pPr>
              <w:pStyle w:val="Default"/>
              <w:jc w:val="both"/>
              <w:rPr>
                <w:b/>
                <w:bCs/>
                <w:color w:val="auto"/>
                <w:sz w:val="20"/>
                <w:szCs w:val="20"/>
              </w:rPr>
            </w:pPr>
            <w:r w:rsidRPr="00E837EA">
              <w:rPr>
                <w:color w:val="auto"/>
                <w:sz w:val="20"/>
                <w:szCs w:val="20"/>
              </w:rPr>
              <w:t xml:space="preserve">Sjeme ostalih trava za sjetvu: </w:t>
            </w:r>
            <w:r w:rsidRPr="00E837EA">
              <w:rPr>
                <w:b/>
                <w:bCs/>
                <w:color w:val="auto"/>
                <w:sz w:val="20"/>
                <w:szCs w:val="20"/>
              </w:rPr>
              <w:t xml:space="preserve">ex 1209 29 80 </w:t>
            </w:r>
          </w:p>
          <w:p w14:paraId="0BDF37D5" w14:textId="77777777" w:rsidR="000C1AD9" w:rsidRPr="00E837EA" w:rsidRDefault="000C1AD9" w:rsidP="005C573B">
            <w:pPr>
              <w:pStyle w:val="Default"/>
              <w:jc w:val="both"/>
              <w:rPr>
                <w:b/>
                <w:bCs/>
                <w:color w:val="auto"/>
                <w:sz w:val="20"/>
                <w:szCs w:val="20"/>
              </w:rPr>
            </w:pPr>
          </w:p>
          <w:p w14:paraId="40863A4D" w14:textId="3FC454D1" w:rsidR="000C1AD9" w:rsidRPr="00E837EA" w:rsidRDefault="000C1AD9" w:rsidP="005C573B">
            <w:pPr>
              <w:pStyle w:val="Default"/>
              <w:jc w:val="both"/>
              <w:rPr>
                <w:color w:val="auto"/>
                <w:sz w:val="20"/>
                <w:szCs w:val="20"/>
              </w:rPr>
            </w:pPr>
            <w:r w:rsidRPr="00E837EA">
              <w:rPr>
                <w:color w:val="auto"/>
                <w:sz w:val="20"/>
                <w:szCs w:val="20"/>
              </w:rPr>
              <w:t xml:space="preserve">Sjeme travnatog bilja, koje se uglavnom gaji zbog cvijeta (ornamental grasses) za sjetvu: </w:t>
            </w:r>
          </w:p>
          <w:p w14:paraId="78776A9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1209 30 00 </w:t>
            </w:r>
          </w:p>
          <w:p w14:paraId="184051A3" w14:textId="77777777" w:rsidR="000C1AD9" w:rsidRPr="00E837EA" w:rsidRDefault="000C1AD9" w:rsidP="005C573B">
            <w:pPr>
              <w:pStyle w:val="Default"/>
              <w:jc w:val="both"/>
              <w:rPr>
                <w:b/>
                <w:bCs/>
                <w:color w:val="auto"/>
                <w:sz w:val="20"/>
                <w:szCs w:val="20"/>
              </w:rPr>
            </w:pPr>
          </w:p>
          <w:p w14:paraId="70460A3F" w14:textId="69F6A50D" w:rsidR="000C1AD9" w:rsidRPr="00E837EA" w:rsidRDefault="000C1AD9" w:rsidP="005C573B">
            <w:pPr>
              <w:pStyle w:val="Default"/>
              <w:jc w:val="both"/>
              <w:rPr>
                <w:color w:val="auto"/>
                <w:sz w:val="20"/>
                <w:szCs w:val="20"/>
              </w:rPr>
            </w:pPr>
            <w:r w:rsidRPr="00E837EA">
              <w:rPr>
                <w:color w:val="auto"/>
                <w:sz w:val="20"/>
                <w:szCs w:val="20"/>
              </w:rPr>
              <w:t>Sjeme ostalih kupusnjača (</w:t>
            </w:r>
            <w:r w:rsidRPr="00E837EA">
              <w:rPr>
                <w:i/>
                <w:iCs/>
                <w:color w:val="auto"/>
                <w:sz w:val="20"/>
                <w:szCs w:val="20"/>
              </w:rPr>
              <w:t>Brassicaceae</w:t>
            </w:r>
            <w:r w:rsidRPr="00E837EA">
              <w:rPr>
                <w:color w:val="auto"/>
                <w:sz w:val="20"/>
                <w:szCs w:val="20"/>
              </w:rPr>
              <w:t xml:space="preserve">) za sjetvu: </w:t>
            </w:r>
          </w:p>
          <w:p w14:paraId="15F3526C" w14:textId="3626C1D5" w:rsidR="000C1AD9" w:rsidRPr="00E837EA" w:rsidRDefault="000C1AD9" w:rsidP="005C573B">
            <w:pPr>
              <w:pStyle w:val="Default"/>
              <w:jc w:val="both"/>
              <w:rPr>
                <w:b/>
                <w:bCs/>
                <w:color w:val="auto"/>
                <w:sz w:val="20"/>
                <w:szCs w:val="20"/>
              </w:rPr>
            </w:pPr>
            <w:r w:rsidRPr="00E837EA">
              <w:rPr>
                <w:b/>
                <w:bCs/>
                <w:color w:val="auto"/>
                <w:sz w:val="20"/>
                <w:szCs w:val="20"/>
              </w:rPr>
              <w:t>ex 1209 91 80</w:t>
            </w:r>
          </w:p>
        </w:tc>
        <w:tc>
          <w:tcPr>
            <w:tcW w:w="3044" w:type="dxa"/>
          </w:tcPr>
          <w:p w14:paraId="32ADA60B" w14:textId="77777777" w:rsidR="000C1AD9" w:rsidRPr="00E837EA" w:rsidRDefault="000C1AD9" w:rsidP="005C573B">
            <w:pPr>
              <w:pStyle w:val="Default"/>
              <w:jc w:val="both"/>
              <w:rPr>
                <w:color w:val="auto"/>
                <w:sz w:val="20"/>
                <w:szCs w:val="20"/>
              </w:rPr>
            </w:pPr>
          </w:p>
          <w:p w14:paraId="4AC7BF4C" w14:textId="77777777" w:rsidR="000C1AD9" w:rsidRPr="00E837EA" w:rsidRDefault="000C1AD9" w:rsidP="005C573B">
            <w:pPr>
              <w:pStyle w:val="Default"/>
              <w:jc w:val="both"/>
              <w:rPr>
                <w:color w:val="auto"/>
                <w:sz w:val="20"/>
                <w:szCs w:val="20"/>
              </w:rPr>
            </w:pPr>
            <w:r w:rsidRPr="00E837EA">
              <w:rPr>
                <w:color w:val="auto"/>
                <w:sz w:val="20"/>
                <w:szCs w:val="20"/>
              </w:rPr>
              <w:t>Argentina, Australija, Bolivija, Brazil, Čile, Novi Zeland i Urugvaj</w:t>
            </w:r>
          </w:p>
        </w:tc>
      </w:tr>
      <w:tr w:rsidR="000C1AD9" w:rsidRPr="00E837EA" w14:paraId="574FDB23" w14:textId="77777777" w:rsidTr="00B11EC0">
        <w:trPr>
          <w:trHeight w:val="571"/>
        </w:trPr>
        <w:tc>
          <w:tcPr>
            <w:tcW w:w="3342" w:type="dxa"/>
          </w:tcPr>
          <w:p w14:paraId="3EF9E91C" w14:textId="77777777" w:rsidR="000C1AD9" w:rsidRPr="00E837EA" w:rsidRDefault="000C1AD9" w:rsidP="005C573B">
            <w:pPr>
              <w:pStyle w:val="Default"/>
              <w:jc w:val="both"/>
              <w:rPr>
                <w:color w:val="auto"/>
                <w:sz w:val="20"/>
                <w:szCs w:val="20"/>
              </w:rPr>
            </w:pPr>
          </w:p>
          <w:p w14:paraId="1470A985" w14:textId="77777777" w:rsidR="000C1AD9" w:rsidRPr="00E837EA" w:rsidRDefault="000C1AD9" w:rsidP="005C573B">
            <w:pPr>
              <w:pStyle w:val="Default"/>
              <w:jc w:val="both"/>
              <w:rPr>
                <w:color w:val="auto"/>
                <w:sz w:val="20"/>
                <w:szCs w:val="20"/>
              </w:rPr>
            </w:pPr>
          </w:p>
          <w:p w14:paraId="41241EB2" w14:textId="77777777" w:rsidR="000C1AD9" w:rsidRPr="00E837EA" w:rsidRDefault="000C1AD9" w:rsidP="005C573B">
            <w:pPr>
              <w:pStyle w:val="Default"/>
              <w:jc w:val="both"/>
              <w:rPr>
                <w:color w:val="auto"/>
                <w:sz w:val="20"/>
                <w:szCs w:val="20"/>
              </w:rPr>
            </w:pPr>
            <w:r w:rsidRPr="00E837EA">
              <w:rPr>
                <w:color w:val="auto"/>
                <w:sz w:val="20"/>
                <w:szCs w:val="20"/>
              </w:rPr>
              <w:t xml:space="preserve">Genera </w:t>
            </w:r>
            <w:r w:rsidRPr="00E837EA">
              <w:rPr>
                <w:i/>
                <w:iCs/>
                <w:color w:val="auto"/>
                <w:sz w:val="20"/>
                <w:szCs w:val="20"/>
              </w:rPr>
              <w:t xml:space="preserve">Triticum </w:t>
            </w:r>
            <w:r w:rsidRPr="00E837EA">
              <w:rPr>
                <w:color w:val="auto"/>
                <w:sz w:val="20"/>
                <w:szCs w:val="20"/>
              </w:rPr>
              <w:t xml:space="preserve">L., </w:t>
            </w:r>
            <w:r w:rsidRPr="00E837EA">
              <w:rPr>
                <w:i/>
                <w:iCs/>
                <w:color w:val="auto"/>
                <w:sz w:val="20"/>
                <w:szCs w:val="20"/>
              </w:rPr>
              <w:t xml:space="preserve">Secale </w:t>
            </w:r>
            <w:r w:rsidRPr="00E837EA">
              <w:rPr>
                <w:color w:val="auto"/>
                <w:sz w:val="20"/>
                <w:szCs w:val="20"/>
              </w:rPr>
              <w:t>L. i x</w:t>
            </w:r>
            <w:r w:rsidRPr="00E837EA">
              <w:rPr>
                <w:i/>
                <w:iCs/>
                <w:color w:val="auto"/>
                <w:sz w:val="20"/>
                <w:szCs w:val="20"/>
              </w:rPr>
              <w:t xml:space="preserve">Triticosecale </w:t>
            </w:r>
            <w:r w:rsidRPr="00E837EA">
              <w:rPr>
                <w:color w:val="auto"/>
                <w:sz w:val="20"/>
                <w:szCs w:val="20"/>
              </w:rPr>
              <w:t>Wittm. ex A. Camus</w:t>
            </w:r>
          </w:p>
        </w:tc>
        <w:tc>
          <w:tcPr>
            <w:tcW w:w="3243" w:type="dxa"/>
          </w:tcPr>
          <w:p w14:paraId="0654B463" w14:textId="77777777" w:rsidR="000C1AD9" w:rsidRPr="00E837EA" w:rsidRDefault="000C1AD9" w:rsidP="005C573B">
            <w:pPr>
              <w:pStyle w:val="Default"/>
              <w:jc w:val="both"/>
              <w:rPr>
                <w:color w:val="auto"/>
                <w:sz w:val="20"/>
                <w:szCs w:val="20"/>
              </w:rPr>
            </w:pPr>
            <w:r w:rsidRPr="00E837EA">
              <w:rPr>
                <w:color w:val="auto"/>
                <w:sz w:val="20"/>
                <w:szCs w:val="20"/>
              </w:rPr>
              <w:t xml:space="preserve">Sjeme pšenice i napolice: </w:t>
            </w:r>
          </w:p>
          <w:p w14:paraId="7A98E63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1001 11 00 </w:t>
            </w:r>
          </w:p>
          <w:p w14:paraId="56C5E62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1001 91 10 </w:t>
            </w:r>
          </w:p>
          <w:p w14:paraId="011AB23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1001 91 20 </w:t>
            </w:r>
          </w:p>
          <w:p w14:paraId="7834D31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1001 91 90 </w:t>
            </w:r>
          </w:p>
          <w:p w14:paraId="1D92AF50" w14:textId="77777777" w:rsidR="000C1AD9" w:rsidRPr="00E837EA" w:rsidRDefault="000C1AD9" w:rsidP="005C573B">
            <w:pPr>
              <w:pStyle w:val="Default"/>
              <w:jc w:val="both"/>
              <w:rPr>
                <w:color w:val="auto"/>
                <w:sz w:val="20"/>
                <w:szCs w:val="20"/>
              </w:rPr>
            </w:pPr>
          </w:p>
          <w:p w14:paraId="349A3425" w14:textId="07E6E79E" w:rsidR="000C1AD9" w:rsidRPr="00E837EA" w:rsidRDefault="000C1AD9" w:rsidP="005C573B">
            <w:pPr>
              <w:pStyle w:val="Default"/>
              <w:jc w:val="both"/>
              <w:rPr>
                <w:color w:val="auto"/>
                <w:sz w:val="20"/>
                <w:szCs w:val="20"/>
              </w:rPr>
            </w:pPr>
            <w:r w:rsidRPr="00E837EA">
              <w:rPr>
                <w:color w:val="auto"/>
                <w:sz w:val="20"/>
                <w:szCs w:val="20"/>
              </w:rPr>
              <w:t xml:space="preserve">Sjeme raži: </w:t>
            </w:r>
          </w:p>
          <w:p w14:paraId="1ACF50E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1002 10 00 </w:t>
            </w:r>
          </w:p>
          <w:p w14:paraId="1E6053A4" w14:textId="77777777" w:rsidR="000C1AD9" w:rsidRPr="00E837EA" w:rsidRDefault="000C1AD9" w:rsidP="005C573B">
            <w:pPr>
              <w:pStyle w:val="Default"/>
              <w:jc w:val="both"/>
              <w:rPr>
                <w:color w:val="auto"/>
                <w:sz w:val="20"/>
                <w:szCs w:val="20"/>
              </w:rPr>
            </w:pPr>
          </w:p>
          <w:p w14:paraId="6439DEB0" w14:textId="405046B4" w:rsidR="000C1AD9" w:rsidRPr="00E837EA" w:rsidRDefault="000C1AD9" w:rsidP="005C573B">
            <w:pPr>
              <w:pStyle w:val="Default"/>
              <w:jc w:val="both"/>
              <w:rPr>
                <w:color w:val="auto"/>
                <w:sz w:val="20"/>
                <w:szCs w:val="20"/>
              </w:rPr>
            </w:pPr>
            <w:r w:rsidRPr="00E837EA">
              <w:rPr>
                <w:color w:val="auto"/>
                <w:sz w:val="20"/>
                <w:szCs w:val="20"/>
              </w:rPr>
              <w:t xml:space="preserve">Sjeme tritikala: </w:t>
            </w:r>
          </w:p>
          <w:p w14:paraId="58C814DC" w14:textId="62B54AF8" w:rsidR="000C1AD9" w:rsidRPr="00E837EA" w:rsidRDefault="000C1AD9" w:rsidP="005C573B">
            <w:pPr>
              <w:pStyle w:val="Default"/>
              <w:jc w:val="both"/>
              <w:rPr>
                <w:b/>
                <w:bCs/>
                <w:color w:val="auto"/>
                <w:sz w:val="20"/>
                <w:szCs w:val="20"/>
              </w:rPr>
            </w:pPr>
            <w:r w:rsidRPr="00E837EA">
              <w:rPr>
                <w:b/>
                <w:bCs/>
                <w:color w:val="auto"/>
                <w:sz w:val="20"/>
                <w:szCs w:val="20"/>
              </w:rPr>
              <w:t>ex 1008 60 00</w:t>
            </w:r>
          </w:p>
        </w:tc>
        <w:tc>
          <w:tcPr>
            <w:tcW w:w="3044" w:type="dxa"/>
          </w:tcPr>
          <w:p w14:paraId="0ED513D1" w14:textId="77777777" w:rsidR="000C1AD9" w:rsidRPr="00E837EA" w:rsidRDefault="000C1AD9" w:rsidP="005C573B">
            <w:pPr>
              <w:pStyle w:val="Default"/>
              <w:jc w:val="both"/>
              <w:rPr>
                <w:color w:val="auto"/>
                <w:sz w:val="20"/>
                <w:szCs w:val="20"/>
              </w:rPr>
            </w:pPr>
          </w:p>
          <w:p w14:paraId="1F65EEE0" w14:textId="77777777" w:rsidR="000C1AD9" w:rsidRPr="00E837EA" w:rsidRDefault="000C1AD9" w:rsidP="005C573B">
            <w:pPr>
              <w:pStyle w:val="Default"/>
              <w:jc w:val="both"/>
              <w:rPr>
                <w:color w:val="auto"/>
                <w:sz w:val="20"/>
                <w:szCs w:val="20"/>
              </w:rPr>
            </w:pPr>
          </w:p>
          <w:p w14:paraId="2489D8D3" w14:textId="77777777" w:rsidR="000C1AD9" w:rsidRPr="00E837EA" w:rsidRDefault="000C1AD9" w:rsidP="005C573B">
            <w:pPr>
              <w:pStyle w:val="Default"/>
              <w:jc w:val="both"/>
              <w:rPr>
                <w:color w:val="auto"/>
                <w:sz w:val="20"/>
                <w:szCs w:val="20"/>
              </w:rPr>
            </w:pPr>
            <w:r w:rsidRPr="00E837EA">
              <w:rPr>
                <w:color w:val="auto"/>
                <w:sz w:val="20"/>
                <w:szCs w:val="20"/>
              </w:rPr>
              <w:t>Afganistan, Indija, Iran, Irak, Meksiko, Nepal, Pakistan, Južna Afrika i Sjedinjene Američke Države</w:t>
            </w:r>
          </w:p>
        </w:tc>
      </w:tr>
      <w:tr w:rsidR="000C1AD9" w:rsidRPr="00E837EA" w14:paraId="31F427E7" w14:textId="77777777" w:rsidTr="00B11EC0">
        <w:trPr>
          <w:trHeight w:val="571"/>
        </w:trPr>
        <w:tc>
          <w:tcPr>
            <w:tcW w:w="3342" w:type="dxa"/>
          </w:tcPr>
          <w:p w14:paraId="2D96A84E" w14:textId="77777777" w:rsidR="000C1AD9" w:rsidRPr="00E837EA" w:rsidRDefault="000C1AD9" w:rsidP="005C573B">
            <w:pPr>
              <w:pStyle w:val="Default"/>
              <w:jc w:val="both"/>
              <w:rPr>
                <w:color w:val="auto"/>
                <w:sz w:val="20"/>
                <w:szCs w:val="20"/>
              </w:rPr>
            </w:pPr>
          </w:p>
          <w:p w14:paraId="07C382F8" w14:textId="2FD93EB6" w:rsidR="000C1AD9" w:rsidRPr="00E837EA" w:rsidRDefault="000C1AD9" w:rsidP="00DD558E">
            <w:pPr>
              <w:pStyle w:val="Default"/>
              <w:jc w:val="both"/>
              <w:rPr>
                <w:color w:val="auto"/>
                <w:sz w:val="20"/>
                <w:szCs w:val="20"/>
              </w:rPr>
            </w:pPr>
            <w:r w:rsidRPr="00E837EA">
              <w:rPr>
                <w:i/>
                <w:iCs/>
                <w:color w:val="auto"/>
                <w:sz w:val="20"/>
                <w:szCs w:val="20"/>
              </w:rPr>
              <w:t xml:space="preserve">Citrus </w:t>
            </w:r>
            <w:r w:rsidRPr="00E837EA">
              <w:rPr>
                <w:color w:val="auto"/>
                <w:sz w:val="20"/>
                <w:szCs w:val="20"/>
              </w:rPr>
              <w:t xml:space="preserve">L., </w:t>
            </w:r>
            <w:r w:rsidRPr="00E837EA">
              <w:rPr>
                <w:i/>
                <w:iCs/>
                <w:color w:val="auto"/>
                <w:sz w:val="20"/>
                <w:szCs w:val="20"/>
              </w:rPr>
              <w:t xml:space="preserve">Fortunella </w:t>
            </w:r>
            <w:r w:rsidRPr="00E837EA">
              <w:rPr>
                <w:color w:val="auto"/>
                <w:sz w:val="20"/>
                <w:szCs w:val="20"/>
              </w:rPr>
              <w:t xml:space="preserve">Swingle i </w:t>
            </w:r>
            <w:r w:rsidRPr="00E837EA">
              <w:rPr>
                <w:i/>
                <w:iCs/>
                <w:color w:val="auto"/>
                <w:sz w:val="20"/>
                <w:szCs w:val="20"/>
              </w:rPr>
              <w:t xml:space="preserve">Poncirus </w:t>
            </w:r>
            <w:r w:rsidRPr="00E837EA">
              <w:rPr>
                <w:color w:val="auto"/>
                <w:sz w:val="20"/>
                <w:szCs w:val="20"/>
              </w:rPr>
              <w:t xml:space="preserve">Raf., i njihovi hibridi, </w:t>
            </w:r>
            <w:r w:rsidRPr="00E837EA">
              <w:rPr>
                <w:i/>
                <w:iCs/>
                <w:color w:val="auto"/>
                <w:sz w:val="20"/>
                <w:szCs w:val="20"/>
              </w:rPr>
              <w:t xml:space="preserve">Capsicum </w:t>
            </w:r>
            <w:r w:rsidRPr="00E837EA">
              <w:rPr>
                <w:color w:val="auto"/>
                <w:sz w:val="20"/>
                <w:szCs w:val="20"/>
              </w:rPr>
              <w:t xml:space="preserve">spp. L., </w:t>
            </w:r>
            <w:r w:rsidRPr="00E837EA">
              <w:rPr>
                <w:i/>
                <w:iCs/>
                <w:color w:val="auto"/>
                <w:sz w:val="20"/>
                <w:szCs w:val="20"/>
              </w:rPr>
              <w:t xml:space="preserve">Helianthus annuus </w:t>
            </w:r>
            <w:r w:rsidRPr="00E837EA">
              <w:rPr>
                <w:color w:val="auto"/>
                <w:sz w:val="20"/>
                <w:szCs w:val="20"/>
              </w:rPr>
              <w:t xml:space="preserve">L., </w:t>
            </w:r>
            <w:r w:rsidRPr="00E837EA">
              <w:rPr>
                <w:i/>
                <w:iCs/>
                <w:color w:val="auto"/>
                <w:sz w:val="20"/>
                <w:szCs w:val="20"/>
              </w:rPr>
              <w:t xml:space="preserve">Solanum lycopersicum </w:t>
            </w:r>
            <w:r w:rsidRPr="00E837EA">
              <w:rPr>
                <w:color w:val="auto"/>
                <w:sz w:val="20"/>
                <w:szCs w:val="20"/>
              </w:rPr>
              <w:t xml:space="preserve">L., </w:t>
            </w:r>
            <w:r w:rsidRPr="00E837EA">
              <w:rPr>
                <w:i/>
                <w:iCs/>
                <w:color w:val="auto"/>
                <w:sz w:val="20"/>
                <w:szCs w:val="20"/>
              </w:rPr>
              <w:t xml:space="preserve">Medicago sativa </w:t>
            </w:r>
            <w:r w:rsidRPr="00E837EA">
              <w:rPr>
                <w:color w:val="auto"/>
                <w:sz w:val="20"/>
                <w:szCs w:val="20"/>
              </w:rPr>
              <w:t xml:space="preserve">L., </w:t>
            </w:r>
            <w:r w:rsidRPr="00E837EA">
              <w:rPr>
                <w:i/>
                <w:iCs/>
                <w:color w:val="auto"/>
                <w:sz w:val="20"/>
                <w:szCs w:val="20"/>
              </w:rPr>
              <w:t xml:space="preserve">Prunus </w:t>
            </w:r>
            <w:r w:rsidRPr="00E837EA">
              <w:rPr>
                <w:color w:val="auto"/>
                <w:sz w:val="20"/>
                <w:szCs w:val="20"/>
              </w:rPr>
              <w:t xml:space="preserve">L., </w:t>
            </w:r>
            <w:r w:rsidRPr="00E837EA">
              <w:rPr>
                <w:i/>
                <w:iCs/>
                <w:color w:val="auto"/>
                <w:sz w:val="20"/>
                <w:szCs w:val="20"/>
              </w:rPr>
              <w:t xml:space="preserve">Rubus </w:t>
            </w:r>
            <w:r w:rsidRPr="00E837EA">
              <w:rPr>
                <w:color w:val="auto"/>
                <w:sz w:val="20"/>
                <w:szCs w:val="20"/>
              </w:rPr>
              <w:t xml:space="preserve">L., </w:t>
            </w:r>
            <w:r w:rsidRPr="00E837EA">
              <w:rPr>
                <w:i/>
                <w:iCs/>
                <w:color w:val="auto"/>
                <w:sz w:val="20"/>
                <w:szCs w:val="20"/>
              </w:rPr>
              <w:t xml:space="preserve">Oryza </w:t>
            </w:r>
            <w:r w:rsidRPr="00E837EA">
              <w:rPr>
                <w:color w:val="auto"/>
                <w:sz w:val="20"/>
                <w:szCs w:val="20"/>
              </w:rPr>
              <w:t xml:space="preserve">spp. L., </w:t>
            </w:r>
            <w:r w:rsidRPr="00E837EA">
              <w:rPr>
                <w:i/>
                <w:iCs/>
                <w:color w:val="auto"/>
                <w:sz w:val="20"/>
                <w:szCs w:val="20"/>
              </w:rPr>
              <w:t xml:space="preserve">Zea mays </w:t>
            </w:r>
            <w:r w:rsidRPr="00E837EA">
              <w:rPr>
                <w:color w:val="auto"/>
                <w:sz w:val="20"/>
                <w:szCs w:val="20"/>
              </w:rPr>
              <w:t xml:space="preserve">L., </w:t>
            </w:r>
            <w:r w:rsidRPr="00E837EA">
              <w:rPr>
                <w:i/>
                <w:iCs/>
                <w:color w:val="auto"/>
                <w:sz w:val="20"/>
                <w:szCs w:val="20"/>
              </w:rPr>
              <w:t xml:space="preserve">Allium cepa </w:t>
            </w:r>
            <w:r w:rsidRPr="00E837EA">
              <w:rPr>
                <w:color w:val="auto"/>
                <w:sz w:val="20"/>
                <w:szCs w:val="20"/>
              </w:rPr>
              <w:t xml:space="preserve">L., </w:t>
            </w:r>
            <w:r w:rsidRPr="00E837EA">
              <w:rPr>
                <w:i/>
                <w:iCs/>
                <w:color w:val="auto"/>
                <w:sz w:val="20"/>
                <w:szCs w:val="20"/>
              </w:rPr>
              <w:t xml:space="preserve">Allium porrum </w:t>
            </w:r>
            <w:r w:rsidRPr="00E837EA">
              <w:rPr>
                <w:color w:val="auto"/>
                <w:sz w:val="20"/>
                <w:szCs w:val="20"/>
              </w:rPr>
              <w:t xml:space="preserve">L., </w:t>
            </w:r>
            <w:r w:rsidRPr="00E837EA">
              <w:rPr>
                <w:i/>
                <w:iCs/>
                <w:color w:val="auto"/>
                <w:sz w:val="20"/>
                <w:szCs w:val="20"/>
              </w:rPr>
              <w:t xml:space="preserve">Phaseolus cocineus </w:t>
            </w:r>
            <w:r w:rsidRPr="00E837EA">
              <w:rPr>
                <w:color w:val="auto"/>
                <w:sz w:val="20"/>
                <w:szCs w:val="20"/>
              </w:rPr>
              <w:t xml:space="preserve">L., </w:t>
            </w:r>
            <w:r w:rsidRPr="00E837EA">
              <w:rPr>
                <w:i/>
                <w:iCs/>
                <w:color w:val="auto"/>
                <w:sz w:val="20"/>
                <w:szCs w:val="20"/>
              </w:rPr>
              <w:t xml:space="preserve">Phaseolus vulgaris </w:t>
            </w:r>
            <w:r w:rsidRPr="00E837EA">
              <w:rPr>
                <w:color w:val="auto"/>
                <w:sz w:val="20"/>
                <w:szCs w:val="20"/>
              </w:rPr>
              <w:t>L.</w:t>
            </w:r>
          </w:p>
        </w:tc>
        <w:tc>
          <w:tcPr>
            <w:tcW w:w="3243" w:type="dxa"/>
          </w:tcPr>
          <w:p w14:paraId="40C5A578" w14:textId="6009F54B" w:rsidR="000C1AD9" w:rsidRPr="00E837EA" w:rsidRDefault="000C1AD9" w:rsidP="005C573B">
            <w:pPr>
              <w:pStyle w:val="Default"/>
              <w:jc w:val="both"/>
              <w:rPr>
                <w:color w:val="auto"/>
                <w:sz w:val="20"/>
                <w:szCs w:val="20"/>
              </w:rPr>
            </w:pPr>
            <w:r w:rsidRPr="00E837EA">
              <w:rPr>
                <w:color w:val="auto"/>
                <w:sz w:val="20"/>
                <w:szCs w:val="20"/>
              </w:rPr>
              <w:t xml:space="preserve">Kukuruz šećerac za sjetvu: </w:t>
            </w:r>
          </w:p>
          <w:p w14:paraId="3C479F10" w14:textId="77777777" w:rsidR="00DD558E" w:rsidRPr="00E837EA" w:rsidRDefault="000C1AD9" w:rsidP="005C573B">
            <w:pPr>
              <w:pStyle w:val="Default"/>
              <w:jc w:val="both"/>
              <w:rPr>
                <w:b/>
                <w:bCs/>
                <w:color w:val="auto"/>
                <w:sz w:val="20"/>
                <w:szCs w:val="20"/>
              </w:rPr>
            </w:pPr>
            <w:r w:rsidRPr="00E837EA">
              <w:rPr>
                <w:b/>
                <w:bCs/>
                <w:color w:val="auto"/>
                <w:sz w:val="20"/>
                <w:szCs w:val="20"/>
              </w:rPr>
              <w:t>ex 0709 99 60</w:t>
            </w:r>
          </w:p>
          <w:p w14:paraId="3B129531" w14:textId="390EFA42" w:rsidR="00DD558E" w:rsidRPr="00E837EA" w:rsidRDefault="00DD558E" w:rsidP="00DD558E">
            <w:pPr>
              <w:pStyle w:val="Default"/>
              <w:jc w:val="both"/>
              <w:rPr>
                <w:b/>
                <w:bCs/>
                <w:color w:val="auto"/>
                <w:sz w:val="20"/>
                <w:szCs w:val="20"/>
              </w:rPr>
            </w:pPr>
            <w:r w:rsidRPr="00E837EA">
              <w:rPr>
                <w:b/>
                <w:bCs/>
                <w:color w:val="auto"/>
                <w:sz w:val="20"/>
                <w:szCs w:val="20"/>
              </w:rPr>
              <w:t xml:space="preserve">– – – </w:t>
            </w:r>
            <w:r w:rsidRPr="00E837EA">
              <w:rPr>
                <w:bCs/>
                <w:color w:val="auto"/>
                <w:sz w:val="20"/>
                <w:szCs w:val="20"/>
              </w:rPr>
              <w:t>Hibridi kukuruza šećerca</w:t>
            </w:r>
            <w:r w:rsidR="00CA4F3A" w:rsidRPr="00E837EA">
              <w:rPr>
                <w:bCs/>
                <w:color w:val="auto"/>
                <w:sz w:val="20"/>
                <w:szCs w:val="20"/>
              </w:rPr>
              <w:t xml:space="preserve"> za sjetvu</w:t>
            </w:r>
            <w:r w:rsidRPr="00E837EA">
              <w:rPr>
                <w:bCs/>
                <w:color w:val="auto"/>
                <w:sz w:val="20"/>
                <w:szCs w:val="20"/>
              </w:rPr>
              <w:t xml:space="preserve"> (</w:t>
            </w:r>
            <w:r w:rsidRPr="00E837EA">
              <w:rPr>
                <w:bCs/>
                <w:i/>
                <w:color w:val="auto"/>
                <w:sz w:val="20"/>
                <w:szCs w:val="20"/>
              </w:rPr>
              <w:t>Zea mays</w:t>
            </w:r>
            <w:r w:rsidRPr="00E837EA">
              <w:rPr>
                <w:bCs/>
                <w:color w:val="auto"/>
                <w:sz w:val="20"/>
                <w:szCs w:val="20"/>
              </w:rPr>
              <w:t xml:space="preserve"> var. </w:t>
            </w:r>
            <w:r w:rsidRPr="00E837EA">
              <w:rPr>
                <w:bCs/>
                <w:i/>
                <w:color w:val="auto"/>
                <w:sz w:val="20"/>
                <w:szCs w:val="20"/>
              </w:rPr>
              <w:t>saccharata</w:t>
            </w:r>
            <w:r w:rsidRPr="00E837EA">
              <w:rPr>
                <w:bCs/>
                <w:color w:val="auto"/>
                <w:sz w:val="20"/>
                <w:szCs w:val="20"/>
              </w:rPr>
              <w:t>):</w:t>
            </w:r>
          </w:p>
          <w:p w14:paraId="5D9174D4" w14:textId="77777777" w:rsidR="00DD558E" w:rsidRPr="00E837EA" w:rsidRDefault="00DD558E" w:rsidP="00DD558E">
            <w:pPr>
              <w:pStyle w:val="Default"/>
              <w:jc w:val="both"/>
              <w:rPr>
                <w:b/>
                <w:bCs/>
                <w:color w:val="auto"/>
                <w:sz w:val="20"/>
                <w:szCs w:val="20"/>
              </w:rPr>
            </w:pPr>
            <w:r w:rsidRPr="00E837EA">
              <w:rPr>
                <w:b/>
                <w:bCs/>
                <w:color w:val="auto"/>
                <w:sz w:val="20"/>
                <w:szCs w:val="20"/>
              </w:rPr>
              <w:t>0712 90 11</w:t>
            </w:r>
          </w:p>
          <w:p w14:paraId="67CF1A70" w14:textId="303BD7FC" w:rsidR="000C1AD9" w:rsidRPr="00E837EA" w:rsidRDefault="00DD558E" w:rsidP="00DD558E">
            <w:pPr>
              <w:pStyle w:val="Default"/>
              <w:jc w:val="both"/>
              <w:rPr>
                <w:b/>
                <w:bCs/>
                <w:color w:val="auto"/>
                <w:sz w:val="20"/>
                <w:szCs w:val="20"/>
              </w:rPr>
            </w:pPr>
            <w:r w:rsidRPr="00E837EA">
              <w:rPr>
                <w:b/>
                <w:bCs/>
                <w:color w:val="auto"/>
                <w:sz w:val="20"/>
                <w:szCs w:val="20"/>
              </w:rPr>
              <w:t xml:space="preserve"> </w:t>
            </w:r>
          </w:p>
          <w:p w14:paraId="2A6D7D51" w14:textId="791418FB" w:rsidR="000C1AD9" w:rsidRPr="00E837EA" w:rsidRDefault="000C1AD9" w:rsidP="005C573B">
            <w:pPr>
              <w:pStyle w:val="Default"/>
              <w:jc w:val="both"/>
              <w:rPr>
                <w:color w:val="auto"/>
                <w:sz w:val="20"/>
                <w:szCs w:val="20"/>
              </w:rPr>
            </w:pPr>
            <w:r w:rsidRPr="00E837EA">
              <w:rPr>
                <w:color w:val="auto"/>
                <w:sz w:val="20"/>
                <w:szCs w:val="20"/>
              </w:rPr>
              <w:t>– pasulj (</w:t>
            </w:r>
            <w:r w:rsidRPr="00E837EA">
              <w:rPr>
                <w:i/>
                <w:iCs/>
                <w:color w:val="auto"/>
                <w:sz w:val="20"/>
                <w:szCs w:val="20"/>
              </w:rPr>
              <w:t xml:space="preserve">Phaseolus </w:t>
            </w:r>
            <w:r w:rsidRPr="00E837EA">
              <w:rPr>
                <w:color w:val="auto"/>
                <w:sz w:val="20"/>
                <w:szCs w:val="20"/>
              </w:rPr>
              <w:t xml:space="preserve">spp.) za sjetvu: </w:t>
            </w:r>
          </w:p>
          <w:p w14:paraId="456D617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0713 33 10 </w:t>
            </w:r>
          </w:p>
          <w:p w14:paraId="104118A8" w14:textId="77777777" w:rsidR="000C1AD9" w:rsidRPr="00E837EA" w:rsidRDefault="000C1AD9" w:rsidP="005C573B">
            <w:pPr>
              <w:pStyle w:val="Default"/>
              <w:jc w:val="both"/>
              <w:rPr>
                <w:b/>
                <w:bCs/>
                <w:color w:val="auto"/>
                <w:sz w:val="20"/>
                <w:szCs w:val="20"/>
              </w:rPr>
            </w:pPr>
          </w:p>
          <w:p w14:paraId="502D4DF3" w14:textId="130F541D" w:rsidR="000C1AD9" w:rsidRPr="00E837EA" w:rsidRDefault="000C1AD9" w:rsidP="005C573B">
            <w:pPr>
              <w:pStyle w:val="Default"/>
              <w:jc w:val="both"/>
              <w:rPr>
                <w:color w:val="auto"/>
                <w:sz w:val="20"/>
                <w:szCs w:val="20"/>
              </w:rPr>
            </w:pPr>
            <w:r w:rsidRPr="00E837EA">
              <w:rPr>
                <w:color w:val="auto"/>
                <w:sz w:val="20"/>
                <w:szCs w:val="20"/>
              </w:rPr>
              <w:t xml:space="preserve">Bademi, za sjetvu </w:t>
            </w:r>
          </w:p>
          <w:p w14:paraId="7514509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0802 11 10 </w:t>
            </w:r>
          </w:p>
          <w:p w14:paraId="2764D7F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0802 11 90 </w:t>
            </w:r>
          </w:p>
          <w:p w14:paraId="62BD3B2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0802 12 10 </w:t>
            </w:r>
          </w:p>
          <w:p w14:paraId="109311A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0802 12 90 </w:t>
            </w:r>
          </w:p>
          <w:p w14:paraId="7518D5E8" w14:textId="77777777" w:rsidR="000C1AD9" w:rsidRPr="00E837EA" w:rsidRDefault="000C1AD9" w:rsidP="005C573B">
            <w:pPr>
              <w:pStyle w:val="Default"/>
              <w:jc w:val="both"/>
              <w:rPr>
                <w:b/>
                <w:bCs/>
                <w:color w:val="auto"/>
                <w:sz w:val="20"/>
                <w:szCs w:val="20"/>
              </w:rPr>
            </w:pPr>
          </w:p>
          <w:p w14:paraId="43603712" w14:textId="4E1AAAFC" w:rsidR="000C1AD9" w:rsidRPr="00E837EA" w:rsidRDefault="000C1AD9" w:rsidP="005C573B">
            <w:pPr>
              <w:pStyle w:val="Default"/>
              <w:jc w:val="both"/>
              <w:rPr>
                <w:color w:val="auto"/>
                <w:sz w:val="20"/>
                <w:szCs w:val="20"/>
              </w:rPr>
            </w:pPr>
            <w:r w:rsidRPr="00E837EA">
              <w:rPr>
                <w:color w:val="auto"/>
                <w:sz w:val="20"/>
                <w:szCs w:val="20"/>
              </w:rPr>
              <w:t xml:space="preserve">Sjeme kukuruza, za sjetvu: </w:t>
            </w:r>
          </w:p>
          <w:p w14:paraId="5D2D98A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1005 10 13 </w:t>
            </w:r>
          </w:p>
          <w:p w14:paraId="3947680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1005 10 15 </w:t>
            </w:r>
          </w:p>
          <w:p w14:paraId="036F01C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1005 10 18 </w:t>
            </w:r>
          </w:p>
          <w:p w14:paraId="54A4075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1005 10 90 </w:t>
            </w:r>
          </w:p>
          <w:p w14:paraId="33BA3221" w14:textId="77777777" w:rsidR="000C1AD9" w:rsidRPr="00E837EA" w:rsidRDefault="000C1AD9" w:rsidP="005C573B">
            <w:pPr>
              <w:pStyle w:val="Default"/>
              <w:jc w:val="both"/>
              <w:rPr>
                <w:b/>
                <w:bCs/>
                <w:color w:val="auto"/>
                <w:sz w:val="20"/>
                <w:szCs w:val="20"/>
              </w:rPr>
            </w:pPr>
          </w:p>
          <w:p w14:paraId="74627465" w14:textId="701E6634" w:rsidR="000C1AD9" w:rsidRPr="00E837EA" w:rsidRDefault="000C1AD9" w:rsidP="005C573B">
            <w:pPr>
              <w:pStyle w:val="Default"/>
              <w:jc w:val="both"/>
              <w:rPr>
                <w:color w:val="auto"/>
                <w:sz w:val="20"/>
                <w:szCs w:val="20"/>
              </w:rPr>
            </w:pPr>
            <w:r w:rsidRPr="00E837EA">
              <w:rPr>
                <w:color w:val="auto"/>
                <w:sz w:val="20"/>
                <w:szCs w:val="20"/>
              </w:rPr>
              <w:t xml:space="preserve">Riža, za sjetvu: </w:t>
            </w:r>
          </w:p>
          <w:p w14:paraId="0018409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1006 10 10 </w:t>
            </w:r>
          </w:p>
          <w:p w14:paraId="3D731BCD" w14:textId="77777777" w:rsidR="000C1AD9" w:rsidRPr="00E837EA" w:rsidRDefault="000C1AD9" w:rsidP="005C573B">
            <w:pPr>
              <w:pStyle w:val="Default"/>
              <w:jc w:val="both"/>
              <w:rPr>
                <w:b/>
                <w:bCs/>
                <w:color w:val="auto"/>
                <w:sz w:val="20"/>
                <w:szCs w:val="20"/>
              </w:rPr>
            </w:pPr>
          </w:p>
          <w:p w14:paraId="03FE68BC" w14:textId="77777777" w:rsidR="000C1AD9" w:rsidRPr="00E837EA" w:rsidRDefault="000C1AD9" w:rsidP="005C573B">
            <w:pPr>
              <w:pStyle w:val="Default"/>
              <w:jc w:val="both"/>
              <w:rPr>
                <w:b/>
                <w:bCs/>
                <w:color w:val="auto"/>
                <w:sz w:val="20"/>
                <w:szCs w:val="20"/>
              </w:rPr>
            </w:pPr>
            <w:r w:rsidRPr="00E837EA">
              <w:rPr>
                <w:color w:val="auto"/>
                <w:sz w:val="20"/>
                <w:szCs w:val="20"/>
              </w:rPr>
              <w:t xml:space="preserve">Suncokretovo sjeme, za sjetvu: </w:t>
            </w:r>
            <w:r w:rsidRPr="00E837EA">
              <w:rPr>
                <w:b/>
                <w:bCs/>
                <w:color w:val="auto"/>
                <w:sz w:val="20"/>
                <w:szCs w:val="20"/>
              </w:rPr>
              <w:t xml:space="preserve">1206 00 10 </w:t>
            </w:r>
          </w:p>
          <w:p w14:paraId="5204AC91" w14:textId="77777777" w:rsidR="000C1AD9" w:rsidRPr="00E837EA" w:rsidRDefault="000C1AD9" w:rsidP="005C573B">
            <w:pPr>
              <w:pStyle w:val="Default"/>
              <w:jc w:val="both"/>
              <w:rPr>
                <w:b/>
                <w:bCs/>
                <w:color w:val="auto"/>
                <w:sz w:val="20"/>
                <w:szCs w:val="20"/>
              </w:rPr>
            </w:pPr>
          </w:p>
          <w:p w14:paraId="47ADEE56" w14:textId="5943BEDE" w:rsidR="000C1AD9" w:rsidRPr="00E837EA" w:rsidRDefault="000C1AD9" w:rsidP="005C573B">
            <w:pPr>
              <w:pStyle w:val="Default"/>
              <w:jc w:val="both"/>
              <w:rPr>
                <w:color w:val="auto"/>
                <w:sz w:val="20"/>
                <w:szCs w:val="20"/>
              </w:rPr>
            </w:pPr>
            <w:r w:rsidRPr="00E837EA">
              <w:rPr>
                <w:color w:val="auto"/>
                <w:sz w:val="20"/>
                <w:szCs w:val="20"/>
              </w:rPr>
              <w:t xml:space="preserve">Sjeme lucerke (alfalfa), za sjetvu: </w:t>
            </w:r>
          </w:p>
          <w:p w14:paraId="769D3F7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1209 21 00 </w:t>
            </w:r>
          </w:p>
          <w:p w14:paraId="0997C8F7" w14:textId="77777777" w:rsidR="000C1AD9" w:rsidRPr="00E837EA" w:rsidRDefault="000C1AD9" w:rsidP="005C573B">
            <w:pPr>
              <w:pStyle w:val="Default"/>
              <w:jc w:val="both"/>
              <w:rPr>
                <w:b/>
                <w:bCs/>
                <w:color w:val="auto"/>
                <w:sz w:val="20"/>
                <w:szCs w:val="20"/>
              </w:rPr>
            </w:pPr>
          </w:p>
          <w:p w14:paraId="2DA93457" w14:textId="2CC291BF" w:rsidR="000C1AD9" w:rsidRPr="00E837EA" w:rsidRDefault="003D7A0E" w:rsidP="005C573B">
            <w:pPr>
              <w:pStyle w:val="Default"/>
              <w:jc w:val="both"/>
              <w:rPr>
                <w:color w:val="auto"/>
                <w:sz w:val="20"/>
                <w:szCs w:val="20"/>
              </w:rPr>
            </w:pPr>
            <w:r w:rsidRPr="00E837EA">
              <w:rPr>
                <w:color w:val="auto"/>
                <w:sz w:val="20"/>
                <w:szCs w:val="20"/>
              </w:rPr>
              <w:t>–</w:t>
            </w:r>
            <w:r w:rsidR="000C1AD9" w:rsidRPr="00E837EA">
              <w:rPr>
                <w:color w:val="auto"/>
                <w:sz w:val="20"/>
                <w:szCs w:val="20"/>
              </w:rPr>
              <w:t xml:space="preserve">– ostalo sjeme povrća, za sjetvu: </w:t>
            </w:r>
          </w:p>
          <w:p w14:paraId="4F49AF9E"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1209 91 80 </w:t>
            </w:r>
          </w:p>
          <w:p w14:paraId="58E31B36" w14:textId="77777777" w:rsidR="000C1AD9" w:rsidRPr="00E837EA" w:rsidRDefault="000C1AD9" w:rsidP="005C573B">
            <w:pPr>
              <w:pStyle w:val="Default"/>
              <w:jc w:val="both"/>
              <w:rPr>
                <w:b/>
                <w:bCs/>
                <w:color w:val="auto"/>
                <w:sz w:val="20"/>
                <w:szCs w:val="20"/>
              </w:rPr>
            </w:pPr>
          </w:p>
          <w:p w14:paraId="28999059" w14:textId="15588583" w:rsidR="000C1AD9" w:rsidRPr="00E837EA" w:rsidRDefault="000C1AD9" w:rsidP="005C573B">
            <w:pPr>
              <w:pStyle w:val="Default"/>
              <w:jc w:val="both"/>
              <w:rPr>
                <w:color w:val="auto"/>
                <w:sz w:val="20"/>
                <w:szCs w:val="20"/>
              </w:rPr>
            </w:pPr>
            <w:r w:rsidRPr="00E837EA">
              <w:rPr>
                <w:color w:val="auto"/>
                <w:sz w:val="20"/>
                <w:szCs w:val="20"/>
              </w:rPr>
              <w:t xml:space="preserve"> – ostalo sjeme, za sjetvu: </w:t>
            </w:r>
          </w:p>
          <w:p w14:paraId="0596354D" w14:textId="10D3FBFF" w:rsidR="000C1AD9" w:rsidRPr="00E837EA" w:rsidRDefault="000C1AD9" w:rsidP="005C573B">
            <w:pPr>
              <w:pStyle w:val="Default"/>
              <w:jc w:val="both"/>
              <w:rPr>
                <w:b/>
                <w:bCs/>
                <w:color w:val="auto"/>
                <w:sz w:val="20"/>
                <w:szCs w:val="20"/>
              </w:rPr>
            </w:pPr>
            <w:r w:rsidRPr="00E837EA">
              <w:rPr>
                <w:b/>
                <w:bCs/>
                <w:color w:val="auto"/>
                <w:sz w:val="20"/>
                <w:szCs w:val="20"/>
              </w:rPr>
              <w:t>ex 1209 99 99</w:t>
            </w:r>
          </w:p>
        </w:tc>
        <w:tc>
          <w:tcPr>
            <w:tcW w:w="3044" w:type="dxa"/>
          </w:tcPr>
          <w:p w14:paraId="6E877142" w14:textId="77777777" w:rsidR="000C1AD9" w:rsidRPr="00E837EA" w:rsidRDefault="000C1AD9" w:rsidP="005C573B">
            <w:pPr>
              <w:pStyle w:val="Default"/>
              <w:jc w:val="both"/>
              <w:rPr>
                <w:color w:val="auto"/>
                <w:sz w:val="20"/>
                <w:szCs w:val="20"/>
              </w:rPr>
            </w:pPr>
          </w:p>
          <w:p w14:paraId="5D10EA36" w14:textId="77777777" w:rsidR="000C1AD9" w:rsidRPr="00E837EA" w:rsidRDefault="000C1AD9" w:rsidP="005C573B">
            <w:pPr>
              <w:pStyle w:val="Default"/>
              <w:jc w:val="both"/>
              <w:rPr>
                <w:color w:val="auto"/>
                <w:sz w:val="20"/>
                <w:szCs w:val="20"/>
              </w:rPr>
            </w:pPr>
          </w:p>
          <w:p w14:paraId="6CF5EF8F" w14:textId="115CAB5D" w:rsidR="000C1AD9" w:rsidRPr="00E837EA" w:rsidRDefault="000C1AD9" w:rsidP="005C573B">
            <w:pPr>
              <w:pStyle w:val="Default"/>
              <w:rPr>
                <w:color w:val="auto"/>
                <w:sz w:val="20"/>
                <w:szCs w:val="20"/>
              </w:rPr>
            </w:pPr>
            <w:r w:rsidRPr="00E837EA">
              <w:rPr>
                <w:color w:val="auto"/>
                <w:sz w:val="20"/>
                <w:szCs w:val="20"/>
              </w:rPr>
              <w:t>Treće zemlje</w:t>
            </w:r>
          </w:p>
        </w:tc>
      </w:tr>
      <w:tr w:rsidR="000C1AD9" w:rsidRPr="00E837EA" w14:paraId="75573A73" w14:textId="77777777" w:rsidTr="00B11EC0">
        <w:trPr>
          <w:trHeight w:val="571"/>
        </w:trPr>
        <w:tc>
          <w:tcPr>
            <w:tcW w:w="3342" w:type="dxa"/>
          </w:tcPr>
          <w:p w14:paraId="7EAB9292" w14:textId="77777777" w:rsidR="000C1AD9" w:rsidRPr="00E837EA" w:rsidRDefault="000C1AD9" w:rsidP="005C573B">
            <w:pPr>
              <w:pStyle w:val="Default"/>
              <w:jc w:val="both"/>
              <w:rPr>
                <w:color w:val="auto"/>
                <w:sz w:val="20"/>
                <w:szCs w:val="20"/>
              </w:rPr>
            </w:pPr>
          </w:p>
          <w:p w14:paraId="1722DA16" w14:textId="77777777" w:rsidR="000C1AD9" w:rsidRPr="00E837EA" w:rsidRDefault="000C1AD9" w:rsidP="005C573B">
            <w:pPr>
              <w:pStyle w:val="Default"/>
              <w:jc w:val="both"/>
              <w:rPr>
                <w:color w:val="auto"/>
                <w:sz w:val="20"/>
                <w:szCs w:val="20"/>
              </w:rPr>
            </w:pPr>
            <w:r w:rsidRPr="00E837EA">
              <w:rPr>
                <w:i/>
                <w:iCs/>
                <w:color w:val="auto"/>
                <w:sz w:val="20"/>
                <w:szCs w:val="20"/>
              </w:rPr>
              <w:t xml:space="preserve">Solanum tuberosum </w:t>
            </w:r>
            <w:r w:rsidRPr="00E837EA">
              <w:rPr>
                <w:color w:val="auto"/>
                <w:sz w:val="20"/>
                <w:szCs w:val="20"/>
              </w:rPr>
              <w:t>L.</w:t>
            </w:r>
          </w:p>
        </w:tc>
        <w:tc>
          <w:tcPr>
            <w:tcW w:w="3243" w:type="dxa"/>
          </w:tcPr>
          <w:p w14:paraId="47075929" w14:textId="2F771059" w:rsidR="000C1AD9" w:rsidRPr="00E837EA" w:rsidRDefault="000C1AD9" w:rsidP="005C573B">
            <w:pPr>
              <w:pStyle w:val="Default"/>
              <w:jc w:val="both"/>
              <w:rPr>
                <w:color w:val="auto"/>
                <w:sz w:val="20"/>
                <w:szCs w:val="20"/>
              </w:rPr>
            </w:pPr>
            <w:r w:rsidRPr="00E837EA">
              <w:rPr>
                <w:color w:val="auto"/>
                <w:sz w:val="20"/>
                <w:szCs w:val="20"/>
              </w:rPr>
              <w:t xml:space="preserve">Pravo sjeme krompira, za sjetvu: </w:t>
            </w:r>
          </w:p>
          <w:p w14:paraId="7FF44738" w14:textId="77777777" w:rsidR="000C1AD9" w:rsidRPr="00E837EA" w:rsidRDefault="000C1AD9" w:rsidP="005C573B">
            <w:pPr>
              <w:pStyle w:val="Default"/>
              <w:jc w:val="both"/>
              <w:rPr>
                <w:color w:val="auto"/>
                <w:sz w:val="20"/>
                <w:szCs w:val="20"/>
              </w:rPr>
            </w:pPr>
            <w:r w:rsidRPr="00E837EA">
              <w:rPr>
                <w:b/>
                <w:bCs/>
                <w:color w:val="auto"/>
                <w:sz w:val="20"/>
                <w:szCs w:val="20"/>
              </w:rPr>
              <w:t>ex 1209 91 80</w:t>
            </w:r>
          </w:p>
        </w:tc>
        <w:tc>
          <w:tcPr>
            <w:tcW w:w="3044" w:type="dxa"/>
          </w:tcPr>
          <w:p w14:paraId="648C4C47" w14:textId="39E90468" w:rsidR="000C1AD9" w:rsidRPr="00E837EA" w:rsidRDefault="00A85F0B" w:rsidP="005C573B">
            <w:pPr>
              <w:pStyle w:val="Default"/>
              <w:jc w:val="both"/>
              <w:rPr>
                <w:color w:val="auto"/>
                <w:sz w:val="20"/>
                <w:szCs w:val="20"/>
              </w:rPr>
            </w:pPr>
            <w:r w:rsidRPr="00E837EA">
              <w:rPr>
                <w:color w:val="auto"/>
                <w:sz w:val="20"/>
                <w:szCs w:val="20"/>
              </w:rPr>
              <w:t>Treće zemlje</w:t>
            </w:r>
          </w:p>
        </w:tc>
      </w:tr>
      <w:tr w:rsidR="000C1AD9" w:rsidRPr="00E837EA" w14:paraId="09FE8494" w14:textId="77777777" w:rsidTr="00B11EC0">
        <w:trPr>
          <w:trHeight w:val="279"/>
        </w:trPr>
        <w:tc>
          <w:tcPr>
            <w:tcW w:w="9629" w:type="dxa"/>
            <w:gridSpan w:val="3"/>
          </w:tcPr>
          <w:p w14:paraId="3B7B732E" w14:textId="77777777" w:rsidR="000C1AD9" w:rsidRPr="00E837EA" w:rsidRDefault="000C1AD9" w:rsidP="005C573B">
            <w:pPr>
              <w:pStyle w:val="Default"/>
              <w:jc w:val="both"/>
              <w:rPr>
                <w:color w:val="auto"/>
                <w:sz w:val="20"/>
                <w:szCs w:val="20"/>
              </w:rPr>
            </w:pPr>
            <w:r w:rsidRPr="00E837EA">
              <w:rPr>
                <w:color w:val="auto"/>
                <w:sz w:val="20"/>
                <w:szCs w:val="20"/>
              </w:rPr>
              <w:t xml:space="preserve">9. </w:t>
            </w:r>
            <w:r w:rsidRPr="00E837EA">
              <w:rPr>
                <w:b/>
                <w:bCs/>
                <w:color w:val="auto"/>
                <w:sz w:val="20"/>
                <w:szCs w:val="20"/>
              </w:rPr>
              <w:t>Sjeme povrća sljedećih vrsta:</w:t>
            </w:r>
          </w:p>
        </w:tc>
      </w:tr>
      <w:tr w:rsidR="000C1AD9" w:rsidRPr="00E837EA" w14:paraId="2859C037" w14:textId="77777777" w:rsidTr="00B11EC0">
        <w:trPr>
          <w:trHeight w:val="571"/>
        </w:trPr>
        <w:tc>
          <w:tcPr>
            <w:tcW w:w="3342" w:type="dxa"/>
          </w:tcPr>
          <w:p w14:paraId="0430E594" w14:textId="77777777" w:rsidR="000C1AD9" w:rsidRPr="00E837EA" w:rsidRDefault="000C1AD9" w:rsidP="005C573B">
            <w:pPr>
              <w:pStyle w:val="Default"/>
              <w:jc w:val="both"/>
              <w:rPr>
                <w:color w:val="auto"/>
                <w:sz w:val="20"/>
                <w:szCs w:val="20"/>
              </w:rPr>
            </w:pPr>
          </w:p>
          <w:p w14:paraId="62E42100" w14:textId="77777777" w:rsidR="000C1AD9" w:rsidRPr="00E837EA" w:rsidRDefault="000C1AD9" w:rsidP="005C573B">
            <w:pPr>
              <w:pStyle w:val="Default"/>
              <w:jc w:val="both"/>
              <w:rPr>
                <w:color w:val="auto"/>
                <w:sz w:val="20"/>
                <w:szCs w:val="20"/>
              </w:rPr>
            </w:pPr>
            <w:r w:rsidRPr="00E837EA">
              <w:rPr>
                <w:i/>
                <w:iCs/>
                <w:color w:val="auto"/>
                <w:sz w:val="20"/>
                <w:szCs w:val="20"/>
              </w:rPr>
              <w:t xml:space="preserve">Pisum sativum </w:t>
            </w:r>
            <w:r w:rsidRPr="00E837EA">
              <w:rPr>
                <w:color w:val="auto"/>
                <w:sz w:val="20"/>
                <w:szCs w:val="20"/>
              </w:rPr>
              <w:t>L.</w:t>
            </w:r>
          </w:p>
        </w:tc>
        <w:tc>
          <w:tcPr>
            <w:tcW w:w="3243" w:type="dxa"/>
          </w:tcPr>
          <w:p w14:paraId="6DB5BEC1" w14:textId="681777FB" w:rsidR="000C1AD9" w:rsidRPr="00E837EA" w:rsidRDefault="000C1AD9" w:rsidP="005C573B">
            <w:pPr>
              <w:pStyle w:val="Default"/>
              <w:jc w:val="both"/>
              <w:rPr>
                <w:color w:val="auto"/>
                <w:sz w:val="20"/>
                <w:szCs w:val="20"/>
              </w:rPr>
            </w:pPr>
            <w:r w:rsidRPr="00E837EA">
              <w:rPr>
                <w:color w:val="auto"/>
                <w:sz w:val="20"/>
                <w:szCs w:val="20"/>
              </w:rPr>
              <w:t>Sjeme graška (</w:t>
            </w:r>
            <w:r w:rsidRPr="00E837EA">
              <w:rPr>
                <w:i/>
                <w:iCs/>
                <w:color w:val="auto"/>
                <w:sz w:val="20"/>
                <w:szCs w:val="20"/>
              </w:rPr>
              <w:t>Pisum sativum</w:t>
            </w:r>
            <w:r w:rsidRPr="00E837EA">
              <w:rPr>
                <w:color w:val="auto"/>
                <w:sz w:val="20"/>
                <w:szCs w:val="20"/>
              </w:rPr>
              <w:t>), za sjetvu:</w:t>
            </w:r>
          </w:p>
          <w:p w14:paraId="7063E101" w14:textId="77777777" w:rsidR="000C1AD9" w:rsidRPr="00E837EA" w:rsidRDefault="000C1AD9" w:rsidP="005C573B">
            <w:pPr>
              <w:pStyle w:val="Default"/>
              <w:jc w:val="both"/>
              <w:rPr>
                <w:color w:val="auto"/>
                <w:sz w:val="20"/>
                <w:szCs w:val="20"/>
              </w:rPr>
            </w:pPr>
            <w:r w:rsidRPr="00E837EA">
              <w:rPr>
                <w:color w:val="auto"/>
                <w:sz w:val="20"/>
                <w:szCs w:val="20"/>
              </w:rPr>
              <w:t xml:space="preserve"> </w:t>
            </w:r>
            <w:r w:rsidRPr="00E837EA">
              <w:rPr>
                <w:b/>
                <w:bCs/>
                <w:color w:val="auto"/>
                <w:sz w:val="20"/>
                <w:szCs w:val="20"/>
              </w:rPr>
              <w:t>0713 10 10</w:t>
            </w:r>
          </w:p>
        </w:tc>
        <w:tc>
          <w:tcPr>
            <w:tcW w:w="3044" w:type="dxa"/>
          </w:tcPr>
          <w:p w14:paraId="3C190ECE" w14:textId="7D6F18FB" w:rsidR="000C1AD9" w:rsidRPr="00E837EA" w:rsidRDefault="00A85F0B" w:rsidP="005C573B">
            <w:pPr>
              <w:pStyle w:val="Default"/>
              <w:jc w:val="both"/>
              <w:rPr>
                <w:color w:val="auto"/>
                <w:sz w:val="20"/>
                <w:szCs w:val="20"/>
              </w:rPr>
            </w:pPr>
            <w:r w:rsidRPr="00E837EA">
              <w:rPr>
                <w:color w:val="auto"/>
                <w:sz w:val="20"/>
                <w:szCs w:val="20"/>
              </w:rPr>
              <w:t>Treće zemlje</w:t>
            </w:r>
          </w:p>
        </w:tc>
      </w:tr>
      <w:tr w:rsidR="000C1AD9" w:rsidRPr="00E837EA" w14:paraId="6286C74B" w14:textId="77777777" w:rsidTr="00B11EC0">
        <w:trPr>
          <w:trHeight w:val="1489"/>
        </w:trPr>
        <w:tc>
          <w:tcPr>
            <w:tcW w:w="3342" w:type="dxa"/>
          </w:tcPr>
          <w:p w14:paraId="162FCD7B" w14:textId="77777777" w:rsidR="000C1AD9" w:rsidRPr="00E837EA" w:rsidRDefault="000C1AD9" w:rsidP="005C573B">
            <w:pPr>
              <w:pStyle w:val="Default"/>
              <w:jc w:val="both"/>
              <w:rPr>
                <w:color w:val="auto"/>
                <w:sz w:val="20"/>
                <w:szCs w:val="20"/>
              </w:rPr>
            </w:pPr>
          </w:p>
          <w:p w14:paraId="42EAB6CF" w14:textId="77777777" w:rsidR="000C1AD9" w:rsidRPr="00E837EA" w:rsidRDefault="000C1AD9" w:rsidP="005C573B">
            <w:pPr>
              <w:pStyle w:val="Default"/>
              <w:jc w:val="both"/>
              <w:rPr>
                <w:color w:val="auto"/>
                <w:sz w:val="20"/>
                <w:szCs w:val="20"/>
              </w:rPr>
            </w:pPr>
          </w:p>
          <w:p w14:paraId="4173F5D8" w14:textId="77777777" w:rsidR="000C1AD9" w:rsidRPr="00E837EA" w:rsidRDefault="000C1AD9" w:rsidP="005C573B">
            <w:pPr>
              <w:pStyle w:val="Default"/>
              <w:jc w:val="both"/>
              <w:rPr>
                <w:color w:val="auto"/>
                <w:sz w:val="20"/>
                <w:szCs w:val="20"/>
              </w:rPr>
            </w:pPr>
            <w:r w:rsidRPr="00E837EA">
              <w:rPr>
                <w:i/>
                <w:iCs/>
                <w:color w:val="auto"/>
                <w:sz w:val="20"/>
                <w:szCs w:val="20"/>
              </w:rPr>
              <w:t xml:space="preserve">Vicia faba </w:t>
            </w:r>
            <w:r w:rsidRPr="00E837EA">
              <w:rPr>
                <w:color w:val="auto"/>
                <w:sz w:val="20"/>
                <w:szCs w:val="20"/>
              </w:rPr>
              <w:t>L.</w:t>
            </w:r>
          </w:p>
        </w:tc>
        <w:tc>
          <w:tcPr>
            <w:tcW w:w="3243" w:type="dxa"/>
          </w:tcPr>
          <w:p w14:paraId="54C42670" w14:textId="6762D8AF" w:rsidR="000C1AD9" w:rsidRPr="00E837EA" w:rsidRDefault="000C1AD9" w:rsidP="005C573B">
            <w:pPr>
              <w:pStyle w:val="Default"/>
              <w:jc w:val="both"/>
              <w:rPr>
                <w:color w:val="auto"/>
                <w:sz w:val="20"/>
                <w:szCs w:val="20"/>
              </w:rPr>
            </w:pPr>
            <w:r w:rsidRPr="00E837EA">
              <w:rPr>
                <w:color w:val="auto"/>
                <w:sz w:val="20"/>
                <w:szCs w:val="20"/>
              </w:rPr>
              <w:t xml:space="preserve">Sjeme boba i konjskog boba, za sjetvu: </w:t>
            </w:r>
          </w:p>
          <w:p w14:paraId="0403784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0713 50 00 </w:t>
            </w:r>
          </w:p>
          <w:p w14:paraId="1428CF66" w14:textId="77777777" w:rsidR="000C1AD9" w:rsidRPr="00E837EA" w:rsidRDefault="000C1AD9" w:rsidP="005C573B">
            <w:pPr>
              <w:pStyle w:val="Default"/>
              <w:jc w:val="both"/>
              <w:rPr>
                <w:b/>
                <w:bCs/>
                <w:color w:val="auto"/>
                <w:sz w:val="20"/>
                <w:szCs w:val="20"/>
              </w:rPr>
            </w:pPr>
          </w:p>
          <w:p w14:paraId="01212B20" w14:textId="561F9F1E" w:rsidR="000C1AD9" w:rsidRPr="00E837EA" w:rsidRDefault="000C1AD9" w:rsidP="005C573B">
            <w:pPr>
              <w:pStyle w:val="Default"/>
              <w:jc w:val="both"/>
              <w:rPr>
                <w:color w:val="auto"/>
                <w:sz w:val="20"/>
                <w:szCs w:val="20"/>
              </w:rPr>
            </w:pPr>
            <w:r w:rsidRPr="00E837EA">
              <w:rPr>
                <w:color w:val="auto"/>
                <w:sz w:val="20"/>
                <w:szCs w:val="20"/>
              </w:rPr>
              <w:t xml:space="preserve">– ostalo, sjeme za sjetvu: </w:t>
            </w:r>
          </w:p>
          <w:p w14:paraId="58C7A0EC" w14:textId="2AF38DA4" w:rsidR="000C1AD9" w:rsidRPr="00E837EA" w:rsidRDefault="000C1AD9" w:rsidP="005C573B">
            <w:pPr>
              <w:pStyle w:val="Default"/>
              <w:jc w:val="both"/>
              <w:rPr>
                <w:b/>
                <w:bCs/>
                <w:color w:val="auto"/>
                <w:sz w:val="20"/>
                <w:szCs w:val="20"/>
              </w:rPr>
            </w:pPr>
            <w:r w:rsidRPr="00E837EA">
              <w:rPr>
                <w:b/>
                <w:bCs/>
                <w:color w:val="auto"/>
                <w:sz w:val="20"/>
                <w:szCs w:val="20"/>
              </w:rPr>
              <w:t>ex 0713 90 00</w:t>
            </w:r>
          </w:p>
        </w:tc>
        <w:tc>
          <w:tcPr>
            <w:tcW w:w="3044" w:type="dxa"/>
          </w:tcPr>
          <w:p w14:paraId="7D7550E7" w14:textId="77777777" w:rsidR="000C1AD9" w:rsidRPr="00E837EA" w:rsidRDefault="000C1AD9" w:rsidP="005C573B">
            <w:pPr>
              <w:pStyle w:val="Default"/>
              <w:jc w:val="both"/>
              <w:rPr>
                <w:color w:val="auto"/>
                <w:sz w:val="20"/>
                <w:szCs w:val="20"/>
              </w:rPr>
            </w:pPr>
          </w:p>
          <w:p w14:paraId="18AD9F96" w14:textId="77777777" w:rsidR="000C1AD9" w:rsidRPr="00E837EA" w:rsidRDefault="000C1AD9" w:rsidP="005C573B">
            <w:pPr>
              <w:pStyle w:val="Default"/>
              <w:jc w:val="both"/>
              <w:rPr>
                <w:color w:val="auto"/>
                <w:sz w:val="20"/>
                <w:szCs w:val="20"/>
              </w:rPr>
            </w:pPr>
          </w:p>
          <w:p w14:paraId="57D00619" w14:textId="4DC04240" w:rsidR="000C1AD9" w:rsidRPr="00E837EA" w:rsidRDefault="00A85F0B" w:rsidP="005C573B">
            <w:pPr>
              <w:pStyle w:val="Default"/>
              <w:jc w:val="both"/>
              <w:rPr>
                <w:color w:val="auto"/>
                <w:sz w:val="20"/>
                <w:szCs w:val="20"/>
              </w:rPr>
            </w:pPr>
            <w:r w:rsidRPr="00E837EA">
              <w:rPr>
                <w:color w:val="auto"/>
                <w:sz w:val="20"/>
                <w:szCs w:val="20"/>
              </w:rPr>
              <w:t>Treće zemlje</w:t>
            </w:r>
          </w:p>
        </w:tc>
      </w:tr>
      <w:tr w:rsidR="000C1AD9" w:rsidRPr="00E837EA" w14:paraId="23390F3A" w14:textId="77777777" w:rsidTr="00B11EC0">
        <w:trPr>
          <w:trHeight w:val="245"/>
        </w:trPr>
        <w:tc>
          <w:tcPr>
            <w:tcW w:w="9629" w:type="dxa"/>
            <w:gridSpan w:val="3"/>
          </w:tcPr>
          <w:p w14:paraId="5FF7099F" w14:textId="77777777" w:rsidR="000C1AD9" w:rsidRPr="00E837EA" w:rsidRDefault="000C1AD9" w:rsidP="005C573B">
            <w:pPr>
              <w:pStyle w:val="Default"/>
              <w:jc w:val="both"/>
              <w:rPr>
                <w:color w:val="auto"/>
                <w:sz w:val="20"/>
                <w:szCs w:val="20"/>
              </w:rPr>
            </w:pPr>
            <w:r w:rsidRPr="00E837EA">
              <w:rPr>
                <w:color w:val="auto"/>
                <w:sz w:val="20"/>
                <w:szCs w:val="20"/>
              </w:rPr>
              <w:t xml:space="preserve">10. </w:t>
            </w:r>
            <w:r w:rsidRPr="00E837EA">
              <w:rPr>
                <w:b/>
                <w:bCs/>
                <w:color w:val="auto"/>
                <w:sz w:val="20"/>
                <w:szCs w:val="20"/>
              </w:rPr>
              <w:t>Sjeme uljarica i predivog bilja sljedećih vrsta:</w:t>
            </w:r>
          </w:p>
        </w:tc>
      </w:tr>
      <w:tr w:rsidR="000C1AD9" w:rsidRPr="00E837EA" w14:paraId="49CD23F9" w14:textId="77777777" w:rsidTr="00B11EC0">
        <w:trPr>
          <w:trHeight w:val="571"/>
        </w:trPr>
        <w:tc>
          <w:tcPr>
            <w:tcW w:w="3342" w:type="dxa"/>
          </w:tcPr>
          <w:p w14:paraId="5F09DE37" w14:textId="77777777" w:rsidR="000C1AD9" w:rsidRPr="00E837EA" w:rsidRDefault="000C1AD9" w:rsidP="005C573B">
            <w:pPr>
              <w:pStyle w:val="Default"/>
              <w:jc w:val="both"/>
              <w:rPr>
                <w:color w:val="auto"/>
                <w:sz w:val="20"/>
                <w:szCs w:val="20"/>
              </w:rPr>
            </w:pPr>
          </w:p>
          <w:p w14:paraId="189EBC06" w14:textId="77777777" w:rsidR="000C1AD9" w:rsidRPr="00E837EA" w:rsidRDefault="000C1AD9" w:rsidP="005C573B">
            <w:pPr>
              <w:pStyle w:val="Default"/>
              <w:jc w:val="both"/>
              <w:rPr>
                <w:color w:val="auto"/>
                <w:sz w:val="20"/>
                <w:szCs w:val="20"/>
              </w:rPr>
            </w:pPr>
          </w:p>
          <w:p w14:paraId="1C9FF611" w14:textId="77777777" w:rsidR="000C1AD9" w:rsidRPr="00E837EA" w:rsidRDefault="000C1AD9" w:rsidP="005C573B">
            <w:pPr>
              <w:pStyle w:val="Default"/>
              <w:jc w:val="both"/>
              <w:rPr>
                <w:color w:val="auto"/>
                <w:sz w:val="20"/>
                <w:szCs w:val="20"/>
              </w:rPr>
            </w:pPr>
            <w:r w:rsidRPr="00E837EA">
              <w:rPr>
                <w:i/>
                <w:iCs/>
                <w:color w:val="auto"/>
                <w:sz w:val="20"/>
                <w:szCs w:val="20"/>
              </w:rPr>
              <w:t xml:space="preserve">Brassica napus </w:t>
            </w:r>
            <w:r w:rsidRPr="00E837EA">
              <w:rPr>
                <w:color w:val="auto"/>
                <w:sz w:val="20"/>
                <w:szCs w:val="20"/>
              </w:rPr>
              <w:t>L.</w:t>
            </w:r>
          </w:p>
        </w:tc>
        <w:tc>
          <w:tcPr>
            <w:tcW w:w="3243" w:type="dxa"/>
          </w:tcPr>
          <w:p w14:paraId="4C789449" w14:textId="500C9AAE" w:rsidR="000C1AD9" w:rsidRPr="00E837EA" w:rsidRDefault="000C1AD9" w:rsidP="005C573B">
            <w:pPr>
              <w:pStyle w:val="Default"/>
              <w:jc w:val="both"/>
              <w:rPr>
                <w:color w:val="auto"/>
                <w:sz w:val="20"/>
                <w:szCs w:val="20"/>
              </w:rPr>
            </w:pPr>
            <w:r w:rsidRPr="00E837EA">
              <w:rPr>
                <w:color w:val="auto"/>
                <w:sz w:val="20"/>
                <w:szCs w:val="20"/>
              </w:rPr>
              <w:t xml:space="preserve">Sjeme uljane repice, za sjetvu: </w:t>
            </w:r>
          </w:p>
          <w:p w14:paraId="48DDA2A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1205 10 10 </w:t>
            </w:r>
          </w:p>
          <w:p w14:paraId="5D11577A" w14:textId="1628312B" w:rsidR="000C1AD9" w:rsidRPr="00E837EA" w:rsidRDefault="000C1AD9" w:rsidP="005C573B">
            <w:pPr>
              <w:pStyle w:val="Default"/>
              <w:jc w:val="both"/>
              <w:rPr>
                <w:b/>
                <w:bCs/>
                <w:color w:val="auto"/>
                <w:sz w:val="20"/>
                <w:szCs w:val="20"/>
              </w:rPr>
            </w:pPr>
            <w:r w:rsidRPr="00E837EA">
              <w:rPr>
                <w:b/>
                <w:bCs/>
                <w:color w:val="auto"/>
                <w:sz w:val="20"/>
                <w:szCs w:val="20"/>
              </w:rPr>
              <w:t>ex 1205 90 00</w:t>
            </w:r>
          </w:p>
        </w:tc>
        <w:tc>
          <w:tcPr>
            <w:tcW w:w="3044" w:type="dxa"/>
          </w:tcPr>
          <w:p w14:paraId="7D55CA58" w14:textId="77777777" w:rsidR="000C1AD9" w:rsidRPr="00E837EA" w:rsidRDefault="000C1AD9" w:rsidP="005C573B">
            <w:pPr>
              <w:pStyle w:val="Default"/>
              <w:jc w:val="both"/>
              <w:rPr>
                <w:color w:val="auto"/>
                <w:sz w:val="20"/>
                <w:szCs w:val="20"/>
              </w:rPr>
            </w:pPr>
          </w:p>
          <w:p w14:paraId="5F4088CE" w14:textId="01B85500" w:rsidR="000C1AD9" w:rsidRPr="00E837EA" w:rsidRDefault="00A85F0B" w:rsidP="005C573B">
            <w:pPr>
              <w:pStyle w:val="Default"/>
              <w:jc w:val="both"/>
              <w:rPr>
                <w:color w:val="auto"/>
                <w:sz w:val="20"/>
                <w:szCs w:val="20"/>
              </w:rPr>
            </w:pPr>
            <w:r w:rsidRPr="00E837EA">
              <w:rPr>
                <w:color w:val="auto"/>
                <w:sz w:val="20"/>
                <w:szCs w:val="20"/>
              </w:rPr>
              <w:t>Treće zemlje</w:t>
            </w:r>
          </w:p>
        </w:tc>
      </w:tr>
      <w:tr w:rsidR="000C1AD9" w:rsidRPr="00E837EA" w14:paraId="26553511" w14:textId="77777777" w:rsidTr="00B11EC0">
        <w:trPr>
          <w:trHeight w:val="571"/>
        </w:trPr>
        <w:tc>
          <w:tcPr>
            <w:tcW w:w="3342" w:type="dxa"/>
          </w:tcPr>
          <w:p w14:paraId="5DE9D8D4" w14:textId="77777777" w:rsidR="000C1AD9" w:rsidRPr="00E837EA" w:rsidRDefault="000C1AD9" w:rsidP="005C573B">
            <w:pPr>
              <w:pStyle w:val="Default"/>
              <w:jc w:val="both"/>
              <w:rPr>
                <w:color w:val="auto"/>
                <w:sz w:val="20"/>
                <w:szCs w:val="20"/>
              </w:rPr>
            </w:pPr>
          </w:p>
          <w:p w14:paraId="6F3020E4" w14:textId="77777777" w:rsidR="000C1AD9" w:rsidRPr="00E837EA" w:rsidRDefault="000C1AD9" w:rsidP="005C573B">
            <w:pPr>
              <w:pStyle w:val="Default"/>
              <w:jc w:val="both"/>
              <w:rPr>
                <w:color w:val="auto"/>
                <w:sz w:val="20"/>
                <w:szCs w:val="20"/>
              </w:rPr>
            </w:pPr>
            <w:r w:rsidRPr="00E837EA">
              <w:rPr>
                <w:i/>
                <w:iCs/>
                <w:color w:val="auto"/>
                <w:sz w:val="20"/>
                <w:szCs w:val="20"/>
              </w:rPr>
              <w:t xml:space="preserve">Brassica rapa </w:t>
            </w:r>
            <w:r w:rsidRPr="00E837EA">
              <w:rPr>
                <w:color w:val="auto"/>
                <w:sz w:val="20"/>
                <w:szCs w:val="20"/>
              </w:rPr>
              <w:t>L.,</w:t>
            </w:r>
          </w:p>
        </w:tc>
        <w:tc>
          <w:tcPr>
            <w:tcW w:w="3243" w:type="dxa"/>
          </w:tcPr>
          <w:p w14:paraId="686BC10C" w14:textId="1EF30E59" w:rsidR="000C1AD9" w:rsidRPr="00E837EA" w:rsidRDefault="000C1AD9" w:rsidP="005C573B">
            <w:pPr>
              <w:pStyle w:val="Default"/>
              <w:jc w:val="both"/>
              <w:rPr>
                <w:color w:val="auto"/>
                <w:sz w:val="20"/>
                <w:szCs w:val="20"/>
              </w:rPr>
            </w:pPr>
            <w:r w:rsidRPr="00E837EA">
              <w:rPr>
                <w:color w:val="auto"/>
                <w:sz w:val="20"/>
                <w:szCs w:val="20"/>
              </w:rPr>
              <w:t xml:space="preserve">Sjeme vrste </w:t>
            </w:r>
            <w:r w:rsidRPr="00E837EA">
              <w:rPr>
                <w:i/>
                <w:iCs/>
                <w:color w:val="auto"/>
                <w:sz w:val="20"/>
                <w:szCs w:val="20"/>
              </w:rPr>
              <w:t>Brassica rapa</w:t>
            </w:r>
            <w:r w:rsidRPr="00E837EA">
              <w:rPr>
                <w:color w:val="auto"/>
                <w:sz w:val="20"/>
                <w:szCs w:val="20"/>
              </w:rPr>
              <w:t xml:space="preserve">, za sjetvu: </w:t>
            </w:r>
          </w:p>
          <w:p w14:paraId="270AF737" w14:textId="6D7A29FF" w:rsidR="000C1AD9" w:rsidRPr="00E837EA" w:rsidRDefault="000C1AD9" w:rsidP="005C573B">
            <w:pPr>
              <w:pStyle w:val="Default"/>
              <w:jc w:val="both"/>
              <w:rPr>
                <w:b/>
                <w:bCs/>
                <w:color w:val="auto"/>
                <w:sz w:val="20"/>
                <w:szCs w:val="20"/>
              </w:rPr>
            </w:pPr>
            <w:r w:rsidRPr="00E837EA">
              <w:rPr>
                <w:b/>
                <w:bCs/>
                <w:color w:val="auto"/>
                <w:sz w:val="20"/>
                <w:szCs w:val="20"/>
              </w:rPr>
              <w:t>ex 1209 91 80</w:t>
            </w:r>
          </w:p>
        </w:tc>
        <w:tc>
          <w:tcPr>
            <w:tcW w:w="3044" w:type="dxa"/>
          </w:tcPr>
          <w:p w14:paraId="6ABAC854" w14:textId="77777777" w:rsidR="000C1AD9" w:rsidRPr="00E837EA" w:rsidRDefault="000C1AD9" w:rsidP="005C573B">
            <w:pPr>
              <w:pStyle w:val="Default"/>
              <w:jc w:val="both"/>
              <w:rPr>
                <w:color w:val="auto"/>
                <w:sz w:val="20"/>
                <w:szCs w:val="20"/>
              </w:rPr>
            </w:pPr>
          </w:p>
          <w:p w14:paraId="1AA42612" w14:textId="08FDCB64" w:rsidR="000C1AD9" w:rsidRPr="00E837EA" w:rsidRDefault="00A85F0B" w:rsidP="005C573B">
            <w:pPr>
              <w:pStyle w:val="Default"/>
              <w:jc w:val="both"/>
              <w:rPr>
                <w:color w:val="auto"/>
                <w:sz w:val="20"/>
                <w:szCs w:val="20"/>
              </w:rPr>
            </w:pPr>
            <w:r w:rsidRPr="00E837EA">
              <w:rPr>
                <w:color w:val="auto"/>
                <w:sz w:val="20"/>
                <w:szCs w:val="20"/>
              </w:rPr>
              <w:t>Treće zemlje</w:t>
            </w:r>
          </w:p>
        </w:tc>
      </w:tr>
      <w:tr w:rsidR="000C1AD9" w:rsidRPr="00E837EA" w14:paraId="604D565E" w14:textId="77777777" w:rsidTr="00B11EC0">
        <w:trPr>
          <w:trHeight w:val="571"/>
        </w:trPr>
        <w:tc>
          <w:tcPr>
            <w:tcW w:w="3342" w:type="dxa"/>
          </w:tcPr>
          <w:p w14:paraId="2DE18D51" w14:textId="77777777" w:rsidR="000C1AD9" w:rsidRPr="00E837EA" w:rsidRDefault="000C1AD9" w:rsidP="005C573B">
            <w:pPr>
              <w:pStyle w:val="Default"/>
              <w:jc w:val="both"/>
              <w:rPr>
                <w:color w:val="auto"/>
                <w:sz w:val="20"/>
                <w:szCs w:val="20"/>
              </w:rPr>
            </w:pPr>
          </w:p>
          <w:p w14:paraId="63F2C284" w14:textId="77777777" w:rsidR="000C1AD9" w:rsidRPr="00E837EA" w:rsidRDefault="000C1AD9" w:rsidP="005C573B">
            <w:pPr>
              <w:pStyle w:val="Default"/>
              <w:jc w:val="both"/>
              <w:rPr>
                <w:color w:val="auto"/>
                <w:sz w:val="20"/>
                <w:szCs w:val="20"/>
              </w:rPr>
            </w:pPr>
            <w:r w:rsidRPr="00E837EA">
              <w:rPr>
                <w:i/>
                <w:iCs/>
                <w:color w:val="auto"/>
                <w:sz w:val="20"/>
                <w:szCs w:val="20"/>
              </w:rPr>
              <w:t xml:space="preserve">Glycine max </w:t>
            </w:r>
            <w:r w:rsidRPr="00E837EA">
              <w:rPr>
                <w:color w:val="auto"/>
                <w:sz w:val="20"/>
                <w:szCs w:val="20"/>
              </w:rPr>
              <w:t>(L.) Merrill</w:t>
            </w:r>
          </w:p>
        </w:tc>
        <w:tc>
          <w:tcPr>
            <w:tcW w:w="3243" w:type="dxa"/>
          </w:tcPr>
          <w:p w14:paraId="159EDECD" w14:textId="02AA0849" w:rsidR="000C1AD9" w:rsidRPr="00E837EA" w:rsidRDefault="000C1AD9" w:rsidP="005C573B">
            <w:pPr>
              <w:pStyle w:val="Default"/>
              <w:jc w:val="both"/>
              <w:rPr>
                <w:color w:val="auto"/>
                <w:sz w:val="20"/>
                <w:szCs w:val="20"/>
              </w:rPr>
            </w:pPr>
            <w:r w:rsidRPr="00E837EA">
              <w:rPr>
                <w:color w:val="auto"/>
                <w:sz w:val="20"/>
                <w:szCs w:val="20"/>
              </w:rPr>
              <w:t xml:space="preserve">Sjeme soje za sjetvu: </w:t>
            </w:r>
          </w:p>
          <w:p w14:paraId="53FC6C1C" w14:textId="5C8D939C" w:rsidR="000C1AD9" w:rsidRPr="00E837EA" w:rsidRDefault="000C1AD9" w:rsidP="005C573B">
            <w:pPr>
              <w:pStyle w:val="Default"/>
              <w:jc w:val="both"/>
              <w:rPr>
                <w:b/>
                <w:bCs/>
                <w:color w:val="auto"/>
                <w:sz w:val="20"/>
                <w:szCs w:val="20"/>
              </w:rPr>
            </w:pPr>
            <w:r w:rsidRPr="00E837EA">
              <w:rPr>
                <w:b/>
                <w:bCs/>
                <w:color w:val="auto"/>
                <w:sz w:val="20"/>
                <w:szCs w:val="20"/>
              </w:rPr>
              <w:t>1201 10 00</w:t>
            </w:r>
          </w:p>
        </w:tc>
        <w:tc>
          <w:tcPr>
            <w:tcW w:w="3044" w:type="dxa"/>
          </w:tcPr>
          <w:p w14:paraId="15CC494A" w14:textId="77777777" w:rsidR="000C1AD9" w:rsidRPr="00E837EA" w:rsidRDefault="000C1AD9" w:rsidP="005C573B">
            <w:pPr>
              <w:pStyle w:val="Default"/>
              <w:jc w:val="both"/>
              <w:rPr>
                <w:color w:val="auto"/>
                <w:sz w:val="20"/>
                <w:szCs w:val="20"/>
              </w:rPr>
            </w:pPr>
          </w:p>
          <w:p w14:paraId="59244A90" w14:textId="70654412" w:rsidR="000C1AD9" w:rsidRPr="00E837EA" w:rsidRDefault="00A85F0B" w:rsidP="005C573B">
            <w:pPr>
              <w:pStyle w:val="Default"/>
              <w:jc w:val="both"/>
              <w:rPr>
                <w:color w:val="auto"/>
                <w:sz w:val="20"/>
                <w:szCs w:val="20"/>
              </w:rPr>
            </w:pPr>
            <w:r w:rsidRPr="00E837EA">
              <w:rPr>
                <w:color w:val="auto"/>
                <w:sz w:val="20"/>
                <w:szCs w:val="20"/>
              </w:rPr>
              <w:t>Treće zemlje</w:t>
            </w:r>
          </w:p>
        </w:tc>
      </w:tr>
      <w:tr w:rsidR="000C1AD9" w:rsidRPr="00E837EA" w14:paraId="1C35563A" w14:textId="77777777" w:rsidTr="00B11EC0">
        <w:trPr>
          <w:trHeight w:val="571"/>
        </w:trPr>
        <w:tc>
          <w:tcPr>
            <w:tcW w:w="3342" w:type="dxa"/>
          </w:tcPr>
          <w:p w14:paraId="14314532" w14:textId="77777777" w:rsidR="000C1AD9" w:rsidRPr="00E837EA" w:rsidRDefault="000C1AD9" w:rsidP="005C573B">
            <w:pPr>
              <w:pStyle w:val="Default"/>
              <w:jc w:val="both"/>
              <w:rPr>
                <w:color w:val="auto"/>
                <w:sz w:val="20"/>
                <w:szCs w:val="20"/>
              </w:rPr>
            </w:pPr>
            <w:r w:rsidRPr="00E837EA">
              <w:rPr>
                <w:i/>
                <w:iCs/>
                <w:color w:val="auto"/>
                <w:sz w:val="20"/>
                <w:szCs w:val="20"/>
              </w:rPr>
              <w:t xml:space="preserve">Linum usitatissimum </w:t>
            </w:r>
            <w:r w:rsidRPr="00E837EA">
              <w:rPr>
                <w:color w:val="auto"/>
                <w:sz w:val="20"/>
                <w:szCs w:val="20"/>
              </w:rPr>
              <w:t>L.</w:t>
            </w:r>
          </w:p>
        </w:tc>
        <w:tc>
          <w:tcPr>
            <w:tcW w:w="3243" w:type="dxa"/>
          </w:tcPr>
          <w:p w14:paraId="047CD8E1" w14:textId="0E96EDF7" w:rsidR="000C1AD9" w:rsidRPr="00E837EA" w:rsidRDefault="000C1AD9" w:rsidP="005C573B">
            <w:pPr>
              <w:pStyle w:val="Default"/>
              <w:jc w:val="both"/>
              <w:rPr>
                <w:color w:val="auto"/>
                <w:sz w:val="20"/>
                <w:szCs w:val="20"/>
              </w:rPr>
            </w:pPr>
            <w:r w:rsidRPr="00E837EA">
              <w:rPr>
                <w:color w:val="auto"/>
                <w:sz w:val="20"/>
                <w:szCs w:val="20"/>
              </w:rPr>
              <w:t>Sjeme lana, za sjetvu:</w:t>
            </w:r>
          </w:p>
          <w:p w14:paraId="36F8962C" w14:textId="4F33E4A9" w:rsidR="000C1AD9" w:rsidRPr="00E837EA" w:rsidRDefault="000C1AD9" w:rsidP="005C573B">
            <w:pPr>
              <w:pStyle w:val="Default"/>
              <w:jc w:val="both"/>
              <w:rPr>
                <w:b/>
                <w:color w:val="auto"/>
                <w:sz w:val="20"/>
                <w:szCs w:val="20"/>
              </w:rPr>
            </w:pPr>
            <w:r w:rsidRPr="00E837EA">
              <w:rPr>
                <w:b/>
                <w:color w:val="auto"/>
                <w:sz w:val="20"/>
                <w:szCs w:val="20"/>
              </w:rPr>
              <w:t>1204 00 10</w:t>
            </w:r>
          </w:p>
        </w:tc>
        <w:tc>
          <w:tcPr>
            <w:tcW w:w="3044" w:type="dxa"/>
          </w:tcPr>
          <w:p w14:paraId="79A5EB2D" w14:textId="77777777" w:rsidR="000C1AD9" w:rsidRPr="00E837EA" w:rsidRDefault="000C1AD9" w:rsidP="005C573B">
            <w:pPr>
              <w:pStyle w:val="Default"/>
              <w:jc w:val="both"/>
              <w:rPr>
                <w:color w:val="auto"/>
                <w:sz w:val="20"/>
                <w:szCs w:val="20"/>
              </w:rPr>
            </w:pPr>
          </w:p>
          <w:p w14:paraId="338BFB52" w14:textId="3E66A50B" w:rsidR="000C1AD9" w:rsidRPr="00E837EA" w:rsidRDefault="00A85F0B" w:rsidP="005C573B">
            <w:pPr>
              <w:pStyle w:val="Default"/>
              <w:jc w:val="both"/>
              <w:rPr>
                <w:color w:val="auto"/>
                <w:sz w:val="20"/>
                <w:szCs w:val="20"/>
              </w:rPr>
            </w:pPr>
            <w:r w:rsidRPr="00E837EA">
              <w:rPr>
                <w:color w:val="auto"/>
                <w:sz w:val="20"/>
                <w:szCs w:val="20"/>
              </w:rPr>
              <w:t xml:space="preserve">Treće zemlje </w:t>
            </w:r>
          </w:p>
        </w:tc>
      </w:tr>
      <w:tr w:rsidR="000C1AD9" w:rsidRPr="00E837EA" w14:paraId="36AAA697" w14:textId="77777777" w:rsidTr="00B11EC0">
        <w:trPr>
          <w:trHeight w:val="571"/>
        </w:trPr>
        <w:tc>
          <w:tcPr>
            <w:tcW w:w="3342" w:type="dxa"/>
          </w:tcPr>
          <w:p w14:paraId="50C7AA7A" w14:textId="77777777" w:rsidR="000C1AD9" w:rsidRPr="00E837EA" w:rsidRDefault="000C1AD9" w:rsidP="005C573B">
            <w:pPr>
              <w:pStyle w:val="Default"/>
              <w:jc w:val="both"/>
              <w:rPr>
                <w:color w:val="auto"/>
                <w:sz w:val="20"/>
                <w:szCs w:val="20"/>
              </w:rPr>
            </w:pPr>
            <w:r w:rsidRPr="00E837EA">
              <w:rPr>
                <w:i/>
                <w:iCs/>
                <w:color w:val="auto"/>
                <w:sz w:val="20"/>
                <w:szCs w:val="20"/>
              </w:rPr>
              <w:lastRenderedPageBreak/>
              <w:t xml:space="preserve">Sinapis alba </w:t>
            </w:r>
            <w:r w:rsidRPr="00E837EA">
              <w:rPr>
                <w:color w:val="auto"/>
                <w:sz w:val="20"/>
                <w:szCs w:val="20"/>
              </w:rPr>
              <w:t>L.</w:t>
            </w:r>
          </w:p>
        </w:tc>
        <w:tc>
          <w:tcPr>
            <w:tcW w:w="3243" w:type="dxa"/>
          </w:tcPr>
          <w:p w14:paraId="0DB3F163" w14:textId="14D80F9F" w:rsidR="000C1AD9" w:rsidRPr="00E837EA" w:rsidRDefault="000C1AD9" w:rsidP="005C573B">
            <w:pPr>
              <w:pStyle w:val="Default"/>
              <w:jc w:val="both"/>
              <w:rPr>
                <w:color w:val="auto"/>
                <w:sz w:val="20"/>
                <w:szCs w:val="20"/>
              </w:rPr>
            </w:pPr>
            <w:r w:rsidRPr="00E837EA">
              <w:rPr>
                <w:color w:val="auto"/>
                <w:sz w:val="20"/>
                <w:szCs w:val="20"/>
              </w:rPr>
              <w:t xml:space="preserve">Sjeme slačice, za sjetvu: </w:t>
            </w:r>
          </w:p>
          <w:p w14:paraId="73AFA9F9" w14:textId="4D0C48B4" w:rsidR="000C1AD9" w:rsidRPr="00E837EA" w:rsidRDefault="000C1AD9" w:rsidP="005C573B">
            <w:pPr>
              <w:pStyle w:val="Default"/>
              <w:jc w:val="both"/>
              <w:rPr>
                <w:b/>
                <w:bCs/>
                <w:color w:val="auto"/>
                <w:sz w:val="20"/>
                <w:szCs w:val="20"/>
              </w:rPr>
            </w:pPr>
            <w:r w:rsidRPr="00E837EA">
              <w:rPr>
                <w:b/>
                <w:bCs/>
                <w:color w:val="auto"/>
                <w:sz w:val="20"/>
                <w:szCs w:val="20"/>
              </w:rPr>
              <w:t>1207 50 10</w:t>
            </w:r>
          </w:p>
        </w:tc>
        <w:tc>
          <w:tcPr>
            <w:tcW w:w="3044" w:type="dxa"/>
          </w:tcPr>
          <w:p w14:paraId="0C29B252" w14:textId="3FDC13A3" w:rsidR="000C1AD9" w:rsidRPr="00E837EA" w:rsidRDefault="00A85F0B" w:rsidP="005C573B">
            <w:pPr>
              <w:pStyle w:val="Default"/>
              <w:jc w:val="both"/>
              <w:rPr>
                <w:color w:val="auto"/>
                <w:sz w:val="20"/>
                <w:szCs w:val="20"/>
              </w:rPr>
            </w:pPr>
            <w:r w:rsidRPr="00E837EA">
              <w:rPr>
                <w:color w:val="auto"/>
                <w:sz w:val="20"/>
                <w:szCs w:val="20"/>
              </w:rPr>
              <w:t>Treće zemlje</w:t>
            </w:r>
          </w:p>
        </w:tc>
      </w:tr>
      <w:tr w:rsidR="000C1AD9" w:rsidRPr="00E837EA" w14:paraId="298CCE1B" w14:textId="77777777" w:rsidTr="00B11EC0">
        <w:trPr>
          <w:trHeight w:val="194"/>
        </w:trPr>
        <w:tc>
          <w:tcPr>
            <w:tcW w:w="9629" w:type="dxa"/>
            <w:gridSpan w:val="3"/>
          </w:tcPr>
          <w:p w14:paraId="7E915C3F" w14:textId="77777777" w:rsidR="000C1AD9" w:rsidRPr="00E837EA" w:rsidRDefault="000C1AD9" w:rsidP="005C573B">
            <w:pPr>
              <w:pStyle w:val="Default"/>
              <w:jc w:val="both"/>
              <w:rPr>
                <w:b/>
                <w:color w:val="auto"/>
                <w:sz w:val="20"/>
                <w:szCs w:val="20"/>
              </w:rPr>
            </w:pPr>
            <w:r w:rsidRPr="00E837EA">
              <w:rPr>
                <w:b/>
                <w:color w:val="auto"/>
                <w:sz w:val="20"/>
                <w:szCs w:val="20"/>
              </w:rPr>
              <w:t xml:space="preserve">11. </w:t>
            </w:r>
            <w:r w:rsidRPr="00E837EA">
              <w:rPr>
                <w:b/>
                <w:bCs/>
                <w:color w:val="auto"/>
                <w:sz w:val="20"/>
                <w:szCs w:val="20"/>
              </w:rPr>
              <w:t>Izolovana kora sljedećih rodova i vrsta:</w:t>
            </w:r>
          </w:p>
        </w:tc>
      </w:tr>
      <w:tr w:rsidR="000C1AD9" w:rsidRPr="00E837EA" w14:paraId="2F0B569C" w14:textId="77777777" w:rsidTr="00B11EC0">
        <w:trPr>
          <w:trHeight w:val="571"/>
        </w:trPr>
        <w:tc>
          <w:tcPr>
            <w:tcW w:w="3342" w:type="dxa"/>
          </w:tcPr>
          <w:p w14:paraId="19CBA6F8" w14:textId="77777777" w:rsidR="000C1AD9" w:rsidRPr="00E837EA" w:rsidRDefault="000C1AD9" w:rsidP="005C573B">
            <w:pPr>
              <w:pStyle w:val="Default"/>
              <w:jc w:val="both"/>
              <w:rPr>
                <w:color w:val="auto"/>
                <w:sz w:val="20"/>
                <w:szCs w:val="20"/>
              </w:rPr>
            </w:pPr>
          </w:p>
          <w:p w14:paraId="34D144AC" w14:textId="35D0BD40" w:rsidR="000C1AD9" w:rsidRPr="00E837EA" w:rsidRDefault="000C1AD9" w:rsidP="00A51AE0">
            <w:pPr>
              <w:pStyle w:val="Default"/>
              <w:jc w:val="both"/>
              <w:rPr>
                <w:color w:val="auto"/>
                <w:sz w:val="20"/>
                <w:szCs w:val="20"/>
              </w:rPr>
            </w:pPr>
            <w:r w:rsidRPr="00E837EA">
              <w:rPr>
                <w:color w:val="auto"/>
                <w:sz w:val="20"/>
                <w:szCs w:val="20"/>
              </w:rPr>
              <w:t>Četinari (</w:t>
            </w:r>
            <w:r w:rsidRPr="00E837EA">
              <w:rPr>
                <w:i/>
                <w:iCs/>
                <w:color w:val="auto"/>
                <w:sz w:val="20"/>
                <w:szCs w:val="20"/>
              </w:rPr>
              <w:t>Pin</w:t>
            </w:r>
            <w:r w:rsidR="00A51AE0" w:rsidRPr="00E837EA">
              <w:rPr>
                <w:i/>
                <w:iCs/>
                <w:color w:val="auto"/>
                <w:sz w:val="20"/>
                <w:szCs w:val="20"/>
              </w:rPr>
              <w:t>opsida</w:t>
            </w:r>
            <w:r w:rsidRPr="00E837EA">
              <w:rPr>
                <w:color w:val="auto"/>
                <w:sz w:val="20"/>
                <w:szCs w:val="20"/>
              </w:rPr>
              <w:t>)</w:t>
            </w:r>
          </w:p>
        </w:tc>
        <w:tc>
          <w:tcPr>
            <w:tcW w:w="3243" w:type="dxa"/>
          </w:tcPr>
          <w:p w14:paraId="7F5A7381" w14:textId="00D106F8" w:rsidR="000C1AD9" w:rsidRPr="00E837EA" w:rsidRDefault="000C1AD9" w:rsidP="005C573B">
            <w:pPr>
              <w:pStyle w:val="Default"/>
              <w:jc w:val="both"/>
              <w:rPr>
                <w:color w:val="auto"/>
                <w:sz w:val="20"/>
                <w:szCs w:val="20"/>
              </w:rPr>
            </w:pPr>
            <w:r w:rsidRPr="00E837EA">
              <w:rPr>
                <w:color w:val="auto"/>
                <w:sz w:val="20"/>
                <w:szCs w:val="20"/>
              </w:rPr>
              <w:t xml:space="preserve">Biljni proizvodi od kore, na drugom mjestu nepomenuti niti obuhvaćeni: </w:t>
            </w:r>
          </w:p>
          <w:p w14:paraId="4C0E10D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1404 90 00 </w:t>
            </w:r>
          </w:p>
          <w:p w14:paraId="52A85D52" w14:textId="77777777" w:rsidR="000C1AD9" w:rsidRPr="00E837EA" w:rsidRDefault="000C1AD9" w:rsidP="005C573B">
            <w:pPr>
              <w:pStyle w:val="Default"/>
              <w:jc w:val="both"/>
              <w:rPr>
                <w:b/>
                <w:bCs/>
                <w:color w:val="auto"/>
                <w:sz w:val="20"/>
                <w:szCs w:val="20"/>
              </w:rPr>
            </w:pPr>
          </w:p>
          <w:p w14:paraId="45F37B68" w14:textId="6E050C04" w:rsidR="000C1AD9" w:rsidRPr="00E837EA" w:rsidRDefault="000C1AD9" w:rsidP="005C573B">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224C1026" w14:textId="52AAF0EF" w:rsidR="000C1AD9" w:rsidRPr="00E837EA" w:rsidRDefault="000C1AD9" w:rsidP="005C573B">
            <w:pPr>
              <w:pStyle w:val="Default"/>
              <w:jc w:val="both"/>
              <w:rPr>
                <w:color w:val="auto"/>
                <w:sz w:val="20"/>
                <w:szCs w:val="20"/>
              </w:rPr>
            </w:pPr>
            <w:r w:rsidRPr="00E837EA">
              <w:rPr>
                <w:color w:val="auto"/>
                <w:sz w:val="20"/>
                <w:szCs w:val="20"/>
              </w:rPr>
              <w:t xml:space="preserve">– otpaci i ostaci od drveta, neaglomerisani: </w:t>
            </w:r>
          </w:p>
          <w:p w14:paraId="5B1441A4" w14:textId="77777777" w:rsidR="000C1AD9" w:rsidRPr="00E837EA" w:rsidRDefault="000C1AD9" w:rsidP="005C573B">
            <w:pPr>
              <w:pStyle w:val="Default"/>
              <w:jc w:val="both"/>
              <w:rPr>
                <w:color w:val="auto"/>
                <w:sz w:val="20"/>
                <w:szCs w:val="20"/>
              </w:rPr>
            </w:pPr>
            <w:r w:rsidRPr="00E837EA">
              <w:rPr>
                <w:b/>
                <w:bCs/>
                <w:color w:val="auto"/>
                <w:sz w:val="20"/>
                <w:szCs w:val="20"/>
              </w:rPr>
              <w:t>ex 4401 40 90</w:t>
            </w:r>
          </w:p>
        </w:tc>
        <w:tc>
          <w:tcPr>
            <w:tcW w:w="3044" w:type="dxa"/>
          </w:tcPr>
          <w:p w14:paraId="6FEE965D" w14:textId="11B12A84" w:rsidR="000C1AD9" w:rsidRPr="00E837EA" w:rsidRDefault="000C1AD9" w:rsidP="005C573B">
            <w:pPr>
              <w:pStyle w:val="Default"/>
              <w:jc w:val="both"/>
              <w:rPr>
                <w:color w:val="auto"/>
                <w:sz w:val="20"/>
                <w:szCs w:val="20"/>
              </w:rPr>
            </w:pPr>
            <w:r w:rsidRPr="00E837EA">
              <w:rPr>
                <w:color w:val="auto"/>
                <w:sz w:val="20"/>
                <w:szCs w:val="20"/>
              </w:rPr>
              <w:t>Treće zemlje, osim Albanije, Andore, Armenije, Azerbejdžana, Bjelorusije, Bosne i Hercegovine, Kanarskih Ostrva, Farskih Ostrva, Gruzije, Islanda,</w:t>
            </w:r>
            <w:r w:rsidR="00955198">
              <w:rPr>
                <w:color w:val="auto"/>
                <w:sz w:val="20"/>
                <w:szCs w:val="20"/>
              </w:rPr>
              <w:t xml:space="preserve"> </w:t>
            </w:r>
            <w:r w:rsidR="00955198" w:rsidRPr="00955198">
              <w:rPr>
                <w:color w:val="FF0000"/>
                <w:sz w:val="20"/>
                <w:szCs w:val="20"/>
              </w:rPr>
              <w:t>Kosovo,</w:t>
            </w:r>
            <w:r w:rsidRPr="00955198">
              <w:rPr>
                <w:color w:val="FF0000"/>
                <w:sz w:val="20"/>
                <w:szCs w:val="20"/>
              </w:rPr>
              <w:t xml:space="preserve"> </w:t>
            </w:r>
            <w:r w:rsidRPr="00E837EA">
              <w:rPr>
                <w:color w:val="auto"/>
                <w:sz w:val="20"/>
                <w:szCs w:val="20"/>
              </w:rPr>
              <w:t xml:space="preserve">Lihtenštajna, Moldavije, Monaka, Sjeverne Makedonije, Norveške, Rusije (samo sljedeći dijelovi: Središnji savezni okrug (Tsentralny federalny okrug), Sjeverozapadni savezni okrug (Severo-Zapadny federalny okrug), Južni savezni okrug (Yuzhny federalny okrug), Sjevernokavkaski savezni okrug (Severo–Kavkazsky federalny okrug) i Savezni okrug Volge (Privolzhsky federalny okrug)), San Marino, Srbija, Švicarska, Turska, Ukrajina i </w:t>
            </w:r>
            <w:r w:rsidR="008E742B" w:rsidRPr="00E837EA">
              <w:rPr>
                <w:color w:val="auto"/>
                <w:sz w:val="20"/>
                <w:szCs w:val="20"/>
              </w:rPr>
              <w:t>Ujedinjeno Kraljevstvo¹</w:t>
            </w:r>
          </w:p>
        </w:tc>
      </w:tr>
      <w:tr w:rsidR="000C1AD9" w:rsidRPr="00E837EA" w14:paraId="75E5ED5D" w14:textId="77777777" w:rsidTr="00B11EC0">
        <w:trPr>
          <w:trHeight w:val="571"/>
        </w:trPr>
        <w:tc>
          <w:tcPr>
            <w:tcW w:w="3342" w:type="dxa"/>
          </w:tcPr>
          <w:p w14:paraId="50F68380" w14:textId="77777777" w:rsidR="000C1AD9" w:rsidRPr="00E837EA" w:rsidRDefault="000C1AD9" w:rsidP="005C573B">
            <w:pPr>
              <w:pStyle w:val="Default"/>
              <w:jc w:val="both"/>
              <w:rPr>
                <w:color w:val="auto"/>
                <w:sz w:val="20"/>
                <w:szCs w:val="20"/>
              </w:rPr>
            </w:pPr>
            <w:r w:rsidRPr="00E837EA">
              <w:rPr>
                <w:i/>
                <w:iCs/>
                <w:color w:val="auto"/>
                <w:sz w:val="20"/>
                <w:szCs w:val="20"/>
              </w:rPr>
              <w:t xml:space="preserve">Acer saccharum </w:t>
            </w:r>
            <w:r w:rsidRPr="00E837EA">
              <w:rPr>
                <w:color w:val="auto"/>
                <w:sz w:val="20"/>
                <w:szCs w:val="20"/>
              </w:rPr>
              <w:t xml:space="preserve">Marsh, </w:t>
            </w:r>
            <w:r w:rsidRPr="00E837EA">
              <w:rPr>
                <w:i/>
                <w:iCs/>
                <w:color w:val="auto"/>
                <w:sz w:val="20"/>
                <w:szCs w:val="20"/>
              </w:rPr>
              <w:t xml:space="preserve">Populus </w:t>
            </w:r>
            <w:r w:rsidRPr="00E837EA">
              <w:rPr>
                <w:color w:val="auto"/>
                <w:sz w:val="20"/>
                <w:szCs w:val="20"/>
              </w:rPr>
              <w:t xml:space="preserve">L. i </w:t>
            </w:r>
            <w:r w:rsidRPr="00E837EA">
              <w:rPr>
                <w:i/>
                <w:iCs/>
                <w:color w:val="auto"/>
                <w:sz w:val="20"/>
                <w:szCs w:val="20"/>
              </w:rPr>
              <w:t xml:space="preserve">Quercus </w:t>
            </w:r>
            <w:r w:rsidRPr="00E837EA">
              <w:rPr>
                <w:color w:val="auto"/>
                <w:sz w:val="20"/>
                <w:szCs w:val="20"/>
              </w:rPr>
              <w:t xml:space="preserve">L., osim vrste </w:t>
            </w:r>
            <w:r w:rsidRPr="00E837EA">
              <w:rPr>
                <w:i/>
                <w:iCs/>
                <w:color w:val="auto"/>
                <w:sz w:val="20"/>
                <w:szCs w:val="20"/>
              </w:rPr>
              <w:t xml:space="preserve">Quercus suber </w:t>
            </w:r>
            <w:r w:rsidRPr="00E837EA">
              <w:rPr>
                <w:color w:val="auto"/>
                <w:sz w:val="20"/>
                <w:szCs w:val="20"/>
              </w:rPr>
              <w:t>L.</w:t>
            </w:r>
          </w:p>
        </w:tc>
        <w:tc>
          <w:tcPr>
            <w:tcW w:w="3243" w:type="dxa"/>
          </w:tcPr>
          <w:p w14:paraId="18ABE0CA" w14:textId="02E9F365" w:rsidR="000C1AD9" w:rsidRPr="00E837EA" w:rsidRDefault="000C1AD9" w:rsidP="005C573B">
            <w:pPr>
              <w:pStyle w:val="Default"/>
              <w:jc w:val="both"/>
              <w:rPr>
                <w:color w:val="auto"/>
                <w:sz w:val="20"/>
                <w:szCs w:val="20"/>
              </w:rPr>
            </w:pPr>
            <w:r w:rsidRPr="00E837EA">
              <w:rPr>
                <w:color w:val="auto"/>
                <w:sz w:val="20"/>
                <w:szCs w:val="20"/>
              </w:rPr>
              <w:t xml:space="preserve">Biljni proizvodi od kore, nepomenuti niti uključeni na drugom mjestu: </w:t>
            </w:r>
          </w:p>
          <w:p w14:paraId="14DB68A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1404 90 00 </w:t>
            </w:r>
          </w:p>
          <w:p w14:paraId="404B464E" w14:textId="77777777" w:rsidR="000C1AD9" w:rsidRPr="00E837EA" w:rsidRDefault="000C1AD9" w:rsidP="005C573B">
            <w:pPr>
              <w:pStyle w:val="Default"/>
              <w:jc w:val="both"/>
              <w:rPr>
                <w:b/>
                <w:bCs/>
                <w:color w:val="auto"/>
                <w:sz w:val="20"/>
                <w:szCs w:val="20"/>
              </w:rPr>
            </w:pPr>
          </w:p>
          <w:p w14:paraId="611BF2AE" w14:textId="642B12C0" w:rsidR="000C1AD9" w:rsidRPr="00E837EA" w:rsidRDefault="000C1AD9" w:rsidP="005C573B">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2F7FEDF0" w14:textId="637B3E45" w:rsidR="000C1AD9" w:rsidRPr="00E837EA" w:rsidRDefault="000C1AD9" w:rsidP="005C573B">
            <w:pPr>
              <w:pStyle w:val="Default"/>
              <w:jc w:val="both"/>
              <w:rPr>
                <w:color w:val="auto"/>
                <w:sz w:val="20"/>
                <w:szCs w:val="20"/>
              </w:rPr>
            </w:pPr>
            <w:r w:rsidRPr="00E837EA">
              <w:rPr>
                <w:color w:val="auto"/>
                <w:sz w:val="20"/>
                <w:szCs w:val="20"/>
              </w:rPr>
              <w:t xml:space="preserve">– otpaci i ostaci od drveta, neaglomerisani: </w:t>
            </w:r>
          </w:p>
          <w:p w14:paraId="4845E23A" w14:textId="0A10CAD7" w:rsidR="000C1AD9" w:rsidRPr="00E837EA" w:rsidRDefault="000C1AD9" w:rsidP="005C573B">
            <w:pPr>
              <w:pStyle w:val="Default"/>
              <w:jc w:val="both"/>
              <w:rPr>
                <w:b/>
                <w:bCs/>
                <w:color w:val="auto"/>
                <w:sz w:val="20"/>
                <w:szCs w:val="20"/>
              </w:rPr>
            </w:pPr>
            <w:r w:rsidRPr="00E837EA">
              <w:rPr>
                <w:b/>
                <w:bCs/>
                <w:color w:val="auto"/>
                <w:sz w:val="20"/>
                <w:szCs w:val="20"/>
              </w:rPr>
              <w:t>ex 4401 40 90</w:t>
            </w:r>
          </w:p>
        </w:tc>
        <w:tc>
          <w:tcPr>
            <w:tcW w:w="3044" w:type="dxa"/>
          </w:tcPr>
          <w:p w14:paraId="3C04AE20" w14:textId="77777777" w:rsidR="000C1AD9" w:rsidRPr="00E837EA" w:rsidRDefault="000C1AD9" w:rsidP="005C573B">
            <w:pPr>
              <w:pStyle w:val="Default"/>
              <w:jc w:val="both"/>
              <w:rPr>
                <w:color w:val="auto"/>
                <w:sz w:val="20"/>
                <w:szCs w:val="20"/>
              </w:rPr>
            </w:pPr>
          </w:p>
          <w:p w14:paraId="1A98E069" w14:textId="067B8AEA" w:rsidR="000C1AD9" w:rsidRPr="00E837EA" w:rsidRDefault="000C1AD9" w:rsidP="005C573B">
            <w:pPr>
              <w:pStyle w:val="Default"/>
              <w:jc w:val="both"/>
              <w:rPr>
                <w:color w:val="auto"/>
                <w:sz w:val="20"/>
                <w:szCs w:val="20"/>
              </w:rPr>
            </w:pPr>
            <w:r w:rsidRPr="00E837EA">
              <w:rPr>
                <w:color w:val="auto"/>
                <w:sz w:val="20"/>
                <w:szCs w:val="20"/>
              </w:rPr>
              <w:t>Treće zemlje</w:t>
            </w:r>
          </w:p>
        </w:tc>
      </w:tr>
      <w:tr w:rsidR="000C1AD9" w:rsidRPr="00E837EA" w14:paraId="0F2D4A6A" w14:textId="77777777" w:rsidTr="00B11EC0">
        <w:trPr>
          <w:trHeight w:val="571"/>
        </w:trPr>
        <w:tc>
          <w:tcPr>
            <w:tcW w:w="3342" w:type="dxa"/>
          </w:tcPr>
          <w:p w14:paraId="10D00518" w14:textId="77777777" w:rsidR="000C1AD9" w:rsidRPr="00E837EA" w:rsidRDefault="000C1AD9" w:rsidP="005C573B">
            <w:pPr>
              <w:pStyle w:val="Default"/>
              <w:jc w:val="both"/>
              <w:rPr>
                <w:color w:val="auto"/>
                <w:sz w:val="20"/>
                <w:szCs w:val="20"/>
              </w:rPr>
            </w:pPr>
          </w:p>
          <w:p w14:paraId="17602A62" w14:textId="77777777" w:rsidR="000C1AD9" w:rsidRPr="00E837EA" w:rsidRDefault="000C1AD9" w:rsidP="005C573B">
            <w:pPr>
              <w:pStyle w:val="Default"/>
              <w:jc w:val="both"/>
              <w:rPr>
                <w:color w:val="auto"/>
                <w:sz w:val="20"/>
                <w:szCs w:val="20"/>
              </w:rPr>
            </w:pPr>
          </w:p>
          <w:p w14:paraId="5F46C213" w14:textId="5E0603F8" w:rsidR="000C1AD9" w:rsidRPr="00E837EA" w:rsidRDefault="00A51AE0" w:rsidP="005C573B">
            <w:pPr>
              <w:pStyle w:val="Default"/>
              <w:jc w:val="both"/>
              <w:rPr>
                <w:color w:val="auto"/>
                <w:sz w:val="20"/>
                <w:szCs w:val="20"/>
              </w:rPr>
            </w:pPr>
            <w:r w:rsidRPr="00E837EA">
              <w:rPr>
                <w:i/>
                <w:iCs/>
                <w:color w:val="auto"/>
                <w:sz w:val="20"/>
                <w:szCs w:val="20"/>
              </w:rPr>
              <w:t xml:space="preserve">Chionanthus virginicus </w:t>
            </w:r>
            <w:r w:rsidRPr="00E837EA">
              <w:rPr>
                <w:iCs/>
                <w:color w:val="auto"/>
                <w:sz w:val="20"/>
                <w:szCs w:val="20"/>
              </w:rPr>
              <w:t>L.,</w:t>
            </w:r>
            <w:r w:rsidRPr="00E837EA">
              <w:rPr>
                <w:i/>
                <w:iCs/>
                <w:color w:val="auto"/>
                <w:sz w:val="20"/>
                <w:szCs w:val="20"/>
              </w:rPr>
              <w:t xml:space="preserve"> Fraxinus </w:t>
            </w:r>
            <w:r w:rsidRPr="00E837EA">
              <w:rPr>
                <w:iCs/>
                <w:color w:val="auto"/>
                <w:sz w:val="20"/>
                <w:szCs w:val="20"/>
              </w:rPr>
              <w:t>L.,</w:t>
            </w:r>
            <w:r w:rsidRPr="00E837EA">
              <w:rPr>
                <w:i/>
                <w:iCs/>
                <w:color w:val="auto"/>
                <w:sz w:val="20"/>
                <w:szCs w:val="20"/>
              </w:rPr>
              <w:t xml:space="preserve"> Juglans </w:t>
            </w:r>
            <w:r w:rsidRPr="00E837EA">
              <w:rPr>
                <w:iCs/>
                <w:color w:val="auto"/>
                <w:sz w:val="20"/>
                <w:szCs w:val="20"/>
              </w:rPr>
              <w:t>L.,</w:t>
            </w:r>
            <w:r w:rsidRPr="00E837EA">
              <w:rPr>
                <w:i/>
                <w:iCs/>
                <w:color w:val="auto"/>
                <w:sz w:val="20"/>
                <w:szCs w:val="20"/>
              </w:rPr>
              <w:t xml:space="preserve"> Pterocarya Kunth </w:t>
            </w:r>
            <w:r w:rsidRPr="00E837EA">
              <w:rPr>
                <w:iCs/>
                <w:color w:val="auto"/>
                <w:sz w:val="20"/>
                <w:szCs w:val="20"/>
              </w:rPr>
              <w:t>i</w:t>
            </w:r>
            <w:r w:rsidRPr="00E837EA">
              <w:rPr>
                <w:i/>
                <w:iCs/>
                <w:color w:val="auto"/>
                <w:sz w:val="20"/>
                <w:szCs w:val="20"/>
              </w:rPr>
              <w:t xml:space="preserve"> Ulmus davidiana </w:t>
            </w:r>
            <w:r w:rsidRPr="00E837EA">
              <w:rPr>
                <w:iCs/>
                <w:color w:val="auto"/>
                <w:sz w:val="20"/>
                <w:szCs w:val="20"/>
              </w:rPr>
              <w:t>Planch</w:t>
            </w:r>
          </w:p>
        </w:tc>
        <w:tc>
          <w:tcPr>
            <w:tcW w:w="3243" w:type="dxa"/>
          </w:tcPr>
          <w:p w14:paraId="5F5F5376" w14:textId="4142518D" w:rsidR="000C1AD9" w:rsidRPr="00E837EA" w:rsidRDefault="000C1AD9" w:rsidP="005C573B">
            <w:pPr>
              <w:pStyle w:val="Default"/>
              <w:jc w:val="both"/>
              <w:rPr>
                <w:color w:val="auto"/>
                <w:sz w:val="20"/>
                <w:szCs w:val="20"/>
              </w:rPr>
            </w:pPr>
            <w:r w:rsidRPr="00E837EA">
              <w:rPr>
                <w:color w:val="auto"/>
                <w:sz w:val="20"/>
                <w:szCs w:val="20"/>
              </w:rPr>
              <w:t xml:space="preserve">Biljni proizvodi od kore, nepomenuti niti uključeni na drugom mjestu: </w:t>
            </w:r>
          </w:p>
          <w:p w14:paraId="27D31F95" w14:textId="77777777" w:rsidR="00A51AE0" w:rsidRPr="00E837EA" w:rsidRDefault="00A51AE0" w:rsidP="005C573B">
            <w:pPr>
              <w:pStyle w:val="Default"/>
              <w:jc w:val="both"/>
              <w:rPr>
                <w:color w:val="auto"/>
                <w:sz w:val="20"/>
                <w:szCs w:val="20"/>
              </w:rPr>
            </w:pPr>
          </w:p>
          <w:p w14:paraId="6711B3D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1404 90 00 </w:t>
            </w:r>
          </w:p>
          <w:p w14:paraId="2D2C9D50" w14:textId="77777777" w:rsidR="000C1AD9" w:rsidRPr="00E837EA" w:rsidRDefault="000C1AD9" w:rsidP="005C573B">
            <w:pPr>
              <w:pStyle w:val="Default"/>
              <w:jc w:val="both"/>
              <w:rPr>
                <w:b/>
                <w:bCs/>
                <w:color w:val="auto"/>
                <w:sz w:val="20"/>
                <w:szCs w:val="20"/>
              </w:rPr>
            </w:pPr>
          </w:p>
          <w:p w14:paraId="239BE2FA" w14:textId="77777777" w:rsidR="000C1AD9" w:rsidRPr="00E837EA" w:rsidRDefault="000C1AD9" w:rsidP="005C573B">
            <w:pPr>
              <w:pStyle w:val="Default"/>
              <w:jc w:val="both"/>
              <w:rPr>
                <w:color w:val="auto"/>
                <w:sz w:val="20"/>
                <w:szCs w:val="20"/>
              </w:rPr>
            </w:pPr>
            <w:r w:rsidRPr="00E837EA">
              <w:rPr>
                <w:color w:val="auto"/>
                <w:sz w:val="20"/>
                <w:szCs w:val="20"/>
              </w:rPr>
              <w:t xml:space="preserve">Ogrjevno drvo u obliku oblica, cjepanica, grana, snopova ili sličnih oblika; drvo u obliku iverja ili sličnih čestica; drvna piljevina te otpaci i ostaci od drva, neovisno o tome jesu li aglomerirani u oblice, brikete, pelete ili slične oblike: </w:t>
            </w:r>
          </w:p>
          <w:p w14:paraId="1924D9C4" w14:textId="283F77F3" w:rsidR="000C1AD9" w:rsidRPr="00E837EA" w:rsidRDefault="000C1AD9" w:rsidP="005C573B">
            <w:pPr>
              <w:pStyle w:val="Default"/>
              <w:jc w:val="both"/>
              <w:rPr>
                <w:color w:val="auto"/>
                <w:sz w:val="20"/>
                <w:szCs w:val="20"/>
              </w:rPr>
            </w:pPr>
            <w:r w:rsidRPr="00E837EA">
              <w:rPr>
                <w:color w:val="auto"/>
                <w:sz w:val="20"/>
                <w:szCs w:val="20"/>
              </w:rPr>
              <w:t xml:space="preserve">– otpaci i ostaci od drva, neaglomerisani: </w:t>
            </w:r>
          </w:p>
          <w:p w14:paraId="35C2EB6D" w14:textId="77777777" w:rsidR="000C1AD9" w:rsidRPr="00E837EA" w:rsidRDefault="000C1AD9" w:rsidP="005C573B">
            <w:pPr>
              <w:pStyle w:val="Default"/>
              <w:jc w:val="both"/>
              <w:rPr>
                <w:color w:val="auto"/>
                <w:sz w:val="20"/>
                <w:szCs w:val="20"/>
              </w:rPr>
            </w:pPr>
            <w:r w:rsidRPr="00E837EA">
              <w:rPr>
                <w:b/>
                <w:bCs/>
                <w:color w:val="auto"/>
                <w:sz w:val="20"/>
                <w:szCs w:val="20"/>
              </w:rPr>
              <w:t>ex 4401 40 90</w:t>
            </w:r>
          </w:p>
        </w:tc>
        <w:tc>
          <w:tcPr>
            <w:tcW w:w="3044" w:type="dxa"/>
          </w:tcPr>
          <w:p w14:paraId="57D48633" w14:textId="2883C981" w:rsidR="000C1AD9" w:rsidRPr="00E837EA" w:rsidRDefault="00A51AE0" w:rsidP="005C573B">
            <w:pPr>
              <w:pStyle w:val="Default"/>
              <w:jc w:val="both"/>
              <w:rPr>
                <w:color w:val="auto"/>
                <w:sz w:val="20"/>
                <w:szCs w:val="20"/>
              </w:rPr>
            </w:pPr>
            <w:r w:rsidRPr="00E837EA">
              <w:rPr>
                <w:color w:val="auto"/>
                <w:sz w:val="20"/>
                <w:szCs w:val="20"/>
              </w:rPr>
              <w:t>Bjelorusija, Kanada, Kina, Japan, Mongolija, Sjeverna Koreja, Rusija, Južna Koreja, Tajvan, Ukrajina i Sjedinjene Američke Države</w:t>
            </w:r>
          </w:p>
        </w:tc>
      </w:tr>
      <w:tr w:rsidR="000C1AD9" w:rsidRPr="00E837EA" w14:paraId="3AFCC162" w14:textId="77777777" w:rsidTr="00B11EC0">
        <w:trPr>
          <w:trHeight w:val="571"/>
        </w:trPr>
        <w:tc>
          <w:tcPr>
            <w:tcW w:w="3342" w:type="dxa"/>
          </w:tcPr>
          <w:p w14:paraId="578C8FF6" w14:textId="77777777" w:rsidR="000C1AD9" w:rsidRPr="00E837EA" w:rsidRDefault="000C1AD9" w:rsidP="005C573B">
            <w:pPr>
              <w:pStyle w:val="Default"/>
              <w:jc w:val="both"/>
              <w:rPr>
                <w:color w:val="auto"/>
                <w:sz w:val="20"/>
                <w:szCs w:val="20"/>
              </w:rPr>
            </w:pPr>
          </w:p>
          <w:p w14:paraId="467BA6D6" w14:textId="77777777" w:rsidR="000C1AD9" w:rsidRPr="00E837EA" w:rsidRDefault="000C1AD9" w:rsidP="005C573B">
            <w:pPr>
              <w:pStyle w:val="Default"/>
              <w:jc w:val="both"/>
              <w:rPr>
                <w:color w:val="auto"/>
                <w:sz w:val="20"/>
                <w:szCs w:val="20"/>
              </w:rPr>
            </w:pPr>
          </w:p>
          <w:p w14:paraId="10BC2AC0" w14:textId="77777777" w:rsidR="000C1AD9" w:rsidRPr="00E837EA" w:rsidRDefault="000C1AD9" w:rsidP="005C573B">
            <w:pPr>
              <w:pStyle w:val="Default"/>
              <w:jc w:val="both"/>
              <w:rPr>
                <w:color w:val="auto"/>
                <w:sz w:val="20"/>
                <w:szCs w:val="20"/>
              </w:rPr>
            </w:pPr>
            <w:r w:rsidRPr="00E837EA">
              <w:rPr>
                <w:i/>
                <w:iCs/>
                <w:color w:val="auto"/>
                <w:sz w:val="20"/>
                <w:szCs w:val="20"/>
              </w:rPr>
              <w:t xml:space="preserve">Betula </w:t>
            </w:r>
            <w:r w:rsidRPr="00E837EA">
              <w:rPr>
                <w:color w:val="auto"/>
                <w:sz w:val="20"/>
                <w:szCs w:val="20"/>
              </w:rPr>
              <w:t>L.</w:t>
            </w:r>
          </w:p>
        </w:tc>
        <w:tc>
          <w:tcPr>
            <w:tcW w:w="3243" w:type="dxa"/>
          </w:tcPr>
          <w:p w14:paraId="1B9FBB5D" w14:textId="25E96412" w:rsidR="000C1AD9" w:rsidRPr="00E837EA" w:rsidRDefault="000C1AD9" w:rsidP="005C573B">
            <w:pPr>
              <w:pStyle w:val="Default"/>
              <w:jc w:val="both"/>
              <w:rPr>
                <w:color w:val="auto"/>
                <w:sz w:val="20"/>
                <w:szCs w:val="20"/>
              </w:rPr>
            </w:pPr>
            <w:r w:rsidRPr="00E837EA">
              <w:rPr>
                <w:color w:val="auto"/>
                <w:sz w:val="20"/>
                <w:szCs w:val="20"/>
              </w:rPr>
              <w:t>Biljni proizvodi od kore breze (</w:t>
            </w:r>
            <w:r w:rsidRPr="00E837EA">
              <w:rPr>
                <w:i/>
                <w:iCs/>
                <w:color w:val="auto"/>
                <w:sz w:val="20"/>
                <w:szCs w:val="20"/>
              </w:rPr>
              <w:t xml:space="preserve">Betula </w:t>
            </w:r>
            <w:r w:rsidRPr="00E837EA">
              <w:rPr>
                <w:color w:val="auto"/>
                <w:sz w:val="20"/>
                <w:szCs w:val="20"/>
              </w:rPr>
              <w:t xml:space="preserve">spp.), nepomenuti niti uključeni na drugom mjestu: </w:t>
            </w:r>
          </w:p>
          <w:p w14:paraId="59E3B14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1404 90 00 </w:t>
            </w:r>
          </w:p>
          <w:p w14:paraId="0F14F079" w14:textId="77777777" w:rsidR="000C1AD9" w:rsidRPr="00E837EA" w:rsidRDefault="000C1AD9" w:rsidP="005C573B">
            <w:pPr>
              <w:pStyle w:val="Default"/>
              <w:jc w:val="both"/>
              <w:rPr>
                <w:b/>
                <w:bCs/>
                <w:color w:val="auto"/>
                <w:sz w:val="20"/>
                <w:szCs w:val="20"/>
              </w:rPr>
            </w:pPr>
          </w:p>
          <w:p w14:paraId="688622DA" w14:textId="05B0C243" w:rsidR="000C1AD9" w:rsidRPr="00E837EA" w:rsidRDefault="000C1AD9" w:rsidP="005C573B">
            <w:pPr>
              <w:pStyle w:val="Default"/>
              <w:jc w:val="both"/>
              <w:rPr>
                <w:color w:val="auto"/>
                <w:sz w:val="20"/>
                <w:szCs w:val="20"/>
              </w:rPr>
            </w:pPr>
            <w:r w:rsidRPr="00E837EA">
              <w:rPr>
                <w:color w:val="auto"/>
                <w:sz w:val="20"/>
                <w:szCs w:val="20"/>
              </w:rPr>
              <w:t xml:space="preserve">Ogrijevno drvo u oblicama, cjepanicama, granama, snopovima ili sličnim oblicima; drvo u obliku iverja </w:t>
            </w:r>
            <w:r w:rsidRPr="00E837EA">
              <w:rPr>
                <w:color w:val="auto"/>
                <w:sz w:val="20"/>
                <w:szCs w:val="20"/>
              </w:rPr>
              <w:lastRenderedPageBreak/>
              <w:t>ili sličnih čestica, drvena piljevina, otpad od drveta, aglomerisani ili neaglomerisani u oblice, brikete, pelete i slične oblike:</w:t>
            </w:r>
          </w:p>
          <w:p w14:paraId="365DC44D" w14:textId="69192EE6" w:rsidR="000C1AD9" w:rsidRPr="00E837EA" w:rsidRDefault="000C1AD9" w:rsidP="005C573B">
            <w:pPr>
              <w:pStyle w:val="Default"/>
              <w:jc w:val="both"/>
              <w:rPr>
                <w:color w:val="auto"/>
                <w:sz w:val="20"/>
                <w:szCs w:val="20"/>
              </w:rPr>
            </w:pPr>
            <w:r w:rsidRPr="00E837EA">
              <w:rPr>
                <w:color w:val="auto"/>
                <w:sz w:val="20"/>
                <w:szCs w:val="20"/>
              </w:rPr>
              <w:t xml:space="preserve">– otpaci i ostaci od drveta, neaglomerisani: </w:t>
            </w:r>
          </w:p>
          <w:p w14:paraId="33978011" w14:textId="06290DFE" w:rsidR="000C1AD9" w:rsidRPr="00E837EA" w:rsidRDefault="000C1AD9" w:rsidP="005C573B">
            <w:pPr>
              <w:pStyle w:val="Default"/>
              <w:jc w:val="both"/>
              <w:rPr>
                <w:b/>
                <w:bCs/>
                <w:color w:val="auto"/>
                <w:sz w:val="20"/>
                <w:szCs w:val="20"/>
              </w:rPr>
            </w:pPr>
            <w:r w:rsidRPr="00E837EA">
              <w:rPr>
                <w:b/>
                <w:bCs/>
                <w:color w:val="auto"/>
                <w:sz w:val="20"/>
                <w:szCs w:val="20"/>
              </w:rPr>
              <w:t>ex 4401 40 90</w:t>
            </w:r>
          </w:p>
        </w:tc>
        <w:tc>
          <w:tcPr>
            <w:tcW w:w="3044" w:type="dxa"/>
          </w:tcPr>
          <w:p w14:paraId="5618E8DC" w14:textId="77777777" w:rsidR="000C1AD9" w:rsidRPr="00E837EA" w:rsidRDefault="000C1AD9" w:rsidP="005C573B">
            <w:pPr>
              <w:pStyle w:val="Default"/>
              <w:jc w:val="both"/>
              <w:rPr>
                <w:color w:val="auto"/>
                <w:sz w:val="20"/>
                <w:szCs w:val="20"/>
              </w:rPr>
            </w:pPr>
          </w:p>
          <w:p w14:paraId="14AA3437" w14:textId="77777777" w:rsidR="000C1AD9" w:rsidRPr="00E837EA" w:rsidRDefault="000C1AD9" w:rsidP="005C573B">
            <w:pPr>
              <w:pStyle w:val="Default"/>
              <w:jc w:val="both"/>
              <w:rPr>
                <w:color w:val="auto"/>
                <w:sz w:val="20"/>
                <w:szCs w:val="20"/>
              </w:rPr>
            </w:pPr>
          </w:p>
          <w:p w14:paraId="60A1D1DC" w14:textId="77777777" w:rsidR="000C1AD9" w:rsidRPr="00E837EA" w:rsidRDefault="000C1AD9" w:rsidP="005C573B">
            <w:pPr>
              <w:pStyle w:val="Default"/>
              <w:jc w:val="both"/>
              <w:rPr>
                <w:color w:val="auto"/>
                <w:sz w:val="20"/>
                <w:szCs w:val="20"/>
              </w:rPr>
            </w:pPr>
            <w:r w:rsidRPr="00E837EA">
              <w:rPr>
                <w:color w:val="auto"/>
                <w:sz w:val="20"/>
                <w:szCs w:val="20"/>
              </w:rPr>
              <w:t>Kanada i Sjedinjene Američke Države</w:t>
            </w:r>
          </w:p>
        </w:tc>
      </w:tr>
      <w:tr w:rsidR="000C1AD9" w:rsidRPr="00E837EA" w14:paraId="49C8652D" w14:textId="77777777" w:rsidTr="00B11EC0">
        <w:trPr>
          <w:trHeight w:val="571"/>
        </w:trPr>
        <w:tc>
          <w:tcPr>
            <w:tcW w:w="3342" w:type="dxa"/>
          </w:tcPr>
          <w:p w14:paraId="0D93ABFD" w14:textId="77777777" w:rsidR="000C1AD9" w:rsidRPr="00E837EA" w:rsidRDefault="000C1AD9" w:rsidP="005C573B">
            <w:pPr>
              <w:pStyle w:val="Default"/>
              <w:jc w:val="both"/>
              <w:rPr>
                <w:color w:val="auto"/>
                <w:sz w:val="20"/>
                <w:szCs w:val="20"/>
              </w:rPr>
            </w:pPr>
          </w:p>
          <w:p w14:paraId="7539C526" w14:textId="77777777" w:rsidR="000C1AD9" w:rsidRPr="00E837EA" w:rsidRDefault="000C1AD9" w:rsidP="005C573B">
            <w:pPr>
              <w:pStyle w:val="Default"/>
              <w:jc w:val="both"/>
              <w:rPr>
                <w:color w:val="auto"/>
                <w:sz w:val="20"/>
                <w:szCs w:val="20"/>
              </w:rPr>
            </w:pPr>
          </w:p>
          <w:p w14:paraId="444D4481" w14:textId="77777777" w:rsidR="000C1AD9" w:rsidRPr="00E837EA" w:rsidRDefault="000C1AD9" w:rsidP="005C573B">
            <w:pPr>
              <w:pStyle w:val="Default"/>
              <w:jc w:val="both"/>
              <w:rPr>
                <w:color w:val="auto"/>
                <w:sz w:val="20"/>
                <w:szCs w:val="20"/>
              </w:rPr>
            </w:pPr>
            <w:r w:rsidRPr="00E837EA">
              <w:rPr>
                <w:i/>
                <w:iCs/>
                <w:color w:val="auto"/>
                <w:sz w:val="20"/>
                <w:szCs w:val="20"/>
              </w:rPr>
              <w:t xml:space="preserve">Acer macrophyllum </w:t>
            </w:r>
            <w:r w:rsidRPr="00E837EA">
              <w:rPr>
                <w:color w:val="auto"/>
                <w:sz w:val="20"/>
                <w:szCs w:val="20"/>
              </w:rPr>
              <w:t xml:space="preserve">Pursh, </w:t>
            </w:r>
            <w:r w:rsidRPr="00E837EA">
              <w:rPr>
                <w:i/>
                <w:iCs/>
                <w:color w:val="auto"/>
                <w:sz w:val="20"/>
                <w:szCs w:val="20"/>
              </w:rPr>
              <w:t xml:space="preserve">Aesculus californica </w:t>
            </w:r>
            <w:r w:rsidRPr="00E837EA">
              <w:rPr>
                <w:color w:val="auto"/>
                <w:sz w:val="20"/>
                <w:szCs w:val="20"/>
              </w:rPr>
              <w:t xml:space="preserve">(Spach) Nutt., </w:t>
            </w:r>
            <w:r w:rsidRPr="00E837EA">
              <w:rPr>
                <w:i/>
                <w:iCs/>
                <w:color w:val="auto"/>
                <w:sz w:val="20"/>
                <w:szCs w:val="20"/>
              </w:rPr>
              <w:t xml:space="preserve">Lithocarpus densiflorus </w:t>
            </w:r>
            <w:r w:rsidRPr="00E837EA">
              <w:rPr>
                <w:color w:val="auto"/>
                <w:sz w:val="20"/>
                <w:szCs w:val="20"/>
              </w:rPr>
              <w:t xml:space="preserve">(Hook. &amp; Arn.) Rehd. i </w:t>
            </w:r>
            <w:r w:rsidRPr="00E837EA">
              <w:rPr>
                <w:i/>
                <w:iCs/>
                <w:color w:val="auto"/>
                <w:sz w:val="20"/>
                <w:szCs w:val="20"/>
              </w:rPr>
              <w:t xml:space="preserve">Taxus brevifolia </w:t>
            </w:r>
            <w:r w:rsidRPr="00E837EA">
              <w:rPr>
                <w:color w:val="auto"/>
                <w:sz w:val="20"/>
                <w:szCs w:val="20"/>
              </w:rPr>
              <w:t>Nutt.</w:t>
            </w:r>
          </w:p>
        </w:tc>
        <w:tc>
          <w:tcPr>
            <w:tcW w:w="3243" w:type="dxa"/>
          </w:tcPr>
          <w:p w14:paraId="0AEBC897" w14:textId="4D2A08E8" w:rsidR="000C1AD9" w:rsidRPr="00E837EA" w:rsidRDefault="000C1AD9" w:rsidP="005C573B">
            <w:pPr>
              <w:pStyle w:val="Default"/>
              <w:jc w:val="both"/>
              <w:rPr>
                <w:color w:val="auto"/>
                <w:sz w:val="20"/>
                <w:szCs w:val="20"/>
              </w:rPr>
            </w:pPr>
            <w:r w:rsidRPr="00E837EA">
              <w:rPr>
                <w:color w:val="auto"/>
                <w:sz w:val="20"/>
                <w:szCs w:val="20"/>
              </w:rPr>
              <w:t xml:space="preserve">Biljni proizvodi od kore, nepomenuti niti uključeni na drugom mjestu: </w:t>
            </w:r>
          </w:p>
          <w:p w14:paraId="127AF4E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1404 90 00 </w:t>
            </w:r>
          </w:p>
          <w:p w14:paraId="1212875B" w14:textId="77777777" w:rsidR="000C1AD9" w:rsidRPr="00E837EA" w:rsidRDefault="000C1AD9" w:rsidP="005C573B">
            <w:pPr>
              <w:pStyle w:val="Default"/>
              <w:jc w:val="both"/>
              <w:rPr>
                <w:b/>
                <w:bCs/>
                <w:color w:val="auto"/>
                <w:sz w:val="20"/>
                <w:szCs w:val="20"/>
              </w:rPr>
            </w:pPr>
          </w:p>
          <w:p w14:paraId="6BDF796F" w14:textId="77777777" w:rsidR="000C1AD9" w:rsidRPr="00E837EA" w:rsidRDefault="000C1AD9" w:rsidP="005C573B">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77428D2F" w14:textId="77777777" w:rsidR="000C1AD9" w:rsidRPr="00E837EA" w:rsidRDefault="000C1AD9" w:rsidP="005C573B">
            <w:pPr>
              <w:pStyle w:val="Default"/>
              <w:jc w:val="both"/>
              <w:rPr>
                <w:color w:val="auto"/>
                <w:sz w:val="20"/>
                <w:szCs w:val="20"/>
              </w:rPr>
            </w:pPr>
          </w:p>
          <w:p w14:paraId="61C2FBE7" w14:textId="22A325F8" w:rsidR="000C1AD9" w:rsidRPr="00E837EA" w:rsidRDefault="000C1AD9" w:rsidP="005C573B">
            <w:pPr>
              <w:pStyle w:val="Default"/>
              <w:jc w:val="both"/>
              <w:rPr>
                <w:color w:val="auto"/>
                <w:sz w:val="20"/>
                <w:szCs w:val="20"/>
              </w:rPr>
            </w:pPr>
            <w:r w:rsidRPr="00E837EA">
              <w:rPr>
                <w:color w:val="auto"/>
                <w:sz w:val="20"/>
                <w:szCs w:val="20"/>
              </w:rPr>
              <w:t>– otpaci i ostaci od drveta, neaglomerisani:</w:t>
            </w:r>
          </w:p>
          <w:p w14:paraId="03E7F617" w14:textId="43A08885" w:rsidR="000C1AD9" w:rsidRPr="00E837EA" w:rsidRDefault="000C1AD9" w:rsidP="005C573B">
            <w:pPr>
              <w:pStyle w:val="Default"/>
              <w:jc w:val="both"/>
              <w:rPr>
                <w:b/>
                <w:bCs/>
                <w:color w:val="auto"/>
                <w:sz w:val="20"/>
                <w:szCs w:val="20"/>
              </w:rPr>
            </w:pPr>
            <w:r w:rsidRPr="00E837EA">
              <w:rPr>
                <w:b/>
                <w:bCs/>
                <w:color w:val="auto"/>
                <w:sz w:val="20"/>
                <w:szCs w:val="20"/>
              </w:rPr>
              <w:t>ex 4401 40 90</w:t>
            </w:r>
          </w:p>
        </w:tc>
        <w:tc>
          <w:tcPr>
            <w:tcW w:w="3044" w:type="dxa"/>
          </w:tcPr>
          <w:p w14:paraId="74D87777" w14:textId="77777777" w:rsidR="000C1AD9" w:rsidRPr="00E837EA" w:rsidRDefault="000C1AD9" w:rsidP="005C573B">
            <w:pPr>
              <w:pStyle w:val="Default"/>
              <w:jc w:val="both"/>
              <w:rPr>
                <w:color w:val="auto"/>
                <w:sz w:val="20"/>
                <w:szCs w:val="20"/>
              </w:rPr>
            </w:pPr>
          </w:p>
          <w:p w14:paraId="2F6C0964" w14:textId="77777777" w:rsidR="000C1AD9" w:rsidRPr="00E837EA" w:rsidRDefault="000C1AD9" w:rsidP="005C573B">
            <w:pPr>
              <w:pStyle w:val="Default"/>
              <w:jc w:val="both"/>
              <w:rPr>
                <w:color w:val="auto"/>
                <w:sz w:val="20"/>
                <w:szCs w:val="20"/>
              </w:rPr>
            </w:pPr>
          </w:p>
          <w:p w14:paraId="5EB1103A" w14:textId="2DF6C91F" w:rsidR="000C1AD9" w:rsidRPr="00E837EA" w:rsidRDefault="00D43616" w:rsidP="005C573B">
            <w:pPr>
              <w:pStyle w:val="Default"/>
              <w:jc w:val="both"/>
              <w:rPr>
                <w:color w:val="auto"/>
                <w:sz w:val="20"/>
                <w:szCs w:val="20"/>
              </w:rPr>
            </w:pPr>
            <w:r w:rsidRPr="00E837EA">
              <w:rPr>
                <w:color w:val="auto"/>
                <w:sz w:val="20"/>
                <w:szCs w:val="20"/>
              </w:rPr>
              <w:t xml:space="preserve">Kanada, </w:t>
            </w:r>
            <w:r w:rsidR="000C1AD9" w:rsidRPr="00E837EA">
              <w:rPr>
                <w:color w:val="auto"/>
                <w:sz w:val="20"/>
                <w:szCs w:val="20"/>
              </w:rPr>
              <w:t>Sjedinjene Američke Države</w:t>
            </w:r>
            <w:r w:rsidRPr="00E837EA">
              <w:rPr>
                <w:color w:val="auto"/>
                <w:sz w:val="20"/>
                <w:szCs w:val="20"/>
              </w:rPr>
              <w:t xml:space="preserve"> i Vijetnam</w:t>
            </w:r>
          </w:p>
        </w:tc>
      </w:tr>
      <w:tr w:rsidR="000C1AD9" w:rsidRPr="00E837EA" w14:paraId="4BFCA4BF" w14:textId="77777777" w:rsidTr="00B11EC0">
        <w:trPr>
          <w:trHeight w:val="3960"/>
        </w:trPr>
        <w:tc>
          <w:tcPr>
            <w:tcW w:w="3342" w:type="dxa"/>
          </w:tcPr>
          <w:p w14:paraId="13C79DD7" w14:textId="77777777" w:rsidR="000C1AD9" w:rsidRPr="00E837EA" w:rsidRDefault="000C1AD9" w:rsidP="005C573B">
            <w:pPr>
              <w:pStyle w:val="Default"/>
              <w:jc w:val="both"/>
              <w:rPr>
                <w:color w:val="auto"/>
                <w:sz w:val="20"/>
                <w:szCs w:val="20"/>
              </w:rPr>
            </w:pPr>
            <w:r w:rsidRPr="00E837EA">
              <w:rPr>
                <w:color w:val="auto"/>
                <w:sz w:val="20"/>
                <w:szCs w:val="20"/>
              </w:rPr>
              <w:t xml:space="preserve">12. </w:t>
            </w:r>
            <w:r w:rsidRPr="00E837EA">
              <w:rPr>
                <w:b/>
                <w:bCs/>
                <w:color w:val="auto"/>
                <w:sz w:val="20"/>
                <w:szCs w:val="20"/>
              </w:rPr>
              <w:t xml:space="preserve">Drvo </w:t>
            </w:r>
            <w:r w:rsidRPr="00E837EA">
              <w:rPr>
                <w:color w:val="auto"/>
                <w:sz w:val="20"/>
                <w:szCs w:val="20"/>
              </w:rPr>
              <w:t xml:space="preserve">koje: </w:t>
            </w:r>
          </w:p>
          <w:p w14:paraId="6BFEF5ED" w14:textId="1634C836" w:rsidR="000C1AD9" w:rsidRPr="00E837EA" w:rsidRDefault="000C1AD9" w:rsidP="005C573B">
            <w:pPr>
              <w:pStyle w:val="Default"/>
              <w:jc w:val="both"/>
              <w:rPr>
                <w:color w:val="auto"/>
                <w:sz w:val="20"/>
                <w:szCs w:val="20"/>
              </w:rPr>
            </w:pPr>
            <w:r w:rsidRPr="00E837EA">
              <w:rPr>
                <w:color w:val="auto"/>
                <w:sz w:val="20"/>
                <w:szCs w:val="20"/>
              </w:rPr>
              <w:t xml:space="preserve">(a) se smatra biljnim proizvodom u </w:t>
            </w:r>
            <w:r w:rsidR="00A85F0B" w:rsidRPr="00E837EA">
              <w:rPr>
                <w:color w:val="auto"/>
                <w:sz w:val="20"/>
                <w:szCs w:val="20"/>
              </w:rPr>
              <w:t>skladu sa zakonom o zdravstvenoj zaštiti bilja</w:t>
            </w:r>
            <w:r w:rsidRPr="00E837EA">
              <w:rPr>
                <w:color w:val="auto"/>
                <w:sz w:val="20"/>
                <w:szCs w:val="20"/>
              </w:rPr>
              <w:t xml:space="preserve">; </w:t>
            </w:r>
          </w:p>
          <w:p w14:paraId="2F2D8779" w14:textId="77777777" w:rsidR="000C1AD9" w:rsidRPr="00E837EA" w:rsidRDefault="000C1AD9" w:rsidP="005C573B">
            <w:pPr>
              <w:pStyle w:val="Default"/>
              <w:jc w:val="both"/>
              <w:rPr>
                <w:color w:val="auto"/>
                <w:sz w:val="20"/>
                <w:szCs w:val="20"/>
              </w:rPr>
            </w:pPr>
            <w:r w:rsidRPr="00E837EA">
              <w:rPr>
                <w:color w:val="auto"/>
                <w:sz w:val="20"/>
                <w:szCs w:val="20"/>
              </w:rPr>
              <w:t xml:space="preserve">i </w:t>
            </w:r>
          </w:p>
          <w:p w14:paraId="00B308E6" w14:textId="77777777" w:rsidR="000C1AD9" w:rsidRPr="00E837EA" w:rsidRDefault="000C1AD9" w:rsidP="005C573B">
            <w:pPr>
              <w:pStyle w:val="Default"/>
              <w:jc w:val="both"/>
              <w:rPr>
                <w:color w:val="auto"/>
                <w:sz w:val="20"/>
                <w:szCs w:val="20"/>
              </w:rPr>
            </w:pPr>
            <w:r w:rsidRPr="00E837EA">
              <w:rPr>
                <w:color w:val="auto"/>
                <w:sz w:val="20"/>
                <w:szCs w:val="20"/>
              </w:rPr>
              <w:t xml:space="preserve">(b) je u cijelosti ili dijelom proizvedeno od jednog reda, roda ili vrste navedenih u nastavku, osim drvenog materijala za pakovanje, </w:t>
            </w:r>
          </w:p>
          <w:p w14:paraId="6F690E28" w14:textId="77777777" w:rsidR="000C1AD9" w:rsidRPr="00E837EA" w:rsidRDefault="000C1AD9" w:rsidP="005C573B">
            <w:pPr>
              <w:pStyle w:val="Default"/>
              <w:jc w:val="both"/>
              <w:rPr>
                <w:color w:val="auto"/>
                <w:sz w:val="20"/>
                <w:szCs w:val="20"/>
              </w:rPr>
            </w:pPr>
            <w:r w:rsidRPr="00E837EA">
              <w:rPr>
                <w:color w:val="auto"/>
                <w:sz w:val="20"/>
                <w:szCs w:val="20"/>
              </w:rPr>
              <w:t xml:space="preserve">i </w:t>
            </w:r>
          </w:p>
          <w:p w14:paraId="2C5113FD" w14:textId="29FB2D4F" w:rsidR="000C1AD9" w:rsidRPr="00E837EA" w:rsidRDefault="000C1AD9" w:rsidP="005C573B">
            <w:pPr>
              <w:pStyle w:val="Default"/>
              <w:jc w:val="both"/>
              <w:rPr>
                <w:color w:val="auto"/>
                <w:sz w:val="20"/>
                <w:szCs w:val="20"/>
              </w:rPr>
            </w:pPr>
            <w:r w:rsidRPr="00E837EA">
              <w:rPr>
                <w:color w:val="auto"/>
                <w:sz w:val="20"/>
                <w:szCs w:val="20"/>
              </w:rPr>
              <w:t xml:space="preserve">(c) se razvrstava u odgovarajuću oznaku KN i odgovara jednom od opisa: </w:t>
            </w:r>
          </w:p>
        </w:tc>
        <w:tc>
          <w:tcPr>
            <w:tcW w:w="3243" w:type="dxa"/>
          </w:tcPr>
          <w:p w14:paraId="3D788EE0" w14:textId="77777777" w:rsidR="000C1AD9" w:rsidRPr="00E837EA" w:rsidRDefault="000C1AD9" w:rsidP="005C573B">
            <w:pPr>
              <w:pStyle w:val="Default"/>
              <w:jc w:val="both"/>
              <w:rPr>
                <w:color w:val="auto"/>
                <w:sz w:val="20"/>
                <w:szCs w:val="20"/>
              </w:rPr>
            </w:pPr>
          </w:p>
          <w:p w14:paraId="550E0988" w14:textId="77777777" w:rsidR="000C1AD9" w:rsidRPr="00E837EA" w:rsidRDefault="000C1AD9" w:rsidP="005C573B">
            <w:pPr>
              <w:pStyle w:val="Default"/>
              <w:jc w:val="both"/>
              <w:rPr>
                <w:color w:val="auto"/>
                <w:sz w:val="20"/>
                <w:szCs w:val="20"/>
              </w:rPr>
            </w:pPr>
          </w:p>
          <w:p w14:paraId="16907E4D" w14:textId="77777777" w:rsidR="000C1AD9" w:rsidRPr="00E837EA" w:rsidRDefault="000C1AD9" w:rsidP="005C573B">
            <w:pPr>
              <w:pStyle w:val="Default"/>
              <w:jc w:val="both"/>
              <w:rPr>
                <w:color w:val="auto"/>
                <w:sz w:val="20"/>
                <w:szCs w:val="20"/>
              </w:rPr>
            </w:pPr>
          </w:p>
          <w:p w14:paraId="404A05EC" w14:textId="77777777" w:rsidR="000C1AD9" w:rsidRPr="00E837EA" w:rsidRDefault="000C1AD9" w:rsidP="005C573B">
            <w:pPr>
              <w:pStyle w:val="Default"/>
              <w:jc w:val="both"/>
              <w:rPr>
                <w:color w:val="auto"/>
                <w:sz w:val="20"/>
                <w:szCs w:val="20"/>
              </w:rPr>
            </w:pPr>
          </w:p>
          <w:p w14:paraId="72D2002E" w14:textId="77777777" w:rsidR="000C1AD9" w:rsidRPr="00E837EA" w:rsidRDefault="000C1AD9" w:rsidP="005C573B">
            <w:pPr>
              <w:pStyle w:val="Default"/>
              <w:jc w:val="both"/>
              <w:rPr>
                <w:color w:val="auto"/>
                <w:sz w:val="20"/>
                <w:szCs w:val="20"/>
              </w:rPr>
            </w:pPr>
          </w:p>
          <w:p w14:paraId="7D5DCF8E" w14:textId="77777777" w:rsidR="000C1AD9" w:rsidRPr="00E837EA" w:rsidRDefault="000C1AD9" w:rsidP="005C573B">
            <w:pPr>
              <w:pStyle w:val="Default"/>
              <w:jc w:val="both"/>
              <w:rPr>
                <w:color w:val="auto"/>
                <w:sz w:val="20"/>
                <w:szCs w:val="20"/>
              </w:rPr>
            </w:pPr>
          </w:p>
          <w:p w14:paraId="12F07BB1" w14:textId="77777777" w:rsidR="000C1AD9" w:rsidRPr="00E837EA" w:rsidRDefault="000C1AD9" w:rsidP="005C573B">
            <w:pPr>
              <w:pStyle w:val="Default"/>
              <w:jc w:val="both"/>
              <w:rPr>
                <w:color w:val="auto"/>
                <w:sz w:val="20"/>
                <w:szCs w:val="20"/>
              </w:rPr>
            </w:pPr>
          </w:p>
          <w:p w14:paraId="2EC5E794" w14:textId="77777777" w:rsidR="000C1AD9" w:rsidRPr="00E837EA" w:rsidRDefault="000C1AD9" w:rsidP="005C573B">
            <w:pPr>
              <w:pStyle w:val="Default"/>
              <w:jc w:val="both"/>
              <w:rPr>
                <w:color w:val="auto"/>
                <w:sz w:val="20"/>
                <w:szCs w:val="20"/>
              </w:rPr>
            </w:pPr>
          </w:p>
          <w:p w14:paraId="7951EE08" w14:textId="77777777" w:rsidR="000C1AD9" w:rsidRPr="00E837EA" w:rsidRDefault="000C1AD9" w:rsidP="005C573B">
            <w:pPr>
              <w:pStyle w:val="Default"/>
              <w:jc w:val="both"/>
              <w:rPr>
                <w:color w:val="auto"/>
                <w:sz w:val="20"/>
                <w:szCs w:val="20"/>
              </w:rPr>
            </w:pPr>
          </w:p>
          <w:p w14:paraId="291C1E65" w14:textId="3EF58C0E" w:rsidR="00DF4EBA" w:rsidRPr="00E837EA" w:rsidRDefault="00DF4EBA" w:rsidP="00DF4EBA">
            <w:pPr>
              <w:pStyle w:val="Default"/>
              <w:jc w:val="both"/>
              <w:rPr>
                <w:color w:val="auto"/>
                <w:sz w:val="20"/>
                <w:szCs w:val="20"/>
              </w:rPr>
            </w:pPr>
          </w:p>
        </w:tc>
        <w:tc>
          <w:tcPr>
            <w:tcW w:w="3044" w:type="dxa"/>
          </w:tcPr>
          <w:p w14:paraId="36C6C649" w14:textId="77777777" w:rsidR="000C1AD9" w:rsidRPr="00E837EA" w:rsidRDefault="000C1AD9" w:rsidP="005C573B">
            <w:pPr>
              <w:pStyle w:val="Default"/>
              <w:jc w:val="both"/>
              <w:rPr>
                <w:color w:val="auto"/>
                <w:sz w:val="20"/>
                <w:szCs w:val="20"/>
              </w:rPr>
            </w:pPr>
          </w:p>
          <w:p w14:paraId="02B19DD7" w14:textId="77777777" w:rsidR="000C1AD9" w:rsidRPr="00E837EA" w:rsidRDefault="000C1AD9" w:rsidP="005C573B">
            <w:pPr>
              <w:pStyle w:val="Default"/>
              <w:jc w:val="both"/>
              <w:rPr>
                <w:color w:val="auto"/>
                <w:sz w:val="20"/>
                <w:szCs w:val="20"/>
              </w:rPr>
            </w:pPr>
          </w:p>
          <w:p w14:paraId="7300E0DF" w14:textId="77777777" w:rsidR="000C1AD9" w:rsidRPr="00E837EA" w:rsidRDefault="000C1AD9" w:rsidP="005C573B">
            <w:pPr>
              <w:pStyle w:val="Default"/>
              <w:jc w:val="both"/>
              <w:rPr>
                <w:color w:val="auto"/>
                <w:sz w:val="20"/>
                <w:szCs w:val="20"/>
              </w:rPr>
            </w:pPr>
          </w:p>
          <w:p w14:paraId="03BFCBD2" w14:textId="77777777" w:rsidR="000C1AD9" w:rsidRPr="00E837EA" w:rsidRDefault="000C1AD9" w:rsidP="005C573B">
            <w:pPr>
              <w:pStyle w:val="Default"/>
              <w:jc w:val="both"/>
              <w:rPr>
                <w:color w:val="auto"/>
                <w:sz w:val="20"/>
                <w:szCs w:val="20"/>
              </w:rPr>
            </w:pPr>
          </w:p>
          <w:p w14:paraId="6FFAE49E" w14:textId="77777777" w:rsidR="000C1AD9" w:rsidRPr="00E837EA" w:rsidRDefault="000C1AD9" w:rsidP="005C573B">
            <w:pPr>
              <w:pStyle w:val="Default"/>
              <w:jc w:val="both"/>
              <w:rPr>
                <w:color w:val="auto"/>
                <w:sz w:val="20"/>
                <w:szCs w:val="20"/>
              </w:rPr>
            </w:pPr>
          </w:p>
          <w:p w14:paraId="07217D7C" w14:textId="77777777" w:rsidR="000C1AD9" w:rsidRPr="00E837EA" w:rsidRDefault="000C1AD9" w:rsidP="005C573B">
            <w:pPr>
              <w:pStyle w:val="Default"/>
              <w:jc w:val="both"/>
              <w:rPr>
                <w:color w:val="auto"/>
                <w:sz w:val="20"/>
                <w:szCs w:val="20"/>
              </w:rPr>
            </w:pPr>
          </w:p>
          <w:p w14:paraId="2AD7A9BB" w14:textId="77777777" w:rsidR="000C1AD9" w:rsidRPr="00E837EA" w:rsidRDefault="000C1AD9" w:rsidP="005C573B">
            <w:pPr>
              <w:pStyle w:val="Default"/>
              <w:jc w:val="both"/>
              <w:rPr>
                <w:color w:val="auto"/>
                <w:sz w:val="20"/>
                <w:szCs w:val="20"/>
              </w:rPr>
            </w:pPr>
          </w:p>
          <w:p w14:paraId="2E9740CE" w14:textId="77777777" w:rsidR="000C1AD9" w:rsidRPr="00E837EA" w:rsidRDefault="000C1AD9" w:rsidP="005C573B">
            <w:pPr>
              <w:pStyle w:val="Default"/>
              <w:jc w:val="both"/>
              <w:rPr>
                <w:color w:val="auto"/>
                <w:sz w:val="20"/>
                <w:szCs w:val="20"/>
              </w:rPr>
            </w:pPr>
          </w:p>
          <w:p w14:paraId="7B9DD874" w14:textId="77777777" w:rsidR="000C1AD9" w:rsidRPr="00E837EA" w:rsidRDefault="000C1AD9" w:rsidP="005C573B">
            <w:pPr>
              <w:pStyle w:val="Default"/>
              <w:jc w:val="both"/>
              <w:rPr>
                <w:color w:val="auto"/>
                <w:sz w:val="20"/>
                <w:szCs w:val="20"/>
              </w:rPr>
            </w:pPr>
          </w:p>
          <w:p w14:paraId="7185CE20" w14:textId="77777777" w:rsidR="000C1AD9" w:rsidRPr="00E837EA" w:rsidRDefault="000C1AD9" w:rsidP="005C573B">
            <w:pPr>
              <w:pStyle w:val="Default"/>
              <w:jc w:val="both"/>
              <w:rPr>
                <w:color w:val="auto"/>
                <w:sz w:val="20"/>
                <w:szCs w:val="20"/>
              </w:rPr>
            </w:pPr>
          </w:p>
          <w:p w14:paraId="3541A8B9" w14:textId="77777777" w:rsidR="000C1AD9" w:rsidRPr="00E837EA" w:rsidRDefault="000C1AD9" w:rsidP="005C573B">
            <w:pPr>
              <w:pStyle w:val="Default"/>
              <w:jc w:val="both"/>
              <w:rPr>
                <w:color w:val="auto"/>
                <w:sz w:val="20"/>
                <w:szCs w:val="20"/>
              </w:rPr>
            </w:pPr>
          </w:p>
          <w:p w14:paraId="32F287DE" w14:textId="77777777" w:rsidR="000C1AD9" w:rsidRPr="00E837EA" w:rsidRDefault="000C1AD9" w:rsidP="005C573B">
            <w:pPr>
              <w:pStyle w:val="Default"/>
              <w:jc w:val="both"/>
              <w:rPr>
                <w:color w:val="auto"/>
                <w:sz w:val="20"/>
                <w:szCs w:val="20"/>
              </w:rPr>
            </w:pPr>
          </w:p>
          <w:p w14:paraId="39B76724" w14:textId="77777777" w:rsidR="000C1AD9" w:rsidRPr="00E837EA" w:rsidRDefault="000C1AD9" w:rsidP="005C573B">
            <w:pPr>
              <w:pStyle w:val="Default"/>
              <w:jc w:val="both"/>
              <w:rPr>
                <w:color w:val="auto"/>
                <w:sz w:val="20"/>
                <w:szCs w:val="20"/>
              </w:rPr>
            </w:pPr>
          </w:p>
        </w:tc>
      </w:tr>
      <w:tr w:rsidR="000C1AD9" w:rsidRPr="00E837EA" w14:paraId="1DA55F40" w14:textId="77777777" w:rsidTr="00B11EC0">
        <w:trPr>
          <w:trHeight w:val="1408"/>
        </w:trPr>
        <w:tc>
          <w:tcPr>
            <w:tcW w:w="3342" w:type="dxa"/>
          </w:tcPr>
          <w:p w14:paraId="364916F8" w14:textId="77777777" w:rsidR="000C1AD9" w:rsidRPr="00E837EA" w:rsidRDefault="000C1AD9" w:rsidP="005C573B">
            <w:pPr>
              <w:pStyle w:val="Default"/>
              <w:jc w:val="both"/>
              <w:rPr>
                <w:i/>
                <w:iCs/>
                <w:color w:val="auto"/>
                <w:sz w:val="20"/>
                <w:szCs w:val="20"/>
              </w:rPr>
            </w:pPr>
          </w:p>
          <w:p w14:paraId="2D02EAEE" w14:textId="24060A38" w:rsidR="000C1AD9" w:rsidRPr="00E837EA" w:rsidRDefault="000C1AD9" w:rsidP="005C573B">
            <w:pPr>
              <w:pStyle w:val="Default"/>
              <w:jc w:val="both"/>
              <w:rPr>
                <w:color w:val="auto"/>
                <w:sz w:val="20"/>
                <w:szCs w:val="20"/>
              </w:rPr>
            </w:pPr>
            <w:r w:rsidRPr="00E837EA">
              <w:rPr>
                <w:i/>
                <w:iCs/>
                <w:color w:val="auto"/>
                <w:sz w:val="20"/>
                <w:szCs w:val="20"/>
              </w:rPr>
              <w:t xml:space="preserve">Quercus </w:t>
            </w:r>
            <w:r w:rsidRPr="00E837EA">
              <w:rPr>
                <w:color w:val="auto"/>
                <w:sz w:val="20"/>
                <w:szCs w:val="20"/>
              </w:rPr>
              <w:t>L., uključujući drvo koje nije zadržalo svoju prirodnu oblu površinu, osim drveta koje odgovara opisu oznake KN 4416 00 00 i kada postoje dokazi da je drvo prerađeno ili proizvedeno postupkom toplotnog tretiranja radi postizanja minimalne temperature od 176 °C u trajanju od 20 minuta</w:t>
            </w:r>
          </w:p>
        </w:tc>
        <w:tc>
          <w:tcPr>
            <w:tcW w:w="3243" w:type="dxa"/>
          </w:tcPr>
          <w:p w14:paraId="63FB8732" w14:textId="77777777" w:rsidR="000C1AD9" w:rsidRPr="00E837EA" w:rsidRDefault="000C1AD9" w:rsidP="005C573B">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437E8818" w14:textId="77777777" w:rsidR="000C1AD9" w:rsidRPr="00E837EA" w:rsidRDefault="000C1AD9" w:rsidP="005C573B">
            <w:pPr>
              <w:pStyle w:val="Default"/>
              <w:jc w:val="both"/>
              <w:rPr>
                <w:color w:val="auto"/>
                <w:sz w:val="20"/>
                <w:szCs w:val="20"/>
              </w:rPr>
            </w:pPr>
          </w:p>
          <w:p w14:paraId="6837CF04" w14:textId="77777777" w:rsidR="000C1AD9" w:rsidRPr="00E837EA" w:rsidRDefault="000C1AD9" w:rsidP="005C573B">
            <w:pPr>
              <w:pStyle w:val="Default"/>
              <w:jc w:val="both"/>
              <w:rPr>
                <w:color w:val="auto"/>
                <w:sz w:val="20"/>
                <w:szCs w:val="20"/>
              </w:rPr>
            </w:pPr>
            <w:r w:rsidRPr="00E837EA">
              <w:rPr>
                <w:color w:val="auto"/>
                <w:sz w:val="20"/>
                <w:szCs w:val="20"/>
              </w:rPr>
              <w:t xml:space="preserve">– ogrjevno drvo u obliku oblica, cjepanica, grana, snopova ili sličnih oblika: </w:t>
            </w:r>
          </w:p>
          <w:p w14:paraId="400DC58A" w14:textId="77777777" w:rsidR="000C1AD9" w:rsidRPr="00E837EA" w:rsidRDefault="000C1AD9" w:rsidP="005C573B">
            <w:pPr>
              <w:pStyle w:val="Default"/>
              <w:jc w:val="both"/>
              <w:rPr>
                <w:color w:val="auto"/>
                <w:sz w:val="20"/>
                <w:szCs w:val="20"/>
              </w:rPr>
            </w:pPr>
          </w:p>
          <w:p w14:paraId="5DF8F92A" w14:textId="29042DC7" w:rsidR="000C1AD9" w:rsidRPr="00E837EA" w:rsidRDefault="000C1AD9" w:rsidP="005C573B">
            <w:pPr>
              <w:pStyle w:val="Default"/>
              <w:jc w:val="both"/>
              <w:rPr>
                <w:color w:val="auto"/>
                <w:sz w:val="20"/>
                <w:szCs w:val="20"/>
              </w:rPr>
            </w:pPr>
            <w:r w:rsidRPr="00E837EA">
              <w:rPr>
                <w:color w:val="auto"/>
                <w:sz w:val="20"/>
                <w:szCs w:val="20"/>
              </w:rPr>
              <w:t xml:space="preserve"> – od nečetinara: </w:t>
            </w:r>
          </w:p>
          <w:p w14:paraId="337BB7C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12 00 </w:t>
            </w:r>
          </w:p>
          <w:p w14:paraId="2C45CF8B" w14:textId="77777777" w:rsidR="000C1AD9" w:rsidRPr="00E837EA" w:rsidRDefault="000C1AD9" w:rsidP="005C573B">
            <w:pPr>
              <w:pStyle w:val="Default"/>
              <w:jc w:val="both"/>
              <w:rPr>
                <w:b/>
                <w:bCs/>
                <w:color w:val="auto"/>
                <w:sz w:val="20"/>
                <w:szCs w:val="20"/>
              </w:rPr>
            </w:pPr>
          </w:p>
          <w:p w14:paraId="0D37CC35" w14:textId="1E9FA979" w:rsidR="000C1AD9" w:rsidRPr="00E837EA" w:rsidRDefault="009B4ABF" w:rsidP="005C573B">
            <w:pPr>
              <w:pStyle w:val="Default"/>
              <w:jc w:val="both"/>
              <w:rPr>
                <w:color w:val="auto"/>
                <w:sz w:val="20"/>
                <w:szCs w:val="20"/>
              </w:rPr>
            </w:pPr>
            <w:r w:rsidRPr="00E837EA">
              <w:rPr>
                <w:color w:val="auto"/>
                <w:sz w:val="20"/>
                <w:szCs w:val="20"/>
              </w:rPr>
              <w:t>– D</w:t>
            </w:r>
            <w:r w:rsidR="000C1AD9" w:rsidRPr="00E837EA">
              <w:rPr>
                <w:color w:val="auto"/>
                <w:sz w:val="20"/>
                <w:szCs w:val="20"/>
              </w:rPr>
              <w:t xml:space="preserve">rvo u obliku iverja ili sličnih čestica: </w:t>
            </w:r>
          </w:p>
          <w:p w14:paraId="30A1D663" w14:textId="77777777" w:rsidR="000C1AD9" w:rsidRPr="00E837EA" w:rsidRDefault="000C1AD9" w:rsidP="005C573B">
            <w:pPr>
              <w:pStyle w:val="Default"/>
              <w:jc w:val="both"/>
              <w:rPr>
                <w:color w:val="auto"/>
                <w:sz w:val="20"/>
                <w:szCs w:val="20"/>
              </w:rPr>
            </w:pPr>
          </w:p>
          <w:p w14:paraId="60217919" w14:textId="0CA1ECB6" w:rsidR="000C1AD9" w:rsidRPr="00E837EA" w:rsidRDefault="000C1AD9" w:rsidP="005C573B">
            <w:pPr>
              <w:pStyle w:val="Default"/>
              <w:jc w:val="both"/>
              <w:rPr>
                <w:color w:val="auto"/>
                <w:sz w:val="20"/>
                <w:szCs w:val="20"/>
              </w:rPr>
            </w:pPr>
            <w:r w:rsidRPr="00E837EA">
              <w:rPr>
                <w:color w:val="auto"/>
                <w:sz w:val="20"/>
                <w:szCs w:val="20"/>
              </w:rPr>
              <w:t xml:space="preserve">– </w:t>
            </w:r>
            <w:r w:rsidR="009B4ABF" w:rsidRPr="00E837EA">
              <w:rPr>
                <w:color w:val="auto"/>
                <w:sz w:val="20"/>
                <w:szCs w:val="20"/>
              </w:rPr>
              <w:t xml:space="preserve">– </w:t>
            </w:r>
            <w:r w:rsidRPr="00E837EA">
              <w:rPr>
                <w:color w:val="auto"/>
                <w:sz w:val="20"/>
                <w:szCs w:val="20"/>
              </w:rPr>
              <w:t xml:space="preserve">od nečetinara: </w:t>
            </w:r>
          </w:p>
          <w:p w14:paraId="3B02C268" w14:textId="1F065BFF" w:rsidR="009B4ABF" w:rsidRPr="00E837EA" w:rsidRDefault="009B4ABF" w:rsidP="005C573B">
            <w:pPr>
              <w:pStyle w:val="Default"/>
              <w:jc w:val="both"/>
              <w:rPr>
                <w:color w:val="auto"/>
                <w:sz w:val="20"/>
                <w:szCs w:val="20"/>
              </w:rPr>
            </w:pPr>
            <w:r w:rsidRPr="00E837EA">
              <w:rPr>
                <w:color w:val="auto"/>
                <w:sz w:val="20"/>
                <w:szCs w:val="20"/>
              </w:rPr>
              <w:t xml:space="preserve">– – – Ostalo (osim </w:t>
            </w:r>
            <w:r w:rsidRPr="00E837EA">
              <w:rPr>
                <w:i/>
                <w:color w:val="auto"/>
                <w:sz w:val="20"/>
                <w:szCs w:val="20"/>
              </w:rPr>
              <w:t>Eucalyptus</w:t>
            </w:r>
            <w:r w:rsidRPr="00E837EA">
              <w:rPr>
                <w:color w:val="auto"/>
                <w:sz w:val="20"/>
                <w:szCs w:val="20"/>
              </w:rPr>
              <w:t xml:space="preserve"> spp.)):</w:t>
            </w:r>
          </w:p>
          <w:p w14:paraId="7F2FA1D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22 00 </w:t>
            </w:r>
          </w:p>
          <w:p w14:paraId="61610601" w14:textId="77777777" w:rsidR="000C1AD9" w:rsidRPr="00E837EA" w:rsidRDefault="000C1AD9" w:rsidP="005C573B">
            <w:pPr>
              <w:pStyle w:val="Default"/>
              <w:jc w:val="both"/>
              <w:rPr>
                <w:b/>
                <w:bCs/>
                <w:color w:val="auto"/>
                <w:sz w:val="20"/>
                <w:szCs w:val="20"/>
              </w:rPr>
            </w:pPr>
          </w:p>
          <w:p w14:paraId="62303E16" w14:textId="1DB6F8FD" w:rsidR="000C1AD9" w:rsidRPr="00E837EA" w:rsidRDefault="009B4ABF" w:rsidP="005C573B">
            <w:pPr>
              <w:pStyle w:val="Default"/>
              <w:jc w:val="both"/>
              <w:rPr>
                <w:color w:val="auto"/>
                <w:sz w:val="20"/>
                <w:szCs w:val="20"/>
              </w:rPr>
            </w:pPr>
            <w:r w:rsidRPr="00E837EA">
              <w:rPr>
                <w:color w:val="auto"/>
                <w:sz w:val="20"/>
                <w:szCs w:val="20"/>
              </w:rPr>
              <w:t>– D</w:t>
            </w:r>
            <w:r w:rsidR="000C1AD9" w:rsidRPr="00E837EA">
              <w:rPr>
                <w:color w:val="auto"/>
                <w:sz w:val="20"/>
                <w:szCs w:val="20"/>
              </w:rPr>
              <w:t xml:space="preserve">rvna piljevina i otpaci i ostaci od drveta, neaglomerisani: </w:t>
            </w:r>
          </w:p>
          <w:p w14:paraId="6FCAB725" w14:textId="77777777" w:rsidR="000C1AD9" w:rsidRPr="00E837EA" w:rsidRDefault="000C1AD9" w:rsidP="005C573B">
            <w:pPr>
              <w:pStyle w:val="Default"/>
              <w:jc w:val="both"/>
              <w:rPr>
                <w:color w:val="auto"/>
                <w:sz w:val="20"/>
                <w:szCs w:val="20"/>
              </w:rPr>
            </w:pPr>
          </w:p>
          <w:p w14:paraId="25452DAE" w14:textId="04A7ED75" w:rsidR="000C1AD9" w:rsidRPr="00E837EA" w:rsidRDefault="000C1AD9" w:rsidP="005C573B">
            <w:pPr>
              <w:pStyle w:val="Default"/>
              <w:jc w:val="both"/>
              <w:rPr>
                <w:color w:val="auto"/>
                <w:sz w:val="20"/>
                <w:szCs w:val="20"/>
              </w:rPr>
            </w:pPr>
            <w:r w:rsidRPr="00E837EA">
              <w:rPr>
                <w:color w:val="auto"/>
                <w:sz w:val="20"/>
                <w:szCs w:val="20"/>
              </w:rPr>
              <w:t xml:space="preserve"> – </w:t>
            </w:r>
            <w:r w:rsidR="009B4ABF" w:rsidRPr="00E837EA">
              <w:rPr>
                <w:color w:val="auto"/>
                <w:sz w:val="20"/>
                <w:szCs w:val="20"/>
              </w:rPr>
              <w:t xml:space="preserve">– </w:t>
            </w:r>
            <w:r w:rsidRPr="00E837EA">
              <w:rPr>
                <w:color w:val="auto"/>
                <w:sz w:val="20"/>
                <w:szCs w:val="20"/>
              </w:rPr>
              <w:t xml:space="preserve">drvna piljevina: </w:t>
            </w:r>
          </w:p>
          <w:p w14:paraId="69F62D3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10 </w:t>
            </w:r>
          </w:p>
          <w:p w14:paraId="2432BD34" w14:textId="77777777" w:rsidR="000C1AD9" w:rsidRPr="00E837EA" w:rsidRDefault="000C1AD9" w:rsidP="005C573B">
            <w:pPr>
              <w:pStyle w:val="Default"/>
              <w:jc w:val="both"/>
              <w:rPr>
                <w:b/>
                <w:bCs/>
                <w:color w:val="auto"/>
                <w:sz w:val="20"/>
                <w:szCs w:val="20"/>
              </w:rPr>
            </w:pPr>
          </w:p>
          <w:p w14:paraId="63C20EBD" w14:textId="10A718EF" w:rsidR="000C1AD9" w:rsidRPr="00E837EA" w:rsidRDefault="000C1AD9" w:rsidP="005C573B">
            <w:pPr>
              <w:pStyle w:val="Default"/>
              <w:jc w:val="both"/>
              <w:rPr>
                <w:color w:val="auto"/>
                <w:sz w:val="20"/>
                <w:szCs w:val="20"/>
              </w:rPr>
            </w:pPr>
            <w:r w:rsidRPr="00E837EA">
              <w:rPr>
                <w:color w:val="auto"/>
                <w:sz w:val="20"/>
                <w:szCs w:val="20"/>
              </w:rPr>
              <w:t xml:space="preserve"> – </w:t>
            </w:r>
            <w:r w:rsidR="009B4ABF" w:rsidRPr="00E837EA">
              <w:rPr>
                <w:color w:val="auto"/>
                <w:sz w:val="20"/>
                <w:szCs w:val="20"/>
              </w:rPr>
              <w:t xml:space="preserve">– </w:t>
            </w:r>
            <w:r w:rsidRPr="00E837EA">
              <w:rPr>
                <w:color w:val="auto"/>
                <w:sz w:val="20"/>
                <w:szCs w:val="20"/>
              </w:rPr>
              <w:t xml:space="preserve">otpaci i ostaci od drveta (osim drvne piljevine): </w:t>
            </w:r>
          </w:p>
          <w:p w14:paraId="26BC432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90 </w:t>
            </w:r>
          </w:p>
          <w:p w14:paraId="1F69D903" w14:textId="77777777" w:rsidR="000C1AD9" w:rsidRPr="00E837EA" w:rsidRDefault="000C1AD9" w:rsidP="005C573B">
            <w:pPr>
              <w:pStyle w:val="Default"/>
              <w:jc w:val="both"/>
              <w:rPr>
                <w:b/>
                <w:bCs/>
                <w:color w:val="auto"/>
                <w:sz w:val="20"/>
                <w:szCs w:val="20"/>
              </w:rPr>
            </w:pPr>
          </w:p>
          <w:p w14:paraId="3AB6FC64" w14:textId="00A22824" w:rsidR="000C1AD9" w:rsidRPr="00E837EA" w:rsidRDefault="000C1AD9" w:rsidP="005C573B">
            <w:pPr>
              <w:pStyle w:val="Default"/>
              <w:jc w:val="both"/>
              <w:rPr>
                <w:color w:val="auto"/>
                <w:sz w:val="20"/>
                <w:szCs w:val="20"/>
              </w:rPr>
            </w:pPr>
            <w:r w:rsidRPr="00E837EA">
              <w:rPr>
                <w:color w:val="auto"/>
                <w:sz w:val="20"/>
                <w:szCs w:val="20"/>
              </w:rPr>
              <w:t>Drvo neobrađeno, sa korom ili bjelikom, ili grubo obrađeno (učetvoreno):</w:t>
            </w:r>
          </w:p>
          <w:p w14:paraId="18FD59EE" w14:textId="77777777" w:rsidR="000C1AD9" w:rsidRPr="00E837EA" w:rsidRDefault="000C1AD9" w:rsidP="005C573B">
            <w:pPr>
              <w:pStyle w:val="Default"/>
              <w:jc w:val="both"/>
              <w:rPr>
                <w:color w:val="auto"/>
                <w:sz w:val="20"/>
                <w:szCs w:val="20"/>
              </w:rPr>
            </w:pPr>
          </w:p>
          <w:p w14:paraId="4A6FAB85" w14:textId="77777777" w:rsidR="000C1AD9" w:rsidRPr="00E837EA" w:rsidRDefault="000C1AD9" w:rsidP="005C573B">
            <w:pPr>
              <w:pStyle w:val="Default"/>
              <w:jc w:val="both"/>
              <w:rPr>
                <w:color w:val="auto"/>
                <w:sz w:val="20"/>
                <w:szCs w:val="20"/>
              </w:rPr>
            </w:pPr>
            <w:r w:rsidRPr="00E837EA">
              <w:rPr>
                <w:color w:val="auto"/>
                <w:sz w:val="20"/>
                <w:szCs w:val="20"/>
              </w:rPr>
              <w:t xml:space="preserve">– zaštićeno bojom, lazurom, kreozotom ili drugim sredstvima: </w:t>
            </w:r>
          </w:p>
          <w:p w14:paraId="490EB766" w14:textId="77777777" w:rsidR="003D7A0E" w:rsidRPr="00E837EA" w:rsidRDefault="003D7A0E" w:rsidP="005C573B">
            <w:pPr>
              <w:pStyle w:val="Default"/>
              <w:jc w:val="both"/>
              <w:rPr>
                <w:color w:val="auto"/>
                <w:sz w:val="20"/>
                <w:szCs w:val="20"/>
              </w:rPr>
            </w:pPr>
          </w:p>
          <w:p w14:paraId="4A784823" w14:textId="135AF547" w:rsidR="000C1AD9" w:rsidRPr="00E837EA" w:rsidRDefault="000C1AD9" w:rsidP="005C573B">
            <w:pPr>
              <w:pStyle w:val="Default"/>
              <w:jc w:val="both"/>
              <w:rPr>
                <w:color w:val="auto"/>
                <w:sz w:val="20"/>
                <w:szCs w:val="20"/>
              </w:rPr>
            </w:pPr>
            <w:r w:rsidRPr="00E837EA">
              <w:rPr>
                <w:color w:val="auto"/>
                <w:sz w:val="20"/>
                <w:szCs w:val="20"/>
              </w:rPr>
              <w:t xml:space="preserve"> – </w:t>
            </w:r>
            <w:r w:rsidR="009B4ABF" w:rsidRPr="00E837EA">
              <w:rPr>
                <w:color w:val="auto"/>
                <w:sz w:val="20"/>
                <w:szCs w:val="20"/>
              </w:rPr>
              <w:t xml:space="preserve">– </w:t>
            </w:r>
            <w:r w:rsidRPr="00E837EA">
              <w:rPr>
                <w:color w:val="auto"/>
                <w:sz w:val="20"/>
                <w:szCs w:val="20"/>
              </w:rPr>
              <w:t xml:space="preserve">od nečetinara: </w:t>
            </w:r>
          </w:p>
          <w:p w14:paraId="0374363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12 00 </w:t>
            </w:r>
          </w:p>
          <w:p w14:paraId="00682FDD" w14:textId="77777777" w:rsidR="009B4ABF" w:rsidRPr="00E837EA" w:rsidRDefault="009B4ABF" w:rsidP="005C573B">
            <w:pPr>
              <w:pStyle w:val="Default"/>
              <w:jc w:val="both"/>
              <w:rPr>
                <w:color w:val="auto"/>
                <w:sz w:val="20"/>
                <w:szCs w:val="20"/>
              </w:rPr>
            </w:pPr>
          </w:p>
          <w:p w14:paraId="1C50AB1B" w14:textId="77777777" w:rsidR="000C1AD9" w:rsidRPr="00E837EA" w:rsidRDefault="000C1AD9" w:rsidP="005C573B">
            <w:pPr>
              <w:pStyle w:val="Default"/>
              <w:jc w:val="both"/>
              <w:rPr>
                <w:color w:val="auto"/>
                <w:sz w:val="20"/>
                <w:szCs w:val="20"/>
              </w:rPr>
            </w:pPr>
            <w:r w:rsidRPr="00E837EA">
              <w:rPr>
                <w:color w:val="auto"/>
                <w:sz w:val="20"/>
                <w:szCs w:val="20"/>
              </w:rPr>
              <w:t>Drvo neobrađeno, sa korom ili bez kore ili bjelike ili grubo obrađeno (učetvoreno):</w:t>
            </w:r>
          </w:p>
          <w:p w14:paraId="5DC0FD74" w14:textId="77777777" w:rsidR="000C1AD9" w:rsidRPr="00E837EA" w:rsidRDefault="000C1AD9" w:rsidP="005C573B">
            <w:pPr>
              <w:pStyle w:val="Default"/>
              <w:jc w:val="both"/>
              <w:rPr>
                <w:color w:val="auto"/>
                <w:sz w:val="20"/>
                <w:szCs w:val="20"/>
              </w:rPr>
            </w:pPr>
          </w:p>
          <w:p w14:paraId="4FC83264" w14:textId="77777777" w:rsidR="000C1AD9" w:rsidRPr="00E837EA" w:rsidRDefault="000C1AD9" w:rsidP="005C573B">
            <w:pPr>
              <w:pStyle w:val="Default"/>
              <w:jc w:val="both"/>
              <w:rPr>
                <w:color w:val="auto"/>
                <w:sz w:val="20"/>
                <w:szCs w:val="20"/>
              </w:rPr>
            </w:pPr>
            <w:r w:rsidRPr="00E837EA">
              <w:rPr>
                <w:color w:val="auto"/>
                <w:sz w:val="20"/>
                <w:szCs w:val="20"/>
              </w:rPr>
              <w:t xml:space="preserve">– osim drveta zaštićenog bojom, lazurom, kreozotom ili drugim sredstvima: </w:t>
            </w:r>
          </w:p>
          <w:p w14:paraId="4E420BB5" w14:textId="77777777" w:rsidR="000C1AD9" w:rsidRPr="00E837EA" w:rsidRDefault="000C1AD9" w:rsidP="005C573B">
            <w:pPr>
              <w:pStyle w:val="Default"/>
              <w:jc w:val="both"/>
              <w:rPr>
                <w:color w:val="auto"/>
                <w:sz w:val="20"/>
                <w:szCs w:val="20"/>
              </w:rPr>
            </w:pPr>
          </w:p>
          <w:p w14:paraId="4F3720CC" w14:textId="5F16953D" w:rsidR="000C1AD9" w:rsidRPr="00E837EA" w:rsidRDefault="000C1AD9" w:rsidP="005C573B">
            <w:pPr>
              <w:pStyle w:val="Default"/>
              <w:jc w:val="both"/>
              <w:rPr>
                <w:color w:val="auto"/>
                <w:sz w:val="20"/>
                <w:szCs w:val="20"/>
              </w:rPr>
            </w:pPr>
            <w:r w:rsidRPr="00E837EA">
              <w:rPr>
                <w:color w:val="auto"/>
                <w:sz w:val="20"/>
                <w:szCs w:val="20"/>
              </w:rPr>
              <w:t>–</w:t>
            </w:r>
            <w:r w:rsidR="009B4ABF" w:rsidRPr="00E837EA">
              <w:rPr>
                <w:color w:val="auto"/>
                <w:sz w:val="20"/>
                <w:szCs w:val="20"/>
              </w:rPr>
              <w:t xml:space="preserve"> –</w:t>
            </w:r>
            <w:r w:rsidRPr="00E837EA">
              <w:rPr>
                <w:color w:val="auto"/>
                <w:sz w:val="20"/>
                <w:szCs w:val="20"/>
              </w:rPr>
              <w:t xml:space="preserve"> hrast (</w:t>
            </w:r>
            <w:r w:rsidRPr="00E837EA">
              <w:rPr>
                <w:i/>
                <w:iCs/>
                <w:color w:val="auto"/>
                <w:sz w:val="20"/>
                <w:szCs w:val="20"/>
              </w:rPr>
              <w:t xml:space="preserve">Quercus </w:t>
            </w:r>
            <w:r w:rsidRPr="00E837EA">
              <w:rPr>
                <w:color w:val="auto"/>
                <w:sz w:val="20"/>
                <w:szCs w:val="20"/>
              </w:rPr>
              <w:t xml:space="preserve">spp.): </w:t>
            </w:r>
          </w:p>
          <w:p w14:paraId="10F213A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4403 91 00 </w:t>
            </w:r>
          </w:p>
          <w:p w14:paraId="5E53F067" w14:textId="54A0B62A" w:rsidR="000C1AD9" w:rsidRPr="00E837EA" w:rsidRDefault="000C1AD9" w:rsidP="005C573B">
            <w:pPr>
              <w:pStyle w:val="Default"/>
              <w:jc w:val="both"/>
              <w:rPr>
                <w:bCs/>
                <w:color w:val="auto"/>
                <w:sz w:val="20"/>
                <w:szCs w:val="20"/>
              </w:rPr>
            </w:pPr>
          </w:p>
          <w:p w14:paraId="553A943B" w14:textId="77777777" w:rsidR="000C1AD9" w:rsidRPr="00E837EA" w:rsidRDefault="000C1AD9" w:rsidP="005C573B">
            <w:pPr>
              <w:pStyle w:val="Default"/>
              <w:jc w:val="both"/>
              <w:rPr>
                <w:color w:val="auto"/>
                <w:sz w:val="20"/>
                <w:szCs w:val="20"/>
              </w:rPr>
            </w:pPr>
            <w:r w:rsidRPr="00E837EA">
              <w:rPr>
                <w:color w:val="auto"/>
                <w:sz w:val="20"/>
                <w:szCs w:val="20"/>
              </w:rPr>
              <w:t xml:space="preserve">Cijepano kolje; zašiljeno kolje, prošće, letve i stubovi za ogradu od drveta, zašiljeni, ali nerezani po dužini: </w:t>
            </w:r>
          </w:p>
          <w:p w14:paraId="43557C17" w14:textId="77777777" w:rsidR="000C1AD9" w:rsidRPr="00E837EA" w:rsidRDefault="000C1AD9" w:rsidP="005C573B">
            <w:pPr>
              <w:pStyle w:val="Default"/>
              <w:jc w:val="both"/>
              <w:rPr>
                <w:color w:val="auto"/>
                <w:sz w:val="20"/>
                <w:szCs w:val="20"/>
              </w:rPr>
            </w:pPr>
          </w:p>
          <w:p w14:paraId="5BC3F2E2" w14:textId="76F97039" w:rsidR="000C1AD9" w:rsidRPr="00E837EA" w:rsidRDefault="000C1AD9" w:rsidP="005C573B">
            <w:pPr>
              <w:pStyle w:val="Default"/>
              <w:jc w:val="both"/>
              <w:rPr>
                <w:color w:val="auto"/>
                <w:sz w:val="20"/>
                <w:szCs w:val="20"/>
              </w:rPr>
            </w:pPr>
            <w:r w:rsidRPr="00E837EA">
              <w:rPr>
                <w:color w:val="auto"/>
                <w:sz w:val="20"/>
                <w:szCs w:val="20"/>
              </w:rPr>
              <w:t xml:space="preserve">– od nečetinara: </w:t>
            </w:r>
          </w:p>
          <w:p w14:paraId="0749B86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4404 20 00 </w:t>
            </w:r>
          </w:p>
          <w:p w14:paraId="2D86B74C" w14:textId="77777777" w:rsidR="000C1AD9" w:rsidRPr="00E837EA" w:rsidRDefault="000C1AD9" w:rsidP="005C573B">
            <w:pPr>
              <w:pStyle w:val="Default"/>
              <w:jc w:val="both"/>
              <w:rPr>
                <w:b/>
                <w:bCs/>
                <w:color w:val="auto"/>
                <w:sz w:val="20"/>
                <w:szCs w:val="20"/>
              </w:rPr>
            </w:pPr>
          </w:p>
          <w:p w14:paraId="2432AA24" w14:textId="77777777" w:rsidR="000C1AD9" w:rsidRPr="00E837EA" w:rsidRDefault="000C1AD9" w:rsidP="005C573B">
            <w:pPr>
              <w:pStyle w:val="Default"/>
              <w:jc w:val="both"/>
              <w:rPr>
                <w:color w:val="auto"/>
                <w:sz w:val="20"/>
                <w:szCs w:val="20"/>
              </w:rPr>
            </w:pPr>
            <w:r w:rsidRPr="00E837EA">
              <w:rPr>
                <w:color w:val="auto"/>
                <w:sz w:val="20"/>
                <w:szCs w:val="20"/>
              </w:rPr>
              <w:t xml:space="preserve">Željeznički ili tramvajski pragovi od drveta nečetinara: </w:t>
            </w:r>
          </w:p>
          <w:p w14:paraId="46B5DE26" w14:textId="77777777" w:rsidR="000C1AD9" w:rsidRPr="00E837EA" w:rsidRDefault="000C1AD9" w:rsidP="005C573B">
            <w:pPr>
              <w:pStyle w:val="Default"/>
              <w:jc w:val="both"/>
              <w:rPr>
                <w:color w:val="auto"/>
                <w:sz w:val="20"/>
                <w:szCs w:val="20"/>
              </w:rPr>
            </w:pPr>
          </w:p>
          <w:p w14:paraId="201DD71F" w14:textId="5A532242" w:rsidR="000C1AD9" w:rsidRPr="00E837EA" w:rsidRDefault="000C1AD9" w:rsidP="005C573B">
            <w:pPr>
              <w:pStyle w:val="Default"/>
              <w:jc w:val="both"/>
              <w:rPr>
                <w:color w:val="auto"/>
                <w:sz w:val="20"/>
                <w:szCs w:val="20"/>
              </w:rPr>
            </w:pPr>
            <w:r w:rsidRPr="00E837EA">
              <w:rPr>
                <w:color w:val="auto"/>
                <w:sz w:val="20"/>
                <w:szCs w:val="20"/>
              </w:rPr>
              <w:t xml:space="preserve">– neimpregnirani </w:t>
            </w:r>
          </w:p>
          <w:p w14:paraId="33D27A1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12 00 </w:t>
            </w:r>
          </w:p>
          <w:p w14:paraId="2CA34057" w14:textId="77777777" w:rsidR="000C1AD9" w:rsidRPr="00E837EA" w:rsidRDefault="000C1AD9" w:rsidP="005C573B">
            <w:pPr>
              <w:pStyle w:val="Default"/>
              <w:jc w:val="both"/>
              <w:rPr>
                <w:b/>
                <w:bCs/>
                <w:color w:val="auto"/>
                <w:sz w:val="20"/>
                <w:szCs w:val="20"/>
              </w:rPr>
            </w:pPr>
          </w:p>
          <w:p w14:paraId="1CD2C787" w14:textId="42561904" w:rsidR="000C1AD9" w:rsidRPr="00E837EA" w:rsidRDefault="000C1AD9" w:rsidP="005C573B">
            <w:pPr>
              <w:pStyle w:val="Default"/>
              <w:jc w:val="both"/>
              <w:rPr>
                <w:color w:val="auto"/>
                <w:sz w:val="20"/>
                <w:szCs w:val="20"/>
              </w:rPr>
            </w:pPr>
            <w:r w:rsidRPr="00E837EA">
              <w:rPr>
                <w:color w:val="auto"/>
                <w:sz w:val="20"/>
                <w:szCs w:val="20"/>
              </w:rPr>
              <w:t xml:space="preserve">– ostali (osim neimpregniranih) </w:t>
            </w:r>
          </w:p>
          <w:p w14:paraId="5D3D595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92 00 </w:t>
            </w:r>
          </w:p>
          <w:p w14:paraId="159A1E07" w14:textId="77777777" w:rsidR="000C1AD9" w:rsidRPr="00E837EA" w:rsidRDefault="000C1AD9" w:rsidP="005C573B">
            <w:pPr>
              <w:pStyle w:val="Default"/>
              <w:jc w:val="both"/>
              <w:rPr>
                <w:b/>
                <w:bCs/>
                <w:color w:val="auto"/>
                <w:sz w:val="20"/>
                <w:szCs w:val="20"/>
              </w:rPr>
            </w:pPr>
          </w:p>
          <w:p w14:paraId="547EB2D5" w14:textId="77777777" w:rsidR="000C1AD9" w:rsidRPr="00E837EA" w:rsidRDefault="000C1AD9" w:rsidP="005C573B">
            <w:pPr>
              <w:pStyle w:val="Default"/>
              <w:jc w:val="both"/>
              <w:rPr>
                <w:color w:val="auto"/>
                <w:sz w:val="20"/>
                <w:szCs w:val="20"/>
              </w:rPr>
            </w:pPr>
            <w:r w:rsidRPr="00E837EA">
              <w:rPr>
                <w:color w:val="auto"/>
                <w:sz w:val="20"/>
                <w:szCs w:val="20"/>
              </w:rPr>
              <w:t>Drvo obrađeno po dužini rezanjem, glodanjem ili sječenjem ili ljuštenjem, uključujući i rendisano, brušeno, čeono spojeno, debljine preko 6 mm</w:t>
            </w:r>
          </w:p>
          <w:p w14:paraId="1B9F6960" w14:textId="77777777" w:rsidR="000C1AD9" w:rsidRPr="00E837EA" w:rsidRDefault="000C1AD9" w:rsidP="005C573B">
            <w:pPr>
              <w:pStyle w:val="Default"/>
              <w:jc w:val="both"/>
              <w:rPr>
                <w:color w:val="auto"/>
                <w:sz w:val="20"/>
                <w:szCs w:val="20"/>
              </w:rPr>
            </w:pPr>
          </w:p>
          <w:p w14:paraId="3472F45F" w14:textId="7C0A7C86" w:rsidR="000C1AD9" w:rsidRPr="00E837EA" w:rsidRDefault="000C1AD9" w:rsidP="005C573B">
            <w:pPr>
              <w:pStyle w:val="Default"/>
              <w:jc w:val="both"/>
              <w:rPr>
                <w:color w:val="auto"/>
                <w:sz w:val="20"/>
                <w:szCs w:val="20"/>
              </w:rPr>
            </w:pPr>
            <w:r w:rsidRPr="00E837EA">
              <w:rPr>
                <w:color w:val="auto"/>
                <w:sz w:val="20"/>
                <w:szCs w:val="20"/>
              </w:rPr>
              <w:t>– – hrast (</w:t>
            </w:r>
            <w:r w:rsidRPr="00E837EA">
              <w:rPr>
                <w:i/>
                <w:iCs/>
                <w:color w:val="auto"/>
                <w:sz w:val="20"/>
                <w:szCs w:val="20"/>
              </w:rPr>
              <w:t xml:space="preserve">Quercus </w:t>
            </w:r>
            <w:r w:rsidRPr="00E837EA">
              <w:rPr>
                <w:color w:val="auto"/>
                <w:sz w:val="20"/>
                <w:szCs w:val="20"/>
              </w:rPr>
              <w:t xml:space="preserve">spp.): </w:t>
            </w:r>
          </w:p>
          <w:p w14:paraId="3915B7E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4407 91 15 </w:t>
            </w:r>
          </w:p>
          <w:p w14:paraId="113C04A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4407 91 31 </w:t>
            </w:r>
          </w:p>
          <w:p w14:paraId="468AA92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4407 91 39 </w:t>
            </w:r>
          </w:p>
          <w:p w14:paraId="5087D8A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4407 91 90 </w:t>
            </w:r>
          </w:p>
          <w:p w14:paraId="068FE500" w14:textId="77777777" w:rsidR="000C1AD9" w:rsidRPr="00E837EA" w:rsidRDefault="000C1AD9" w:rsidP="005C573B">
            <w:pPr>
              <w:pStyle w:val="Default"/>
              <w:jc w:val="both"/>
              <w:rPr>
                <w:b/>
                <w:bCs/>
                <w:color w:val="auto"/>
                <w:sz w:val="20"/>
                <w:szCs w:val="20"/>
              </w:rPr>
            </w:pPr>
          </w:p>
          <w:p w14:paraId="5950F269" w14:textId="59B172A5" w:rsidR="000C1AD9" w:rsidRPr="00E837EA" w:rsidRDefault="000C1AD9" w:rsidP="005C573B">
            <w:pPr>
              <w:pStyle w:val="Default"/>
              <w:jc w:val="both"/>
              <w:rPr>
                <w:color w:val="auto"/>
                <w:sz w:val="20"/>
                <w:szCs w:val="20"/>
              </w:rPr>
            </w:pPr>
            <w:r w:rsidRPr="00E837EA">
              <w:rPr>
                <w:color w:val="auto"/>
                <w:sz w:val="20"/>
                <w:szCs w:val="20"/>
              </w:rPr>
              <w:lastRenderedPageBreak/>
              <w:t>Listovi za furniranje (uključujući i dobijene sječenjem laminiranog drveta), za šperplo</w:t>
            </w:r>
            <w:r w:rsidR="009B4ABF" w:rsidRPr="00E837EA">
              <w:rPr>
                <w:color w:val="auto"/>
                <w:sz w:val="20"/>
                <w:szCs w:val="20"/>
              </w:rPr>
              <w:t>če ili za slično laminirano drvo</w:t>
            </w:r>
            <w:r w:rsidRPr="00E837EA">
              <w:rPr>
                <w:color w:val="auto"/>
                <w:sz w:val="20"/>
                <w:szCs w:val="20"/>
              </w:rPr>
              <w:t xml:space="preserve"> i ostalo drvo, dužno rezano, sječeno na nožu ili ljušteno, rendisano ili nerendisano, brušeno ili nebrušeno, nespojeno ili čeono spojeno, debljine do 6 mm:</w:t>
            </w:r>
          </w:p>
          <w:p w14:paraId="117095F1" w14:textId="77777777" w:rsidR="000C1AD9" w:rsidRPr="00E837EA" w:rsidRDefault="000C1AD9" w:rsidP="005C573B">
            <w:pPr>
              <w:pStyle w:val="Default"/>
              <w:jc w:val="both"/>
              <w:rPr>
                <w:color w:val="auto"/>
                <w:sz w:val="20"/>
                <w:szCs w:val="20"/>
              </w:rPr>
            </w:pPr>
          </w:p>
          <w:p w14:paraId="354147B3" w14:textId="39582B39" w:rsidR="000C1AD9" w:rsidRPr="00E837EA" w:rsidRDefault="000C1AD9" w:rsidP="005C573B">
            <w:pPr>
              <w:pStyle w:val="Default"/>
              <w:jc w:val="both"/>
              <w:rPr>
                <w:color w:val="auto"/>
                <w:sz w:val="20"/>
                <w:szCs w:val="20"/>
              </w:rPr>
            </w:pPr>
            <w:r w:rsidRPr="00E837EA">
              <w:rPr>
                <w:color w:val="auto"/>
                <w:sz w:val="20"/>
                <w:szCs w:val="20"/>
              </w:rPr>
              <w:t>– ostali:</w:t>
            </w:r>
          </w:p>
          <w:p w14:paraId="246866EF" w14:textId="78BE818E" w:rsidR="000C1AD9" w:rsidRPr="00E837EA" w:rsidRDefault="007D197F" w:rsidP="005C573B">
            <w:pPr>
              <w:pStyle w:val="Default"/>
              <w:jc w:val="both"/>
              <w:rPr>
                <w:b/>
                <w:bCs/>
                <w:color w:val="auto"/>
                <w:sz w:val="20"/>
                <w:szCs w:val="20"/>
              </w:rPr>
            </w:pPr>
            <w:r w:rsidRPr="00E837EA">
              <w:rPr>
                <w:b/>
                <w:bCs/>
                <w:color w:val="auto"/>
                <w:sz w:val="20"/>
                <w:szCs w:val="20"/>
              </w:rPr>
              <w:t xml:space="preserve">  </w:t>
            </w:r>
            <w:r w:rsidR="000C1AD9" w:rsidRPr="00E837EA">
              <w:rPr>
                <w:b/>
                <w:bCs/>
                <w:color w:val="auto"/>
                <w:sz w:val="20"/>
                <w:szCs w:val="20"/>
              </w:rPr>
              <w:t xml:space="preserve">ex 4408 90 15 </w:t>
            </w:r>
          </w:p>
          <w:p w14:paraId="5441AE8C" w14:textId="3F7D1F2B" w:rsidR="000C1AD9" w:rsidRPr="00E837EA" w:rsidRDefault="007D197F" w:rsidP="005C573B">
            <w:pPr>
              <w:pStyle w:val="Default"/>
              <w:jc w:val="both"/>
              <w:rPr>
                <w:b/>
                <w:bCs/>
                <w:color w:val="auto"/>
                <w:sz w:val="20"/>
                <w:szCs w:val="20"/>
              </w:rPr>
            </w:pPr>
            <w:r w:rsidRPr="00E837EA">
              <w:rPr>
                <w:b/>
                <w:bCs/>
                <w:color w:val="auto"/>
                <w:sz w:val="20"/>
                <w:szCs w:val="20"/>
              </w:rPr>
              <w:t xml:space="preserve">  </w:t>
            </w:r>
            <w:r w:rsidR="000C1AD9" w:rsidRPr="00E837EA">
              <w:rPr>
                <w:b/>
                <w:bCs/>
                <w:color w:val="auto"/>
                <w:sz w:val="20"/>
                <w:szCs w:val="20"/>
              </w:rPr>
              <w:t xml:space="preserve">ex 4408 90 35 </w:t>
            </w:r>
          </w:p>
          <w:p w14:paraId="76D214E3" w14:textId="3E2194C1" w:rsidR="000C1AD9" w:rsidRPr="00E837EA" w:rsidRDefault="007D197F" w:rsidP="005C573B">
            <w:pPr>
              <w:pStyle w:val="Default"/>
              <w:jc w:val="both"/>
              <w:rPr>
                <w:b/>
                <w:bCs/>
                <w:color w:val="auto"/>
                <w:sz w:val="20"/>
                <w:szCs w:val="20"/>
              </w:rPr>
            </w:pPr>
            <w:r w:rsidRPr="00E837EA">
              <w:rPr>
                <w:b/>
                <w:bCs/>
                <w:color w:val="auto"/>
                <w:sz w:val="20"/>
                <w:szCs w:val="20"/>
              </w:rPr>
              <w:t xml:space="preserve">  </w:t>
            </w:r>
            <w:r w:rsidR="000C1AD9" w:rsidRPr="00E837EA">
              <w:rPr>
                <w:b/>
                <w:bCs/>
                <w:color w:val="auto"/>
                <w:sz w:val="20"/>
                <w:szCs w:val="20"/>
              </w:rPr>
              <w:t xml:space="preserve">ex 4408 90 85 </w:t>
            </w:r>
          </w:p>
          <w:p w14:paraId="7478351C" w14:textId="29548BAD" w:rsidR="000C1AD9" w:rsidRPr="00E837EA" w:rsidRDefault="007D197F" w:rsidP="005C573B">
            <w:pPr>
              <w:pStyle w:val="Default"/>
              <w:jc w:val="both"/>
              <w:rPr>
                <w:b/>
                <w:bCs/>
                <w:color w:val="auto"/>
                <w:sz w:val="20"/>
                <w:szCs w:val="20"/>
              </w:rPr>
            </w:pPr>
            <w:r w:rsidRPr="00E837EA">
              <w:rPr>
                <w:b/>
                <w:bCs/>
                <w:color w:val="auto"/>
                <w:sz w:val="20"/>
                <w:szCs w:val="20"/>
              </w:rPr>
              <w:t xml:space="preserve">  </w:t>
            </w:r>
            <w:r w:rsidR="000C1AD9" w:rsidRPr="00E837EA">
              <w:rPr>
                <w:b/>
                <w:bCs/>
                <w:color w:val="auto"/>
                <w:sz w:val="20"/>
                <w:szCs w:val="20"/>
              </w:rPr>
              <w:t xml:space="preserve">ex 4408 90 95 </w:t>
            </w:r>
          </w:p>
          <w:p w14:paraId="2A29691F" w14:textId="77777777" w:rsidR="009B4ABF" w:rsidRPr="00E837EA" w:rsidRDefault="009B4ABF" w:rsidP="005C573B">
            <w:pPr>
              <w:pStyle w:val="Default"/>
              <w:jc w:val="both"/>
              <w:rPr>
                <w:b/>
                <w:bCs/>
                <w:color w:val="auto"/>
                <w:sz w:val="20"/>
                <w:szCs w:val="20"/>
              </w:rPr>
            </w:pPr>
          </w:p>
          <w:p w14:paraId="0D5619B7" w14:textId="77777777" w:rsidR="00F06624" w:rsidRPr="00E837EA" w:rsidRDefault="00F06624" w:rsidP="009B4ABF">
            <w:pPr>
              <w:pStyle w:val="Default"/>
              <w:jc w:val="both"/>
              <w:rPr>
                <w:bCs/>
                <w:color w:val="auto"/>
                <w:sz w:val="20"/>
                <w:szCs w:val="20"/>
              </w:rPr>
            </w:pPr>
            <w:r w:rsidRPr="00E837EA">
              <w:rPr>
                <w:bCs/>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1FF70F73" w14:textId="77777777" w:rsidR="00F06624" w:rsidRPr="00E837EA" w:rsidRDefault="00F06624" w:rsidP="009B4ABF">
            <w:pPr>
              <w:pStyle w:val="Default"/>
              <w:jc w:val="both"/>
              <w:rPr>
                <w:bCs/>
                <w:color w:val="auto"/>
                <w:sz w:val="20"/>
                <w:szCs w:val="20"/>
              </w:rPr>
            </w:pPr>
          </w:p>
          <w:p w14:paraId="45F22F85" w14:textId="3B2545E4" w:rsidR="009B4ABF" w:rsidRPr="00E837EA" w:rsidRDefault="009B4ABF" w:rsidP="009B4ABF">
            <w:pPr>
              <w:pStyle w:val="Default"/>
              <w:jc w:val="both"/>
              <w:rPr>
                <w:b/>
                <w:bCs/>
                <w:color w:val="auto"/>
                <w:sz w:val="20"/>
                <w:szCs w:val="20"/>
              </w:rPr>
            </w:pPr>
            <w:r w:rsidRPr="00E837EA">
              <w:rPr>
                <w:b/>
                <w:bCs/>
                <w:color w:val="auto"/>
                <w:sz w:val="20"/>
                <w:szCs w:val="20"/>
              </w:rPr>
              <w:t xml:space="preserve">– – – </w:t>
            </w:r>
            <w:r w:rsidR="007D197F" w:rsidRPr="00E837EA">
              <w:rPr>
                <w:b/>
                <w:bCs/>
                <w:color w:val="auto"/>
                <w:sz w:val="20"/>
                <w:szCs w:val="20"/>
              </w:rPr>
              <w:t>od nečetinara</w:t>
            </w:r>
            <w:r w:rsidRPr="00E837EA">
              <w:rPr>
                <w:b/>
                <w:bCs/>
                <w:color w:val="auto"/>
                <w:sz w:val="20"/>
                <w:szCs w:val="20"/>
              </w:rPr>
              <w:t>, ostalo:</w:t>
            </w:r>
          </w:p>
          <w:p w14:paraId="7715CC64" w14:textId="30082FAA" w:rsidR="009B4ABF" w:rsidRPr="00E837EA" w:rsidRDefault="007D197F" w:rsidP="009B4ABF">
            <w:pPr>
              <w:pStyle w:val="Default"/>
              <w:jc w:val="both"/>
              <w:rPr>
                <w:b/>
                <w:bCs/>
                <w:color w:val="auto"/>
                <w:sz w:val="20"/>
                <w:szCs w:val="20"/>
              </w:rPr>
            </w:pPr>
            <w:r w:rsidRPr="00E837EA">
              <w:rPr>
                <w:b/>
                <w:bCs/>
                <w:color w:val="auto"/>
                <w:sz w:val="20"/>
                <w:szCs w:val="20"/>
              </w:rPr>
              <w:t xml:space="preserve">         </w:t>
            </w:r>
            <w:r w:rsidR="009B4ABF" w:rsidRPr="00E837EA">
              <w:rPr>
                <w:b/>
                <w:bCs/>
                <w:color w:val="auto"/>
                <w:sz w:val="20"/>
                <w:szCs w:val="20"/>
              </w:rPr>
              <w:t>ex 4409 29 91</w:t>
            </w:r>
          </w:p>
          <w:p w14:paraId="11B2A680" w14:textId="45195AD5" w:rsidR="009B4ABF" w:rsidRPr="00E837EA" w:rsidRDefault="007D197F" w:rsidP="009B4ABF">
            <w:pPr>
              <w:pStyle w:val="Default"/>
              <w:jc w:val="both"/>
              <w:rPr>
                <w:b/>
                <w:bCs/>
                <w:color w:val="auto"/>
                <w:sz w:val="20"/>
                <w:szCs w:val="20"/>
              </w:rPr>
            </w:pPr>
            <w:r w:rsidRPr="00E837EA">
              <w:rPr>
                <w:b/>
                <w:bCs/>
                <w:color w:val="auto"/>
                <w:sz w:val="20"/>
                <w:szCs w:val="20"/>
              </w:rPr>
              <w:t xml:space="preserve">         </w:t>
            </w:r>
            <w:r w:rsidR="009B4ABF" w:rsidRPr="00E837EA">
              <w:rPr>
                <w:b/>
                <w:bCs/>
                <w:color w:val="auto"/>
                <w:sz w:val="20"/>
                <w:szCs w:val="20"/>
              </w:rPr>
              <w:t>ex 4409 29 99</w:t>
            </w:r>
          </w:p>
          <w:p w14:paraId="64187D86" w14:textId="77777777" w:rsidR="00F06624" w:rsidRPr="00E837EA" w:rsidRDefault="00F06624" w:rsidP="005C573B">
            <w:pPr>
              <w:pStyle w:val="Default"/>
              <w:jc w:val="both"/>
              <w:rPr>
                <w:color w:val="auto"/>
                <w:sz w:val="20"/>
                <w:szCs w:val="20"/>
                <w:shd w:val="clear" w:color="auto" w:fill="AFD7EF"/>
              </w:rPr>
            </w:pPr>
          </w:p>
          <w:p w14:paraId="4187E64B" w14:textId="067EFE01" w:rsidR="000C1AD9" w:rsidRPr="00E837EA" w:rsidRDefault="000C1AD9" w:rsidP="005C573B">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159A97C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4416 00 00 </w:t>
            </w:r>
          </w:p>
          <w:p w14:paraId="66BC65AF" w14:textId="77777777" w:rsidR="000C1AD9" w:rsidRPr="00E837EA" w:rsidRDefault="000C1AD9" w:rsidP="005C573B">
            <w:pPr>
              <w:pStyle w:val="Default"/>
              <w:jc w:val="both"/>
              <w:rPr>
                <w:b/>
                <w:bCs/>
                <w:color w:val="auto"/>
                <w:sz w:val="20"/>
                <w:szCs w:val="20"/>
              </w:rPr>
            </w:pPr>
          </w:p>
          <w:p w14:paraId="613DE0F0" w14:textId="50E32D1A" w:rsidR="000C1AD9" w:rsidRPr="00E837EA" w:rsidRDefault="000C1AD9" w:rsidP="005C573B">
            <w:pPr>
              <w:pStyle w:val="Default"/>
              <w:jc w:val="both"/>
              <w:rPr>
                <w:color w:val="auto"/>
                <w:sz w:val="20"/>
                <w:szCs w:val="20"/>
              </w:rPr>
            </w:pPr>
            <w:r w:rsidRPr="00E837EA">
              <w:rPr>
                <w:color w:val="auto"/>
                <w:sz w:val="20"/>
                <w:szCs w:val="20"/>
              </w:rPr>
              <w:t xml:space="preserve">Montažne zgrade od drveta: </w:t>
            </w:r>
          </w:p>
          <w:p w14:paraId="629C6D06" w14:textId="7A9122FD" w:rsidR="000C1AD9" w:rsidRPr="00E837EA" w:rsidRDefault="000C1AD9" w:rsidP="005C573B">
            <w:pPr>
              <w:pStyle w:val="Default"/>
              <w:jc w:val="both"/>
              <w:rPr>
                <w:b/>
                <w:bCs/>
                <w:color w:val="auto"/>
                <w:sz w:val="20"/>
                <w:szCs w:val="20"/>
              </w:rPr>
            </w:pPr>
            <w:r w:rsidRPr="00E837EA">
              <w:rPr>
                <w:b/>
                <w:bCs/>
                <w:color w:val="auto"/>
                <w:sz w:val="20"/>
                <w:szCs w:val="20"/>
              </w:rPr>
              <w:t>ex 9406 10 00</w:t>
            </w:r>
          </w:p>
        </w:tc>
        <w:tc>
          <w:tcPr>
            <w:tcW w:w="3044" w:type="dxa"/>
          </w:tcPr>
          <w:p w14:paraId="260F6BE7" w14:textId="77777777" w:rsidR="000C1AD9" w:rsidRPr="00E837EA" w:rsidRDefault="000C1AD9" w:rsidP="005C573B">
            <w:pPr>
              <w:pStyle w:val="Default"/>
              <w:jc w:val="both"/>
              <w:rPr>
                <w:color w:val="auto"/>
                <w:sz w:val="20"/>
                <w:szCs w:val="20"/>
              </w:rPr>
            </w:pPr>
          </w:p>
          <w:p w14:paraId="38AB45E6" w14:textId="72E0C85C" w:rsidR="000C1AD9" w:rsidRPr="00E837EA" w:rsidRDefault="00F570D5" w:rsidP="005C573B">
            <w:pPr>
              <w:pStyle w:val="Default"/>
              <w:jc w:val="both"/>
              <w:rPr>
                <w:color w:val="auto"/>
                <w:sz w:val="20"/>
                <w:szCs w:val="20"/>
              </w:rPr>
            </w:pPr>
            <w:r w:rsidRPr="00E837EA">
              <w:rPr>
                <w:color w:val="auto"/>
                <w:sz w:val="20"/>
                <w:szCs w:val="20"/>
              </w:rPr>
              <w:t>Kanada, Sjedinjene Američke Države i Vijetnam</w:t>
            </w:r>
          </w:p>
        </w:tc>
      </w:tr>
      <w:tr w:rsidR="000C1AD9" w:rsidRPr="00E837EA" w14:paraId="748307F9" w14:textId="77777777" w:rsidTr="00B11EC0">
        <w:trPr>
          <w:trHeight w:val="571"/>
        </w:trPr>
        <w:tc>
          <w:tcPr>
            <w:tcW w:w="3342" w:type="dxa"/>
          </w:tcPr>
          <w:p w14:paraId="6C43D3CB" w14:textId="77777777" w:rsidR="000C1AD9" w:rsidRPr="00E837EA" w:rsidRDefault="000C1AD9" w:rsidP="005C573B">
            <w:pPr>
              <w:pStyle w:val="Default"/>
              <w:jc w:val="both"/>
              <w:rPr>
                <w:color w:val="auto"/>
                <w:sz w:val="20"/>
                <w:szCs w:val="20"/>
              </w:rPr>
            </w:pPr>
          </w:p>
          <w:p w14:paraId="0120FFC5" w14:textId="77777777" w:rsidR="000C1AD9" w:rsidRPr="00E837EA" w:rsidRDefault="000C1AD9" w:rsidP="005C573B">
            <w:pPr>
              <w:pStyle w:val="Default"/>
              <w:jc w:val="both"/>
              <w:rPr>
                <w:color w:val="auto"/>
                <w:sz w:val="20"/>
                <w:szCs w:val="20"/>
              </w:rPr>
            </w:pPr>
          </w:p>
          <w:p w14:paraId="6A00E721" w14:textId="77777777" w:rsidR="000C1AD9" w:rsidRPr="00E837EA" w:rsidRDefault="000C1AD9" w:rsidP="005C573B">
            <w:pPr>
              <w:pStyle w:val="Default"/>
              <w:jc w:val="both"/>
              <w:rPr>
                <w:color w:val="auto"/>
                <w:sz w:val="20"/>
                <w:szCs w:val="20"/>
              </w:rPr>
            </w:pPr>
            <w:r w:rsidRPr="00E837EA">
              <w:rPr>
                <w:i/>
                <w:iCs/>
                <w:color w:val="auto"/>
                <w:sz w:val="20"/>
                <w:szCs w:val="20"/>
              </w:rPr>
              <w:t xml:space="preserve">Platanus </w:t>
            </w:r>
            <w:r w:rsidRPr="00E837EA">
              <w:rPr>
                <w:color w:val="auto"/>
                <w:sz w:val="20"/>
                <w:szCs w:val="20"/>
              </w:rPr>
              <w:t>L., uključujući drvo koje nije zadržalo svoju prirodnu oblu površinu</w:t>
            </w:r>
          </w:p>
        </w:tc>
        <w:tc>
          <w:tcPr>
            <w:tcW w:w="3243" w:type="dxa"/>
          </w:tcPr>
          <w:p w14:paraId="56DFB3CB" w14:textId="2CF83C65" w:rsidR="000C1AD9" w:rsidRPr="00E837EA" w:rsidRDefault="000C1AD9" w:rsidP="005C573B">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5F014A09" w14:textId="77777777" w:rsidR="000C1AD9" w:rsidRPr="00E837EA" w:rsidRDefault="000C1AD9" w:rsidP="005C573B">
            <w:pPr>
              <w:pStyle w:val="Default"/>
              <w:jc w:val="both"/>
              <w:rPr>
                <w:color w:val="auto"/>
                <w:sz w:val="20"/>
                <w:szCs w:val="20"/>
              </w:rPr>
            </w:pPr>
            <w:r w:rsidRPr="00E837EA">
              <w:rPr>
                <w:color w:val="auto"/>
                <w:sz w:val="20"/>
                <w:szCs w:val="20"/>
              </w:rPr>
              <w:t>– ogrijevno drvo u oblicama, cjepanicama, granama, snopovima ili sličnim oblicima:</w:t>
            </w:r>
          </w:p>
          <w:p w14:paraId="4F822C8F" w14:textId="77777777" w:rsidR="000C1AD9" w:rsidRPr="00E837EA" w:rsidRDefault="000C1AD9" w:rsidP="005C573B">
            <w:pPr>
              <w:pStyle w:val="Default"/>
              <w:jc w:val="both"/>
              <w:rPr>
                <w:color w:val="auto"/>
                <w:sz w:val="20"/>
                <w:szCs w:val="20"/>
              </w:rPr>
            </w:pPr>
            <w:r w:rsidRPr="00E837EA">
              <w:rPr>
                <w:color w:val="auto"/>
                <w:sz w:val="20"/>
                <w:szCs w:val="20"/>
              </w:rPr>
              <w:t xml:space="preserve"> </w:t>
            </w:r>
          </w:p>
          <w:p w14:paraId="045970E4" w14:textId="77777777" w:rsidR="005E796C" w:rsidRPr="00E837EA" w:rsidRDefault="005E796C" w:rsidP="005C573B">
            <w:pPr>
              <w:pStyle w:val="Default"/>
              <w:jc w:val="both"/>
              <w:rPr>
                <w:color w:val="auto"/>
                <w:sz w:val="20"/>
                <w:szCs w:val="20"/>
              </w:rPr>
            </w:pPr>
          </w:p>
          <w:p w14:paraId="6C8843A2" w14:textId="753335A5" w:rsidR="000C1AD9" w:rsidRPr="00E837EA" w:rsidRDefault="000C1AD9" w:rsidP="005C573B">
            <w:pPr>
              <w:pStyle w:val="Default"/>
              <w:jc w:val="both"/>
              <w:rPr>
                <w:color w:val="auto"/>
                <w:sz w:val="20"/>
                <w:szCs w:val="20"/>
              </w:rPr>
            </w:pPr>
            <w:r w:rsidRPr="00E837EA">
              <w:rPr>
                <w:color w:val="auto"/>
                <w:sz w:val="20"/>
                <w:szCs w:val="20"/>
              </w:rPr>
              <w:t xml:space="preserve"> – </w:t>
            </w:r>
            <w:r w:rsidR="003A6E6F" w:rsidRPr="00E837EA">
              <w:rPr>
                <w:color w:val="auto"/>
                <w:sz w:val="20"/>
                <w:szCs w:val="20"/>
              </w:rPr>
              <w:t xml:space="preserve">– </w:t>
            </w:r>
            <w:r w:rsidRPr="00E837EA">
              <w:rPr>
                <w:color w:val="auto"/>
                <w:sz w:val="20"/>
                <w:szCs w:val="20"/>
              </w:rPr>
              <w:t xml:space="preserve">od nečetinara: </w:t>
            </w:r>
          </w:p>
          <w:p w14:paraId="4297949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12 00 </w:t>
            </w:r>
          </w:p>
          <w:p w14:paraId="4C2D2121" w14:textId="77777777" w:rsidR="000C1AD9" w:rsidRPr="00E837EA" w:rsidRDefault="000C1AD9" w:rsidP="005C573B">
            <w:pPr>
              <w:pStyle w:val="Default"/>
              <w:jc w:val="both"/>
              <w:rPr>
                <w:b/>
                <w:bCs/>
                <w:color w:val="auto"/>
                <w:sz w:val="20"/>
                <w:szCs w:val="20"/>
              </w:rPr>
            </w:pPr>
          </w:p>
          <w:p w14:paraId="043B05DE" w14:textId="77777777" w:rsidR="004F5A0B" w:rsidRPr="00E837EA" w:rsidRDefault="004F5A0B" w:rsidP="005C573B">
            <w:pPr>
              <w:pStyle w:val="Default"/>
              <w:jc w:val="both"/>
              <w:rPr>
                <w:b/>
                <w:bCs/>
                <w:color w:val="auto"/>
                <w:sz w:val="20"/>
                <w:szCs w:val="20"/>
              </w:rPr>
            </w:pPr>
          </w:p>
          <w:p w14:paraId="675CB8B6" w14:textId="77777777" w:rsidR="004F5A0B" w:rsidRPr="00E837EA" w:rsidRDefault="004F5A0B" w:rsidP="005C573B">
            <w:pPr>
              <w:pStyle w:val="Default"/>
              <w:jc w:val="both"/>
              <w:rPr>
                <w:b/>
                <w:bCs/>
                <w:color w:val="auto"/>
                <w:sz w:val="20"/>
                <w:szCs w:val="20"/>
              </w:rPr>
            </w:pPr>
          </w:p>
          <w:p w14:paraId="2DBFABD4" w14:textId="77777777" w:rsidR="0067163A" w:rsidRPr="00E837EA" w:rsidRDefault="0067163A" w:rsidP="0067163A">
            <w:pPr>
              <w:pStyle w:val="Default"/>
              <w:jc w:val="both"/>
              <w:rPr>
                <w:color w:val="auto"/>
                <w:sz w:val="20"/>
                <w:szCs w:val="20"/>
              </w:rPr>
            </w:pPr>
            <w:r w:rsidRPr="00E837EA">
              <w:rPr>
                <w:color w:val="auto"/>
                <w:sz w:val="20"/>
                <w:szCs w:val="20"/>
              </w:rPr>
              <w:t xml:space="preserve">– Drvo u obliku iverja ili sličnih čestica: </w:t>
            </w:r>
          </w:p>
          <w:p w14:paraId="2D2F9D30" w14:textId="77777777" w:rsidR="0067163A" w:rsidRPr="00E837EA" w:rsidRDefault="0067163A" w:rsidP="0067163A">
            <w:pPr>
              <w:pStyle w:val="Default"/>
              <w:jc w:val="both"/>
              <w:rPr>
                <w:color w:val="auto"/>
                <w:sz w:val="20"/>
                <w:szCs w:val="20"/>
              </w:rPr>
            </w:pPr>
          </w:p>
          <w:p w14:paraId="16AE049F" w14:textId="77777777" w:rsidR="0067163A" w:rsidRPr="00E837EA" w:rsidRDefault="0067163A" w:rsidP="0067163A">
            <w:pPr>
              <w:pStyle w:val="Default"/>
              <w:jc w:val="both"/>
              <w:rPr>
                <w:color w:val="auto"/>
                <w:sz w:val="20"/>
                <w:szCs w:val="20"/>
              </w:rPr>
            </w:pPr>
            <w:r w:rsidRPr="00E837EA">
              <w:rPr>
                <w:color w:val="auto"/>
                <w:sz w:val="20"/>
                <w:szCs w:val="20"/>
              </w:rPr>
              <w:t xml:space="preserve">– – od nečetinara: </w:t>
            </w:r>
          </w:p>
          <w:p w14:paraId="2CF3F47F" w14:textId="77777777" w:rsidR="0067163A" w:rsidRPr="00E837EA" w:rsidRDefault="0067163A" w:rsidP="0067163A">
            <w:pPr>
              <w:pStyle w:val="Default"/>
              <w:jc w:val="both"/>
              <w:rPr>
                <w:color w:val="auto"/>
                <w:sz w:val="20"/>
                <w:szCs w:val="20"/>
              </w:rPr>
            </w:pPr>
            <w:r w:rsidRPr="00E837EA">
              <w:rPr>
                <w:color w:val="auto"/>
                <w:sz w:val="20"/>
                <w:szCs w:val="20"/>
              </w:rPr>
              <w:t xml:space="preserve">– – – Ostalo (osim </w:t>
            </w:r>
            <w:r w:rsidRPr="00E837EA">
              <w:rPr>
                <w:i/>
                <w:color w:val="auto"/>
                <w:sz w:val="20"/>
                <w:szCs w:val="20"/>
              </w:rPr>
              <w:t>Eucalyptus</w:t>
            </w:r>
            <w:r w:rsidRPr="00E837EA">
              <w:rPr>
                <w:color w:val="auto"/>
                <w:sz w:val="20"/>
                <w:szCs w:val="20"/>
              </w:rPr>
              <w:t xml:space="preserve"> spp.)):</w:t>
            </w:r>
          </w:p>
          <w:p w14:paraId="25F77079" w14:textId="1DDCF581" w:rsidR="0067163A" w:rsidRPr="00E837EA" w:rsidRDefault="003A6E6F" w:rsidP="0067163A">
            <w:pPr>
              <w:pStyle w:val="Default"/>
              <w:jc w:val="both"/>
              <w:rPr>
                <w:b/>
                <w:bCs/>
                <w:color w:val="auto"/>
                <w:sz w:val="20"/>
                <w:szCs w:val="20"/>
              </w:rPr>
            </w:pPr>
            <w:r w:rsidRPr="00E837EA">
              <w:rPr>
                <w:b/>
                <w:bCs/>
                <w:color w:val="auto"/>
                <w:sz w:val="20"/>
                <w:szCs w:val="20"/>
              </w:rPr>
              <w:t>ex 4401 22 9</w:t>
            </w:r>
            <w:r w:rsidR="0067163A" w:rsidRPr="00E837EA">
              <w:rPr>
                <w:b/>
                <w:bCs/>
                <w:color w:val="auto"/>
                <w:sz w:val="20"/>
                <w:szCs w:val="20"/>
              </w:rPr>
              <w:t xml:space="preserve">0 </w:t>
            </w:r>
          </w:p>
          <w:p w14:paraId="6BD06A99" w14:textId="77777777" w:rsidR="000C1AD9" w:rsidRPr="00E837EA" w:rsidRDefault="000C1AD9" w:rsidP="005C573B">
            <w:pPr>
              <w:pStyle w:val="Default"/>
              <w:jc w:val="both"/>
              <w:rPr>
                <w:b/>
                <w:bCs/>
                <w:color w:val="auto"/>
                <w:sz w:val="20"/>
                <w:szCs w:val="20"/>
              </w:rPr>
            </w:pPr>
          </w:p>
          <w:p w14:paraId="359664FF" w14:textId="77777777" w:rsidR="000C1AD9" w:rsidRPr="00E837EA" w:rsidRDefault="000C1AD9" w:rsidP="005C573B">
            <w:pPr>
              <w:pStyle w:val="Default"/>
              <w:jc w:val="both"/>
              <w:rPr>
                <w:color w:val="auto"/>
                <w:sz w:val="20"/>
                <w:szCs w:val="20"/>
              </w:rPr>
            </w:pPr>
            <w:r w:rsidRPr="00E837EA">
              <w:rPr>
                <w:color w:val="auto"/>
                <w:sz w:val="20"/>
                <w:szCs w:val="20"/>
              </w:rPr>
              <w:t>– drvna piljevina, otpaci i ostaci od drveta, neaglomerisani:</w:t>
            </w:r>
          </w:p>
          <w:p w14:paraId="65AD5663" w14:textId="77777777" w:rsidR="000C1AD9" w:rsidRPr="00E837EA" w:rsidRDefault="000C1AD9" w:rsidP="005C573B">
            <w:pPr>
              <w:pStyle w:val="Default"/>
              <w:jc w:val="both"/>
              <w:rPr>
                <w:color w:val="auto"/>
                <w:sz w:val="20"/>
                <w:szCs w:val="20"/>
              </w:rPr>
            </w:pPr>
          </w:p>
          <w:p w14:paraId="0B76BF39" w14:textId="292D934E" w:rsidR="000C1AD9" w:rsidRPr="00E837EA" w:rsidRDefault="003D7A0E" w:rsidP="005C573B">
            <w:pPr>
              <w:pStyle w:val="Default"/>
              <w:jc w:val="both"/>
              <w:rPr>
                <w:color w:val="auto"/>
                <w:sz w:val="20"/>
                <w:szCs w:val="20"/>
              </w:rPr>
            </w:pPr>
            <w:r w:rsidRPr="00E837EA">
              <w:rPr>
                <w:color w:val="auto"/>
                <w:sz w:val="20"/>
                <w:szCs w:val="20"/>
              </w:rPr>
              <w:lastRenderedPageBreak/>
              <w:t xml:space="preserve"> </w:t>
            </w:r>
            <w:r w:rsidR="000C1AD9" w:rsidRPr="00E837EA">
              <w:rPr>
                <w:color w:val="auto"/>
                <w:sz w:val="20"/>
                <w:szCs w:val="20"/>
              </w:rPr>
              <w:t xml:space="preserve">– </w:t>
            </w:r>
            <w:r w:rsidR="0067163A" w:rsidRPr="00E837EA">
              <w:rPr>
                <w:color w:val="auto"/>
                <w:sz w:val="20"/>
                <w:szCs w:val="20"/>
              </w:rPr>
              <w:t xml:space="preserve">– </w:t>
            </w:r>
            <w:r w:rsidR="000C1AD9" w:rsidRPr="00E837EA">
              <w:rPr>
                <w:color w:val="auto"/>
                <w:sz w:val="20"/>
                <w:szCs w:val="20"/>
              </w:rPr>
              <w:t xml:space="preserve">drvna piljevina: </w:t>
            </w:r>
          </w:p>
          <w:p w14:paraId="65929BD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10 </w:t>
            </w:r>
          </w:p>
          <w:p w14:paraId="447242EE" w14:textId="77777777" w:rsidR="000C1AD9" w:rsidRPr="00E837EA" w:rsidRDefault="000C1AD9" w:rsidP="005C573B">
            <w:pPr>
              <w:pStyle w:val="Default"/>
              <w:jc w:val="both"/>
              <w:rPr>
                <w:b/>
                <w:bCs/>
                <w:color w:val="auto"/>
                <w:sz w:val="20"/>
                <w:szCs w:val="20"/>
              </w:rPr>
            </w:pPr>
          </w:p>
          <w:p w14:paraId="0389DB20" w14:textId="1FCBC091" w:rsidR="000C1AD9" w:rsidRPr="00E837EA" w:rsidRDefault="0067163A" w:rsidP="005C573B">
            <w:pPr>
              <w:pStyle w:val="Default"/>
              <w:jc w:val="both"/>
              <w:rPr>
                <w:color w:val="auto"/>
                <w:sz w:val="20"/>
                <w:szCs w:val="20"/>
              </w:rPr>
            </w:pPr>
            <w:r w:rsidRPr="00E837EA">
              <w:rPr>
                <w:color w:val="auto"/>
                <w:sz w:val="20"/>
                <w:szCs w:val="20"/>
              </w:rPr>
              <w:t xml:space="preserve"> </w:t>
            </w:r>
            <w:r w:rsidR="000C1AD9" w:rsidRPr="00E837EA">
              <w:rPr>
                <w:color w:val="auto"/>
                <w:sz w:val="20"/>
                <w:szCs w:val="20"/>
              </w:rPr>
              <w:t xml:space="preserve">– </w:t>
            </w:r>
            <w:r w:rsidRPr="00E837EA">
              <w:rPr>
                <w:color w:val="auto"/>
                <w:sz w:val="20"/>
                <w:szCs w:val="20"/>
              </w:rPr>
              <w:t xml:space="preserve">– </w:t>
            </w:r>
            <w:r w:rsidR="000C1AD9" w:rsidRPr="00E837EA">
              <w:rPr>
                <w:color w:val="auto"/>
                <w:sz w:val="20"/>
                <w:szCs w:val="20"/>
              </w:rPr>
              <w:t xml:space="preserve">otpaci i ostaci od drveta (osim drvne piljevine): </w:t>
            </w:r>
          </w:p>
          <w:p w14:paraId="4AE292A3" w14:textId="77777777" w:rsidR="00933F51" w:rsidRPr="00E837EA" w:rsidRDefault="00933F51" w:rsidP="005C573B">
            <w:pPr>
              <w:pStyle w:val="Default"/>
              <w:jc w:val="both"/>
              <w:rPr>
                <w:color w:val="auto"/>
                <w:sz w:val="20"/>
                <w:szCs w:val="20"/>
              </w:rPr>
            </w:pPr>
          </w:p>
          <w:p w14:paraId="5AA813F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90 </w:t>
            </w:r>
          </w:p>
          <w:p w14:paraId="7D120307" w14:textId="77777777" w:rsidR="000C1AD9" w:rsidRPr="00E837EA" w:rsidRDefault="000C1AD9" w:rsidP="005C573B">
            <w:pPr>
              <w:pStyle w:val="Default"/>
              <w:jc w:val="both"/>
              <w:rPr>
                <w:b/>
                <w:bCs/>
                <w:color w:val="auto"/>
                <w:sz w:val="20"/>
                <w:szCs w:val="20"/>
              </w:rPr>
            </w:pPr>
          </w:p>
          <w:p w14:paraId="3F284200" w14:textId="34794F03"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bez kore ili bjelike ili grubo obrađeno (učetvoreno): </w:t>
            </w:r>
          </w:p>
          <w:p w14:paraId="0678C695" w14:textId="77777777" w:rsidR="000C1AD9" w:rsidRPr="00E837EA" w:rsidRDefault="000C1AD9" w:rsidP="005C573B">
            <w:pPr>
              <w:pStyle w:val="Default"/>
              <w:jc w:val="both"/>
              <w:rPr>
                <w:color w:val="auto"/>
                <w:sz w:val="20"/>
                <w:szCs w:val="20"/>
              </w:rPr>
            </w:pPr>
            <w:r w:rsidRPr="00E837EA">
              <w:rPr>
                <w:color w:val="auto"/>
                <w:sz w:val="20"/>
                <w:szCs w:val="20"/>
              </w:rPr>
              <w:t xml:space="preserve">– zaštićeno bojom, lazurom, kreozotom ili drugim sredstvima: </w:t>
            </w:r>
          </w:p>
          <w:p w14:paraId="6266E7AB" w14:textId="77777777" w:rsidR="000C1AD9" w:rsidRPr="00E837EA" w:rsidRDefault="000C1AD9" w:rsidP="005C573B">
            <w:pPr>
              <w:pStyle w:val="Default"/>
              <w:jc w:val="both"/>
              <w:rPr>
                <w:color w:val="auto"/>
                <w:sz w:val="20"/>
                <w:szCs w:val="20"/>
              </w:rPr>
            </w:pPr>
          </w:p>
          <w:p w14:paraId="427AE2E9" w14:textId="7D99E426" w:rsidR="000C1AD9" w:rsidRPr="00E837EA" w:rsidRDefault="000C1AD9" w:rsidP="005C573B">
            <w:pPr>
              <w:pStyle w:val="Default"/>
              <w:jc w:val="both"/>
              <w:rPr>
                <w:color w:val="auto"/>
                <w:sz w:val="20"/>
                <w:szCs w:val="20"/>
              </w:rPr>
            </w:pPr>
            <w:r w:rsidRPr="00E837EA">
              <w:rPr>
                <w:color w:val="auto"/>
                <w:sz w:val="20"/>
                <w:szCs w:val="20"/>
              </w:rPr>
              <w:t xml:space="preserve">– </w:t>
            </w:r>
            <w:r w:rsidR="0067163A" w:rsidRPr="00E837EA">
              <w:rPr>
                <w:color w:val="auto"/>
                <w:sz w:val="20"/>
                <w:szCs w:val="20"/>
              </w:rPr>
              <w:t xml:space="preserve">– </w:t>
            </w:r>
            <w:r w:rsidRPr="00E837EA">
              <w:rPr>
                <w:color w:val="auto"/>
                <w:sz w:val="20"/>
                <w:szCs w:val="20"/>
              </w:rPr>
              <w:t xml:space="preserve">od nečetinara: </w:t>
            </w:r>
          </w:p>
          <w:p w14:paraId="7F5FD9E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12 00 </w:t>
            </w:r>
          </w:p>
          <w:p w14:paraId="1B37B49C" w14:textId="77777777" w:rsidR="000C1AD9" w:rsidRPr="00E837EA" w:rsidRDefault="000C1AD9" w:rsidP="005C573B">
            <w:pPr>
              <w:pStyle w:val="Default"/>
              <w:jc w:val="both"/>
              <w:rPr>
                <w:b/>
                <w:bCs/>
                <w:color w:val="auto"/>
                <w:sz w:val="20"/>
                <w:szCs w:val="20"/>
              </w:rPr>
            </w:pPr>
          </w:p>
          <w:p w14:paraId="43188CFA" w14:textId="6B5785F6"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bez kore ili bjelike ili grubo obrađeno (učetvoreno): </w:t>
            </w:r>
            <w:r w:rsidR="00A547B7" w:rsidRPr="00E837EA">
              <w:rPr>
                <w:color w:val="auto"/>
                <w:sz w:val="20"/>
                <w:szCs w:val="20"/>
              </w:rPr>
              <w:t xml:space="preserve"> </w:t>
            </w:r>
          </w:p>
          <w:p w14:paraId="1FE53787" w14:textId="77777777" w:rsidR="000C1AD9" w:rsidRPr="00E837EA" w:rsidRDefault="000C1AD9" w:rsidP="005C573B">
            <w:pPr>
              <w:pStyle w:val="Default"/>
              <w:jc w:val="both"/>
              <w:rPr>
                <w:color w:val="auto"/>
                <w:sz w:val="20"/>
                <w:szCs w:val="20"/>
              </w:rPr>
            </w:pPr>
          </w:p>
          <w:p w14:paraId="27B65CB7" w14:textId="2AD073E9" w:rsidR="000C1AD9" w:rsidRPr="00E837EA" w:rsidRDefault="000C1AD9" w:rsidP="005C573B">
            <w:pPr>
              <w:pStyle w:val="Default"/>
              <w:jc w:val="both"/>
              <w:rPr>
                <w:color w:val="auto"/>
                <w:sz w:val="20"/>
                <w:szCs w:val="20"/>
              </w:rPr>
            </w:pPr>
            <w:r w:rsidRPr="00E837EA">
              <w:rPr>
                <w:color w:val="auto"/>
                <w:sz w:val="20"/>
                <w:szCs w:val="20"/>
              </w:rPr>
              <w:t xml:space="preserve">– osim drveta zaštićenog bojom, lazurom, kreozotom ili drugim sredstvima: </w:t>
            </w:r>
          </w:p>
          <w:p w14:paraId="1A0F904E"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99 00 </w:t>
            </w:r>
          </w:p>
          <w:p w14:paraId="621FC02C" w14:textId="77777777" w:rsidR="000C1AD9" w:rsidRPr="00E837EA" w:rsidRDefault="000C1AD9" w:rsidP="005C573B">
            <w:pPr>
              <w:pStyle w:val="Default"/>
              <w:jc w:val="both"/>
              <w:rPr>
                <w:b/>
                <w:bCs/>
                <w:color w:val="auto"/>
                <w:sz w:val="20"/>
                <w:szCs w:val="20"/>
              </w:rPr>
            </w:pPr>
          </w:p>
          <w:p w14:paraId="771C4EE4" w14:textId="77777777" w:rsidR="000C1AD9" w:rsidRPr="00E837EA" w:rsidRDefault="000C1AD9" w:rsidP="005C573B">
            <w:pPr>
              <w:pStyle w:val="Default"/>
              <w:jc w:val="both"/>
              <w:rPr>
                <w:color w:val="auto"/>
                <w:sz w:val="20"/>
                <w:szCs w:val="20"/>
              </w:rPr>
            </w:pPr>
            <w:r w:rsidRPr="00E837EA">
              <w:rPr>
                <w:color w:val="auto"/>
                <w:sz w:val="20"/>
                <w:szCs w:val="20"/>
              </w:rPr>
              <w:t xml:space="preserve">Cijepano kolje; zašiljeno kolje, prošće, letve i stubovi za ogradu od drveta, zašiljeni, ali nerezani po dužini: </w:t>
            </w:r>
          </w:p>
          <w:p w14:paraId="140B8B26" w14:textId="77777777" w:rsidR="000C1AD9" w:rsidRPr="00E837EA" w:rsidRDefault="000C1AD9" w:rsidP="005C573B">
            <w:pPr>
              <w:pStyle w:val="Default"/>
              <w:jc w:val="both"/>
              <w:rPr>
                <w:color w:val="auto"/>
                <w:sz w:val="20"/>
                <w:szCs w:val="20"/>
              </w:rPr>
            </w:pPr>
          </w:p>
          <w:p w14:paraId="253F5B23" w14:textId="19FB74DC" w:rsidR="000C1AD9" w:rsidRPr="00E837EA" w:rsidRDefault="000C1AD9" w:rsidP="005C573B">
            <w:pPr>
              <w:pStyle w:val="Default"/>
              <w:jc w:val="both"/>
              <w:rPr>
                <w:color w:val="auto"/>
                <w:sz w:val="20"/>
                <w:szCs w:val="20"/>
              </w:rPr>
            </w:pPr>
            <w:r w:rsidRPr="00E837EA">
              <w:rPr>
                <w:color w:val="auto"/>
                <w:sz w:val="20"/>
                <w:szCs w:val="20"/>
              </w:rPr>
              <w:t xml:space="preserve">– od nečetinara: </w:t>
            </w:r>
          </w:p>
          <w:p w14:paraId="0A981FEA" w14:textId="5EBECCC6" w:rsidR="000C1AD9" w:rsidRPr="00E837EA" w:rsidRDefault="000C1AD9" w:rsidP="005C573B">
            <w:pPr>
              <w:pStyle w:val="Default"/>
              <w:jc w:val="both"/>
              <w:rPr>
                <w:b/>
                <w:bCs/>
                <w:color w:val="auto"/>
                <w:sz w:val="20"/>
                <w:szCs w:val="20"/>
              </w:rPr>
            </w:pPr>
            <w:r w:rsidRPr="00E837EA">
              <w:rPr>
                <w:b/>
                <w:bCs/>
                <w:color w:val="auto"/>
                <w:sz w:val="20"/>
                <w:szCs w:val="20"/>
              </w:rPr>
              <w:t xml:space="preserve">ex 4404 20 00 </w:t>
            </w:r>
          </w:p>
          <w:p w14:paraId="58C2B240" w14:textId="77777777" w:rsidR="007D3B7F" w:rsidRPr="00E837EA" w:rsidRDefault="007D3B7F" w:rsidP="005C573B">
            <w:pPr>
              <w:pStyle w:val="Default"/>
              <w:jc w:val="both"/>
              <w:rPr>
                <w:b/>
                <w:bCs/>
                <w:color w:val="auto"/>
                <w:sz w:val="20"/>
                <w:szCs w:val="20"/>
              </w:rPr>
            </w:pPr>
          </w:p>
          <w:p w14:paraId="090D1174" w14:textId="77777777" w:rsidR="000C1AD9" w:rsidRPr="00E837EA" w:rsidRDefault="000C1AD9" w:rsidP="005C573B">
            <w:pPr>
              <w:pStyle w:val="Default"/>
              <w:jc w:val="both"/>
              <w:rPr>
                <w:color w:val="auto"/>
                <w:sz w:val="20"/>
                <w:szCs w:val="20"/>
              </w:rPr>
            </w:pPr>
            <w:r w:rsidRPr="00E837EA">
              <w:rPr>
                <w:color w:val="auto"/>
                <w:sz w:val="20"/>
                <w:szCs w:val="20"/>
              </w:rPr>
              <w:t xml:space="preserve">Željeznički ili tramvajski pragovi od drveta nečetinara: </w:t>
            </w:r>
          </w:p>
          <w:p w14:paraId="55634084" w14:textId="77777777" w:rsidR="000C1AD9" w:rsidRPr="00E837EA" w:rsidRDefault="000C1AD9" w:rsidP="005C573B">
            <w:pPr>
              <w:pStyle w:val="Default"/>
              <w:jc w:val="both"/>
              <w:rPr>
                <w:color w:val="auto"/>
                <w:sz w:val="20"/>
                <w:szCs w:val="20"/>
              </w:rPr>
            </w:pPr>
          </w:p>
          <w:p w14:paraId="6320EBFD" w14:textId="403D37C9" w:rsidR="000C1AD9" w:rsidRPr="00E837EA" w:rsidRDefault="000C1AD9" w:rsidP="005C573B">
            <w:pPr>
              <w:pStyle w:val="Default"/>
              <w:jc w:val="both"/>
              <w:rPr>
                <w:color w:val="auto"/>
                <w:sz w:val="20"/>
                <w:szCs w:val="20"/>
              </w:rPr>
            </w:pPr>
            <w:r w:rsidRPr="00E837EA">
              <w:rPr>
                <w:color w:val="auto"/>
                <w:sz w:val="20"/>
                <w:szCs w:val="20"/>
              </w:rPr>
              <w:t xml:space="preserve">– neimpregnirani </w:t>
            </w:r>
          </w:p>
          <w:p w14:paraId="010A330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12 00 </w:t>
            </w:r>
          </w:p>
          <w:p w14:paraId="7F53B55B" w14:textId="77777777" w:rsidR="000C1AD9" w:rsidRPr="00E837EA" w:rsidRDefault="000C1AD9" w:rsidP="005C573B">
            <w:pPr>
              <w:pStyle w:val="Default"/>
              <w:jc w:val="both"/>
              <w:rPr>
                <w:b/>
                <w:bCs/>
                <w:color w:val="auto"/>
                <w:sz w:val="20"/>
                <w:szCs w:val="20"/>
              </w:rPr>
            </w:pPr>
          </w:p>
          <w:p w14:paraId="3675F0E4" w14:textId="07920180" w:rsidR="000C1AD9" w:rsidRPr="00E837EA" w:rsidRDefault="000C1AD9" w:rsidP="005C573B">
            <w:pPr>
              <w:pStyle w:val="Default"/>
              <w:jc w:val="both"/>
              <w:rPr>
                <w:color w:val="auto"/>
                <w:sz w:val="20"/>
                <w:szCs w:val="20"/>
              </w:rPr>
            </w:pPr>
            <w:r w:rsidRPr="00E837EA">
              <w:rPr>
                <w:color w:val="auto"/>
                <w:sz w:val="20"/>
                <w:szCs w:val="20"/>
              </w:rPr>
              <w:t xml:space="preserve">– ostali (osim neimpregniranih) </w:t>
            </w:r>
          </w:p>
          <w:p w14:paraId="65A7289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92 00 </w:t>
            </w:r>
          </w:p>
          <w:p w14:paraId="58CD8A9D" w14:textId="77777777" w:rsidR="000C1AD9" w:rsidRPr="00E837EA" w:rsidRDefault="000C1AD9" w:rsidP="005C573B">
            <w:pPr>
              <w:pStyle w:val="Default"/>
              <w:jc w:val="both"/>
              <w:rPr>
                <w:b/>
                <w:bCs/>
                <w:color w:val="auto"/>
                <w:sz w:val="20"/>
                <w:szCs w:val="20"/>
              </w:rPr>
            </w:pPr>
          </w:p>
          <w:p w14:paraId="4D896A4B" w14:textId="19F6751F" w:rsidR="000C1AD9" w:rsidRPr="00E837EA" w:rsidRDefault="000C1AD9" w:rsidP="005C573B">
            <w:pPr>
              <w:pStyle w:val="Default"/>
              <w:jc w:val="both"/>
              <w:rPr>
                <w:color w:val="auto"/>
                <w:sz w:val="20"/>
                <w:szCs w:val="20"/>
              </w:rPr>
            </w:pPr>
            <w:r w:rsidRPr="00E837EA">
              <w:rPr>
                <w:color w:val="auto"/>
                <w:sz w:val="20"/>
                <w:szCs w:val="20"/>
              </w:rPr>
              <w:t xml:space="preserve">Drvo obrađeno po dužini rezanjem, glodanjem ili sječenjem ili ljuštenjem, uključujući i rendisano, brušeno, čeono spojeno, debljine preko 6 mm: </w:t>
            </w:r>
          </w:p>
          <w:p w14:paraId="2BBFA8E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4407 99 27 </w:t>
            </w:r>
          </w:p>
          <w:p w14:paraId="72BF376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4407 99 40 </w:t>
            </w:r>
          </w:p>
          <w:p w14:paraId="2CBC441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4407 99 90 </w:t>
            </w:r>
          </w:p>
          <w:p w14:paraId="4D8C83D0" w14:textId="77777777" w:rsidR="000C1AD9" w:rsidRPr="00E837EA" w:rsidRDefault="000C1AD9" w:rsidP="005C573B">
            <w:pPr>
              <w:pStyle w:val="Default"/>
              <w:jc w:val="both"/>
              <w:rPr>
                <w:b/>
                <w:bCs/>
                <w:color w:val="auto"/>
                <w:sz w:val="20"/>
                <w:szCs w:val="20"/>
              </w:rPr>
            </w:pPr>
          </w:p>
          <w:p w14:paraId="6165FBA1" w14:textId="2BA9B8B6" w:rsidR="000C1AD9" w:rsidRPr="00E837EA" w:rsidRDefault="000C1AD9" w:rsidP="005C573B">
            <w:pPr>
              <w:pStyle w:val="Default"/>
              <w:jc w:val="both"/>
              <w:rPr>
                <w:color w:val="auto"/>
                <w:sz w:val="20"/>
                <w:szCs w:val="20"/>
              </w:rPr>
            </w:pPr>
            <w:r w:rsidRPr="00E837EA">
              <w:rPr>
                <w:color w:val="auto"/>
                <w:sz w:val="20"/>
                <w:szCs w:val="20"/>
              </w:rPr>
              <w:t>Listovi za furniranje (uključujući i dobijene sječenjem laminiranog drveta), za šperploče ili za slično laminirano drva i ostalo drvo, dužno rezano, sječeno na nožu ili ljušteno, rendisano ili nerendisano, brušeno ili nebrušeno, nespojeno ili čeono spojeno, debljine do 6 mm:</w:t>
            </w:r>
          </w:p>
          <w:p w14:paraId="20733BF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15 </w:t>
            </w:r>
          </w:p>
          <w:p w14:paraId="7FD10CFB" w14:textId="77777777" w:rsidR="000C1AD9" w:rsidRPr="00E837EA" w:rsidRDefault="000C1AD9" w:rsidP="005C573B">
            <w:pPr>
              <w:pStyle w:val="Default"/>
              <w:jc w:val="both"/>
              <w:rPr>
                <w:b/>
                <w:bCs/>
                <w:color w:val="auto"/>
                <w:sz w:val="20"/>
                <w:szCs w:val="20"/>
              </w:rPr>
            </w:pPr>
            <w:r w:rsidRPr="00E837EA">
              <w:rPr>
                <w:b/>
                <w:bCs/>
                <w:color w:val="auto"/>
                <w:sz w:val="20"/>
                <w:szCs w:val="20"/>
              </w:rPr>
              <w:lastRenderedPageBreak/>
              <w:t xml:space="preserve">ex 4408 90 35 </w:t>
            </w:r>
          </w:p>
          <w:p w14:paraId="11EC029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85 </w:t>
            </w:r>
          </w:p>
          <w:p w14:paraId="262CACE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95 </w:t>
            </w:r>
          </w:p>
          <w:p w14:paraId="1AF112E6" w14:textId="77777777" w:rsidR="000C1AD9" w:rsidRPr="00E837EA" w:rsidRDefault="000C1AD9" w:rsidP="005C573B">
            <w:pPr>
              <w:pStyle w:val="Default"/>
              <w:jc w:val="both"/>
              <w:rPr>
                <w:b/>
                <w:bCs/>
                <w:color w:val="auto"/>
                <w:sz w:val="20"/>
                <w:szCs w:val="20"/>
              </w:rPr>
            </w:pPr>
          </w:p>
          <w:p w14:paraId="5F2C3889" w14:textId="77777777" w:rsidR="00FD7304" w:rsidRPr="00E837EA" w:rsidRDefault="00FD7304" w:rsidP="00FD7304">
            <w:pPr>
              <w:pStyle w:val="Default"/>
              <w:jc w:val="both"/>
              <w:rPr>
                <w:bCs/>
                <w:color w:val="auto"/>
                <w:sz w:val="20"/>
                <w:szCs w:val="20"/>
              </w:rPr>
            </w:pPr>
            <w:r w:rsidRPr="00E837EA">
              <w:rPr>
                <w:bCs/>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3E81D88E" w14:textId="77777777" w:rsidR="00FD7304" w:rsidRPr="00E837EA" w:rsidRDefault="00FD7304" w:rsidP="00FD7304">
            <w:pPr>
              <w:pStyle w:val="Default"/>
              <w:jc w:val="both"/>
              <w:rPr>
                <w:bCs/>
                <w:color w:val="auto"/>
                <w:sz w:val="20"/>
                <w:szCs w:val="20"/>
              </w:rPr>
            </w:pPr>
          </w:p>
          <w:p w14:paraId="165D91EF" w14:textId="77777777" w:rsidR="00FD7304" w:rsidRPr="00E837EA" w:rsidRDefault="00FD7304" w:rsidP="00FD7304">
            <w:pPr>
              <w:pStyle w:val="Default"/>
              <w:jc w:val="both"/>
              <w:rPr>
                <w:b/>
                <w:bCs/>
                <w:color w:val="auto"/>
                <w:sz w:val="20"/>
                <w:szCs w:val="20"/>
              </w:rPr>
            </w:pPr>
            <w:r w:rsidRPr="00E837EA">
              <w:rPr>
                <w:b/>
                <w:bCs/>
                <w:color w:val="auto"/>
                <w:sz w:val="20"/>
                <w:szCs w:val="20"/>
              </w:rPr>
              <w:t>– – – od nečetinara, ostalo:</w:t>
            </w:r>
          </w:p>
          <w:p w14:paraId="1EB44934" w14:textId="77777777" w:rsidR="00FD7304" w:rsidRPr="00E837EA" w:rsidRDefault="00FD7304" w:rsidP="00FD7304">
            <w:pPr>
              <w:pStyle w:val="Default"/>
              <w:jc w:val="both"/>
              <w:rPr>
                <w:b/>
                <w:bCs/>
                <w:color w:val="auto"/>
                <w:sz w:val="20"/>
                <w:szCs w:val="20"/>
              </w:rPr>
            </w:pPr>
            <w:r w:rsidRPr="00E837EA">
              <w:rPr>
                <w:b/>
                <w:bCs/>
                <w:color w:val="auto"/>
                <w:sz w:val="20"/>
                <w:szCs w:val="20"/>
              </w:rPr>
              <w:t xml:space="preserve">         ex 4409 29 91</w:t>
            </w:r>
          </w:p>
          <w:p w14:paraId="05691F65" w14:textId="77777777" w:rsidR="00FD7304" w:rsidRPr="00E837EA" w:rsidRDefault="00FD7304" w:rsidP="00FD7304">
            <w:pPr>
              <w:pStyle w:val="Default"/>
              <w:jc w:val="both"/>
              <w:rPr>
                <w:b/>
                <w:bCs/>
                <w:color w:val="auto"/>
                <w:sz w:val="20"/>
                <w:szCs w:val="20"/>
              </w:rPr>
            </w:pPr>
            <w:r w:rsidRPr="00E837EA">
              <w:rPr>
                <w:b/>
                <w:bCs/>
                <w:color w:val="auto"/>
                <w:sz w:val="20"/>
                <w:szCs w:val="20"/>
              </w:rPr>
              <w:t xml:space="preserve">         ex 4409 29 99</w:t>
            </w:r>
          </w:p>
          <w:p w14:paraId="2CE60E74" w14:textId="77777777" w:rsidR="00FD7304" w:rsidRPr="00E837EA" w:rsidRDefault="00FD7304" w:rsidP="00FD7304">
            <w:pPr>
              <w:pStyle w:val="Default"/>
              <w:jc w:val="both"/>
              <w:rPr>
                <w:color w:val="auto"/>
                <w:sz w:val="20"/>
                <w:szCs w:val="20"/>
                <w:shd w:val="clear" w:color="auto" w:fill="AFD7EF"/>
              </w:rPr>
            </w:pPr>
          </w:p>
          <w:p w14:paraId="10C54ACA" w14:textId="77777777" w:rsidR="00FD7304" w:rsidRPr="00E837EA" w:rsidRDefault="00FD7304" w:rsidP="00FD7304">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7BD2E844" w14:textId="77777777" w:rsidR="00FD7304" w:rsidRPr="00E837EA" w:rsidRDefault="00FD7304" w:rsidP="00FD7304">
            <w:pPr>
              <w:pStyle w:val="Default"/>
              <w:jc w:val="both"/>
              <w:rPr>
                <w:b/>
                <w:bCs/>
                <w:color w:val="auto"/>
                <w:sz w:val="20"/>
                <w:szCs w:val="20"/>
              </w:rPr>
            </w:pPr>
            <w:r w:rsidRPr="00E837EA">
              <w:rPr>
                <w:b/>
                <w:bCs/>
                <w:color w:val="auto"/>
                <w:sz w:val="20"/>
                <w:szCs w:val="20"/>
              </w:rPr>
              <w:t xml:space="preserve">ex 4416 00 00 </w:t>
            </w:r>
          </w:p>
          <w:p w14:paraId="65258471" w14:textId="77777777" w:rsidR="00FD7304" w:rsidRPr="00E837EA" w:rsidRDefault="00FD7304" w:rsidP="00FD7304">
            <w:pPr>
              <w:pStyle w:val="Default"/>
              <w:jc w:val="both"/>
              <w:rPr>
                <w:b/>
                <w:bCs/>
                <w:color w:val="auto"/>
                <w:sz w:val="20"/>
                <w:szCs w:val="20"/>
              </w:rPr>
            </w:pPr>
          </w:p>
          <w:p w14:paraId="6B56DA1C" w14:textId="77777777" w:rsidR="00FD7304" w:rsidRPr="00E837EA" w:rsidRDefault="00FD7304" w:rsidP="00FD7304">
            <w:pPr>
              <w:pStyle w:val="Default"/>
              <w:jc w:val="both"/>
              <w:rPr>
                <w:color w:val="auto"/>
                <w:sz w:val="20"/>
                <w:szCs w:val="20"/>
              </w:rPr>
            </w:pPr>
            <w:r w:rsidRPr="00E837EA">
              <w:rPr>
                <w:color w:val="auto"/>
                <w:sz w:val="20"/>
                <w:szCs w:val="20"/>
              </w:rPr>
              <w:t xml:space="preserve">Montažne zgrade od drveta: </w:t>
            </w:r>
          </w:p>
          <w:p w14:paraId="490AE6AA" w14:textId="7DFA560F" w:rsidR="000C1AD9" w:rsidRPr="00E837EA" w:rsidRDefault="00FD7304" w:rsidP="00FD7304">
            <w:pPr>
              <w:pStyle w:val="Default"/>
              <w:jc w:val="both"/>
              <w:rPr>
                <w:b/>
                <w:bCs/>
                <w:color w:val="auto"/>
                <w:sz w:val="20"/>
                <w:szCs w:val="20"/>
              </w:rPr>
            </w:pPr>
            <w:r w:rsidRPr="00E837EA">
              <w:rPr>
                <w:b/>
                <w:bCs/>
                <w:color w:val="auto"/>
                <w:sz w:val="20"/>
                <w:szCs w:val="20"/>
              </w:rPr>
              <w:t>ex 9406 10 00</w:t>
            </w:r>
          </w:p>
        </w:tc>
        <w:tc>
          <w:tcPr>
            <w:tcW w:w="3044" w:type="dxa"/>
          </w:tcPr>
          <w:p w14:paraId="423FEC16" w14:textId="77777777" w:rsidR="000C1AD9" w:rsidRPr="00E837EA" w:rsidRDefault="000C1AD9" w:rsidP="005C573B">
            <w:pPr>
              <w:pStyle w:val="Default"/>
              <w:jc w:val="both"/>
              <w:rPr>
                <w:color w:val="auto"/>
                <w:sz w:val="20"/>
                <w:szCs w:val="20"/>
              </w:rPr>
            </w:pPr>
          </w:p>
          <w:p w14:paraId="2950EA26" w14:textId="77777777" w:rsidR="000C1AD9" w:rsidRPr="00E837EA" w:rsidRDefault="000C1AD9" w:rsidP="005C573B">
            <w:pPr>
              <w:pStyle w:val="Default"/>
              <w:jc w:val="both"/>
              <w:rPr>
                <w:color w:val="auto"/>
                <w:sz w:val="20"/>
                <w:szCs w:val="20"/>
              </w:rPr>
            </w:pPr>
          </w:p>
          <w:p w14:paraId="20338BB3" w14:textId="729D098D" w:rsidR="000C1AD9" w:rsidRPr="00E837EA" w:rsidRDefault="000C1AD9" w:rsidP="005C573B">
            <w:pPr>
              <w:pStyle w:val="Default"/>
              <w:jc w:val="both"/>
              <w:rPr>
                <w:color w:val="auto"/>
                <w:sz w:val="20"/>
                <w:szCs w:val="20"/>
              </w:rPr>
            </w:pPr>
            <w:r w:rsidRPr="00C11CEA">
              <w:rPr>
                <w:color w:val="auto"/>
                <w:sz w:val="20"/>
                <w:szCs w:val="20"/>
              </w:rPr>
              <w:t>Albanija, Armenija</w:t>
            </w:r>
            <w:r w:rsidRPr="00E837EA">
              <w:rPr>
                <w:color w:val="auto"/>
                <w:sz w:val="20"/>
                <w:szCs w:val="20"/>
              </w:rPr>
              <w:t>, Šv</w:t>
            </w:r>
            <w:r w:rsidR="00A85F0B" w:rsidRPr="00E837EA">
              <w:rPr>
                <w:color w:val="auto"/>
                <w:sz w:val="20"/>
                <w:szCs w:val="20"/>
              </w:rPr>
              <w:t>aj</w:t>
            </w:r>
            <w:r w:rsidRPr="00E837EA">
              <w:rPr>
                <w:color w:val="auto"/>
                <w:sz w:val="20"/>
                <w:szCs w:val="20"/>
              </w:rPr>
              <w:t>carska, Turska ili Sjedinjene Američke Države</w:t>
            </w:r>
          </w:p>
        </w:tc>
      </w:tr>
      <w:tr w:rsidR="000C1AD9" w:rsidRPr="00E837EA" w14:paraId="7325AEC4" w14:textId="77777777" w:rsidTr="00B11EC0">
        <w:trPr>
          <w:trHeight w:val="571"/>
        </w:trPr>
        <w:tc>
          <w:tcPr>
            <w:tcW w:w="3342" w:type="dxa"/>
          </w:tcPr>
          <w:p w14:paraId="61D5D344" w14:textId="024150DD" w:rsidR="000C1AD9" w:rsidRPr="00E837EA" w:rsidRDefault="000C1AD9" w:rsidP="005C573B">
            <w:pPr>
              <w:pStyle w:val="Default"/>
              <w:jc w:val="both"/>
              <w:rPr>
                <w:color w:val="auto"/>
                <w:sz w:val="20"/>
                <w:szCs w:val="20"/>
              </w:rPr>
            </w:pPr>
          </w:p>
          <w:p w14:paraId="6316C2A0" w14:textId="77777777" w:rsidR="000C1AD9" w:rsidRPr="00E837EA" w:rsidRDefault="000C1AD9" w:rsidP="005C573B">
            <w:pPr>
              <w:pStyle w:val="Default"/>
              <w:jc w:val="both"/>
              <w:rPr>
                <w:color w:val="auto"/>
                <w:sz w:val="20"/>
                <w:szCs w:val="20"/>
              </w:rPr>
            </w:pPr>
          </w:p>
          <w:p w14:paraId="7B3555AE" w14:textId="77777777" w:rsidR="000C1AD9" w:rsidRPr="00E837EA" w:rsidRDefault="000C1AD9" w:rsidP="005C573B">
            <w:pPr>
              <w:pStyle w:val="Default"/>
              <w:jc w:val="both"/>
              <w:rPr>
                <w:color w:val="auto"/>
                <w:sz w:val="20"/>
                <w:szCs w:val="20"/>
              </w:rPr>
            </w:pPr>
            <w:r w:rsidRPr="00E837EA">
              <w:rPr>
                <w:i/>
                <w:iCs/>
                <w:color w:val="auto"/>
                <w:sz w:val="20"/>
                <w:szCs w:val="20"/>
              </w:rPr>
              <w:t xml:space="preserve">Populus </w:t>
            </w:r>
            <w:r w:rsidRPr="00E837EA">
              <w:rPr>
                <w:color w:val="auto"/>
                <w:sz w:val="20"/>
                <w:szCs w:val="20"/>
              </w:rPr>
              <w:t>L., uključujući drvo koje nije zadržalo svoju prirodnu oblu površinu</w:t>
            </w:r>
          </w:p>
        </w:tc>
        <w:tc>
          <w:tcPr>
            <w:tcW w:w="3243" w:type="dxa"/>
          </w:tcPr>
          <w:p w14:paraId="49DBB99F" w14:textId="77777777" w:rsidR="000C1AD9" w:rsidRPr="00E837EA" w:rsidRDefault="000C1AD9" w:rsidP="005C573B">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0D6CDE2F" w14:textId="77777777" w:rsidR="000C1AD9" w:rsidRPr="00E837EA" w:rsidRDefault="000C1AD9" w:rsidP="005C573B">
            <w:pPr>
              <w:pStyle w:val="Default"/>
              <w:jc w:val="both"/>
              <w:rPr>
                <w:color w:val="auto"/>
                <w:sz w:val="20"/>
                <w:szCs w:val="20"/>
              </w:rPr>
            </w:pPr>
          </w:p>
          <w:p w14:paraId="24946740" w14:textId="77777777" w:rsidR="000C1AD9" w:rsidRPr="00E837EA" w:rsidRDefault="000C1AD9" w:rsidP="005C573B">
            <w:pPr>
              <w:pStyle w:val="Default"/>
              <w:jc w:val="both"/>
              <w:rPr>
                <w:color w:val="auto"/>
                <w:sz w:val="20"/>
                <w:szCs w:val="20"/>
              </w:rPr>
            </w:pPr>
            <w:r w:rsidRPr="00E837EA">
              <w:rPr>
                <w:color w:val="auto"/>
                <w:sz w:val="20"/>
                <w:szCs w:val="20"/>
              </w:rPr>
              <w:t>– ogrijevno drvo u oblicama, cjepanicama, granama, snopovima ili sličnim oblicima:</w:t>
            </w:r>
          </w:p>
          <w:p w14:paraId="6C49C23D" w14:textId="77777777" w:rsidR="000C1AD9" w:rsidRPr="00E837EA" w:rsidRDefault="000C1AD9" w:rsidP="005C573B">
            <w:pPr>
              <w:pStyle w:val="Default"/>
              <w:jc w:val="both"/>
              <w:rPr>
                <w:color w:val="auto"/>
                <w:sz w:val="20"/>
                <w:szCs w:val="20"/>
              </w:rPr>
            </w:pPr>
          </w:p>
          <w:p w14:paraId="6E93A1BA" w14:textId="78A2B7A6" w:rsidR="000C1AD9" w:rsidRPr="00E837EA" w:rsidRDefault="000C1AD9" w:rsidP="005C573B">
            <w:pPr>
              <w:pStyle w:val="Default"/>
              <w:jc w:val="both"/>
              <w:rPr>
                <w:color w:val="auto"/>
                <w:sz w:val="20"/>
                <w:szCs w:val="20"/>
              </w:rPr>
            </w:pPr>
            <w:r w:rsidRPr="00E837EA">
              <w:rPr>
                <w:color w:val="auto"/>
                <w:sz w:val="20"/>
                <w:szCs w:val="20"/>
              </w:rPr>
              <w:t xml:space="preserve"> – </w:t>
            </w:r>
            <w:r w:rsidR="0022090E" w:rsidRPr="00E837EA">
              <w:rPr>
                <w:color w:val="auto"/>
                <w:sz w:val="20"/>
                <w:szCs w:val="20"/>
              </w:rPr>
              <w:t xml:space="preserve"> – </w:t>
            </w:r>
            <w:r w:rsidRPr="00E837EA">
              <w:rPr>
                <w:color w:val="auto"/>
                <w:sz w:val="20"/>
                <w:szCs w:val="20"/>
              </w:rPr>
              <w:t xml:space="preserve">od nečetinara: </w:t>
            </w:r>
            <w:r w:rsidR="0022090E" w:rsidRPr="00E837EA">
              <w:rPr>
                <w:color w:val="auto"/>
                <w:sz w:val="20"/>
                <w:szCs w:val="20"/>
              </w:rPr>
              <w:t xml:space="preserve"> </w:t>
            </w:r>
          </w:p>
          <w:p w14:paraId="30B049F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12 00 </w:t>
            </w:r>
          </w:p>
          <w:p w14:paraId="76126A0F" w14:textId="77777777" w:rsidR="000C1AD9" w:rsidRPr="00E837EA" w:rsidRDefault="000C1AD9" w:rsidP="005C573B">
            <w:pPr>
              <w:pStyle w:val="Default"/>
              <w:jc w:val="both"/>
              <w:rPr>
                <w:b/>
                <w:bCs/>
                <w:color w:val="auto"/>
                <w:sz w:val="20"/>
                <w:szCs w:val="20"/>
              </w:rPr>
            </w:pPr>
          </w:p>
          <w:p w14:paraId="00CCB2DD" w14:textId="64ABC269" w:rsidR="0022090E" w:rsidRPr="00E837EA" w:rsidRDefault="0022090E" w:rsidP="0022090E">
            <w:pPr>
              <w:pStyle w:val="Default"/>
              <w:jc w:val="both"/>
              <w:rPr>
                <w:color w:val="auto"/>
                <w:sz w:val="20"/>
                <w:szCs w:val="20"/>
              </w:rPr>
            </w:pPr>
            <w:r w:rsidRPr="00E837EA">
              <w:rPr>
                <w:color w:val="auto"/>
                <w:sz w:val="20"/>
                <w:szCs w:val="20"/>
              </w:rPr>
              <w:t xml:space="preserve">– Drvo u obliku iverja ili sličnih čestica: </w:t>
            </w:r>
          </w:p>
          <w:p w14:paraId="47F686C6" w14:textId="77777777" w:rsidR="0022090E" w:rsidRPr="00E837EA" w:rsidRDefault="0022090E" w:rsidP="0022090E">
            <w:pPr>
              <w:pStyle w:val="Default"/>
              <w:jc w:val="both"/>
              <w:rPr>
                <w:color w:val="auto"/>
                <w:sz w:val="20"/>
                <w:szCs w:val="20"/>
              </w:rPr>
            </w:pPr>
            <w:r w:rsidRPr="00E837EA">
              <w:rPr>
                <w:color w:val="auto"/>
                <w:sz w:val="20"/>
                <w:szCs w:val="20"/>
              </w:rPr>
              <w:t xml:space="preserve">– – od nečetinara: </w:t>
            </w:r>
          </w:p>
          <w:p w14:paraId="579D4680" w14:textId="77777777" w:rsidR="0022090E" w:rsidRPr="00E837EA" w:rsidRDefault="0022090E" w:rsidP="0022090E">
            <w:pPr>
              <w:pStyle w:val="Default"/>
              <w:jc w:val="both"/>
              <w:rPr>
                <w:color w:val="auto"/>
                <w:sz w:val="20"/>
                <w:szCs w:val="20"/>
              </w:rPr>
            </w:pPr>
            <w:r w:rsidRPr="00E837EA">
              <w:rPr>
                <w:color w:val="auto"/>
                <w:sz w:val="20"/>
                <w:szCs w:val="20"/>
              </w:rPr>
              <w:t xml:space="preserve">– – – Ostalo (osim </w:t>
            </w:r>
            <w:r w:rsidRPr="00E837EA">
              <w:rPr>
                <w:i/>
                <w:color w:val="auto"/>
                <w:sz w:val="20"/>
                <w:szCs w:val="20"/>
              </w:rPr>
              <w:t>Eucalyptus</w:t>
            </w:r>
            <w:r w:rsidRPr="00E837EA">
              <w:rPr>
                <w:color w:val="auto"/>
                <w:sz w:val="20"/>
                <w:szCs w:val="20"/>
              </w:rPr>
              <w:t xml:space="preserve"> spp.)):</w:t>
            </w:r>
          </w:p>
          <w:p w14:paraId="47A6895F" w14:textId="4CF7C9C8" w:rsidR="0022090E" w:rsidRPr="00E837EA" w:rsidRDefault="0022090E" w:rsidP="0022090E">
            <w:pPr>
              <w:pStyle w:val="Default"/>
              <w:jc w:val="both"/>
              <w:rPr>
                <w:b/>
                <w:bCs/>
                <w:color w:val="auto"/>
                <w:sz w:val="20"/>
                <w:szCs w:val="20"/>
              </w:rPr>
            </w:pPr>
            <w:r w:rsidRPr="00E837EA">
              <w:rPr>
                <w:b/>
                <w:bCs/>
                <w:color w:val="auto"/>
                <w:sz w:val="20"/>
                <w:szCs w:val="20"/>
              </w:rPr>
              <w:t xml:space="preserve">ex 4401 22 90 </w:t>
            </w:r>
          </w:p>
          <w:p w14:paraId="52EC06B0" w14:textId="77777777" w:rsidR="000C1AD9" w:rsidRPr="00E837EA" w:rsidRDefault="000C1AD9" w:rsidP="005C573B">
            <w:pPr>
              <w:pStyle w:val="Default"/>
              <w:jc w:val="both"/>
              <w:rPr>
                <w:b/>
                <w:bCs/>
                <w:color w:val="auto"/>
                <w:sz w:val="20"/>
                <w:szCs w:val="20"/>
              </w:rPr>
            </w:pPr>
          </w:p>
          <w:p w14:paraId="1FFB3657" w14:textId="4AFF99CA" w:rsidR="000C1AD9" w:rsidRPr="00E837EA" w:rsidRDefault="0022090E" w:rsidP="005C573B">
            <w:pPr>
              <w:pStyle w:val="Default"/>
              <w:jc w:val="both"/>
              <w:rPr>
                <w:color w:val="auto"/>
                <w:sz w:val="20"/>
                <w:szCs w:val="20"/>
              </w:rPr>
            </w:pPr>
            <w:r w:rsidRPr="00E837EA">
              <w:rPr>
                <w:color w:val="auto"/>
                <w:sz w:val="20"/>
                <w:szCs w:val="20"/>
              </w:rPr>
              <w:t>– D</w:t>
            </w:r>
            <w:r w:rsidR="000C1AD9" w:rsidRPr="00E837EA">
              <w:rPr>
                <w:color w:val="auto"/>
                <w:sz w:val="20"/>
                <w:szCs w:val="20"/>
              </w:rPr>
              <w:t xml:space="preserve">rvna piljevina, otpaci i ostaci od drveta, neaglomerisani: </w:t>
            </w:r>
          </w:p>
          <w:p w14:paraId="2336DEEE" w14:textId="31AF71FC" w:rsidR="000C1AD9" w:rsidRPr="00E837EA" w:rsidRDefault="000C1AD9" w:rsidP="005C573B">
            <w:pPr>
              <w:pStyle w:val="Default"/>
              <w:jc w:val="both"/>
              <w:rPr>
                <w:color w:val="auto"/>
                <w:sz w:val="20"/>
                <w:szCs w:val="20"/>
              </w:rPr>
            </w:pPr>
            <w:r w:rsidRPr="00E837EA">
              <w:rPr>
                <w:color w:val="auto"/>
                <w:sz w:val="20"/>
                <w:szCs w:val="20"/>
              </w:rPr>
              <w:t xml:space="preserve"> – </w:t>
            </w:r>
            <w:r w:rsidR="0022090E" w:rsidRPr="00E837EA">
              <w:rPr>
                <w:color w:val="auto"/>
                <w:sz w:val="20"/>
                <w:szCs w:val="20"/>
              </w:rPr>
              <w:t xml:space="preserve"> – </w:t>
            </w:r>
            <w:r w:rsidRPr="00E837EA">
              <w:rPr>
                <w:color w:val="auto"/>
                <w:sz w:val="20"/>
                <w:szCs w:val="20"/>
              </w:rPr>
              <w:t xml:space="preserve">drvna piljevina: </w:t>
            </w:r>
          </w:p>
          <w:p w14:paraId="0B13252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10 </w:t>
            </w:r>
          </w:p>
          <w:p w14:paraId="78844691" w14:textId="32B4B0C2" w:rsidR="000C1AD9" w:rsidRPr="00E837EA" w:rsidRDefault="0022090E" w:rsidP="005C573B">
            <w:pPr>
              <w:pStyle w:val="Default"/>
              <w:jc w:val="both"/>
              <w:rPr>
                <w:b/>
                <w:bCs/>
                <w:color w:val="auto"/>
                <w:sz w:val="20"/>
                <w:szCs w:val="20"/>
              </w:rPr>
            </w:pPr>
            <w:r w:rsidRPr="00E837EA">
              <w:rPr>
                <w:b/>
                <w:bCs/>
                <w:color w:val="auto"/>
                <w:sz w:val="20"/>
                <w:szCs w:val="20"/>
              </w:rPr>
              <w:t xml:space="preserve"> </w:t>
            </w:r>
          </w:p>
          <w:p w14:paraId="1C7E991E" w14:textId="24C188C5" w:rsidR="000C1AD9" w:rsidRPr="00E837EA" w:rsidRDefault="000C1AD9" w:rsidP="005C573B">
            <w:pPr>
              <w:pStyle w:val="Default"/>
              <w:jc w:val="both"/>
              <w:rPr>
                <w:color w:val="auto"/>
                <w:sz w:val="20"/>
                <w:szCs w:val="20"/>
              </w:rPr>
            </w:pPr>
            <w:r w:rsidRPr="00E837EA">
              <w:rPr>
                <w:color w:val="auto"/>
                <w:sz w:val="20"/>
                <w:szCs w:val="20"/>
              </w:rPr>
              <w:t>–</w:t>
            </w:r>
            <w:r w:rsidR="0022090E" w:rsidRPr="00E837EA">
              <w:rPr>
                <w:color w:val="auto"/>
                <w:sz w:val="20"/>
                <w:szCs w:val="20"/>
              </w:rPr>
              <w:t xml:space="preserve"> – </w:t>
            </w:r>
            <w:r w:rsidRPr="00E837EA">
              <w:rPr>
                <w:color w:val="auto"/>
                <w:sz w:val="20"/>
                <w:szCs w:val="20"/>
              </w:rPr>
              <w:t xml:space="preserve"> otpaci i ostaci od drveta (osim drvne piljevine): </w:t>
            </w:r>
          </w:p>
          <w:p w14:paraId="3FC4C61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90 </w:t>
            </w:r>
          </w:p>
          <w:p w14:paraId="7AF0A1BE" w14:textId="77777777" w:rsidR="000C1AD9" w:rsidRPr="00E837EA" w:rsidRDefault="000C1AD9" w:rsidP="005C573B">
            <w:pPr>
              <w:pStyle w:val="Default"/>
              <w:jc w:val="both"/>
              <w:rPr>
                <w:b/>
                <w:bCs/>
                <w:color w:val="auto"/>
                <w:sz w:val="20"/>
                <w:szCs w:val="20"/>
              </w:rPr>
            </w:pPr>
          </w:p>
          <w:p w14:paraId="7C79EF1B" w14:textId="77777777"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bjeljikom, ili grubo obrađeno (učetvoreno): </w:t>
            </w:r>
          </w:p>
          <w:p w14:paraId="6CD6CD07" w14:textId="77777777" w:rsidR="000C1AD9" w:rsidRPr="00E837EA" w:rsidRDefault="000C1AD9" w:rsidP="005C573B">
            <w:pPr>
              <w:pStyle w:val="Default"/>
              <w:jc w:val="both"/>
              <w:rPr>
                <w:color w:val="auto"/>
                <w:sz w:val="20"/>
                <w:szCs w:val="20"/>
              </w:rPr>
            </w:pPr>
          </w:p>
          <w:p w14:paraId="7D6B776A" w14:textId="70D4A756" w:rsidR="000C1AD9" w:rsidRPr="00E837EA" w:rsidRDefault="000C1AD9" w:rsidP="005C573B">
            <w:pPr>
              <w:pStyle w:val="Default"/>
              <w:jc w:val="both"/>
              <w:rPr>
                <w:color w:val="auto"/>
                <w:sz w:val="20"/>
                <w:szCs w:val="20"/>
              </w:rPr>
            </w:pPr>
            <w:r w:rsidRPr="00E837EA">
              <w:rPr>
                <w:color w:val="auto"/>
                <w:sz w:val="20"/>
                <w:szCs w:val="20"/>
              </w:rPr>
              <w:t xml:space="preserve">– zaštićeno bojom, lazurom, kreozotom ili drugim sredstvima: </w:t>
            </w:r>
          </w:p>
          <w:p w14:paraId="542366D5" w14:textId="313AE90B" w:rsidR="000C1AD9" w:rsidRPr="00E837EA" w:rsidRDefault="000C1AD9" w:rsidP="005C573B">
            <w:pPr>
              <w:pStyle w:val="Default"/>
              <w:jc w:val="both"/>
              <w:rPr>
                <w:color w:val="auto"/>
                <w:sz w:val="20"/>
                <w:szCs w:val="20"/>
                <w:lang w:val="sr-Latn-ME"/>
              </w:rPr>
            </w:pPr>
            <w:r w:rsidRPr="00E837EA">
              <w:rPr>
                <w:color w:val="auto"/>
                <w:sz w:val="20"/>
                <w:szCs w:val="20"/>
              </w:rPr>
              <w:t xml:space="preserve">– </w:t>
            </w:r>
            <w:r w:rsidR="0022090E" w:rsidRPr="00E837EA">
              <w:rPr>
                <w:color w:val="auto"/>
                <w:sz w:val="20"/>
                <w:szCs w:val="20"/>
              </w:rPr>
              <w:t xml:space="preserve"> – </w:t>
            </w:r>
            <w:r w:rsidRPr="00E837EA">
              <w:rPr>
                <w:color w:val="auto"/>
                <w:sz w:val="20"/>
                <w:szCs w:val="20"/>
              </w:rPr>
              <w:t xml:space="preserve">od </w:t>
            </w:r>
            <w:r w:rsidRPr="00E837EA">
              <w:rPr>
                <w:color w:val="auto"/>
                <w:sz w:val="20"/>
                <w:szCs w:val="20"/>
                <w:lang w:val="sr-Latn-ME"/>
              </w:rPr>
              <w:t>nečetinara</w:t>
            </w:r>
            <w:r w:rsidRPr="00E837EA">
              <w:rPr>
                <w:color w:val="auto"/>
                <w:sz w:val="20"/>
                <w:szCs w:val="20"/>
              </w:rPr>
              <w:t xml:space="preserve">: </w:t>
            </w:r>
          </w:p>
          <w:p w14:paraId="6D2CCC8C" w14:textId="3C0B1EFE" w:rsidR="000C1AD9" w:rsidRPr="00E837EA" w:rsidRDefault="000C1AD9" w:rsidP="005C573B">
            <w:pPr>
              <w:pStyle w:val="Default"/>
              <w:jc w:val="both"/>
              <w:rPr>
                <w:b/>
                <w:bCs/>
                <w:color w:val="auto"/>
                <w:sz w:val="20"/>
                <w:szCs w:val="20"/>
              </w:rPr>
            </w:pPr>
            <w:r w:rsidRPr="00E837EA">
              <w:rPr>
                <w:b/>
                <w:bCs/>
                <w:color w:val="auto"/>
                <w:sz w:val="20"/>
                <w:szCs w:val="20"/>
              </w:rPr>
              <w:t xml:space="preserve">ex 4403 12 00 </w:t>
            </w:r>
            <w:r w:rsidR="0022090E" w:rsidRPr="00E837EA">
              <w:rPr>
                <w:b/>
                <w:bCs/>
                <w:color w:val="auto"/>
                <w:sz w:val="20"/>
                <w:szCs w:val="20"/>
              </w:rPr>
              <w:t xml:space="preserve"> </w:t>
            </w:r>
          </w:p>
          <w:p w14:paraId="6AB00886" w14:textId="77777777" w:rsidR="000C1AD9" w:rsidRPr="00E837EA" w:rsidRDefault="000C1AD9" w:rsidP="005C573B">
            <w:pPr>
              <w:pStyle w:val="Default"/>
              <w:jc w:val="both"/>
              <w:rPr>
                <w:b/>
                <w:bCs/>
                <w:color w:val="auto"/>
                <w:sz w:val="20"/>
                <w:szCs w:val="20"/>
              </w:rPr>
            </w:pPr>
          </w:p>
          <w:p w14:paraId="0EB41986" w14:textId="76888A7A"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bez kore ili bjelike ili grubo obrađeno (učetvoreno): </w:t>
            </w:r>
          </w:p>
          <w:p w14:paraId="7AC7AD60" w14:textId="6F355EC2" w:rsidR="000C1AD9" w:rsidRPr="00E837EA" w:rsidRDefault="000C1AD9" w:rsidP="005C573B">
            <w:pPr>
              <w:pStyle w:val="Default"/>
              <w:jc w:val="both"/>
              <w:rPr>
                <w:color w:val="auto"/>
                <w:sz w:val="20"/>
                <w:szCs w:val="20"/>
              </w:rPr>
            </w:pPr>
            <w:r w:rsidRPr="00E837EA">
              <w:rPr>
                <w:color w:val="auto"/>
                <w:sz w:val="20"/>
                <w:szCs w:val="20"/>
              </w:rPr>
              <w:t xml:space="preserve">– osim drveta zaštićenog bojom, lazurom, kreozotom ili drugim sredstvima: </w:t>
            </w:r>
          </w:p>
          <w:p w14:paraId="67BEEDD3" w14:textId="7A6E7DF9" w:rsidR="000C1AD9" w:rsidRPr="00E837EA" w:rsidRDefault="000C1AD9" w:rsidP="005C573B">
            <w:pPr>
              <w:pStyle w:val="Default"/>
              <w:jc w:val="both"/>
              <w:rPr>
                <w:color w:val="auto"/>
                <w:sz w:val="20"/>
                <w:szCs w:val="20"/>
              </w:rPr>
            </w:pPr>
            <w:r w:rsidRPr="00E837EA">
              <w:rPr>
                <w:color w:val="auto"/>
                <w:sz w:val="20"/>
                <w:szCs w:val="20"/>
              </w:rPr>
              <w:t xml:space="preserve">– </w:t>
            </w:r>
            <w:r w:rsidR="00FD7304" w:rsidRPr="00E837EA">
              <w:rPr>
                <w:color w:val="auto"/>
                <w:sz w:val="20"/>
                <w:szCs w:val="20"/>
              </w:rPr>
              <w:t xml:space="preserve"> –  </w:t>
            </w:r>
            <w:r w:rsidRPr="00E837EA">
              <w:rPr>
                <w:color w:val="auto"/>
                <w:sz w:val="20"/>
                <w:szCs w:val="20"/>
              </w:rPr>
              <w:t>topola i jasika (</w:t>
            </w:r>
            <w:r w:rsidRPr="00E837EA">
              <w:rPr>
                <w:i/>
                <w:iCs/>
                <w:color w:val="auto"/>
                <w:sz w:val="20"/>
                <w:szCs w:val="20"/>
              </w:rPr>
              <w:t xml:space="preserve">Populus </w:t>
            </w:r>
            <w:r w:rsidRPr="00E837EA">
              <w:rPr>
                <w:color w:val="auto"/>
                <w:sz w:val="20"/>
                <w:szCs w:val="20"/>
              </w:rPr>
              <w:t xml:space="preserve">spp.): </w:t>
            </w:r>
          </w:p>
          <w:p w14:paraId="22B696A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4403 97 00 </w:t>
            </w:r>
          </w:p>
          <w:p w14:paraId="51BEB785" w14:textId="77777777" w:rsidR="000C1AD9" w:rsidRPr="00E837EA" w:rsidRDefault="000C1AD9" w:rsidP="005C573B">
            <w:pPr>
              <w:pStyle w:val="Default"/>
              <w:jc w:val="both"/>
              <w:rPr>
                <w:b/>
                <w:bCs/>
                <w:color w:val="auto"/>
                <w:sz w:val="20"/>
                <w:szCs w:val="20"/>
              </w:rPr>
            </w:pPr>
          </w:p>
          <w:p w14:paraId="5BD4210D" w14:textId="28A5841D" w:rsidR="000C1AD9" w:rsidRPr="00E837EA" w:rsidRDefault="000C1AD9" w:rsidP="005C573B">
            <w:pPr>
              <w:pStyle w:val="Default"/>
              <w:jc w:val="both"/>
              <w:rPr>
                <w:color w:val="auto"/>
                <w:sz w:val="20"/>
                <w:szCs w:val="20"/>
              </w:rPr>
            </w:pPr>
            <w:r w:rsidRPr="00E837EA">
              <w:rPr>
                <w:color w:val="auto"/>
                <w:sz w:val="20"/>
                <w:szCs w:val="20"/>
              </w:rPr>
              <w:t xml:space="preserve">Cijepano kolje; zašiljeno kolje, prošće, letve i stubovi za ogradu od drveta, zašiljeni, ali nerezani po dužini: </w:t>
            </w:r>
          </w:p>
          <w:p w14:paraId="786D3732" w14:textId="0D3AED12" w:rsidR="000C1AD9" w:rsidRPr="00E837EA" w:rsidRDefault="000C1AD9" w:rsidP="005C573B">
            <w:pPr>
              <w:pStyle w:val="Default"/>
              <w:jc w:val="both"/>
              <w:rPr>
                <w:color w:val="auto"/>
                <w:sz w:val="20"/>
                <w:szCs w:val="20"/>
              </w:rPr>
            </w:pPr>
            <w:r w:rsidRPr="00E837EA">
              <w:rPr>
                <w:color w:val="auto"/>
                <w:sz w:val="20"/>
                <w:szCs w:val="20"/>
              </w:rPr>
              <w:t xml:space="preserve">– od nečetinara: </w:t>
            </w:r>
          </w:p>
          <w:p w14:paraId="10EB684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4404 20 00 </w:t>
            </w:r>
          </w:p>
          <w:p w14:paraId="320C7A62" w14:textId="77777777" w:rsidR="000C1AD9" w:rsidRPr="00E837EA" w:rsidRDefault="000C1AD9" w:rsidP="005C573B">
            <w:pPr>
              <w:pStyle w:val="Default"/>
              <w:jc w:val="both"/>
              <w:rPr>
                <w:b/>
                <w:bCs/>
                <w:color w:val="auto"/>
                <w:sz w:val="20"/>
                <w:szCs w:val="20"/>
              </w:rPr>
            </w:pPr>
          </w:p>
          <w:p w14:paraId="23BFCE7B" w14:textId="77777777" w:rsidR="000C1AD9" w:rsidRPr="00E837EA" w:rsidRDefault="000C1AD9" w:rsidP="005C573B">
            <w:pPr>
              <w:pStyle w:val="Default"/>
              <w:jc w:val="both"/>
              <w:rPr>
                <w:color w:val="auto"/>
                <w:sz w:val="20"/>
                <w:szCs w:val="20"/>
              </w:rPr>
            </w:pPr>
            <w:r w:rsidRPr="00E837EA">
              <w:rPr>
                <w:color w:val="auto"/>
                <w:sz w:val="20"/>
                <w:szCs w:val="20"/>
              </w:rPr>
              <w:t>Željeznički ili tramvajski pragovi od drveta nečetinara:</w:t>
            </w:r>
          </w:p>
          <w:p w14:paraId="10610619" w14:textId="77777777" w:rsidR="000C1AD9" w:rsidRPr="00E837EA" w:rsidRDefault="000C1AD9" w:rsidP="005C573B">
            <w:pPr>
              <w:pStyle w:val="Default"/>
              <w:jc w:val="both"/>
              <w:rPr>
                <w:color w:val="auto"/>
                <w:sz w:val="20"/>
                <w:szCs w:val="20"/>
              </w:rPr>
            </w:pPr>
          </w:p>
          <w:p w14:paraId="5BED99BA" w14:textId="70CA0554" w:rsidR="000C1AD9" w:rsidRPr="00E837EA" w:rsidRDefault="000C1AD9" w:rsidP="005C573B">
            <w:pPr>
              <w:pStyle w:val="Default"/>
              <w:jc w:val="both"/>
              <w:rPr>
                <w:color w:val="auto"/>
                <w:sz w:val="20"/>
                <w:szCs w:val="20"/>
              </w:rPr>
            </w:pPr>
            <w:r w:rsidRPr="00E837EA">
              <w:rPr>
                <w:color w:val="auto"/>
                <w:sz w:val="20"/>
                <w:szCs w:val="20"/>
              </w:rPr>
              <w:t xml:space="preserve">– neimpregnirani </w:t>
            </w:r>
          </w:p>
          <w:p w14:paraId="452F623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12 00 </w:t>
            </w:r>
          </w:p>
          <w:p w14:paraId="45D6C1AD" w14:textId="77777777" w:rsidR="000C1AD9" w:rsidRPr="00E837EA" w:rsidRDefault="000C1AD9" w:rsidP="005C573B">
            <w:pPr>
              <w:pStyle w:val="Default"/>
              <w:jc w:val="both"/>
              <w:rPr>
                <w:b/>
                <w:bCs/>
                <w:color w:val="auto"/>
                <w:sz w:val="20"/>
                <w:szCs w:val="20"/>
              </w:rPr>
            </w:pPr>
          </w:p>
          <w:p w14:paraId="7BE3BA55" w14:textId="77777777" w:rsidR="00FD7304" w:rsidRPr="00E837EA" w:rsidRDefault="000C1AD9" w:rsidP="005C573B">
            <w:pPr>
              <w:pStyle w:val="Default"/>
              <w:jc w:val="both"/>
              <w:rPr>
                <w:color w:val="auto"/>
                <w:sz w:val="20"/>
                <w:szCs w:val="20"/>
              </w:rPr>
            </w:pPr>
            <w:r w:rsidRPr="00E837EA">
              <w:rPr>
                <w:color w:val="auto"/>
                <w:sz w:val="20"/>
                <w:szCs w:val="20"/>
              </w:rPr>
              <w:t xml:space="preserve">– ostali (osim neimpregniranih) </w:t>
            </w:r>
          </w:p>
          <w:p w14:paraId="5AD0D573" w14:textId="6A7038E6" w:rsidR="000C1AD9" w:rsidRPr="00E837EA" w:rsidRDefault="000C1AD9" w:rsidP="005C573B">
            <w:pPr>
              <w:pStyle w:val="Default"/>
              <w:jc w:val="both"/>
              <w:rPr>
                <w:b/>
                <w:bCs/>
                <w:color w:val="auto"/>
                <w:sz w:val="20"/>
                <w:szCs w:val="20"/>
              </w:rPr>
            </w:pPr>
            <w:r w:rsidRPr="00E837EA">
              <w:rPr>
                <w:b/>
                <w:bCs/>
                <w:color w:val="auto"/>
                <w:sz w:val="20"/>
                <w:szCs w:val="20"/>
              </w:rPr>
              <w:t xml:space="preserve">ex 4406 92 00 </w:t>
            </w:r>
          </w:p>
          <w:p w14:paraId="1899812F" w14:textId="77777777" w:rsidR="000C1AD9" w:rsidRPr="00E837EA" w:rsidRDefault="000C1AD9" w:rsidP="005C573B">
            <w:pPr>
              <w:pStyle w:val="Default"/>
              <w:jc w:val="both"/>
              <w:rPr>
                <w:b/>
                <w:bCs/>
                <w:color w:val="auto"/>
                <w:sz w:val="20"/>
                <w:szCs w:val="20"/>
              </w:rPr>
            </w:pPr>
          </w:p>
          <w:p w14:paraId="53FDAAD6" w14:textId="77777777" w:rsidR="000C1AD9" w:rsidRPr="00E837EA" w:rsidRDefault="000C1AD9" w:rsidP="005C573B">
            <w:pPr>
              <w:pStyle w:val="Default"/>
              <w:jc w:val="both"/>
              <w:rPr>
                <w:color w:val="auto"/>
                <w:sz w:val="20"/>
                <w:szCs w:val="20"/>
              </w:rPr>
            </w:pPr>
            <w:r w:rsidRPr="00E837EA">
              <w:rPr>
                <w:color w:val="auto"/>
                <w:sz w:val="20"/>
                <w:szCs w:val="20"/>
              </w:rPr>
              <w:t>Drvo obrađeno po dužini rezanjem, glodanjem ili sječenjem ili ljuštenjem, uključujući i rendisano, brušeno, čeono spojeno, debljine preko 6 mm:</w:t>
            </w:r>
          </w:p>
          <w:p w14:paraId="458FA783" w14:textId="77777777" w:rsidR="000C1AD9" w:rsidRPr="00E837EA" w:rsidRDefault="000C1AD9" w:rsidP="005C573B">
            <w:pPr>
              <w:pStyle w:val="Default"/>
              <w:jc w:val="both"/>
              <w:rPr>
                <w:color w:val="auto"/>
                <w:sz w:val="20"/>
                <w:szCs w:val="20"/>
              </w:rPr>
            </w:pPr>
          </w:p>
          <w:p w14:paraId="0DAE56B9" w14:textId="707FDCE1" w:rsidR="000C1AD9" w:rsidRPr="00E837EA" w:rsidRDefault="000C1AD9" w:rsidP="005C573B">
            <w:pPr>
              <w:pStyle w:val="Default"/>
              <w:jc w:val="both"/>
              <w:rPr>
                <w:color w:val="auto"/>
                <w:sz w:val="20"/>
                <w:szCs w:val="20"/>
              </w:rPr>
            </w:pPr>
            <w:r w:rsidRPr="00E837EA">
              <w:rPr>
                <w:color w:val="auto"/>
                <w:sz w:val="20"/>
                <w:szCs w:val="20"/>
              </w:rPr>
              <w:t xml:space="preserve">– </w:t>
            </w:r>
            <w:r w:rsidR="00FD7304" w:rsidRPr="00E837EA">
              <w:rPr>
                <w:color w:val="auto"/>
                <w:sz w:val="20"/>
                <w:szCs w:val="20"/>
              </w:rPr>
              <w:t xml:space="preserve"> – </w:t>
            </w:r>
            <w:r w:rsidRPr="00E837EA">
              <w:rPr>
                <w:color w:val="auto"/>
                <w:sz w:val="20"/>
                <w:szCs w:val="20"/>
              </w:rPr>
              <w:t>topola i jasika (</w:t>
            </w:r>
            <w:r w:rsidRPr="00E837EA">
              <w:rPr>
                <w:i/>
                <w:iCs/>
                <w:color w:val="auto"/>
                <w:sz w:val="20"/>
                <w:szCs w:val="20"/>
              </w:rPr>
              <w:t xml:space="preserve">Populus </w:t>
            </w:r>
            <w:r w:rsidRPr="00E837EA">
              <w:rPr>
                <w:color w:val="auto"/>
                <w:sz w:val="20"/>
                <w:szCs w:val="20"/>
              </w:rPr>
              <w:t xml:space="preserve">spp.): </w:t>
            </w:r>
          </w:p>
          <w:p w14:paraId="7441A71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4407 97 10 </w:t>
            </w:r>
          </w:p>
          <w:p w14:paraId="15B3D375" w14:textId="74499CD2" w:rsidR="000C1AD9" w:rsidRPr="00E837EA" w:rsidRDefault="000C1AD9" w:rsidP="005C573B">
            <w:pPr>
              <w:pStyle w:val="Default"/>
              <w:jc w:val="both"/>
              <w:rPr>
                <w:b/>
                <w:bCs/>
                <w:color w:val="auto"/>
                <w:sz w:val="20"/>
                <w:szCs w:val="20"/>
              </w:rPr>
            </w:pPr>
            <w:r w:rsidRPr="00E837EA">
              <w:rPr>
                <w:b/>
                <w:bCs/>
                <w:color w:val="auto"/>
                <w:sz w:val="20"/>
                <w:szCs w:val="20"/>
              </w:rPr>
              <w:t xml:space="preserve">4407 97 91 </w:t>
            </w:r>
            <w:r w:rsidR="00FD7304" w:rsidRPr="00E837EA">
              <w:rPr>
                <w:b/>
                <w:bCs/>
                <w:color w:val="auto"/>
                <w:sz w:val="20"/>
                <w:szCs w:val="20"/>
              </w:rPr>
              <w:t xml:space="preserve"> </w:t>
            </w:r>
          </w:p>
          <w:p w14:paraId="2EC3E8A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4407 97 99 </w:t>
            </w:r>
          </w:p>
          <w:p w14:paraId="2CC1FF07" w14:textId="77777777" w:rsidR="000C1AD9" w:rsidRPr="00E837EA" w:rsidRDefault="000C1AD9" w:rsidP="005C573B">
            <w:pPr>
              <w:pStyle w:val="Default"/>
              <w:jc w:val="both"/>
              <w:rPr>
                <w:b/>
                <w:bCs/>
                <w:color w:val="auto"/>
                <w:sz w:val="20"/>
                <w:szCs w:val="20"/>
              </w:rPr>
            </w:pPr>
          </w:p>
          <w:p w14:paraId="1CDD91EA" w14:textId="2D35248B" w:rsidR="000C1AD9" w:rsidRPr="00E837EA" w:rsidRDefault="000C1AD9" w:rsidP="005C573B">
            <w:pPr>
              <w:pStyle w:val="Default"/>
              <w:jc w:val="both"/>
              <w:rPr>
                <w:color w:val="auto"/>
                <w:sz w:val="20"/>
                <w:szCs w:val="20"/>
              </w:rPr>
            </w:pPr>
            <w:r w:rsidRPr="00E837EA">
              <w:rPr>
                <w:color w:val="auto"/>
                <w:sz w:val="20"/>
                <w:szCs w:val="20"/>
              </w:rPr>
              <w:t>Listovi za furniranje (uključujući i dobijene sječenjem laminiranog drveta), za šperploče ili za slično laminirano drva i ostalo drvo, dužno rezano, sječeno na nožu ili ljušteno, rendisano ili nerendisano, brušeno ili nebrušeno, nespojeno ili čeono spojeno, debljine do 6 mm:</w:t>
            </w:r>
          </w:p>
          <w:p w14:paraId="7B338AA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15 </w:t>
            </w:r>
          </w:p>
          <w:p w14:paraId="035B484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35 </w:t>
            </w:r>
          </w:p>
          <w:p w14:paraId="5FF02EA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85 </w:t>
            </w:r>
          </w:p>
          <w:p w14:paraId="1C3A56E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95 </w:t>
            </w:r>
          </w:p>
          <w:p w14:paraId="052458B3" w14:textId="77777777" w:rsidR="000C1AD9" w:rsidRPr="00E837EA" w:rsidRDefault="000C1AD9" w:rsidP="005C573B">
            <w:pPr>
              <w:pStyle w:val="Default"/>
              <w:jc w:val="both"/>
              <w:rPr>
                <w:b/>
                <w:bCs/>
                <w:color w:val="auto"/>
                <w:sz w:val="20"/>
                <w:szCs w:val="20"/>
              </w:rPr>
            </w:pPr>
          </w:p>
          <w:p w14:paraId="10A4E69E" w14:textId="77777777" w:rsidR="00FD7304" w:rsidRPr="00E837EA" w:rsidRDefault="00FD7304" w:rsidP="00FD7304">
            <w:pPr>
              <w:pStyle w:val="Default"/>
              <w:jc w:val="both"/>
              <w:rPr>
                <w:bCs/>
                <w:color w:val="auto"/>
                <w:sz w:val="20"/>
                <w:szCs w:val="20"/>
              </w:rPr>
            </w:pPr>
            <w:r w:rsidRPr="00E837EA">
              <w:rPr>
                <w:bCs/>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212FF8B1" w14:textId="77777777" w:rsidR="00FD7304" w:rsidRPr="00E837EA" w:rsidRDefault="00FD7304" w:rsidP="00FD7304">
            <w:pPr>
              <w:pStyle w:val="Default"/>
              <w:jc w:val="both"/>
              <w:rPr>
                <w:bCs/>
                <w:color w:val="auto"/>
                <w:sz w:val="20"/>
                <w:szCs w:val="20"/>
              </w:rPr>
            </w:pPr>
          </w:p>
          <w:p w14:paraId="4864681B" w14:textId="77777777" w:rsidR="00FD7304" w:rsidRPr="00E837EA" w:rsidRDefault="00FD7304" w:rsidP="00FD7304">
            <w:pPr>
              <w:pStyle w:val="Default"/>
              <w:jc w:val="both"/>
              <w:rPr>
                <w:b/>
                <w:bCs/>
                <w:color w:val="auto"/>
                <w:sz w:val="20"/>
                <w:szCs w:val="20"/>
              </w:rPr>
            </w:pPr>
            <w:r w:rsidRPr="00E837EA">
              <w:rPr>
                <w:b/>
                <w:bCs/>
                <w:color w:val="auto"/>
                <w:sz w:val="20"/>
                <w:szCs w:val="20"/>
              </w:rPr>
              <w:t>– – – od nečetinara, ostalo:</w:t>
            </w:r>
          </w:p>
          <w:p w14:paraId="4EFAAA6D" w14:textId="77777777" w:rsidR="00FD7304" w:rsidRPr="00E837EA" w:rsidRDefault="00FD7304" w:rsidP="00FD7304">
            <w:pPr>
              <w:pStyle w:val="Default"/>
              <w:jc w:val="both"/>
              <w:rPr>
                <w:b/>
                <w:bCs/>
                <w:color w:val="auto"/>
                <w:sz w:val="20"/>
                <w:szCs w:val="20"/>
              </w:rPr>
            </w:pPr>
            <w:r w:rsidRPr="00E837EA">
              <w:rPr>
                <w:b/>
                <w:bCs/>
                <w:color w:val="auto"/>
                <w:sz w:val="20"/>
                <w:szCs w:val="20"/>
              </w:rPr>
              <w:t xml:space="preserve">         ex 4409 29 91</w:t>
            </w:r>
          </w:p>
          <w:p w14:paraId="0168F08B" w14:textId="77777777" w:rsidR="00FD7304" w:rsidRPr="00E837EA" w:rsidRDefault="00FD7304" w:rsidP="00FD7304">
            <w:pPr>
              <w:pStyle w:val="Default"/>
              <w:jc w:val="both"/>
              <w:rPr>
                <w:b/>
                <w:bCs/>
                <w:color w:val="auto"/>
                <w:sz w:val="20"/>
                <w:szCs w:val="20"/>
              </w:rPr>
            </w:pPr>
            <w:r w:rsidRPr="00E837EA">
              <w:rPr>
                <w:b/>
                <w:bCs/>
                <w:color w:val="auto"/>
                <w:sz w:val="20"/>
                <w:szCs w:val="20"/>
              </w:rPr>
              <w:t xml:space="preserve">         ex 4409 29 99</w:t>
            </w:r>
          </w:p>
          <w:p w14:paraId="31E0A8EA" w14:textId="77777777" w:rsidR="00FD7304" w:rsidRPr="00E837EA" w:rsidRDefault="00FD7304" w:rsidP="00FD7304">
            <w:pPr>
              <w:pStyle w:val="Default"/>
              <w:jc w:val="both"/>
              <w:rPr>
                <w:color w:val="auto"/>
                <w:sz w:val="20"/>
                <w:szCs w:val="20"/>
                <w:shd w:val="clear" w:color="auto" w:fill="AFD7EF"/>
              </w:rPr>
            </w:pPr>
          </w:p>
          <w:p w14:paraId="12BCD721" w14:textId="77777777" w:rsidR="00FD7304" w:rsidRPr="00E837EA" w:rsidRDefault="00FD7304" w:rsidP="00FD7304">
            <w:pPr>
              <w:pStyle w:val="Default"/>
              <w:jc w:val="both"/>
              <w:rPr>
                <w:color w:val="auto"/>
                <w:sz w:val="20"/>
                <w:szCs w:val="20"/>
                <w:lang w:val="sr-Latn-ME"/>
              </w:rPr>
            </w:pPr>
            <w:r w:rsidRPr="00E837EA">
              <w:rPr>
                <w:color w:val="auto"/>
                <w:sz w:val="20"/>
                <w:szCs w:val="20"/>
              </w:rPr>
              <w:lastRenderedPageBreak/>
              <w:t xml:space="preserve">Burad, bačve, kace, čabrovi i drugi bačvarski proizvodi i njihovi djelovi od drveta, uključujući i duge: </w:t>
            </w:r>
          </w:p>
          <w:p w14:paraId="7195BBDA" w14:textId="77777777" w:rsidR="00FD7304" w:rsidRPr="00E837EA" w:rsidRDefault="00FD7304" w:rsidP="00FD7304">
            <w:pPr>
              <w:pStyle w:val="Default"/>
              <w:jc w:val="both"/>
              <w:rPr>
                <w:b/>
                <w:bCs/>
                <w:color w:val="auto"/>
                <w:sz w:val="20"/>
                <w:szCs w:val="20"/>
              </w:rPr>
            </w:pPr>
            <w:r w:rsidRPr="00E837EA">
              <w:rPr>
                <w:b/>
                <w:bCs/>
                <w:color w:val="auto"/>
                <w:sz w:val="20"/>
                <w:szCs w:val="20"/>
              </w:rPr>
              <w:t xml:space="preserve">ex 4416 00 00 </w:t>
            </w:r>
          </w:p>
          <w:p w14:paraId="18549EDC" w14:textId="77777777" w:rsidR="00FD7304" w:rsidRPr="00E837EA" w:rsidRDefault="00FD7304" w:rsidP="00FD7304">
            <w:pPr>
              <w:pStyle w:val="Default"/>
              <w:jc w:val="both"/>
              <w:rPr>
                <w:b/>
                <w:bCs/>
                <w:color w:val="auto"/>
                <w:sz w:val="20"/>
                <w:szCs w:val="20"/>
              </w:rPr>
            </w:pPr>
          </w:p>
          <w:p w14:paraId="015F1500" w14:textId="77777777" w:rsidR="00FD7304" w:rsidRPr="00E837EA" w:rsidRDefault="00FD7304" w:rsidP="00FD7304">
            <w:pPr>
              <w:pStyle w:val="Default"/>
              <w:jc w:val="both"/>
              <w:rPr>
                <w:color w:val="auto"/>
                <w:sz w:val="20"/>
                <w:szCs w:val="20"/>
              </w:rPr>
            </w:pPr>
            <w:r w:rsidRPr="00E837EA">
              <w:rPr>
                <w:color w:val="auto"/>
                <w:sz w:val="20"/>
                <w:szCs w:val="20"/>
              </w:rPr>
              <w:t xml:space="preserve">Montažne zgrade od drveta: </w:t>
            </w:r>
          </w:p>
          <w:p w14:paraId="1F3BE288" w14:textId="37B54185" w:rsidR="000C1AD9" w:rsidRPr="00E837EA" w:rsidRDefault="00FD7304" w:rsidP="00FD7304">
            <w:pPr>
              <w:pStyle w:val="Default"/>
              <w:jc w:val="both"/>
              <w:rPr>
                <w:b/>
                <w:bCs/>
                <w:color w:val="auto"/>
                <w:sz w:val="20"/>
                <w:szCs w:val="20"/>
              </w:rPr>
            </w:pPr>
            <w:r w:rsidRPr="00E837EA">
              <w:rPr>
                <w:b/>
                <w:bCs/>
                <w:color w:val="auto"/>
                <w:sz w:val="20"/>
                <w:szCs w:val="20"/>
              </w:rPr>
              <w:t>ex 9406 10 00</w:t>
            </w:r>
          </w:p>
        </w:tc>
        <w:tc>
          <w:tcPr>
            <w:tcW w:w="3044" w:type="dxa"/>
          </w:tcPr>
          <w:p w14:paraId="576E3DF1" w14:textId="77777777" w:rsidR="000C1AD9" w:rsidRPr="00E837EA" w:rsidRDefault="000C1AD9" w:rsidP="005C573B">
            <w:pPr>
              <w:pStyle w:val="Default"/>
              <w:jc w:val="both"/>
              <w:rPr>
                <w:color w:val="auto"/>
                <w:sz w:val="20"/>
                <w:szCs w:val="20"/>
              </w:rPr>
            </w:pPr>
          </w:p>
          <w:p w14:paraId="3B4B2BC8" w14:textId="77777777" w:rsidR="000C1AD9" w:rsidRPr="00E837EA" w:rsidRDefault="000C1AD9" w:rsidP="005C573B">
            <w:pPr>
              <w:pStyle w:val="Default"/>
              <w:jc w:val="both"/>
              <w:rPr>
                <w:color w:val="auto"/>
                <w:sz w:val="20"/>
                <w:szCs w:val="20"/>
              </w:rPr>
            </w:pPr>
          </w:p>
          <w:p w14:paraId="4DDB5A58" w14:textId="77777777" w:rsidR="000C1AD9" w:rsidRPr="00E837EA" w:rsidRDefault="000C1AD9" w:rsidP="005C573B">
            <w:pPr>
              <w:pStyle w:val="Default"/>
              <w:jc w:val="both"/>
              <w:rPr>
                <w:color w:val="auto"/>
                <w:sz w:val="20"/>
                <w:szCs w:val="20"/>
              </w:rPr>
            </w:pPr>
            <w:r w:rsidRPr="00E837EA">
              <w:rPr>
                <w:color w:val="auto"/>
                <w:sz w:val="20"/>
                <w:szCs w:val="20"/>
              </w:rPr>
              <w:t>Sjeverna i Južna Amerika</w:t>
            </w:r>
          </w:p>
        </w:tc>
      </w:tr>
      <w:tr w:rsidR="000C1AD9" w:rsidRPr="00E837EA" w14:paraId="0D4FA2A3" w14:textId="77777777" w:rsidTr="00B11EC0">
        <w:trPr>
          <w:trHeight w:val="571"/>
        </w:trPr>
        <w:tc>
          <w:tcPr>
            <w:tcW w:w="3342" w:type="dxa"/>
          </w:tcPr>
          <w:p w14:paraId="07AE9C61" w14:textId="77777777" w:rsidR="000C1AD9" w:rsidRPr="00E837EA" w:rsidRDefault="000C1AD9" w:rsidP="005C573B">
            <w:pPr>
              <w:pStyle w:val="Default"/>
              <w:jc w:val="both"/>
              <w:rPr>
                <w:color w:val="auto"/>
                <w:sz w:val="20"/>
                <w:szCs w:val="20"/>
              </w:rPr>
            </w:pPr>
          </w:p>
          <w:p w14:paraId="50B1DC6D" w14:textId="77777777" w:rsidR="000C1AD9" w:rsidRPr="00E837EA" w:rsidRDefault="000C1AD9" w:rsidP="005C573B">
            <w:pPr>
              <w:pStyle w:val="Default"/>
              <w:jc w:val="both"/>
              <w:rPr>
                <w:color w:val="auto"/>
                <w:sz w:val="20"/>
                <w:szCs w:val="20"/>
              </w:rPr>
            </w:pPr>
          </w:p>
          <w:p w14:paraId="52621B5C" w14:textId="77777777" w:rsidR="000C1AD9" w:rsidRPr="00E837EA" w:rsidRDefault="000C1AD9" w:rsidP="005C573B">
            <w:pPr>
              <w:pStyle w:val="Default"/>
              <w:jc w:val="both"/>
              <w:rPr>
                <w:color w:val="auto"/>
                <w:sz w:val="20"/>
                <w:szCs w:val="20"/>
              </w:rPr>
            </w:pPr>
            <w:r w:rsidRPr="00E837EA">
              <w:rPr>
                <w:i/>
                <w:iCs/>
                <w:color w:val="auto"/>
                <w:sz w:val="20"/>
                <w:szCs w:val="20"/>
              </w:rPr>
              <w:t xml:space="preserve">Acer saccharum </w:t>
            </w:r>
            <w:r w:rsidRPr="00E837EA">
              <w:rPr>
                <w:color w:val="auto"/>
                <w:sz w:val="20"/>
                <w:szCs w:val="20"/>
              </w:rPr>
              <w:t>Marsh., uključujući drvo koje nije zadržalo svoju prirodnu oblu površinu</w:t>
            </w:r>
          </w:p>
        </w:tc>
        <w:tc>
          <w:tcPr>
            <w:tcW w:w="3243" w:type="dxa"/>
          </w:tcPr>
          <w:p w14:paraId="18C0897E" w14:textId="77777777" w:rsidR="000C1AD9" w:rsidRPr="00E837EA" w:rsidRDefault="000C1AD9" w:rsidP="005C573B">
            <w:pPr>
              <w:pStyle w:val="Default"/>
              <w:jc w:val="both"/>
              <w:rPr>
                <w:color w:val="auto"/>
                <w:sz w:val="20"/>
                <w:szCs w:val="20"/>
              </w:rPr>
            </w:pPr>
          </w:p>
          <w:p w14:paraId="2D675DEC" w14:textId="77777777" w:rsidR="000C1AD9" w:rsidRPr="00E837EA" w:rsidRDefault="000C1AD9" w:rsidP="005C573B">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718AF495" w14:textId="77777777" w:rsidR="000C1AD9" w:rsidRPr="00E837EA" w:rsidRDefault="000C1AD9" w:rsidP="005C573B">
            <w:pPr>
              <w:pStyle w:val="Default"/>
              <w:jc w:val="both"/>
              <w:rPr>
                <w:color w:val="auto"/>
                <w:sz w:val="20"/>
                <w:szCs w:val="20"/>
              </w:rPr>
            </w:pPr>
          </w:p>
          <w:p w14:paraId="7AD5EDC3" w14:textId="77777777" w:rsidR="000C1AD9" w:rsidRPr="00E837EA" w:rsidRDefault="000C1AD9" w:rsidP="005C573B">
            <w:pPr>
              <w:pStyle w:val="Default"/>
              <w:jc w:val="both"/>
              <w:rPr>
                <w:color w:val="auto"/>
                <w:sz w:val="20"/>
                <w:szCs w:val="20"/>
              </w:rPr>
            </w:pPr>
            <w:r w:rsidRPr="00E837EA">
              <w:rPr>
                <w:color w:val="auto"/>
                <w:sz w:val="20"/>
                <w:szCs w:val="20"/>
              </w:rPr>
              <w:t>– ogrijevno drvo u oblicama, cjepanicama, granama, snopovima ili sličnim oblicima:</w:t>
            </w:r>
          </w:p>
          <w:p w14:paraId="7C0F58EF" w14:textId="77777777" w:rsidR="000C1AD9" w:rsidRPr="00E837EA" w:rsidRDefault="000C1AD9" w:rsidP="005C573B">
            <w:pPr>
              <w:pStyle w:val="Default"/>
              <w:jc w:val="both"/>
              <w:rPr>
                <w:color w:val="auto"/>
                <w:sz w:val="20"/>
                <w:szCs w:val="20"/>
              </w:rPr>
            </w:pPr>
          </w:p>
          <w:p w14:paraId="1BF40466" w14:textId="0F11D67E" w:rsidR="000C1AD9" w:rsidRPr="00E837EA" w:rsidRDefault="000C1AD9" w:rsidP="005C573B">
            <w:pPr>
              <w:pStyle w:val="Default"/>
              <w:jc w:val="both"/>
              <w:rPr>
                <w:color w:val="auto"/>
                <w:sz w:val="20"/>
                <w:szCs w:val="20"/>
              </w:rPr>
            </w:pPr>
            <w:r w:rsidRPr="00E837EA">
              <w:rPr>
                <w:color w:val="auto"/>
                <w:sz w:val="20"/>
                <w:szCs w:val="20"/>
              </w:rPr>
              <w:t xml:space="preserve"> – </w:t>
            </w:r>
            <w:r w:rsidR="00D94C27" w:rsidRPr="00E837EA">
              <w:rPr>
                <w:color w:val="auto"/>
                <w:sz w:val="20"/>
                <w:szCs w:val="20"/>
              </w:rPr>
              <w:t xml:space="preserve">– </w:t>
            </w:r>
            <w:r w:rsidRPr="00E837EA">
              <w:rPr>
                <w:color w:val="auto"/>
                <w:sz w:val="20"/>
                <w:szCs w:val="20"/>
              </w:rPr>
              <w:t xml:space="preserve">od nečetinara: </w:t>
            </w:r>
          </w:p>
          <w:p w14:paraId="7B598A4D" w14:textId="3A5E64EF" w:rsidR="000C1AD9" w:rsidRPr="00E837EA" w:rsidRDefault="000C1AD9" w:rsidP="005C573B">
            <w:pPr>
              <w:pStyle w:val="Default"/>
              <w:jc w:val="both"/>
              <w:rPr>
                <w:b/>
                <w:bCs/>
                <w:color w:val="auto"/>
                <w:sz w:val="20"/>
                <w:szCs w:val="20"/>
              </w:rPr>
            </w:pPr>
            <w:r w:rsidRPr="00E837EA">
              <w:rPr>
                <w:b/>
                <w:bCs/>
                <w:color w:val="auto"/>
                <w:sz w:val="20"/>
                <w:szCs w:val="20"/>
              </w:rPr>
              <w:t xml:space="preserve">ex 4401 12 00 </w:t>
            </w:r>
            <w:r w:rsidR="00D94C27" w:rsidRPr="00E837EA">
              <w:rPr>
                <w:b/>
                <w:bCs/>
                <w:color w:val="auto"/>
                <w:sz w:val="20"/>
                <w:szCs w:val="20"/>
              </w:rPr>
              <w:t xml:space="preserve"> </w:t>
            </w:r>
          </w:p>
          <w:p w14:paraId="351BB697" w14:textId="77777777" w:rsidR="000C1AD9" w:rsidRPr="00E837EA" w:rsidRDefault="000C1AD9" w:rsidP="005C573B">
            <w:pPr>
              <w:pStyle w:val="Default"/>
              <w:jc w:val="both"/>
              <w:rPr>
                <w:b/>
                <w:bCs/>
                <w:color w:val="auto"/>
                <w:sz w:val="20"/>
                <w:szCs w:val="20"/>
              </w:rPr>
            </w:pPr>
          </w:p>
          <w:p w14:paraId="08D8927B" w14:textId="77777777" w:rsidR="00D94C27" w:rsidRPr="00E837EA" w:rsidRDefault="00D94C27" w:rsidP="00D94C27">
            <w:pPr>
              <w:pStyle w:val="Default"/>
              <w:jc w:val="both"/>
              <w:rPr>
                <w:color w:val="auto"/>
                <w:sz w:val="20"/>
                <w:szCs w:val="20"/>
              </w:rPr>
            </w:pPr>
            <w:r w:rsidRPr="00E837EA">
              <w:rPr>
                <w:color w:val="auto"/>
                <w:sz w:val="20"/>
                <w:szCs w:val="20"/>
              </w:rPr>
              <w:t xml:space="preserve">– Drvo u obliku iverja ili sličnih čestica: </w:t>
            </w:r>
          </w:p>
          <w:p w14:paraId="77783DC4" w14:textId="77777777" w:rsidR="00D94C27" w:rsidRPr="00E837EA" w:rsidRDefault="00D94C27" w:rsidP="00D94C27">
            <w:pPr>
              <w:pStyle w:val="Default"/>
              <w:jc w:val="both"/>
              <w:rPr>
                <w:color w:val="auto"/>
                <w:sz w:val="20"/>
                <w:szCs w:val="20"/>
              </w:rPr>
            </w:pPr>
            <w:r w:rsidRPr="00E837EA">
              <w:rPr>
                <w:color w:val="auto"/>
                <w:sz w:val="20"/>
                <w:szCs w:val="20"/>
              </w:rPr>
              <w:t xml:space="preserve">– – od nečetinara: </w:t>
            </w:r>
          </w:p>
          <w:p w14:paraId="5AE6742C" w14:textId="77777777" w:rsidR="00D94C27" w:rsidRPr="00E837EA" w:rsidRDefault="00D94C27" w:rsidP="00D94C27">
            <w:pPr>
              <w:pStyle w:val="Default"/>
              <w:jc w:val="both"/>
              <w:rPr>
                <w:color w:val="auto"/>
                <w:sz w:val="20"/>
                <w:szCs w:val="20"/>
              </w:rPr>
            </w:pPr>
            <w:r w:rsidRPr="00E837EA">
              <w:rPr>
                <w:color w:val="auto"/>
                <w:sz w:val="20"/>
                <w:szCs w:val="20"/>
              </w:rPr>
              <w:t xml:space="preserve">– – – Ostalo (osim </w:t>
            </w:r>
            <w:r w:rsidRPr="00E837EA">
              <w:rPr>
                <w:i/>
                <w:color w:val="auto"/>
                <w:sz w:val="20"/>
                <w:szCs w:val="20"/>
              </w:rPr>
              <w:t>Eucalyptus</w:t>
            </w:r>
            <w:r w:rsidRPr="00E837EA">
              <w:rPr>
                <w:color w:val="auto"/>
                <w:sz w:val="20"/>
                <w:szCs w:val="20"/>
              </w:rPr>
              <w:t xml:space="preserve"> spp.)):</w:t>
            </w:r>
          </w:p>
          <w:p w14:paraId="5603B272" w14:textId="77777777" w:rsidR="00D94C27" w:rsidRPr="00E837EA" w:rsidRDefault="00D94C27" w:rsidP="00D94C27">
            <w:pPr>
              <w:pStyle w:val="Default"/>
              <w:jc w:val="both"/>
              <w:rPr>
                <w:b/>
                <w:bCs/>
                <w:color w:val="auto"/>
                <w:sz w:val="20"/>
                <w:szCs w:val="20"/>
              </w:rPr>
            </w:pPr>
            <w:r w:rsidRPr="00E837EA">
              <w:rPr>
                <w:b/>
                <w:bCs/>
                <w:color w:val="auto"/>
                <w:sz w:val="20"/>
                <w:szCs w:val="20"/>
              </w:rPr>
              <w:t xml:space="preserve">ex 4401 22 90 </w:t>
            </w:r>
          </w:p>
          <w:p w14:paraId="4A4E405B" w14:textId="77777777" w:rsidR="000C1AD9" w:rsidRPr="00E837EA" w:rsidRDefault="000C1AD9" w:rsidP="005C573B">
            <w:pPr>
              <w:pStyle w:val="Default"/>
              <w:jc w:val="both"/>
              <w:rPr>
                <w:b/>
                <w:bCs/>
                <w:color w:val="auto"/>
                <w:sz w:val="20"/>
                <w:szCs w:val="20"/>
              </w:rPr>
            </w:pPr>
          </w:p>
          <w:p w14:paraId="3707C2F8" w14:textId="77777777" w:rsidR="000C1AD9" w:rsidRPr="00E837EA" w:rsidRDefault="000C1AD9" w:rsidP="005C573B">
            <w:pPr>
              <w:pStyle w:val="Default"/>
              <w:jc w:val="both"/>
              <w:rPr>
                <w:color w:val="auto"/>
                <w:sz w:val="20"/>
                <w:szCs w:val="20"/>
              </w:rPr>
            </w:pPr>
            <w:r w:rsidRPr="00E837EA">
              <w:rPr>
                <w:color w:val="auto"/>
                <w:sz w:val="20"/>
                <w:szCs w:val="20"/>
              </w:rPr>
              <w:t xml:space="preserve">– drvna piljevina i otpaci i ostaci od drveta, neaglomerisani: </w:t>
            </w:r>
          </w:p>
          <w:p w14:paraId="3FCF6AC0" w14:textId="77777777" w:rsidR="000C1AD9" w:rsidRPr="00E837EA" w:rsidRDefault="000C1AD9" w:rsidP="005C573B">
            <w:pPr>
              <w:pStyle w:val="Default"/>
              <w:jc w:val="both"/>
              <w:rPr>
                <w:color w:val="auto"/>
                <w:sz w:val="20"/>
                <w:szCs w:val="20"/>
              </w:rPr>
            </w:pPr>
          </w:p>
          <w:p w14:paraId="799EFC83" w14:textId="1A1FE250" w:rsidR="000C1AD9" w:rsidRPr="00E837EA" w:rsidRDefault="000C1AD9" w:rsidP="005C573B">
            <w:pPr>
              <w:pStyle w:val="Default"/>
              <w:jc w:val="both"/>
              <w:rPr>
                <w:color w:val="auto"/>
                <w:sz w:val="20"/>
                <w:szCs w:val="20"/>
              </w:rPr>
            </w:pPr>
            <w:r w:rsidRPr="00E837EA">
              <w:rPr>
                <w:color w:val="auto"/>
                <w:sz w:val="20"/>
                <w:szCs w:val="20"/>
              </w:rPr>
              <w:t xml:space="preserve">– </w:t>
            </w:r>
            <w:r w:rsidR="00D94C27" w:rsidRPr="00E837EA">
              <w:rPr>
                <w:color w:val="auto"/>
                <w:sz w:val="20"/>
                <w:szCs w:val="20"/>
              </w:rPr>
              <w:t xml:space="preserve">– – </w:t>
            </w:r>
            <w:r w:rsidRPr="00E837EA">
              <w:rPr>
                <w:color w:val="auto"/>
                <w:sz w:val="20"/>
                <w:szCs w:val="20"/>
              </w:rPr>
              <w:t xml:space="preserve">drvna piljevina: </w:t>
            </w:r>
          </w:p>
          <w:p w14:paraId="634A355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10 </w:t>
            </w:r>
          </w:p>
          <w:p w14:paraId="30EDE95B" w14:textId="77777777" w:rsidR="000C1AD9" w:rsidRPr="00E837EA" w:rsidRDefault="000C1AD9" w:rsidP="005C573B">
            <w:pPr>
              <w:pStyle w:val="Default"/>
              <w:jc w:val="both"/>
              <w:rPr>
                <w:b/>
                <w:bCs/>
                <w:color w:val="auto"/>
                <w:sz w:val="20"/>
                <w:szCs w:val="20"/>
              </w:rPr>
            </w:pPr>
          </w:p>
          <w:p w14:paraId="49D35D0B" w14:textId="091F91A3" w:rsidR="000C1AD9" w:rsidRPr="00E837EA" w:rsidRDefault="000C1AD9" w:rsidP="005C573B">
            <w:pPr>
              <w:pStyle w:val="Default"/>
              <w:jc w:val="both"/>
              <w:rPr>
                <w:color w:val="auto"/>
                <w:sz w:val="20"/>
                <w:szCs w:val="20"/>
              </w:rPr>
            </w:pPr>
            <w:r w:rsidRPr="00E837EA">
              <w:rPr>
                <w:color w:val="auto"/>
                <w:sz w:val="20"/>
                <w:szCs w:val="20"/>
              </w:rPr>
              <w:t xml:space="preserve">– </w:t>
            </w:r>
            <w:r w:rsidR="00D94C27" w:rsidRPr="00E837EA">
              <w:rPr>
                <w:color w:val="auto"/>
                <w:sz w:val="20"/>
                <w:szCs w:val="20"/>
              </w:rPr>
              <w:t>– –</w:t>
            </w:r>
            <w:r w:rsidRPr="00E837EA">
              <w:rPr>
                <w:color w:val="auto"/>
                <w:sz w:val="20"/>
                <w:szCs w:val="20"/>
              </w:rPr>
              <w:t xml:space="preserve">otpaci i ostaci od drveta (osim drvne piljevine): </w:t>
            </w:r>
          </w:p>
          <w:p w14:paraId="4CA556B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90 </w:t>
            </w:r>
          </w:p>
          <w:p w14:paraId="7DFBD37C" w14:textId="77777777" w:rsidR="000C1AD9" w:rsidRPr="00E837EA" w:rsidRDefault="000C1AD9" w:rsidP="005C573B">
            <w:pPr>
              <w:pStyle w:val="Default"/>
              <w:jc w:val="both"/>
              <w:rPr>
                <w:b/>
                <w:bCs/>
                <w:color w:val="auto"/>
                <w:sz w:val="20"/>
                <w:szCs w:val="20"/>
              </w:rPr>
            </w:pPr>
          </w:p>
          <w:p w14:paraId="68D6CD70" w14:textId="28F81968"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bjeljikom, ili grubo obrađeno (učetvoreno): </w:t>
            </w:r>
          </w:p>
          <w:p w14:paraId="39C4B898" w14:textId="50F37975" w:rsidR="000C1AD9" w:rsidRPr="00E837EA" w:rsidRDefault="000C1AD9" w:rsidP="005C573B">
            <w:pPr>
              <w:pStyle w:val="Default"/>
              <w:jc w:val="both"/>
              <w:rPr>
                <w:color w:val="auto"/>
                <w:sz w:val="20"/>
                <w:szCs w:val="20"/>
              </w:rPr>
            </w:pPr>
            <w:r w:rsidRPr="00E837EA">
              <w:rPr>
                <w:color w:val="auto"/>
                <w:sz w:val="20"/>
                <w:szCs w:val="20"/>
              </w:rPr>
              <w:t xml:space="preserve">– zaštićeno bojom, lazurom, kreozotom ili drugim sredstvima: </w:t>
            </w:r>
          </w:p>
          <w:p w14:paraId="218ED67A" w14:textId="24F1CCDF" w:rsidR="000C1AD9" w:rsidRPr="00E837EA" w:rsidRDefault="000C1AD9" w:rsidP="005C573B">
            <w:pPr>
              <w:pStyle w:val="Default"/>
              <w:jc w:val="both"/>
              <w:rPr>
                <w:color w:val="auto"/>
                <w:sz w:val="20"/>
                <w:szCs w:val="20"/>
              </w:rPr>
            </w:pPr>
            <w:r w:rsidRPr="00E837EA">
              <w:rPr>
                <w:color w:val="auto"/>
                <w:sz w:val="20"/>
                <w:szCs w:val="20"/>
              </w:rPr>
              <w:t xml:space="preserve"> – </w:t>
            </w:r>
            <w:r w:rsidR="00D94C27" w:rsidRPr="00E837EA">
              <w:rPr>
                <w:color w:val="auto"/>
                <w:sz w:val="20"/>
                <w:szCs w:val="20"/>
              </w:rPr>
              <w:t xml:space="preserve">– </w:t>
            </w:r>
            <w:r w:rsidRPr="00E837EA">
              <w:rPr>
                <w:color w:val="auto"/>
                <w:sz w:val="20"/>
                <w:szCs w:val="20"/>
              </w:rPr>
              <w:t xml:space="preserve">od nečetinara: </w:t>
            </w:r>
          </w:p>
          <w:p w14:paraId="7FC6B96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12 00 </w:t>
            </w:r>
          </w:p>
          <w:p w14:paraId="05C4396F" w14:textId="77777777" w:rsidR="000C1AD9" w:rsidRPr="00E837EA" w:rsidRDefault="000C1AD9" w:rsidP="005C573B">
            <w:pPr>
              <w:pStyle w:val="Default"/>
              <w:jc w:val="both"/>
              <w:rPr>
                <w:b/>
                <w:bCs/>
                <w:color w:val="auto"/>
                <w:sz w:val="20"/>
                <w:szCs w:val="20"/>
              </w:rPr>
            </w:pPr>
          </w:p>
          <w:p w14:paraId="38DF8B71" w14:textId="27874CB4"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bez kore ili bjelike, ili grubo obrađeno (učetvoreno): </w:t>
            </w:r>
          </w:p>
          <w:p w14:paraId="46BCC889" w14:textId="0C966F02" w:rsidR="000C1AD9" w:rsidRPr="00E837EA" w:rsidRDefault="000C1AD9" w:rsidP="005C573B">
            <w:pPr>
              <w:pStyle w:val="Default"/>
              <w:jc w:val="both"/>
              <w:rPr>
                <w:color w:val="auto"/>
                <w:sz w:val="20"/>
                <w:szCs w:val="20"/>
              </w:rPr>
            </w:pPr>
            <w:r w:rsidRPr="00E837EA">
              <w:rPr>
                <w:color w:val="auto"/>
                <w:sz w:val="20"/>
                <w:szCs w:val="20"/>
              </w:rPr>
              <w:t xml:space="preserve">– osim drva zaštićenog bojom, lazurom, kreozotom ili drugim sredstvima: </w:t>
            </w:r>
          </w:p>
          <w:p w14:paraId="536603E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99 00 </w:t>
            </w:r>
          </w:p>
          <w:p w14:paraId="2086D4AC" w14:textId="77777777" w:rsidR="000C1AD9" w:rsidRPr="00E837EA" w:rsidRDefault="000C1AD9" w:rsidP="005C573B">
            <w:pPr>
              <w:pStyle w:val="Default"/>
              <w:jc w:val="both"/>
              <w:rPr>
                <w:color w:val="auto"/>
                <w:sz w:val="20"/>
                <w:szCs w:val="20"/>
              </w:rPr>
            </w:pPr>
          </w:p>
          <w:p w14:paraId="6E3FFB03" w14:textId="022D5C7F" w:rsidR="000C1AD9" w:rsidRPr="00E837EA" w:rsidRDefault="000C1AD9" w:rsidP="005C573B">
            <w:pPr>
              <w:pStyle w:val="Default"/>
              <w:jc w:val="both"/>
              <w:rPr>
                <w:color w:val="auto"/>
                <w:sz w:val="20"/>
                <w:szCs w:val="20"/>
              </w:rPr>
            </w:pPr>
            <w:r w:rsidRPr="00E837EA">
              <w:rPr>
                <w:color w:val="auto"/>
                <w:sz w:val="20"/>
                <w:szCs w:val="20"/>
              </w:rPr>
              <w:t xml:space="preserve">Cijepano kolje; zašiljeno kolje, prošće, letve i stubovi za ogradu od drveta, zašiljeni, ali nerezani po dužini: </w:t>
            </w:r>
          </w:p>
          <w:p w14:paraId="7C7E8CAF" w14:textId="21423387" w:rsidR="000C1AD9" w:rsidRPr="00E837EA" w:rsidRDefault="000C1AD9" w:rsidP="005C573B">
            <w:pPr>
              <w:pStyle w:val="Default"/>
              <w:jc w:val="both"/>
              <w:rPr>
                <w:color w:val="auto"/>
                <w:sz w:val="20"/>
                <w:szCs w:val="20"/>
              </w:rPr>
            </w:pPr>
            <w:r w:rsidRPr="00E837EA">
              <w:rPr>
                <w:color w:val="auto"/>
                <w:sz w:val="20"/>
                <w:szCs w:val="20"/>
              </w:rPr>
              <w:t xml:space="preserve">– od nečetinara: </w:t>
            </w:r>
          </w:p>
          <w:p w14:paraId="1DE80ED0" w14:textId="77777777" w:rsidR="000C1AD9" w:rsidRPr="00E837EA" w:rsidRDefault="000C1AD9" w:rsidP="005C573B">
            <w:pPr>
              <w:pStyle w:val="Default"/>
              <w:jc w:val="both"/>
              <w:rPr>
                <w:b/>
                <w:bCs/>
                <w:color w:val="auto"/>
                <w:sz w:val="20"/>
                <w:szCs w:val="20"/>
              </w:rPr>
            </w:pPr>
            <w:r w:rsidRPr="00E837EA">
              <w:rPr>
                <w:b/>
                <w:bCs/>
                <w:color w:val="auto"/>
                <w:sz w:val="20"/>
                <w:szCs w:val="20"/>
              </w:rPr>
              <w:lastRenderedPageBreak/>
              <w:t xml:space="preserve">ex 4404 20 00 </w:t>
            </w:r>
          </w:p>
          <w:p w14:paraId="6A8CF124" w14:textId="77777777" w:rsidR="000C1AD9" w:rsidRPr="00E837EA" w:rsidRDefault="000C1AD9" w:rsidP="005C573B">
            <w:pPr>
              <w:pStyle w:val="Default"/>
              <w:jc w:val="both"/>
              <w:rPr>
                <w:b/>
                <w:bCs/>
                <w:color w:val="auto"/>
                <w:sz w:val="20"/>
                <w:szCs w:val="20"/>
              </w:rPr>
            </w:pPr>
          </w:p>
          <w:p w14:paraId="2D91D16A" w14:textId="03BF8F27" w:rsidR="000C1AD9" w:rsidRPr="00E837EA" w:rsidRDefault="000C1AD9" w:rsidP="005C573B">
            <w:pPr>
              <w:pStyle w:val="Default"/>
              <w:jc w:val="both"/>
              <w:rPr>
                <w:color w:val="auto"/>
                <w:sz w:val="20"/>
                <w:szCs w:val="20"/>
              </w:rPr>
            </w:pPr>
            <w:r w:rsidRPr="00E837EA">
              <w:rPr>
                <w:color w:val="auto"/>
                <w:sz w:val="20"/>
                <w:szCs w:val="20"/>
              </w:rPr>
              <w:t>Željeznički ili tramvajski pragovi od drveta nečetinara:</w:t>
            </w:r>
          </w:p>
          <w:p w14:paraId="1193A2AD" w14:textId="66E36BC2" w:rsidR="000C1AD9" w:rsidRPr="00E837EA" w:rsidRDefault="000C1AD9" w:rsidP="005C573B">
            <w:pPr>
              <w:pStyle w:val="Default"/>
              <w:jc w:val="both"/>
              <w:rPr>
                <w:color w:val="auto"/>
                <w:sz w:val="20"/>
                <w:szCs w:val="20"/>
              </w:rPr>
            </w:pPr>
            <w:r w:rsidRPr="00E837EA">
              <w:rPr>
                <w:color w:val="auto"/>
                <w:sz w:val="20"/>
                <w:szCs w:val="20"/>
              </w:rPr>
              <w:t xml:space="preserve">– neimpregnirani </w:t>
            </w:r>
          </w:p>
          <w:p w14:paraId="67D4902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12 00 </w:t>
            </w:r>
          </w:p>
          <w:p w14:paraId="60AA0E30" w14:textId="77777777" w:rsidR="000C1AD9" w:rsidRPr="00E837EA" w:rsidRDefault="000C1AD9" w:rsidP="005C573B">
            <w:pPr>
              <w:pStyle w:val="Default"/>
              <w:jc w:val="both"/>
              <w:rPr>
                <w:b/>
                <w:bCs/>
                <w:color w:val="auto"/>
                <w:sz w:val="20"/>
                <w:szCs w:val="20"/>
              </w:rPr>
            </w:pPr>
          </w:p>
          <w:p w14:paraId="530CA23A" w14:textId="3DA9F234" w:rsidR="000C1AD9" w:rsidRPr="00E837EA" w:rsidRDefault="000C1AD9" w:rsidP="005C573B">
            <w:pPr>
              <w:pStyle w:val="Default"/>
              <w:jc w:val="both"/>
              <w:rPr>
                <w:color w:val="auto"/>
                <w:sz w:val="20"/>
                <w:szCs w:val="20"/>
              </w:rPr>
            </w:pPr>
            <w:r w:rsidRPr="00E837EA">
              <w:rPr>
                <w:color w:val="auto"/>
                <w:sz w:val="20"/>
                <w:szCs w:val="20"/>
              </w:rPr>
              <w:t xml:space="preserve">– ostali (osim neimpregniranih) </w:t>
            </w:r>
          </w:p>
          <w:p w14:paraId="26B861E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92 00 </w:t>
            </w:r>
          </w:p>
          <w:p w14:paraId="0A91157E" w14:textId="77777777" w:rsidR="000C1AD9" w:rsidRPr="00E837EA" w:rsidRDefault="000C1AD9" w:rsidP="005C573B">
            <w:pPr>
              <w:pStyle w:val="Default"/>
              <w:jc w:val="both"/>
              <w:rPr>
                <w:b/>
                <w:bCs/>
                <w:color w:val="auto"/>
                <w:sz w:val="20"/>
                <w:szCs w:val="20"/>
              </w:rPr>
            </w:pPr>
          </w:p>
          <w:p w14:paraId="3ABBB40A" w14:textId="3BBD90FA" w:rsidR="000C1AD9" w:rsidRPr="00E837EA" w:rsidRDefault="000C1AD9" w:rsidP="005C573B">
            <w:pPr>
              <w:pStyle w:val="Default"/>
              <w:jc w:val="both"/>
              <w:rPr>
                <w:color w:val="auto"/>
                <w:sz w:val="20"/>
                <w:szCs w:val="20"/>
              </w:rPr>
            </w:pPr>
            <w:r w:rsidRPr="00E837EA">
              <w:rPr>
                <w:color w:val="auto"/>
                <w:sz w:val="20"/>
                <w:szCs w:val="20"/>
              </w:rPr>
              <w:t>Drvo obrađeno po dužini rezanjem, glodanjem ili sječenjem ili ljuštenjem, uključujući i rendisano, brušeno, čeono spojeno, debljine preko 6 mm:</w:t>
            </w:r>
          </w:p>
          <w:p w14:paraId="0F900875" w14:textId="0DDABE4D" w:rsidR="000C1AD9" w:rsidRPr="00E837EA" w:rsidRDefault="000C1AD9" w:rsidP="005C573B">
            <w:pPr>
              <w:pStyle w:val="Default"/>
              <w:jc w:val="both"/>
              <w:rPr>
                <w:color w:val="auto"/>
                <w:sz w:val="20"/>
                <w:szCs w:val="20"/>
              </w:rPr>
            </w:pPr>
            <w:r w:rsidRPr="00E837EA">
              <w:rPr>
                <w:color w:val="auto"/>
                <w:sz w:val="20"/>
                <w:szCs w:val="20"/>
              </w:rPr>
              <w:t xml:space="preserve">– </w:t>
            </w:r>
            <w:r w:rsidR="00D94C27" w:rsidRPr="00E837EA">
              <w:rPr>
                <w:color w:val="auto"/>
                <w:sz w:val="20"/>
                <w:szCs w:val="20"/>
              </w:rPr>
              <w:t xml:space="preserve">– </w:t>
            </w:r>
            <w:r w:rsidRPr="00E837EA">
              <w:rPr>
                <w:color w:val="auto"/>
                <w:sz w:val="20"/>
                <w:szCs w:val="20"/>
              </w:rPr>
              <w:t>javor (</w:t>
            </w:r>
            <w:r w:rsidRPr="00E837EA">
              <w:rPr>
                <w:i/>
                <w:iCs/>
                <w:color w:val="auto"/>
                <w:sz w:val="20"/>
                <w:szCs w:val="20"/>
              </w:rPr>
              <w:t xml:space="preserve">Acer </w:t>
            </w:r>
            <w:r w:rsidRPr="00E837EA">
              <w:rPr>
                <w:color w:val="auto"/>
                <w:sz w:val="20"/>
                <w:szCs w:val="20"/>
              </w:rPr>
              <w:t xml:space="preserve">spp.): </w:t>
            </w:r>
          </w:p>
          <w:p w14:paraId="23A12CD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4407 93 10 </w:t>
            </w:r>
          </w:p>
          <w:p w14:paraId="7941569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4407 93 91 </w:t>
            </w:r>
          </w:p>
          <w:p w14:paraId="5AA3EB0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4407 93 99 </w:t>
            </w:r>
          </w:p>
          <w:p w14:paraId="5D7CFF81" w14:textId="77777777" w:rsidR="000C1AD9" w:rsidRPr="00E837EA" w:rsidRDefault="000C1AD9" w:rsidP="005C573B">
            <w:pPr>
              <w:pStyle w:val="Default"/>
              <w:jc w:val="both"/>
              <w:rPr>
                <w:b/>
                <w:bCs/>
                <w:color w:val="auto"/>
                <w:sz w:val="20"/>
                <w:szCs w:val="20"/>
              </w:rPr>
            </w:pPr>
          </w:p>
          <w:p w14:paraId="2CF9D93A" w14:textId="40CF156B" w:rsidR="000C1AD9" w:rsidRPr="00E837EA" w:rsidRDefault="000C1AD9" w:rsidP="005C573B">
            <w:pPr>
              <w:pStyle w:val="Default"/>
              <w:jc w:val="both"/>
              <w:rPr>
                <w:color w:val="auto"/>
                <w:sz w:val="20"/>
                <w:szCs w:val="20"/>
              </w:rPr>
            </w:pPr>
            <w:r w:rsidRPr="00E837EA">
              <w:rPr>
                <w:color w:val="auto"/>
                <w:sz w:val="20"/>
                <w:szCs w:val="20"/>
              </w:rPr>
              <w:t>Listovi za furniranje (uključujući i dobijene sječenjem laminiranog drveta), za šperploče ili za slično laminirano drva i ostalo drvo, dužno rezano, sječeno na nožu ili ljušteno, rendisano ili nerendisano, brušeno ili nebrušeno, nespojeno ili čeono spojeno, debljine do 6 mm:</w:t>
            </w:r>
          </w:p>
          <w:p w14:paraId="080F5E3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15 </w:t>
            </w:r>
          </w:p>
          <w:p w14:paraId="509D224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35 </w:t>
            </w:r>
          </w:p>
          <w:p w14:paraId="37395C5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85 </w:t>
            </w:r>
          </w:p>
          <w:p w14:paraId="2E97EE7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95 </w:t>
            </w:r>
          </w:p>
          <w:p w14:paraId="15A50170" w14:textId="77777777" w:rsidR="000C1AD9" w:rsidRPr="00E837EA" w:rsidRDefault="000C1AD9" w:rsidP="005C573B">
            <w:pPr>
              <w:pStyle w:val="Default"/>
              <w:jc w:val="both"/>
              <w:rPr>
                <w:b/>
                <w:bCs/>
                <w:color w:val="auto"/>
                <w:sz w:val="20"/>
                <w:szCs w:val="20"/>
              </w:rPr>
            </w:pPr>
          </w:p>
          <w:p w14:paraId="0A7EEF89" w14:textId="77777777" w:rsidR="00D94C27" w:rsidRPr="00E837EA" w:rsidRDefault="00D94C27" w:rsidP="00D94C27">
            <w:pPr>
              <w:pStyle w:val="Default"/>
              <w:jc w:val="both"/>
              <w:rPr>
                <w:bCs/>
                <w:color w:val="auto"/>
                <w:sz w:val="20"/>
                <w:szCs w:val="20"/>
              </w:rPr>
            </w:pPr>
            <w:r w:rsidRPr="00E837EA">
              <w:rPr>
                <w:bCs/>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42B816CA" w14:textId="77777777" w:rsidR="00D94C27" w:rsidRPr="00E837EA" w:rsidRDefault="00D94C27" w:rsidP="00D94C27">
            <w:pPr>
              <w:pStyle w:val="Default"/>
              <w:jc w:val="both"/>
              <w:rPr>
                <w:bCs/>
                <w:color w:val="auto"/>
                <w:sz w:val="20"/>
                <w:szCs w:val="20"/>
              </w:rPr>
            </w:pPr>
          </w:p>
          <w:p w14:paraId="2B4F09D1" w14:textId="77777777" w:rsidR="00D94C27" w:rsidRPr="00E837EA" w:rsidRDefault="00D94C27" w:rsidP="00D94C27">
            <w:pPr>
              <w:pStyle w:val="Default"/>
              <w:jc w:val="both"/>
              <w:rPr>
                <w:b/>
                <w:bCs/>
                <w:color w:val="auto"/>
                <w:sz w:val="20"/>
                <w:szCs w:val="20"/>
              </w:rPr>
            </w:pPr>
            <w:r w:rsidRPr="00E837EA">
              <w:rPr>
                <w:b/>
                <w:bCs/>
                <w:color w:val="auto"/>
                <w:sz w:val="20"/>
                <w:szCs w:val="20"/>
              </w:rPr>
              <w:t>– – – od nečetinara, ostalo:</w:t>
            </w:r>
          </w:p>
          <w:p w14:paraId="123866E1" w14:textId="77777777" w:rsidR="00D94C27" w:rsidRPr="00E837EA" w:rsidRDefault="00D94C27" w:rsidP="00D94C27">
            <w:pPr>
              <w:pStyle w:val="Default"/>
              <w:jc w:val="both"/>
              <w:rPr>
                <w:b/>
                <w:bCs/>
                <w:color w:val="auto"/>
                <w:sz w:val="20"/>
                <w:szCs w:val="20"/>
              </w:rPr>
            </w:pPr>
            <w:r w:rsidRPr="00E837EA">
              <w:rPr>
                <w:b/>
                <w:bCs/>
                <w:color w:val="auto"/>
                <w:sz w:val="20"/>
                <w:szCs w:val="20"/>
              </w:rPr>
              <w:t xml:space="preserve">         ex 4409 29 91</w:t>
            </w:r>
          </w:p>
          <w:p w14:paraId="18CF71F3" w14:textId="77777777" w:rsidR="00D94C27" w:rsidRPr="00E837EA" w:rsidRDefault="00D94C27" w:rsidP="00D94C27">
            <w:pPr>
              <w:pStyle w:val="Default"/>
              <w:jc w:val="both"/>
              <w:rPr>
                <w:b/>
                <w:bCs/>
                <w:color w:val="auto"/>
                <w:sz w:val="20"/>
                <w:szCs w:val="20"/>
              </w:rPr>
            </w:pPr>
            <w:r w:rsidRPr="00E837EA">
              <w:rPr>
                <w:b/>
                <w:bCs/>
                <w:color w:val="auto"/>
                <w:sz w:val="20"/>
                <w:szCs w:val="20"/>
              </w:rPr>
              <w:t xml:space="preserve">         ex 4409 29 99</w:t>
            </w:r>
          </w:p>
          <w:p w14:paraId="69533132" w14:textId="77777777" w:rsidR="00D94C27" w:rsidRPr="00E837EA" w:rsidRDefault="00D94C27" w:rsidP="00D94C27">
            <w:pPr>
              <w:pStyle w:val="Default"/>
              <w:jc w:val="both"/>
              <w:rPr>
                <w:color w:val="auto"/>
                <w:sz w:val="20"/>
                <w:szCs w:val="20"/>
                <w:shd w:val="clear" w:color="auto" w:fill="AFD7EF"/>
              </w:rPr>
            </w:pPr>
          </w:p>
          <w:p w14:paraId="379334AA" w14:textId="77777777" w:rsidR="00D94C27" w:rsidRPr="00E837EA" w:rsidRDefault="00D94C27" w:rsidP="00D94C27">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25582E02" w14:textId="77777777" w:rsidR="00D94C27" w:rsidRPr="00E837EA" w:rsidRDefault="00D94C27" w:rsidP="00D94C27">
            <w:pPr>
              <w:pStyle w:val="Default"/>
              <w:jc w:val="both"/>
              <w:rPr>
                <w:b/>
                <w:bCs/>
                <w:color w:val="auto"/>
                <w:sz w:val="20"/>
                <w:szCs w:val="20"/>
              </w:rPr>
            </w:pPr>
            <w:r w:rsidRPr="00E837EA">
              <w:rPr>
                <w:b/>
                <w:bCs/>
                <w:color w:val="auto"/>
                <w:sz w:val="20"/>
                <w:szCs w:val="20"/>
              </w:rPr>
              <w:t xml:space="preserve">ex 4416 00 00 </w:t>
            </w:r>
          </w:p>
          <w:p w14:paraId="42E9CACF" w14:textId="77777777" w:rsidR="00D94C27" w:rsidRPr="00E837EA" w:rsidRDefault="00D94C27" w:rsidP="00D94C27">
            <w:pPr>
              <w:pStyle w:val="Default"/>
              <w:jc w:val="both"/>
              <w:rPr>
                <w:b/>
                <w:bCs/>
                <w:color w:val="auto"/>
                <w:sz w:val="20"/>
                <w:szCs w:val="20"/>
              </w:rPr>
            </w:pPr>
          </w:p>
          <w:p w14:paraId="1E163700" w14:textId="77777777" w:rsidR="00D94C27" w:rsidRPr="00E837EA" w:rsidRDefault="00D94C27" w:rsidP="00D94C27">
            <w:pPr>
              <w:pStyle w:val="Default"/>
              <w:jc w:val="both"/>
              <w:rPr>
                <w:color w:val="auto"/>
                <w:sz w:val="20"/>
                <w:szCs w:val="20"/>
              </w:rPr>
            </w:pPr>
            <w:r w:rsidRPr="00E837EA">
              <w:rPr>
                <w:color w:val="auto"/>
                <w:sz w:val="20"/>
                <w:szCs w:val="20"/>
              </w:rPr>
              <w:t xml:space="preserve">Montažne zgrade od drveta: </w:t>
            </w:r>
          </w:p>
          <w:p w14:paraId="132F0B78" w14:textId="5548BFA2" w:rsidR="000C1AD9" w:rsidRPr="00E837EA" w:rsidRDefault="00D94C27" w:rsidP="00D94C27">
            <w:pPr>
              <w:pStyle w:val="Default"/>
              <w:jc w:val="both"/>
              <w:rPr>
                <w:b/>
                <w:bCs/>
                <w:color w:val="auto"/>
                <w:sz w:val="20"/>
                <w:szCs w:val="20"/>
              </w:rPr>
            </w:pPr>
            <w:r w:rsidRPr="00E837EA">
              <w:rPr>
                <w:b/>
                <w:bCs/>
                <w:color w:val="auto"/>
                <w:sz w:val="20"/>
                <w:szCs w:val="20"/>
              </w:rPr>
              <w:t>ex 9406 10 00</w:t>
            </w:r>
          </w:p>
        </w:tc>
        <w:tc>
          <w:tcPr>
            <w:tcW w:w="3044" w:type="dxa"/>
          </w:tcPr>
          <w:p w14:paraId="0ED7C5FA" w14:textId="77777777" w:rsidR="000C1AD9" w:rsidRPr="00E837EA" w:rsidRDefault="000C1AD9" w:rsidP="005C573B">
            <w:pPr>
              <w:pStyle w:val="Default"/>
              <w:jc w:val="both"/>
              <w:rPr>
                <w:color w:val="auto"/>
                <w:sz w:val="20"/>
                <w:szCs w:val="20"/>
              </w:rPr>
            </w:pPr>
          </w:p>
          <w:p w14:paraId="06D2B0F6" w14:textId="77777777" w:rsidR="000C1AD9" w:rsidRPr="00E837EA" w:rsidRDefault="000C1AD9" w:rsidP="005C573B">
            <w:pPr>
              <w:pStyle w:val="Default"/>
              <w:jc w:val="both"/>
              <w:rPr>
                <w:color w:val="auto"/>
                <w:sz w:val="20"/>
                <w:szCs w:val="20"/>
              </w:rPr>
            </w:pPr>
          </w:p>
          <w:p w14:paraId="5BDB7620" w14:textId="77777777" w:rsidR="000C1AD9" w:rsidRPr="00E837EA" w:rsidRDefault="000C1AD9" w:rsidP="005C573B">
            <w:pPr>
              <w:pStyle w:val="Default"/>
              <w:jc w:val="both"/>
              <w:rPr>
                <w:color w:val="auto"/>
                <w:sz w:val="20"/>
                <w:szCs w:val="20"/>
              </w:rPr>
            </w:pPr>
            <w:r w:rsidRPr="00E837EA">
              <w:rPr>
                <w:color w:val="auto"/>
                <w:sz w:val="20"/>
                <w:szCs w:val="20"/>
              </w:rPr>
              <w:t>Sjedinjene Američke Države i Kanada</w:t>
            </w:r>
          </w:p>
        </w:tc>
      </w:tr>
      <w:tr w:rsidR="000C1AD9" w:rsidRPr="00E837EA" w14:paraId="59EACE41" w14:textId="77777777" w:rsidTr="00B11EC0">
        <w:trPr>
          <w:trHeight w:val="571"/>
        </w:trPr>
        <w:tc>
          <w:tcPr>
            <w:tcW w:w="3342" w:type="dxa"/>
          </w:tcPr>
          <w:p w14:paraId="431F081A" w14:textId="77777777" w:rsidR="000C1AD9" w:rsidRPr="00E837EA" w:rsidRDefault="000C1AD9" w:rsidP="005C573B">
            <w:pPr>
              <w:pStyle w:val="Default"/>
              <w:jc w:val="both"/>
              <w:rPr>
                <w:color w:val="auto"/>
                <w:sz w:val="20"/>
                <w:szCs w:val="20"/>
              </w:rPr>
            </w:pPr>
          </w:p>
          <w:p w14:paraId="1886B2D3" w14:textId="77777777" w:rsidR="000C1AD9" w:rsidRPr="00E837EA" w:rsidRDefault="000C1AD9" w:rsidP="005C573B">
            <w:pPr>
              <w:pStyle w:val="Default"/>
              <w:jc w:val="both"/>
              <w:rPr>
                <w:color w:val="auto"/>
                <w:sz w:val="20"/>
                <w:szCs w:val="20"/>
              </w:rPr>
            </w:pPr>
          </w:p>
          <w:p w14:paraId="02871947" w14:textId="128FDF1E" w:rsidR="000C1AD9" w:rsidRPr="00E837EA" w:rsidRDefault="000C1AD9" w:rsidP="00A132C3">
            <w:pPr>
              <w:pStyle w:val="Default"/>
              <w:jc w:val="both"/>
              <w:rPr>
                <w:color w:val="auto"/>
                <w:sz w:val="20"/>
                <w:szCs w:val="20"/>
              </w:rPr>
            </w:pPr>
            <w:r w:rsidRPr="00E837EA">
              <w:rPr>
                <w:color w:val="auto"/>
                <w:sz w:val="20"/>
                <w:szCs w:val="20"/>
              </w:rPr>
              <w:t>Četinari (</w:t>
            </w:r>
            <w:r w:rsidRPr="00E837EA">
              <w:rPr>
                <w:i/>
                <w:iCs/>
                <w:color w:val="auto"/>
                <w:sz w:val="20"/>
                <w:szCs w:val="20"/>
              </w:rPr>
              <w:t>Pin</w:t>
            </w:r>
            <w:r w:rsidR="00A132C3" w:rsidRPr="00E837EA">
              <w:rPr>
                <w:i/>
                <w:iCs/>
                <w:color w:val="auto"/>
                <w:sz w:val="20"/>
                <w:szCs w:val="20"/>
              </w:rPr>
              <w:t>opsida</w:t>
            </w:r>
            <w:r w:rsidRPr="00E837EA">
              <w:rPr>
                <w:color w:val="auto"/>
                <w:sz w:val="20"/>
                <w:szCs w:val="20"/>
              </w:rPr>
              <w:t>), uključujući drvo koje nije zadržalo svoju prirodnu oblu površinu</w:t>
            </w:r>
          </w:p>
        </w:tc>
        <w:tc>
          <w:tcPr>
            <w:tcW w:w="3243" w:type="dxa"/>
          </w:tcPr>
          <w:p w14:paraId="35F2E620" w14:textId="4906AD36" w:rsidR="000C1AD9" w:rsidRPr="00E837EA" w:rsidRDefault="000C1AD9" w:rsidP="005C573B">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56BE4298" w14:textId="202FBD59" w:rsidR="000C1AD9" w:rsidRPr="00E837EA" w:rsidRDefault="000C1AD9" w:rsidP="005C573B">
            <w:pPr>
              <w:pStyle w:val="Default"/>
              <w:jc w:val="both"/>
              <w:rPr>
                <w:color w:val="auto"/>
                <w:sz w:val="20"/>
                <w:szCs w:val="20"/>
              </w:rPr>
            </w:pPr>
            <w:r w:rsidRPr="00E837EA">
              <w:rPr>
                <w:color w:val="auto"/>
                <w:sz w:val="20"/>
                <w:szCs w:val="20"/>
              </w:rPr>
              <w:t>– ogrijevno drvo u oblicama, cjepanicama, granama, snopovima ili sličnim oblicima:</w:t>
            </w:r>
          </w:p>
          <w:p w14:paraId="1205147C" w14:textId="506B26F0" w:rsidR="000C1AD9" w:rsidRPr="00E837EA" w:rsidRDefault="000C1AD9" w:rsidP="005C573B">
            <w:pPr>
              <w:pStyle w:val="Default"/>
              <w:jc w:val="both"/>
              <w:rPr>
                <w:color w:val="auto"/>
                <w:sz w:val="20"/>
                <w:szCs w:val="20"/>
              </w:rPr>
            </w:pPr>
            <w:r w:rsidRPr="00E837EA">
              <w:rPr>
                <w:color w:val="auto"/>
                <w:sz w:val="20"/>
                <w:szCs w:val="20"/>
              </w:rPr>
              <w:lastRenderedPageBreak/>
              <w:t xml:space="preserve">– </w:t>
            </w:r>
            <w:r w:rsidR="00A132C3" w:rsidRPr="00E837EA">
              <w:rPr>
                <w:color w:val="auto"/>
                <w:sz w:val="20"/>
                <w:szCs w:val="20"/>
              </w:rPr>
              <w:t xml:space="preserve">– </w:t>
            </w:r>
            <w:r w:rsidRPr="00E837EA">
              <w:rPr>
                <w:color w:val="auto"/>
                <w:sz w:val="20"/>
                <w:szCs w:val="20"/>
              </w:rPr>
              <w:t>od četinara</w:t>
            </w:r>
          </w:p>
          <w:p w14:paraId="67EF98C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4401 11 00 </w:t>
            </w:r>
          </w:p>
          <w:p w14:paraId="6DC62D24" w14:textId="77777777" w:rsidR="000C1AD9" w:rsidRPr="00E837EA" w:rsidRDefault="000C1AD9" w:rsidP="005C573B">
            <w:pPr>
              <w:pStyle w:val="Default"/>
              <w:jc w:val="both"/>
              <w:rPr>
                <w:b/>
                <w:bCs/>
                <w:color w:val="auto"/>
                <w:sz w:val="20"/>
                <w:szCs w:val="20"/>
              </w:rPr>
            </w:pPr>
          </w:p>
          <w:p w14:paraId="3AF90B8C" w14:textId="57FB80DF" w:rsidR="000C1AD9" w:rsidRPr="00E837EA" w:rsidRDefault="000C1AD9" w:rsidP="005C573B">
            <w:pPr>
              <w:pStyle w:val="Default"/>
              <w:jc w:val="both"/>
              <w:rPr>
                <w:color w:val="auto"/>
                <w:sz w:val="20"/>
                <w:szCs w:val="20"/>
              </w:rPr>
            </w:pPr>
            <w:r w:rsidRPr="00E837EA">
              <w:rPr>
                <w:color w:val="auto"/>
                <w:sz w:val="20"/>
                <w:szCs w:val="20"/>
              </w:rPr>
              <w:t xml:space="preserve">– drvo u obliku iverja ili sličnih čestica: </w:t>
            </w:r>
          </w:p>
          <w:p w14:paraId="5A30BB9B" w14:textId="1C2A9EE8" w:rsidR="000C1AD9" w:rsidRPr="00E837EA" w:rsidRDefault="000C1AD9" w:rsidP="005C573B">
            <w:pPr>
              <w:pStyle w:val="Default"/>
              <w:jc w:val="both"/>
              <w:rPr>
                <w:color w:val="auto"/>
                <w:sz w:val="20"/>
                <w:szCs w:val="20"/>
              </w:rPr>
            </w:pPr>
            <w:r w:rsidRPr="00E837EA">
              <w:rPr>
                <w:color w:val="auto"/>
                <w:sz w:val="20"/>
                <w:szCs w:val="20"/>
              </w:rPr>
              <w:t xml:space="preserve">– </w:t>
            </w:r>
            <w:r w:rsidR="00A132C3" w:rsidRPr="00E837EA">
              <w:rPr>
                <w:color w:val="auto"/>
                <w:sz w:val="20"/>
                <w:szCs w:val="20"/>
              </w:rPr>
              <w:t xml:space="preserve">– </w:t>
            </w:r>
            <w:r w:rsidRPr="00E837EA">
              <w:rPr>
                <w:color w:val="auto"/>
                <w:sz w:val="20"/>
                <w:szCs w:val="20"/>
              </w:rPr>
              <w:t>od četinara</w:t>
            </w:r>
          </w:p>
          <w:p w14:paraId="1A9A0AF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4401 21 00 </w:t>
            </w:r>
          </w:p>
          <w:p w14:paraId="22A28D07" w14:textId="77777777" w:rsidR="000C1AD9" w:rsidRPr="00E837EA" w:rsidRDefault="000C1AD9" w:rsidP="005C573B">
            <w:pPr>
              <w:pStyle w:val="Default"/>
              <w:jc w:val="both"/>
              <w:rPr>
                <w:b/>
                <w:bCs/>
                <w:color w:val="auto"/>
                <w:sz w:val="20"/>
                <w:szCs w:val="20"/>
              </w:rPr>
            </w:pPr>
          </w:p>
          <w:p w14:paraId="64F7906E" w14:textId="1AFA71A5" w:rsidR="000C1AD9" w:rsidRPr="00E837EA" w:rsidRDefault="000C1AD9" w:rsidP="005C573B">
            <w:pPr>
              <w:pStyle w:val="Default"/>
              <w:jc w:val="both"/>
              <w:rPr>
                <w:color w:val="auto"/>
                <w:sz w:val="20"/>
                <w:szCs w:val="20"/>
              </w:rPr>
            </w:pPr>
            <w:r w:rsidRPr="00E837EA">
              <w:rPr>
                <w:color w:val="auto"/>
                <w:sz w:val="20"/>
                <w:szCs w:val="20"/>
              </w:rPr>
              <w:t xml:space="preserve">– drvna piljevina i otpaci i ostaci od drveta, neaglomerisani: </w:t>
            </w:r>
          </w:p>
          <w:p w14:paraId="4B9FF574" w14:textId="7D704A2C" w:rsidR="000C1AD9" w:rsidRPr="00E837EA" w:rsidRDefault="000C1AD9" w:rsidP="005C573B">
            <w:pPr>
              <w:pStyle w:val="Default"/>
              <w:jc w:val="both"/>
              <w:rPr>
                <w:color w:val="auto"/>
                <w:sz w:val="20"/>
                <w:szCs w:val="20"/>
              </w:rPr>
            </w:pPr>
            <w:r w:rsidRPr="00E837EA">
              <w:rPr>
                <w:color w:val="auto"/>
                <w:sz w:val="20"/>
                <w:szCs w:val="20"/>
              </w:rPr>
              <w:t xml:space="preserve">– </w:t>
            </w:r>
            <w:r w:rsidR="00A132C3" w:rsidRPr="00E837EA">
              <w:rPr>
                <w:color w:val="auto"/>
                <w:sz w:val="20"/>
                <w:szCs w:val="20"/>
              </w:rPr>
              <w:t xml:space="preserve">– </w:t>
            </w:r>
            <w:r w:rsidRPr="00E837EA">
              <w:rPr>
                <w:color w:val="auto"/>
                <w:sz w:val="20"/>
                <w:szCs w:val="20"/>
              </w:rPr>
              <w:t xml:space="preserve">drvna piljevina: </w:t>
            </w:r>
          </w:p>
          <w:p w14:paraId="5298470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10 </w:t>
            </w:r>
          </w:p>
          <w:p w14:paraId="36E96987" w14:textId="77777777" w:rsidR="000C1AD9" w:rsidRPr="00E837EA" w:rsidRDefault="000C1AD9" w:rsidP="005C573B">
            <w:pPr>
              <w:pStyle w:val="Default"/>
              <w:jc w:val="both"/>
              <w:rPr>
                <w:b/>
                <w:bCs/>
                <w:color w:val="auto"/>
                <w:sz w:val="20"/>
                <w:szCs w:val="20"/>
              </w:rPr>
            </w:pPr>
          </w:p>
          <w:p w14:paraId="239D7FAD" w14:textId="4ADE9966" w:rsidR="000C1AD9" w:rsidRPr="00E837EA" w:rsidRDefault="000C1AD9" w:rsidP="005C573B">
            <w:pPr>
              <w:pStyle w:val="Default"/>
              <w:jc w:val="both"/>
              <w:rPr>
                <w:color w:val="auto"/>
                <w:sz w:val="20"/>
                <w:szCs w:val="20"/>
              </w:rPr>
            </w:pPr>
            <w:r w:rsidRPr="00E837EA">
              <w:rPr>
                <w:color w:val="auto"/>
                <w:sz w:val="20"/>
                <w:szCs w:val="20"/>
              </w:rPr>
              <w:t xml:space="preserve"> – otpaci i ostaci od drveta (osim drvne piljevine): </w:t>
            </w:r>
          </w:p>
          <w:p w14:paraId="6C37D00F" w14:textId="77777777" w:rsidR="000C1AD9" w:rsidRPr="00E837EA" w:rsidRDefault="000C1AD9" w:rsidP="005C573B">
            <w:pPr>
              <w:pStyle w:val="Default"/>
              <w:jc w:val="both"/>
              <w:rPr>
                <w:b/>
                <w:bCs/>
                <w:color w:val="auto"/>
                <w:sz w:val="20"/>
                <w:szCs w:val="20"/>
              </w:rPr>
            </w:pPr>
            <w:r w:rsidRPr="00E837EA">
              <w:rPr>
                <w:b/>
                <w:bCs/>
                <w:color w:val="auto"/>
                <w:sz w:val="20"/>
                <w:szCs w:val="20"/>
              </w:rPr>
              <w:t>ex 4401 40 90</w:t>
            </w:r>
          </w:p>
          <w:p w14:paraId="0D808175" w14:textId="77777777" w:rsidR="000C1AD9" w:rsidRPr="00E837EA" w:rsidRDefault="000C1AD9" w:rsidP="005C573B">
            <w:pPr>
              <w:pStyle w:val="Default"/>
              <w:jc w:val="both"/>
              <w:rPr>
                <w:color w:val="auto"/>
                <w:sz w:val="20"/>
                <w:szCs w:val="20"/>
              </w:rPr>
            </w:pPr>
          </w:p>
          <w:p w14:paraId="2C202F31" w14:textId="651EAE75"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bez kore ili bjelike, ili grubo obrađeno (učetvoreno): </w:t>
            </w:r>
          </w:p>
          <w:p w14:paraId="65DF259B" w14:textId="6517B976" w:rsidR="000C1AD9" w:rsidRPr="00E837EA" w:rsidRDefault="000C1AD9" w:rsidP="005C573B">
            <w:pPr>
              <w:pStyle w:val="Default"/>
              <w:jc w:val="both"/>
              <w:rPr>
                <w:color w:val="auto"/>
                <w:sz w:val="20"/>
                <w:szCs w:val="20"/>
              </w:rPr>
            </w:pPr>
            <w:r w:rsidRPr="00E837EA">
              <w:rPr>
                <w:color w:val="auto"/>
                <w:sz w:val="20"/>
                <w:szCs w:val="20"/>
              </w:rPr>
              <w:t xml:space="preserve">– zaštićeno bojom, lazurom, kreozotom ili drugim sredstvima: </w:t>
            </w:r>
          </w:p>
          <w:p w14:paraId="2C763D42" w14:textId="70C8550D" w:rsidR="000C1AD9" w:rsidRPr="00E837EA" w:rsidRDefault="000C1AD9" w:rsidP="005C573B">
            <w:pPr>
              <w:pStyle w:val="Default"/>
              <w:jc w:val="both"/>
              <w:rPr>
                <w:color w:val="auto"/>
                <w:sz w:val="20"/>
                <w:szCs w:val="20"/>
              </w:rPr>
            </w:pPr>
            <w:r w:rsidRPr="00E837EA">
              <w:rPr>
                <w:color w:val="auto"/>
                <w:sz w:val="20"/>
                <w:szCs w:val="20"/>
              </w:rPr>
              <w:t xml:space="preserve"> – </w:t>
            </w:r>
            <w:r w:rsidR="00A132C3" w:rsidRPr="00E837EA">
              <w:rPr>
                <w:color w:val="auto"/>
                <w:sz w:val="20"/>
                <w:szCs w:val="20"/>
              </w:rPr>
              <w:t xml:space="preserve">– </w:t>
            </w:r>
            <w:r w:rsidRPr="00E837EA">
              <w:rPr>
                <w:color w:val="auto"/>
                <w:sz w:val="20"/>
                <w:szCs w:val="20"/>
              </w:rPr>
              <w:t xml:space="preserve">od četinara: </w:t>
            </w:r>
          </w:p>
          <w:p w14:paraId="4F18C50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4403 11 00 </w:t>
            </w:r>
          </w:p>
          <w:p w14:paraId="57AC8748" w14:textId="77777777" w:rsidR="000C1AD9" w:rsidRPr="00E837EA" w:rsidRDefault="000C1AD9" w:rsidP="005C573B">
            <w:pPr>
              <w:pStyle w:val="Default"/>
              <w:jc w:val="both"/>
              <w:rPr>
                <w:b/>
                <w:bCs/>
                <w:color w:val="auto"/>
                <w:sz w:val="20"/>
                <w:szCs w:val="20"/>
              </w:rPr>
            </w:pPr>
          </w:p>
          <w:p w14:paraId="65CB6AE8" w14:textId="680EF5A3"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bjelikom, ili grubo obrađeno (učetvoreno): </w:t>
            </w:r>
          </w:p>
          <w:p w14:paraId="41D1DCFF" w14:textId="20F26EF2" w:rsidR="000C1AD9" w:rsidRPr="00E837EA" w:rsidRDefault="000C1AD9" w:rsidP="005C573B">
            <w:pPr>
              <w:pStyle w:val="Default"/>
              <w:jc w:val="both"/>
              <w:rPr>
                <w:color w:val="auto"/>
                <w:sz w:val="20"/>
                <w:szCs w:val="20"/>
              </w:rPr>
            </w:pPr>
            <w:r w:rsidRPr="00E837EA">
              <w:rPr>
                <w:color w:val="auto"/>
                <w:sz w:val="20"/>
                <w:szCs w:val="20"/>
              </w:rPr>
              <w:t xml:space="preserve">– od četinara, osim drveta zaštićenog bojom, lazurom, kreozotom ili drugim sredstvima: </w:t>
            </w:r>
          </w:p>
          <w:p w14:paraId="51746F0B" w14:textId="03D5BC75" w:rsidR="000C1AD9" w:rsidRPr="00E837EA" w:rsidRDefault="000C1AD9" w:rsidP="005C573B">
            <w:pPr>
              <w:pStyle w:val="Default"/>
              <w:jc w:val="both"/>
              <w:rPr>
                <w:color w:val="auto"/>
                <w:sz w:val="20"/>
                <w:szCs w:val="20"/>
              </w:rPr>
            </w:pPr>
            <w:r w:rsidRPr="00E837EA">
              <w:rPr>
                <w:color w:val="auto"/>
                <w:sz w:val="20"/>
                <w:szCs w:val="20"/>
              </w:rPr>
              <w:t xml:space="preserve"> – </w:t>
            </w:r>
            <w:r w:rsidR="00A132C3" w:rsidRPr="00E837EA">
              <w:rPr>
                <w:color w:val="auto"/>
                <w:sz w:val="20"/>
                <w:szCs w:val="20"/>
              </w:rPr>
              <w:t xml:space="preserve">– </w:t>
            </w:r>
            <w:r w:rsidRPr="00E837EA">
              <w:rPr>
                <w:color w:val="auto"/>
                <w:sz w:val="20"/>
                <w:szCs w:val="20"/>
              </w:rPr>
              <w:t>bor (</w:t>
            </w:r>
            <w:r w:rsidRPr="00E837EA">
              <w:rPr>
                <w:i/>
                <w:iCs/>
                <w:color w:val="auto"/>
                <w:sz w:val="20"/>
                <w:szCs w:val="20"/>
              </w:rPr>
              <w:t xml:space="preserve">Pinus </w:t>
            </w:r>
            <w:r w:rsidRPr="00E837EA">
              <w:rPr>
                <w:color w:val="auto"/>
                <w:sz w:val="20"/>
                <w:szCs w:val="20"/>
              </w:rPr>
              <w:t xml:space="preserve">spp.): </w:t>
            </w:r>
          </w:p>
          <w:p w14:paraId="7AD4E65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21 10 </w:t>
            </w:r>
          </w:p>
          <w:p w14:paraId="54948BC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21 90 </w:t>
            </w:r>
          </w:p>
          <w:p w14:paraId="61C3A09E"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22 00 </w:t>
            </w:r>
          </w:p>
          <w:p w14:paraId="28F5BE3E" w14:textId="77777777" w:rsidR="000C1AD9" w:rsidRPr="00E837EA" w:rsidRDefault="000C1AD9" w:rsidP="005C573B">
            <w:pPr>
              <w:pStyle w:val="Default"/>
              <w:jc w:val="both"/>
              <w:rPr>
                <w:b/>
                <w:bCs/>
                <w:color w:val="auto"/>
                <w:sz w:val="20"/>
                <w:szCs w:val="20"/>
              </w:rPr>
            </w:pPr>
          </w:p>
          <w:p w14:paraId="1120E135" w14:textId="3405E9B4" w:rsidR="000C1AD9" w:rsidRPr="00E837EA" w:rsidRDefault="000C1AD9" w:rsidP="00A132C3">
            <w:pPr>
              <w:pStyle w:val="Default"/>
              <w:jc w:val="both"/>
              <w:rPr>
                <w:color w:val="auto"/>
                <w:sz w:val="20"/>
                <w:szCs w:val="20"/>
              </w:rPr>
            </w:pPr>
            <w:r w:rsidRPr="00E837EA">
              <w:rPr>
                <w:color w:val="auto"/>
                <w:sz w:val="20"/>
                <w:szCs w:val="20"/>
              </w:rPr>
              <w:t xml:space="preserve">– </w:t>
            </w:r>
            <w:r w:rsidR="00A132C3" w:rsidRPr="00E837EA">
              <w:rPr>
                <w:color w:val="auto"/>
                <w:sz w:val="20"/>
                <w:szCs w:val="20"/>
              </w:rPr>
              <w:t xml:space="preserve">– </w:t>
            </w:r>
            <w:r w:rsidRPr="00E837EA">
              <w:rPr>
                <w:color w:val="auto"/>
                <w:sz w:val="20"/>
                <w:szCs w:val="20"/>
              </w:rPr>
              <w:t>jela (</w:t>
            </w:r>
            <w:r w:rsidRPr="00E837EA">
              <w:rPr>
                <w:i/>
                <w:iCs/>
                <w:color w:val="auto"/>
                <w:sz w:val="20"/>
                <w:szCs w:val="20"/>
              </w:rPr>
              <w:t xml:space="preserve">Abies </w:t>
            </w:r>
            <w:r w:rsidRPr="00E837EA">
              <w:rPr>
                <w:color w:val="auto"/>
                <w:sz w:val="20"/>
                <w:szCs w:val="20"/>
              </w:rPr>
              <w:t>spp.) i smreka (</w:t>
            </w:r>
            <w:r w:rsidRPr="00E837EA">
              <w:rPr>
                <w:i/>
                <w:iCs/>
                <w:color w:val="auto"/>
                <w:sz w:val="20"/>
                <w:szCs w:val="20"/>
              </w:rPr>
              <w:t xml:space="preserve">Picea </w:t>
            </w:r>
            <w:r w:rsidRPr="00E837EA">
              <w:rPr>
                <w:color w:val="auto"/>
                <w:sz w:val="20"/>
                <w:szCs w:val="20"/>
              </w:rPr>
              <w:t xml:space="preserve">spp.): </w:t>
            </w:r>
          </w:p>
          <w:p w14:paraId="356C560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23 10 </w:t>
            </w:r>
          </w:p>
          <w:p w14:paraId="182DA8C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23 90 </w:t>
            </w:r>
          </w:p>
          <w:p w14:paraId="2AB0D0C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24 00 </w:t>
            </w:r>
          </w:p>
          <w:p w14:paraId="5C455C9F" w14:textId="77777777" w:rsidR="000C1AD9" w:rsidRPr="00E837EA" w:rsidRDefault="000C1AD9" w:rsidP="005C573B">
            <w:pPr>
              <w:pStyle w:val="Default"/>
              <w:jc w:val="both"/>
              <w:rPr>
                <w:b/>
                <w:bCs/>
                <w:color w:val="auto"/>
                <w:sz w:val="20"/>
                <w:szCs w:val="20"/>
              </w:rPr>
            </w:pPr>
          </w:p>
          <w:p w14:paraId="3440FDB9" w14:textId="39D6D6C5" w:rsidR="000C1AD9" w:rsidRPr="00E837EA" w:rsidRDefault="000C1AD9" w:rsidP="005C573B">
            <w:pPr>
              <w:pStyle w:val="Default"/>
              <w:jc w:val="both"/>
              <w:rPr>
                <w:color w:val="auto"/>
                <w:sz w:val="20"/>
                <w:szCs w:val="20"/>
              </w:rPr>
            </w:pPr>
            <w:r w:rsidRPr="00E837EA">
              <w:rPr>
                <w:color w:val="auto"/>
                <w:sz w:val="20"/>
                <w:szCs w:val="20"/>
              </w:rPr>
              <w:t xml:space="preserve"> – </w:t>
            </w:r>
            <w:r w:rsidR="00A132C3" w:rsidRPr="00E837EA">
              <w:rPr>
                <w:color w:val="auto"/>
                <w:sz w:val="20"/>
                <w:szCs w:val="20"/>
              </w:rPr>
              <w:t>– ostalo, od četinara</w:t>
            </w:r>
            <w:r w:rsidRPr="00E837EA">
              <w:rPr>
                <w:color w:val="auto"/>
                <w:sz w:val="20"/>
                <w:szCs w:val="20"/>
              </w:rPr>
              <w:t xml:space="preserve">: </w:t>
            </w:r>
          </w:p>
          <w:p w14:paraId="3C526B9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25 10 </w:t>
            </w:r>
          </w:p>
          <w:p w14:paraId="40F5467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25 90 </w:t>
            </w:r>
          </w:p>
          <w:p w14:paraId="1C9DCE5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26 00 </w:t>
            </w:r>
          </w:p>
          <w:p w14:paraId="6D181CC5" w14:textId="77777777" w:rsidR="000C1AD9" w:rsidRPr="00E837EA" w:rsidRDefault="000C1AD9" w:rsidP="005C573B">
            <w:pPr>
              <w:pStyle w:val="Default"/>
              <w:jc w:val="both"/>
              <w:rPr>
                <w:b/>
                <w:bCs/>
                <w:color w:val="auto"/>
                <w:sz w:val="20"/>
                <w:szCs w:val="20"/>
              </w:rPr>
            </w:pPr>
          </w:p>
          <w:p w14:paraId="1FC9DD5A" w14:textId="49F364A3" w:rsidR="000C1AD9" w:rsidRPr="00E837EA" w:rsidRDefault="000C1AD9" w:rsidP="005C573B">
            <w:pPr>
              <w:pStyle w:val="Default"/>
              <w:jc w:val="both"/>
              <w:rPr>
                <w:color w:val="auto"/>
                <w:sz w:val="20"/>
                <w:szCs w:val="20"/>
              </w:rPr>
            </w:pPr>
            <w:r w:rsidRPr="00E837EA">
              <w:rPr>
                <w:color w:val="auto"/>
                <w:sz w:val="20"/>
                <w:szCs w:val="20"/>
              </w:rPr>
              <w:t xml:space="preserve">Cijepano kolje; zašiljeno kolje, prošće, letve i stubovi za ogradu od drveta, zašiljeni, ali nerezani po dužini: </w:t>
            </w:r>
          </w:p>
          <w:p w14:paraId="1E3D7C65" w14:textId="77777777" w:rsidR="000C1AD9" w:rsidRPr="00E837EA" w:rsidRDefault="000C1AD9" w:rsidP="005C573B">
            <w:pPr>
              <w:pStyle w:val="Default"/>
              <w:jc w:val="both"/>
              <w:rPr>
                <w:color w:val="auto"/>
                <w:sz w:val="20"/>
                <w:szCs w:val="20"/>
              </w:rPr>
            </w:pPr>
            <w:r w:rsidRPr="00E837EA">
              <w:rPr>
                <w:color w:val="auto"/>
                <w:sz w:val="20"/>
                <w:szCs w:val="20"/>
              </w:rPr>
              <w:t xml:space="preserve">– od četinara: </w:t>
            </w:r>
          </w:p>
          <w:p w14:paraId="37D9F91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4404 10 00 </w:t>
            </w:r>
          </w:p>
          <w:p w14:paraId="4035F5B8" w14:textId="77777777" w:rsidR="000C1AD9" w:rsidRPr="00E837EA" w:rsidRDefault="000C1AD9" w:rsidP="005C573B">
            <w:pPr>
              <w:pStyle w:val="Default"/>
              <w:jc w:val="both"/>
              <w:rPr>
                <w:b/>
                <w:bCs/>
                <w:color w:val="auto"/>
                <w:sz w:val="20"/>
                <w:szCs w:val="20"/>
              </w:rPr>
            </w:pPr>
          </w:p>
          <w:p w14:paraId="04C91C7E" w14:textId="19689690" w:rsidR="000C1AD9" w:rsidRPr="00E837EA" w:rsidRDefault="000C1AD9" w:rsidP="005C573B">
            <w:pPr>
              <w:pStyle w:val="Default"/>
              <w:jc w:val="both"/>
              <w:rPr>
                <w:color w:val="auto"/>
                <w:sz w:val="20"/>
                <w:szCs w:val="20"/>
              </w:rPr>
            </w:pPr>
            <w:r w:rsidRPr="00E837EA">
              <w:rPr>
                <w:color w:val="auto"/>
                <w:sz w:val="20"/>
                <w:szCs w:val="20"/>
              </w:rPr>
              <w:t xml:space="preserve">Željeznički ili tramvajski pragovi od drveta četinara: </w:t>
            </w:r>
          </w:p>
          <w:p w14:paraId="42A5A3ED" w14:textId="5C64C184" w:rsidR="000C1AD9" w:rsidRPr="00E837EA" w:rsidRDefault="000C1AD9" w:rsidP="005C573B">
            <w:pPr>
              <w:pStyle w:val="Default"/>
              <w:jc w:val="both"/>
              <w:rPr>
                <w:color w:val="auto"/>
                <w:sz w:val="20"/>
                <w:szCs w:val="20"/>
              </w:rPr>
            </w:pPr>
            <w:r w:rsidRPr="00E837EA">
              <w:rPr>
                <w:color w:val="auto"/>
                <w:sz w:val="20"/>
                <w:szCs w:val="20"/>
              </w:rPr>
              <w:t xml:space="preserve">– neimpregnirani: </w:t>
            </w:r>
          </w:p>
          <w:p w14:paraId="678E917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4406 11 00 </w:t>
            </w:r>
          </w:p>
          <w:p w14:paraId="637052CE" w14:textId="77777777" w:rsidR="000C1AD9" w:rsidRPr="00E837EA" w:rsidRDefault="000C1AD9" w:rsidP="005C573B">
            <w:pPr>
              <w:pStyle w:val="Default"/>
              <w:jc w:val="both"/>
              <w:rPr>
                <w:b/>
                <w:bCs/>
                <w:color w:val="auto"/>
                <w:sz w:val="20"/>
                <w:szCs w:val="20"/>
              </w:rPr>
            </w:pPr>
          </w:p>
          <w:p w14:paraId="6725A657" w14:textId="77777777" w:rsidR="000C1AD9" w:rsidRPr="00E837EA" w:rsidRDefault="000C1AD9" w:rsidP="005C573B">
            <w:pPr>
              <w:pStyle w:val="Default"/>
              <w:jc w:val="both"/>
              <w:rPr>
                <w:color w:val="auto"/>
                <w:sz w:val="20"/>
                <w:szCs w:val="20"/>
              </w:rPr>
            </w:pPr>
            <w:r w:rsidRPr="00E837EA">
              <w:rPr>
                <w:color w:val="auto"/>
                <w:sz w:val="20"/>
                <w:szCs w:val="20"/>
              </w:rPr>
              <w:t xml:space="preserve">–ostali (osim neimpregniranih): </w:t>
            </w:r>
          </w:p>
          <w:p w14:paraId="2A6B3AF6" w14:textId="77777777" w:rsidR="000C1AD9" w:rsidRPr="00E837EA" w:rsidRDefault="000C1AD9" w:rsidP="005C573B">
            <w:pPr>
              <w:pStyle w:val="Default"/>
              <w:jc w:val="both"/>
              <w:rPr>
                <w:color w:val="auto"/>
                <w:sz w:val="20"/>
                <w:szCs w:val="20"/>
              </w:rPr>
            </w:pPr>
            <w:r w:rsidRPr="00E837EA">
              <w:rPr>
                <w:b/>
                <w:bCs/>
                <w:color w:val="auto"/>
                <w:sz w:val="20"/>
                <w:szCs w:val="20"/>
              </w:rPr>
              <w:lastRenderedPageBreak/>
              <w:t xml:space="preserve">4406 91 00 </w:t>
            </w:r>
          </w:p>
          <w:p w14:paraId="6EC1C3A9" w14:textId="77777777" w:rsidR="000C1AD9" w:rsidRPr="00E837EA" w:rsidRDefault="000C1AD9" w:rsidP="005C573B">
            <w:pPr>
              <w:pStyle w:val="Default"/>
              <w:jc w:val="both"/>
              <w:rPr>
                <w:color w:val="auto"/>
                <w:sz w:val="20"/>
                <w:szCs w:val="20"/>
              </w:rPr>
            </w:pPr>
          </w:p>
          <w:p w14:paraId="24B80C94" w14:textId="2060CF6E" w:rsidR="000C1AD9" w:rsidRPr="00E837EA" w:rsidRDefault="000C1AD9" w:rsidP="005C573B">
            <w:pPr>
              <w:pStyle w:val="Default"/>
              <w:jc w:val="both"/>
              <w:rPr>
                <w:color w:val="auto"/>
                <w:sz w:val="20"/>
                <w:szCs w:val="20"/>
              </w:rPr>
            </w:pPr>
            <w:r w:rsidRPr="00E837EA">
              <w:rPr>
                <w:color w:val="auto"/>
                <w:sz w:val="20"/>
                <w:szCs w:val="20"/>
              </w:rPr>
              <w:t>Drvo obrađeno po dužini rezanjem, glodanjem ili sječenjem ili ljuštenjem, uključujući i rendisano, brušeno, čeono spojeno, debljine preko 6 mm:</w:t>
            </w:r>
          </w:p>
          <w:p w14:paraId="531FA4A9" w14:textId="3D0266B5" w:rsidR="000C1AD9" w:rsidRPr="00E837EA" w:rsidRDefault="000C1AD9" w:rsidP="005C573B">
            <w:pPr>
              <w:pStyle w:val="Default"/>
              <w:jc w:val="both"/>
              <w:rPr>
                <w:color w:val="auto"/>
                <w:sz w:val="20"/>
                <w:szCs w:val="20"/>
              </w:rPr>
            </w:pPr>
            <w:r w:rsidRPr="00E837EA">
              <w:rPr>
                <w:color w:val="auto"/>
                <w:sz w:val="20"/>
                <w:szCs w:val="20"/>
              </w:rPr>
              <w:t xml:space="preserve">– od četinara: </w:t>
            </w:r>
          </w:p>
          <w:p w14:paraId="20C432FE" w14:textId="005AC03C" w:rsidR="000C1AD9" w:rsidRPr="00E837EA" w:rsidRDefault="000C1AD9" w:rsidP="005C573B">
            <w:pPr>
              <w:pStyle w:val="Default"/>
              <w:jc w:val="both"/>
              <w:rPr>
                <w:color w:val="auto"/>
                <w:sz w:val="20"/>
                <w:szCs w:val="20"/>
              </w:rPr>
            </w:pPr>
            <w:r w:rsidRPr="00E837EA">
              <w:rPr>
                <w:color w:val="auto"/>
                <w:sz w:val="20"/>
                <w:szCs w:val="20"/>
              </w:rPr>
              <w:t xml:space="preserve">– </w:t>
            </w:r>
            <w:r w:rsidR="00A132C3" w:rsidRPr="00E837EA">
              <w:rPr>
                <w:color w:val="auto"/>
                <w:sz w:val="20"/>
                <w:szCs w:val="20"/>
              </w:rPr>
              <w:t xml:space="preserve">– </w:t>
            </w:r>
            <w:r w:rsidRPr="00E837EA">
              <w:rPr>
                <w:color w:val="auto"/>
                <w:sz w:val="20"/>
                <w:szCs w:val="20"/>
              </w:rPr>
              <w:t>bor (</w:t>
            </w:r>
            <w:r w:rsidRPr="00E837EA">
              <w:rPr>
                <w:i/>
                <w:iCs/>
                <w:color w:val="auto"/>
                <w:sz w:val="20"/>
                <w:szCs w:val="20"/>
              </w:rPr>
              <w:t xml:space="preserve">Pinus </w:t>
            </w:r>
            <w:r w:rsidRPr="00E837EA">
              <w:rPr>
                <w:color w:val="auto"/>
                <w:sz w:val="20"/>
                <w:szCs w:val="20"/>
              </w:rPr>
              <w:t xml:space="preserve">spp.): </w:t>
            </w:r>
          </w:p>
          <w:p w14:paraId="21E50D8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4407 11 10 </w:t>
            </w:r>
          </w:p>
          <w:p w14:paraId="6B44799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4407 11 20 </w:t>
            </w:r>
          </w:p>
          <w:p w14:paraId="3CF95A4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4407 11 90 </w:t>
            </w:r>
          </w:p>
          <w:p w14:paraId="4508B666" w14:textId="77777777" w:rsidR="000C1AD9" w:rsidRPr="00E837EA" w:rsidRDefault="000C1AD9" w:rsidP="005C573B">
            <w:pPr>
              <w:pStyle w:val="Default"/>
              <w:jc w:val="both"/>
              <w:rPr>
                <w:b/>
                <w:bCs/>
                <w:color w:val="auto"/>
                <w:sz w:val="20"/>
                <w:szCs w:val="20"/>
              </w:rPr>
            </w:pPr>
          </w:p>
          <w:p w14:paraId="0D0A49FB" w14:textId="2B0045A4" w:rsidR="000C1AD9" w:rsidRPr="00E837EA" w:rsidRDefault="00A132C3" w:rsidP="005C573B">
            <w:pPr>
              <w:pStyle w:val="Default"/>
              <w:jc w:val="both"/>
              <w:rPr>
                <w:color w:val="auto"/>
                <w:sz w:val="20"/>
                <w:szCs w:val="20"/>
              </w:rPr>
            </w:pPr>
            <w:r w:rsidRPr="00E837EA">
              <w:rPr>
                <w:color w:val="auto"/>
                <w:sz w:val="20"/>
                <w:szCs w:val="20"/>
              </w:rPr>
              <w:t xml:space="preserve">– – </w:t>
            </w:r>
            <w:r w:rsidR="000C1AD9" w:rsidRPr="00E837EA">
              <w:rPr>
                <w:color w:val="auto"/>
                <w:sz w:val="20"/>
                <w:szCs w:val="20"/>
              </w:rPr>
              <w:t>jela (</w:t>
            </w:r>
            <w:r w:rsidR="000C1AD9" w:rsidRPr="00E837EA">
              <w:rPr>
                <w:i/>
                <w:iCs/>
                <w:color w:val="auto"/>
                <w:sz w:val="20"/>
                <w:szCs w:val="20"/>
              </w:rPr>
              <w:t xml:space="preserve">Abies </w:t>
            </w:r>
            <w:r w:rsidR="000C1AD9" w:rsidRPr="00E837EA">
              <w:rPr>
                <w:color w:val="auto"/>
                <w:sz w:val="20"/>
                <w:szCs w:val="20"/>
              </w:rPr>
              <w:t>spp.) i smreka (</w:t>
            </w:r>
            <w:r w:rsidR="000C1AD9" w:rsidRPr="00E837EA">
              <w:rPr>
                <w:i/>
                <w:iCs/>
                <w:color w:val="auto"/>
                <w:sz w:val="20"/>
                <w:szCs w:val="20"/>
              </w:rPr>
              <w:t xml:space="preserve">Picea </w:t>
            </w:r>
            <w:r w:rsidR="000C1AD9" w:rsidRPr="00E837EA">
              <w:rPr>
                <w:color w:val="auto"/>
                <w:sz w:val="20"/>
                <w:szCs w:val="20"/>
              </w:rPr>
              <w:t xml:space="preserve">spp.): </w:t>
            </w:r>
          </w:p>
          <w:p w14:paraId="5EC4D1C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4407 12 10 </w:t>
            </w:r>
          </w:p>
          <w:p w14:paraId="3FB00CCB" w14:textId="77777777" w:rsidR="000C1AD9" w:rsidRPr="00E837EA" w:rsidRDefault="000C1AD9" w:rsidP="005C573B">
            <w:pPr>
              <w:pStyle w:val="Default"/>
              <w:jc w:val="both"/>
              <w:rPr>
                <w:b/>
                <w:bCs/>
                <w:color w:val="auto"/>
                <w:sz w:val="20"/>
                <w:szCs w:val="20"/>
              </w:rPr>
            </w:pPr>
            <w:r w:rsidRPr="00E837EA">
              <w:rPr>
                <w:b/>
                <w:bCs/>
                <w:color w:val="auto"/>
                <w:sz w:val="20"/>
                <w:szCs w:val="20"/>
              </w:rPr>
              <w:t>4407 12 20 4</w:t>
            </w:r>
          </w:p>
          <w:p w14:paraId="5FE7914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407 12 90 </w:t>
            </w:r>
          </w:p>
          <w:p w14:paraId="51BC255B" w14:textId="77777777" w:rsidR="000C1AD9" w:rsidRPr="00E837EA" w:rsidRDefault="000C1AD9" w:rsidP="005C573B">
            <w:pPr>
              <w:pStyle w:val="Default"/>
              <w:jc w:val="both"/>
              <w:rPr>
                <w:b/>
                <w:bCs/>
                <w:color w:val="auto"/>
                <w:sz w:val="20"/>
                <w:szCs w:val="20"/>
              </w:rPr>
            </w:pPr>
          </w:p>
          <w:p w14:paraId="39F1FD7C" w14:textId="77777777" w:rsidR="000C1AD9" w:rsidRPr="00E837EA" w:rsidRDefault="000C1AD9" w:rsidP="005C573B">
            <w:pPr>
              <w:pStyle w:val="Default"/>
              <w:jc w:val="both"/>
              <w:rPr>
                <w:color w:val="auto"/>
                <w:sz w:val="20"/>
                <w:szCs w:val="20"/>
              </w:rPr>
            </w:pPr>
            <w:r w:rsidRPr="00E837EA">
              <w:rPr>
                <w:color w:val="auto"/>
                <w:sz w:val="20"/>
                <w:szCs w:val="20"/>
              </w:rPr>
              <w:t xml:space="preserve">– – ostalo, od četinara: </w:t>
            </w:r>
          </w:p>
          <w:p w14:paraId="1396475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4407 19 10 </w:t>
            </w:r>
          </w:p>
          <w:p w14:paraId="073B2DB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4407 19 20 </w:t>
            </w:r>
          </w:p>
          <w:p w14:paraId="0455BB4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4407 19 90 </w:t>
            </w:r>
          </w:p>
          <w:p w14:paraId="471843D5" w14:textId="77777777" w:rsidR="000C1AD9" w:rsidRPr="00E837EA" w:rsidRDefault="000C1AD9" w:rsidP="005C573B">
            <w:pPr>
              <w:pStyle w:val="Default"/>
              <w:jc w:val="both"/>
              <w:rPr>
                <w:color w:val="auto"/>
                <w:sz w:val="20"/>
                <w:szCs w:val="20"/>
              </w:rPr>
            </w:pPr>
          </w:p>
          <w:p w14:paraId="5A5C2805" w14:textId="026E8359" w:rsidR="000C1AD9" w:rsidRPr="00E837EA" w:rsidRDefault="000C1AD9" w:rsidP="005C573B">
            <w:pPr>
              <w:pStyle w:val="Default"/>
              <w:jc w:val="both"/>
              <w:rPr>
                <w:color w:val="auto"/>
                <w:sz w:val="20"/>
                <w:szCs w:val="20"/>
              </w:rPr>
            </w:pPr>
            <w:r w:rsidRPr="00E837EA">
              <w:rPr>
                <w:color w:val="auto"/>
                <w:sz w:val="20"/>
                <w:szCs w:val="20"/>
              </w:rPr>
              <w:t>Listovi za furniranje (uključujući i dobijene sječenjem laminiranog drveta), za šperploče ili za slično laminirano drva i ostalo drvo, dužno rezano, sječeno na nožu ili ljušteno, rendisano ili nerendisano, brušeno ili nebrušeno, nespojeno ili čeono spojeno, debljine do 6 mm:</w:t>
            </w:r>
          </w:p>
          <w:p w14:paraId="49F78173" w14:textId="64B1B02B" w:rsidR="000C1AD9" w:rsidRPr="00E837EA" w:rsidRDefault="000C1AD9" w:rsidP="005C573B">
            <w:pPr>
              <w:pStyle w:val="Default"/>
              <w:jc w:val="both"/>
              <w:rPr>
                <w:color w:val="auto"/>
                <w:sz w:val="20"/>
                <w:szCs w:val="20"/>
              </w:rPr>
            </w:pPr>
            <w:r w:rsidRPr="00E837EA">
              <w:rPr>
                <w:color w:val="auto"/>
                <w:sz w:val="20"/>
                <w:szCs w:val="20"/>
              </w:rPr>
              <w:t xml:space="preserve">– od četinara: </w:t>
            </w:r>
          </w:p>
          <w:p w14:paraId="372DF99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4408 10 15 </w:t>
            </w:r>
          </w:p>
          <w:p w14:paraId="79CCBD0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4408 10 91 </w:t>
            </w:r>
          </w:p>
          <w:p w14:paraId="3E7D28C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4408 10 98 </w:t>
            </w:r>
          </w:p>
          <w:p w14:paraId="62918BB1" w14:textId="77777777" w:rsidR="000C1AD9" w:rsidRPr="00E837EA" w:rsidRDefault="000C1AD9" w:rsidP="005C573B">
            <w:pPr>
              <w:pStyle w:val="Default"/>
              <w:jc w:val="both"/>
              <w:rPr>
                <w:b/>
                <w:bCs/>
                <w:color w:val="auto"/>
                <w:sz w:val="20"/>
                <w:szCs w:val="20"/>
              </w:rPr>
            </w:pPr>
          </w:p>
          <w:p w14:paraId="64E4FED7" w14:textId="7CC72A05" w:rsidR="00A132C3" w:rsidRPr="00E837EA" w:rsidRDefault="00A132C3" w:rsidP="00A132C3">
            <w:pPr>
              <w:pStyle w:val="Default"/>
              <w:jc w:val="both"/>
              <w:rPr>
                <w:bCs/>
                <w:color w:val="auto"/>
                <w:sz w:val="20"/>
                <w:szCs w:val="20"/>
              </w:rPr>
            </w:pPr>
            <w:r w:rsidRPr="00E837EA">
              <w:rPr>
                <w:bCs/>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40116428" w14:textId="2B4A70F1" w:rsidR="00A132C3" w:rsidRPr="00E837EA" w:rsidRDefault="00A132C3" w:rsidP="00A132C3">
            <w:pPr>
              <w:pStyle w:val="Default"/>
              <w:jc w:val="both"/>
              <w:rPr>
                <w:b/>
                <w:bCs/>
                <w:color w:val="auto"/>
                <w:sz w:val="20"/>
                <w:szCs w:val="20"/>
              </w:rPr>
            </w:pPr>
            <w:r w:rsidRPr="00E837EA">
              <w:rPr>
                <w:b/>
                <w:bCs/>
                <w:color w:val="auto"/>
                <w:sz w:val="20"/>
                <w:szCs w:val="20"/>
              </w:rPr>
              <w:t>– – od četinara, ostalo:</w:t>
            </w:r>
          </w:p>
          <w:p w14:paraId="763C3B81" w14:textId="71664DE4" w:rsidR="00A132C3" w:rsidRPr="00E837EA" w:rsidRDefault="00A132C3" w:rsidP="00A132C3">
            <w:pPr>
              <w:pStyle w:val="Default"/>
              <w:jc w:val="both"/>
              <w:rPr>
                <w:b/>
                <w:bCs/>
                <w:color w:val="auto"/>
                <w:sz w:val="20"/>
                <w:szCs w:val="20"/>
              </w:rPr>
            </w:pPr>
            <w:r w:rsidRPr="00E837EA">
              <w:rPr>
                <w:b/>
                <w:bCs/>
                <w:color w:val="auto"/>
                <w:sz w:val="20"/>
                <w:szCs w:val="20"/>
              </w:rPr>
              <w:t xml:space="preserve">         ex 4409 10 18</w:t>
            </w:r>
          </w:p>
          <w:p w14:paraId="11461461" w14:textId="7FA40E4E" w:rsidR="00A132C3" w:rsidRPr="00E837EA" w:rsidRDefault="00A132C3" w:rsidP="00A132C3">
            <w:pPr>
              <w:pStyle w:val="Default"/>
              <w:jc w:val="both"/>
              <w:rPr>
                <w:b/>
                <w:bCs/>
                <w:color w:val="auto"/>
                <w:sz w:val="20"/>
                <w:szCs w:val="20"/>
              </w:rPr>
            </w:pPr>
            <w:r w:rsidRPr="00E837EA">
              <w:rPr>
                <w:b/>
                <w:bCs/>
                <w:color w:val="auto"/>
                <w:sz w:val="20"/>
                <w:szCs w:val="20"/>
              </w:rPr>
              <w:t xml:space="preserve">         </w:t>
            </w:r>
          </w:p>
          <w:p w14:paraId="48889A7D" w14:textId="77777777" w:rsidR="00A132C3" w:rsidRPr="00E837EA" w:rsidRDefault="00A132C3" w:rsidP="00A132C3">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3B9B91AA" w14:textId="77777777" w:rsidR="00A132C3" w:rsidRPr="00E837EA" w:rsidRDefault="00A132C3" w:rsidP="00A132C3">
            <w:pPr>
              <w:pStyle w:val="Default"/>
              <w:jc w:val="both"/>
              <w:rPr>
                <w:b/>
                <w:bCs/>
                <w:color w:val="auto"/>
                <w:sz w:val="20"/>
                <w:szCs w:val="20"/>
              </w:rPr>
            </w:pPr>
            <w:r w:rsidRPr="00E837EA">
              <w:rPr>
                <w:b/>
                <w:bCs/>
                <w:color w:val="auto"/>
                <w:sz w:val="20"/>
                <w:szCs w:val="20"/>
              </w:rPr>
              <w:t xml:space="preserve">ex 4416 00 00 </w:t>
            </w:r>
          </w:p>
          <w:p w14:paraId="5A3001F2" w14:textId="77777777" w:rsidR="00A132C3" w:rsidRPr="00E837EA" w:rsidRDefault="00A132C3" w:rsidP="00A132C3">
            <w:pPr>
              <w:pStyle w:val="Default"/>
              <w:jc w:val="both"/>
              <w:rPr>
                <w:b/>
                <w:bCs/>
                <w:color w:val="auto"/>
                <w:sz w:val="20"/>
                <w:szCs w:val="20"/>
              </w:rPr>
            </w:pPr>
          </w:p>
          <w:p w14:paraId="7EC77CEC" w14:textId="77777777" w:rsidR="00A132C3" w:rsidRPr="00E837EA" w:rsidRDefault="00A132C3" w:rsidP="00A132C3">
            <w:pPr>
              <w:pStyle w:val="Default"/>
              <w:jc w:val="both"/>
              <w:rPr>
                <w:color w:val="auto"/>
                <w:sz w:val="20"/>
                <w:szCs w:val="20"/>
              </w:rPr>
            </w:pPr>
            <w:r w:rsidRPr="00E837EA">
              <w:rPr>
                <w:color w:val="auto"/>
                <w:sz w:val="20"/>
                <w:szCs w:val="20"/>
              </w:rPr>
              <w:t xml:space="preserve">Montažne zgrade od drveta: </w:t>
            </w:r>
          </w:p>
          <w:p w14:paraId="6F6436CC" w14:textId="46106C09" w:rsidR="000C1AD9" w:rsidRPr="00E837EA" w:rsidRDefault="00A132C3" w:rsidP="00A132C3">
            <w:pPr>
              <w:pStyle w:val="Default"/>
              <w:jc w:val="both"/>
              <w:rPr>
                <w:color w:val="auto"/>
                <w:sz w:val="20"/>
                <w:szCs w:val="20"/>
              </w:rPr>
            </w:pPr>
            <w:r w:rsidRPr="00E837EA">
              <w:rPr>
                <w:b/>
                <w:bCs/>
                <w:color w:val="auto"/>
                <w:sz w:val="20"/>
                <w:szCs w:val="20"/>
              </w:rPr>
              <w:t>ex 9406 10 00</w:t>
            </w:r>
          </w:p>
        </w:tc>
        <w:tc>
          <w:tcPr>
            <w:tcW w:w="3044" w:type="dxa"/>
          </w:tcPr>
          <w:p w14:paraId="4CE72106" w14:textId="1E048593" w:rsidR="000C1AD9" w:rsidRPr="00E837EA" w:rsidRDefault="000C1AD9" w:rsidP="007E6816">
            <w:pPr>
              <w:pStyle w:val="Default"/>
              <w:jc w:val="both"/>
              <w:rPr>
                <w:color w:val="auto"/>
                <w:sz w:val="20"/>
                <w:szCs w:val="20"/>
              </w:rPr>
            </w:pPr>
            <w:r w:rsidRPr="00E837EA">
              <w:rPr>
                <w:color w:val="auto"/>
                <w:sz w:val="20"/>
                <w:szCs w:val="20"/>
              </w:rPr>
              <w:lastRenderedPageBreak/>
              <w:t xml:space="preserve">Kazahstan, Rusija i Turska </w:t>
            </w:r>
            <w:r w:rsidR="003925EB" w:rsidRPr="00E837EA">
              <w:rPr>
                <w:color w:val="auto"/>
                <w:sz w:val="20"/>
                <w:szCs w:val="20"/>
              </w:rPr>
              <w:t>i</w:t>
            </w:r>
            <w:r w:rsidRPr="00E837EA">
              <w:rPr>
                <w:color w:val="auto"/>
                <w:sz w:val="20"/>
                <w:szCs w:val="20"/>
              </w:rPr>
              <w:t xml:space="preserve"> ostale treće zemlje</w:t>
            </w:r>
            <w:r w:rsidR="007E6816">
              <w:rPr>
                <w:color w:val="auto"/>
                <w:sz w:val="20"/>
                <w:szCs w:val="20"/>
              </w:rPr>
              <w:t>,</w:t>
            </w:r>
            <w:r w:rsidRPr="00E837EA">
              <w:rPr>
                <w:color w:val="auto"/>
                <w:sz w:val="20"/>
                <w:szCs w:val="20"/>
              </w:rPr>
              <w:t xml:space="preserve"> osim Albanije, Andore, Armenije, Azerbajdžana, Bjelarusa, Bosne i Hercegovine, Kanarskih </w:t>
            </w:r>
            <w:r w:rsidR="00783F28" w:rsidRPr="00E837EA">
              <w:rPr>
                <w:color w:val="auto"/>
                <w:sz w:val="20"/>
                <w:szCs w:val="20"/>
              </w:rPr>
              <w:t>ostrva</w:t>
            </w:r>
            <w:r w:rsidRPr="00E837EA">
              <w:rPr>
                <w:color w:val="auto"/>
                <w:sz w:val="20"/>
                <w:szCs w:val="20"/>
              </w:rPr>
              <w:t xml:space="preserve">, Farskih </w:t>
            </w:r>
            <w:r w:rsidR="00783F28" w:rsidRPr="00E837EA">
              <w:rPr>
                <w:color w:val="auto"/>
                <w:sz w:val="20"/>
                <w:szCs w:val="20"/>
              </w:rPr>
              <w:t>ostrva</w:t>
            </w:r>
            <w:r w:rsidR="00374765">
              <w:rPr>
                <w:color w:val="auto"/>
                <w:sz w:val="20"/>
                <w:szCs w:val="20"/>
              </w:rPr>
              <w:t>, Gruzije, Islanda,</w:t>
            </w:r>
            <w:r w:rsidR="007E6816" w:rsidRPr="007E6816">
              <w:rPr>
                <w:color w:val="FF0000"/>
                <w:sz w:val="20"/>
                <w:szCs w:val="20"/>
              </w:rPr>
              <w:t xml:space="preserve"> </w:t>
            </w:r>
            <w:r w:rsidR="007E6816">
              <w:rPr>
                <w:color w:val="auto"/>
                <w:sz w:val="20"/>
                <w:szCs w:val="20"/>
              </w:rPr>
              <w:t>Lihtenštajna, Moldavije</w:t>
            </w:r>
            <w:r w:rsidRPr="00E837EA">
              <w:rPr>
                <w:color w:val="auto"/>
                <w:sz w:val="20"/>
                <w:szCs w:val="20"/>
              </w:rPr>
              <w:t xml:space="preserve">, Monaka, Sjeverne Makedonije, Norveške, San Marina, Srbije, Švajcarske, </w:t>
            </w:r>
            <w:r w:rsidRPr="00E837EA">
              <w:rPr>
                <w:color w:val="auto"/>
                <w:sz w:val="20"/>
                <w:szCs w:val="20"/>
              </w:rPr>
              <w:lastRenderedPageBreak/>
              <w:t xml:space="preserve">Ukrajine i </w:t>
            </w:r>
            <w:r w:rsidR="008E742B" w:rsidRPr="00E837EA">
              <w:rPr>
                <w:color w:val="auto"/>
                <w:sz w:val="20"/>
                <w:szCs w:val="20"/>
              </w:rPr>
              <w:t>Ujedinjeno</w:t>
            </w:r>
            <w:r w:rsidR="00AF57AC">
              <w:rPr>
                <w:color w:val="auto"/>
                <w:sz w:val="20"/>
                <w:szCs w:val="20"/>
              </w:rPr>
              <w:t>g Kraljevstva</w:t>
            </w:r>
            <w:r w:rsidR="008E742B" w:rsidRPr="00E837EA">
              <w:rPr>
                <w:color w:val="auto"/>
                <w:sz w:val="20"/>
                <w:szCs w:val="20"/>
              </w:rPr>
              <w:t xml:space="preserve">¹ </w:t>
            </w:r>
          </w:p>
        </w:tc>
      </w:tr>
      <w:tr w:rsidR="00AF409B" w:rsidRPr="00E837EA" w14:paraId="2231FF7D" w14:textId="77777777" w:rsidTr="00B11EC0">
        <w:trPr>
          <w:trHeight w:val="571"/>
        </w:trPr>
        <w:tc>
          <w:tcPr>
            <w:tcW w:w="3342" w:type="dxa"/>
          </w:tcPr>
          <w:p w14:paraId="73232EE1" w14:textId="77777777" w:rsidR="00AF409B" w:rsidRPr="00E837EA" w:rsidRDefault="00AF409B" w:rsidP="005C573B">
            <w:pPr>
              <w:pStyle w:val="Default"/>
              <w:jc w:val="both"/>
              <w:rPr>
                <w:color w:val="auto"/>
                <w:sz w:val="20"/>
                <w:szCs w:val="20"/>
              </w:rPr>
            </w:pPr>
          </w:p>
          <w:p w14:paraId="5407C07E" w14:textId="64BE2289" w:rsidR="00AF409B" w:rsidRPr="00E837EA" w:rsidRDefault="00AF409B" w:rsidP="005C573B">
            <w:pPr>
              <w:pStyle w:val="Default"/>
              <w:jc w:val="both"/>
              <w:rPr>
                <w:color w:val="auto"/>
                <w:sz w:val="20"/>
                <w:szCs w:val="20"/>
              </w:rPr>
            </w:pPr>
            <w:r w:rsidRPr="00E837EA">
              <w:rPr>
                <w:i/>
                <w:color w:val="auto"/>
                <w:sz w:val="20"/>
                <w:szCs w:val="20"/>
              </w:rPr>
              <w:t>Chionanthus virginicus</w:t>
            </w:r>
            <w:r w:rsidRPr="00E837EA">
              <w:rPr>
                <w:color w:val="auto"/>
                <w:sz w:val="20"/>
                <w:szCs w:val="20"/>
              </w:rPr>
              <w:t xml:space="preserve"> L., Fraxinus L., </w:t>
            </w:r>
            <w:r w:rsidRPr="00E837EA">
              <w:rPr>
                <w:i/>
                <w:color w:val="auto"/>
                <w:sz w:val="20"/>
                <w:szCs w:val="20"/>
              </w:rPr>
              <w:t>Juglans</w:t>
            </w:r>
            <w:r w:rsidRPr="00E837EA">
              <w:rPr>
                <w:color w:val="auto"/>
                <w:sz w:val="20"/>
                <w:szCs w:val="20"/>
              </w:rPr>
              <w:t xml:space="preserve"> L., </w:t>
            </w:r>
            <w:r w:rsidRPr="00E837EA">
              <w:rPr>
                <w:i/>
                <w:color w:val="auto"/>
                <w:sz w:val="20"/>
                <w:szCs w:val="20"/>
              </w:rPr>
              <w:t>Pterocarya</w:t>
            </w:r>
            <w:r w:rsidRPr="00E837EA">
              <w:rPr>
                <w:color w:val="auto"/>
                <w:sz w:val="20"/>
                <w:szCs w:val="20"/>
              </w:rPr>
              <w:t xml:space="preserve"> Kunth i </w:t>
            </w:r>
            <w:r w:rsidRPr="00E837EA">
              <w:rPr>
                <w:i/>
                <w:color w:val="auto"/>
                <w:sz w:val="20"/>
                <w:szCs w:val="20"/>
              </w:rPr>
              <w:t>Ulmus davidiana</w:t>
            </w:r>
            <w:r w:rsidRPr="00E837EA">
              <w:rPr>
                <w:color w:val="auto"/>
                <w:sz w:val="20"/>
                <w:szCs w:val="20"/>
              </w:rPr>
              <w:t xml:space="preserve"> Planch., uključujući drvo koje nije zadržalo svoju prirodnu oblu površinu</w:t>
            </w:r>
          </w:p>
        </w:tc>
        <w:tc>
          <w:tcPr>
            <w:tcW w:w="3243" w:type="dxa"/>
          </w:tcPr>
          <w:p w14:paraId="6AB6F556" w14:textId="77777777" w:rsidR="00AF409B" w:rsidRPr="00E837EA" w:rsidRDefault="00AF409B" w:rsidP="005C573B">
            <w:pPr>
              <w:pStyle w:val="Default"/>
              <w:jc w:val="both"/>
              <w:rPr>
                <w:color w:val="auto"/>
                <w:sz w:val="20"/>
                <w:szCs w:val="20"/>
              </w:rPr>
            </w:pPr>
          </w:p>
          <w:p w14:paraId="24B5E765" w14:textId="77777777" w:rsidR="00A83338" w:rsidRPr="00E837EA" w:rsidRDefault="00A83338" w:rsidP="00A83338">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717ACC8E" w14:textId="77777777" w:rsidR="00A83338" w:rsidRPr="00E837EA" w:rsidRDefault="00A83338" w:rsidP="00A83338">
            <w:pPr>
              <w:pStyle w:val="Default"/>
              <w:jc w:val="both"/>
              <w:rPr>
                <w:color w:val="auto"/>
                <w:sz w:val="20"/>
                <w:szCs w:val="20"/>
              </w:rPr>
            </w:pPr>
            <w:r w:rsidRPr="00E837EA">
              <w:rPr>
                <w:color w:val="auto"/>
                <w:sz w:val="20"/>
                <w:szCs w:val="20"/>
              </w:rPr>
              <w:lastRenderedPageBreak/>
              <w:t>– ogrijevno drvo u oblicama, cjepanicama, granama, snopovima ili sličnim oblicima:</w:t>
            </w:r>
          </w:p>
          <w:p w14:paraId="7FB6D603" w14:textId="34E7604A" w:rsidR="00A83338" w:rsidRPr="00E837EA" w:rsidRDefault="00A83338" w:rsidP="00A83338">
            <w:pPr>
              <w:pStyle w:val="Default"/>
              <w:jc w:val="both"/>
              <w:rPr>
                <w:color w:val="auto"/>
                <w:sz w:val="20"/>
                <w:szCs w:val="20"/>
              </w:rPr>
            </w:pPr>
          </w:p>
          <w:p w14:paraId="243D3843" w14:textId="6915712B" w:rsidR="00A83338" w:rsidRPr="00E837EA" w:rsidRDefault="00A83338" w:rsidP="00A83338">
            <w:pPr>
              <w:pStyle w:val="Default"/>
              <w:jc w:val="both"/>
              <w:rPr>
                <w:color w:val="auto"/>
                <w:sz w:val="20"/>
                <w:szCs w:val="20"/>
              </w:rPr>
            </w:pPr>
            <w:r w:rsidRPr="00E837EA">
              <w:rPr>
                <w:color w:val="auto"/>
                <w:sz w:val="20"/>
                <w:szCs w:val="20"/>
              </w:rPr>
              <w:t xml:space="preserve"> – </w:t>
            </w:r>
            <w:r w:rsidR="00596548" w:rsidRPr="00E837EA">
              <w:rPr>
                <w:color w:val="auto"/>
                <w:sz w:val="20"/>
                <w:szCs w:val="20"/>
              </w:rPr>
              <w:t xml:space="preserve">– </w:t>
            </w:r>
            <w:r w:rsidRPr="00E837EA">
              <w:rPr>
                <w:color w:val="auto"/>
                <w:sz w:val="20"/>
                <w:szCs w:val="20"/>
              </w:rPr>
              <w:t xml:space="preserve">od nečetinara: </w:t>
            </w:r>
          </w:p>
          <w:p w14:paraId="5BA42FE4"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ex 4401 12 00 </w:t>
            </w:r>
          </w:p>
          <w:p w14:paraId="76A35AA1" w14:textId="77777777" w:rsidR="00596548" w:rsidRPr="00E837EA" w:rsidRDefault="00596548" w:rsidP="00A83338">
            <w:pPr>
              <w:pStyle w:val="Default"/>
              <w:jc w:val="both"/>
              <w:rPr>
                <w:b/>
                <w:bCs/>
                <w:color w:val="auto"/>
                <w:sz w:val="20"/>
                <w:szCs w:val="20"/>
              </w:rPr>
            </w:pPr>
          </w:p>
          <w:p w14:paraId="4BE6AF4B" w14:textId="60681E6D" w:rsidR="00A83338" w:rsidRPr="00E837EA" w:rsidRDefault="00A83338" w:rsidP="00A83338">
            <w:pPr>
              <w:pStyle w:val="Default"/>
              <w:jc w:val="both"/>
              <w:rPr>
                <w:color w:val="auto"/>
                <w:sz w:val="20"/>
                <w:szCs w:val="20"/>
              </w:rPr>
            </w:pPr>
            <w:r w:rsidRPr="00E837EA">
              <w:rPr>
                <w:color w:val="auto"/>
                <w:sz w:val="20"/>
                <w:szCs w:val="20"/>
              </w:rPr>
              <w:t>– Drvo u obli</w:t>
            </w:r>
            <w:r w:rsidR="00596548" w:rsidRPr="00E837EA">
              <w:rPr>
                <w:color w:val="auto"/>
                <w:sz w:val="20"/>
                <w:szCs w:val="20"/>
              </w:rPr>
              <w:t xml:space="preserve">ku iverja ili sličnih čestica: </w:t>
            </w:r>
          </w:p>
          <w:p w14:paraId="6BDFA37D" w14:textId="77777777" w:rsidR="00A83338" w:rsidRPr="00E837EA" w:rsidRDefault="00A83338" w:rsidP="00A83338">
            <w:pPr>
              <w:pStyle w:val="Default"/>
              <w:jc w:val="both"/>
              <w:rPr>
                <w:color w:val="auto"/>
                <w:sz w:val="20"/>
                <w:szCs w:val="20"/>
              </w:rPr>
            </w:pPr>
            <w:r w:rsidRPr="00E837EA">
              <w:rPr>
                <w:color w:val="auto"/>
                <w:sz w:val="20"/>
                <w:szCs w:val="20"/>
              </w:rPr>
              <w:t xml:space="preserve">– – od nečetinara: </w:t>
            </w:r>
          </w:p>
          <w:p w14:paraId="7D8FEB0B" w14:textId="77777777" w:rsidR="00A83338" w:rsidRPr="00E837EA" w:rsidRDefault="00A83338" w:rsidP="00A83338">
            <w:pPr>
              <w:pStyle w:val="Default"/>
              <w:jc w:val="both"/>
              <w:rPr>
                <w:color w:val="auto"/>
                <w:sz w:val="20"/>
                <w:szCs w:val="20"/>
              </w:rPr>
            </w:pPr>
            <w:r w:rsidRPr="00E837EA">
              <w:rPr>
                <w:color w:val="auto"/>
                <w:sz w:val="20"/>
                <w:szCs w:val="20"/>
              </w:rPr>
              <w:t xml:space="preserve">– – – Ostalo (osim </w:t>
            </w:r>
            <w:r w:rsidRPr="00E837EA">
              <w:rPr>
                <w:i/>
                <w:color w:val="auto"/>
                <w:sz w:val="20"/>
                <w:szCs w:val="20"/>
              </w:rPr>
              <w:t>Eucalyptus</w:t>
            </w:r>
            <w:r w:rsidRPr="00E837EA">
              <w:rPr>
                <w:color w:val="auto"/>
                <w:sz w:val="20"/>
                <w:szCs w:val="20"/>
              </w:rPr>
              <w:t xml:space="preserve"> spp.)):</w:t>
            </w:r>
          </w:p>
          <w:p w14:paraId="1538EFC6" w14:textId="353186F9" w:rsidR="00A83338" w:rsidRPr="00E837EA" w:rsidRDefault="003A6E6F" w:rsidP="00A83338">
            <w:pPr>
              <w:pStyle w:val="Default"/>
              <w:jc w:val="both"/>
              <w:rPr>
                <w:b/>
                <w:bCs/>
                <w:color w:val="auto"/>
                <w:sz w:val="20"/>
                <w:szCs w:val="20"/>
              </w:rPr>
            </w:pPr>
            <w:r w:rsidRPr="00E837EA">
              <w:rPr>
                <w:b/>
                <w:bCs/>
                <w:color w:val="auto"/>
                <w:sz w:val="20"/>
                <w:szCs w:val="20"/>
              </w:rPr>
              <w:t>ex 4401 22 9</w:t>
            </w:r>
            <w:r w:rsidR="00A83338" w:rsidRPr="00E837EA">
              <w:rPr>
                <w:b/>
                <w:bCs/>
                <w:color w:val="auto"/>
                <w:sz w:val="20"/>
                <w:szCs w:val="20"/>
              </w:rPr>
              <w:t xml:space="preserve">0 </w:t>
            </w:r>
          </w:p>
          <w:p w14:paraId="44532C43" w14:textId="77777777" w:rsidR="00A83338" w:rsidRPr="00E837EA" w:rsidRDefault="00A83338" w:rsidP="00A83338">
            <w:pPr>
              <w:pStyle w:val="Default"/>
              <w:jc w:val="both"/>
              <w:rPr>
                <w:b/>
                <w:bCs/>
                <w:color w:val="auto"/>
                <w:sz w:val="20"/>
                <w:szCs w:val="20"/>
              </w:rPr>
            </w:pPr>
          </w:p>
          <w:p w14:paraId="45D5DC0F" w14:textId="77777777" w:rsidR="00A83338" w:rsidRPr="00E837EA" w:rsidRDefault="00A83338" w:rsidP="00A83338">
            <w:pPr>
              <w:pStyle w:val="Default"/>
              <w:jc w:val="both"/>
              <w:rPr>
                <w:color w:val="auto"/>
                <w:sz w:val="20"/>
                <w:szCs w:val="20"/>
              </w:rPr>
            </w:pPr>
            <w:r w:rsidRPr="00E837EA">
              <w:rPr>
                <w:color w:val="auto"/>
                <w:sz w:val="20"/>
                <w:szCs w:val="20"/>
              </w:rPr>
              <w:t>– drvna piljevina, otpaci i ostaci od drveta, neaglomerisani:</w:t>
            </w:r>
          </w:p>
          <w:p w14:paraId="3867FD7F" w14:textId="77777777" w:rsidR="00A83338" w:rsidRPr="00E837EA" w:rsidRDefault="00A83338" w:rsidP="00A83338">
            <w:pPr>
              <w:pStyle w:val="Default"/>
              <w:jc w:val="both"/>
              <w:rPr>
                <w:color w:val="auto"/>
                <w:sz w:val="20"/>
                <w:szCs w:val="20"/>
              </w:rPr>
            </w:pPr>
          </w:p>
          <w:p w14:paraId="0874C702" w14:textId="77777777" w:rsidR="00A83338" w:rsidRPr="00E837EA" w:rsidRDefault="00A83338" w:rsidP="00A83338">
            <w:pPr>
              <w:pStyle w:val="Default"/>
              <w:jc w:val="both"/>
              <w:rPr>
                <w:color w:val="auto"/>
                <w:sz w:val="20"/>
                <w:szCs w:val="20"/>
              </w:rPr>
            </w:pPr>
            <w:r w:rsidRPr="00E837EA">
              <w:rPr>
                <w:color w:val="auto"/>
                <w:sz w:val="20"/>
                <w:szCs w:val="20"/>
              </w:rPr>
              <w:t xml:space="preserve"> – – drvna piljevina: </w:t>
            </w:r>
          </w:p>
          <w:p w14:paraId="0303515A"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ex 4401 40 10 </w:t>
            </w:r>
          </w:p>
          <w:p w14:paraId="315490F5" w14:textId="77777777" w:rsidR="00A83338" w:rsidRPr="00E837EA" w:rsidRDefault="00A83338" w:rsidP="00A83338">
            <w:pPr>
              <w:pStyle w:val="Default"/>
              <w:jc w:val="both"/>
              <w:rPr>
                <w:b/>
                <w:bCs/>
                <w:color w:val="auto"/>
                <w:sz w:val="20"/>
                <w:szCs w:val="20"/>
              </w:rPr>
            </w:pPr>
          </w:p>
          <w:p w14:paraId="1449E7BE" w14:textId="77777777" w:rsidR="00A83338" w:rsidRPr="00E837EA" w:rsidRDefault="00A83338" w:rsidP="00A83338">
            <w:pPr>
              <w:pStyle w:val="Default"/>
              <w:jc w:val="both"/>
              <w:rPr>
                <w:color w:val="auto"/>
                <w:sz w:val="20"/>
                <w:szCs w:val="20"/>
              </w:rPr>
            </w:pPr>
            <w:r w:rsidRPr="00E837EA">
              <w:rPr>
                <w:color w:val="auto"/>
                <w:sz w:val="20"/>
                <w:szCs w:val="20"/>
              </w:rPr>
              <w:t xml:space="preserve"> – – otpaci i ostaci od drveta (osim drvne piljevine): </w:t>
            </w:r>
          </w:p>
          <w:p w14:paraId="724C1B3E" w14:textId="77777777" w:rsidR="00A83338" w:rsidRPr="00E837EA" w:rsidRDefault="00A83338" w:rsidP="00A83338">
            <w:pPr>
              <w:pStyle w:val="Default"/>
              <w:jc w:val="both"/>
              <w:rPr>
                <w:color w:val="auto"/>
                <w:sz w:val="20"/>
                <w:szCs w:val="20"/>
              </w:rPr>
            </w:pPr>
          </w:p>
          <w:p w14:paraId="6CBE14B4"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ex 4401 40 90 </w:t>
            </w:r>
          </w:p>
          <w:p w14:paraId="532D2EE8" w14:textId="77777777" w:rsidR="00A83338" w:rsidRPr="00E837EA" w:rsidRDefault="00A83338" w:rsidP="00A83338">
            <w:pPr>
              <w:pStyle w:val="Default"/>
              <w:jc w:val="both"/>
              <w:rPr>
                <w:b/>
                <w:bCs/>
                <w:color w:val="auto"/>
                <w:sz w:val="20"/>
                <w:szCs w:val="20"/>
              </w:rPr>
            </w:pPr>
          </w:p>
          <w:p w14:paraId="076D5B51" w14:textId="77777777" w:rsidR="00A83338" w:rsidRPr="00E837EA" w:rsidRDefault="00A83338" w:rsidP="00A83338">
            <w:pPr>
              <w:pStyle w:val="Default"/>
              <w:jc w:val="both"/>
              <w:rPr>
                <w:color w:val="auto"/>
                <w:sz w:val="20"/>
                <w:szCs w:val="20"/>
              </w:rPr>
            </w:pPr>
            <w:r w:rsidRPr="00E837EA">
              <w:rPr>
                <w:color w:val="auto"/>
                <w:sz w:val="20"/>
                <w:szCs w:val="20"/>
              </w:rPr>
              <w:t xml:space="preserve">Drvo neobrađeno sa korom ili bez kore ili bjelike ili grubo obrađeno (učetvoreno): </w:t>
            </w:r>
          </w:p>
          <w:p w14:paraId="0954EE86" w14:textId="77777777" w:rsidR="00A83338" w:rsidRPr="00E837EA" w:rsidRDefault="00A83338" w:rsidP="00A83338">
            <w:pPr>
              <w:pStyle w:val="Default"/>
              <w:jc w:val="both"/>
              <w:rPr>
                <w:color w:val="auto"/>
                <w:sz w:val="20"/>
                <w:szCs w:val="20"/>
              </w:rPr>
            </w:pPr>
            <w:r w:rsidRPr="00E837EA">
              <w:rPr>
                <w:color w:val="auto"/>
                <w:sz w:val="20"/>
                <w:szCs w:val="20"/>
              </w:rPr>
              <w:t xml:space="preserve">– zaštićeno bojom, lazurom, kreozotom ili drugim sredstvima: </w:t>
            </w:r>
          </w:p>
          <w:p w14:paraId="1A4F31B8" w14:textId="77777777" w:rsidR="00A83338" w:rsidRPr="00E837EA" w:rsidRDefault="00A83338" w:rsidP="00A83338">
            <w:pPr>
              <w:pStyle w:val="Default"/>
              <w:jc w:val="both"/>
              <w:rPr>
                <w:color w:val="auto"/>
                <w:sz w:val="20"/>
                <w:szCs w:val="20"/>
              </w:rPr>
            </w:pPr>
          </w:p>
          <w:p w14:paraId="6B332BAB" w14:textId="77777777" w:rsidR="00A83338" w:rsidRPr="00E837EA" w:rsidRDefault="00A83338" w:rsidP="00A83338">
            <w:pPr>
              <w:pStyle w:val="Default"/>
              <w:jc w:val="both"/>
              <w:rPr>
                <w:color w:val="auto"/>
                <w:sz w:val="20"/>
                <w:szCs w:val="20"/>
              </w:rPr>
            </w:pPr>
            <w:r w:rsidRPr="00E837EA">
              <w:rPr>
                <w:color w:val="auto"/>
                <w:sz w:val="20"/>
                <w:szCs w:val="20"/>
              </w:rPr>
              <w:t xml:space="preserve">– – od nečetinara: </w:t>
            </w:r>
          </w:p>
          <w:p w14:paraId="251F386F"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ex 4403 12 00 </w:t>
            </w:r>
          </w:p>
          <w:p w14:paraId="39C4B0CC" w14:textId="77777777" w:rsidR="00A83338" w:rsidRPr="00E837EA" w:rsidRDefault="00A83338" w:rsidP="00A83338">
            <w:pPr>
              <w:pStyle w:val="Default"/>
              <w:jc w:val="both"/>
              <w:rPr>
                <w:b/>
                <w:bCs/>
                <w:color w:val="auto"/>
                <w:sz w:val="20"/>
                <w:szCs w:val="20"/>
              </w:rPr>
            </w:pPr>
          </w:p>
          <w:p w14:paraId="49BF5DF9" w14:textId="77777777" w:rsidR="00A83338" w:rsidRPr="00E837EA" w:rsidRDefault="00A83338" w:rsidP="00A83338">
            <w:pPr>
              <w:pStyle w:val="Default"/>
              <w:jc w:val="both"/>
              <w:rPr>
                <w:color w:val="auto"/>
                <w:sz w:val="20"/>
                <w:szCs w:val="20"/>
              </w:rPr>
            </w:pPr>
            <w:r w:rsidRPr="00E837EA">
              <w:rPr>
                <w:color w:val="auto"/>
                <w:sz w:val="20"/>
                <w:szCs w:val="20"/>
              </w:rPr>
              <w:t xml:space="preserve">Drvo neobrađeno sa korom ili bez kore ili bjelike ili grubo obrađeno (učetvoreno):  </w:t>
            </w:r>
          </w:p>
          <w:p w14:paraId="4D84E775" w14:textId="77777777" w:rsidR="00A83338" w:rsidRPr="00E837EA" w:rsidRDefault="00A83338" w:rsidP="00A83338">
            <w:pPr>
              <w:pStyle w:val="Default"/>
              <w:jc w:val="both"/>
              <w:rPr>
                <w:color w:val="auto"/>
                <w:sz w:val="20"/>
                <w:szCs w:val="20"/>
              </w:rPr>
            </w:pPr>
          </w:p>
          <w:p w14:paraId="7EB050B6" w14:textId="77777777" w:rsidR="00A83338" w:rsidRPr="00E837EA" w:rsidRDefault="00A83338" w:rsidP="00A83338">
            <w:pPr>
              <w:pStyle w:val="Default"/>
              <w:jc w:val="both"/>
              <w:rPr>
                <w:color w:val="auto"/>
                <w:sz w:val="20"/>
                <w:szCs w:val="20"/>
              </w:rPr>
            </w:pPr>
            <w:r w:rsidRPr="00E837EA">
              <w:rPr>
                <w:color w:val="auto"/>
                <w:sz w:val="20"/>
                <w:szCs w:val="20"/>
              </w:rPr>
              <w:t xml:space="preserve">– osim drveta zaštićenog bojom, lazurom, kreozotom ili drugim sredstvima: </w:t>
            </w:r>
          </w:p>
          <w:p w14:paraId="4D1554D2"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ex 4403 99 00 </w:t>
            </w:r>
          </w:p>
          <w:p w14:paraId="4663DC1F" w14:textId="77777777" w:rsidR="00A83338" w:rsidRPr="00E837EA" w:rsidRDefault="00A83338" w:rsidP="00A83338">
            <w:pPr>
              <w:pStyle w:val="Default"/>
              <w:jc w:val="both"/>
              <w:rPr>
                <w:b/>
                <w:bCs/>
                <w:color w:val="auto"/>
                <w:sz w:val="20"/>
                <w:szCs w:val="20"/>
              </w:rPr>
            </w:pPr>
          </w:p>
          <w:p w14:paraId="00007751" w14:textId="77777777" w:rsidR="00A83338" w:rsidRPr="00E837EA" w:rsidRDefault="00A83338" w:rsidP="00A83338">
            <w:pPr>
              <w:pStyle w:val="Default"/>
              <w:jc w:val="both"/>
              <w:rPr>
                <w:color w:val="auto"/>
                <w:sz w:val="20"/>
                <w:szCs w:val="20"/>
              </w:rPr>
            </w:pPr>
            <w:r w:rsidRPr="00E837EA">
              <w:rPr>
                <w:color w:val="auto"/>
                <w:sz w:val="20"/>
                <w:szCs w:val="20"/>
              </w:rPr>
              <w:t xml:space="preserve">Cijepano kolje; zašiljeno kolje, prošće, letve i stubovi za ogradu od drveta, zašiljeni, ali nerezani po dužini: </w:t>
            </w:r>
          </w:p>
          <w:p w14:paraId="2CEE210A" w14:textId="77777777" w:rsidR="00A83338" w:rsidRPr="00E837EA" w:rsidRDefault="00A83338" w:rsidP="00A83338">
            <w:pPr>
              <w:pStyle w:val="Default"/>
              <w:jc w:val="both"/>
              <w:rPr>
                <w:color w:val="auto"/>
                <w:sz w:val="20"/>
                <w:szCs w:val="20"/>
              </w:rPr>
            </w:pPr>
          </w:p>
          <w:p w14:paraId="46764278" w14:textId="77777777" w:rsidR="00A83338" w:rsidRPr="00E837EA" w:rsidRDefault="00A83338" w:rsidP="00A83338">
            <w:pPr>
              <w:pStyle w:val="Default"/>
              <w:jc w:val="both"/>
              <w:rPr>
                <w:color w:val="auto"/>
                <w:sz w:val="20"/>
                <w:szCs w:val="20"/>
              </w:rPr>
            </w:pPr>
            <w:r w:rsidRPr="00E837EA">
              <w:rPr>
                <w:color w:val="auto"/>
                <w:sz w:val="20"/>
                <w:szCs w:val="20"/>
              </w:rPr>
              <w:t xml:space="preserve">– od nečetinara: </w:t>
            </w:r>
          </w:p>
          <w:p w14:paraId="41E0C1F2"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ex 4404 20 00 </w:t>
            </w:r>
          </w:p>
          <w:p w14:paraId="667D3E46" w14:textId="77777777" w:rsidR="00A83338" w:rsidRPr="00E837EA" w:rsidRDefault="00A83338" w:rsidP="00A83338">
            <w:pPr>
              <w:pStyle w:val="Default"/>
              <w:jc w:val="both"/>
              <w:rPr>
                <w:b/>
                <w:bCs/>
                <w:color w:val="auto"/>
                <w:sz w:val="20"/>
                <w:szCs w:val="20"/>
              </w:rPr>
            </w:pPr>
          </w:p>
          <w:p w14:paraId="6DCAE9B4" w14:textId="77777777" w:rsidR="00A83338" w:rsidRPr="00E837EA" w:rsidRDefault="00A83338" w:rsidP="00A83338">
            <w:pPr>
              <w:pStyle w:val="Default"/>
              <w:jc w:val="both"/>
              <w:rPr>
                <w:color w:val="auto"/>
                <w:sz w:val="20"/>
                <w:szCs w:val="20"/>
              </w:rPr>
            </w:pPr>
            <w:r w:rsidRPr="00E837EA">
              <w:rPr>
                <w:color w:val="auto"/>
                <w:sz w:val="20"/>
                <w:szCs w:val="20"/>
              </w:rPr>
              <w:t xml:space="preserve">Željeznički ili tramvajski pragovi od drveta nečetinara: </w:t>
            </w:r>
          </w:p>
          <w:p w14:paraId="1C749C46" w14:textId="77777777" w:rsidR="00A83338" w:rsidRPr="00E837EA" w:rsidRDefault="00A83338" w:rsidP="00A83338">
            <w:pPr>
              <w:pStyle w:val="Default"/>
              <w:jc w:val="both"/>
              <w:rPr>
                <w:color w:val="auto"/>
                <w:sz w:val="20"/>
                <w:szCs w:val="20"/>
              </w:rPr>
            </w:pPr>
          </w:p>
          <w:p w14:paraId="409BE2E6" w14:textId="77777777" w:rsidR="00A83338" w:rsidRPr="00E837EA" w:rsidRDefault="00A83338" w:rsidP="00A83338">
            <w:pPr>
              <w:pStyle w:val="Default"/>
              <w:jc w:val="both"/>
              <w:rPr>
                <w:color w:val="auto"/>
                <w:sz w:val="20"/>
                <w:szCs w:val="20"/>
              </w:rPr>
            </w:pPr>
            <w:r w:rsidRPr="00E837EA">
              <w:rPr>
                <w:color w:val="auto"/>
                <w:sz w:val="20"/>
                <w:szCs w:val="20"/>
              </w:rPr>
              <w:t xml:space="preserve">– neimpregnirani </w:t>
            </w:r>
          </w:p>
          <w:p w14:paraId="375C779C"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ex 4406 12 00 </w:t>
            </w:r>
          </w:p>
          <w:p w14:paraId="71655E48" w14:textId="77777777" w:rsidR="00A83338" w:rsidRPr="00E837EA" w:rsidRDefault="00A83338" w:rsidP="00A83338">
            <w:pPr>
              <w:pStyle w:val="Default"/>
              <w:jc w:val="both"/>
              <w:rPr>
                <w:b/>
                <w:bCs/>
                <w:color w:val="auto"/>
                <w:sz w:val="20"/>
                <w:szCs w:val="20"/>
              </w:rPr>
            </w:pPr>
          </w:p>
          <w:p w14:paraId="58DEDC5A" w14:textId="77777777" w:rsidR="00A83338" w:rsidRPr="00E837EA" w:rsidRDefault="00A83338" w:rsidP="00A83338">
            <w:pPr>
              <w:pStyle w:val="Default"/>
              <w:jc w:val="both"/>
              <w:rPr>
                <w:color w:val="auto"/>
                <w:sz w:val="20"/>
                <w:szCs w:val="20"/>
              </w:rPr>
            </w:pPr>
            <w:r w:rsidRPr="00E837EA">
              <w:rPr>
                <w:color w:val="auto"/>
                <w:sz w:val="20"/>
                <w:szCs w:val="20"/>
              </w:rPr>
              <w:t xml:space="preserve">– ostali (osim neimpregniranih) </w:t>
            </w:r>
          </w:p>
          <w:p w14:paraId="78B84D9F"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ex 4406 92 00 </w:t>
            </w:r>
          </w:p>
          <w:p w14:paraId="5186C04D" w14:textId="77777777" w:rsidR="00A83338" w:rsidRPr="00E837EA" w:rsidRDefault="00A83338" w:rsidP="00A83338">
            <w:pPr>
              <w:pStyle w:val="Default"/>
              <w:jc w:val="both"/>
              <w:rPr>
                <w:b/>
                <w:bCs/>
                <w:color w:val="auto"/>
                <w:sz w:val="20"/>
                <w:szCs w:val="20"/>
              </w:rPr>
            </w:pPr>
          </w:p>
          <w:p w14:paraId="7A820565" w14:textId="77777777" w:rsidR="00A83338" w:rsidRPr="00E837EA" w:rsidRDefault="00A83338" w:rsidP="00A83338">
            <w:pPr>
              <w:pStyle w:val="Default"/>
              <w:jc w:val="both"/>
              <w:rPr>
                <w:color w:val="auto"/>
                <w:sz w:val="20"/>
                <w:szCs w:val="20"/>
              </w:rPr>
            </w:pPr>
            <w:r w:rsidRPr="00E837EA">
              <w:rPr>
                <w:color w:val="auto"/>
                <w:sz w:val="20"/>
                <w:szCs w:val="20"/>
              </w:rPr>
              <w:lastRenderedPageBreak/>
              <w:t xml:space="preserve">Drvo obrađeno po dužini rezanjem, glodanjem ili sječenjem ili ljuštenjem, uključujući i rendisano, brušeno, čeono spojeno, debljine preko 6 mm: </w:t>
            </w:r>
          </w:p>
          <w:p w14:paraId="40C310FB" w14:textId="77777777" w:rsidR="003A6E6F" w:rsidRPr="00E837EA" w:rsidRDefault="003A6E6F" w:rsidP="00A83338">
            <w:pPr>
              <w:pStyle w:val="Default"/>
              <w:jc w:val="both"/>
              <w:rPr>
                <w:color w:val="auto"/>
                <w:sz w:val="20"/>
                <w:szCs w:val="20"/>
              </w:rPr>
            </w:pPr>
          </w:p>
          <w:p w14:paraId="7F380252" w14:textId="0E9D1A8A" w:rsidR="003A6E6F" w:rsidRPr="00E837EA" w:rsidRDefault="003A6E6F" w:rsidP="003A6E6F">
            <w:pPr>
              <w:pStyle w:val="Default"/>
              <w:jc w:val="both"/>
              <w:rPr>
                <w:bCs/>
                <w:color w:val="auto"/>
                <w:sz w:val="20"/>
                <w:szCs w:val="20"/>
              </w:rPr>
            </w:pPr>
            <w:r w:rsidRPr="00E837EA">
              <w:rPr>
                <w:bCs/>
                <w:color w:val="auto"/>
                <w:sz w:val="20"/>
                <w:szCs w:val="20"/>
              </w:rPr>
              <w:t>– – jasen (Fraxinus spp.):</w:t>
            </w:r>
          </w:p>
          <w:p w14:paraId="22BE0F28" w14:textId="77777777" w:rsidR="003A6E6F" w:rsidRPr="00E837EA" w:rsidRDefault="003A6E6F" w:rsidP="003A6E6F">
            <w:pPr>
              <w:pStyle w:val="Default"/>
              <w:jc w:val="both"/>
              <w:rPr>
                <w:b/>
                <w:bCs/>
                <w:color w:val="auto"/>
                <w:sz w:val="20"/>
                <w:szCs w:val="20"/>
              </w:rPr>
            </w:pPr>
            <w:r w:rsidRPr="00E837EA">
              <w:rPr>
                <w:b/>
                <w:bCs/>
                <w:color w:val="auto"/>
                <w:sz w:val="20"/>
                <w:szCs w:val="20"/>
              </w:rPr>
              <w:t>4407 95 10</w:t>
            </w:r>
          </w:p>
          <w:p w14:paraId="705845AC" w14:textId="77777777" w:rsidR="003A6E6F" w:rsidRPr="00E837EA" w:rsidRDefault="003A6E6F" w:rsidP="003A6E6F">
            <w:pPr>
              <w:pStyle w:val="Default"/>
              <w:jc w:val="both"/>
              <w:rPr>
                <w:b/>
                <w:bCs/>
                <w:color w:val="auto"/>
                <w:sz w:val="20"/>
                <w:szCs w:val="20"/>
              </w:rPr>
            </w:pPr>
            <w:r w:rsidRPr="00E837EA">
              <w:rPr>
                <w:b/>
                <w:bCs/>
                <w:color w:val="auto"/>
                <w:sz w:val="20"/>
                <w:szCs w:val="20"/>
              </w:rPr>
              <w:t>4407 95 91</w:t>
            </w:r>
          </w:p>
          <w:p w14:paraId="0575D704" w14:textId="77777777" w:rsidR="003A6E6F" w:rsidRPr="00E837EA" w:rsidRDefault="003A6E6F" w:rsidP="003A6E6F">
            <w:pPr>
              <w:pStyle w:val="Default"/>
              <w:jc w:val="both"/>
              <w:rPr>
                <w:b/>
                <w:bCs/>
                <w:color w:val="auto"/>
                <w:sz w:val="20"/>
                <w:szCs w:val="20"/>
              </w:rPr>
            </w:pPr>
            <w:r w:rsidRPr="00E837EA">
              <w:rPr>
                <w:b/>
                <w:bCs/>
                <w:color w:val="auto"/>
                <w:sz w:val="20"/>
                <w:szCs w:val="20"/>
              </w:rPr>
              <w:t>4407 95 99</w:t>
            </w:r>
          </w:p>
          <w:p w14:paraId="63AD1ADC" w14:textId="77777777" w:rsidR="003A6E6F" w:rsidRPr="00E837EA" w:rsidRDefault="003A6E6F" w:rsidP="003A6E6F">
            <w:pPr>
              <w:pStyle w:val="Default"/>
              <w:jc w:val="both"/>
              <w:rPr>
                <w:b/>
                <w:bCs/>
                <w:color w:val="auto"/>
                <w:sz w:val="20"/>
                <w:szCs w:val="20"/>
              </w:rPr>
            </w:pPr>
          </w:p>
          <w:p w14:paraId="1B6E1D0C" w14:textId="4691D535" w:rsidR="003A6E6F" w:rsidRPr="00E837EA" w:rsidRDefault="003A6E6F" w:rsidP="003A6E6F">
            <w:pPr>
              <w:pStyle w:val="Default"/>
              <w:jc w:val="both"/>
              <w:rPr>
                <w:bCs/>
                <w:color w:val="auto"/>
                <w:sz w:val="20"/>
                <w:szCs w:val="20"/>
              </w:rPr>
            </w:pPr>
            <w:r w:rsidRPr="00E837EA">
              <w:rPr>
                <w:bCs/>
                <w:color w:val="auto"/>
                <w:sz w:val="20"/>
                <w:szCs w:val="20"/>
              </w:rPr>
              <w:t>– – ostalo:</w:t>
            </w:r>
          </w:p>
          <w:p w14:paraId="6A5D2036" w14:textId="77777777" w:rsidR="003A6E6F" w:rsidRPr="00E837EA" w:rsidRDefault="003A6E6F" w:rsidP="003A6E6F">
            <w:pPr>
              <w:pStyle w:val="Default"/>
              <w:jc w:val="both"/>
              <w:rPr>
                <w:b/>
                <w:bCs/>
                <w:color w:val="auto"/>
                <w:sz w:val="20"/>
                <w:szCs w:val="20"/>
              </w:rPr>
            </w:pPr>
            <w:r w:rsidRPr="00E837EA">
              <w:rPr>
                <w:b/>
                <w:bCs/>
                <w:color w:val="auto"/>
                <w:sz w:val="20"/>
                <w:szCs w:val="20"/>
              </w:rPr>
              <w:t>ex 4407 99 27</w:t>
            </w:r>
          </w:p>
          <w:p w14:paraId="11A9A311" w14:textId="77777777" w:rsidR="003A6E6F" w:rsidRPr="00E837EA" w:rsidRDefault="003A6E6F" w:rsidP="003A6E6F">
            <w:pPr>
              <w:pStyle w:val="Default"/>
              <w:jc w:val="both"/>
              <w:rPr>
                <w:b/>
                <w:bCs/>
                <w:color w:val="auto"/>
                <w:sz w:val="20"/>
                <w:szCs w:val="20"/>
              </w:rPr>
            </w:pPr>
            <w:r w:rsidRPr="00E837EA">
              <w:rPr>
                <w:b/>
                <w:bCs/>
                <w:color w:val="auto"/>
                <w:sz w:val="20"/>
                <w:szCs w:val="20"/>
              </w:rPr>
              <w:t>ex 4407 99 40</w:t>
            </w:r>
          </w:p>
          <w:p w14:paraId="083D9EAE" w14:textId="33E188C9" w:rsidR="00A83338" w:rsidRPr="00E837EA" w:rsidRDefault="003A6E6F" w:rsidP="003A6E6F">
            <w:pPr>
              <w:pStyle w:val="Default"/>
              <w:jc w:val="both"/>
              <w:rPr>
                <w:b/>
                <w:bCs/>
                <w:color w:val="auto"/>
                <w:sz w:val="20"/>
                <w:szCs w:val="20"/>
              </w:rPr>
            </w:pPr>
            <w:r w:rsidRPr="00E837EA">
              <w:rPr>
                <w:b/>
                <w:bCs/>
                <w:color w:val="auto"/>
                <w:sz w:val="20"/>
                <w:szCs w:val="20"/>
              </w:rPr>
              <w:t>ex 4407 99 90</w:t>
            </w:r>
          </w:p>
          <w:p w14:paraId="02EC4424" w14:textId="77777777" w:rsidR="003A6E6F" w:rsidRPr="00E837EA" w:rsidRDefault="003A6E6F" w:rsidP="003A6E6F">
            <w:pPr>
              <w:pStyle w:val="Default"/>
              <w:jc w:val="both"/>
              <w:rPr>
                <w:b/>
                <w:bCs/>
                <w:color w:val="auto"/>
                <w:sz w:val="20"/>
                <w:szCs w:val="20"/>
              </w:rPr>
            </w:pPr>
          </w:p>
          <w:p w14:paraId="3EFD3C59" w14:textId="77777777" w:rsidR="00A83338" w:rsidRPr="00E837EA" w:rsidRDefault="00A83338" w:rsidP="00A83338">
            <w:pPr>
              <w:pStyle w:val="Default"/>
              <w:jc w:val="both"/>
              <w:rPr>
                <w:color w:val="auto"/>
                <w:sz w:val="20"/>
                <w:szCs w:val="20"/>
              </w:rPr>
            </w:pPr>
            <w:r w:rsidRPr="00E837EA">
              <w:rPr>
                <w:color w:val="auto"/>
                <w:sz w:val="20"/>
                <w:szCs w:val="20"/>
              </w:rPr>
              <w:t>Listovi za furniranje (uključujući i dobijene sječenjem laminiranog drveta), za šperploče ili za slično laminirano drva i ostalo drvo, dužno rezano, sječeno na nožu ili ljušteno, rendisano ili nerendisano, brušeno ili nebrušeno, nespojeno ili čeono spojeno, debljine do 6 mm:</w:t>
            </w:r>
          </w:p>
          <w:p w14:paraId="1400F295"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ex 4408 90 15 </w:t>
            </w:r>
          </w:p>
          <w:p w14:paraId="03670637"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ex 4408 90 35 </w:t>
            </w:r>
          </w:p>
          <w:p w14:paraId="2266156B"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ex 4408 90 85 </w:t>
            </w:r>
          </w:p>
          <w:p w14:paraId="41506E81"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ex 4408 90 95 </w:t>
            </w:r>
          </w:p>
          <w:p w14:paraId="45AC3363" w14:textId="77777777" w:rsidR="00A83338" w:rsidRPr="00E837EA" w:rsidRDefault="00A83338" w:rsidP="00A83338">
            <w:pPr>
              <w:pStyle w:val="Default"/>
              <w:jc w:val="both"/>
              <w:rPr>
                <w:b/>
                <w:bCs/>
                <w:color w:val="auto"/>
                <w:sz w:val="20"/>
                <w:szCs w:val="20"/>
              </w:rPr>
            </w:pPr>
          </w:p>
          <w:p w14:paraId="7A3C45B6" w14:textId="77777777" w:rsidR="00A83338" w:rsidRPr="00E837EA" w:rsidRDefault="00A83338" w:rsidP="00A83338">
            <w:pPr>
              <w:pStyle w:val="Default"/>
              <w:jc w:val="both"/>
              <w:rPr>
                <w:bCs/>
                <w:color w:val="auto"/>
                <w:sz w:val="20"/>
                <w:szCs w:val="20"/>
              </w:rPr>
            </w:pPr>
            <w:r w:rsidRPr="00E837EA">
              <w:rPr>
                <w:bCs/>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754B54C5" w14:textId="77777777" w:rsidR="00A83338" w:rsidRPr="00E837EA" w:rsidRDefault="00A83338" w:rsidP="00A83338">
            <w:pPr>
              <w:pStyle w:val="Default"/>
              <w:jc w:val="both"/>
              <w:rPr>
                <w:bCs/>
                <w:color w:val="auto"/>
                <w:sz w:val="20"/>
                <w:szCs w:val="20"/>
              </w:rPr>
            </w:pPr>
          </w:p>
          <w:p w14:paraId="65FFFAEE" w14:textId="77777777" w:rsidR="00A83338" w:rsidRPr="00E837EA" w:rsidRDefault="00A83338" w:rsidP="00A83338">
            <w:pPr>
              <w:pStyle w:val="Default"/>
              <w:jc w:val="both"/>
              <w:rPr>
                <w:b/>
                <w:bCs/>
                <w:color w:val="auto"/>
                <w:sz w:val="20"/>
                <w:szCs w:val="20"/>
              </w:rPr>
            </w:pPr>
            <w:r w:rsidRPr="00E837EA">
              <w:rPr>
                <w:b/>
                <w:bCs/>
                <w:color w:val="auto"/>
                <w:sz w:val="20"/>
                <w:szCs w:val="20"/>
              </w:rPr>
              <w:t>– – – od nečetinara, ostalo:</w:t>
            </w:r>
          </w:p>
          <w:p w14:paraId="284A75EC"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         ex 4409 29 91</w:t>
            </w:r>
          </w:p>
          <w:p w14:paraId="4B9AA312"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         ex 4409 29 99</w:t>
            </w:r>
          </w:p>
          <w:p w14:paraId="066EB632" w14:textId="77777777" w:rsidR="00A83338" w:rsidRPr="00E837EA" w:rsidRDefault="00A83338" w:rsidP="00A83338">
            <w:pPr>
              <w:pStyle w:val="Default"/>
              <w:jc w:val="both"/>
              <w:rPr>
                <w:color w:val="auto"/>
                <w:sz w:val="20"/>
                <w:szCs w:val="20"/>
                <w:shd w:val="clear" w:color="auto" w:fill="AFD7EF"/>
              </w:rPr>
            </w:pPr>
          </w:p>
          <w:p w14:paraId="605048AB" w14:textId="77777777" w:rsidR="00A83338" w:rsidRPr="00E837EA" w:rsidRDefault="00A83338" w:rsidP="00A83338">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0300C448" w14:textId="77777777" w:rsidR="00A83338" w:rsidRPr="00E837EA" w:rsidRDefault="00A83338" w:rsidP="00A83338">
            <w:pPr>
              <w:pStyle w:val="Default"/>
              <w:jc w:val="both"/>
              <w:rPr>
                <w:b/>
                <w:bCs/>
                <w:color w:val="auto"/>
                <w:sz w:val="20"/>
                <w:szCs w:val="20"/>
              </w:rPr>
            </w:pPr>
            <w:r w:rsidRPr="00E837EA">
              <w:rPr>
                <w:b/>
                <w:bCs/>
                <w:color w:val="auto"/>
                <w:sz w:val="20"/>
                <w:szCs w:val="20"/>
              </w:rPr>
              <w:t xml:space="preserve">ex 4416 00 00 </w:t>
            </w:r>
          </w:p>
          <w:p w14:paraId="4F76B0CF" w14:textId="77777777" w:rsidR="00A83338" w:rsidRPr="00E837EA" w:rsidRDefault="00A83338" w:rsidP="00A83338">
            <w:pPr>
              <w:pStyle w:val="Default"/>
              <w:jc w:val="both"/>
              <w:rPr>
                <w:b/>
                <w:bCs/>
                <w:color w:val="auto"/>
                <w:sz w:val="20"/>
                <w:szCs w:val="20"/>
              </w:rPr>
            </w:pPr>
          </w:p>
          <w:p w14:paraId="1769C6F3" w14:textId="77777777" w:rsidR="00A83338" w:rsidRPr="00E837EA" w:rsidRDefault="00A83338" w:rsidP="00A83338">
            <w:pPr>
              <w:pStyle w:val="Default"/>
              <w:jc w:val="both"/>
              <w:rPr>
                <w:color w:val="auto"/>
                <w:sz w:val="20"/>
                <w:szCs w:val="20"/>
              </w:rPr>
            </w:pPr>
            <w:r w:rsidRPr="00E837EA">
              <w:rPr>
                <w:color w:val="auto"/>
                <w:sz w:val="20"/>
                <w:szCs w:val="20"/>
              </w:rPr>
              <w:t xml:space="preserve">Montažne zgrade od drveta: </w:t>
            </w:r>
          </w:p>
          <w:p w14:paraId="44CE1798" w14:textId="50022946" w:rsidR="00A83338" w:rsidRPr="00E837EA" w:rsidRDefault="00A83338" w:rsidP="00A83338">
            <w:pPr>
              <w:pStyle w:val="Default"/>
              <w:jc w:val="both"/>
              <w:rPr>
                <w:b/>
                <w:bCs/>
                <w:color w:val="auto"/>
                <w:sz w:val="20"/>
                <w:szCs w:val="20"/>
              </w:rPr>
            </w:pPr>
            <w:r w:rsidRPr="00E837EA">
              <w:rPr>
                <w:b/>
                <w:bCs/>
                <w:color w:val="auto"/>
                <w:sz w:val="20"/>
                <w:szCs w:val="20"/>
              </w:rPr>
              <w:t>ex 9406 10 00</w:t>
            </w:r>
          </w:p>
          <w:p w14:paraId="48707C10" w14:textId="77777777" w:rsidR="00580C2A" w:rsidRPr="00E837EA" w:rsidRDefault="00580C2A" w:rsidP="005C573B">
            <w:pPr>
              <w:pStyle w:val="Default"/>
              <w:jc w:val="both"/>
              <w:rPr>
                <w:color w:val="auto"/>
                <w:sz w:val="20"/>
                <w:szCs w:val="20"/>
              </w:rPr>
            </w:pPr>
          </w:p>
        </w:tc>
        <w:tc>
          <w:tcPr>
            <w:tcW w:w="3044" w:type="dxa"/>
          </w:tcPr>
          <w:p w14:paraId="753C5146" w14:textId="77777777" w:rsidR="00EC5F11" w:rsidRPr="00E837EA" w:rsidRDefault="00EC5F11" w:rsidP="005C573B">
            <w:pPr>
              <w:pStyle w:val="Default"/>
              <w:jc w:val="both"/>
              <w:rPr>
                <w:color w:val="auto"/>
                <w:sz w:val="20"/>
                <w:szCs w:val="20"/>
              </w:rPr>
            </w:pPr>
          </w:p>
          <w:p w14:paraId="1E5446EF" w14:textId="025796AE" w:rsidR="00AF409B" w:rsidRPr="00E837EA" w:rsidRDefault="00EC5F11" w:rsidP="005C573B">
            <w:pPr>
              <w:pStyle w:val="Default"/>
              <w:jc w:val="both"/>
              <w:rPr>
                <w:color w:val="auto"/>
                <w:sz w:val="20"/>
                <w:szCs w:val="20"/>
              </w:rPr>
            </w:pPr>
            <w:r w:rsidRPr="00E837EA">
              <w:rPr>
                <w:color w:val="auto"/>
                <w:sz w:val="20"/>
                <w:szCs w:val="20"/>
              </w:rPr>
              <w:t>Bjelorusija, Kanada, Kina, Japan, Mongolija, Sjeverna Koreja, Rusija, Južna Koreja, Tajvan, Ukrajina i Sjedinjene Američke Države</w:t>
            </w:r>
          </w:p>
        </w:tc>
      </w:tr>
      <w:tr w:rsidR="000C1AD9" w:rsidRPr="00E837EA" w14:paraId="446DF8C3" w14:textId="77777777" w:rsidTr="00B11EC0">
        <w:trPr>
          <w:trHeight w:val="571"/>
        </w:trPr>
        <w:tc>
          <w:tcPr>
            <w:tcW w:w="3342" w:type="dxa"/>
          </w:tcPr>
          <w:p w14:paraId="15193D75" w14:textId="77777777" w:rsidR="000C1AD9" w:rsidRPr="00E837EA" w:rsidRDefault="000C1AD9" w:rsidP="005C573B">
            <w:pPr>
              <w:pStyle w:val="Default"/>
              <w:jc w:val="both"/>
              <w:rPr>
                <w:color w:val="auto"/>
                <w:sz w:val="20"/>
                <w:szCs w:val="20"/>
              </w:rPr>
            </w:pPr>
          </w:p>
          <w:p w14:paraId="04576608" w14:textId="77777777" w:rsidR="000C1AD9" w:rsidRPr="00E837EA" w:rsidRDefault="000C1AD9" w:rsidP="005C573B">
            <w:pPr>
              <w:pStyle w:val="Default"/>
              <w:jc w:val="both"/>
              <w:rPr>
                <w:color w:val="auto"/>
                <w:sz w:val="20"/>
                <w:szCs w:val="20"/>
              </w:rPr>
            </w:pPr>
          </w:p>
          <w:p w14:paraId="27F2010C" w14:textId="77777777" w:rsidR="000C1AD9" w:rsidRPr="00E837EA" w:rsidRDefault="000C1AD9" w:rsidP="005C573B">
            <w:pPr>
              <w:pStyle w:val="Default"/>
              <w:jc w:val="both"/>
              <w:rPr>
                <w:color w:val="auto"/>
                <w:sz w:val="20"/>
                <w:szCs w:val="20"/>
              </w:rPr>
            </w:pPr>
            <w:r w:rsidRPr="00E837EA">
              <w:rPr>
                <w:i/>
                <w:iCs/>
                <w:color w:val="auto"/>
                <w:sz w:val="20"/>
                <w:szCs w:val="20"/>
              </w:rPr>
              <w:t xml:space="preserve">Betula </w:t>
            </w:r>
            <w:r w:rsidRPr="00E837EA">
              <w:rPr>
                <w:color w:val="auto"/>
                <w:sz w:val="20"/>
                <w:szCs w:val="20"/>
              </w:rPr>
              <w:t>L., uključujući drvo koje nije zadržalo svoju prirodnu oblu površinu</w:t>
            </w:r>
          </w:p>
        </w:tc>
        <w:tc>
          <w:tcPr>
            <w:tcW w:w="3243" w:type="dxa"/>
          </w:tcPr>
          <w:p w14:paraId="0A1EEF6C" w14:textId="77777777" w:rsidR="000C1AD9" w:rsidRPr="00E837EA" w:rsidRDefault="000C1AD9" w:rsidP="005C573B">
            <w:pPr>
              <w:pStyle w:val="Default"/>
              <w:jc w:val="both"/>
              <w:rPr>
                <w:color w:val="auto"/>
                <w:sz w:val="20"/>
                <w:szCs w:val="20"/>
              </w:rPr>
            </w:pPr>
          </w:p>
          <w:p w14:paraId="56FA83C8" w14:textId="28D2BD40" w:rsidR="000C1AD9" w:rsidRPr="00E837EA" w:rsidRDefault="000C1AD9" w:rsidP="005C573B">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4FF156EB" w14:textId="37B30C27" w:rsidR="000C1AD9" w:rsidRPr="00E837EA" w:rsidRDefault="000C1AD9" w:rsidP="005C573B">
            <w:pPr>
              <w:pStyle w:val="Default"/>
              <w:jc w:val="both"/>
              <w:rPr>
                <w:color w:val="auto"/>
                <w:sz w:val="20"/>
                <w:szCs w:val="20"/>
              </w:rPr>
            </w:pPr>
            <w:r w:rsidRPr="00E837EA">
              <w:rPr>
                <w:color w:val="auto"/>
                <w:sz w:val="20"/>
                <w:szCs w:val="20"/>
              </w:rPr>
              <w:t>– ogrijevno drvo u oblicama, cjepanicama, granama, snopovima ili sličnim oblicima:</w:t>
            </w:r>
          </w:p>
          <w:p w14:paraId="3B8C9F73" w14:textId="2335DEC7" w:rsidR="000C1AD9" w:rsidRPr="00E837EA" w:rsidRDefault="000C1AD9" w:rsidP="005C573B">
            <w:pPr>
              <w:pStyle w:val="Default"/>
              <w:jc w:val="both"/>
              <w:rPr>
                <w:color w:val="auto"/>
                <w:sz w:val="20"/>
                <w:szCs w:val="20"/>
              </w:rPr>
            </w:pPr>
            <w:r w:rsidRPr="00E837EA">
              <w:rPr>
                <w:color w:val="auto"/>
                <w:sz w:val="20"/>
                <w:szCs w:val="20"/>
              </w:rPr>
              <w:t xml:space="preserve">– </w:t>
            </w:r>
            <w:r w:rsidR="008058C6" w:rsidRPr="00E837EA">
              <w:rPr>
                <w:color w:val="auto"/>
                <w:sz w:val="20"/>
                <w:szCs w:val="20"/>
              </w:rPr>
              <w:t xml:space="preserve">– </w:t>
            </w:r>
            <w:r w:rsidRPr="00E837EA">
              <w:rPr>
                <w:color w:val="auto"/>
                <w:sz w:val="20"/>
                <w:szCs w:val="20"/>
              </w:rPr>
              <w:t xml:space="preserve">od nečetinara: </w:t>
            </w:r>
          </w:p>
          <w:p w14:paraId="1CCDD9F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12 00 </w:t>
            </w:r>
          </w:p>
          <w:p w14:paraId="202FB4BF" w14:textId="77777777" w:rsidR="000C1AD9" w:rsidRPr="00E837EA" w:rsidRDefault="000C1AD9" w:rsidP="005C573B">
            <w:pPr>
              <w:pStyle w:val="Default"/>
              <w:jc w:val="both"/>
              <w:rPr>
                <w:b/>
                <w:bCs/>
                <w:color w:val="auto"/>
                <w:sz w:val="20"/>
                <w:szCs w:val="20"/>
              </w:rPr>
            </w:pPr>
          </w:p>
          <w:p w14:paraId="60B48E97" w14:textId="77777777" w:rsidR="008058C6" w:rsidRPr="00E837EA" w:rsidRDefault="008058C6" w:rsidP="008058C6">
            <w:pPr>
              <w:pStyle w:val="Default"/>
              <w:jc w:val="both"/>
              <w:rPr>
                <w:color w:val="auto"/>
                <w:sz w:val="20"/>
                <w:szCs w:val="20"/>
              </w:rPr>
            </w:pPr>
            <w:r w:rsidRPr="00E837EA">
              <w:rPr>
                <w:color w:val="auto"/>
                <w:sz w:val="20"/>
                <w:szCs w:val="20"/>
              </w:rPr>
              <w:t xml:space="preserve">– Drvo u obliku iverja ili sličnih čestica: </w:t>
            </w:r>
          </w:p>
          <w:p w14:paraId="09CF2DB2" w14:textId="77777777" w:rsidR="008058C6" w:rsidRPr="00E837EA" w:rsidRDefault="008058C6" w:rsidP="008058C6">
            <w:pPr>
              <w:pStyle w:val="Default"/>
              <w:jc w:val="both"/>
              <w:rPr>
                <w:color w:val="auto"/>
                <w:sz w:val="20"/>
                <w:szCs w:val="20"/>
              </w:rPr>
            </w:pPr>
            <w:r w:rsidRPr="00E837EA">
              <w:rPr>
                <w:color w:val="auto"/>
                <w:sz w:val="20"/>
                <w:szCs w:val="20"/>
              </w:rPr>
              <w:t xml:space="preserve">– – od nečetinara: </w:t>
            </w:r>
          </w:p>
          <w:p w14:paraId="6C18BC49" w14:textId="77777777" w:rsidR="008058C6" w:rsidRPr="00E837EA" w:rsidRDefault="008058C6" w:rsidP="008058C6">
            <w:pPr>
              <w:pStyle w:val="Default"/>
              <w:jc w:val="both"/>
              <w:rPr>
                <w:color w:val="auto"/>
                <w:sz w:val="20"/>
                <w:szCs w:val="20"/>
              </w:rPr>
            </w:pPr>
            <w:r w:rsidRPr="00E837EA">
              <w:rPr>
                <w:color w:val="auto"/>
                <w:sz w:val="20"/>
                <w:szCs w:val="20"/>
              </w:rPr>
              <w:t xml:space="preserve">– – – Ostalo (osim </w:t>
            </w:r>
            <w:r w:rsidRPr="00E837EA">
              <w:rPr>
                <w:i/>
                <w:color w:val="auto"/>
                <w:sz w:val="20"/>
                <w:szCs w:val="20"/>
              </w:rPr>
              <w:t>Eucalyptus</w:t>
            </w:r>
            <w:r w:rsidRPr="00E837EA">
              <w:rPr>
                <w:color w:val="auto"/>
                <w:sz w:val="20"/>
                <w:szCs w:val="20"/>
              </w:rPr>
              <w:t xml:space="preserve"> spp.)):</w:t>
            </w:r>
          </w:p>
          <w:p w14:paraId="0BFC2652" w14:textId="77777777" w:rsidR="008058C6" w:rsidRPr="00E837EA" w:rsidRDefault="008058C6" w:rsidP="008058C6">
            <w:pPr>
              <w:pStyle w:val="Default"/>
              <w:jc w:val="both"/>
              <w:rPr>
                <w:b/>
                <w:bCs/>
                <w:color w:val="auto"/>
                <w:sz w:val="20"/>
                <w:szCs w:val="20"/>
              </w:rPr>
            </w:pPr>
            <w:r w:rsidRPr="00E837EA">
              <w:rPr>
                <w:b/>
                <w:bCs/>
                <w:color w:val="auto"/>
                <w:sz w:val="20"/>
                <w:szCs w:val="20"/>
              </w:rPr>
              <w:t xml:space="preserve">ex 4401 22 90 </w:t>
            </w:r>
          </w:p>
          <w:p w14:paraId="20C5DCFC" w14:textId="77777777" w:rsidR="000C1AD9" w:rsidRPr="00E837EA" w:rsidRDefault="000C1AD9" w:rsidP="005C573B">
            <w:pPr>
              <w:pStyle w:val="Default"/>
              <w:jc w:val="both"/>
              <w:rPr>
                <w:b/>
                <w:bCs/>
                <w:color w:val="auto"/>
                <w:sz w:val="20"/>
                <w:szCs w:val="20"/>
              </w:rPr>
            </w:pPr>
          </w:p>
          <w:p w14:paraId="6FFD4A61" w14:textId="4E9241B6" w:rsidR="000C1AD9" w:rsidRPr="00E837EA" w:rsidRDefault="000C1AD9" w:rsidP="005C573B">
            <w:pPr>
              <w:pStyle w:val="Default"/>
              <w:jc w:val="both"/>
              <w:rPr>
                <w:color w:val="auto"/>
                <w:sz w:val="20"/>
                <w:szCs w:val="20"/>
              </w:rPr>
            </w:pPr>
            <w:r w:rsidRPr="00E837EA">
              <w:rPr>
                <w:color w:val="auto"/>
                <w:sz w:val="20"/>
                <w:szCs w:val="20"/>
              </w:rPr>
              <w:t>– drvna piljevina i otpaci i ostaci od drveta, neaglomerisani:</w:t>
            </w:r>
          </w:p>
          <w:p w14:paraId="2C3533F9" w14:textId="0D514C80" w:rsidR="000C1AD9" w:rsidRPr="00E837EA" w:rsidRDefault="008058C6" w:rsidP="005C573B">
            <w:pPr>
              <w:pStyle w:val="Default"/>
              <w:jc w:val="both"/>
              <w:rPr>
                <w:color w:val="auto"/>
                <w:sz w:val="20"/>
                <w:szCs w:val="20"/>
              </w:rPr>
            </w:pPr>
            <w:r w:rsidRPr="00E837EA">
              <w:rPr>
                <w:color w:val="auto"/>
                <w:sz w:val="20"/>
                <w:szCs w:val="20"/>
              </w:rPr>
              <w:t xml:space="preserve">– – </w:t>
            </w:r>
            <w:r w:rsidR="000C1AD9" w:rsidRPr="00E837EA">
              <w:rPr>
                <w:color w:val="auto"/>
                <w:sz w:val="20"/>
                <w:szCs w:val="20"/>
              </w:rPr>
              <w:t xml:space="preserve"> drvna piljevina: </w:t>
            </w:r>
          </w:p>
          <w:p w14:paraId="1017AE87" w14:textId="02F091B0" w:rsidR="000C1AD9" w:rsidRPr="00E837EA" w:rsidRDefault="000C1AD9" w:rsidP="005C573B">
            <w:pPr>
              <w:pStyle w:val="Default"/>
              <w:jc w:val="both"/>
              <w:rPr>
                <w:b/>
                <w:bCs/>
                <w:color w:val="auto"/>
                <w:sz w:val="20"/>
                <w:szCs w:val="20"/>
              </w:rPr>
            </w:pPr>
            <w:r w:rsidRPr="00E837EA">
              <w:rPr>
                <w:b/>
                <w:bCs/>
                <w:color w:val="auto"/>
                <w:sz w:val="20"/>
                <w:szCs w:val="20"/>
              </w:rPr>
              <w:t xml:space="preserve">ex 4401 40 10 </w:t>
            </w:r>
            <w:r w:rsidR="008058C6" w:rsidRPr="00E837EA">
              <w:rPr>
                <w:b/>
                <w:bCs/>
                <w:color w:val="auto"/>
                <w:sz w:val="20"/>
                <w:szCs w:val="20"/>
              </w:rPr>
              <w:t xml:space="preserve"> </w:t>
            </w:r>
          </w:p>
          <w:p w14:paraId="778F2710" w14:textId="77777777" w:rsidR="000C1AD9" w:rsidRPr="00E837EA" w:rsidRDefault="000C1AD9" w:rsidP="005C573B">
            <w:pPr>
              <w:pStyle w:val="Default"/>
              <w:jc w:val="both"/>
              <w:rPr>
                <w:b/>
                <w:bCs/>
                <w:color w:val="auto"/>
                <w:sz w:val="20"/>
                <w:szCs w:val="20"/>
              </w:rPr>
            </w:pPr>
          </w:p>
          <w:p w14:paraId="49DA8F97" w14:textId="5F0AA2E8" w:rsidR="000C1AD9" w:rsidRPr="00E837EA" w:rsidRDefault="000C1AD9" w:rsidP="005C573B">
            <w:pPr>
              <w:pStyle w:val="Default"/>
              <w:jc w:val="both"/>
              <w:rPr>
                <w:color w:val="auto"/>
                <w:sz w:val="20"/>
                <w:szCs w:val="20"/>
              </w:rPr>
            </w:pPr>
            <w:r w:rsidRPr="00E837EA">
              <w:rPr>
                <w:color w:val="auto"/>
                <w:sz w:val="20"/>
                <w:szCs w:val="20"/>
              </w:rPr>
              <w:t xml:space="preserve">– otpaci i ostaci od drvete (osim drvne piljevine): </w:t>
            </w:r>
          </w:p>
          <w:p w14:paraId="60C37A9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90 </w:t>
            </w:r>
          </w:p>
          <w:p w14:paraId="46428117" w14:textId="77777777" w:rsidR="000C1AD9" w:rsidRPr="00E837EA" w:rsidRDefault="000C1AD9" w:rsidP="005C573B">
            <w:pPr>
              <w:pStyle w:val="Default"/>
              <w:jc w:val="both"/>
              <w:rPr>
                <w:b/>
                <w:bCs/>
                <w:color w:val="auto"/>
                <w:sz w:val="20"/>
                <w:szCs w:val="20"/>
              </w:rPr>
            </w:pPr>
          </w:p>
          <w:p w14:paraId="60AD52F3" w14:textId="19AEF7F8"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bjelikom, ili grubo obrađeno (učetvoreno): </w:t>
            </w:r>
          </w:p>
          <w:p w14:paraId="5C883D16" w14:textId="686B9DF6" w:rsidR="000C1AD9" w:rsidRPr="00E837EA" w:rsidRDefault="000C1AD9" w:rsidP="005C573B">
            <w:pPr>
              <w:pStyle w:val="Default"/>
              <w:jc w:val="both"/>
              <w:rPr>
                <w:color w:val="auto"/>
                <w:sz w:val="20"/>
                <w:szCs w:val="20"/>
              </w:rPr>
            </w:pPr>
            <w:r w:rsidRPr="00E837EA">
              <w:rPr>
                <w:color w:val="auto"/>
                <w:sz w:val="20"/>
                <w:szCs w:val="20"/>
              </w:rPr>
              <w:t xml:space="preserve">– zaštićeno bojom, lazurom, kreozotom ili drugim sredstvima: </w:t>
            </w:r>
          </w:p>
          <w:p w14:paraId="719C6083" w14:textId="5B85D169" w:rsidR="000C1AD9" w:rsidRPr="00E837EA" w:rsidRDefault="008058C6" w:rsidP="005C573B">
            <w:pPr>
              <w:pStyle w:val="Default"/>
              <w:jc w:val="both"/>
              <w:rPr>
                <w:color w:val="auto"/>
                <w:sz w:val="20"/>
                <w:szCs w:val="20"/>
              </w:rPr>
            </w:pPr>
            <w:r w:rsidRPr="00E837EA">
              <w:rPr>
                <w:color w:val="auto"/>
                <w:sz w:val="20"/>
                <w:szCs w:val="20"/>
              </w:rPr>
              <w:t xml:space="preserve">– – </w:t>
            </w:r>
            <w:r w:rsidR="000C1AD9" w:rsidRPr="00E837EA">
              <w:rPr>
                <w:color w:val="auto"/>
                <w:sz w:val="20"/>
                <w:szCs w:val="20"/>
              </w:rPr>
              <w:t xml:space="preserve"> od nečetinara: </w:t>
            </w:r>
          </w:p>
          <w:p w14:paraId="172F748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12 00 </w:t>
            </w:r>
          </w:p>
          <w:p w14:paraId="12965176" w14:textId="37BF7DD0" w:rsidR="000C1AD9" w:rsidRPr="00E837EA" w:rsidRDefault="008058C6" w:rsidP="005C573B">
            <w:pPr>
              <w:pStyle w:val="Default"/>
              <w:jc w:val="both"/>
              <w:rPr>
                <w:b/>
                <w:bCs/>
                <w:color w:val="auto"/>
                <w:sz w:val="20"/>
                <w:szCs w:val="20"/>
              </w:rPr>
            </w:pPr>
            <w:r w:rsidRPr="00E837EA">
              <w:rPr>
                <w:b/>
                <w:bCs/>
                <w:color w:val="auto"/>
                <w:sz w:val="20"/>
                <w:szCs w:val="20"/>
              </w:rPr>
              <w:t xml:space="preserve"> </w:t>
            </w:r>
          </w:p>
          <w:p w14:paraId="7A9BBC74" w14:textId="0397E167"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bez kore ili bjelike, ili grubo obrađeno (učetvoreno): </w:t>
            </w:r>
          </w:p>
          <w:p w14:paraId="792F9E3C" w14:textId="74AEE9A2" w:rsidR="000C1AD9" w:rsidRPr="00E837EA" w:rsidRDefault="000C1AD9" w:rsidP="005C573B">
            <w:pPr>
              <w:pStyle w:val="Default"/>
              <w:jc w:val="both"/>
              <w:rPr>
                <w:color w:val="auto"/>
                <w:sz w:val="20"/>
                <w:szCs w:val="20"/>
              </w:rPr>
            </w:pPr>
            <w:r w:rsidRPr="00E837EA">
              <w:rPr>
                <w:color w:val="auto"/>
                <w:sz w:val="20"/>
                <w:szCs w:val="20"/>
              </w:rPr>
              <w:t xml:space="preserve">– osim drveta zaštićenog bojom, lazurom, kreozotom ili drugim sredstvima: </w:t>
            </w:r>
          </w:p>
          <w:p w14:paraId="62B66920" w14:textId="6587960B" w:rsidR="000C1AD9" w:rsidRPr="00E837EA" w:rsidRDefault="008058C6" w:rsidP="005C573B">
            <w:pPr>
              <w:pStyle w:val="Default"/>
              <w:jc w:val="both"/>
              <w:rPr>
                <w:color w:val="auto"/>
                <w:sz w:val="20"/>
                <w:szCs w:val="20"/>
              </w:rPr>
            </w:pPr>
            <w:r w:rsidRPr="00E837EA">
              <w:rPr>
                <w:color w:val="auto"/>
                <w:sz w:val="20"/>
                <w:szCs w:val="20"/>
              </w:rPr>
              <w:t xml:space="preserve">– – </w:t>
            </w:r>
            <w:r w:rsidR="000C1AD9" w:rsidRPr="00E837EA">
              <w:rPr>
                <w:color w:val="auto"/>
                <w:sz w:val="20"/>
                <w:szCs w:val="20"/>
              </w:rPr>
              <w:t>breza (</w:t>
            </w:r>
            <w:r w:rsidR="000C1AD9" w:rsidRPr="00E837EA">
              <w:rPr>
                <w:i/>
                <w:iCs/>
                <w:color w:val="auto"/>
                <w:sz w:val="20"/>
                <w:szCs w:val="20"/>
              </w:rPr>
              <w:t xml:space="preserve">Betula </w:t>
            </w:r>
            <w:r w:rsidR="000C1AD9" w:rsidRPr="00E837EA">
              <w:rPr>
                <w:color w:val="auto"/>
                <w:sz w:val="20"/>
                <w:szCs w:val="20"/>
              </w:rPr>
              <w:t xml:space="preserve">spp.): </w:t>
            </w:r>
          </w:p>
          <w:p w14:paraId="0AEBE47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4403 95 10 </w:t>
            </w:r>
          </w:p>
          <w:p w14:paraId="16A87C07"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4403 95 90 </w:t>
            </w:r>
          </w:p>
          <w:p w14:paraId="58AAE75E" w14:textId="1D941FB5" w:rsidR="000C1AD9" w:rsidRPr="00E837EA" w:rsidRDefault="000C1AD9" w:rsidP="005C573B">
            <w:pPr>
              <w:pStyle w:val="Default"/>
              <w:jc w:val="both"/>
              <w:rPr>
                <w:b/>
                <w:bCs/>
                <w:color w:val="auto"/>
                <w:sz w:val="20"/>
                <w:szCs w:val="20"/>
              </w:rPr>
            </w:pPr>
            <w:r w:rsidRPr="00E837EA">
              <w:rPr>
                <w:b/>
                <w:bCs/>
                <w:color w:val="auto"/>
                <w:sz w:val="20"/>
                <w:szCs w:val="20"/>
              </w:rPr>
              <w:t xml:space="preserve">4403 96 00 </w:t>
            </w:r>
            <w:r w:rsidR="008058C6" w:rsidRPr="00E837EA">
              <w:rPr>
                <w:b/>
                <w:bCs/>
                <w:color w:val="auto"/>
                <w:sz w:val="20"/>
                <w:szCs w:val="20"/>
              </w:rPr>
              <w:t xml:space="preserve"> </w:t>
            </w:r>
          </w:p>
          <w:p w14:paraId="2F7ADE49" w14:textId="77777777" w:rsidR="000C1AD9" w:rsidRPr="00E837EA" w:rsidRDefault="000C1AD9" w:rsidP="005C573B">
            <w:pPr>
              <w:pStyle w:val="Default"/>
              <w:jc w:val="both"/>
              <w:rPr>
                <w:b/>
                <w:bCs/>
                <w:color w:val="auto"/>
                <w:sz w:val="20"/>
                <w:szCs w:val="20"/>
              </w:rPr>
            </w:pPr>
          </w:p>
          <w:p w14:paraId="18D479B6" w14:textId="130B2E77" w:rsidR="000C1AD9" w:rsidRPr="00E837EA" w:rsidRDefault="000C1AD9" w:rsidP="005C573B">
            <w:pPr>
              <w:pStyle w:val="Default"/>
              <w:jc w:val="both"/>
              <w:rPr>
                <w:color w:val="auto"/>
                <w:sz w:val="20"/>
                <w:szCs w:val="20"/>
              </w:rPr>
            </w:pPr>
            <w:r w:rsidRPr="00E837EA">
              <w:rPr>
                <w:color w:val="auto"/>
                <w:sz w:val="20"/>
                <w:szCs w:val="20"/>
              </w:rPr>
              <w:t xml:space="preserve">Cijepano kolje; zašiljeno kolje, prošće, letve i stubovi za ogradu od drveta, zašiljeni, ali nerezani po dužini: </w:t>
            </w:r>
          </w:p>
          <w:p w14:paraId="2A4DF377" w14:textId="77777777" w:rsidR="000C1AD9" w:rsidRPr="00E837EA" w:rsidRDefault="000C1AD9" w:rsidP="005C573B">
            <w:pPr>
              <w:pStyle w:val="Default"/>
              <w:jc w:val="both"/>
              <w:rPr>
                <w:color w:val="auto"/>
                <w:sz w:val="20"/>
                <w:szCs w:val="20"/>
              </w:rPr>
            </w:pPr>
            <w:r w:rsidRPr="00E837EA">
              <w:rPr>
                <w:color w:val="auto"/>
                <w:sz w:val="20"/>
                <w:szCs w:val="20"/>
              </w:rPr>
              <w:t xml:space="preserve">– od nečetinara: </w:t>
            </w:r>
          </w:p>
          <w:p w14:paraId="0B81E67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4404 20 00 </w:t>
            </w:r>
          </w:p>
          <w:p w14:paraId="1173FD1D" w14:textId="77777777" w:rsidR="000C1AD9" w:rsidRPr="00E837EA" w:rsidRDefault="000C1AD9" w:rsidP="005C573B">
            <w:pPr>
              <w:pStyle w:val="Default"/>
              <w:jc w:val="both"/>
              <w:rPr>
                <w:b/>
                <w:bCs/>
                <w:color w:val="auto"/>
                <w:sz w:val="20"/>
                <w:szCs w:val="20"/>
              </w:rPr>
            </w:pPr>
          </w:p>
          <w:p w14:paraId="12C9EFC8" w14:textId="2F023D82" w:rsidR="000C1AD9" w:rsidRPr="00E837EA" w:rsidRDefault="000C1AD9" w:rsidP="005C573B">
            <w:pPr>
              <w:pStyle w:val="Default"/>
              <w:jc w:val="both"/>
              <w:rPr>
                <w:color w:val="auto"/>
                <w:sz w:val="20"/>
                <w:szCs w:val="20"/>
              </w:rPr>
            </w:pPr>
            <w:r w:rsidRPr="00E837EA">
              <w:rPr>
                <w:color w:val="auto"/>
                <w:sz w:val="20"/>
                <w:szCs w:val="20"/>
              </w:rPr>
              <w:t xml:space="preserve">Željeznički ili tramvajski pragovi od drveta nečetinara: </w:t>
            </w:r>
          </w:p>
          <w:p w14:paraId="74879F20" w14:textId="1EF7E355" w:rsidR="000C1AD9" w:rsidRPr="00E837EA" w:rsidRDefault="000C1AD9" w:rsidP="005C573B">
            <w:pPr>
              <w:pStyle w:val="Default"/>
              <w:jc w:val="both"/>
              <w:rPr>
                <w:color w:val="auto"/>
                <w:sz w:val="20"/>
                <w:szCs w:val="20"/>
              </w:rPr>
            </w:pPr>
            <w:r w:rsidRPr="00E837EA">
              <w:rPr>
                <w:color w:val="auto"/>
                <w:sz w:val="20"/>
                <w:szCs w:val="20"/>
              </w:rPr>
              <w:t>– neimpregnirani:</w:t>
            </w:r>
          </w:p>
          <w:p w14:paraId="11F08FE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12 00 </w:t>
            </w:r>
          </w:p>
          <w:p w14:paraId="54CC6AF3" w14:textId="77777777" w:rsidR="000C1AD9" w:rsidRPr="00E837EA" w:rsidRDefault="000C1AD9" w:rsidP="005C573B">
            <w:pPr>
              <w:pStyle w:val="Default"/>
              <w:jc w:val="both"/>
              <w:rPr>
                <w:b/>
                <w:bCs/>
                <w:color w:val="auto"/>
                <w:sz w:val="20"/>
                <w:szCs w:val="20"/>
              </w:rPr>
            </w:pPr>
          </w:p>
          <w:p w14:paraId="64A47278" w14:textId="5487CBBC" w:rsidR="000C1AD9" w:rsidRPr="00E837EA" w:rsidRDefault="000C1AD9" w:rsidP="005C573B">
            <w:pPr>
              <w:pStyle w:val="Default"/>
              <w:jc w:val="both"/>
              <w:rPr>
                <w:color w:val="auto"/>
                <w:sz w:val="20"/>
                <w:szCs w:val="20"/>
              </w:rPr>
            </w:pPr>
            <w:r w:rsidRPr="00E837EA">
              <w:rPr>
                <w:color w:val="auto"/>
                <w:sz w:val="20"/>
                <w:szCs w:val="20"/>
              </w:rPr>
              <w:t xml:space="preserve">–ostali (osim neimpregniranih): </w:t>
            </w:r>
          </w:p>
          <w:p w14:paraId="13C84D2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92 00 </w:t>
            </w:r>
          </w:p>
          <w:p w14:paraId="02AF85E1" w14:textId="77777777" w:rsidR="000C1AD9" w:rsidRPr="00E837EA" w:rsidRDefault="000C1AD9" w:rsidP="005C573B">
            <w:pPr>
              <w:pStyle w:val="Default"/>
              <w:jc w:val="both"/>
              <w:rPr>
                <w:color w:val="auto"/>
                <w:sz w:val="20"/>
                <w:szCs w:val="20"/>
              </w:rPr>
            </w:pPr>
          </w:p>
          <w:p w14:paraId="49E006A6" w14:textId="789FD9E3" w:rsidR="000C1AD9" w:rsidRPr="00E837EA" w:rsidRDefault="000C1AD9" w:rsidP="005C573B">
            <w:pPr>
              <w:pStyle w:val="Default"/>
              <w:jc w:val="both"/>
              <w:rPr>
                <w:color w:val="auto"/>
                <w:sz w:val="20"/>
                <w:szCs w:val="20"/>
              </w:rPr>
            </w:pPr>
            <w:r w:rsidRPr="00E837EA">
              <w:rPr>
                <w:color w:val="auto"/>
                <w:sz w:val="20"/>
                <w:szCs w:val="20"/>
              </w:rPr>
              <w:t>Drvo obrađeno po dužini rezanjem, glodanjem ili sječenjem ili ljuštenjem, uključujući i rendisano, brušeno, čeono spojeno, debljine preko 6 mm:</w:t>
            </w:r>
          </w:p>
          <w:p w14:paraId="6F17B7BC" w14:textId="1A7FFC6F" w:rsidR="000C1AD9" w:rsidRPr="00E837EA" w:rsidRDefault="000C1AD9" w:rsidP="005C573B">
            <w:pPr>
              <w:pStyle w:val="Default"/>
              <w:jc w:val="both"/>
              <w:rPr>
                <w:color w:val="auto"/>
                <w:sz w:val="20"/>
                <w:szCs w:val="20"/>
              </w:rPr>
            </w:pPr>
            <w:r w:rsidRPr="00E837EA">
              <w:rPr>
                <w:color w:val="auto"/>
                <w:sz w:val="20"/>
                <w:szCs w:val="20"/>
              </w:rPr>
              <w:t xml:space="preserve"> </w:t>
            </w:r>
            <w:r w:rsidR="008058C6" w:rsidRPr="00E837EA">
              <w:rPr>
                <w:color w:val="auto"/>
                <w:sz w:val="20"/>
                <w:szCs w:val="20"/>
              </w:rPr>
              <w:t xml:space="preserve">– – </w:t>
            </w:r>
            <w:r w:rsidRPr="00E837EA">
              <w:rPr>
                <w:color w:val="auto"/>
                <w:sz w:val="20"/>
                <w:szCs w:val="20"/>
              </w:rPr>
              <w:t xml:space="preserve"> breza (</w:t>
            </w:r>
            <w:r w:rsidRPr="00E837EA">
              <w:rPr>
                <w:i/>
                <w:iCs/>
                <w:color w:val="auto"/>
                <w:sz w:val="20"/>
                <w:szCs w:val="20"/>
              </w:rPr>
              <w:t xml:space="preserve">Betula </w:t>
            </w:r>
            <w:r w:rsidRPr="00E837EA">
              <w:rPr>
                <w:color w:val="auto"/>
                <w:sz w:val="20"/>
                <w:szCs w:val="20"/>
              </w:rPr>
              <w:t xml:space="preserve">spp.): </w:t>
            </w:r>
            <w:r w:rsidR="008058C6" w:rsidRPr="00E837EA">
              <w:rPr>
                <w:color w:val="auto"/>
                <w:sz w:val="20"/>
                <w:szCs w:val="20"/>
              </w:rPr>
              <w:t xml:space="preserve"> </w:t>
            </w:r>
          </w:p>
          <w:p w14:paraId="7BF092A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4407 96 10 </w:t>
            </w:r>
          </w:p>
          <w:p w14:paraId="57378F3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4407 96 91 </w:t>
            </w:r>
          </w:p>
          <w:p w14:paraId="097D72B8" w14:textId="77777777" w:rsidR="000C1AD9" w:rsidRPr="00E837EA" w:rsidRDefault="000C1AD9" w:rsidP="005C573B">
            <w:pPr>
              <w:pStyle w:val="Default"/>
              <w:jc w:val="both"/>
              <w:rPr>
                <w:b/>
                <w:bCs/>
                <w:color w:val="auto"/>
                <w:sz w:val="20"/>
                <w:szCs w:val="20"/>
              </w:rPr>
            </w:pPr>
            <w:r w:rsidRPr="00E837EA">
              <w:rPr>
                <w:b/>
                <w:bCs/>
                <w:color w:val="auto"/>
                <w:sz w:val="20"/>
                <w:szCs w:val="20"/>
              </w:rPr>
              <w:t>4407 96 99</w:t>
            </w:r>
          </w:p>
          <w:p w14:paraId="2CA6B27E" w14:textId="77777777" w:rsidR="000C1AD9" w:rsidRPr="00E837EA" w:rsidRDefault="000C1AD9" w:rsidP="005C573B">
            <w:pPr>
              <w:pStyle w:val="Default"/>
              <w:jc w:val="both"/>
              <w:rPr>
                <w:b/>
                <w:bCs/>
                <w:color w:val="auto"/>
                <w:sz w:val="20"/>
                <w:szCs w:val="20"/>
              </w:rPr>
            </w:pPr>
          </w:p>
          <w:p w14:paraId="1A098617" w14:textId="161EC025" w:rsidR="000C1AD9" w:rsidRPr="00E837EA" w:rsidRDefault="000C1AD9" w:rsidP="005C573B">
            <w:pPr>
              <w:pStyle w:val="Default"/>
              <w:jc w:val="both"/>
              <w:rPr>
                <w:color w:val="auto"/>
                <w:sz w:val="20"/>
                <w:szCs w:val="20"/>
              </w:rPr>
            </w:pPr>
            <w:r w:rsidRPr="00E837EA">
              <w:rPr>
                <w:color w:val="auto"/>
                <w:sz w:val="20"/>
                <w:szCs w:val="20"/>
              </w:rPr>
              <w:lastRenderedPageBreak/>
              <w:t>Listovi za furniranje (uključujući i dobijene sječenjem laminiranog drveta), za šperploče ili za slično laminirano drva i ostalo drvo, dužno rezano, sječeno na nožu ili ljušteno, rendisano ili nerendisano, brušeno ili nebrušeno, nespojeno ili čeono spojeno, debljine do 6 mm:</w:t>
            </w:r>
          </w:p>
          <w:p w14:paraId="7A69D31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15 </w:t>
            </w:r>
          </w:p>
          <w:p w14:paraId="48D3A55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35 </w:t>
            </w:r>
          </w:p>
          <w:p w14:paraId="7A7AFD3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85 </w:t>
            </w:r>
          </w:p>
          <w:p w14:paraId="5B50A4B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95 </w:t>
            </w:r>
          </w:p>
          <w:p w14:paraId="3FCC890D" w14:textId="77777777" w:rsidR="000C1AD9" w:rsidRPr="00E837EA" w:rsidRDefault="000C1AD9" w:rsidP="005C573B">
            <w:pPr>
              <w:pStyle w:val="Default"/>
              <w:jc w:val="both"/>
              <w:rPr>
                <w:b/>
                <w:bCs/>
                <w:color w:val="auto"/>
                <w:sz w:val="20"/>
                <w:szCs w:val="20"/>
              </w:rPr>
            </w:pPr>
          </w:p>
          <w:p w14:paraId="4E41CE2F" w14:textId="77777777" w:rsidR="008058C6" w:rsidRPr="00E837EA" w:rsidRDefault="008058C6" w:rsidP="008058C6">
            <w:pPr>
              <w:pStyle w:val="Default"/>
              <w:jc w:val="both"/>
              <w:rPr>
                <w:bCs/>
                <w:color w:val="auto"/>
                <w:sz w:val="20"/>
                <w:szCs w:val="20"/>
              </w:rPr>
            </w:pPr>
            <w:r w:rsidRPr="00E837EA">
              <w:rPr>
                <w:bCs/>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4D8FCB19" w14:textId="77777777" w:rsidR="008058C6" w:rsidRPr="00E837EA" w:rsidRDefault="008058C6" w:rsidP="008058C6">
            <w:pPr>
              <w:pStyle w:val="Default"/>
              <w:jc w:val="both"/>
              <w:rPr>
                <w:bCs/>
                <w:color w:val="auto"/>
                <w:sz w:val="20"/>
                <w:szCs w:val="20"/>
              </w:rPr>
            </w:pPr>
          </w:p>
          <w:p w14:paraId="206F58BF" w14:textId="77777777" w:rsidR="008058C6" w:rsidRPr="00E837EA" w:rsidRDefault="008058C6" w:rsidP="008058C6">
            <w:pPr>
              <w:pStyle w:val="Default"/>
              <w:jc w:val="both"/>
              <w:rPr>
                <w:b/>
                <w:bCs/>
                <w:color w:val="auto"/>
                <w:sz w:val="20"/>
                <w:szCs w:val="20"/>
              </w:rPr>
            </w:pPr>
            <w:r w:rsidRPr="00E837EA">
              <w:rPr>
                <w:b/>
                <w:bCs/>
                <w:color w:val="auto"/>
                <w:sz w:val="20"/>
                <w:szCs w:val="20"/>
              </w:rPr>
              <w:t>– – – od nečetinara, ostalo:</w:t>
            </w:r>
          </w:p>
          <w:p w14:paraId="6AAC68FB" w14:textId="77777777" w:rsidR="008058C6" w:rsidRPr="00E837EA" w:rsidRDefault="008058C6" w:rsidP="008058C6">
            <w:pPr>
              <w:pStyle w:val="Default"/>
              <w:jc w:val="both"/>
              <w:rPr>
                <w:b/>
                <w:bCs/>
                <w:color w:val="auto"/>
                <w:sz w:val="20"/>
                <w:szCs w:val="20"/>
              </w:rPr>
            </w:pPr>
            <w:r w:rsidRPr="00E837EA">
              <w:rPr>
                <w:b/>
                <w:bCs/>
                <w:color w:val="auto"/>
                <w:sz w:val="20"/>
                <w:szCs w:val="20"/>
              </w:rPr>
              <w:t xml:space="preserve">         ex 4409 29 91</w:t>
            </w:r>
          </w:p>
          <w:p w14:paraId="73445DF7" w14:textId="77777777" w:rsidR="008058C6" w:rsidRPr="00E837EA" w:rsidRDefault="008058C6" w:rsidP="008058C6">
            <w:pPr>
              <w:pStyle w:val="Default"/>
              <w:jc w:val="both"/>
              <w:rPr>
                <w:b/>
                <w:bCs/>
                <w:color w:val="auto"/>
                <w:sz w:val="20"/>
                <w:szCs w:val="20"/>
              </w:rPr>
            </w:pPr>
            <w:r w:rsidRPr="00E837EA">
              <w:rPr>
                <w:b/>
                <w:bCs/>
                <w:color w:val="auto"/>
                <w:sz w:val="20"/>
                <w:szCs w:val="20"/>
              </w:rPr>
              <w:t xml:space="preserve">         ex 4409 29 99</w:t>
            </w:r>
          </w:p>
          <w:p w14:paraId="20D5C571" w14:textId="77777777" w:rsidR="008058C6" w:rsidRPr="00E837EA" w:rsidRDefault="008058C6" w:rsidP="008058C6">
            <w:pPr>
              <w:pStyle w:val="Default"/>
              <w:jc w:val="both"/>
              <w:rPr>
                <w:color w:val="auto"/>
                <w:sz w:val="20"/>
                <w:szCs w:val="20"/>
                <w:shd w:val="clear" w:color="auto" w:fill="AFD7EF"/>
              </w:rPr>
            </w:pPr>
          </w:p>
          <w:p w14:paraId="44044B81" w14:textId="77777777" w:rsidR="008058C6" w:rsidRPr="00E837EA" w:rsidRDefault="008058C6" w:rsidP="008058C6">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73D16A54" w14:textId="77777777" w:rsidR="008058C6" w:rsidRPr="00E837EA" w:rsidRDefault="008058C6" w:rsidP="008058C6">
            <w:pPr>
              <w:pStyle w:val="Default"/>
              <w:jc w:val="both"/>
              <w:rPr>
                <w:b/>
                <w:bCs/>
                <w:color w:val="auto"/>
                <w:sz w:val="20"/>
                <w:szCs w:val="20"/>
              </w:rPr>
            </w:pPr>
            <w:r w:rsidRPr="00E837EA">
              <w:rPr>
                <w:b/>
                <w:bCs/>
                <w:color w:val="auto"/>
                <w:sz w:val="20"/>
                <w:szCs w:val="20"/>
              </w:rPr>
              <w:t xml:space="preserve">ex 4416 00 00 </w:t>
            </w:r>
          </w:p>
          <w:p w14:paraId="43E909E2" w14:textId="77777777" w:rsidR="008058C6" w:rsidRPr="00E837EA" w:rsidRDefault="008058C6" w:rsidP="008058C6">
            <w:pPr>
              <w:pStyle w:val="Default"/>
              <w:jc w:val="both"/>
              <w:rPr>
                <w:b/>
                <w:bCs/>
                <w:color w:val="auto"/>
                <w:sz w:val="20"/>
                <w:szCs w:val="20"/>
              </w:rPr>
            </w:pPr>
          </w:p>
          <w:p w14:paraId="5E2CF632" w14:textId="77777777" w:rsidR="008058C6" w:rsidRPr="00E837EA" w:rsidRDefault="008058C6" w:rsidP="008058C6">
            <w:pPr>
              <w:pStyle w:val="Default"/>
              <w:jc w:val="both"/>
              <w:rPr>
                <w:color w:val="auto"/>
                <w:sz w:val="20"/>
                <w:szCs w:val="20"/>
              </w:rPr>
            </w:pPr>
            <w:r w:rsidRPr="00E837EA">
              <w:rPr>
                <w:color w:val="auto"/>
                <w:sz w:val="20"/>
                <w:szCs w:val="20"/>
              </w:rPr>
              <w:t xml:space="preserve">Montažne zgrade od drveta: </w:t>
            </w:r>
          </w:p>
          <w:p w14:paraId="7DEDC6DC" w14:textId="77777777" w:rsidR="008058C6" w:rsidRPr="00E837EA" w:rsidRDefault="008058C6" w:rsidP="008058C6">
            <w:pPr>
              <w:pStyle w:val="Default"/>
              <w:jc w:val="both"/>
              <w:rPr>
                <w:b/>
                <w:bCs/>
                <w:color w:val="auto"/>
                <w:sz w:val="20"/>
                <w:szCs w:val="20"/>
              </w:rPr>
            </w:pPr>
            <w:r w:rsidRPr="00E837EA">
              <w:rPr>
                <w:b/>
                <w:bCs/>
                <w:color w:val="auto"/>
                <w:sz w:val="20"/>
                <w:szCs w:val="20"/>
              </w:rPr>
              <w:t>ex 9406 10 00</w:t>
            </w:r>
          </w:p>
          <w:p w14:paraId="50339288" w14:textId="2634AF9D" w:rsidR="000C1AD9" w:rsidRPr="00E837EA" w:rsidRDefault="000C1AD9" w:rsidP="005C573B">
            <w:pPr>
              <w:pStyle w:val="Default"/>
              <w:jc w:val="both"/>
              <w:rPr>
                <w:color w:val="auto"/>
                <w:sz w:val="20"/>
                <w:szCs w:val="20"/>
              </w:rPr>
            </w:pPr>
          </w:p>
        </w:tc>
        <w:tc>
          <w:tcPr>
            <w:tcW w:w="3044" w:type="dxa"/>
          </w:tcPr>
          <w:p w14:paraId="6589435F" w14:textId="77777777" w:rsidR="000C1AD9" w:rsidRPr="00E837EA" w:rsidRDefault="000C1AD9" w:rsidP="005C573B">
            <w:pPr>
              <w:pStyle w:val="Default"/>
              <w:jc w:val="both"/>
              <w:rPr>
                <w:color w:val="auto"/>
                <w:sz w:val="20"/>
                <w:szCs w:val="20"/>
              </w:rPr>
            </w:pPr>
          </w:p>
          <w:p w14:paraId="5DEA76CA" w14:textId="77777777" w:rsidR="000C1AD9" w:rsidRPr="00E837EA" w:rsidRDefault="000C1AD9" w:rsidP="005C573B">
            <w:pPr>
              <w:pStyle w:val="Default"/>
              <w:jc w:val="both"/>
              <w:rPr>
                <w:color w:val="auto"/>
                <w:sz w:val="20"/>
                <w:szCs w:val="20"/>
              </w:rPr>
            </w:pPr>
          </w:p>
          <w:p w14:paraId="06DC1713" w14:textId="77777777" w:rsidR="000C1AD9" w:rsidRPr="00E837EA" w:rsidRDefault="000C1AD9" w:rsidP="005C573B">
            <w:pPr>
              <w:pStyle w:val="Default"/>
              <w:jc w:val="both"/>
              <w:rPr>
                <w:color w:val="auto"/>
                <w:sz w:val="20"/>
                <w:szCs w:val="20"/>
              </w:rPr>
            </w:pPr>
            <w:r w:rsidRPr="00E837EA">
              <w:rPr>
                <w:color w:val="auto"/>
                <w:sz w:val="20"/>
                <w:szCs w:val="20"/>
              </w:rPr>
              <w:t>Kanada i Sjedinjene Američke Države</w:t>
            </w:r>
          </w:p>
        </w:tc>
      </w:tr>
      <w:tr w:rsidR="000C1AD9" w:rsidRPr="00E837EA" w14:paraId="28004848" w14:textId="77777777" w:rsidTr="00B11EC0">
        <w:trPr>
          <w:trHeight w:val="571"/>
        </w:trPr>
        <w:tc>
          <w:tcPr>
            <w:tcW w:w="3342" w:type="dxa"/>
          </w:tcPr>
          <w:p w14:paraId="49ED27E8" w14:textId="77777777" w:rsidR="000C1AD9" w:rsidRPr="00E837EA" w:rsidRDefault="000C1AD9" w:rsidP="005C573B">
            <w:pPr>
              <w:pStyle w:val="Default"/>
              <w:jc w:val="both"/>
              <w:rPr>
                <w:color w:val="auto"/>
                <w:sz w:val="20"/>
                <w:szCs w:val="20"/>
              </w:rPr>
            </w:pPr>
          </w:p>
          <w:p w14:paraId="2A20CBAB" w14:textId="77777777" w:rsidR="000C1AD9" w:rsidRPr="00E837EA" w:rsidRDefault="000C1AD9" w:rsidP="005C573B">
            <w:pPr>
              <w:pStyle w:val="Default"/>
              <w:jc w:val="both"/>
              <w:rPr>
                <w:color w:val="auto"/>
                <w:sz w:val="20"/>
                <w:szCs w:val="20"/>
              </w:rPr>
            </w:pPr>
          </w:p>
          <w:p w14:paraId="47323789" w14:textId="77777777" w:rsidR="000C1AD9" w:rsidRPr="00E837EA" w:rsidRDefault="000C1AD9" w:rsidP="005C573B">
            <w:pPr>
              <w:pStyle w:val="Default"/>
              <w:jc w:val="both"/>
              <w:rPr>
                <w:color w:val="auto"/>
                <w:sz w:val="20"/>
                <w:szCs w:val="20"/>
              </w:rPr>
            </w:pPr>
            <w:r w:rsidRPr="00E837EA">
              <w:rPr>
                <w:i/>
                <w:iCs/>
                <w:color w:val="auto"/>
                <w:sz w:val="20"/>
                <w:szCs w:val="20"/>
              </w:rPr>
              <w:t xml:space="preserve">Amelanchier </w:t>
            </w:r>
            <w:r w:rsidRPr="00E837EA">
              <w:rPr>
                <w:color w:val="auto"/>
                <w:sz w:val="20"/>
                <w:szCs w:val="20"/>
              </w:rPr>
              <w:t xml:space="preserve">Medik., </w:t>
            </w:r>
            <w:r w:rsidRPr="00E837EA">
              <w:rPr>
                <w:i/>
                <w:iCs/>
                <w:color w:val="auto"/>
                <w:sz w:val="20"/>
                <w:szCs w:val="20"/>
              </w:rPr>
              <w:t xml:space="preserve">Aronia </w:t>
            </w:r>
            <w:r w:rsidRPr="00E837EA">
              <w:rPr>
                <w:color w:val="auto"/>
                <w:sz w:val="20"/>
                <w:szCs w:val="20"/>
              </w:rPr>
              <w:t xml:space="preserve">Medik., </w:t>
            </w:r>
            <w:r w:rsidRPr="00E837EA">
              <w:rPr>
                <w:i/>
                <w:iCs/>
                <w:color w:val="auto"/>
                <w:sz w:val="20"/>
                <w:szCs w:val="20"/>
              </w:rPr>
              <w:t xml:space="preserve">Cotoneaster </w:t>
            </w:r>
            <w:r w:rsidRPr="00E837EA">
              <w:rPr>
                <w:color w:val="auto"/>
                <w:sz w:val="20"/>
                <w:szCs w:val="20"/>
              </w:rPr>
              <w:t xml:space="preserve">Medik., </w:t>
            </w:r>
            <w:r w:rsidRPr="00E837EA">
              <w:rPr>
                <w:i/>
                <w:iCs/>
                <w:color w:val="auto"/>
                <w:sz w:val="20"/>
                <w:szCs w:val="20"/>
              </w:rPr>
              <w:t xml:space="preserve">Crataegus </w:t>
            </w:r>
            <w:r w:rsidRPr="00E837EA">
              <w:rPr>
                <w:color w:val="auto"/>
                <w:sz w:val="20"/>
                <w:szCs w:val="20"/>
              </w:rPr>
              <w:t xml:space="preserve">L., </w:t>
            </w:r>
            <w:r w:rsidRPr="00E837EA">
              <w:rPr>
                <w:i/>
                <w:iCs/>
                <w:color w:val="auto"/>
                <w:sz w:val="20"/>
                <w:szCs w:val="20"/>
              </w:rPr>
              <w:t xml:space="preserve">Cydonia </w:t>
            </w:r>
            <w:r w:rsidRPr="00E837EA">
              <w:rPr>
                <w:color w:val="auto"/>
                <w:sz w:val="20"/>
                <w:szCs w:val="20"/>
              </w:rPr>
              <w:t xml:space="preserve">Mill., </w:t>
            </w:r>
            <w:r w:rsidRPr="00E837EA">
              <w:rPr>
                <w:i/>
                <w:iCs/>
                <w:color w:val="auto"/>
                <w:sz w:val="20"/>
                <w:szCs w:val="20"/>
              </w:rPr>
              <w:t xml:space="preserve">Malus </w:t>
            </w:r>
            <w:r w:rsidRPr="00E837EA">
              <w:rPr>
                <w:color w:val="auto"/>
                <w:sz w:val="20"/>
                <w:szCs w:val="20"/>
              </w:rPr>
              <w:t xml:space="preserve">Mill., </w:t>
            </w:r>
            <w:r w:rsidRPr="00E837EA">
              <w:rPr>
                <w:i/>
                <w:iCs/>
                <w:color w:val="auto"/>
                <w:sz w:val="20"/>
                <w:szCs w:val="20"/>
              </w:rPr>
              <w:t xml:space="preserve">Pyracantha </w:t>
            </w:r>
            <w:r w:rsidRPr="00E837EA">
              <w:rPr>
                <w:color w:val="auto"/>
                <w:sz w:val="20"/>
                <w:szCs w:val="20"/>
              </w:rPr>
              <w:t xml:space="preserve">M. Roem., </w:t>
            </w:r>
            <w:r w:rsidRPr="00E837EA">
              <w:rPr>
                <w:i/>
                <w:iCs/>
                <w:color w:val="auto"/>
                <w:sz w:val="20"/>
                <w:szCs w:val="20"/>
              </w:rPr>
              <w:t xml:space="preserve">Pyrus </w:t>
            </w:r>
            <w:r w:rsidRPr="00E837EA">
              <w:rPr>
                <w:color w:val="auto"/>
                <w:sz w:val="20"/>
                <w:szCs w:val="20"/>
              </w:rPr>
              <w:t xml:space="preserve">L. i </w:t>
            </w:r>
            <w:r w:rsidRPr="00E837EA">
              <w:rPr>
                <w:i/>
                <w:iCs/>
                <w:color w:val="auto"/>
                <w:sz w:val="20"/>
                <w:szCs w:val="20"/>
              </w:rPr>
              <w:t xml:space="preserve">Sorbus </w:t>
            </w:r>
            <w:r w:rsidRPr="00E837EA">
              <w:rPr>
                <w:color w:val="auto"/>
                <w:sz w:val="20"/>
                <w:szCs w:val="20"/>
              </w:rPr>
              <w:t>L., uključujući drvo koje nije zadržalo svoju prirodnu oblu površinu, osim drvne piljevine ili strugotina</w:t>
            </w:r>
          </w:p>
        </w:tc>
        <w:tc>
          <w:tcPr>
            <w:tcW w:w="3243" w:type="dxa"/>
          </w:tcPr>
          <w:p w14:paraId="5293AD04" w14:textId="77777777" w:rsidR="004F628D" w:rsidRPr="00E837EA" w:rsidRDefault="004F628D" w:rsidP="004F628D">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06616253" w14:textId="77777777" w:rsidR="004F628D" w:rsidRPr="00E837EA" w:rsidRDefault="004F628D" w:rsidP="004F628D">
            <w:pPr>
              <w:pStyle w:val="Default"/>
              <w:jc w:val="both"/>
              <w:rPr>
                <w:color w:val="auto"/>
                <w:sz w:val="20"/>
                <w:szCs w:val="20"/>
              </w:rPr>
            </w:pPr>
            <w:r w:rsidRPr="00E837EA">
              <w:rPr>
                <w:color w:val="auto"/>
                <w:sz w:val="20"/>
                <w:szCs w:val="20"/>
              </w:rPr>
              <w:t>– ogrijevno drvo u oblicama, cjepanicama, granama, snopovima ili sličnim oblicima:</w:t>
            </w:r>
          </w:p>
          <w:p w14:paraId="6105C4E5" w14:textId="77777777" w:rsidR="004F628D" w:rsidRPr="00E837EA" w:rsidRDefault="004F628D" w:rsidP="004F628D">
            <w:pPr>
              <w:pStyle w:val="Default"/>
              <w:jc w:val="both"/>
              <w:rPr>
                <w:color w:val="auto"/>
                <w:sz w:val="20"/>
                <w:szCs w:val="20"/>
              </w:rPr>
            </w:pPr>
          </w:p>
          <w:p w14:paraId="355F6E9E" w14:textId="77777777" w:rsidR="004F628D" w:rsidRPr="00E837EA" w:rsidRDefault="004F628D" w:rsidP="004F628D">
            <w:pPr>
              <w:pStyle w:val="Default"/>
              <w:jc w:val="both"/>
              <w:rPr>
                <w:color w:val="auto"/>
                <w:sz w:val="20"/>
                <w:szCs w:val="20"/>
              </w:rPr>
            </w:pPr>
            <w:r w:rsidRPr="00E837EA">
              <w:rPr>
                <w:color w:val="auto"/>
                <w:sz w:val="20"/>
                <w:szCs w:val="20"/>
              </w:rPr>
              <w:t xml:space="preserve"> – – od nečetinara: </w:t>
            </w:r>
          </w:p>
          <w:p w14:paraId="29236CAE"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ex 4401 12 00 </w:t>
            </w:r>
          </w:p>
          <w:p w14:paraId="4F0D1B6A" w14:textId="77777777" w:rsidR="004F628D" w:rsidRPr="00E837EA" w:rsidRDefault="004F628D" w:rsidP="004F628D">
            <w:pPr>
              <w:pStyle w:val="Default"/>
              <w:jc w:val="both"/>
              <w:rPr>
                <w:b/>
                <w:bCs/>
                <w:color w:val="auto"/>
                <w:sz w:val="20"/>
                <w:szCs w:val="20"/>
              </w:rPr>
            </w:pPr>
          </w:p>
          <w:p w14:paraId="44E180EF" w14:textId="77777777" w:rsidR="004F628D" w:rsidRPr="00E837EA" w:rsidRDefault="004F628D" w:rsidP="004F628D">
            <w:pPr>
              <w:pStyle w:val="Default"/>
              <w:jc w:val="both"/>
              <w:rPr>
                <w:color w:val="auto"/>
                <w:sz w:val="20"/>
                <w:szCs w:val="20"/>
              </w:rPr>
            </w:pPr>
            <w:r w:rsidRPr="00E837EA">
              <w:rPr>
                <w:color w:val="auto"/>
                <w:sz w:val="20"/>
                <w:szCs w:val="20"/>
              </w:rPr>
              <w:t xml:space="preserve">– Drvo u obliku iverja ili sličnih čestica: </w:t>
            </w:r>
          </w:p>
          <w:p w14:paraId="1A1C18FC" w14:textId="77777777" w:rsidR="004F628D" w:rsidRPr="00E837EA" w:rsidRDefault="004F628D" w:rsidP="004F628D">
            <w:pPr>
              <w:pStyle w:val="Default"/>
              <w:jc w:val="both"/>
              <w:rPr>
                <w:color w:val="auto"/>
                <w:sz w:val="20"/>
                <w:szCs w:val="20"/>
              </w:rPr>
            </w:pPr>
            <w:r w:rsidRPr="00E837EA">
              <w:rPr>
                <w:color w:val="auto"/>
                <w:sz w:val="20"/>
                <w:szCs w:val="20"/>
              </w:rPr>
              <w:t xml:space="preserve">– – od nečetinara: </w:t>
            </w:r>
          </w:p>
          <w:p w14:paraId="42F72BF3" w14:textId="77777777" w:rsidR="004F628D" w:rsidRPr="00E837EA" w:rsidRDefault="004F628D" w:rsidP="004F628D">
            <w:pPr>
              <w:pStyle w:val="Default"/>
              <w:jc w:val="both"/>
              <w:rPr>
                <w:color w:val="auto"/>
                <w:sz w:val="20"/>
                <w:szCs w:val="20"/>
              </w:rPr>
            </w:pPr>
            <w:r w:rsidRPr="00E837EA">
              <w:rPr>
                <w:color w:val="auto"/>
                <w:sz w:val="20"/>
                <w:szCs w:val="20"/>
              </w:rPr>
              <w:t xml:space="preserve">– – – Ostalo (osim </w:t>
            </w:r>
            <w:r w:rsidRPr="00E837EA">
              <w:rPr>
                <w:i/>
                <w:color w:val="auto"/>
                <w:sz w:val="20"/>
                <w:szCs w:val="20"/>
              </w:rPr>
              <w:t>Eucalyptus</w:t>
            </w:r>
            <w:r w:rsidRPr="00E837EA">
              <w:rPr>
                <w:color w:val="auto"/>
                <w:sz w:val="20"/>
                <w:szCs w:val="20"/>
              </w:rPr>
              <w:t xml:space="preserve"> spp.)):</w:t>
            </w:r>
          </w:p>
          <w:p w14:paraId="1F5DF028"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ex 4401 22 90 </w:t>
            </w:r>
          </w:p>
          <w:p w14:paraId="16838142" w14:textId="77777777" w:rsidR="004F628D" w:rsidRPr="00E837EA" w:rsidRDefault="004F628D" w:rsidP="004F628D">
            <w:pPr>
              <w:pStyle w:val="Default"/>
              <w:jc w:val="both"/>
              <w:rPr>
                <w:b/>
                <w:bCs/>
                <w:color w:val="auto"/>
                <w:sz w:val="20"/>
                <w:szCs w:val="20"/>
              </w:rPr>
            </w:pPr>
          </w:p>
          <w:p w14:paraId="4E0270DB" w14:textId="77777777" w:rsidR="004F628D" w:rsidRPr="00E837EA" w:rsidRDefault="004F628D" w:rsidP="004F628D">
            <w:pPr>
              <w:pStyle w:val="Default"/>
              <w:jc w:val="both"/>
              <w:rPr>
                <w:color w:val="auto"/>
                <w:sz w:val="20"/>
                <w:szCs w:val="20"/>
              </w:rPr>
            </w:pPr>
            <w:r w:rsidRPr="00E837EA">
              <w:rPr>
                <w:color w:val="auto"/>
                <w:sz w:val="20"/>
                <w:szCs w:val="20"/>
              </w:rPr>
              <w:t xml:space="preserve"> – – otpaci i ostaci od drveta (osim drvne piljevine): </w:t>
            </w:r>
          </w:p>
          <w:p w14:paraId="4EB05E05" w14:textId="77777777" w:rsidR="004F628D" w:rsidRPr="00E837EA" w:rsidRDefault="004F628D" w:rsidP="004F628D">
            <w:pPr>
              <w:pStyle w:val="Default"/>
              <w:jc w:val="both"/>
              <w:rPr>
                <w:color w:val="auto"/>
                <w:sz w:val="20"/>
                <w:szCs w:val="20"/>
              </w:rPr>
            </w:pPr>
          </w:p>
          <w:p w14:paraId="5F13C533"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ex 4401 40 90 </w:t>
            </w:r>
          </w:p>
          <w:p w14:paraId="14811823" w14:textId="77777777" w:rsidR="004F628D" w:rsidRPr="00E837EA" w:rsidRDefault="004F628D" w:rsidP="004F628D">
            <w:pPr>
              <w:pStyle w:val="Default"/>
              <w:jc w:val="both"/>
              <w:rPr>
                <w:b/>
                <w:bCs/>
                <w:color w:val="auto"/>
                <w:sz w:val="20"/>
                <w:szCs w:val="20"/>
              </w:rPr>
            </w:pPr>
          </w:p>
          <w:p w14:paraId="3787ABB1" w14:textId="77777777" w:rsidR="004F628D" w:rsidRPr="00E837EA" w:rsidRDefault="004F628D" w:rsidP="004F628D">
            <w:pPr>
              <w:pStyle w:val="Default"/>
              <w:jc w:val="both"/>
              <w:rPr>
                <w:color w:val="auto"/>
                <w:sz w:val="20"/>
                <w:szCs w:val="20"/>
              </w:rPr>
            </w:pPr>
            <w:r w:rsidRPr="00E837EA">
              <w:rPr>
                <w:color w:val="auto"/>
                <w:sz w:val="20"/>
                <w:szCs w:val="20"/>
              </w:rPr>
              <w:t xml:space="preserve">Drvo neobrađeno sa korom ili bez kore ili bjelike ili grubo obrađeno (učetvoreno): </w:t>
            </w:r>
          </w:p>
          <w:p w14:paraId="6AD268E2" w14:textId="77777777" w:rsidR="004F628D" w:rsidRPr="00E837EA" w:rsidRDefault="004F628D" w:rsidP="004F628D">
            <w:pPr>
              <w:pStyle w:val="Default"/>
              <w:jc w:val="both"/>
              <w:rPr>
                <w:color w:val="auto"/>
                <w:sz w:val="20"/>
                <w:szCs w:val="20"/>
              </w:rPr>
            </w:pPr>
            <w:r w:rsidRPr="00E837EA">
              <w:rPr>
                <w:color w:val="auto"/>
                <w:sz w:val="20"/>
                <w:szCs w:val="20"/>
              </w:rPr>
              <w:lastRenderedPageBreak/>
              <w:t xml:space="preserve">– zaštićeno bojom, lazurom, kreozotom ili drugim sredstvima: </w:t>
            </w:r>
          </w:p>
          <w:p w14:paraId="250EA029" w14:textId="77777777" w:rsidR="004F628D" w:rsidRPr="00E837EA" w:rsidRDefault="004F628D" w:rsidP="004F628D">
            <w:pPr>
              <w:pStyle w:val="Default"/>
              <w:jc w:val="both"/>
              <w:rPr>
                <w:color w:val="auto"/>
                <w:sz w:val="20"/>
                <w:szCs w:val="20"/>
              </w:rPr>
            </w:pPr>
          </w:p>
          <w:p w14:paraId="3D231AB0" w14:textId="77777777" w:rsidR="004F628D" w:rsidRPr="00E837EA" w:rsidRDefault="004F628D" w:rsidP="004F628D">
            <w:pPr>
              <w:pStyle w:val="Default"/>
              <w:jc w:val="both"/>
              <w:rPr>
                <w:color w:val="auto"/>
                <w:sz w:val="20"/>
                <w:szCs w:val="20"/>
              </w:rPr>
            </w:pPr>
            <w:r w:rsidRPr="00E837EA">
              <w:rPr>
                <w:color w:val="auto"/>
                <w:sz w:val="20"/>
                <w:szCs w:val="20"/>
              </w:rPr>
              <w:t xml:space="preserve">– – od nečetinara: </w:t>
            </w:r>
          </w:p>
          <w:p w14:paraId="06C3AAF5"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ex 4403 12 00 </w:t>
            </w:r>
          </w:p>
          <w:p w14:paraId="1B822464" w14:textId="77777777" w:rsidR="004F628D" w:rsidRPr="00E837EA" w:rsidRDefault="004F628D" w:rsidP="004F628D">
            <w:pPr>
              <w:pStyle w:val="Default"/>
              <w:jc w:val="both"/>
              <w:rPr>
                <w:b/>
                <w:bCs/>
                <w:color w:val="auto"/>
                <w:sz w:val="20"/>
                <w:szCs w:val="20"/>
              </w:rPr>
            </w:pPr>
          </w:p>
          <w:p w14:paraId="6ABACA52" w14:textId="77777777" w:rsidR="004F628D" w:rsidRPr="00E837EA" w:rsidRDefault="004F628D" w:rsidP="004F628D">
            <w:pPr>
              <w:pStyle w:val="Default"/>
              <w:jc w:val="both"/>
              <w:rPr>
                <w:color w:val="auto"/>
                <w:sz w:val="20"/>
                <w:szCs w:val="20"/>
              </w:rPr>
            </w:pPr>
            <w:r w:rsidRPr="00E837EA">
              <w:rPr>
                <w:color w:val="auto"/>
                <w:sz w:val="20"/>
                <w:szCs w:val="20"/>
              </w:rPr>
              <w:t xml:space="preserve">Drvo neobrađeno sa korom ili bez kore ili bjelike ili grubo obrađeno (učetvoreno):  </w:t>
            </w:r>
          </w:p>
          <w:p w14:paraId="1AF09C42" w14:textId="77777777" w:rsidR="004F628D" w:rsidRPr="00E837EA" w:rsidRDefault="004F628D" w:rsidP="004F628D">
            <w:pPr>
              <w:pStyle w:val="Default"/>
              <w:jc w:val="both"/>
              <w:rPr>
                <w:color w:val="auto"/>
                <w:sz w:val="20"/>
                <w:szCs w:val="20"/>
              </w:rPr>
            </w:pPr>
          </w:p>
          <w:p w14:paraId="1BA75C1B" w14:textId="77777777" w:rsidR="004F628D" w:rsidRPr="00E837EA" w:rsidRDefault="004F628D" w:rsidP="004F628D">
            <w:pPr>
              <w:pStyle w:val="Default"/>
              <w:jc w:val="both"/>
              <w:rPr>
                <w:color w:val="auto"/>
                <w:sz w:val="20"/>
                <w:szCs w:val="20"/>
              </w:rPr>
            </w:pPr>
            <w:r w:rsidRPr="00E837EA">
              <w:rPr>
                <w:color w:val="auto"/>
                <w:sz w:val="20"/>
                <w:szCs w:val="20"/>
              </w:rPr>
              <w:t xml:space="preserve">– osim drveta zaštićenog bojom, lazurom, kreozotom ili drugim sredstvima: </w:t>
            </w:r>
          </w:p>
          <w:p w14:paraId="7E854043"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ex 4403 99 00 </w:t>
            </w:r>
          </w:p>
          <w:p w14:paraId="58FF3CFB" w14:textId="77777777" w:rsidR="004F628D" w:rsidRPr="00E837EA" w:rsidRDefault="004F628D" w:rsidP="004F628D">
            <w:pPr>
              <w:pStyle w:val="Default"/>
              <w:jc w:val="both"/>
              <w:rPr>
                <w:b/>
                <w:bCs/>
                <w:color w:val="auto"/>
                <w:sz w:val="20"/>
                <w:szCs w:val="20"/>
              </w:rPr>
            </w:pPr>
          </w:p>
          <w:p w14:paraId="52D33F93" w14:textId="77777777" w:rsidR="004F628D" w:rsidRPr="00E837EA" w:rsidRDefault="004F628D" w:rsidP="004F628D">
            <w:pPr>
              <w:pStyle w:val="Default"/>
              <w:jc w:val="both"/>
              <w:rPr>
                <w:color w:val="auto"/>
                <w:sz w:val="20"/>
                <w:szCs w:val="20"/>
              </w:rPr>
            </w:pPr>
            <w:r w:rsidRPr="00E837EA">
              <w:rPr>
                <w:color w:val="auto"/>
                <w:sz w:val="20"/>
                <w:szCs w:val="20"/>
              </w:rPr>
              <w:t xml:space="preserve">Cijepano kolje; zašiljeno kolje, prošće, letve i stubovi za ogradu od drveta, zašiljeni, ali nerezani po dužini: </w:t>
            </w:r>
          </w:p>
          <w:p w14:paraId="0D3AD4CE" w14:textId="77777777" w:rsidR="004F628D" w:rsidRPr="00E837EA" w:rsidRDefault="004F628D" w:rsidP="004F628D">
            <w:pPr>
              <w:pStyle w:val="Default"/>
              <w:jc w:val="both"/>
              <w:rPr>
                <w:color w:val="auto"/>
                <w:sz w:val="20"/>
                <w:szCs w:val="20"/>
              </w:rPr>
            </w:pPr>
          </w:p>
          <w:p w14:paraId="2502939E" w14:textId="77777777" w:rsidR="004F628D" w:rsidRPr="00E837EA" w:rsidRDefault="004F628D" w:rsidP="004F628D">
            <w:pPr>
              <w:pStyle w:val="Default"/>
              <w:jc w:val="both"/>
              <w:rPr>
                <w:color w:val="auto"/>
                <w:sz w:val="20"/>
                <w:szCs w:val="20"/>
              </w:rPr>
            </w:pPr>
            <w:r w:rsidRPr="00E837EA">
              <w:rPr>
                <w:color w:val="auto"/>
                <w:sz w:val="20"/>
                <w:szCs w:val="20"/>
              </w:rPr>
              <w:t xml:space="preserve">– od nečetinara: </w:t>
            </w:r>
          </w:p>
          <w:p w14:paraId="6EE5D163"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ex 4404 20 00 </w:t>
            </w:r>
          </w:p>
          <w:p w14:paraId="019EBDA0" w14:textId="77777777" w:rsidR="004F628D" w:rsidRPr="00E837EA" w:rsidRDefault="004F628D" w:rsidP="004F628D">
            <w:pPr>
              <w:pStyle w:val="Default"/>
              <w:jc w:val="both"/>
              <w:rPr>
                <w:b/>
                <w:bCs/>
                <w:color w:val="auto"/>
                <w:sz w:val="20"/>
                <w:szCs w:val="20"/>
              </w:rPr>
            </w:pPr>
          </w:p>
          <w:p w14:paraId="41DD63F0" w14:textId="77777777" w:rsidR="004F628D" w:rsidRPr="00E837EA" w:rsidRDefault="004F628D" w:rsidP="004F628D">
            <w:pPr>
              <w:pStyle w:val="Default"/>
              <w:jc w:val="both"/>
              <w:rPr>
                <w:color w:val="auto"/>
                <w:sz w:val="20"/>
                <w:szCs w:val="20"/>
              </w:rPr>
            </w:pPr>
            <w:r w:rsidRPr="00E837EA">
              <w:rPr>
                <w:color w:val="auto"/>
                <w:sz w:val="20"/>
                <w:szCs w:val="20"/>
              </w:rPr>
              <w:t xml:space="preserve">Željeznički ili tramvajski pragovi od drveta nečetinara: </w:t>
            </w:r>
          </w:p>
          <w:p w14:paraId="654FCC99" w14:textId="77777777" w:rsidR="004F628D" w:rsidRPr="00E837EA" w:rsidRDefault="004F628D" w:rsidP="004F628D">
            <w:pPr>
              <w:pStyle w:val="Default"/>
              <w:jc w:val="both"/>
              <w:rPr>
                <w:color w:val="auto"/>
                <w:sz w:val="20"/>
                <w:szCs w:val="20"/>
              </w:rPr>
            </w:pPr>
          </w:p>
          <w:p w14:paraId="4168E9CA" w14:textId="77777777" w:rsidR="004F628D" w:rsidRPr="00E837EA" w:rsidRDefault="004F628D" w:rsidP="004F628D">
            <w:pPr>
              <w:pStyle w:val="Default"/>
              <w:jc w:val="both"/>
              <w:rPr>
                <w:color w:val="auto"/>
                <w:sz w:val="20"/>
                <w:szCs w:val="20"/>
              </w:rPr>
            </w:pPr>
            <w:r w:rsidRPr="00E837EA">
              <w:rPr>
                <w:color w:val="auto"/>
                <w:sz w:val="20"/>
                <w:szCs w:val="20"/>
              </w:rPr>
              <w:t xml:space="preserve">– neimpregnirani </w:t>
            </w:r>
          </w:p>
          <w:p w14:paraId="70DDCCE9"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ex 4406 12 00 </w:t>
            </w:r>
          </w:p>
          <w:p w14:paraId="080B0161" w14:textId="77777777" w:rsidR="004F628D" w:rsidRPr="00E837EA" w:rsidRDefault="004F628D" w:rsidP="004F628D">
            <w:pPr>
              <w:pStyle w:val="Default"/>
              <w:jc w:val="both"/>
              <w:rPr>
                <w:b/>
                <w:bCs/>
                <w:color w:val="auto"/>
                <w:sz w:val="20"/>
                <w:szCs w:val="20"/>
              </w:rPr>
            </w:pPr>
          </w:p>
          <w:p w14:paraId="2940ADF2" w14:textId="77777777" w:rsidR="004F628D" w:rsidRPr="00E837EA" w:rsidRDefault="004F628D" w:rsidP="004F628D">
            <w:pPr>
              <w:pStyle w:val="Default"/>
              <w:jc w:val="both"/>
              <w:rPr>
                <w:color w:val="auto"/>
                <w:sz w:val="20"/>
                <w:szCs w:val="20"/>
              </w:rPr>
            </w:pPr>
            <w:r w:rsidRPr="00E837EA">
              <w:rPr>
                <w:color w:val="auto"/>
                <w:sz w:val="20"/>
                <w:szCs w:val="20"/>
              </w:rPr>
              <w:t xml:space="preserve">– ostali (osim neimpregniranih) </w:t>
            </w:r>
          </w:p>
          <w:p w14:paraId="315DF03C"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ex 4406 92 00 </w:t>
            </w:r>
          </w:p>
          <w:p w14:paraId="7BD60708" w14:textId="77777777" w:rsidR="004F628D" w:rsidRPr="00E837EA" w:rsidRDefault="004F628D" w:rsidP="004F628D">
            <w:pPr>
              <w:pStyle w:val="Default"/>
              <w:jc w:val="both"/>
              <w:rPr>
                <w:b/>
                <w:bCs/>
                <w:color w:val="auto"/>
                <w:sz w:val="20"/>
                <w:szCs w:val="20"/>
              </w:rPr>
            </w:pPr>
          </w:p>
          <w:p w14:paraId="5CD8CAEB" w14:textId="77777777" w:rsidR="004F628D" w:rsidRPr="00E837EA" w:rsidRDefault="004F628D" w:rsidP="004F628D">
            <w:pPr>
              <w:pStyle w:val="Default"/>
              <w:jc w:val="both"/>
              <w:rPr>
                <w:color w:val="auto"/>
                <w:sz w:val="20"/>
                <w:szCs w:val="20"/>
              </w:rPr>
            </w:pPr>
            <w:r w:rsidRPr="00E837EA">
              <w:rPr>
                <w:color w:val="auto"/>
                <w:sz w:val="20"/>
                <w:szCs w:val="20"/>
              </w:rPr>
              <w:t xml:space="preserve">Drvo obrađeno po dužini rezanjem, glodanjem ili sječenjem ili ljuštenjem, uključujući i rendisano, brušeno, čeono spojeno, debljine preko 6 mm: </w:t>
            </w:r>
          </w:p>
          <w:p w14:paraId="03ED93BC" w14:textId="77777777" w:rsidR="004F628D" w:rsidRPr="00E837EA" w:rsidRDefault="004F628D" w:rsidP="004F628D">
            <w:pPr>
              <w:pStyle w:val="Default"/>
              <w:jc w:val="both"/>
              <w:rPr>
                <w:color w:val="auto"/>
                <w:sz w:val="20"/>
                <w:szCs w:val="20"/>
              </w:rPr>
            </w:pPr>
          </w:p>
          <w:p w14:paraId="7644AF9C" w14:textId="77777777" w:rsidR="004F628D" w:rsidRPr="00E837EA" w:rsidRDefault="004F628D" w:rsidP="004F628D">
            <w:pPr>
              <w:pStyle w:val="Default"/>
              <w:jc w:val="both"/>
              <w:rPr>
                <w:b/>
                <w:bCs/>
                <w:color w:val="auto"/>
                <w:sz w:val="20"/>
                <w:szCs w:val="20"/>
              </w:rPr>
            </w:pPr>
            <w:r w:rsidRPr="00E837EA">
              <w:rPr>
                <w:b/>
                <w:bCs/>
                <w:color w:val="auto"/>
                <w:sz w:val="20"/>
                <w:szCs w:val="20"/>
              </w:rPr>
              <w:t>ex 4407 99 27</w:t>
            </w:r>
          </w:p>
          <w:p w14:paraId="4411DBDC" w14:textId="77777777" w:rsidR="004F628D" w:rsidRPr="00E837EA" w:rsidRDefault="004F628D" w:rsidP="004F628D">
            <w:pPr>
              <w:pStyle w:val="Default"/>
              <w:jc w:val="both"/>
              <w:rPr>
                <w:b/>
                <w:bCs/>
                <w:color w:val="auto"/>
                <w:sz w:val="20"/>
                <w:szCs w:val="20"/>
              </w:rPr>
            </w:pPr>
            <w:r w:rsidRPr="00E837EA">
              <w:rPr>
                <w:b/>
                <w:bCs/>
                <w:color w:val="auto"/>
                <w:sz w:val="20"/>
                <w:szCs w:val="20"/>
              </w:rPr>
              <w:t>ex 4407 99 40</w:t>
            </w:r>
          </w:p>
          <w:p w14:paraId="7C2C6374" w14:textId="77777777" w:rsidR="004F628D" w:rsidRPr="00E837EA" w:rsidRDefault="004F628D" w:rsidP="004F628D">
            <w:pPr>
              <w:pStyle w:val="Default"/>
              <w:jc w:val="both"/>
              <w:rPr>
                <w:b/>
                <w:bCs/>
                <w:color w:val="auto"/>
                <w:sz w:val="20"/>
                <w:szCs w:val="20"/>
              </w:rPr>
            </w:pPr>
            <w:r w:rsidRPr="00E837EA">
              <w:rPr>
                <w:b/>
                <w:bCs/>
                <w:color w:val="auto"/>
                <w:sz w:val="20"/>
                <w:szCs w:val="20"/>
              </w:rPr>
              <w:t>ex 4407 99 90</w:t>
            </w:r>
          </w:p>
          <w:p w14:paraId="4DF065DB" w14:textId="77777777" w:rsidR="004F628D" w:rsidRPr="00E837EA" w:rsidRDefault="004F628D" w:rsidP="004F628D">
            <w:pPr>
              <w:pStyle w:val="Default"/>
              <w:jc w:val="both"/>
              <w:rPr>
                <w:b/>
                <w:bCs/>
                <w:color w:val="auto"/>
                <w:sz w:val="20"/>
                <w:szCs w:val="20"/>
              </w:rPr>
            </w:pPr>
          </w:p>
          <w:p w14:paraId="1A80610C" w14:textId="77777777" w:rsidR="004F628D" w:rsidRPr="00E837EA" w:rsidRDefault="004F628D" w:rsidP="004F628D">
            <w:pPr>
              <w:pStyle w:val="Default"/>
              <w:jc w:val="both"/>
              <w:rPr>
                <w:color w:val="auto"/>
                <w:sz w:val="20"/>
                <w:szCs w:val="20"/>
              </w:rPr>
            </w:pPr>
            <w:r w:rsidRPr="00E837EA">
              <w:rPr>
                <w:color w:val="auto"/>
                <w:sz w:val="20"/>
                <w:szCs w:val="20"/>
              </w:rPr>
              <w:t>Listovi za furniranje (uključujući i dobijene sječenjem laminiranog drveta), za šperploče ili za slično laminirano drva i ostalo drvo, dužno rezano, sječeno na nožu ili ljušteno, rendisano ili nerendisano, brušeno ili nebrušeno, nespojeno ili čeono spojeno, debljine do 6 mm:</w:t>
            </w:r>
          </w:p>
          <w:p w14:paraId="4A17BEB5"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ex 4408 90 15 </w:t>
            </w:r>
          </w:p>
          <w:p w14:paraId="0BFC0C2F"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ex 4408 90 35 </w:t>
            </w:r>
          </w:p>
          <w:p w14:paraId="5F6C262A"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ex 4408 90 85 </w:t>
            </w:r>
          </w:p>
          <w:p w14:paraId="5300F0D9"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ex 4408 90 95 </w:t>
            </w:r>
          </w:p>
          <w:p w14:paraId="66249BA2" w14:textId="77777777" w:rsidR="004F628D" w:rsidRPr="00E837EA" w:rsidRDefault="004F628D" w:rsidP="004F628D">
            <w:pPr>
              <w:pStyle w:val="Default"/>
              <w:jc w:val="both"/>
              <w:rPr>
                <w:b/>
                <w:bCs/>
                <w:color w:val="auto"/>
                <w:sz w:val="20"/>
                <w:szCs w:val="20"/>
              </w:rPr>
            </w:pPr>
          </w:p>
          <w:p w14:paraId="257377C9" w14:textId="77777777" w:rsidR="004F628D" w:rsidRPr="00E837EA" w:rsidRDefault="004F628D" w:rsidP="004F628D">
            <w:pPr>
              <w:pStyle w:val="Default"/>
              <w:jc w:val="both"/>
              <w:rPr>
                <w:bCs/>
                <w:color w:val="auto"/>
                <w:sz w:val="20"/>
                <w:szCs w:val="20"/>
              </w:rPr>
            </w:pPr>
            <w:r w:rsidRPr="00E837EA">
              <w:rPr>
                <w:bCs/>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59C71D01" w14:textId="77777777" w:rsidR="004F628D" w:rsidRPr="00E837EA" w:rsidRDefault="004F628D" w:rsidP="004F628D">
            <w:pPr>
              <w:pStyle w:val="Default"/>
              <w:jc w:val="both"/>
              <w:rPr>
                <w:bCs/>
                <w:color w:val="auto"/>
                <w:sz w:val="20"/>
                <w:szCs w:val="20"/>
              </w:rPr>
            </w:pPr>
          </w:p>
          <w:p w14:paraId="46B0980A" w14:textId="77777777" w:rsidR="004F628D" w:rsidRPr="00E837EA" w:rsidRDefault="004F628D" w:rsidP="004F628D">
            <w:pPr>
              <w:pStyle w:val="Default"/>
              <w:jc w:val="both"/>
              <w:rPr>
                <w:b/>
                <w:bCs/>
                <w:color w:val="auto"/>
                <w:sz w:val="20"/>
                <w:szCs w:val="20"/>
              </w:rPr>
            </w:pPr>
            <w:r w:rsidRPr="00E837EA">
              <w:rPr>
                <w:b/>
                <w:bCs/>
                <w:color w:val="auto"/>
                <w:sz w:val="20"/>
                <w:szCs w:val="20"/>
              </w:rPr>
              <w:t>– – – od nečetinara, ostalo:</w:t>
            </w:r>
          </w:p>
          <w:p w14:paraId="7FC587F4"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         ex 4409 29 91</w:t>
            </w:r>
          </w:p>
          <w:p w14:paraId="57FD910D"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         ex 4409 29 99</w:t>
            </w:r>
          </w:p>
          <w:p w14:paraId="35B291D7" w14:textId="77777777" w:rsidR="004F628D" w:rsidRPr="00E837EA" w:rsidRDefault="004F628D" w:rsidP="004F628D">
            <w:pPr>
              <w:pStyle w:val="Default"/>
              <w:jc w:val="both"/>
              <w:rPr>
                <w:color w:val="auto"/>
                <w:sz w:val="20"/>
                <w:szCs w:val="20"/>
                <w:shd w:val="clear" w:color="auto" w:fill="AFD7EF"/>
              </w:rPr>
            </w:pPr>
          </w:p>
          <w:p w14:paraId="1E91B116" w14:textId="77777777" w:rsidR="004F628D" w:rsidRPr="00E837EA" w:rsidRDefault="004F628D" w:rsidP="004F628D">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56435383" w14:textId="77777777" w:rsidR="004F628D" w:rsidRPr="00E837EA" w:rsidRDefault="004F628D" w:rsidP="004F628D">
            <w:pPr>
              <w:pStyle w:val="Default"/>
              <w:jc w:val="both"/>
              <w:rPr>
                <w:b/>
                <w:bCs/>
                <w:color w:val="auto"/>
                <w:sz w:val="20"/>
                <w:szCs w:val="20"/>
              </w:rPr>
            </w:pPr>
            <w:r w:rsidRPr="00E837EA">
              <w:rPr>
                <w:b/>
                <w:bCs/>
                <w:color w:val="auto"/>
                <w:sz w:val="20"/>
                <w:szCs w:val="20"/>
              </w:rPr>
              <w:t xml:space="preserve">ex 4416 00 00 </w:t>
            </w:r>
          </w:p>
          <w:p w14:paraId="6FE79D1B" w14:textId="77777777" w:rsidR="004F628D" w:rsidRPr="00E837EA" w:rsidRDefault="004F628D" w:rsidP="004F628D">
            <w:pPr>
              <w:pStyle w:val="Default"/>
              <w:jc w:val="both"/>
              <w:rPr>
                <w:b/>
                <w:bCs/>
                <w:color w:val="auto"/>
                <w:sz w:val="20"/>
                <w:szCs w:val="20"/>
              </w:rPr>
            </w:pPr>
          </w:p>
          <w:p w14:paraId="238310D1" w14:textId="77777777" w:rsidR="004F628D" w:rsidRPr="00E837EA" w:rsidRDefault="004F628D" w:rsidP="004F628D">
            <w:pPr>
              <w:pStyle w:val="Default"/>
              <w:jc w:val="both"/>
              <w:rPr>
                <w:color w:val="auto"/>
                <w:sz w:val="20"/>
                <w:szCs w:val="20"/>
              </w:rPr>
            </w:pPr>
            <w:r w:rsidRPr="00E837EA">
              <w:rPr>
                <w:color w:val="auto"/>
                <w:sz w:val="20"/>
                <w:szCs w:val="20"/>
              </w:rPr>
              <w:t xml:space="preserve">Montažne zgrade od drveta: </w:t>
            </w:r>
          </w:p>
          <w:p w14:paraId="7628ED13" w14:textId="77777777" w:rsidR="004F628D" w:rsidRPr="00E837EA" w:rsidRDefault="004F628D" w:rsidP="004F628D">
            <w:pPr>
              <w:pStyle w:val="Default"/>
              <w:jc w:val="both"/>
              <w:rPr>
                <w:b/>
                <w:bCs/>
                <w:color w:val="auto"/>
                <w:sz w:val="20"/>
                <w:szCs w:val="20"/>
              </w:rPr>
            </w:pPr>
            <w:r w:rsidRPr="00E837EA">
              <w:rPr>
                <w:b/>
                <w:bCs/>
                <w:color w:val="auto"/>
                <w:sz w:val="20"/>
                <w:szCs w:val="20"/>
              </w:rPr>
              <w:t>ex 9406 10 00</w:t>
            </w:r>
          </w:p>
          <w:p w14:paraId="589EE091" w14:textId="14E93B46" w:rsidR="000C1AD9" w:rsidRPr="00E837EA" w:rsidRDefault="000C1AD9" w:rsidP="005C573B">
            <w:pPr>
              <w:pStyle w:val="Default"/>
              <w:jc w:val="both"/>
              <w:rPr>
                <w:color w:val="auto"/>
                <w:sz w:val="20"/>
                <w:szCs w:val="20"/>
              </w:rPr>
            </w:pPr>
          </w:p>
        </w:tc>
        <w:tc>
          <w:tcPr>
            <w:tcW w:w="3044" w:type="dxa"/>
          </w:tcPr>
          <w:p w14:paraId="6219FCAE" w14:textId="77777777" w:rsidR="000C1AD9" w:rsidRPr="00E837EA" w:rsidRDefault="000C1AD9" w:rsidP="005C573B">
            <w:pPr>
              <w:pStyle w:val="Default"/>
              <w:jc w:val="both"/>
              <w:rPr>
                <w:color w:val="auto"/>
                <w:sz w:val="20"/>
                <w:szCs w:val="20"/>
              </w:rPr>
            </w:pPr>
          </w:p>
          <w:p w14:paraId="19FF8F88" w14:textId="77777777" w:rsidR="000C1AD9" w:rsidRPr="00E837EA" w:rsidRDefault="000C1AD9" w:rsidP="005C573B">
            <w:pPr>
              <w:pStyle w:val="Default"/>
              <w:jc w:val="both"/>
              <w:rPr>
                <w:color w:val="auto"/>
                <w:sz w:val="20"/>
                <w:szCs w:val="20"/>
              </w:rPr>
            </w:pPr>
          </w:p>
          <w:p w14:paraId="7C321298" w14:textId="77777777" w:rsidR="000C1AD9" w:rsidRPr="00E837EA" w:rsidRDefault="000C1AD9" w:rsidP="005C573B">
            <w:pPr>
              <w:pStyle w:val="Default"/>
              <w:jc w:val="both"/>
              <w:rPr>
                <w:color w:val="auto"/>
                <w:sz w:val="20"/>
                <w:szCs w:val="20"/>
              </w:rPr>
            </w:pPr>
            <w:r w:rsidRPr="00E837EA">
              <w:rPr>
                <w:color w:val="auto"/>
                <w:sz w:val="20"/>
                <w:szCs w:val="20"/>
              </w:rPr>
              <w:t>Kanada i Sjedinjene Američke Države</w:t>
            </w:r>
          </w:p>
        </w:tc>
      </w:tr>
      <w:tr w:rsidR="000C1AD9" w:rsidRPr="00E837EA" w14:paraId="31F590E5" w14:textId="77777777" w:rsidTr="00B11EC0">
        <w:trPr>
          <w:trHeight w:val="571"/>
        </w:trPr>
        <w:tc>
          <w:tcPr>
            <w:tcW w:w="3342" w:type="dxa"/>
          </w:tcPr>
          <w:p w14:paraId="2DE1BDC3" w14:textId="77777777" w:rsidR="000C1AD9" w:rsidRPr="00E837EA" w:rsidRDefault="000C1AD9" w:rsidP="005C573B">
            <w:pPr>
              <w:pStyle w:val="Default"/>
              <w:jc w:val="both"/>
              <w:rPr>
                <w:color w:val="auto"/>
                <w:sz w:val="20"/>
                <w:szCs w:val="20"/>
              </w:rPr>
            </w:pPr>
          </w:p>
          <w:p w14:paraId="48399FE1" w14:textId="77777777" w:rsidR="000C1AD9" w:rsidRPr="00E837EA" w:rsidRDefault="000C1AD9" w:rsidP="005C573B">
            <w:pPr>
              <w:pStyle w:val="Default"/>
              <w:jc w:val="both"/>
              <w:rPr>
                <w:color w:val="auto"/>
                <w:sz w:val="20"/>
                <w:szCs w:val="20"/>
              </w:rPr>
            </w:pPr>
          </w:p>
          <w:p w14:paraId="65B763DC" w14:textId="77777777" w:rsidR="000C1AD9" w:rsidRPr="00E837EA" w:rsidRDefault="000C1AD9" w:rsidP="005C573B">
            <w:pPr>
              <w:pStyle w:val="Default"/>
              <w:jc w:val="both"/>
              <w:rPr>
                <w:color w:val="auto"/>
                <w:sz w:val="20"/>
                <w:szCs w:val="20"/>
              </w:rPr>
            </w:pPr>
            <w:r w:rsidRPr="00E837EA">
              <w:rPr>
                <w:i/>
                <w:iCs/>
                <w:color w:val="auto"/>
                <w:sz w:val="20"/>
                <w:szCs w:val="20"/>
              </w:rPr>
              <w:t xml:space="preserve">Prunus </w:t>
            </w:r>
            <w:r w:rsidRPr="00E837EA">
              <w:rPr>
                <w:color w:val="auto"/>
                <w:sz w:val="20"/>
                <w:szCs w:val="20"/>
              </w:rPr>
              <w:t>L., uključujući drvo koje nije zadržalo svoju prirodnu oblu površinu</w:t>
            </w:r>
          </w:p>
        </w:tc>
        <w:tc>
          <w:tcPr>
            <w:tcW w:w="3243" w:type="dxa"/>
          </w:tcPr>
          <w:p w14:paraId="477EE90E" w14:textId="77777777" w:rsidR="000C1AD9" w:rsidRPr="00E837EA" w:rsidRDefault="000C1AD9" w:rsidP="005C573B">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6ABF9AC5" w14:textId="77777777" w:rsidR="000C1AD9" w:rsidRPr="00E837EA" w:rsidRDefault="000C1AD9" w:rsidP="005C573B">
            <w:pPr>
              <w:pStyle w:val="Default"/>
              <w:jc w:val="both"/>
              <w:rPr>
                <w:color w:val="auto"/>
                <w:sz w:val="20"/>
                <w:szCs w:val="20"/>
              </w:rPr>
            </w:pPr>
          </w:p>
          <w:p w14:paraId="53A16BDB" w14:textId="77777777" w:rsidR="000C1AD9" w:rsidRPr="00E837EA" w:rsidRDefault="000C1AD9" w:rsidP="005C573B">
            <w:pPr>
              <w:pStyle w:val="Default"/>
              <w:jc w:val="both"/>
              <w:rPr>
                <w:color w:val="auto"/>
                <w:sz w:val="20"/>
                <w:szCs w:val="20"/>
              </w:rPr>
            </w:pPr>
            <w:r w:rsidRPr="00E837EA">
              <w:rPr>
                <w:color w:val="auto"/>
                <w:sz w:val="20"/>
                <w:szCs w:val="20"/>
              </w:rPr>
              <w:t>– ogrijevno drvo u oblicama, cjepanicama, granama, snopovima ili sličnim oblicima:</w:t>
            </w:r>
          </w:p>
          <w:p w14:paraId="72B386CC" w14:textId="77777777" w:rsidR="000C1AD9" w:rsidRPr="00E837EA" w:rsidRDefault="000C1AD9" w:rsidP="005C573B">
            <w:pPr>
              <w:pStyle w:val="Default"/>
              <w:jc w:val="both"/>
              <w:rPr>
                <w:color w:val="auto"/>
                <w:sz w:val="20"/>
                <w:szCs w:val="20"/>
              </w:rPr>
            </w:pPr>
          </w:p>
          <w:p w14:paraId="6C4742EF" w14:textId="5AFE561B" w:rsidR="000C1AD9" w:rsidRPr="00E837EA" w:rsidRDefault="00F41D6E" w:rsidP="005C573B">
            <w:pPr>
              <w:pStyle w:val="Default"/>
              <w:jc w:val="both"/>
              <w:rPr>
                <w:color w:val="auto"/>
                <w:sz w:val="20"/>
                <w:szCs w:val="20"/>
              </w:rPr>
            </w:pPr>
            <w:r w:rsidRPr="00E837EA">
              <w:rPr>
                <w:color w:val="auto"/>
                <w:sz w:val="20"/>
                <w:szCs w:val="20"/>
              </w:rPr>
              <w:t>– –</w:t>
            </w:r>
            <w:r w:rsidR="000C1AD9" w:rsidRPr="00E837EA">
              <w:rPr>
                <w:color w:val="auto"/>
                <w:sz w:val="20"/>
                <w:szCs w:val="20"/>
              </w:rPr>
              <w:t xml:space="preserve"> od nečetinara: </w:t>
            </w:r>
            <w:r w:rsidRPr="00E837EA">
              <w:rPr>
                <w:color w:val="auto"/>
                <w:sz w:val="20"/>
                <w:szCs w:val="20"/>
              </w:rPr>
              <w:t xml:space="preserve"> </w:t>
            </w:r>
          </w:p>
          <w:p w14:paraId="04DFAA5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12 00 </w:t>
            </w:r>
          </w:p>
          <w:p w14:paraId="139755AE" w14:textId="77777777" w:rsidR="000C1AD9" w:rsidRPr="00E837EA" w:rsidRDefault="000C1AD9" w:rsidP="005C573B">
            <w:pPr>
              <w:pStyle w:val="Default"/>
              <w:jc w:val="both"/>
              <w:rPr>
                <w:b/>
                <w:bCs/>
                <w:color w:val="auto"/>
                <w:sz w:val="20"/>
                <w:szCs w:val="20"/>
              </w:rPr>
            </w:pPr>
          </w:p>
          <w:p w14:paraId="3661AA56" w14:textId="77777777" w:rsidR="00F41D6E" w:rsidRPr="00E837EA" w:rsidRDefault="00F41D6E" w:rsidP="00F41D6E">
            <w:pPr>
              <w:pStyle w:val="Default"/>
              <w:jc w:val="both"/>
              <w:rPr>
                <w:color w:val="auto"/>
                <w:sz w:val="20"/>
                <w:szCs w:val="20"/>
              </w:rPr>
            </w:pPr>
            <w:r w:rsidRPr="00E837EA">
              <w:rPr>
                <w:color w:val="auto"/>
                <w:sz w:val="20"/>
                <w:szCs w:val="20"/>
              </w:rPr>
              <w:t xml:space="preserve">– Drvo u obliku iverja ili sličnih čestica: </w:t>
            </w:r>
          </w:p>
          <w:p w14:paraId="5BD0678D" w14:textId="77777777" w:rsidR="00F41D6E" w:rsidRPr="00E837EA" w:rsidRDefault="00F41D6E" w:rsidP="00F41D6E">
            <w:pPr>
              <w:pStyle w:val="Default"/>
              <w:jc w:val="both"/>
              <w:rPr>
                <w:color w:val="auto"/>
                <w:sz w:val="20"/>
                <w:szCs w:val="20"/>
              </w:rPr>
            </w:pPr>
            <w:r w:rsidRPr="00E837EA">
              <w:rPr>
                <w:color w:val="auto"/>
                <w:sz w:val="20"/>
                <w:szCs w:val="20"/>
              </w:rPr>
              <w:t xml:space="preserve">– – od nečetinara: </w:t>
            </w:r>
          </w:p>
          <w:p w14:paraId="652182E8" w14:textId="77777777" w:rsidR="00F41D6E" w:rsidRPr="00E837EA" w:rsidRDefault="00F41D6E" w:rsidP="00F41D6E">
            <w:pPr>
              <w:pStyle w:val="Default"/>
              <w:jc w:val="both"/>
              <w:rPr>
                <w:color w:val="auto"/>
                <w:sz w:val="20"/>
                <w:szCs w:val="20"/>
              </w:rPr>
            </w:pPr>
            <w:r w:rsidRPr="00E837EA">
              <w:rPr>
                <w:color w:val="auto"/>
                <w:sz w:val="20"/>
                <w:szCs w:val="20"/>
              </w:rPr>
              <w:t xml:space="preserve">– – – Ostalo (osim </w:t>
            </w:r>
            <w:r w:rsidRPr="00E837EA">
              <w:rPr>
                <w:i/>
                <w:color w:val="auto"/>
                <w:sz w:val="20"/>
                <w:szCs w:val="20"/>
              </w:rPr>
              <w:t>Eucalyptus</w:t>
            </w:r>
            <w:r w:rsidRPr="00E837EA">
              <w:rPr>
                <w:color w:val="auto"/>
                <w:sz w:val="20"/>
                <w:szCs w:val="20"/>
              </w:rPr>
              <w:t xml:space="preserve"> spp.)):</w:t>
            </w:r>
          </w:p>
          <w:p w14:paraId="51A7F3B1" w14:textId="77777777" w:rsidR="00F41D6E" w:rsidRPr="00E837EA" w:rsidRDefault="00F41D6E" w:rsidP="00F41D6E">
            <w:pPr>
              <w:pStyle w:val="Default"/>
              <w:jc w:val="both"/>
              <w:rPr>
                <w:b/>
                <w:bCs/>
                <w:color w:val="auto"/>
                <w:sz w:val="20"/>
                <w:szCs w:val="20"/>
              </w:rPr>
            </w:pPr>
            <w:r w:rsidRPr="00E837EA">
              <w:rPr>
                <w:b/>
                <w:bCs/>
                <w:color w:val="auto"/>
                <w:sz w:val="20"/>
                <w:szCs w:val="20"/>
              </w:rPr>
              <w:t xml:space="preserve">ex 4401 22 90 </w:t>
            </w:r>
          </w:p>
          <w:p w14:paraId="32558B92" w14:textId="77777777" w:rsidR="000C1AD9" w:rsidRPr="00E837EA" w:rsidRDefault="000C1AD9" w:rsidP="005C573B">
            <w:pPr>
              <w:pStyle w:val="Default"/>
              <w:jc w:val="both"/>
              <w:rPr>
                <w:b/>
                <w:bCs/>
                <w:color w:val="auto"/>
                <w:sz w:val="20"/>
                <w:szCs w:val="20"/>
              </w:rPr>
            </w:pPr>
          </w:p>
          <w:p w14:paraId="16D81B89" w14:textId="77777777" w:rsidR="000C1AD9" w:rsidRPr="00E837EA" w:rsidRDefault="000C1AD9" w:rsidP="005C573B">
            <w:pPr>
              <w:pStyle w:val="Default"/>
              <w:jc w:val="both"/>
              <w:rPr>
                <w:color w:val="auto"/>
                <w:sz w:val="20"/>
                <w:szCs w:val="20"/>
              </w:rPr>
            </w:pPr>
            <w:r w:rsidRPr="00E837EA">
              <w:rPr>
                <w:color w:val="auto"/>
                <w:sz w:val="20"/>
                <w:szCs w:val="20"/>
              </w:rPr>
              <w:t>– drvna piljevina i otpaci i ostaci od drveta, neaglomerisani:</w:t>
            </w:r>
          </w:p>
          <w:p w14:paraId="7BA512C9" w14:textId="77777777" w:rsidR="000C1AD9" w:rsidRPr="00E837EA" w:rsidRDefault="000C1AD9" w:rsidP="005C573B">
            <w:pPr>
              <w:pStyle w:val="Default"/>
              <w:jc w:val="both"/>
              <w:rPr>
                <w:color w:val="auto"/>
                <w:sz w:val="20"/>
                <w:szCs w:val="20"/>
              </w:rPr>
            </w:pPr>
          </w:p>
          <w:p w14:paraId="3E5642E0" w14:textId="628CF6D2" w:rsidR="000C1AD9" w:rsidRPr="00E837EA" w:rsidRDefault="00AC06BD" w:rsidP="005C573B">
            <w:pPr>
              <w:pStyle w:val="Default"/>
              <w:jc w:val="both"/>
              <w:rPr>
                <w:color w:val="auto"/>
                <w:sz w:val="20"/>
                <w:szCs w:val="20"/>
              </w:rPr>
            </w:pPr>
            <w:r w:rsidRPr="00E837EA">
              <w:rPr>
                <w:color w:val="auto"/>
                <w:sz w:val="20"/>
                <w:szCs w:val="20"/>
              </w:rPr>
              <w:t xml:space="preserve"> </w:t>
            </w:r>
            <w:r w:rsidR="000C1AD9" w:rsidRPr="00E837EA">
              <w:rPr>
                <w:color w:val="auto"/>
                <w:sz w:val="20"/>
                <w:szCs w:val="20"/>
              </w:rPr>
              <w:t xml:space="preserve">– </w:t>
            </w:r>
            <w:r w:rsidR="00F41D6E" w:rsidRPr="00E837EA">
              <w:rPr>
                <w:color w:val="auto"/>
                <w:sz w:val="20"/>
                <w:szCs w:val="20"/>
              </w:rPr>
              <w:t xml:space="preserve">– </w:t>
            </w:r>
            <w:r w:rsidR="000C1AD9" w:rsidRPr="00E837EA">
              <w:rPr>
                <w:color w:val="auto"/>
                <w:sz w:val="20"/>
                <w:szCs w:val="20"/>
              </w:rPr>
              <w:t xml:space="preserve">drvna piljevina: </w:t>
            </w:r>
          </w:p>
          <w:p w14:paraId="0E505DF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10 </w:t>
            </w:r>
          </w:p>
          <w:p w14:paraId="3C30ED33" w14:textId="77777777" w:rsidR="000C1AD9" w:rsidRPr="00E837EA" w:rsidRDefault="000C1AD9" w:rsidP="005C573B">
            <w:pPr>
              <w:pStyle w:val="Default"/>
              <w:jc w:val="both"/>
              <w:rPr>
                <w:b/>
                <w:bCs/>
                <w:color w:val="auto"/>
                <w:sz w:val="20"/>
                <w:szCs w:val="20"/>
              </w:rPr>
            </w:pPr>
          </w:p>
          <w:p w14:paraId="2D3CCA02" w14:textId="0F87FB47" w:rsidR="000C1AD9" w:rsidRPr="00E837EA" w:rsidRDefault="000C1AD9" w:rsidP="005C573B">
            <w:pPr>
              <w:pStyle w:val="Default"/>
              <w:jc w:val="both"/>
              <w:rPr>
                <w:color w:val="auto"/>
                <w:sz w:val="20"/>
                <w:szCs w:val="20"/>
              </w:rPr>
            </w:pPr>
            <w:r w:rsidRPr="00E837EA">
              <w:rPr>
                <w:color w:val="auto"/>
                <w:sz w:val="20"/>
                <w:szCs w:val="20"/>
              </w:rPr>
              <w:t xml:space="preserve"> – </w:t>
            </w:r>
            <w:r w:rsidR="00F41D6E" w:rsidRPr="00E837EA">
              <w:rPr>
                <w:color w:val="auto"/>
                <w:sz w:val="20"/>
                <w:szCs w:val="20"/>
              </w:rPr>
              <w:t xml:space="preserve">– </w:t>
            </w:r>
            <w:r w:rsidRPr="00E837EA">
              <w:rPr>
                <w:color w:val="auto"/>
                <w:sz w:val="20"/>
                <w:szCs w:val="20"/>
              </w:rPr>
              <w:t xml:space="preserve">otpaci i ostaci od drveta (osim drvne piljevine): </w:t>
            </w:r>
          </w:p>
          <w:p w14:paraId="101E76D0" w14:textId="77777777" w:rsidR="000C1AD9" w:rsidRPr="00E837EA" w:rsidRDefault="000C1AD9" w:rsidP="005C573B">
            <w:pPr>
              <w:pStyle w:val="Default"/>
              <w:jc w:val="both"/>
              <w:rPr>
                <w:b/>
                <w:bCs/>
                <w:color w:val="auto"/>
                <w:sz w:val="20"/>
                <w:szCs w:val="20"/>
              </w:rPr>
            </w:pPr>
            <w:r w:rsidRPr="00E837EA">
              <w:rPr>
                <w:b/>
                <w:bCs/>
                <w:color w:val="auto"/>
                <w:sz w:val="20"/>
                <w:szCs w:val="20"/>
              </w:rPr>
              <w:t>ex 4401 40 90</w:t>
            </w:r>
          </w:p>
          <w:p w14:paraId="2A9FCBA3" w14:textId="77777777" w:rsidR="000C1AD9" w:rsidRPr="00E837EA" w:rsidRDefault="000C1AD9" w:rsidP="005C573B">
            <w:pPr>
              <w:pStyle w:val="Default"/>
              <w:jc w:val="both"/>
              <w:rPr>
                <w:color w:val="auto"/>
                <w:sz w:val="20"/>
                <w:szCs w:val="20"/>
              </w:rPr>
            </w:pPr>
          </w:p>
          <w:p w14:paraId="4F53EE60" w14:textId="77777777"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bjelikom, ili grubo obrađeno (učetvoreno): </w:t>
            </w:r>
          </w:p>
          <w:p w14:paraId="61ECC19F" w14:textId="77777777" w:rsidR="000C1AD9" w:rsidRPr="00E837EA" w:rsidRDefault="000C1AD9" w:rsidP="005C573B">
            <w:pPr>
              <w:pStyle w:val="Default"/>
              <w:jc w:val="both"/>
              <w:rPr>
                <w:color w:val="auto"/>
                <w:sz w:val="20"/>
                <w:szCs w:val="20"/>
              </w:rPr>
            </w:pPr>
          </w:p>
          <w:p w14:paraId="52CCEE6A" w14:textId="77777777" w:rsidR="000C1AD9" w:rsidRPr="00E837EA" w:rsidRDefault="000C1AD9" w:rsidP="005C573B">
            <w:pPr>
              <w:pStyle w:val="Default"/>
              <w:jc w:val="both"/>
              <w:rPr>
                <w:color w:val="auto"/>
                <w:sz w:val="20"/>
                <w:szCs w:val="20"/>
              </w:rPr>
            </w:pPr>
            <w:r w:rsidRPr="00E837EA">
              <w:rPr>
                <w:color w:val="auto"/>
                <w:sz w:val="20"/>
                <w:szCs w:val="20"/>
              </w:rPr>
              <w:t xml:space="preserve">– zaštićeno bojom, lazurom, kreozotom ili drugim sredstvima: </w:t>
            </w:r>
          </w:p>
          <w:p w14:paraId="1AE349CD" w14:textId="77777777" w:rsidR="000C1AD9" w:rsidRPr="00E837EA" w:rsidRDefault="000C1AD9" w:rsidP="005C573B">
            <w:pPr>
              <w:pStyle w:val="Default"/>
              <w:jc w:val="both"/>
              <w:rPr>
                <w:color w:val="auto"/>
                <w:sz w:val="20"/>
                <w:szCs w:val="20"/>
              </w:rPr>
            </w:pPr>
          </w:p>
          <w:p w14:paraId="4FE14188" w14:textId="3AC2ACC9" w:rsidR="000C1AD9" w:rsidRPr="00E837EA" w:rsidRDefault="000C1AD9" w:rsidP="005C573B">
            <w:pPr>
              <w:pStyle w:val="Default"/>
              <w:jc w:val="both"/>
              <w:rPr>
                <w:color w:val="auto"/>
                <w:sz w:val="20"/>
                <w:szCs w:val="20"/>
              </w:rPr>
            </w:pPr>
            <w:r w:rsidRPr="00E837EA">
              <w:rPr>
                <w:color w:val="auto"/>
                <w:sz w:val="20"/>
                <w:szCs w:val="20"/>
              </w:rPr>
              <w:t>– – od nečetinara:</w:t>
            </w:r>
          </w:p>
          <w:p w14:paraId="0F9BCEC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12 00 </w:t>
            </w:r>
          </w:p>
          <w:p w14:paraId="67598ADA" w14:textId="77777777" w:rsidR="000C1AD9" w:rsidRPr="00E837EA" w:rsidRDefault="000C1AD9" w:rsidP="005C573B">
            <w:pPr>
              <w:pStyle w:val="Default"/>
              <w:jc w:val="both"/>
              <w:rPr>
                <w:b/>
                <w:bCs/>
                <w:color w:val="auto"/>
                <w:sz w:val="20"/>
                <w:szCs w:val="20"/>
              </w:rPr>
            </w:pPr>
          </w:p>
          <w:p w14:paraId="7130BB1D" w14:textId="77777777"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bez kore ili bjelike, ili grubo obrađeno (učetvoreno): </w:t>
            </w:r>
          </w:p>
          <w:p w14:paraId="75873347" w14:textId="77777777" w:rsidR="000C1AD9" w:rsidRPr="00E837EA" w:rsidRDefault="000C1AD9" w:rsidP="005C573B">
            <w:pPr>
              <w:pStyle w:val="Default"/>
              <w:jc w:val="both"/>
              <w:rPr>
                <w:color w:val="auto"/>
                <w:sz w:val="20"/>
                <w:szCs w:val="20"/>
              </w:rPr>
            </w:pPr>
          </w:p>
          <w:p w14:paraId="1AF43CF0" w14:textId="596B651F" w:rsidR="000C1AD9" w:rsidRPr="00E837EA" w:rsidRDefault="000C1AD9" w:rsidP="005C573B">
            <w:pPr>
              <w:pStyle w:val="Default"/>
              <w:jc w:val="both"/>
              <w:rPr>
                <w:color w:val="auto"/>
                <w:sz w:val="20"/>
                <w:szCs w:val="20"/>
              </w:rPr>
            </w:pPr>
            <w:r w:rsidRPr="00E837EA">
              <w:rPr>
                <w:color w:val="auto"/>
                <w:sz w:val="20"/>
                <w:szCs w:val="20"/>
              </w:rPr>
              <w:lastRenderedPageBreak/>
              <w:t xml:space="preserve">– osim drveta zaštićenog bojom, lazurom, kreozotom ili drugim sredstvima: </w:t>
            </w:r>
          </w:p>
          <w:p w14:paraId="26D27697"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99 00 </w:t>
            </w:r>
          </w:p>
          <w:p w14:paraId="731C498E" w14:textId="77777777" w:rsidR="000C1AD9" w:rsidRPr="00E837EA" w:rsidRDefault="000C1AD9" w:rsidP="005C573B">
            <w:pPr>
              <w:pStyle w:val="Default"/>
              <w:jc w:val="both"/>
              <w:rPr>
                <w:b/>
                <w:bCs/>
                <w:color w:val="auto"/>
                <w:sz w:val="20"/>
                <w:szCs w:val="20"/>
              </w:rPr>
            </w:pPr>
          </w:p>
          <w:p w14:paraId="1F3ED076" w14:textId="77777777" w:rsidR="000C1AD9" w:rsidRPr="00E837EA" w:rsidRDefault="000C1AD9" w:rsidP="005C573B">
            <w:pPr>
              <w:pStyle w:val="Default"/>
              <w:jc w:val="both"/>
              <w:rPr>
                <w:color w:val="auto"/>
                <w:sz w:val="20"/>
                <w:szCs w:val="20"/>
              </w:rPr>
            </w:pPr>
            <w:r w:rsidRPr="00E837EA">
              <w:rPr>
                <w:color w:val="auto"/>
                <w:sz w:val="20"/>
                <w:szCs w:val="20"/>
              </w:rPr>
              <w:t xml:space="preserve">Cijepano kolje; zašiljeno kolje, prošće, letve i stubovi za ogradu od drveta, zašiljeni, ali nerezani po dužini: </w:t>
            </w:r>
          </w:p>
          <w:p w14:paraId="47D00CB8" w14:textId="77777777" w:rsidR="000C1AD9" w:rsidRPr="00E837EA" w:rsidRDefault="000C1AD9" w:rsidP="005C573B">
            <w:pPr>
              <w:pStyle w:val="Default"/>
              <w:jc w:val="both"/>
              <w:rPr>
                <w:color w:val="auto"/>
                <w:sz w:val="20"/>
                <w:szCs w:val="20"/>
              </w:rPr>
            </w:pPr>
          </w:p>
          <w:p w14:paraId="667E657B" w14:textId="081348C2" w:rsidR="000C1AD9" w:rsidRPr="00E837EA" w:rsidRDefault="000C1AD9" w:rsidP="005C573B">
            <w:pPr>
              <w:pStyle w:val="Default"/>
              <w:jc w:val="both"/>
              <w:rPr>
                <w:color w:val="auto"/>
                <w:sz w:val="20"/>
                <w:szCs w:val="20"/>
              </w:rPr>
            </w:pPr>
            <w:r w:rsidRPr="00E837EA">
              <w:rPr>
                <w:color w:val="auto"/>
                <w:sz w:val="20"/>
                <w:szCs w:val="20"/>
              </w:rPr>
              <w:t xml:space="preserve">– od nečetinara: </w:t>
            </w:r>
          </w:p>
          <w:p w14:paraId="1A07FEB2" w14:textId="77777777" w:rsidR="000C1AD9" w:rsidRPr="00E837EA" w:rsidRDefault="000C1AD9" w:rsidP="005C573B">
            <w:pPr>
              <w:pStyle w:val="Default"/>
              <w:jc w:val="both"/>
              <w:rPr>
                <w:b/>
                <w:bCs/>
                <w:color w:val="auto"/>
                <w:sz w:val="20"/>
                <w:szCs w:val="20"/>
              </w:rPr>
            </w:pPr>
            <w:r w:rsidRPr="00E837EA">
              <w:rPr>
                <w:b/>
                <w:bCs/>
                <w:color w:val="auto"/>
                <w:sz w:val="20"/>
                <w:szCs w:val="20"/>
              </w:rPr>
              <w:t>ex 4404 20 00</w:t>
            </w:r>
          </w:p>
          <w:p w14:paraId="3FC2B26E" w14:textId="77777777" w:rsidR="000C1AD9" w:rsidRPr="00E837EA" w:rsidRDefault="000C1AD9" w:rsidP="005C573B">
            <w:pPr>
              <w:pStyle w:val="Default"/>
              <w:jc w:val="both"/>
              <w:rPr>
                <w:color w:val="auto"/>
                <w:sz w:val="20"/>
                <w:szCs w:val="20"/>
              </w:rPr>
            </w:pPr>
          </w:p>
          <w:p w14:paraId="2B43EF8B" w14:textId="77777777" w:rsidR="000C1AD9" w:rsidRPr="00E837EA" w:rsidRDefault="000C1AD9" w:rsidP="005C573B">
            <w:pPr>
              <w:pStyle w:val="Default"/>
              <w:jc w:val="both"/>
              <w:rPr>
                <w:color w:val="auto"/>
                <w:sz w:val="20"/>
                <w:szCs w:val="20"/>
              </w:rPr>
            </w:pPr>
            <w:r w:rsidRPr="00E837EA">
              <w:rPr>
                <w:color w:val="auto"/>
                <w:sz w:val="20"/>
                <w:szCs w:val="20"/>
              </w:rPr>
              <w:t>Željeznički ili tramvajski pragovi od drveta nečetinara:</w:t>
            </w:r>
          </w:p>
          <w:p w14:paraId="68496935" w14:textId="77777777" w:rsidR="000C1AD9" w:rsidRPr="00E837EA" w:rsidRDefault="000C1AD9" w:rsidP="005C573B">
            <w:pPr>
              <w:pStyle w:val="Default"/>
              <w:jc w:val="both"/>
              <w:rPr>
                <w:color w:val="auto"/>
                <w:sz w:val="20"/>
                <w:szCs w:val="20"/>
              </w:rPr>
            </w:pPr>
          </w:p>
          <w:p w14:paraId="74A0669A" w14:textId="66DADC91" w:rsidR="000C1AD9" w:rsidRPr="00E837EA" w:rsidRDefault="000C1AD9" w:rsidP="005C573B">
            <w:pPr>
              <w:pStyle w:val="Default"/>
              <w:jc w:val="both"/>
              <w:rPr>
                <w:color w:val="auto"/>
                <w:sz w:val="20"/>
                <w:szCs w:val="20"/>
              </w:rPr>
            </w:pPr>
            <w:r w:rsidRPr="00E837EA">
              <w:rPr>
                <w:color w:val="auto"/>
                <w:sz w:val="20"/>
                <w:szCs w:val="20"/>
              </w:rPr>
              <w:t xml:space="preserve">– neimpregnirani: </w:t>
            </w:r>
          </w:p>
          <w:p w14:paraId="488D10F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12 00 </w:t>
            </w:r>
          </w:p>
          <w:p w14:paraId="66D19B3D" w14:textId="77777777" w:rsidR="000C1AD9" w:rsidRPr="00E837EA" w:rsidRDefault="000C1AD9" w:rsidP="005C573B">
            <w:pPr>
              <w:pStyle w:val="Default"/>
              <w:jc w:val="both"/>
              <w:rPr>
                <w:b/>
                <w:bCs/>
                <w:color w:val="auto"/>
                <w:sz w:val="20"/>
                <w:szCs w:val="20"/>
              </w:rPr>
            </w:pPr>
          </w:p>
          <w:p w14:paraId="5A37ABB0" w14:textId="754C9950" w:rsidR="000C1AD9" w:rsidRPr="00E837EA" w:rsidRDefault="000C1AD9" w:rsidP="005C573B">
            <w:pPr>
              <w:pStyle w:val="Default"/>
              <w:jc w:val="both"/>
              <w:rPr>
                <w:color w:val="auto"/>
                <w:sz w:val="20"/>
                <w:szCs w:val="20"/>
              </w:rPr>
            </w:pPr>
            <w:r w:rsidRPr="00E837EA">
              <w:rPr>
                <w:color w:val="auto"/>
                <w:sz w:val="20"/>
                <w:szCs w:val="20"/>
              </w:rPr>
              <w:t xml:space="preserve">–ostali (osim neimpregniranih): </w:t>
            </w:r>
          </w:p>
          <w:p w14:paraId="24C272A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92 00 </w:t>
            </w:r>
          </w:p>
          <w:p w14:paraId="52B44F59" w14:textId="77777777" w:rsidR="000C1AD9" w:rsidRPr="00E837EA" w:rsidRDefault="000C1AD9" w:rsidP="005C573B">
            <w:pPr>
              <w:pStyle w:val="Default"/>
              <w:jc w:val="both"/>
              <w:rPr>
                <w:b/>
                <w:bCs/>
                <w:color w:val="auto"/>
                <w:sz w:val="20"/>
                <w:szCs w:val="20"/>
              </w:rPr>
            </w:pPr>
          </w:p>
          <w:p w14:paraId="6A54E065" w14:textId="77777777" w:rsidR="000C1AD9" w:rsidRPr="00E837EA" w:rsidRDefault="000C1AD9" w:rsidP="005C573B">
            <w:pPr>
              <w:pStyle w:val="Default"/>
              <w:jc w:val="both"/>
              <w:rPr>
                <w:color w:val="auto"/>
                <w:sz w:val="20"/>
                <w:szCs w:val="20"/>
              </w:rPr>
            </w:pPr>
            <w:r w:rsidRPr="00E837EA">
              <w:rPr>
                <w:color w:val="auto"/>
                <w:sz w:val="20"/>
                <w:szCs w:val="20"/>
              </w:rPr>
              <w:t>Drvo obrađeno po dužini rezanjem, glodanjem ili sječenjem ili ljuštenjem, uključujući i rendisano, brušeno, čeono spojeno, debljine preko 6 mm:</w:t>
            </w:r>
          </w:p>
          <w:p w14:paraId="55318571" w14:textId="77777777" w:rsidR="000C1AD9" w:rsidRPr="00E837EA" w:rsidRDefault="000C1AD9" w:rsidP="005C573B">
            <w:pPr>
              <w:pStyle w:val="Default"/>
              <w:jc w:val="both"/>
              <w:rPr>
                <w:color w:val="auto"/>
                <w:sz w:val="20"/>
                <w:szCs w:val="20"/>
              </w:rPr>
            </w:pPr>
          </w:p>
          <w:p w14:paraId="0E8C73F6" w14:textId="08F032C4" w:rsidR="000C1AD9" w:rsidRPr="00E837EA" w:rsidRDefault="00F41D6E" w:rsidP="005C573B">
            <w:pPr>
              <w:pStyle w:val="Default"/>
              <w:jc w:val="both"/>
              <w:rPr>
                <w:color w:val="auto"/>
                <w:sz w:val="20"/>
                <w:szCs w:val="20"/>
              </w:rPr>
            </w:pPr>
            <w:r w:rsidRPr="00E837EA">
              <w:rPr>
                <w:color w:val="auto"/>
                <w:sz w:val="20"/>
                <w:szCs w:val="20"/>
              </w:rPr>
              <w:t xml:space="preserve">– – </w:t>
            </w:r>
            <w:r w:rsidR="000C1AD9" w:rsidRPr="00E837EA">
              <w:rPr>
                <w:color w:val="auto"/>
                <w:sz w:val="20"/>
                <w:szCs w:val="20"/>
              </w:rPr>
              <w:t xml:space="preserve"> trešnja (</w:t>
            </w:r>
            <w:r w:rsidR="000C1AD9" w:rsidRPr="00E837EA">
              <w:rPr>
                <w:i/>
                <w:iCs/>
                <w:color w:val="auto"/>
                <w:sz w:val="20"/>
                <w:szCs w:val="20"/>
              </w:rPr>
              <w:t xml:space="preserve">Prunus </w:t>
            </w:r>
            <w:r w:rsidR="000C1AD9" w:rsidRPr="00E837EA">
              <w:rPr>
                <w:color w:val="auto"/>
                <w:sz w:val="20"/>
                <w:szCs w:val="20"/>
              </w:rPr>
              <w:t xml:space="preserve">spp.): </w:t>
            </w:r>
          </w:p>
          <w:p w14:paraId="3D4958F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4407 94 10 </w:t>
            </w:r>
          </w:p>
          <w:p w14:paraId="41E6E93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4407 94 91 </w:t>
            </w:r>
          </w:p>
          <w:p w14:paraId="528D31D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4407 94 99 </w:t>
            </w:r>
          </w:p>
          <w:p w14:paraId="0DBD65DD" w14:textId="77777777" w:rsidR="000C1AD9" w:rsidRPr="00E837EA" w:rsidRDefault="000C1AD9" w:rsidP="005C573B">
            <w:pPr>
              <w:pStyle w:val="Default"/>
              <w:jc w:val="both"/>
              <w:rPr>
                <w:b/>
                <w:bCs/>
                <w:color w:val="auto"/>
                <w:sz w:val="20"/>
                <w:szCs w:val="20"/>
              </w:rPr>
            </w:pPr>
          </w:p>
          <w:p w14:paraId="4192D392" w14:textId="2685EA59" w:rsidR="000C1AD9" w:rsidRPr="00E837EA" w:rsidRDefault="00F41D6E" w:rsidP="005C573B">
            <w:pPr>
              <w:pStyle w:val="Default"/>
              <w:jc w:val="both"/>
              <w:rPr>
                <w:color w:val="auto"/>
                <w:sz w:val="20"/>
                <w:szCs w:val="20"/>
              </w:rPr>
            </w:pPr>
            <w:r w:rsidRPr="00E837EA">
              <w:rPr>
                <w:color w:val="auto"/>
                <w:sz w:val="20"/>
                <w:szCs w:val="20"/>
              </w:rPr>
              <w:t xml:space="preserve">– – </w:t>
            </w:r>
            <w:r w:rsidR="000C1AD9" w:rsidRPr="00E837EA">
              <w:rPr>
                <w:color w:val="auto"/>
                <w:sz w:val="20"/>
                <w:szCs w:val="20"/>
              </w:rPr>
              <w:t xml:space="preserve"> ostalo: </w:t>
            </w:r>
            <w:r w:rsidRPr="00E837EA">
              <w:rPr>
                <w:color w:val="auto"/>
                <w:sz w:val="20"/>
                <w:szCs w:val="20"/>
              </w:rPr>
              <w:t xml:space="preserve"> </w:t>
            </w:r>
          </w:p>
          <w:p w14:paraId="38CB5EA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4407 99 27 </w:t>
            </w:r>
          </w:p>
          <w:p w14:paraId="6CFB2BF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4407 99 40 </w:t>
            </w:r>
          </w:p>
          <w:p w14:paraId="7AD2BA3B" w14:textId="77777777" w:rsidR="000C1AD9" w:rsidRPr="00E837EA" w:rsidRDefault="000C1AD9" w:rsidP="005C573B">
            <w:pPr>
              <w:pStyle w:val="Default"/>
              <w:jc w:val="both"/>
              <w:rPr>
                <w:b/>
                <w:bCs/>
                <w:color w:val="auto"/>
                <w:sz w:val="20"/>
                <w:szCs w:val="20"/>
              </w:rPr>
            </w:pPr>
            <w:r w:rsidRPr="00E837EA">
              <w:rPr>
                <w:b/>
                <w:bCs/>
                <w:color w:val="auto"/>
                <w:sz w:val="20"/>
                <w:szCs w:val="20"/>
              </w:rPr>
              <w:t>ex 4407 99 90</w:t>
            </w:r>
          </w:p>
          <w:p w14:paraId="7A625156" w14:textId="77777777" w:rsidR="000C1AD9" w:rsidRPr="00E837EA" w:rsidRDefault="000C1AD9" w:rsidP="005C573B">
            <w:pPr>
              <w:pStyle w:val="Default"/>
              <w:jc w:val="both"/>
              <w:rPr>
                <w:color w:val="auto"/>
                <w:sz w:val="20"/>
                <w:szCs w:val="20"/>
              </w:rPr>
            </w:pPr>
          </w:p>
          <w:p w14:paraId="657E3669" w14:textId="458D712A" w:rsidR="000C1AD9" w:rsidRPr="00E837EA" w:rsidRDefault="000C1AD9" w:rsidP="005C573B">
            <w:pPr>
              <w:pStyle w:val="Default"/>
              <w:jc w:val="both"/>
              <w:rPr>
                <w:color w:val="auto"/>
                <w:sz w:val="20"/>
                <w:szCs w:val="20"/>
              </w:rPr>
            </w:pPr>
            <w:r w:rsidRPr="00E837EA">
              <w:rPr>
                <w:color w:val="auto"/>
                <w:sz w:val="20"/>
                <w:szCs w:val="20"/>
              </w:rPr>
              <w:t>Listovi za furniranje (uključujući i dobijene sječenjem laminiranog drveta), za šperploče ili za slično laminirano drva i ostalo drvo, dužno rezano, sječeno na nožu ili ljušteno, rendisano ili nerendisano, brušeno ili nebrušeno, nespojeno ili čeono spojeno, debljine do 6 mm:</w:t>
            </w:r>
          </w:p>
          <w:p w14:paraId="35FA433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15 </w:t>
            </w:r>
          </w:p>
          <w:p w14:paraId="5CF0A1F7"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35 </w:t>
            </w:r>
          </w:p>
          <w:p w14:paraId="1682618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85 </w:t>
            </w:r>
          </w:p>
          <w:p w14:paraId="22E4B8B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95 </w:t>
            </w:r>
          </w:p>
          <w:p w14:paraId="3B8DEB57" w14:textId="77777777" w:rsidR="000C1AD9" w:rsidRPr="00E837EA" w:rsidRDefault="000C1AD9" w:rsidP="005C573B">
            <w:pPr>
              <w:pStyle w:val="Default"/>
              <w:jc w:val="both"/>
              <w:rPr>
                <w:b/>
                <w:bCs/>
                <w:color w:val="auto"/>
                <w:sz w:val="20"/>
                <w:szCs w:val="20"/>
              </w:rPr>
            </w:pPr>
          </w:p>
          <w:p w14:paraId="555DB054" w14:textId="77777777" w:rsidR="00F41D6E" w:rsidRPr="00E837EA" w:rsidRDefault="00F41D6E" w:rsidP="00F41D6E">
            <w:pPr>
              <w:pStyle w:val="Default"/>
              <w:jc w:val="both"/>
              <w:rPr>
                <w:bCs/>
                <w:color w:val="auto"/>
                <w:sz w:val="20"/>
                <w:szCs w:val="20"/>
              </w:rPr>
            </w:pPr>
            <w:r w:rsidRPr="00E837EA">
              <w:rPr>
                <w:bCs/>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064267B4" w14:textId="77777777" w:rsidR="00F41D6E" w:rsidRPr="00E837EA" w:rsidRDefault="00F41D6E" w:rsidP="00F41D6E">
            <w:pPr>
              <w:pStyle w:val="Default"/>
              <w:jc w:val="both"/>
              <w:rPr>
                <w:bCs/>
                <w:color w:val="auto"/>
                <w:sz w:val="20"/>
                <w:szCs w:val="20"/>
              </w:rPr>
            </w:pPr>
          </w:p>
          <w:p w14:paraId="3C91080F" w14:textId="77777777" w:rsidR="00F41D6E" w:rsidRPr="00E837EA" w:rsidRDefault="00F41D6E" w:rsidP="00F41D6E">
            <w:pPr>
              <w:pStyle w:val="Default"/>
              <w:jc w:val="both"/>
              <w:rPr>
                <w:b/>
                <w:bCs/>
                <w:color w:val="auto"/>
                <w:sz w:val="20"/>
                <w:szCs w:val="20"/>
              </w:rPr>
            </w:pPr>
            <w:r w:rsidRPr="00E837EA">
              <w:rPr>
                <w:b/>
                <w:bCs/>
                <w:color w:val="auto"/>
                <w:sz w:val="20"/>
                <w:szCs w:val="20"/>
              </w:rPr>
              <w:t>– – – od nečetinara, ostalo:</w:t>
            </w:r>
          </w:p>
          <w:p w14:paraId="22EEEC9C" w14:textId="77777777" w:rsidR="00F41D6E" w:rsidRPr="00E837EA" w:rsidRDefault="00F41D6E" w:rsidP="00F41D6E">
            <w:pPr>
              <w:pStyle w:val="Default"/>
              <w:jc w:val="both"/>
              <w:rPr>
                <w:b/>
                <w:bCs/>
                <w:color w:val="auto"/>
                <w:sz w:val="20"/>
                <w:szCs w:val="20"/>
              </w:rPr>
            </w:pPr>
            <w:r w:rsidRPr="00E837EA">
              <w:rPr>
                <w:b/>
                <w:bCs/>
                <w:color w:val="auto"/>
                <w:sz w:val="20"/>
                <w:szCs w:val="20"/>
              </w:rPr>
              <w:t xml:space="preserve">         ex 4409 29 91</w:t>
            </w:r>
          </w:p>
          <w:p w14:paraId="42F7E940" w14:textId="77777777" w:rsidR="00F41D6E" w:rsidRPr="00E837EA" w:rsidRDefault="00F41D6E" w:rsidP="00F41D6E">
            <w:pPr>
              <w:pStyle w:val="Default"/>
              <w:jc w:val="both"/>
              <w:rPr>
                <w:b/>
                <w:bCs/>
                <w:color w:val="auto"/>
                <w:sz w:val="20"/>
                <w:szCs w:val="20"/>
              </w:rPr>
            </w:pPr>
            <w:r w:rsidRPr="00E837EA">
              <w:rPr>
                <w:b/>
                <w:bCs/>
                <w:color w:val="auto"/>
                <w:sz w:val="20"/>
                <w:szCs w:val="20"/>
              </w:rPr>
              <w:t xml:space="preserve">         ex 4409 29 99</w:t>
            </w:r>
          </w:p>
          <w:p w14:paraId="3BBC0827" w14:textId="77777777" w:rsidR="00F41D6E" w:rsidRPr="00E837EA" w:rsidRDefault="00F41D6E" w:rsidP="00F41D6E">
            <w:pPr>
              <w:pStyle w:val="Default"/>
              <w:jc w:val="both"/>
              <w:rPr>
                <w:color w:val="auto"/>
                <w:sz w:val="20"/>
                <w:szCs w:val="20"/>
                <w:shd w:val="clear" w:color="auto" w:fill="AFD7EF"/>
              </w:rPr>
            </w:pPr>
          </w:p>
          <w:p w14:paraId="37919A15" w14:textId="77777777" w:rsidR="00F41D6E" w:rsidRPr="00E837EA" w:rsidRDefault="00F41D6E" w:rsidP="00F41D6E">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67D0F044" w14:textId="77777777" w:rsidR="00F41D6E" w:rsidRPr="00E837EA" w:rsidRDefault="00F41D6E" w:rsidP="00F41D6E">
            <w:pPr>
              <w:pStyle w:val="Default"/>
              <w:jc w:val="both"/>
              <w:rPr>
                <w:b/>
                <w:bCs/>
                <w:color w:val="auto"/>
                <w:sz w:val="20"/>
                <w:szCs w:val="20"/>
              </w:rPr>
            </w:pPr>
            <w:r w:rsidRPr="00E837EA">
              <w:rPr>
                <w:b/>
                <w:bCs/>
                <w:color w:val="auto"/>
                <w:sz w:val="20"/>
                <w:szCs w:val="20"/>
              </w:rPr>
              <w:t xml:space="preserve">ex 4416 00 00 </w:t>
            </w:r>
          </w:p>
          <w:p w14:paraId="559E5C55" w14:textId="77777777" w:rsidR="00F41D6E" w:rsidRPr="00E837EA" w:rsidRDefault="00F41D6E" w:rsidP="00F41D6E">
            <w:pPr>
              <w:pStyle w:val="Default"/>
              <w:jc w:val="both"/>
              <w:rPr>
                <w:b/>
                <w:bCs/>
                <w:color w:val="auto"/>
                <w:sz w:val="20"/>
                <w:szCs w:val="20"/>
              </w:rPr>
            </w:pPr>
          </w:p>
          <w:p w14:paraId="37491DD8" w14:textId="77777777" w:rsidR="00F41D6E" w:rsidRPr="00E837EA" w:rsidRDefault="00F41D6E" w:rsidP="00F41D6E">
            <w:pPr>
              <w:pStyle w:val="Default"/>
              <w:jc w:val="both"/>
              <w:rPr>
                <w:color w:val="auto"/>
                <w:sz w:val="20"/>
                <w:szCs w:val="20"/>
              </w:rPr>
            </w:pPr>
            <w:r w:rsidRPr="00E837EA">
              <w:rPr>
                <w:color w:val="auto"/>
                <w:sz w:val="20"/>
                <w:szCs w:val="20"/>
              </w:rPr>
              <w:t xml:space="preserve">Montažne zgrade od drveta: </w:t>
            </w:r>
          </w:p>
          <w:p w14:paraId="0B0AAFB4" w14:textId="77777777" w:rsidR="00F41D6E" w:rsidRPr="00E837EA" w:rsidRDefault="00F41D6E" w:rsidP="00F41D6E">
            <w:pPr>
              <w:pStyle w:val="Default"/>
              <w:jc w:val="both"/>
              <w:rPr>
                <w:b/>
                <w:bCs/>
                <w:color w:val="auto"/>
                <w:sz w:val="20"/>
                <w:szCs w:val="20"/>
              </w:rPr>
            </w:pPr>
            <w:r w:rsidRPr="00E837EA">
              <w:rPr>
                <w:b/>
                <w:bCs/>
                <w:color w:val="auto"/>
                <w:sz w:val="20"/>
                <w:szCs w:val="20"/>
              </w:rPr>
              <w:t>ex 9406 10 00</w:t>
            </w:r>
          </w:p>
          <w:p w14:paraId="366A5C4B" w14:textId="124DFFDE" w:rsidR="000C1AD9" w:rsidRPr="00E837EA" w:rsidRDefault="000C1AD9" w:rsidP="005C573B">
            <w:pPr>
              <w:pStyle w:val="Default"/>
              <w:jc w:val="both"/>
              <w:rPr>
                <w:color w:val="auto"/>
                <w:sz w:val="20"/>
                <w:szCs w:val="20"/>
              </w:rPr>
            </w:pPr>
          </w:p>
        </w:tc>
        <w:tc>
          <w:tcPr>
            <w:tcW w:w="3044" w:type="dxa"/>
          </w:tcPr>
          <w:p w14:paraId="29636B1C" w14:textId="77777777" w:rsidR="000C1AD9" w:rsidRPr="00E837EA" w:rsidRDefault="000C1AD9" w:rsidP="005C573B">
            <w:pPr>
              <w:pStyle w:val="Default"/>
              <w:jc w:val="both"/>
              <w:rPr>
                <w:i/>
                <w:iCs/>
                <w:color w:val="auto"/>
                <w:sz w:val="20"/>
                <w:szCs w:val="20"/>
              </w:rPr>
            </w:pPr>
            <w:r w:rsidRPr="00E837EA">
              <w:rPr>
                <w:color w:val="auto"/>
                <w:sz w:val="20"/>
                <w:szCs w:val="20"/>
              </w:rPr>
              <w:lastRenderedPageBreak/>
              <w:t xml:space="preserve">Kanada, Kina, Demokratska Narodna Republika Koreja, Japan, Mongolija, Republika Koreja, Sjedinjene Američke Države, Vijetnam ili bilo koja treća zemlja za koju je poznato da je u njoj prisutan štetni organizam </w:t>
            </w:r>
            <w:r w:rsidRPr="00E837EA">
              <w:rPr>
                <w:i/>
                <w:iCs/>
                <w:color w:val="auto"/>
                <w:sz w:val="20"/>
                <w:szCs w:val="20"/>
              </w:rPr>
              <w:t>Aromia bungii</w:t>
            </w:r>
          </w:p>
          <w:p w14:paraId="6610DE0C" w14:textId="77777777" w:rsidR="000C1AD9" w:rsidRPr="00E837EA" w:rsidRDefault="000C1AD9" w:rsidP="005C573B">
            <w:pPr>
              <w:pStyle w:val="Default"/>
              <w:jc w:val="both"/>
              <w:rPr>
                <w:i/>
                <w:iCs/>
                <w:color w:val="auto"/>
                <w:sz w:val="20"/>
                <w:szCs w:val="20"/>
              </w:rPr>
            </w:pPr>
          </w:p>
          <w:p w14:paraId="30235A23" w14:textId="77777777" w:rsidR="000C1AD9" w:rsidRPr="00E837EA" w:rsidRDefault="000C1AD9" w:rsidP="005C573B">
            <w:pPr>
              <w:pStyle w:val="Default"/>
              <w:jc w:val="both"/>
              <w:rPr>
                <w:i/>
                <w:iCs/>
                <w:color w:val="auto"/>
                <w:sz w:val="20"/>
                <w:szCs w:val="20"/>
              </w:rPr>
            </w:pPr>
          </w:p>
          <w:p w14:paraId="5745BA25" w14:textId="77777777" w:rsidR="000C1AD9" w:rsidRPr="00E837EA" w:rsidRDefault="000C1AD9" w:rsidP="005C573B">
            <w:pPr>
              <w:pStyle w:val="Default"/>
              <w:jc w:val="both"/>
              <w:rPr>
                <w:i/>
                <w:iCs/>
                <w:color w:val="auto"/>
                <w:sz w:val="20"/>
                <w:szCs w:val="20"/>
              </w:rPr>
            </w:pPr>
          </w:p>
          <w:p w14:paraId="2902F795" w14:textId="77777777" w:rsidR="000C1AD9" w:rsidRPr="00E837EA" w:rsidRDefault="000C1AD9" w:rsidP="005C573B">
            <w:pPr>
              <w:pStyle w:val="Default"/>
              <w:jc w:val="both"/>
              <w:rPr>
                <w:i/>
                <w:iCs/>
                <w:color w:val="auto"/>
                <w:sz w:val="20"/>
                <w:szCs w:val="20"/>
              </w:rPr>
            </w:pPr>
          </w:p>
          <w:p w14:paraId="71E0D64F" w14:textId="77777777" w:rsidR="000C1AD9" w:rsidRPr="00E837EA" w:rsidRDefault="000C1AD9" w:rsidP="005C573B">
            <w:pPr>
              <w:pStyle w:val="Default"/>
              <w:jc w:val="both"/>
              <w:rPr>
                <w:i/>
                <w:iCs/>
                <w:color w:val="auto"/>
                <w:sz w:val="20"/>
                <w:szCs w:val="20"/>
              </w:rPr>
            </w:pPr>
          </w:p>
          <w:p w14:paraId="598A83F7" w14:textId="77777777" w:rsidR="000C1AD9" w:rsidRPr="00E837EA" w:rsidRDefault="000C1AD9" w:rsidP="005C573B">
            <w:pPr>
              <w:pStyle w:val="Default"/>
              <w:jc w:val="both"/>
              <w:rPr>
                <w:color w:val="auto"/>
                <w:sz w:val="20"/>
                <w:szCs w:val="20"/>
              </w:rPr>
            </w:pPr>
          </w:p>
        </w:tc>
      </w:tr>
      <w:tr w:rsidR="000C1AD9" w:rsidRPr="00E837EA" w14:paraId="6890872A" w14:textId="77777777" w:rsidTr="00B11EC0">
        <w:trPr>
          <w:trHeight w:val="571"/>
        </w:trPr>
        <w:tc>
          <w:tcPr>
            <w:tcW w:w="3342" w:type="dxa"/>
          </w:tcPr>
          <w:p w14:paraId="34C465D4" w14:textId="77777777" w:rsidR="000C1AD9" w:rsidRPr="00E837EA" w:rsidRDefault="000C1AD9" w:rsidP="005C573B">
            <w:pPr>
              <w:pStyle w:val="Default"/>
              <w:jc w:val="both"/>
              <w:rPr>
                <w:color w:val="auto"/>
                <w:sz w:val="20"/>
                <w:szCs w:val="20"/>
              </w:rPr>
            </w:pPr>
          </w:p>
          <w:p w14:paraId="6D83382D" w14:textId="77777777" w:rsidR="000C1AD9" w:rsidRPr="00E837EA" w:rsidRDefault="000C1AD9" w:rsidP="005C573B">
            <w:pPr>
              <w:pStyle w:val="Default"/>
              <w:jc w:val="both"/>
              <w:rPr>
                <w:color w:val="auto"/>
                <w:sz w:val="20"/>
                <w:szCs w:val="20"/>
              </w:rPr>
            </w:pPr>
            <w:r w:rsidRPr="00E837EA">
              <w:rPr>
                <w:i/>
                <w:iCs/>
                <w:color w:val="auto"/>
                <w:sz w:val="20"/>
                <w:szCs w:val="20"/>
              </w:rPr>
              <w:t xml:space="preserve">Acer </w:t>
            </w:r>
            <w:r w:rsidRPr="00E837EA">
              <w:rPr>
                <w:color w:val="auto"/>
                <w:sz w:val="20"/>
                <w:szCs w:val="20"/>
              </w:rPr>
              <w:t xml:space="preserve">L., </w:t>
            </w:r>
            <w:r w:rsidRPr="00E837EA">
              <w:rPr>
                <w:i/>
                <w:iCs/>
                <w:color w:val="auto"/>
                <w:sz w:val="20"/>
                <w:szCs w:val="20"/>
              </w:rPr>
              <w:t xml:space="preserve">Aesculus </w:t>
            </w:r>
            <w:r w:rsidRPr="00E837EA">
              <w:rPr>
                <w:color w:val="auto"/>
                <w:sz w:val="20"/>
                <w:szCs w:val="20"/>
              </w:rPr>
              <w:t xml:space="preserve">L., </w:t>
            </w:r>
            <w:r w:rsidRPr="00E837EA">
              <w:rPr>
                <w:i/>
                <w:iCs/>
                <w:color w:val="auto"/>
                <w:sz w:val="20"/>
                <w:szCs w:val="20"/>
              </w:rPr>
              <w:t xml:space="preserve">Alnus </w:t>
            </w:r>
            <w:r w:rsidRPr="00E837EA">
              <w:rPr>
                <w:color w:val="auto"/>
                <w:sz w:val="20"/>
                <w:szCs w:val="20"/>
              </w:rPr>
              <w:t xml:space="preserve">L., </w:t>
            </w:r>
            <w:r w:rsidRPr="00E837EA">
              <w:rPr>
                <w:i/>
                <w:iCs/>
                <w:color w:val="auto"/>
                <w:sz w:val="20"/>
                <w:szCs w:val="20"/>
              </w:rPr>
              <w:t xml:space="preserve">Betula </w:t>
            </w:r>
            <w:r w:rsidRPr="00E837EA">
              <w:rPr>
                <w:color w:val="auto"/>
                <w:sz w:val="20"/>
                <w:szCs w:val="20"/>
              </w:rPr>
              <w:t xml:space="preserve">L., </w:t>
            </w:r>
            <w:r w:rsidRPr="00E837EA">
              <w:rPr>
                <w:i/>
                <w:iCs/>
                <w:color w:val="auto"/>
                <w:sz w:val="20"/>
                <w:szCs w:val="20"/>
              </w:rPr>
              <w:t xml:space="preserve">Carpinus </w:t>
            </w:r>
            <w:r w:rsidRPr="00E837EA">
              <w:rPr>
                <w:color w:val="auto"/>
                <w:sz w:val="20"/>
                <w:szCs w:val="20"/>
              </w:rPr>
              <w:t xml:space="preserve">L., </w:t>
            </w:r>
            <w:r w:rsidRPr="00E837EA">
              <w:rPr>
                <w:i/>
                <w:iCs/>
                <w:color w:val="auto"/>
                <w:sz w:val="20"/>
                <w:szCs w:val="20"/>
              </w:rPr>
              <w:t xml:space="preserve">Cercidiphyllum </w:t>
            </w:r>
            <w:r w:rsidRPr="00E837EA">
              <w:rPr>
                <w:color w:val="auto"/>
                <w:sz w:val="20"/>
                <w:szCs w:val="20"/>
              </w:rPr>
              <w:t xml:space="preserve">Siebold &amp; Zucc., </w:t>
            </w:r>
            <w:r w:rsidRPr="00E837EA">
              <w:rPr>
                <w:i/>
                <w:iCs/>
                <w:color w:val="auto"/>
                <w:sz w:val="20"/>
                <w:szCs w:val="20"/>
              </w:rPr>
              <w:t xml:space="preserve">Corylus </w:t>
            </w:r>
            <w:r w:rsidRPr="00E837EA">
              <w:rPr>
                <w:color w:val="auto"/>
                <w:sz w:val="20"/>
                <w:szCs w:val="20"/>
              </w:rPr>
              <w:t xml:space="preserve">L., </w:t>
            </w:r>
            <w:r w:rsidRPr="00E837EA">
              <w:rPr>
                <w:i/>
                <w:iCs/>
                <w:color w:val="auto"/>
                <w:sz w:val="20"/>
                <w:szCs w:val="20"/>
              </w:rPr>
              <w:t xml:space="preserve">Fagus </w:t>
            </w:r>
            <w:r w:rsidRPr="00E837EA">
              <w:rPr>
                <w:color w:val="auto"/>
                <w:sz w:val="20"/>
                <w:szCs w:val="20"/>
              </w:rPr>
              <w:t xml:space="preserve">L., </w:t>
            </w:r>
            <w:r w:rsidRPr="00E837EA">
              <w:rPr>
                <w:i/>
                <w:iCs/>
                <w:color w:val="auto"/>
                <w:sz w:val="20"/>
                <w:szCs w:val="20"/>
              </w:rPr>
              <w:t xml:space="preserve">Fraxinus </w:t>
            </w:r>
            <w:r w:rsidRPr="00E837EA">
              <w:rPr>
                <w:color w:val="auto"/>
                <w:sz w:val="20"/>
                <w:szCs w:val="20"/>
              </w:rPr>
              <w:t xml:space="preserve">L., </w:t>
            </w:r>
            <w:r w:rsidRPr="00E837EA">
              <w:rPr>
                <w:i/>
                <w:iCs/>
                <w:color w:val="auto"/>
                <w:sz w:val="20"/>
                <w:szCs w:val="20"/>
              </w:rPr>
              <w:t xml:space="preserve">Koelreuteria </w:t>
            </w:r>
            <w:r w:rsidRPr="00E837EA">
              <w:rPr>
                <w:color w:val="auto"/>
                <w:sz w:val="20"/>
                <w:szCs w:val="20"/>
              </w:rPr>
              <w:t xml:space="preserve">Laxm., </w:t>
            </w:r>
            <w:r w:rsidRPr="00E837EA">
              <w:rPr>
                <w:i/>
                <w:iCs/>
                <w:color w:val="auto"/>
                <w:sz w:val="20"/>
                <w:szCs w:val="20"/>
              </w:rPr>
              <w:t xml:space="preserve">Platanus </w:t>
            </w:r>
            <w:r w:rsidRPr="00E837EA">
              <w:rPr>
                <w:color w:val="auto"/>
                <w:sz w:val="20"/>
                <w:szCs w:val="20"/>
              </w:rPr>
              <w:t xml:space="preserve">L., </w:t>
            </w:r>
            <w:r w:rsidRPr="00E837EA">
              <w:rPr>
                <w:i/>
                <w:iCs/>
                <w:color w:val="auto"/>
                <w:sz w:val="20"/>
                <w:szCs w:val="20"/>
              </w:rPr>
              <w:t xml:space="preserve">Populus </w:t>
            </w:r>
            <w:r w:rsidRPr="00E837EA">
              <w:rPr>
                <w:color w:val="auto"/>
                <w:sz w:val="20"/>
                <w:szCs w:val="20"/>
              </w:rPr>
              <w:t xml:space="preserve">L., </w:t>
            </w:r>
            <w:r w:rsidRPr="00E837EA">
              <w:rPr>
                <w:i/>
                <w:iCs/>
                <w:color w:val="auto"/>
                <w:sz w:val="20"/>
                <w:szCs w:val="20"/>
              </w:rPr>
              <w:t xml:space="preserve">Salix </w:t>
            </w:r>
            <w:r w:rsidRPr="00E837EA">
              <w:rPr>
                <w:color w:val="auto"/>
                <w:sz w:val="20"/>
                <w:szCs w:val="20"/>
              </w:rPr>
              <w:t xml:space="preserve">L., </w:t>
            </w:r>
            <w:r w:rsidRPr="00E837EA">
              <w:rPr>
                <w:i/>
                <w:iCs/>
                <w:color w:val="auto"/>
                <w:sz w:val="20"/>
                <w:szCs w:val="20"/>
              </w:rPr>
              <w:t xml:space="preserve">Tilia </w:t>
            </w:r>
            <w:r w:rsidRPr="00E837EA">
              <w:rPr>
                <w:color w:val="auto"/>
                <w:sz w:val="20"/>
                <w:szCs w:val="20"/>
              </w:rPr>
              <w:t xml:space="preserve">L. i </w:t>
            </w:r>
            <w:r w:rsidRPr="00E837EA">
              <w:rPr>
                <w:i/>
                <w:iCs/>
                <w:color w:val="auto"/>
                <w:sz w:val="20"/>
                <w:szCs w:val="20"/>
              </w:rPr>
              <w:t xml:space="preserve">Ulmus </w:t>
            </w:r>
            <w:r w:rsidRPr="00E837EA">
              <w:rPr>
                <w:color w:val="auto"/>
                <w:sz w:val="20"/>
                <w:szCs w:val="20"/>
              </w:rPr>
              <w:t>L., uključujući drvo koje nije zadržalo svoju prirodnu oblu površinu</w:t>
            </w:r>
          </w:p>
        </w:tc>
        <w:tc>
          <w:tcPr>
            <w:tcW w:w="3243" w:type="dxa"/>
          </w:tcPr>
          <w:p w14:paraId="5E0EFF19" w14:textId="77777777" w:rsidR="000C1AD9" w:rsidRPr="00E837EA" w:rsidRDefault="000C1AD9" w:rsidP="005C573B">
            <w:pPr>
              <w:pStyle w:val="Default"/>
              <w:jc w:val="both"/>
              <w:rPr>
                <w:color w:val="auto"/>
                <w:sz w:val="20"/>
                <w:szCs w:val="20"/>
              </w:rPr>
            </w:pPr>
          </w:p>
          <w:p w14:paraId="005D3987" w14:textId="77777777" w:rsidR="000C1AD9" w:rsidRPr="00E837EA" w:rsidRDefault="000C1AD9" w:rsidP="005C573B">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1374A28C" w14:textId="77777777" w:rsidR="000C1AD9" w:rsidRPr="00E837EA" w:rsidRDefault="000C1AD9" w:rsidP="005C573B">
            <w:pPr>
              <w:pStyle w:val="Default"/>
              <w:jc w:val="both"/>
              <w:rPr>
                <w:color w:val="auto"/>
                <w:sz w:val="20"/>
                <w:szCs w:val="20"/>
              </w:rPr>
            </w:pPr>
          </w:p>
          <w:p w14:paraId="7C8C98AB" w14:textId="77777777" w:rsidR="000C1AD9" w:rsidRPr="00E837EA" w:rsidRDefault="000C1AD9" w:rsidP="005C573B">
            <w:pPr>
              <w:pStyle w:val="Default"/>
              <w:jc w:val="both"/>
              <w:rPr>
                <w:color w:val="auto"/>
                <w:sz w:val="20"/>
                <w:szCs w:val="20"/>
              </w:rPr>
            </w:pPr>
            <w:r w:rsidRPr="00E837EA">
              <w:rPr>
                <w:color w:val="auto"/>
                <w:sz w:val="20"/>
                <w:szCs w:val="20"/>
              </w:rPr>
              <w:t>– ogrijevno drvo u oblicama, cjepanicama, granama, snopovima ili sličnim oblicima:</w:t>
            </w:r>
          </w:p>
          <w:p w14:paraId="38C9CF17" w14:textId="77777777" w:rsidR="000C1AD9" w:rsidRPr="00E837EA" w:rsidRDefault="000C1AD9" w:rsidP="005C573B">
            <w:pPr>
              <w:pStyle w:val="Default"/>
              <w:jc w:val="both"/>
              <w:rPr>
                <w:color w:val="auto"/>
                <w:sz w:val="20"/>
                <w:szCs w:val="20"/>
              </w:rPr>
            </w:pPr>
          </w:p>
          <w:p w14:paraId="5E8EC9DB" w14:textId="3B4775AD" w:rsidR="000C1AD9" w:rsidRPr="00E837EA" w:rsidRDefault="00AC06BD" w:rsidP="005C573B">
            <w:pPr>
              <w:pStyle w:val="Default"/>
              <w:jc w:val="both"/>
              <w:rPr>
                <w:color w:val="auto"/>
                <w:sz w:val="20"/>
                <w:szCs w:val="20"/>
              </w:rPr>
            </w:pPr>
            <w:r w:rsidRPr="00E837EA">
              <w:rPr>
                <w:color w:val="auto"/>
                <w:sz w:val="20"/>
                <w:szCs w:val="20"/>
              </w:rPr>
              <w:t>–</w:t>
            </w:r>
            <w:r w:rsidR="000C1AD9" w:rsidRPr="00E837EA">
              <w:rPr>
                <w:color w:val="auto"/>
                <w:sz w:val="20"/>
                <w:szCs w:val="20"/>
              </w:rPr>
              <w:t xml:space="preserve">– od nečetinara: </w:t>
            </w:r>
          </w:p>
          <w:p w14:paraId="26E2B49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12 00 </w:t>
            </w:r>
          </w:p>
          <w:p w14:paraId="6237037C" w14:textId="77777777" w:rsidR="000C1AD9" w:rsidRPr="00E837EA" w:rsidRDefault="000C1AD9" w:rsidP="005C573B">
            <w:pPr>
              <w:pStyle w:val="Default"/>
              <w:jc w:val="both"/>
              <w:rPr>
                <w:b/>
                <w:bCs/>
                <w:color w:val="auto"/>
                <w:sz w:val="20"/>
                <w:szCs w:val="20"/>
              </w:rPr>
            </w:pPr>
          </w:p>
          <w:p w14:paraId="4471EC9E" w14:textId="77777777" w:rsidR="004D0B9B" w:rsidRPr="00E837EA" w:rsidRDefault="004D0B9B" w:rsidP="004D0B9B">
            <w:pPr>
              <w:pStyle w:val="Default"/>
              <w:jc w:val="both"/>
              <w:rPr>
                <w:color w:val="auto"/>
                <w:sz w:val="20"/>
                <w:szCs w:val="20"/>
              </w:rPr>
            </w:pPr>
            <w:r w:rsidRPr="00E837EA">
              <w:rPr>
                <w:color w:val="auto"/>
                <w:sz w:val="20"/>
                <w:szCs w:val="20"/>
              </w:rPr>
              <w:t xml:space="preserve">– Drvo u obliku iverja ili sličnih čestica: </w:t>
            </w:r>
          </w:p>
          <w:p w14:paraId="618F354D" w14:textId="77777777" w:rsidR="004D0B9B" w:rsidRPr="00E837EA" w:rsidRDefault="004D0B9B" w:rsidP="004D0B9B">
            <w:pPr>
              <w:pStyle w:val="Default"/>
              <w:jc w:val="both"/>
              <w:rPr>
                <w:color w:val="auto"/>
                <w:sz w:val="20"/>
                <w:szCs w:val="20"/>
              </w:rPr>
            </w:pPr>
            <w:r w:rsidRPr="00E837EA">
              <w:rPr>
                <w:color w:val="auto"/>
                <w:sz w:val="20"/>
                <w:szCs w:val="20"/>
              </w:rPr>
              <w:t xml:space="preserve">– – od nečetinara: </w:t>
            </w:r>
          </w:p>
          <w:p w14:paraId="4DFCA4E3" w14:textId="77777777" w:rsidR="004D0B9B" w:rsidRPr="00E837EA" w:rsidRDefault="004D0B9B" w:rsidP="004D0B9B">
            <w:pPr>
              <w:pStyle w:val="Default"/>
              <w:jc w:val="both"/>
              <w:rPr>
                <w:color w:val="auto"/>
                <w:sz w:val="20"/>
                <w:szCs w:val="20"/>
              </w:rPr>
            </w:pPr>
            <w:r w:rsidRPr="00E837EA">
              <w:rPr>
                <w:color w:val="auto"/>
                <w:sz w:val="20"/>
                <w:szCs w:val="20"/>
              </w:rPr>
              <w:t xml:space="preserve">– – – Ostalo (osim </w:t>
            </w:r>
            <w:r w:rsidRPr="00E837EA">
              <w:rPr>
                <w:i/>
                <w:color w:val="auto"/>
                <w:sz w:val="20"/>
                <w:szCs w:val="20"/>
              </w:rPr>
              <w:t>Eucalyptus</w:t>
            </w:r>
            <w:r w:rsidRPr="00E837EA">
              <w:rPr>
                <w:color w:val="auto"/>
                <w:sz w:val="20"/>
                <w:szCs w:val="20"/>
              </w:rPr>
              <w:t xml:space="preserve"> spp.)):</w:t>
            </w:r>
          </w:p>
          <w:p w14:paraId="704E711A" w14:textId="77777777" w:rsidR="004D0B9B" w:rsidRPr="00E837EA" w:rsidRDefault="004D0B9B" w:rsidP="004D0B9B">
            <w:pPr>
              <w:pStyle w:val="Default"/>
              <w:jc w:val="both"/>
              <w:rPr>
                <w:b/>
                <w:bCs/>
                <w:color w:val="auto"/>
                <w:sz w:val="20"/>
                <w:szCs w:val="20"/>
              </w:rPr>
            </w:pPr>
            <w:r w:rsidRPr="00E837EA">
              <w:rPr>
                <w:b/>
                <w:bCs/>
                <w:color w:val="auto"/>
                <w:sz w:val="20"/>
                <w:szCs w:val="20"/>
              </w:rPr>
              <w:t xml:space="preserve">ex 4401 22 90 </w:t>
            </w:r>
          </w:p>
          <w:p w14:paraId="00D12ADC" w14:textId="77777777" w:rsidR="000C1AD9" w:rsidRPr="00E837EA" w:rsidRDefault="000C1AD9" w:rsidP="005C573B">
            <w:pPr>
              <w:pStyle w:val="Default"/>
              <w:jc w:val="both"/>
              <w:rPr>
                <w:b/>
                <w:bCs/>
                <w:color w:val="auto"/>
                <w:sz w:val="20"/>
                <w:szCs w:val="20"/>
              </w:rPr>
            </w:pPr>
          </w:p>
          <w:p w14:paraId="7365F38A" w14:textId="77777777" w:rsidR="000C1AD9" w:rsidRPr="00E837EA" w:rsidRDefault="000C1AD9" w:rsidP="005C573B">
            <w:pPr>
              <w:pStyle w:val="Default"/>
              <w:jc w:val="both"/>
              <w:rPr>
                <w:color w:val="auto"/>
                <w:sz w:val="20"/>
                <w:szCs w:val="20"/>
              </w:rPr>
            </w:pPr>
            <w:r w:rsidRPr="00E837EA">
              <w:rPr>
                <w:color w:val="auto"/>
                <w:sz w:val="20"/>
                <w:szCs w:val="20"/>
              </w:rPr>
              <w:t>– drvna piljevina i otpaci i ostaci od drva, neaglomerisani:</w:t>
            </w:r>
          </w:p>
          <w:p w14:paraId="293CE920" w14:textId="77777777" w:rsidR="000C1AD9" w:rsidRPr="00E837EA" w:rsidRDefault="000C1AD9" w:rsidP="005C573B">
            <w:pPr>
              <w:pStyle w:val="Default"/>
              <w:jc w:val="both"/>
              <w:rPr>
                <w:color w:val="auto"/>
                <w:sz w:val="20"/>
                <w:szCs w:val="20"/>
              </w:rPr>
            </w:pPr>
          </w:p>
          <w:p w14:paraId="3BE0EB4E" w14:textId="6AE8C86A" w:rsidR="000C1AD9" w:rsidRPr="00E837EA" w:rsidRDefault="00AC06BD" w:rsidP="005C573B">
            <w:pPr>
              <w:pStyle w:val="Default"/>
              <w:jc w:val="both"/>
              <w:rPr>
                <w:color w:val="auto"/>
                <w:sz w:val="20"/>
                <w:szCs w:val="20"/>
              </w:rPr>
            </w:pPr>
            <w:r w:rsidRPr="00E837EA">
              <w:rPr>
                <w:color w:val="auto"/>
                <w:sz w:val="20"/>
                <w:szCs w:val="20"/>
              </w:rPr>
              <w:t xml:space="preserve"> </w:t>
            </w:r>
            <w:r w:rsidR="004D0B9B" w:rsidRPr="00E837EA">
              <w:rPr>
                <w:color w:val="auto"/>
                <w:sz w:val="20"/>
                <w:szCs w:val="20"/>
              </w:rPr>
              <w:t xml:space="preserve">– – </w:t>
            </w:r>
            <w:r w:rsidR="000C1AD9" w:rsidRPr="00E837EA">
              <w:rPr>
                <w:color w:val="auto"/>
                <w:sz w:val="20"/>
                <w:szCs w:val="20"/>
              </w:rPr>
              <w:t xml:space="preserve"> drvna piljevina: </w:t>
            </w:r>
          </w:p>
          <w:p w14:paraId="3EAFD86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10 </w:t>
            </w:r>
          </w:p>
          <w:p w14:paraId="7B0D51FC" w14:textId="77777777" w:rsidR="000C1AD9" w:rsidRPr="00E837EA" w:rsidRDefault="000C1AD9" w:rsidP="005C573B">
            <w:pPr>
              <w:pStyle w:val="Default"/>
              <w:jc w:val="both"/>
              <w:rPr>
                <w:b/>
                <w:bCs/>
                <w:color w:val="auto"/>
                <w:sz w:val="20"/>
                <w:szCs w:val="20"/>
              </w:rPr>
            </w:pPr>
          </w:p>
          <w:p w14:paraId="6718C422" w14:textId="52DA37C3" w:rsidR="000C1AD9" w:rsidRPr="00E837EA" w:rsidRDefault="004D0B9B" w:rsidP="005C573B">
            <w:pPr>
              <w:pStyle w:val="Default"/>
              <w:jc w:val="both"/>
              <w:rPr>
                <w:color w:val="auto"/>
                <w:sz w:val="20"/>
                <w:szCs w:val="20"/>
              </w:rPr>
            </w:pPr>
            <w:r w:rsidRPr="00E837EA">
              <w:rPr>
                <w:color w:val="auto"/>
                <w:sz w:val="20"/>
                <w:szCs w:val="20"/>
              </w:rPr>
              <w:t xml:space="preserve">– – </w:t>
            </w:r>
            <w:r w:rsidR="000C1AD9" w:rsidRPr="00E837EA">
              <w:rPr>
                <w:color w:val="auto"/>
                <w:sz w:val="20"/>
                <w:szCs w:val="20"/>
              </w:rPr>
              <w:t xml:space="preserve"> otpaci i ostaci od drveta (osim drvne piljevine): </w:t>
            </w:r>
          </w:p>
          <w:p w14:paraId="3C2934A7"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90 </w:t>
            </w:r>
          </w:p>
          <w:p w14:paraId="13D5BE84" w14:textId="77777777" w:rsidR="000C1AD9" w:rsidRPr="00E837EA" w:rsidRDefault="000C1AD9" w:rsidP="005C573B">
            <w:pPr>
              <w:pStyle w:val="Default"/>
              <w:jc w:val="both"/>
              <w:rPr>
                <w:b/>
                <w:bCs/>
                <w:color w:val="auto"/>
                <w:sz w:val="20"/>
                <w:szCs w:val="20"/>
              </w:rPr>
            </w:pPr>
          </w:p>
          <w:p w14:paraId="09FA8B40" w14:textId="77777777"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bjelikom, ili grubo obrađeno (učetvoreno): </w:t>
            </w:r>
          </w:p>
          <w:p w14:paraId="6BBCB9B0" w14:textId="77777777" w:rsidR="000C1AD9" w:rsidRPr="00E837EA" w:rsidRDefault="000C1AD9" w:rsidP="005C573B">
            <w:pPr>
              <w:pStyle w:val="Default"/>
              <w:jc w:val="both"/>
              <w:rPr>
                <w:color w:val="auto"/>
                <w:sz w:val="20"/>
                <w:szCs w:val="20"/>
              </w:rPr>
            </w:pPr>
          </w:p>
          <w:p w14:paraId="422C91EB" w14:textId="77777777" w:rsidR="000C1AD9" w:rsidRPr="00E837EA" w:rsidRDefault="000C1AD9" w:rsidP="005C573B">
            <w:pPr>
              <w:pStyle w:val="Default"/>
              <w:jc w:val="both"/>
              <w:rPr>
                <w:color w:val="auto"/>
                <w:sz w:val="20"/>
                <w:szCs w:val="20"/>
              </w:rPr>
            </w:pPr>
            <w:r w:rsidRPr="00E837EA">
              <w:rPr>
                <w:color w:val="auto"/>
                <w:sz w:val="20"/>
                <w:szCs w:val="20"/>
              </w:rPr>
              <w:t xml:space="preserve">– zaštićeno bojom, lazurom, kreozotom ili drugim sredstvima: </w:t>
            </w:r>
          </w:p>
          <w:p w14:paraId="42E6BD50" w14:textId="77777777" w:rsidR="000C1AD9" w:rsidRPr="00E837EA" w:rsidRDefault="000C1AD9" w:rsidP="005C573B">
            <w:pPr>
              <w:pStyle w:val="Default"/>
              <w:jc w:val="both"/>
              <w:rPr>
                <w:color w:val="auto"/>
                <w:sz w:val="20"/>
                <w:szCs w:val="20"/>
              </w:rPr>
            </w:pPr>
          </w:p>
          <w:p w14:paraId="046ACC97" w14:textId="36196A8D" w:rsidR="000C1AD9" w:rsidRPr="00E837EA" w:rsidRDefault="004D0B9B" w:rsidP="005C573B">
            <w:pPr>
              <w:pStyle w:val="Default"/>
              <w:jc w:val="both"/>
              <w:rPr>
                <w:color w:val="auto"/>
                <w:sz w:val="20"/>
                <w:szCs w:val="20"/>
              </w:rPr>
            </w:pPr>
            <w:r w:rsidRPr="00E837EA">
              <w:rPr>
                <w:color w:val="auto"/>
                <w:sz w:val="20"/>
                <w:szCs w:val="20"/>
              </w:rPr>
              <w:t xml:space="preserve">– – </w:t>
            </w:r>
            <w:r w:rsidR="000C1AD9" w:rsidRPr="00E837EA">
              <w:rPr>
                <w:color w:val="auto"/>
                <w:sz w:val="20"/>
                <w:szCs w:val="20"/>
              </w:rPr>
              <w:t xml:space="preserve"> od nečetinara: </w:t>
            </w:r>
          </w:p>
          <w:p w14:paraId="1037603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12 00 </w:t>
            </w:r>
          </w:p>
          <w:p w14:paraId="37733A5B" w14:textId="77777777" w:rsidR="000C1AD9" w:rsidRPr="00E837EA" w:rsidRDefault="000C1AD9" w:rsidP="005C573B">
            <w:pPr>
              <w:pStyle w:val="Default"/>
              <w:jc w:val="both"/>
              <w:rPr>
                <w:b/>
                <w:bCs/>
                <w:color w:val="auto"/>
                <w:sz w:val="20"/>
                <w:szCs w:val="20"/>
              </w:rPr>
            </w:pPr>
          </w:p>
          <w:p w14:paraId="43FC79AA" w14:textId="6F5BF300"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bez kore ili bjelike, ili grubo obrađeno (učetvoreno): </w:t>
            </w:r>
          </w:p>
          <w:p w14:paraId="47D456C2" w14:textId="77777777" w:rsidR="000C1AD9" w:rsidRPr="00E837EA" w:rsidRDefault="000C1AD9" w:rsidP="005C573B">
            <w:pPr>
              <w:pStyle w:val="Default"/>
              <w:jc w:val="both"/>
              <w:rPr>
                <w:color w:val="auto"/>
                <w:sz w:val="20"/>
                <w:szCs w:val="20"/>
              </w:rPr>
            </w:pPr>
            <w:r w:rsidRPr="00E837EA">
              <w:rPr>
                <w:color w:val="auto"/>
                <w:sz w:val="20"/>
                <w:szCs w:val="20"/>
              </w:rPr>
              <w:t xml:space="preserve">– osim drveta zaštićenog bojom, lazurom, kreozotom ili drugim sredstvima: </w:t>
            </w:r>
          </w:p>
          <w:p w14:paraId="38112ED0" w14:textId="77777777" w:rsidR="000C1AD9" w:rsidRPr="00E837EA" w:rsidRDefault="000C1AD9" w:rsidP="005C573B">
            <w:pPr>
              <w:pStyle w:val="Default"/>
              <w:jc w:val="both"/>
              <w:rPr>
                <w:color w:val="auto"/>
                <w:sz w:val="20"/>
                <w:szCs w:val="20"/>
              </w:rPr>
            </w:pPr>
          </w:p>
          <w:p w14:paraId="077C64EA" w14:textId="3586282F" w:rsidR="000C1AD9" w:rsidRPr="00E837EA" w:rsidRDefault="000C1AD9" w:rsidP="005C573B">
            <w:pPr>
              <w:pStyle w:val="Default"/>
              <w:jc w:val="both"/>
              <w:rPr>
                <w:color w:val="auto"/>
                <w:sz w:val="20"/>
                <w:szCs w:val="20"/>
              </w:rPr>
            </w:pPr>
            <w:r w:rsidRPr="00E837EA">
              <w:rPr>
                <w:color w:val="auto"/>
                <w:sz w:val="20"/>
                <w:szCs w:val="20"/>
              </w:rPr>
              <w:t>– – bukva (</w:t>
            </w:r>
            <w:r w:rsidRPr="00E837EA">
              <w:rPr>
                <w:i/>
                <w:iCs/>
                <w:color w:val="auto"/>
                <w:sz w:val="20"/>
                <w:szCs w:val="20"/>
              </w:rPr>
              <w:t xml:space="preserve">Fagus </w:t>
            </w:r>
            <w:r w:rsidRPr="00E837EA">
              <w:rPr>
                <w:color w:val="auto"/>
                <w:sz w:val="20"/>
                <w:szCs w:val="20"/>
              </w:rPr>
              <w:t xml:space="preserve">spp.): </w:t>
            </w:r>
          </w:p>
          <w:p w14:paraId="4A38235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4403 93 00 </w:t>
            </w:r>
          </w:p>
          <w:p w14:paraId="66B0EBF7" w14:textId="77777777" w:rsidR="000C1AD9" w:rsidRPr="00E837EA" w:rsidRDefault="000C1AD9" w:rsidP="005C573B">
            <w:pPr>
              <w:pStyle w:val="Default"/>
              <w:jc w:val="both"/>
              <w:rPr>
                <w:b/>
                <w:bCs/>
                <w:color w:val="auto"/>
                <w:sz w:val="20"/>
                <w:szCs w:val="20"/>
              </w:rPr>
            </w:pPr>
            <w:r w:rsidRPr="00E837EA">
              <w:rPr>
                <w:b/>
                <w:bCs/>
                <w:color w:val="auto"/>
                <w:sz w:val="20"/>
                <w:szCs w:val="20"/>
              </w:rPr>
              <w:lastRenderedPageBreak/>
              <w:t xml:space="preserve">4403 94 00 </w:t>
            </w:r>
          </w:p>
          <w:p w14:paraId="2C594C62" w14:textId="77777777" w:rsidR="000C1AD9" w:rsidRPr="00E837EA" w:rsidRDefault="000C1AD9" w:rsidP="005C573B">
            <w:pPr>
              <w:pStyle w:val="Default"/>
              <w:jc w:val="both"/>
              <w:rPr>
                <w:b/>
                <w:bCs/>
                <w:color w:val="auto"/>
                <w:sz w:val="20"/>
                <w:szCs w:val="20"/>
              </w:rPr>
            </w:pPr>
          </w:p>
          <w:p w14:paraId="78942C6F" w14:textId="76C05D2D" w:rsidR="000C1AD9" w:rsidRPr="00E837EA" w:rsidRDefault="000C1AD9" w:rsidP="005C573B">
            <w:pPr>
              <w:pStyle w:val="Default"/>
              <w:jc w:val="both"/>
              <w:rPr>
                <w:color w:val="auto"/>
                <w:sz w:val="20"/>
                <w:szCs w:val="20"/>
              </w:rPr>
            </w:pPr>
            <w:r w:rsidRPr="00E837EA">
              <w:rPr>
                <w:color w:val="auto"/>
                <w:sz w:val="20"/>
                <w:szCs w:val="20"/>
              </w:rPr>
              <w:t>– – breza (</w:t>
            </w:r>
            <w:r w:rsidRPr="00E837EA">
              <w:rPr>
                <w:i/>
                <w:iCs/>
                <w:color w:val="auto"/>
                <w:sz w:val="20"/>
                <w:szCs w:val="20"/>
              </w:rPr>
              <w:t xml:space="preserve">Betula </w:t>
            </w:r>
            <w:r w:rsidRPr="00E837EA">
              <w:rPr>
                <w:color w:val="auto"/>
                <w:sz w:val="20"/>
                <w:szCs w:val="20"/>
              </w:rPr>
              <w:t xml:space="preserve">spp.): </w:t>
            </w:r>
          </w:p>
          <w:p w14:paraId="6779953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4403 95 10 </w:t>
            </w:r>
          </w:p>
          <w:p w14:paraId="3E5F02D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4403 95 90 </w:t>
            </w:r>
          </w:p>
          <w:p w14:paraId="5DFC454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4403 96 00 </w:t>
            </w:r>
          </w:p>
          <w:p w14:paraId="31FB5CFC" w14:textId="77777777" w:rsidR="000C1AD9" w:rsidRPr="00E837EA" w:rsidRDefault="000C1AD9" w:rsidP="005C573B">
            <w:pPr>
              <w:pStyle w:val="Default"/>
              <w:jc w:val="both"/>
              <w:rPr>
                <w:b/>
                <w:bCs/>
                <w:color w:val="auto"/>
                <w:sz w:val="20"/>
                <w:szCs w:val="20"/>
              </w:rPr>
            </w:pPr>
          </w:p>
          <w:p w14:paraId="75394AF4" w14:textId="4CC379D6" w:rsidR="000C1AD9" w:rsidRPr="00E837EA" w:rsidRDefault="000C1AD9" w:rsidP="005C573B">
            <w:pPr>
              <w:pStyle w:val="Default"/>
              <w:jc w:val="both"/>
              <w:rPr>
                <w:color w:val="auto"/>
                <w:sz w:val="20"/>
                <w:szCs w:val="20"/>
              </w:rPr>
            </w:pPr>
            <w:r w:rsidRPr="00E837EA">
              <w:rPr>
                <w:color w:val="auto"/>
                <w:sz w:val="20"/>
                <w:szCs w:val="20"/>
              </w:rPr>
              <w:t>– – topola i jasika (</w:t>
            </w:r>
            <w:r w:rsidRPr="00E837EA">
              <w:rPr>
                <w:i/>
                <w:iCs/>
                <w:color w:val="auto"/>
                <w:sz w:val="20"/>
                <w:szCs w:val="20"/>
              </w:rPr>
              <w:t xml:space="preserve">Populus </w:t>
            </w:r>
            <w:r w:rsidRPr="00E837EA">
              <w:rPr>
                <w:color w:val="auto"/>
                <w:sz w:val="20"/>
                <w:szCs w:val="20"/>
              </w:rPr>
              <w:t xml:space="preserve">spp.): </w:t>
            </w:r>
          </w:p>
          <w:p w14:paraId="31FD632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4403 97 00 </w:t>
            </w:r>
          </w:p>
          <w:p w14:paraId="60D2D551" w14:textId="77777777" w:rsidR="000C1AD9" w:rsidRPr="00E837EA" w:rsidRDefault="000C1AD9" w:rsidP="005C573B">
            <w:pPr>
              <w:pStyle w:val="Default"/>
              <w:jc w:val="both"/>
              <w:rPr>
                <w:b/>
                <w:bCs/>
                <w:color w:val="auto"/>
                <w:sz w:val="20"/>
                <w:szCs w:val="20"/>
              </w:rPr>
            </w:pPr>
          </w:p>
          <w:p w14:paraId="45209339" w14:textId="0225F591" w:rsidR="000C1AD9" w:rsidRPr="00E837EA" w:rsidRDefault="000C1AD9" w:rsidP="005C573B">
            <w:pPr>
              <w:pStyle w:val="Default"/>
              <w:jc w:val="both"/>
              <w:rPr>
                <w:color w:val="auto"/>
                <w:sz w:val="20"/>
                <w:szCs w:val="20"/>
              </w:rPr>
            </w:pPr>
            <w:r w:rsidRPr="00E837EA">
              <w:rPr>
                <w:color w:val="auto"/>
                <w:sz w:val="20"/>
                <w:szCs w:val="20"/>
              </w:rPr>
              <w:t xml:space="preserve">– – ostalo: </w:t>
            </w:r>
          </w:p>
          <w:p w14:paraId="0DBCC55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99 00 </w:t>
            </w:r>
          </w:p>
          <w:p w14:paraId="1DEAF645" w14:textId="77777777" w:rsidR="000C1AD9" w:rsidRPr="00E837EA" w:rsidRDefault="000C1AD9" w:rsidP="005C573B">
            <w:pPr>
              <w:pStyle w:val="Default"/>
              <w:jc w:val="both"/>
              <w:rPr>
                <w:b/>
                <w:bCs/>
                <w:color w:val="auto"/>
                <w:sz w:val="20"/>
                <w:szCs w:val="20"/>
              </w:rPr>
            </w:pPr>
          </w:p>
          <w:p w14:paraId="59F664DF" w14:textId="77777777" w:rsidR="000C1AD9" w:rsidRPr="00E837EA" w:rsidRDefault="000C1AD9" w:rsidP="005C573B">
            <w:pPr>
              <w:pStyle w:val="Default"/>
              <w:jc w:val="both"/>
              <w:rPr>
                <w:color w:val="auto"/>
                <w:sz w:val="20"/>
                <w:szCs w:val="20"/>
              </w:rPr>
            </w:pPr>
            <w:r w:rsidRPr="00E837EA">
              <w:rPr>
                <w:color w:val="auto"/>
                <w:sz w:val="20"/>
                <w:szCs w:val="20"/>
              </w:rPr>
              <w:t xml:space="preserve">Cijepano kolje; zašiljeno kolje, prošće, letve i stubovi za ogradu od drveta, zašiljeni, ali nerezani po dužini: </w:t>
            </w:r>
          </w:p>
          <w:p w14:paraId="5C889481" w14:textId="77777777" w:rsidR="000C1AD9" w:rsidRPr="00E837EA" w:rsidRDefault="000C1AD9" w:rsidP="005C573B">
            <w:pPr>
              <w:pStyle w:val="Default"/>
              <w:jc w:val="both"/>
              <w:rPr>
                <w:color w:val="auto"/>
                <w:sz w:val="20"/>
                <w:szCs w:val="20"/>
              </w:rPr>
            </w:pPr>
          </w:p>
          <w:p w14:paraId="7EB5FC5D" w14:textId="77777777" w:rsidR="000C1AD9" w:rsidRPr="00E837EA" w:rsidRDefault="000C1AD9" w:rsidP="005C573B">
            <w:pPr>
              <w:pStyle w:val="Default"/>
              <w:jc w:val="both"/>
              <w:rPr>
                <w:color w:val="auto"/>
                <w:sz w:val="20"/>
                <w:szCs w:val="20"/>
              </w:rPr>
            </w:pPr>
            <w:r w:rsidRPr="00E837EA">
              <w:rPr>
                <w:color w:val="auto"/>
                <w:sz w:val="20"/>
                <w:szCs w:val="20"/>
              </w:rPr>
              <w:t>– od nečetinara:</w:t>
            </w:r>
          </w:p>
          <w:p w14:paraId="269F8462" w14:textId="77777777" w:rsidR="000C1AD9" w:rsidRPr="00E837EA" w:rsidRDefault="000C1AD9" w:rsidP="005C573B">
            <w:pPr>
              <w:pStyle w:val="Default"/>
              <w:jc w:val="both"/>
              <w:rPr>
                <w:b/>
                <w:bCs/>
                <w:color w:val="auto"/>
                <w:sz w:val="20"/>
                <w:szCs w:val="20"/>
              </w:rPr>
            </w:pPr>
            <w:r w:rsidRPr="00E837EA">
              <w:rPr>
                <w:b/>
                <w:bCs/>
                <w:color w:val="auto"/>
                <w:sz w:val="20"/>
                <w:szCs w:val="20"/>
              </w:rPr>
              <w:t>ex 4404 20 00</w:t>
            </w:r>
          </w:p>
          <w:p w14:paraId="50A65C2C" w14:textId="77777777" w:rsidR="000C1AD9" w:rsidRPr="00E837EA" w:rsidRDefault="000C1AD9" w:rsidP="005C573B">
            <w:pPr>
              <w:pStyle w:val="Default"/>
              <w:jc w:val="both"/>
              <w:rPr>
                <w:color w:val="auto"/>
                <w:sz w:val="20"/>
                <w:szCs w:val="20"/>
              </w:rPr>
            </w:pPr>
          </w:p>
          <w:p w14:paraId="192AE325" w14:textId="77777777" w:rsidR="000C1AD9" w:rsidRPr="00E837EA" w:rsidRDefault="000C1AD9" w:rsidP="005C573B">
            <w:pPr>
              <w:pStyle w:val="Default"/>
              <w:jc w:val="both"/>
              <w:rPr>
                <w:color w:val="auto"/>
                <w:sz w:val="20"/>
                <w:szCs w:val="20"/>
              </w:rPr>
            </w:pPr>
            <w:r w:rsidRPr="00E837EA">
              <w:rPr>
                <w:color w:val="auto"/>
                <w:sz w:val="20"/>
                <w:szCs w:val="20"/>
              </w:rPr>
              <w:t xml:space="preserve">Željeznički ili tramvajski pragovi od drveta nečetinara: </w:t>
            </w:r>
          </w:p>
          <w:p w14:paraId="1D58D025" w14:textId="77777777" w:rsidR="000C1AD9" w:rsidRPr="00E837EA" w:rsidRDefault="000C1AD9" w:rsidP="005C573B">
            <w:pPr>
              <w:pStyle w:val="Default"/>
              <w:jc w:val="both"/>
              <w:rPr>
                <w:color w:val="auto"/>
                <w:sz w:val="20"/>
                <w:szCs w:val="20"/>
              </w:rPr>
            </w:pPr>
          </w:p>
          <w:p w14:paraId="7463A71D" w14:textId="054A6198" w:rsidR="000C1AD9" w:rsidRPr="00E837EA" w:rsidRDefault="000C1AD9" w:rsidP="005C573B">
            <w:pPr>
              <w:pStyle w:val="Default"/>
              <w:jc w:val="both"/>
              <w:rPr>
                <w:color w:val="auto"/>
                <w:sz w:val="20"/>
                <w:szCs w:val="20"/>
              </w:rPr>
            </w:pPr>
            <w:r w:rsidRPr="00E837EA">
              <w:rPr>
                <w:color w:val="auto"/>
                <w:sz w:val="20"/>
                <w:szCs w:val="20"/>
              </w:rPr>
              <w:t xml:space="preserve">– neimpregnirani: </w:t>
            </w:r>
          </w:p>
          <w:p w14:paraId="2E0F083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12 00 </w:t>
            </w:r>
          </w:p>
          <w:p w14:paraId="11BBB3A7" w14:textId="77777777" w:rsidR="000C1AD9" w:rsidRPr="00E837EA" w:rsidRDefault="000C1AD9" w:rsidP="005C573B">
            <w:pPr>
              <w:pStyle w:val="Default"/>
              <w:jc w:val="both"/>
              <w:rPr>
                <w:b/>
                <w:bCs/>
                <w:color w:val="auto"/>
                <w:sz w:val="20"/>
                <w:szCs w:val="20"/>
              </w:rPr>
            </w:pPr>
          </w:p>
          <w:p w14:paraId="2AE93B0A" w14:textId="77777777" w:rsidR="00FA2A7C" w:rsidRPr="00E837EA" w:rsidRDefault="000C1AD9" w:rsidP="005C573B">
            <w:pPr>
              <w:pStyle w:val="Default"/>
              <w:jc w:val="both"/>
              <w:rPr>
                <w:color w:val="auto"/>
                <w:sz w:val="20"/>
                <w:szCs w:val="20"/>
              </w:rPr>
            </w:pPr>
            <w:r w:rsidRPr="00E837EA">
              <w:rPr>
                <w:color w:val="auto"/>
                <w:sz w:val="20"/>
                <w:szCs w:val="20"/>
              </w:rPr>
              <w:t xml:space="preserve">–ostali (osim neimpregniranih): </w:t>
            </w:r>
          </w:p>
          <w:p w14:paraId="68E7B694" w14:textId="508AA927" w:rsidR="000C1AD9" w:rsidRPr="00E837EA" w:rsidRDefault="000C1AD9" w:rsidP="005C573B">
            <w:pPr>
              <w:pStyle w:val="Default"/>
              <w:jc w:val="both"/>
              <w:rPr>
                <w:b/>
                <w:bCs/>
                <w:color w:val="auto"/>
                <w:sz w:val="20"/>
                <w:szCs w:val="20"/>
              </w:rPr>
            </w:pPr>
            <w:r w:rsidRPr="00E837EA">
              <w:rPr>
                <w:b/>
                <w:bCs/>
                <w:color w:val="auto"/>
                <w:sz w:val="20"/>
                <w:szCs w:val="20"/>
              </w:rPr>
              <w:t xml:space="preserve">ex 4406 92 00 </w:t>
            </w:r>
          </w:p>
          <w:p w14:paraId="1C542C5A" w14:textId="77777777" w:rsidR="000C1AD9" w:rsidRPr="00E837EA" w:rsidRDefault="000C1AD9" w:rsidP="005C573B">
            <w:pPr>
              <w:pStyle w:val="Default"/>
              <w:jc w:val="both"/>
              <w:rPr>
                <w:b/>
                <w:bCs/>
                <w:color w:val="auto"/>
                <w:sz w:val="20"/>
                <w:szCs w:val="20"/>
              </w:rPr>
            </w:pPr>
          </w:p>
          <w:p w14:paraId="64363157" w14:textId="77777777" w:rsidR="000C1AD9" w:rsidRPr="00E837EA" w:rsidRDefault="000C1AD9" w:rsidP="005C573B">
            <w:pPr>
              <w:pStyle w:val="Default"/>
              <w:jc w:val="both"/>
              <w:rPr>
                <w:color w:val="auto"/>
                <w:sz w:val="20"/>
                <w:szCs w:val="20"/>
              </w:rPr>
            </w:pPr>
            <w:r w:rsidRPr="00E837EA">
              <w:rPr>
                <w:color w:val="auto"/>
                <w:sz w:val="20"/>
                <w:szCs w:val="20"/>
              </w:rPr>
              <w:t>Drvo obrađeno po dužini rezanjem, glodanjem ili sječenjem ili ljuštenjem, uključujući i rendisano, brušeno, čeono spojeno, debljine preko 6 mm:</w:t>
            </w:r>
          </w:p>
          <w:p w14:paraId="0E0FBCBC" w14:textId="77777777" w:rsidR="000C1AD9" w:rsidRPr="00E837EA" w:rsidRDefault="000C1AD9" w:rsidP="005C573B">
            <w:pPr>
              <w:pStyle w:val="Default"/>
              <w:jc w:val="both"/>
              <w:rPr>
                <w:color w:val="auto"/>
                <w:sz w:val="20"/>
                <w:szCs w:val="20"/>
              </w:rPr>
            </w:pPr>
          </w:p>
          <w:p w14:paraId="79941672" w14:textId="118EB441" w:rsidR="000C1AD9" w:rsidRPr="00E837EA" w:rsidRDefault="000C1AD9" w:rsidP="005C573B">
            <w:pPr>
              <w:pStyle w:val="Default"/>
              <w:jc w:val="both"/>
              <w:rPr>
                <w:color w:val="auto"/>
                <w:sz w:val="20"/>
                <w:szCs w:val="20"/>
              </w:rPr>
            </w:pPr>
            <w:r w:rsidRPr="00E837EA">
              <w:rPr>
                <w:color w:val="auto"/>
                <w:sz w:val="20"/>
                <w:szCs w:val="20"/>
              </w:rPr>
              <w:t>– – bukva (</w:t>
            </w:r>
            <w:r w:rsidRPr="00E837EA">
              <w:rPr>
                <w:i/>
                <w:iCs/>
                <w:color w:val="auto"/>
                <w:sz w:val="20"/>
                <w:szCs w:val="20"/>
              </w:rPr>
              <w:t xml:space="preserve">Fagus </w:t>
            </w:r>
            <w:r w:rsidRPr="00E837EA">
              <w:rPr>
                <w:color w:val="auto"/>
                <w:sz w:val="20"/>
                <w:szCs w:val="20"/>
              </w:rPr>
              <w:t xml:space="preserve">spp.): </w:t>
            </w:r>
          </w:p>
          <w:p w14:paraId="412E1F1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4407 92 00 </w:t>
            </w:r>
          </w:p>
          <w:p w14:paraId="216B3249" w14:textId="77777777" w:rsidR="000C1AD9" w:rsidRPr="00E837EA" w:rsidRDefault="000C1AD9" w:rsidP="005C573B">
            <w:pPr>
              <w:pStyle w:val="Default"/>
              <w:jc w:val="both"/>
              <w:rPr>
                <w:b/>
                <w:bCs/>
                <w:color w:val="auto"/>
                <w:sz w:val="20"/>
                <w:szCs w:val="20"/>
              </w:rPr>
            </w:pPr>
          </w:p>
          <w:p w14:paraId="273CFCB6" w14:textId="2AA5D648" w:rsidR="000C1AD9" w:rsidRPr="00E837EA" w:rsidRDefault="000C1AD9" w:rsidP="005C573B">
            <w:pPr>
              <w:pStyle w:val="Default"/>
              <w:jc w:val="both"/>
              <w:rPr>
                <w:color w:val="auto"/>
                <w:sz w:val="20"/>
                <w:szCs w:val="20"/>
              </w:rPr>
            </w:pPr>
            <w:r w:rsidRPr="00E837EA">
              <w:rPr>
                <w:color w:val="auto"/>
                <w:sz w:val="20"/>
                <w:szCs w:val="20"/>
              </w:rPr>
              <w:t>– – javor (</w:t>
            </w:r>
            <w:r w:rsidRPr="00E837EA">
              <w:rPr>
                <w:i/>
                <w:iCs/>
                <w:color w:val="auto"/>
                <w:sz w:val="20"/>
                <w:szCs w:val="20"/>
              </w:rPr>
              <w:t xml:space="preserve">Acer </w:t>
            </w:r>
            <w:r w:rsidRPr="00E837EA">
              <w:rPr>
                <w:color w:val="auto"/>
                <w:sz w:val="20"/>
                <w:szCs w:val="20"/>
              </w:rPr>
              <w:t xml:space="preserve">spp.): </w:t>
            </w:r>
          </w:p>
          <w:p w14:paraId="69B79C2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4407 93 10 </w:t>
            </w:r>
          </w:p>
          <w:p w14:paraId="43EE22F7"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4407 93 91 </w:t>
            </w:r>
          </w:p>
          <w:p w14:paraId="21C02A4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4407 93 99 </w:t>
            </w:r>
          </w:p>
          <w:p w14:paraId="6423E49A" w14:textId="77777777" w:rsidR="000C1AD9" w:rsidRPr="00E837EA" w:rsidRDefault="000C1AD9" w:rsidP="005C573B">
            <w:pPr>
              <w:pStyle w:val="Default"/>
              <w:jc w:val="both"/>
              <w:rPr>
                <w:b/>
                <w:bCs/>
                <w:color w:val="auto"/>
                <w:sz w:val="20"/>
                <w:szCs w:val="20"/>
              </w:rPr>
            </w:pPr>
          </w:p>
          <w:p w14:paraId="07EAED91" w14:textId="371A46FC" w:rsidR="000C1AD9" w:rsidRPr="00E837EA" w:rsidRDefault="000C1AD9" w:rsidP="005C573B">
            <w:pPr>
              <w:pStyle w:val="Default"/>
              <w:jc w:val="both"/>
              <w:rPr>
                <w:color w:val="auto"/>
                <w:sz w:val="20"/>
                <w:szCs w:val="20"/>
              </w:rPr>
            </w:pPr>
            <w:r w:rsidRPr="00E837EA">
              <w:rPr>
                <w:color w:val="auto"/>
                <w:sz w:val="20"/>
                <w:szCs w:val="20"/>
              </w:rPr>
              <w:t>– – jasen (</w:t>
            </w:r>
            <w:r w:rsidRPr="00E837EA">
              <w:rPr>
                <w:i/>
                <w:iCs/>
                <w:color w:val="auto"/>
                <w:sz w:val="20"/>
                <w:szCs w:val="20"/>
              </w:rPr>
              <w:t xml:space="preserve">Fraxinus </w:t>
            </w:r>
            <w:r w:rsidRPr="00E837EA">
              <w:rPr>
                <w:color w:val="auto"/>
                <w:sz w:val="20"/>
                <w:szCs w:val="20"/>
              </w:rPr>
              <w:t xml:space="preserve">spp.): </w:t>
            </w:r>
          </w:p>
          <w:p w14:paraId="5AA8829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4407 95 10 </w:t>
            </w:r>
          </w:p>
          <w:p w14:paraId="0DA65CB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4407 95 91 </w:t>
            </w:r>
          </w:p>
          <w:p w14:paraId="42403A2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4407 95 99 </w:t>
            </w:r>
          </w:p>
          <w:p w14:paraId="35043AFE" w14:textId="77777777" w:rsidR="000C1AD9" w:rsidRPr="00E837EA" w:rsidRDefault="000C1AD9" w:rsidP="005C573B">
            <w:pPr>
              <w:pStyle w:val="Default"/>
              <w:jc w:val="both"/>
              <w:rPr>
                <w:b/>
                <w:bCs/>
                <w:color w:val="auto"/>
                <w:sz w:val="20"/>
                <w:szCs w:val="20"/>
              </w:rPr>
            </w:pPr>
          </w:p>
          <w:p w14:paraId="11C5C6D2" w14:textId="062203EF" w:rsidR="000C1AD9" w:rsidRPr="00E837EA" w:rsidRDefault="000C1AD9" w:rsidP="005C573B">
            <w:pPr>
              <w:pStyle w:val="Default"/>
              <w:jc w:val="both"/>
              <w:rPr>
                <w:color w:val="auto"/>
                <w:sz w:val="20"/>
                <w:szCs w:val="20"/>
              </w:rPr>
            </w:pPr>
            <w:r w:rsidRPr="00E837EA">
              <w:rPr>
                <w:color w:val="auto"/>
                <w:sz w:val="20"/>
                <w:szCs w:val="20"/>
              </w:rPr>
              <w:t>– – breza (</w:t>
            </w:r>
            <w:r w:rsidRPr="00E837EA">
              <w:rPr>
                <w:i/>
                <w:iCs/>
                <w:color w:val="auto"/>
                <w:sz w:val="20"/>
                <w:szCs w:val="20"/>
              </w:rPr>
              <w:t xml:space="preserve">Betula </w:t>
            </w:r>
            <w:r w:rsidRPr="00E837EA">
              <w:rPr>
                <w:color w:val="auto"/>
                <w:sz w:val="20"/>
                <w:szCs w:val="20"/>
              </w:rPr>
              <w:t xml:space="preserve">spp.): </w:t>
            </w:r>
          </w:p>
          <w:p w14:paraId="6B6921B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4407 96 10 </w:t>
            </w:r>
          </w:p>
          <w:p w14:paraId="3B3EF82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4407 96 91 </w:t>
            </w:r>
          </w:p>
          <w:p w14:paraId="79C3542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4407 96 99 </w:t>
            </w:r>
          </w:p>
          <w:p w14:paraId="558111EC" w14:textId="77777777" w:rsidR="000C1AD9" w:rsidRPr="00E837EA" w:rsidRDefault="000C1AD9" w:rsidP="005C573B">
            <w:pPr>
              <w:pStyle w:val="Default"/>
              <w:jc w:val="both"/>
              <w:rPr>
                <w:b/>
                <w:bCs/>
                <w:color w:val="auto"/>
                <w:sz w:val="20"/>
                <w:szCs w:val="20"/>
              </w:rPr>
            </w:pPr>
          </w:p>
          <w:p w14:paraId="3E2A3348" w14:textId="61FDA377" w:rsidR="000C1AD9" w:rsidRPr="00E837EA" w:rsidRDefault="000C1AD9" w:rsidP="005C573B">
            <w:pPr>
              <w:pStyle w:val="Default"/>
              <w:jc w:val="both"/>
              <w:rPr>
                <w:color w:val="auto"/>
                <w:sz w:val="20"/>
                <w:szCs w:val="20"/>
              </w:rPr>
            </w:pPr>
            <w:r w:rsidRPr="00E837EA">
              <w:rPr>
                <w:color w:val="auto"/>
                <w:sz w:val="20"/>
                <w:szCs w:val="20"/>
              </w:rPr>
              <w:t>– – topola i jasika (</w:t>
            </w:r>
            <w:r w:rsidRPr="00E837EA">
              <w:rPr>
                <w:i/>
                <w:iCs/>
                <w:color w:val="auto"/>
                <w:sz w:val="20"/>
                <w:szCs w:val="20"/>
              </w:rPr>
              <w:t xml:space="preserve">Populus </w:t>
            </w:r>
            <w:r w:rsidRPr="00E837EA">
              <w:rPr>
                <w:color w:val="auto"/>
                <w:sz w:val="20"/>
                <w:szCs w:val="20"/>
              </w:rPr>
              <w:t xml:space="preserve">spp.): </w:t>
            </w:r>
          </w:p>
          <w:p w14:paraId="73FE308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4407 97 10 </w:t>
            </w:r>
          </w:p>
          <w:p w14:paraId="799900B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4407 97 91 </w:t>
            </w:r>
          </w:p>
          <w:p w14:paraId="7DBE2DF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4407 97 99 </w:t>
            </w:r>
          </w:p>
          <w:p w14:paraId="03F779AA" w14:textId="77777777" w:rsidR="000C1AD9" w:rsidRPr="00E837EA" w:rsidRDefault="000C1AD9" w:rsidP="005C573B">
            <w:pPr>
              <w:pStyle w:val="Default"/>
              <w:jc w:val="both"/>
              <w:rPr>
                <w:b/>
                <w:bCs/>
                <w:color w:val="auto"/>
                <w:sz w:val="20"/>
                <w:szCs w:val="20"/>
              </w:rPr>
            </w:pPr>
          </w:p>
          <w:p w14:paraId="3B67A7EB" w14:textId="5A74FC8C" w:rsidR="000C1AD9" w:rsidRPr="00E837EA" w:rsidRDefault="000C1AD9" w:rsidP="005C573B">
            <w:pPr>
              <w:pStyle w:val="Default"/>
              <w:jc w:val="both"/>
              <w:rPr>
                <w:color w:val="auto"/>
                <w:sz w:val="20"/>
                <w:szCs w:val="20"/>
              </w:rPr>
            </w:pPr>
            <w:r w:rsidRPr="00E837EA">
              <w:rPr>
                <w:color w:val="auto"/>
                <w:sz w:val="20"/>
                <w:szCs w:val="20"/>
              </w:rPr>
              <w:t xml:space="preserve">– – ostalo: </w:t>
            </w:r>
          </w:p>
          <w:p w14:paraId="12A1B0A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4407 99 27 </w:t>
            </w:r>
          </w:p>
          <w:p w14:paraId="60038934" w14:textId="77777777" w:rsidR="000C1AD9" w:rsidRPr="00E837EA" w:rsidRDefault="000C1AD9" w:rsidP="005C573B">
            <w:pPr>
              <w:pStyle w:val="Default"/>
              <w:jc w:val="both"/>
              <w:rPr>
                <w:b/>
                <w:bCs/>
                <w:color w:val="auto"/>
                <w:sz w:val="20"/>
                <w:szCs w:val="20"/>
              </w:rPr>
            </w:pPr>
            <w:r w:rsidRPr="00E837EA">
              <w:rPr>
                <w:b/>
                <w:bCs/>
                <w:color w:val="auto"/>
                <w:sz w:val="20"/>
                <w:szCs w:val="20"/>
              </w:rPr>
              <w:lastRenderedPageBreak/>
              <w:t xml:space="preserve">4407 99 40 </w:t>
            </w:r>
          </w:p>
          <w:p w14:paraId="02B37E1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4407 99 90 </w:t>
            </w:r>
          </w:p>
          <w:p w14:paraId="3AF9D96E" w14:textId="77777777" w:rsidR="000C1AD9" w:rsidRPr="00E837EA" w:rsidRDefault="000C1AD9" w:rsidP="005C573B">
            <w:pPr>
              <w:pStyle w:val="Default"/>
              <w:jc w:val="both"/>
              <w:rPr>
                <w:b/>
                <w:bCs/>
                <w:color w:val="auto"/>
                <w:sz w:val="20"/>
                <w:szCs w:val="20"/>
              </w:rPr>
            </w:pPr>
          </w:p>
          <w:p w14:paraId="787EB268" w14:textId="55096B6A" w:rsidR="000C1AD9" w:rsidRPr="00E837EA" w:rsidRDefault="000C1AD9" w:rsidP="005C573B">
            <w:pPr>
              <w:pStyle w:val="Default"/>
              <w:jc w:val="both"/>
              <w:rPr>
                <w:color w:val="auto"/>
                <w:sz w:val="20"/>
                <w:szCs w:val="20"/>
              </w:rPr>
            </w:pPr>
            <w:r w:rsidRPr="00E837EA">
              <w:rPr>
                <w:color w:val="auto"/>
                <w:sz w:val="20"/>
                <w:szCs w:val="20"/>
              </w:rPr>
              <w:t>Listovi za furniranje (uključujući i dobijene sječenjem laminiranog drveta), za šperploče ili za slično laminirano drva i ostalo drvo, dužno rezano, sječeno na nožu ili ljušteno, rendisano ili nerendisano, brušeno ili nebrušeno, nespojeno ili čeono spojeno, debljine do 6 mm:</w:t>
            </w:r>
          </w:p>
          <w:p w14:paraId="2F8F2A0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15 </w:t>
            </w:r>
          </w:p>
          <w:p w14:paraId="224C3E43"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35 </w:t>
            </w:r>
          </w:p>
          <w:p w14:paraId="61FD638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85 </w:t>
            </w:r>
          </w:p>
          <w:p w14:paraId="50DF63E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95 </w:t>
            </w:r>
          </w:p>
          <w:p w14:paraId="250810B9" w14:textId="77777777" w:rsidR="000C1AD9" w:rsidRPr="00E837EA" w:rsidRDefault="000C1AD9" w:rsidP="005C573B">
            <w:pPr>
              <w:pStyle w:val="Default"/>
              <w:jc w:val="both"/>
              <w:rPr>
                <w:b/>
                <w:bCs/>
                <w:color w:val="auto"/>
                <w:sz w:val="20"/>
                <w:szCs w:val="20"/>
              </w:rPr>
            </w:pPr>
          </w:p>
          <w:p w14:paraId="2E90D116" w14:textId="77777777" w:rsidR="00FA2A7C" w:rsidRPr="00E837EA" w:rsidRDefault="00FA2A7C" w:rsidP="00FA2A7C">
            <w:pPr>
              <w:pStyle w:val="Default"/>
              <w:jc w:val="both"/>
              <w:rPr>
                <w:bCs/>
                <w:color w:val="auto"/>
                <w:sz w:val="20"/>
                <w:szCs w:val="20"/>
              </w:rPr>
            </w:pPr>
            <w:r w:rsidRPr="00E837EA">
              <w:rPr>
                <w:bCs/>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04B20499" w14:textId="77777777" w:rsidR="00FA2A7C" w:rsidRPr="00E837EA" w:rsidRDefault="00FA2A7C" w:rsidP="00FA2A7C">
            <w:pPr>
              <w:pStyle w:val="Default"/>
              <w:jc w:val="both"/>
              <w:rPr>
                <w:bCs/>
                <w:color w:val="auto"/>
                <w:sz w:val="20"/>
                <w:szCs w:val="20"/>
              </w:rPr>
            </w:pPr>
          </w:p>
          <w:p w14:paraId="3C671FA0" w14:textId="77777777" w:rsidR="00FA2A7C" w:rsidRPr="00E837EA" w:rsidRDefault="00FA2A7C" w:rsidP="00FA2A7C">
            <w:pPr>
              <w:pStyle w:val="Default"/>
              <w:jc w:val="both"/>
              <w:rPr>
                <w:b/>
                <w:bCs/>
                <w:color w:val="auto"/>
                <w:sz w:val="20"/>
                <w:szCs w:val="20"/>
              </w:rPr>
            </w:pPr>
            <w:r w:rsidRPr="00E837EA">
              <w:rPr>
                <w:b/>
                <w:bCs/>
                <w:color w:val="auto"/>
                <w:sz w:val="20"/>
                <w:szCs w:val="20"/>
              </w:rPr>
              <w:t>– – – od nečetinara, ostalo:</w:t>
            </w:r>
          </w:p>
          <w:p w14:paraId="5B34FFE3" w14:textId="77777777" w:rsidR="00FA2A7C" w:rsidRPr="00E837EA" w:rsidRDefault="00FA2A7C" w:rsidP="00FA2A7C">
            <w:pPr>
              <w:pStyle w:val="Default"/>
              <w:jc w:val="both"/>
              <w:rPr>
                <w:b/>
                <w:bCs/>
                <w:color w:val="auto"/>
                <w:sz w:val="20"/>
                <w:szCs w:val="20"/>
              </w:rPr>
            </w:pPr>
            <w:r w:rsidRPr="00E837EA">
              <w:rPr>
                <w:b/>
                <w:bCs/>
                <w:color w:val="auto"/>
                <w:sz w:val="20"/>
                <w:szCs w:val="20"/>
              </w:rPr>
              <w:t xml:space="preserve">         ex 4409 29 91</w:t>
            </w:r>
          </w:p>
          <w:p w14:paraId="1B497B3D" w14:textId="77777777" w:rsidR="00FA2A7C" w:rsidRPr="00E837EA" w:rsidRDefault="00FA2A7C" w:rsidP="00FA2A7C">
            <w:pPr>
              <w:pStyle w:val="Default"/>
              <w:jc w:val="both"/>
              <w:rPr>
                <w:b/>
                <w:bCs/>
                <w:color w:val="auto"/>
                <w:sz w:val="20"/>
                <w:szCs w:val="20"/>
              </w:rPr>
            </w:pPr>
            <w:r w:rsidRPr="00E837EA">
              <w:rPr>
                <w:b/>
                <w:bCs/>
                <w:color w:val="auto"/>
                <w:sz w:val="20"/>
                <w:szCs w:val="20"/>
              </w:rPr>
              <w:t xml:space="preserve">         ex 4409 29 99</w:t>
            </w:r>
          </w:p>
          <w:p w14:paraId="6D09897B" w14:textId="77777777" w:rsidR="00FA2A7C" w:rsidRPr="00E837EA" w:rsidRDefault="00FA2A7C" w:rsidP="00FA2A7C">
            <w:pPr>
              <w:pStyle w:val="Default"/>
              <w:jc w:val="both"/>
              <w:rPr>
                <w:color w:val="auto"/>
                <w:sz w:val="20"/>
                <w:szCs w:val="20"/>
                <w:shd w:val="clear" w:color="auto" w:fill="AFD7EF"/>
              </w:rPr>
            </w:pPr>
          </w:p>
          <w:p w14:paraId="21EC27F9" w14:textId="77777777" w:rsidR="00FA2A7C" w:rsidRPr="00E837EA" w:rsidRDefault="00FA2A7C" w:rsidP="00FA2A7C">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7BC651B2" w14:textId="77777777" w:rsidR="00FA2A7C" w:rsidRPr="00E837EA" w:rsidRDefault="00FA2A7C" w:rsidP="00FA2A7C">
            <w:pPr>
              <w:pStyle w:val="Default"/>
              <w:jc w:val="both"/>
              <w:rPr>
                <w:b/>
                <w:bCs/>
                <w:color w:val="auto"/>
                <w:sz w:val="20"/>
                <w:szCs w:val="20"/>
              </w:rPr>
            </w:pPr>
            <w:r w:rsidRPr="00E837EA">
              <w:rPr>
                <w:b/>
                <w:bCs/>
                <w:color w:val="auto"/>
                <w:sz w:val="20"/>
                <w:szCs w:val="20"/>
              </w:rPr>
              <w:t xml:space="preserve">ex 4416 00 00 </w:t>
            </w:r>
          </w:p>
          <w:p w14:paraId="02391C7E" w14:textId="77777777" w:rsidR="00FA2A7C" w:rsidRPr="00E837EA" w:rsidRDefault="00FA2A7C" w:rsidP="00FA2A7C">
            <w:pPr>
              <w:pStyle w:val="Default"/>
              <w:jc w:val="both"/>
              <w:rPr>
                <w:b/>
                <w:bCs/>
                <w:color w:val="auto"/>
                <w:sz w:val="20"/>
                <w:szCs w:val="20"/>
              </w:rPr>
            </w:pPr>
          </w:p>
          <w:p w14:paraId="6406C6CB" w14:textId="77777777" w:rsidR="00FA2A7C" w:rsidRPr="00E837EA" w:rsidRDefault="00FA2A7C" w:rsidP="00FA2A7C">
            <w:pPr>
              <w:pStyle w:val="Default"/>
              <w:jc w:val="both"/>
              <w:rPr>
                <w:color w:val="auto"/>
                <w:sz w:val="20"/>
                <w:szCs w:val="20"/>
              </w:rPr>
            </w:pPr>
            <w:r w:rsidRPr="00E837EA">
              <w:rPr>
                <w:color w:val="auto"/>
                <w:sz w:val="20"/>
                <w:szCs w:val="20"/>
              </w:rPr>
              <w:t xml:space="preserve">Montažne zgrade od drveta: </w:t>
            </w:r>
          </w:p>
          <w:p w14:paraId="73053C5A" w14:textId="77777777" w:rsidR="00FA2A7C" w:rsidRPr="00E837EA" w:rsidRDefault="00FA2A7C" w:rsidP="00FA2A7C">
            <w:pPr>
              <w:pStyle w:val="Default"/>
              <w:jc w:val="both"/>
              <w:rPr>
                <w:b/>
                <w:bCs/>
                <w:color w:val="auto"/>
                <w:sz w:val="20"/>
                <w:szCs w:val="20"/>
              </w:rPr>
            </w:pPr>
            <w:r w:rsidRPr="00E837EA">
              <w:rPr>
                <w:b/>
                <w:bCs/>
                <w:color w:val="auto"/>
                <w:sz w:val="20"/>
                <w:szCs w:val="20"/>
              </w:rPr>
              <w:t>ex 9406 10 00</w:t>
            </w:r>
          </w:p>
          <w:p w14:paraId="6C774765" w14:textId="34D6C6AE" w:rsidR="000C1AD9" w:rsidRPr="00E837EA" w:rsidRDefault="000C1AD9" w:rsidP="005C573B">
            <w:pPr>
              <w:pStyle w:val="Default"/>
              <w:jc w:val="both"/>
              <w:rPr>
                <w:color w:val="auto"/>
                <w:sz w:val="20"/>
                <w:szCs w:val="20"/>
              </w:rPr>
            </w:pPr>
          </w:p>
        </w:tc>
        <w:tc>
          <w:tcPr>
            <w:tcW w:w="3044" w:type="dxa"/>
          </w:tcPr>
          <w:p w14:paraId="36FADDB6" w14:textId="77777777" w:rsidR="000C1AD9" w:rsidRPr="00E837EA" w:rsidRDefault="000C1AD9" w:rsidP="005C573B">
            <w:pPr>
              <w:pStyle w:val="Default"/>
              <w:jc w:val="both"/>
              <w:rPr>
                <w:color w:val="auto"/>
                <w:sz w:val="20"/>
                <w:szCs w:val="20"/>
              </w:rPr>
            </w:pPr>
          </w:p>
          <w:p w14:paraId="511857DF" w14:textId="77777777" w:rsidR="000C1AD9" w:rsidRPr="00E837EA" w:rsidRDefault="000C1AD9" w:rsidP="005C573B">
            <w:pPr>
              <w:pStyle w:val="Default"/>
              <w:jc w:val="both"/>
              <w:rPr>
                <w:color w:val="auto"/>
                <w:sz w:val="20"/>
                <w:szCs w:val="20"/>
              </w:rPr>
            </w:pPr>
          </w:p>
          <w:p w14:paraId="2DEFEE2A" w14:textId="77777777" w:rsidR="000C1AD9" w:rsidRPr="00E837EA" w:rsidRDefault="000C1AD9" w:rsidP="005C573B">
            <w:pPr>
              <w:pStyle w:val="Default"/>
              <w:jc w:val="both"/>
              <w:rPr>
                <w:color w:val="auto"/>
                <w:sz w:val="20"/>
                <w:szCs w:val="20"/>
              </w:rPr>
            </w:pPr>
            <w:r w:rsidRPr="00E837EA">
              <w:rPr>
                <w:color w:val="auto"/>
                <w:sz w:val="20"/>
                <w:szCs w:val="20"/>
              </w:rPr>
              <w:t xml:space="preserve">Treće zemlje za koje je poznato da je u njima prisutan štetni organizam </w:t>
            </w:r>
            <w:r w:rsidRPr="00E837EA">
              <w:rPr>
                <w:i/>
                <w:iCs/>
                <w:color w:val="auto"/>
                <w:sz w:val="20"/>
                <w:szCs w:val="20"/>
              </w:rPr>
              <w:t>Anoplophora glabripennis</w:t>
            </w:r>
          </w:p>
        </w:tc>
      </w:tr>
      <w:tr w:rsidR="000C1AD9" w:rsidRPr="00E837EA" w14:paraId="54A8966C" w14:textId="77777777" w:rsidTr="00B11EC0">
        <w:trPr>
          <w:trHeight w:val="571"/>
        </w:trPr>
        <w:tc>
          <w:tcPr>
            <w:tcW w:w="3342" w:type="dxa"/>
          </w:tcPr>
          <w:p w14:paraId="0B9E4228" w14:textId="77777777" w:rsidR="000C1AD9" w:rsidRPr="00E837EA" w:rsidRDefault="000C1AD9" w:rsidP="005C573B">
            <w:pPr>
              <w:pStyle w:val="Default"/>
              <w:jc w:val="both"/>
              <w:rPr>
                <w:color w:val="auto"/>
                <w:sz w:val="20"/>
                <w:szCs w:val="20"/>
              </w:rPr>
            </w:pPr>
          </w:p>
          <w:p w14:paraId="515CC196" w14:textId="4498E74F" w:rsidR="000C1AD9" w:rsidRPr="00E837EA" w:rsidRDefault="009727F0" w:rsidP="005C573B">
            <w:pPr>
              <w:pStyle w:val="Default"/>
              <w:jc w:val="both"/>
              <w:rPr>
                <w:color w:val="auto"/>
                <w:sz w:val="20"/>
                <w:szCs w:val="20"/>
              </w:rPr>
            </w:pPr>
            <w:r w:rsidRPr="00E837EA">
              <w:rPr>
                <w:i/>
                <w:iCs/>
                <w:color w:val="auto"/>
                <w:sz w:val="20"/>
                <w:szCs w:val="20"/>
              </w:rPr>
              <w:t xml:space="preserve">Acer macrophyllum </w:t>
            </w:r>
            <w:r w:rsidRPr="00E837EA">
              <w:rPr>
                <w:iCs/>
                <w:color w:val="auto"/>
                <w:sz w:val="20"/>
                <w:szCs w:val="20"/>
              </w:rPr>
              <w:t>Pursh,</w:t>
            </w:r>
            <w:r w:rsidRPr="00E837EA">
              <w:rPr>
                <w:i/>
                <w:iCs/>
                <w:color w:val="auto"/>
                <w:sz w:val="20"/>
                <w:szCs w:val="20"/>
              </w:rPr>
              <w:t xml:space="preserve"> Aesculus californica </w:t>
            </w:r>
            <w:r w:rsidRPr="00E837EA">
              <w:rPr>
                <w:iCs/>
                <w:color w:val="auto"/>
                <w:sz w:val="20"/>
                <w:szCs w:val="20"/>
              </w:rPr>
              <w:t>(Spach)</w:t>
            </w:r>
            <w:r w:rsidRPr="00E837EA">
              <w:rPr>
                <w:i/>
                <w:iCs/>
                <w:color w:val="auto"/>
                <w:sz w:val="20"/>
                <w:szCs w:val="20"/>
              </w:rPr>
              <w:t xml:space="preserve"> </w:t>
            </w:r>
            <w:r w:rsidRPr="00E837EA">
              <w:rPr>
                <w:iCs/>
                <w:color w:val="auto"/>
                <w:sz w:val="20"/>
                <w:szCs w:val="20"/>
              </w:rPr>
              <w:t>Nutt.,</w:t>
            </w:r>
            <w:r w:rsidRPr="00E837EA">
              <w:rPr>
                <w:i/>
                <w:iCs/>
                <w:color w:val="auto"/>
                <w:sz w:val="20"/>
                <w:szCs w:val="20"/>
              </w:rPr>
              <w:t xml:space="preserve"> Lithocarpus densiflorus </w:t>
            </w:r>
            <w:r w:rsidRPr="00E837EA">
              <w:rPr>
                <w:iCs/>
                <w:color w:val="auto"/>
                <w:sz w:val="20"/>
                <w:szCs w:val="20"/>
              </w:rPr>
              <w:t>(Hook. &amp; Arn.) Rehd.,</w:t>
            </w:r>
            <w:r w:rsidRPr="00E837EA">
              <w:rPr>
                <w:i/>
                <w:iCs/>
                <w:color w:val="auto"/>
                <w:sz w:val="20"/>
                <w:szCs w:val="20"/>
              </w:rPr>
              <w:t xml:space="preserve"> Quercus </w:t>
            </w:r>
            <w:r w:rsidRPr="00E837EA">
              <w:rPr>
                <w:iCs/>
                <w:color w:val="auto"/>
                <w:sz w:val="20"/>
                <w:szCs w:val="20"/>
              </w:rPr>
              <w:t>L.</w:t>
            </w:r>
            <w:r w:rsidRPr="00E837EA">
              <w:rPr>
                <w:i/>
                <w:iCs/>
                <w:color w:val="auto"/>
                <w:sz w:val="20"/>
                <w:szCs w:val="20"/>
              </w:rPr>
              <w:t xml:space="preserve"> </w:t>
            </w:r>
            <w:r w:rsidRPr="00E837EA">
              <w:rPr>
                <w:iCs/>
                <w:color w:val="auto"/>
                <w:sz w:val="20"/>
                <w:szCs w:val="20"/>
              </w:rPr>
              <w:t>i</w:t>
            </w:r>
            <w:r w:rsidRPr="00E837EA">
              <w:rPr>
                <w:i/>
                <w:iCs/>
                <w:color w:val="auto"/>
                <w:sz w:val="20"/>
                <w:szCs w:val="20"/>
              </w:rPr>
              <w:t xml:space="preserve"> Taxus brevifolia </w:t>
            </w:r>
            <w:r w:rsidRPr="00E837EA">
              <w:rPr>
                <w:iCs/>
                <w:color w:val="auto"/>
                <w:sz w:val="20"/>
                <w:szCs w:val="20"/>
              </w:rPr>
              <w:t>Nutt.</w:t>
            </w:r>
          </w:p>
        </w:tc>
        <w:tc>
          <w:tcPr>
            <w:tcW w:w="3243" w:type="dxa"/>
          </w:tcPr>
          <w:p w14:paraId="6E7B7526" w14:textId="77777777" w:rsidR="000C1AD9" w:rsidRPr="00E837EA" w:rsidRDefault="000C1AD9" w:rsidP="005C573B">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114A34F5" w14:textId="77777777" w:rsidR="000C1AD9" w:rsidRPr="00E837EA" w:rsidRDefault="000C1AD9" w:rsidP="005C573B">
            <w:pPr>
              <w:pStyle w:val="Default"/>
              <w:jc w:val="both"/>
              <w:rPr>
                <w:color w:val="auto"/>
                <w:sz w:val="20"/>
                <w:szCs w:val="20"/>
              </w:rPr>
            </w:pPr>
          </w:p>
          <w:p w14:paraId="66DE621C" w14:textId="77777777" w:rsidR="000C1AD9" w:rsidRPr="00E837EA" w:rsidRDefault="000C1AD9" w:rsidP="005C573B">
            <w:pPr>
              <w:pStyle w:val="Default"/>
              <w:jc w:val="both"/>
              <w:rPr>
                <w:color w:val="auto"/>
                <w:sz w:val="20"/>
                <w:szCs w:val="20"/>
              </w:rPr>
            </w:pPr>
            <w:r w:rsidRPr="00E837EA">
              <w:rPr>
                <w:color w:val="auto"/>
                <w:sz w:val="20"/>
                <w:szCs w:val="20"/>
              </w:rPr>
              <w:t>– ogrijevno drvo u oblicama, cjepanicama, granama, snopovima ili sličnim oblicima:</w:t>
            </w:r>
          </w:p>
          <w:p w14:paraId="7C66B478" w14:textId="77777777" w:rsidR="000C1AD9" w:rsidRPr="00E837EA" w:rsidRDefault="000C1AD9" w:rsidP="005C573B">
            <w:pPr>
              <w:pStyle w:val="Default"/>
              <w:jc w:val="both"/>
              <w:rPr>
                <w:color w:val="auto"/>
                <w:sz w:val="20"/>
                <w:szCs w:val="20"/>
              </w:rPr>
            </w:pPr>
          </w:p>
          <w:p w14:paraId="594FF133" w14:textId="3E9C939A" w:rsidR="000C1AD9" w:rsidRPr="00E837EA" w:rsidRDefault="000C1AD9" w:rsidP="005C573B">
            <w:pPr>
              <w:pStyle w:val="Default"/>
              <w:jc w:val="both"/>
              <w:rPr>
                <w:color w:val="auto"/>
                <w:sz w:val="20"/>
                <w:szCs w:val="20"/>
              </w:rPr>
            </w:pPr>
            <w:r w:rsidRPr="00E837EA">
              <w:rPr>
                <w:color w:val="auto"/>
                <w:sz w:val="20"/>
                <w:szCs w:val="20"/>
              </w:rPr>
              <w:t xml:space="preserve">– – od četinara: </w:t>
            </w:r>
          </w:p>
          <w:p w14:paraId="6AE528A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11 00 </w:t>
            </w:r>
          </w:p>
          <w:p w14:paraId="7455D440" w14:textId="77777777" w:rsidR="000C1AD9" w:rsidRPr="00E837EA" w:rsidRDefault="000C1AD9" w:rsidP="005C573B">
            <w:pPr>
              <w:pStyle w:val="Default"/>
              <w:jc w:val="both"/>
              <w:rPr>
                <w:b/>
                <w:bCs/>
                <w:color w:val="auto"/>
                <w:sz w:val="20"/>
                <w:szCs w:val="20"/>
              </w:rPr>
            </w:pPr>
          </w:p>
          <w:p w14:paraId="2D9343AA" w14:textId="39E53FD0" w:rsidR="000C1AD9" w:rsidRPr="00E837EA" w:rsidRDefault="000C1AD9" w:rsidP="005C573B">
            <w:pPr>
              <w:pStyle w:val="Default"/>
              <w:jc w:val="both"/>
              <w:rPr>
                <w:color w:val="auto"/>
                <w:sz w:val="20"/>
                <w:szCs w:val="20"/>
              </w:rPr>
            </w:pPr>
            <w:r w:rsidRPr="00E837EA">
              <w:rPr>
                <w:color w:val="auto"/>
                <w:sz w:val="20"/>
                <w:szCs w:val="20"/>
              </w:rPr>
              <w:t>– – od nečetinara:</w:t>
            </w:r>
          </w:p>
          <w:p w14:paraId="0597A37C"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12 00 </w:t>
            </w:r>
          </w:p>
          <w:p w14:paraId="25676D8B" w14:textId="77777777" w:rsidR="000C1AD9" w:rsidRPr="00E837EA" w:rsidRDefault="000C1AD9" w:rsidP="005C573B">
            <w:pPr>
              <w:pStyle w:val="Default"/>
              <w:jc w:val="both"/>
              <w:rPr>
                <w:b/>
                <w:bCs/>
                <w:color w:val="auto"/>
                <w:sz w:val="20"/>
                <w:szCs w:val="20"/>
              </w:rPr>
            </w:pPr>
          </w:p>
          <w:p w14:paraId="0BE22865" w14:textId="77777777" w:rsidR="000C1AD9" w:rsidRPr="00E837EA" w:rsidRDefault="000C1AD9" w:rsidP="005C573B">
            <w:pPr>
              <w:pStyle w:val="Default"/>
              <w:jc w:val="both"/>
              <w:rPr>
                <w:color w:val="auto"/>
                <w:sz w:val="20"/>
                <w:szCs w:val="20"/>
              </w:rPr>
            </w:pPr>
            <w:r w:rsidRPr="00E837EA">
              <w:rPr>
                <w:color w:val="auto"/>
                <w:sz w:val="20"/>
                <w:szCs w:val="20"/>
              </w:rPr>
              <w:t xml:space="preserve">– Drvo u obliku iverja ili sličnih čestica: </w:t>
            </w:r>
          </w:p>
          <w:p w14:paraId="7E345552" w14:textId="77777777" w:rsidR="000C1AD9" w:rsidRPr="00E837EA" w:rsidRDefault="000C1AD9" w:rsidP="005C573B">
            <w:pPr>
              <w:pStyle w:val="Default"/>
              <w:jc w:val="both"/>
              <w:rPr>
                <w:color w:val="auto"/>
                <w:sz w:val="20"/>
                <w:szCs w:val="20"/>
              </w:rPr>
            </w:pPr>
          </w:p>
          <w:p w14:paraId="38BA388E" w14:textId="77777777" w:rsidR="000C1AD9" w:rsidRPr="00E837EA" w:rsidRDefault="000C1AD9" w:rsidP="005C573B">
            <w:pPr>
              <w:pStyle w:val="Default"/>
              <w:jc w:val="both"/>
              <w:rPr>
                <w:color w:val="auto"/>
                <w:sz w:val="20"/>
                <w:szCs w:val="20"/>
              </w:rPr>
            </w:pPr>
            <w:r w:rsidRPr="00E837EA">
              <w:rPr>
                <w:color w:val="auto"/>
                <w:sz w:val="20"/>
                <w:szCs w:val="20"/>
              </w:rPr>
              <w:t xml:space="preserve">– – od četinara: </w:t>
            </w:r>
          </w:p>
          <w:p w14:paraId="5B186C8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21 00 </w:t>
            </w:r>
          </w:p>
          <w:p w14:paraId="5308B283" w14:textId="77777777" w:rsidR="000C1AD9" w:rsidRPr="00E837EA" w:rsidRDefault="000C1AD9" w:rsidP="005C573B">
            <w:pPr>
              <w:pStyle w:val="Default"/>
              <w:jc w:val="both"/>
              <w:rPr>
                <w:b/>
                <w:bCs/>
                <w:color w:val="auto"/>
                <w:sz w:val="20"/>
                <w:szCs w:val="20"/>
              </w:rPr>
            </w:pPr>
          </w:p>
          <w:p w14:paraId="46E3B622" w14:textId="77777777" w:rsidR="00EC74E5" w:rsidRPr="00E837EA" w:rsidRDefault="00EC74E5" w:rsidP="00EC74E5">
            <w:pPr>
              <w:pStyle w:val="Default"/>
              <w:jc w:val="both"/>
              <w:rPr>
                <w:color w:val="auto"/>
                <w:sz w:val="20"/>
                <w:szCs w:val="20"/>
              </w:rPr>
            </w:pPr>
            <w:r w:rsidRPr="00E837EA">
              <w:rPr>
                <w:color w:val="auto"/>
                <w:sz w:val="20"/>
                <w:szCs w:val="20"/>
              </w:rPr>
              <w:t xml:space="preserve">– – od nečetinara: </w:t>
            </w:r>
          </w:p>
          <w:p w14:paraId="28CF137D" w14:textId="77777777" w:rsidR="00EC74E5" w:rsidRPr="00E837EA" w:rsidRDefault="00EC74E5" w:rsidP="00EC74E5">
            <w:pPr>
              <w:pStyle w:val="Default"/>
              <w:jc w:val="both"/>
              <w:rPr>
                <w:color w:val="auto"/>
                <w:sz w:val="20"/>
                <w:szCs w:val="20"/>
              </w:rPr>
            </w:pPr>
            <w:r w:rsidRPr="00E837EA">
              <w:rPr>
                <w:color w:val="auto"/>
                <w:sz w:val="20"/>
                <w:szCs w:val="20"/>
              </w:rPr>
              <w:lastRenderedPageBreak/>
              <w:t xml:space="preserve">– – – Ostalo (osim </w:t>
            </w:r>
            <w:r w:rsidRPr="00E837EA">
              <w:rPr>
                <w:i/>
                <w:color w:val="auto"/>
                <w:sz w:val="20"/>
                <w:szCs w:val="20"/>
              </w:rPr>
              <w:t>Eucalyptus</w:t>
            </w:r>
            <w:r w:rsidRPr="00E837EA">
              <w:rPr>
                <w:color w:val="auto"/>
                <w:sz w:val="20"/>
                <w:szCs w:val="20"/>
              </w:rPr>
              <w:t xml:space="preserve"> spp.)):</w:t>
            </w:r>
          </w:p>
          <w:p w14:paraId="2B2B73C9" w14:textId="77777777" w:rsidR="00EC74E5" w:rsidRPr="00E837EA" w:rsidRDefault="00EC74E5" w:rsidP="00EC74E5">
            <w:pPr>
              <w:pStyle w:val="Default"/>
              <w:jc w:val="both"/>
              <w:rPr>
                <w:b/>
                <w:bCs/>
                <w:color w:val="auto"/>
                <w:sz w:val="20"/>
                <w:szCs w:val="20"/>
              </w:rPr>
            </w:pPr>
            <w:r w:rsidRPr="00E837EA">
              <w:rPr>
                <w:b/>
                <w:bCs/>
                <w:color w:val="auto"/>
                <w:sz w:val="20"/>
                <w:szCs w:val="20"/>
              </w:rPr>
              <w:t xml:space="preserve">ex 4401 22 90 </w:t>
            </w:r>
          </w:p>
          <w:p w14:paraId="3C917702" w14:textId="77777777" w:rsidR="000C1AD9" w:rsidRPr="00E837EA" w:rsidRDefault="000C1AD9" w:rsidP="005C573B">
            <w:pPr>
              <w:pStyle w:val="Default"/>
              <w:jc w:val="both"/>
              <w:rPr>
                <w:b/>
                <w:bCs/>
                <w:color w:val="auto"/>
                <w:sz w:val="20"/>
                <w:szCs w:val="20"/>
              </w:rPr>
            </w:pPr>
          </w:p>
          <w:p w14:paraId="338F5953" w14:textId="77777777" w:rsidR="000C1AD9" w:rsidRPr="00E837EA" w:rsidRDefault="000C1AD9" w:rsidP="005C573B">
            <w:pPr>
              <w:pStyle w:val="Default"/>
              <w:jc w:val="both"/>
              <w:rPr>
                <w:color w:val="auto"/>
                <w:sz w:val="20"/>
                <w:szCs w:val="20"/>
              </w:rPr>
            </w:pPr>
            <w:r w:rsidRPr="00E837EA">
              <w:rPr>
                <w:color w:val="auto"/>
                <w:sz w:val="20"/>
                <w:szCs w:val="20"/>
              </w:rPr>
              <w:t xml:space="preserve">– Drvna piljevina i otpaci i ostaci od drveta, neaglomerisani: </w:t>
            </w:r>
          </w:p>
          <w:p w14:paraId="1D62A5F6" w14:textId="77777777" w:rsidR="000C1AD9" w:rsidRPr="00E837EA" w:rsidRDefault="000C1AD9" w:rsidP="005C573B">
            <w:pPr>
              <w:pStyle w:val="Default"/>
              <w:jc w:val="both"/>
              <w:rPr>
                <w:color w:val="auto"/>
                <w:sz w:val="20"/>
                <w:szCs w:val="20"/>
              </w:rPr>
            </w:pPr>
          </w:p>
          <w:p w14:paraId="6C859BEA" w14:textId="77777777" w:rsidR="000C1AD9" w:rsidRPr="00E837EA" w:rsidRDefault="000C1AD9" w:rsidP="005C573B">
            <w:pPr>
              <w:pStyle w:val="Default"/>
              <w:jc w:val="both"/>
              <w:rPr>
                <w:color w:val="auto"/>
                <w:sz w:val="20"/>
                <w:szCs w:val="20"/>
              </w:rPr>
            </w:pPr>
            <w:r w:rsidRPr="00E837EA">
              <w:rPr>
                <w:color w:val="auto"/>
                <w:sz w:val="20"/>
                <w:szCs w:val="20"/>
              </w:rPr>
              <w:t xml:space="preserve">– – drvna piljevina: </w:t>
            </w:r>
          </w:p>
          <w:p w14:paraId="5CBB602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10 </w:t>
            </w:r>
          </w:p>
          <w:p w14:paraId="1B63E992" w14:textId="77777777" w:rsidR="000C1AD9" w:rsidRPr="00E837EA" w:rsidRDefault="000C1AD9" w:rsidP="005C573B">
            <w:pPr>
              <w:pStyle w:val="Default"/>
              <w:jc w:val="both"/>
              <w:rPr>
                <w:b/>
                <w:bCs/>
                <w:color w:val="auto"/>
                <w:sz w:val="20"/>
                <w:szCs w:val="20"/>
              </w:rPr>
            </w:pPr>
          </w:p>
          <w:p w14:paraId="36C2D03C" w14:textId="20001182" w:rsidR="000C1AD9" w:rsidRPr="00E837EA" w:rsidRDefault="000C1AD9" w:rsidP="005C573B">
            <w:pPr>
              <w:pStyle w:val="Default"/>
              <w:jc w:val="both"/>
              <w:rPr>
                <w:color w:val="auto"/>
                <w:sz w:val="20"/>
                <w:szCs w:val="20"/>
              </w:rPr>
            </w:pPr>
            <w:r w:rsidRPr="00E837EA">
              <w:rPr>
                <w:color w:val="auto"/>
                <w:sz w:val="20"/>
                <w:szCs w:val="20"/>
              </w:rPr>
              <w:t xml:space="preserve">– – otpaci i ostaci od drveta (osim drvne piljevine): </w:t>
            </w:r>
          </w:p>
          <w:p w14:paraId="6ABB5DD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4401 40 90 </w:t>
            </w:r>
          </w:p>
          <w:p w14:paraId="310B1AD4" w14:textId="77777777" w:rsidR="000C1AD9" w:rsidRPr="00E837EA" w:rsidRDefault="000C1AD9" w:rsidP="005C573B">
            <w:pPr>
              <w:pStyle w:val="Default"/>
              <w:jc w:val="both"/>
              <w:rPr>
                <w:b/>
                <w:bCs/>
                <w:color w:val="auto"/>
                <w:sz w:val="20"/>
                <w:szCs w:val="20"/>
              </w:rPr>
            </w:pPr>
          </w:p>
          <w:p w14:paraId="1211132E" w14:textId="77777777"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bjelikom, ili grubo obrađeno (učetvoreno): </w:t>
            </w:r>
          </w:p>
          <w:p w14:paraId="34198F39" w14:textId="77777777" w:rsidR="000C1AD9" w:rsidRPr="00E837EA" w:rsidRDefault="000C1AD9" w:rsidP="005C573B">
            <w:pPr>
              <w:pStyle w:val="Default"/>
              <w:jc w:val="both"/>
              <w:rPr>
                <w:color w:val="auto"/>
                <w:sz w:val="20"/>
                <w:szCs w:val="20"/>
              </w:rPr>
            </w:pPr>
          </w:p>
          <w:p w14:paraId="53984A6F" w14:textId="77777777" w:rsidR="000C1AD9" w:rsidRPr="00E837EA" w:rsidRDefault="000C1AD9" w:rsidP="005C573B">
            <w:pPr>
              <w:pStyle w:val="Default"/>
              <w:jc w:val="both"/>
              <w:rPr>
                <w:color w:val="auto"/>
                <w:sz w:val="20"/>
                <w:szCs w:val="20"/>
              </w:rPr>
            </w:pPr>
            <w:r w:rsidRPr="00E837EA">
              <w:rPr>
                <w:color w:val="auto"/>
                <w:sz w:val="20"/>
                <w:szCs w:val="20"/>
              </w:rPr>
              <w:t xml:space="preserve">– zaštićeno bojom, lazurom, kreozotom ili drugim sredstvima: </w:t>
            </w:r>
          </w:p>
          <w:p w14:paraId="146C5E2B" w14:textId="77777777" w:rsidR="000C1AD9" w:rsidRPr="00E837EA" w:rsidRDefault="000C1AD9" w:rsidP="005C573B">
            <w:pPr>
              <w:pStyle w:val="Default"/>
              <w:jc w:val="both"/>
              <w:rPr>
                <w:color w:val="auto"/>
                <w:sz w:val="20"/>
                <w:szCs w:val="20"/>
              </w:rPr>
            </w:pPr>
          </w:p>
          <w:p w14:paraId="1C6542EF" w14:textId="77777777" w:rsidR="000C1AD9" w:rsidRPr="00E837EA" w:rsidRDefault="000C1AD9" w:rsidP="005C573B">
            <w:pPr>
              <w:pStyle w:val="Default"/>
              <w:jc w:val="both"/>
              <w:rPr>
                <w:color w:val="auto"/>
                <w:sz w:val="20"/>
                <w:szCs w:val="20"/>
              </w:rPr>
            </w:pPr>
            <w:r w:rsidRPr="00E837EA">
              <w:rPr>
                <w:color w:val="auto"/>
                <w:sz w:val="20"/>
                <w:szCs w:val="20"/>
              </w:rPr>
              <w:t xml:space="preserve">– – od četinara: </w:t>
            </w:r>
          </w:p>
          <w:p w14:paraId="73C57DD9" w14:textId="77777777" w:rsidR="000C1AD9" w:rsidRPr="00E837EA" w:rsidRDefault="000C1AD9" w:rsidP="005C573B">
            <w:pPr>
              <w:pStyle w:val="Default"/>
              <w:jc w:val="both"/>
              <w:rPr>
                <w:b/>
                <w:bCs/>
                <w:color w:val="auto"/>
                <w:sz w:val="20"/>
                <w:szCs w:val="20"/>
              </w:rPr>
            </w:pPr>
            <w:r w:rsidRPr="00E837EA">
              <w:rPr>
                <w:b/>
                <w:bCs/>
                <w:color w:val="auto"/>
                <w:sz w:val="20"/>
                <w:szCs w:val="20"/>
              </w:rPr>
              <w:t>ex 4403 11 00</w:t>
            </w:r>
          </w:p>
          <w:p w14:paraId="7A79E26B" w14:textId="77777777" w:rsidR="000C1AD9" w:rsidRPr="00E837EA" w:rsidRDefault="000C1AD9" w:rsidP="005C573B">
            <w:pPr>
              <w:pStyle w:val="Default"/>
              <w:jc w:val="both"/>
              <w:rPr>
                <w:color w:val="auto"/>
                <w:sz w:val="20"/>
                <w:szCs w:val="20"/>
              </w:rPr>
            </w:pPr>
          </w:p>
          <w:p w14:paraId="30F014FD" w14:textId="77777777" w:rsidR="000C1AD9" w:rsidRPr="00E837EA" w:rsidRDefault="000C1AD9" w:rsidP="005C573B">
            <w:pPr>
              <w:pStyle w:val="Default"/>
              <w:jc w:val="both"/>
              <w:rPr>
                <w:color w:val="auto"/>
                <w:sz w:val="20"/>
                <w:szCs w:val="20"/>
              </w:rPr>
            </w:pPr>
            <w:r w:rsidRPr="00E837EA">
              <w:rPr>
                <w:color w:val="auto"/>
                <w:sz w:val="20"/>
                <w:szCs w:val="20"/>
              </w:rPr>
              <w:t xml:space="preserve">– – od nečetinara: </w:t>
            </w:r>
          </w:p>
          <w:p w14:paraId="0561F9F7"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12 00 </w:t>
            </w:r>
          </w:p>
          <w:p w14:paraId="1ABF3A38" w14:textId="77777777" w:rsidR="000C1AD9" w:rsidRPr="00E837EA" w:rsidRDefault="000C1AD9" w:rsidP="005C573B">
            <w:pPr>
              <w:pStyle w:val="Default"/>
              <w:jc w:val="both"/>
              <w:rPr>
                <w:b/>
                <w:bCs/>
                <w:color w:val="auto"/>
                <w:sz w:val="20"/>
                <w:szCs w:val="20"/>
              </w:rPr>
            </w:pPr>
          </w:p>
          <w:p w14:paraId="352946BE" w14:textId="77777777"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bjelikom, ili grubo obrađeno (učetvoreno): </w:t>
            </w:r>
          </w:p>
          <w:p w14:paraId="0B8BBD0B" w14:textId="77777777" w:rsidR="000C1AD9" w:rsidRPr="00E837EA" w:rsidRDefault="000C1AD9" w:rsidP="005C573B">
            <w:pPr>
              <w:pStyle w:val="Default"/>
              <w:jc w:val="both"/>
              <w:rPr>
                <w:color w:val="auto"/>
                <w:sz w:val="20"/>
                <w:szCs w:val="20"/>
              </w:rPr>
            </w:pPr>
          </w:p>
          <w:p w14:paraId="0AE0168E" w14:textId="77777777" w:rsidR="000C1AD9" w:rsidRPr="00E837EA" w:rsidRDefault="000C1AD9" w:rsidP="005C573B">
            <w:pPr>
              <w:pStyle w:val="Default"/>
              <w:jc w:val="both"/>
              <w:rPr>
                <w:color w:val="auto"/>
                <w:sz w:val="20"/>
                <w:szCs w:val="20"/>
              </w:rPr>
            </w:pPr>
            <w:r w:rsidRPr="00E837EA">
              <w:rPr>
                <w:color w:val="auto"/>
                <w:sz w:val="20"/>
                <w:szCs w:val="20"/>
              </w:rPr>
              <w:t xml:space="preserve">– osim drveta zaštićenog bojom, lazurom, kreozotom ili drugim sredstvima: </w:t>
            </w:r>
          </w:p>
          <w:p w14:paraId="51CE0AF8" w14:textId="77777777" w:rsidR="000C1AD9" w:rsidRPr="00E837EA" w:rsidRDefault="000C1AD9" w:rsidP="005C573B">
            <w:pPr>
              <w:pStyle w:val="Default"/>
              <w:jc w:val="both"/>
              <w:rPr>
                <w:color w:val="auto"/>
                <w:sz w:val="20"/>
                <w:szCs w:val="20"/>
              </w:rPr>
            </w:pPr>
          </w:p>
          <w:p w14:paraId="381AC64E" w14:textId="3DAC7C39" w:rsidR="000C1AD9" w:rsidRPr="00E837EA" w:rsidRDefault="000C1AD9" w:rsidP="005C573B">
            <w:pPr>
              <w:pStyle w:val="Default"/>
              <w:jc w:val="both"/>
              <w:rPr>
                <w:color w:val="auto"/>
                <w:sz w:val="20"/>
                <w:szCs w:val="20"/>
              </w:rPr>
            </w:pPr>
            <w:r w:rsidRPr="00E837EA">
              <w:rPr>
                <w:color w:val="auto"/>
                <w:sz w:val="20"/>
                <w:szCs w:val="20"/>
              </w:rPr>
              <w:t xml:space="preserve">– – ostalo, od četinara: </w:t>
            </w:r>
          </w:p>
          <w:p w14:paraId="7636795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25 10 </w:t>
            </w:r>
          </w:p>
          <w:p w14:paraId="22DB25F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25 90 </w:t>
            </w:r>
          </w:p>
          <w:p w14:paraId="4C4BBF9B"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26 00 </w:t>
            </w:r>
          </w:p>
          <w:p w14:paraId="11027F78" w14:textId="77777777" w:rsidR="000C1AD9" w:rsidRPr="00E837EA" w:rsidRDefault="000C1AD9" w:rsidP="005C573B">
            <w:pPr>
              <w:pStyle w:val="Default"/>
              <w:jc w:val="both"/>
              <w:rPr>
                <w:b/>
                <w:bCs/>
                <w:color w:val="auto"/>
                <w:sz w:val="20"/>
                <w:szCs w:val="20"/>
              </w:rPr>
            </w:pPr>
          </w:p>
          <w:p w14:paraId="27E0D020" w14:textId="77777777" w:rsidR="000C1AD9" w:rsidRPr="00E837EA" w:rsidRDefault="000C1AD9" w:rsidP="005C573B">
            <w:pPr>
              <w:pStyle w:val="Default"/>
              <w:jc w:val="both"/>
              <w:rPr>
                <w:color w:val="auto"/>
                <w:sz w:val="20"/>
                <w:szCs w:val="20"/>
              </w:rPr>
            </w:pPr>
            <w:r w:rsidRPr="00E837EA">
              <w:rPr>
                <w:color w:val="auto"/>
                <w:sz w:val="20"/>
                <w:szCs w:val="20"/>
              </w:rPr>
              <w:t xml:space="preserve">Drvo neobrađeno, sa korom ili bez kore ili bjelike, ili grubo obrađeno (učetvoreno): </w:t>
            </w:r>
          </w:p>
          <w:p w14:paraId="769D1192" w14:textId="77777777" w:rsidR="000C1AD9" w:rsidRPr="00E837EA" w:rsidRDefault="000C1AD9" w:rsidP="005C573B">
            <w:pPr>
              <w:pStyle w:val="Default"/>
              <w:jc w:val="both"/>
              <w:rPr>
                <w:color w:val="auto"/>
                <w:sz w:val="20"/>
                <w:szCs w:val="20"/>
              </w:rPr>
            </w:pPr>
          </w:p>
          <w:p w14:paraId="02B805DA" w14:textId="77777777" w:rsidR="000C1AD9" w:rsidRPr="00E837EA" w:rsidRDefault="000C1AD9" w:rsidP="005C573B">
            <w:pPr>
              <w:pStyle w:val="Default"/>
              <w:jc w:val="both"/>
              <w:rPr>
                <w:color w:val="auto"/>
                <w:sz w:val="20"/>
                <w:szCs w:val="20"/>
              </w:rPr>
            </w:pPr>
            <w:r w:rsidRPr="00E837EA">
              <w:rPr>
                <w:color w:val="auto"/>
                <w:sz w:val="20"/>
                <w:szCs w:val="20"/>
              </w:rPr>
              <w:t xml:space="preserve">– osim drva zaštićenog bojom, lazurom, kreozotom ili drugim sredstvima: </w:t>
            </w:r>
          </w:p>
          <w:p w14:paraId="68C540C1" w14:textId="77777777" w:rsidR="000C1AD9" w:rsidRPr="00E837EA" w:rsidRDefault="000C1AD9" w:rsidP="005C573B">
            <w:pPr>
              <w:pStyle w:val="Default"/>
              <w:jc w:val="both"/>
              <w:rPr>
                <w:color w:val="auto"/>
                <w:sz w:val="20"/>
                <w:szCs w:val="20"/>
              </w:rPr>
            </w:pPr>
          </w:p>
          <w:p w14:paraId="72520DAB" w14:textId="77777777" w:rsidR="000C1AD9" w:rsidRPr="00E837EA" w:rsidRDefault="000C1AD9" w:rsidP="005C573B">
            <w:pPr>
              <w:pStyle w:val="Default"/>
              <w:jc w:val="both"/>
              <w:rPr>
                <w:color w:val="auto"/>
                <w:sz w:val="20"/>
                <w:szCs w:val="20"/>
              </w:rPr>
            </w:pPr>
            <w:r w:rsidRPr="00E837EA">
              <w:rPr>
                <w:color w:val="auto"/>
                <w:sz w:val="20"/>
                <w:szCs w:val="20"/>
              </w:rPr>
              <w:t xml:space="preserve">– – ostalo, od nečetinara: </w:t>
            </w:r>
          </w:p>
          <w:p w14:paraId="50E35CFF"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4403 99 00 </w:t>
            </w:r>
          </w:p>
          <w:p w14:paraId="10AF3AB0" w14:textId="77777777" w:rsidR="000C1AD9" w:rsidRPr="00E837EA" w:rsidRDefault="000C1AD9" w:rsidP="005C573B">
            <w:pPr>
              <w:pStyle w:val="Default"/>
              <w:jc w:val="both"/>
              <w:rPr>
                <w:b/>
                <w:bCs/>
                <w:color w:val="auto"/>
                <w:sz w:val="20"/>
                <w:szCs w:val="20"/>
              </w:rPr>
            </w:pPr>
          </w:p>
          <w:p w14:paraId="2D6B2C29" w14:textId="77777777" w:rsidR="000C1AD9" w:rsidRPr="00E837EA" w:rsidRDefault="000C1AD9" w:rsidP="005C573B">
            <w:pPr>
              <w:pStyle w:val="Default"/>
              <w:jc w:val="both"/>
              <w:rPr>
                <w:color w:val="auto"/>
                <w:sz w:val="20"/>
                <w:szCs w:val="20"/>
              </w:rPr>
            </w:pPr>
            <w:r w:rsidRPr="00E837EA">
              <w:rPr>
                <w:color w:val="auto"/>
                <w:sz w:val="20"/>
                <w:szCs w:val="20"/>
              </w:rPr>
              <w:t xml:space="preserve">Cijepano kolje; zašiljeno kolje, prošće, letve i stubovi za ogradu od drveta, zašiljeni, ali nerezani po dužini: </w:t>
            </w:r>
          </w:p>
          <w:p w14:paraId="0389D98B" w14:textId="77777777" w:rsidR="000C1AD9" w:rsidRPr="00E837EA" w:rsidRDefault="000C1AD9" w:rsidP="005C573B">
            <w:pPr>
              <w:pStyle w:val="Default"/>
              <w:jc w:val="both"/>
              <w:rPr>
                <w:color w:val="auto"/>
                <w:sz w:val="20"/>
                <w:szCs w:val="20"/>
              </w:rPr>
            </w:pPr>
          </w:p>
          <w:p w14:paraId="65B1F8EB" w14:textId="1D2661F0" w:rsidR="000C1AD9" w:rsidRPr="00E837EA" w:rsidRDefault="000C1AD9" w:rsidP="005C573B">
            <w:pPr>
              <w:pStyle w:val="Default"/>
              <w:jc w:val="both"/>
              <w:rPr>
                <w:color w:val="auto"/>
                <w:sz w:val="20"/>
                <w:szCs w:val="20"/>
              </w:rPr>
            </w:pPr>
            <w:r w:rsidRPr="00E837EA">
              <w:rPr>
                <w:color w:val="auto"/>
                <w:sz w:val="20"/>
                <w:szCs w:val="20"/>
              </w:rPr>
              <w:t xml:space="preserve">– od četinara: </w:t>
            </w:r>
          </w:p>
          <w:p w14:paraId="77A73772"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4404 10 00 </w:t>
            </w:r>
          </w:p>
          <w:p w14:paraId="6506F5B7" w14:textId="77777777" w:rsidR="000C1AD9" w:rsidRPr="00E837EA" w:rsidRDefault="000C1AD9" w:rsidP="005C573B">
            <w:pPr>
              <w:pStyle w:val="Default"/>
              <w:jc w:val="both"/>
              <w:rPr>
                <w:b/>
                <w:bCs/>
                <w:color w:val="auto"/>
                <w:sz w:val="20"/>
                <w:szCs w:val="20"/>
              </w:rPr>
            </w:pPr>
          </w:p>
          <w:p w14:paraId="36C8C02E" w14:textId="6487F5BF" w:rsidR="000C1AD9" w:rsidRPr="00E837EA" w:rsidRDefault="000C1AD9" w:rsidP="005C573B">
            <w:pPr>
              <w:pStyle w:val="Default"/>
              <w:jc w:val="both"/>
              <w:rPr>
                <w:color w:val="auto"/>
                <w:sz w:val="20"/>
                <w:szCs w:val="20"/>
              </w:rPr>
            </w:pPr>
            <w:r w:rsidRPr="00E837EA">
              <w:rPr>
                <w:color w:val="auto"/>
                <w:sz w:val="20"/>
                <w:szCs w:val="20"/>
              </w:rPr>
              <w:t xml:space="preserve">– od nečetinara: </w:t>
            </w:r>
          </w:p>
          <w:p w14:paraId="4E8185E4"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4404 20 00 </w:t>
            </w:r>
          </w:p>
          <w:p w14:paraId="59FA6C38" w14:textId="77777777" w:rsidR="000C1AD9" w:rsidRPr="00E837EA" w:rsidRDefault="000C1AD9" w:rsidP="005C573B">
            <w:pPr>
              <w:pStyle w:val="Default"/>
              <w:jc w:val="both"/>
              <w:rPr>
                <w:b/>
                <w:bCs/>
                <w:color w:val="auto"/>
                <w:sz w:val="20"/>
                <w:szCs w:val="20"/>
              </w:rPr>
            </w:pPr>
          </w:p>
          <w:p w14:paraId="77168BDD" w14:textId="77777777" w:rsidR="000C1AD9" w:rsidRPr="00E837EA" w:rsidRDefault="000C1AD9" w:rsidP="005C573B">
            <w:pPr>
              <w:pStyle w:val="Default"/>
              <w:jc w:val="both"/>
              <w:rPr>
                <w:color w:val="auto"/>
                <w:sz w:val="20"/>
                <w:szCs w:val="20"/>
              </w:rPr>
            </w:pPr>
            <w:r w:rsidRPr="00E837EA">
              <w:rPr>
                <w:color w:val="auto"/>
                <w:sz w:val="20"/>
                <w:szCs w:val="20"/>
              </w:rPr>
              <w:t xml:space="preserve">Željeznički ili tramvajski pragovi od drveta: </w:t>
            </w:r>
          </w:p>
          <w:p w14:paraId="3700903A" w14:textId="77777777" w:rsidR="000C1AD9" w:rsidRPr="00E837EA" w:rsidRDefault="000C1AD9" w:rsidP="005C573B">
            <w:pPr>
              <w:pStyle w:val="Default"/>
              <w:jc w:val="both"/>
              <w:rPr>
                <w:color w:val="auto"/>
                <w:sz w:val="20"/>
                <w:szCs w:val="20"/>
              </w:rPr>
            </w:pPr>
          </w:p>
          <w:p w14:paraId="2BA9CD20" w14:textId="77777777" w:rsidR="000C1AD9" w:rsidRPr="00E837EA" w:rsidRDefault="000C1AD9" w:rsidP="005C573B">
            <w:pPr>
              <w:pStyle w:val="Default"/>
              <w:jc w:val="both"/>
              <w:rPr>
                <w:color w:val="auto"/>
                <w:sz w:val="20"/>
                <w:szCs w:val="20"/>
              </w:rPr>
            </w:pPr>
            <w:r w:rsidRPr="00E837EA">
              <w:rPr>
                <w:color w:val="auto"/>
                <w:sz w:val="20"/>
                <w:szCs w:val="20"/>
              </w:rPr>
              <w:t xml:space="preserve">– neimpregnirani: </w:t>
            </w:r>
          </w:p>
          <w:p w14:paraId="2C2F061D" w14:textId="77777777" w:rsidR="000C1AD9" w:rsidRPr="00E837EA" w:rsidRDefault="000C1AD9" w:rsidP="005C573B">
            <w:pPr>
              <w:pStyle w:val="Default"/>
              <w:jc w:val="both"/>
              <w:rPr>
                <w:color w:val="auto"/>
                <w:sz w:val="20"/>
                <w:szCs w:val="20"/>
              </w:rPr>
            </w:pPr>
          </w:p>
          <w:p w14:paraId="5EB5E4D7" w14:textId="4EEB9E1E" w:rsidR="000C1AD9" w:rsidRPr="00E837EA" w:rsidRDefault="000C1AD9" w:rsidP="005C573B">
            <w:pPr>
              <w:pStyle w:val="Default"/>
              <w:jc w:val="both"/>
              <w:rPr>
                <w:color w:val="auto"/>
                <w:sz w:val="20"/>
                <w:szCs w:val="20"/>
              </w:rPr>
            </w:pPr>
            <w:r w:rsidRPr="00E837EA">
              <w:rPr>
                <w:color w:val="auto"/>
                <w:sz w:val="20"/>
                <w:szCs w:val="20"/>
              </w:rPr>
              <w:t xml:space="preserve">– – od četinara: </w:t>
            </w:r>
          </w:p>
          <w:p w14:paraId="0318FA0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11 00 </w:t>
            </w:r>
          </w:p>
          <w:p w14:paraId="703CA3ED" w14:textId="77777777" w:rsidR="000C1AD9" w:rsidRPr="00E837EA" w:rsidRDefault="000C1AD9" w:rsidP="005C573B">
            <w:pPr>
              <w:pStyle w:val="Default"/>
              <w:jc w:val="both"/>
              <w:rPr>
                <w:b/>
                <w:bCs/>
                <w:color w:val="auto"/>
                <w:sz w:val="20"/>
                <w:szCs w:val="20"/>
              </w:rPr>
            </w:pPr>
          </w:p>
          <w:p w14:paraId="2BA8D6AC" w14:textId="401DB6CC" w:rsidR="000C1AD9" w:rsidRPr="00E837EA" w:rsidRDefault="000C1AD9" w:rsidP="005C573B">
            <w:pPr>
              <w:pStyle w:val="Default"/>
              <w:jc w:val="both"/>
              <w:rPr>
                <w:color w:val="auto"/>
                <w:sz w:val="20"/>
                <w:szCs w:val="20"/>
              </w:rPr>
            </w:pPr>
            <w:r w:rsidRPr="00E837EA">
              <w:rPr>
                <w:color w:val="auto"/>
                <w:sz w:val="20"/>
                <w:szCs w:val="20"/>
              </w:rPr>
              <w:t xml:space="preserve">– – od nečetinara: </w:t>
            </w:r>
          </w:p>
          <w:p w14:paraId="0740567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12 00 </w:t>
            </w:r>
          </w:p>
          <w:p w14:paraId="4A419567" w14:textId="77777777" w:rsidR="000C1AD9" w:rsidRPr="00E837EA" w:rsidRDefault="000C1AD9" w:rsidP="005C573B">
            <w:pPr>
              <w:pStyle w:val="Default"/>
              <w:jc w:val="both"/>
              <w:rPr>
                <w:b/>
                <w:bCs/>
                <w:color w:val="auto"/>
                <w:sz w:val="20"/>
                <w:szCs w:val="20"/>
              </w:rPr>
            </w:pPr>
          </w:p>
          <w:p w14:paraId="510D7485" w14:textId="77777777" w:rsidR="000C1AD9" w:rsidRPr="00E837EA" w:rsidRDefault="000C1AD9" w:rsidP="005C573B">
            <w:pPr>
              <w:pStyle w:val="Default"/>
              <w:jc w:val="both"/>
              <w:rPr>
                <w:color w:val="auto"/>
                <w:sz w:val="20"/>
                <w:szCs w:val="20"/>
              </w:rPr>
            </w:pPr>
            <w:r w:rsidRPr="00E837EA">
              <w:rPr>
                <w:color w:val="auto"/>
                <w:sz w:val="20"/>
                <w:szCs w:val="20"/>
              </w:rPr>
              <w:t xml:space="preserve">–ostali (osim neimpregniranih): </w:t>
            </w:r>
          </w:p>
          <w:p w14:paraId="0C3C05EF" w14:textId="77777777" w:rsidR="000C1AD9" w:rsidRPr="00E837EA" w:rsidRDefault="000C1AD9" w:rsidP="005C573B">
            <w:pPr>
              <w:pStyle w:val="Default"/>
              <w:jc w:val="both"/>
              <w:rPr>
                <w:color w:val="auto"/>
                <w:sz w:val="20"/>
                <w:szCs w:val="20"/>
              </w:rPr>
            </w:pPr>
          </w:p>
          <w:p w14:paraId="56B0CAAB" w14:textId="4EFA780A" w:rsidR="000C1AD9" w:rsidRPr="00E837EA" w:rsidRDefault="000C1AD9" w:rsidP="005C573B">
            <w:pPr>
              <w:pStyle w:val="Default"/>
              <w:jc w:val="both"/>
              <w:rPr>
                <w:color w:val="auto"/>
                <w:sz w:val="20"/>
                <w:szCs w:val="20"/>
              </w:rPr>
            </w:pPr>
            <w:r w:rsidRPr="00E837EA">
              <w:rPr>
                <w:color w:val="auto"/>
                <w:sz w:val="20"/>
                <w:szCs w:val="20"/>
              </w:rPr>
              <w:t xml:space="preserve">– – od četinara: </w:t>
            </w:r>
          </w:p>
          <w:p w14:paraId="575BDE3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4406 91 00 </w:t>
            </w:r>
          </w:p>
          <w:p w14:paraId="7A687A28" w14:textId="77777777" w:rsidR="000C1AD9" w:rsidRPr="00E837EA" w:rsidRDefault="000C1AD9" w:rsidP="005C573B">
            <w:pPr>
              <w:pStyle w:val="Default"/>
              <w:jc w:val="both"/>
              <w:rPr>
                <w:b/>
                <w:bCs/>
                <w:color w:val="auto"/>
                <w:sz w:val="20"/>
                <w:szCs w:val="20"/>
              </w:rPr>
            </w:pPr>
          </w:p>
          <w:p w14:paraId="152347BF" w14:textId="77777777" w:rsidR="000C1AD9" w:rsidRPr="00E837EA" w:rsidRDefault="000C1AD9" w:rsidP="005C573B">
            <w:pPr>
              <w:pStyle w:val="Default"/>
              <w:jc w:val="both"/>
              <w:rPr>
                <w:color w:val="auto"/>
                <w:sz w:val="20"/>
                <w:szCs w:val="20"/>
              </w:rPr>
            </w:pPr>
            <w:r w:rsidRPr="00E837EA">
              <w:rPr>
                <w:color w:val="auto"/>
                <w:sz w:val="20"/>
                <w:szCs w:val="20"/>
              </w:rPr>
              <w:t xml:space="preserve">– – od nečetinara: </w:t>
            </w:r>
          </w:p>
          <w:p w14:paraId="386EF97A" w14:textId="79DBFFDB" w:rsidR="000C1AD9" w:rsidRPr="00E837EA" w:rsidRDefault="000C1AD9" w:rsidP="005C573B">
            <w:pPr>
              <w:pStyle w:val="Default"/>
              <w:jc w:val="both"/>
              <w:rPr>
                <w:color w:val="auto"/>
                <w:sz w:val="20"/>
                <w:szCs w:val="20"/>
              </w:rPr>
            </w:pPr>
            <w:r w:rsidRPr="00E837EA">
              <w:rPr>
                <w:b/>
                <w:bCs/>
                <w:color w:val="auto"/>
                <w:sz w:val="20"/>
                <w:szCs w:val="20"/>
              </w:rPr>
              <w:t>ex 4406 92 00</w:t>
            </w:r>
          </w:p>
          <w:p w14:paraId="146580D5" w14:textId="77777777" w:rsidR="000C1AD9" w:rsidRPr="00E837EA" w:rsidRDefault="000C1AD9" w:rsidP="005C573B">
            <w:pPr>
              <w:pStyle w:val="Default"/>
              <w:jc w:val="both"/>
              <w:rPr>
                <w:color w:val="auto"/>
                <w:sz w:val="20"/>
                <w:szCs w:val="20"/>
              </w:rPr>
            </w:pPr>
          </w:p>
          <w:p w14:paraId="150C381C" w14:textId="77777777" w:rsidR="000C1AD9" w:rsidRPr="00E837EA" w:rsidRDefault="000C1AD9" w:rsidP="005C573B">
            <w:pPr>
              <w:pStyle w:val="Default"/>
              <w:jc w:val="both"/>
              <w:rPr>
                <w:color w:val="auto"/>
                <w:sz w:val="20"/>
                <w:szCs w:val="20"/>
              </w:rPr>
            </w:pPr>
            <w:r w:rsidRPr="00E837EA">
              <w:rPr>
                <w:color w:val="auto"/>
                <w:sz w:val="20"/>
                <w:szCs w:val="20"/>
              </w:rPr>
              <w:t>Drvo obrađeno po dužini rezanjem, glodanjem ili sječenjem ili ljuštenjem, uključujući i rendisano, brušeno, čeono spojeno, debljine preko 6 mm:</w:t>
            </w:r>
          </w:p>
          <w:p w14:paraId="10D13DA7" w14:textId="77777777" w:rsidR="000C1AD9" w:rsidRPr="00E837EA" w:rsidRDefault="000C1AD9" w:rsidP="005C573B">
            <w:pPr>
              <w:pStyle w:val="Default"/>
              <w:jc w:val="both"/>
              <w:rPr>
                <w:color w:val="auto"/>
                <w:sz w:val="20"/>
                <w:szCs w:val="20"/>
              </w:rPr>
            </w:pPr>
          </w:p>
          <w:p w14:paraId="417B8236" w14:textId="4B8B47A9" w:rsidR="000C1AD9" w:rsidRPr="00E837EA" w:rsidRDefault="000C1AD9" w:rsidP="005C573B">
            <w:pPr>
              <w:pStyle w:val="Default"/>
              <w:jc w:val="both"/>
              <w:rPr>
                <w:color w:val="auto"/>
                <w:sz w:val="20"/>
                <w:szCs w:val="20"/>
              </w:rPr>
            </w:pPr>
            <w:r w:rsidRPr="00E837EA">
              <w:rPr>
                <w:color w:val="auto"/>
                <w:sz w:val="20"/>
                <w:szCs w:val="20"/>
              </w:rPr>
              <w:t xml:space="preserve">– od četinara: </w:t>
            </w:r>
          </w:p>
          <w:p w14:paraId="3A3F1FD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4407 19 10 </w:t>
            </w:r>
          </w:p>
          <w:p w14:paraId="22B56D39"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4407 19 20 </w:t>
            </w:r>
          </w:p>
          <w:p w14:paraId="252BEFB0"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4407 19 90 </w:t>
            </w:r>
          </w:p>
          <w:p w14:paraId="2196ED75" w14:textId="77777777" w:rsidR="000C1AD9" w:rsidRPr="00E837EA" w:rsidRDefault="000C1AD9" w:rsidP="005C573B">
            <w:pPr>
              <w:pStyle w:val="Default"/>
              <w:jc w:val="both"/>
              <w:rPr>
                <w:b/>
                <w:bCs/>
                <w:color w:val="auto"/>
                <w:sz w:val="20"/>
                <w:szCs w:val="20"/>
              </w:rPr>
            </w:pPr>
          </w:p>
          <w:p w14:paraId="165C99D3" w14:textId="3948FB02" w:rsidR="000C1AD9" w:rsidRPr="00E837EA" w:rsidRDefault="000C1AD9" w:rsidP="005C573B">
            <w:pPr>
              <w:pStyle w:val="Default"/>
              <w:jc w:val="both"/>
              <w:rPr>
                <w:color w:val="auto"/>
                <w:sz w:val="20"/>
                <w:szCs w:val="20"/>
              </w:rPr>
            </w:pPr>
            <w:r w:rsidRPr="00E837EA">
              <w:rPr>
                <w:color w:val="auto"/>
                <w:sz w:val="20"/>
                <w:szCs w:val="20"/>
              </w:rPr>
              <w:t>– – javor (</w:t>
            </w:r>
            <w:r w:rsidRPr="00E837EA">
              <w:rPr>
                <w:i/>
                <w:iCs/>
                <w:color w:val="auto"/>
                <w:sz w:val="20"/>
                <w:szCs w:val="20"/>
              </w:rPr>
              <w:t xml:space="preserve">Acer </w:t>
            </w:r>
            <w:r w:rsidRPr="00E837EA">
              <w:rPr>
                <w:color w:val="auto"/>
                <w:sz w:val="20"/>
                <w:szCs w:val="20"/>
              </w:rPr>
              <w:t xml:space="preserve">spp.): </w:t>
            </w:r>
          </w:p>
          <w:p w14:paraId="7985FEB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4407 93 10 </w:t>
            </w:r>
          </w:p>
          <w:p w14:paraId="248A25E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4407 93 91 </w:t>
            </w:r>
          </w:p>
          <w:p w14:paraId="62DDAE6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4407 93 99 </w:t>
            </w:r>
          </w:p>
          <w:p w14:paraId="6D7916FC" w14:textId="77777777" w:rsidR="000C1AD9" w:rsidRPr="00E837EA" w:rsidRDefault="000C1AD9" w:rsidP="005C573B">
            <w:pPr>
              <w:pStyle w:val="Default"/>
              <w:jc w:val="both"/>
              <w:rPr>
                <w:b/>
                <w:bCs/>
                <w:color w:val="auto"/>
                <w:sz w:val="20"/>
                <w:szCs w:val="20"/>
              </w:rPr>
            </w:pPr>
          </w:p>
          <w:p w14:paraId="469DCE5D" w14:textId="3FD242AF" w:rsidR="000C1AD9" w:rsidRPr="00E837EA" w:rsidRDefault="000C1AD9" w:rsidP="005C573B">
            <w:pPr>
              <w:pStyle w:val="Default"/>
              <w:jc w:val="both"/>
              <w:rPr>
                <w:color w:val="auto"/>
                <w:sz w:val="20"/>
                <w:szCs w:val="20"/>
              </w:rPr>
            </w:pPr>
            <w:r w:rsidRPr="00E837EA">
              <w:rPr>
                <w:color w:val="auto"/>
                <w:sz w:val="20"/>
                <w:szCs w:val="20"/>
              </w:rPr>
              <w:t xml:space="preserve">– – ostalo: </w:t>
            </w:r>
          </w:p>
          <w:p w14:paraId="2F02925D"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4407 99 27 </w:t>
            </w:r>
          </w:p>
          <w:p w14:paraId="10B5C5B1"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4407 99 40 </w:t>
            </w:r>
          </w:p>
          <w:p w14:paraId="286DCADA"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4407 99 90 </w:t>
            </w:r>
          </w:p>
          <w:p w14:paraId="170BE5D7" w14:textId="77777777" w:rsidR="000C1AD9" w:rsidRPr="00E837EA" w:rsidRDefault="000C1AD9" w:rsidP="005C573B">
            <w:pPr>
              <w:pStyle w:val="Default"/>
              <w:jc w:val="both"/>
              <w:rPr>
                <w:b/>
                <w:bCs/>
                <w:color w:val="auto"/>
                <w:sz w:val="20"/>
                <w:szCs w:val="20"/>
              </w:rPr>
            </w:pPr>
          </w:p>
          <w:p w14:paraId="3E7D1803" w14:textId="77777777" w:rsidR="000C1AD9" w:rsidRPr="00E837EA" w:rsidRDefault="000C1AD9" w:rsidP="005C573B">
            <w:pPr>
              <w:pStyle w:val="Default"/>
              <w:jc w:val="both"/>
              <w:rPr>
                <w:color w:val="auto"/>
                <w:sz w:val="20"/>
                <w:szCs w:val="20"/>
              </w:rPr>
            </w:pPr>
            <w:r w:rsidRPr="00E837EA">
              <w:rPr>
                <w:color w:val="auto"/>
                <w:sz w:val="20"/>
                <w:szCs w:val="20"/>
              </w:rPr>
              <w:t>Listovi za furniranje (uključujući i dobijene sječenjem laminiranog drveta), za šperploče ili za slično laminirano drva i ostalo drvo, dužno rezano, sječeno na nožu ili ljušteno, rendisano ili nerendisano, brušeno ili nebrušeno, nespojeno ili čeono spojeno, debljine do 6 mm:</w:t>
            </w:r>
          </w:p>
          <w:p w14:paraId="600EF9B0" w14:textId="77777777" w:rsidR="000C1AD9" w:rsidRPr="00E837EA" w:rsidRDefault="000C1AD9" w:rsidP="005C573B">
            <w:pPr>
              <w:pStyle w:val="Default"/>
              <w:jc w:val="both"/>
              <w:rPr>
                <w:color w:val="auto"/>
                <w:sz w:val="20"/>
                <w:szCs w:val="20"/>
              </w:rPr>
            </w:pPr>
          </w:p>
          <w:p w14:paraId="398DC388" w14:textId="77777777" w:rsidR="000C1AD9" w:rsidRPr="00E837EA" w:rsidRDefault="000C1AD9" w:rsidP="005C573B">
            <w:pPr>
              <w:pStyle w:val="Default"/>
              <w:jc w:val="both"/>
              <w:rPr>
                <w:color w:val="auto"/>
                <w:sz w:val="20"/>
                <w:szCs w:val="20"/>
              </w:rPr>
            </w:pPr>
            <w:r w:rsidRPr="00E837EA">
              <w:rPr>
                <w:color w:val="auto"/>
                <w:sz w:val="20"/>
                <w:szCs w:val="20"/>
              </w:rPr>
              <w:t xml:space="preserve">– od četinara: </w:t>
            </w:r>
          </w:p>
          <w:p w14:paraId="0E931625"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10 15 </w:t>
            </w:r>
          </w:p>
          <w:p w14:paraId="3BC545D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10 91 </w:t>
            </w:r>
          </w:p>
          <w:p w14:paraId="1A14E5A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10 98 </w:t>
            </w:r>
          </w:p>
          <w:p w14:paraId="2EBB1960" w14:textId="77777777" w:rsidR="000C1AD9" w:rsidRPr="00E837EA" w:rsidRDefault="000C1AD9" w:rsidP="005C573B">
            <w:pPr>
              <w:pStyle w:val="Default"/>
              <w:jc w:val="both"/>
              <w:rPr>
                <w:b/>
                <w:bCs/>
                <w:color w:val="auto"/>
                <w:sz w:val="20"/>
                <w:szCs w:val="20"/>
              </w:rPr>
            </w:pPr>
          </w:p>
          <w:p w14:paraId="5AC94C51" w14:textId="77777777" w:rsidR="000C1AD9" w:rsidRPr="00E837EA" w:rsidRDefault="000C1AD9" w:rsidP="005C573B">
            <w:pPr>
              <w:pStyle w:val="Default"/>
              <w:jc w:val="both"/>
              <w:rPr>
                <w:color w:val="auto"/>
                <w:sz w:val="20"/>
                <w:szCs w:val="20"/>
              </w:rPr>
            </w:pPr>
            <w:r w:rsidRPr="00E837EA">
              <w:rPr>
                <w:color w:val="auto"/>
                <w:sz w:val="20"/>
                <w:szCs w:val="20"/>
              </w:rPr>
              <w:t xml:space="preserve">– ostalo: </w:t>
            </w:r>
          </w:p>
          <w:p w14:paraId="7781B47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15 </w:t>
            </w:r>
          </w:p>
          <w:p w14:paraId="45F5086E"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35 </w:t>
            </w:r>
          </w:p>
          <w:p w14:paraId="64513DA6"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85 </w:t>
            </w:r>
          </w:p>
          <w:p w14:paraId="1BB6F368" w14:textId="77777777" w:rsidR="000C1AD9" w:rsidRPr="00E837EA" w:rsidRDefault="000C1AD9" w:rsidP="005C573B">
            <w:pPr>
              <w:pStyle w:val="Default"/>
              <w:jc w:val="both"/>
              <w:rPr>
                <w:b/>
                <w:bCs/>
                <w:color w:val="auto"/>
                <w:sz w:val="20"/>
                <w:szCs w:val="20"/>
              </w:rPr>
            </w:pPr>
            <w:r w:rsidRPr="00E837EA">
              <w:rPr>
                <w:b/>
                <w:bCs/>
                <w:color w:val="auto"/>
                <w:sz w:val="20"/>
                <w:szCs w:val="20"/>
              </w:rPr>
              <w:t xml:space="preserve">ex 4408 90 95 </w:t>
            </w:r>
          </w:p>
          <w:p w14:paraId="54A4980C" w14:textId="77777777" w:rsidR="000C1AD9" w:rsidRPr="00E837EA" w:rsidRDefault="000C1AD9" w:rsidP="005C573B">
            <w:pPr>
              <w:pStyle w:val="Default"/>
              <w:jc w:val="both"/>
              <w:rPr>
                <w:b/>
                <w:bCs/>
                <w:color w:val="auto"/>
                <w:sz w:val="20"/>
                <w:szCs w:val="20"/>
              </w:rPr>
            </w:pPr>
          </w:p>
          <w:p w14:paraId="3884128B" w14:textId="77777777" w:rsidR="00EC74E5" w:rsidRPr="00E837EA" w:rsidRDefault="00EC74E5" w:rsidP="00EC74E5">
            <w:pPr>
              <w:pStyle w:val="Default"/>
              <w:jc w:val="both"/>
              <w:rPr>
                <w:b/>
                <w:bCs/>
                <w:color w:val="auto"/>
                <w:sz w:val="20"/>
                <w:szCs w:val="20"/>
              </w:rPr>
            </w:pPr>
          </w:p>
          <w:p w14:paraId="3DC841C7" w14:textId="77777777" w:rsidR="00EC74E5" w:rsidRPr="00E837EA" w:rsidRDefault="00EC74E5" w:rsidP="00EC74E5">
            <w:pPr>
              <w:pStyle w:val="Default"/>
              <w:jc w:val="both"/>
              <w:rPr>
                <w:bCs/>
                <w:color w:val="auto"/>
                <w:sz w:val="20"/>
                <w:szCs w:val="20"/>
              </w:rPr>
            </w:pPr>
            <w:r w:rsidRPr="00E837EA">
              <w:rPr>
                <w:bCs/>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46903C9E" w14:textId="77777777" w:rsidR="00EC74E5" w:rsidRPr="00E837EA" w:rsidRDefault="00EC74E5" w:rsidP="00EC74E5">
            <w:pPr>
              <w:pStyle w:val="Default"/>
              <w:jc w:val="both"/>
              <w:rPr>
                <w:bCs/>
                <w:color w:val="auto"/>
                <w:sz w:val="20"/>
                <w:szCs w:val="20"/>
              </w:rPr>
            </w:pPr>
          </w:p>
          <w:p w14:paraId="2672649F" w14:textId="77777777" w:rsidR="00EC74E5" w:rsidRPr="00E837EA" w:rsidRDefault="00EC74E5" w:rsidP="00EC74E5">
            <w:pPr>
              <w:pStyle w:val="Default"/>
              <w:jc w:val="both"/>
              <w:rPr>
                <w:b/>
                <w:bCs/>
                <w:color w:val="auto"/>
                <w:sz w:val="20"/>
                <w:szCs w:val="20"/>
              </w:rPr>
            </w:pPr>
            <w:r w:rsidRPr="00E837EA">
              <w:rPr>
                <w:b/>
                <w:bCs/>
                <w:color w:val="auto"/>
                <w:sz w:val="20"/>
                <w:szCs w:val="20"/>
              </w:rPr>
              <w:t>– – – od nečetinara, ostalo:</w:t>
            </w:r>
          </w:p>
          <w:p w14:paraId="0D8AFED5" w14:textId="77777777" w:rsidR="00EC74E5" w:rsidRPr="00E837EA" w:rsidRDefault="00EC74E5" w:rsidP="00EC74E5">
            <w:pPr>
              <w:pStyle w:val="Default"/>
              <w:jc w:val="both"/>
              <w:rPr>
                <w:b/>
                <w:bCs/>
                <w:color w:val="auto"/>
                <w:sz w:val="20"/>
                <w:szCs w:val="20"/>
              </w:rPr>
            </w:pPr>
            <w:r w:rsidRPr="00E837EA">
              <w:rPr>
                <w:b/>
                <w:bCs/>
                <w:color w:val="auto"/>
                <w:sz w:val="20"/>
                <w:szCs w:val="20"/>
              </w:rPr>
              <w:t xml:space="preserve">         ex 4409 29 91</w:t>
            </w:r>
          </w:p>
          <w:p w14:paraId="285EE767" w14:textId="77777777" w:rsidR="00EC74E5" w:rsidRPr="00E837EA" w:rsidRDefault="00EC74E5" w:rsidP="00EC74E5">
            <w:pPr>
              <w:pStyle w:val="Default"/>
              <w:jc w:val="both"/>
              <w:rPr>
                <w:b/>
                <w:bCs/>
                <w:color w:val="auto"/>
                <w:sz w:val="20"/>
                <w:szCs w:val="20"/>
              </w:rPr>
            </w:pPr>
            <w:r w:rsidRPr="00E837EA">
              <w:rPr>
                <w:b/>
                <w:bCs/>
                <w:color w:val="auto"/>
                <w:sz w:val="20"/>
                <w:szCs w:val="20"/>
              </w:rPr>
              <w:t xml:space="preserve">         ex 4409 29 99</w:t>
            </w:r>
          </w:p>
          <w:p w14:paraId="5BE032D5" w14:textId="77777777" w:rsidR="00EC74E5" w:rsidRPr="00E837EA" w:rsidRDefault="00EC74E5" w:rsidP="00EC74E5">
            <w:pPr>
              <w:pStyle w:val="Default"/>
              <w:jc w:val="both"/>
              <w:rPr>
                <w:color w:val="auto"/>
                <w:sz w:val="20"/>
                <w:szCs w:val="20"/>
                <w:shd w:val="clear" w:color="auto" w:fill="AFD7EF"/>
              </w:rPr>
            </w:pPr>
          </w:p>
          <w:p w14:paraId="430AFC1B" w14:textId="77777777" w:rsidR="00EC74E5" w:rsidRPr="00E837EA" w:rsidRDefault="00EC74E5" w:rsidP="00EC74E5">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177672C6" w14:textId="77777777" w:rsidR="00EC74E5" w:rsidRPr="00E837EA" w:rsidRDefault="00EC74E5" w:rsidP="00EC74E5">
            <w:pPr>
              <w:pStyle w:val="Default"/>
              <w:jc w:val="both"/>
              <w:rPr>
                <w:b/>
                <w:bCs/>
                <w:color w:val="auto"/>
                <w:sz w:val="20"/>
                <w:szCs w:val="20"/>
              </w:rPr>
            </w:pPr>
            <w:r w:rsidRPr="00E837EA">
              <w:rPr>
                <w:b/>
                <w:bCs/>
                <w:color w:val="auto"/>
                <w:sz w:val="20"/>
                <w:szCs w:val="20"/>
              </w:rPr>
              <w:t xml:space="preserve">ex 4416 00 00 </w:t>
            </w:r>
          </w:p>
          <w:p w14:paraId="361DDD0A" w14:textId="77777777" w:rsidR="00EC74E5" w:rsidRPr="00E837EA" w:rsidRDefault="00EC74E5" w:rsidP="00EC74E5">
            <w:pPr>
              <w:pStyle w:val="Default"/>
              <w:jc w:val="both"/>
              <w:rPr>
                <w:b/>
                <w:bCs/>
                <w:color w:val="auto"/>
                <w:sz w:val="20"/>
                <w:szCs w:val="20"/>
              </w:rPr>
            </w:pPr>
          </w:p>
          <w:p w14:paraId="32B58A92" w14:textId="77777777" w:rsidR="00EC74E5" w:rsidRPr="00E837EA" w:rsidRDefault="00EC74E5" w:rsidP="00EC74E5">
            <w:pPr>
              <w:pStyle w:val="Default"/>
              <w:jc w:val="both"/>
              <w:rPr>
                <w:color w:val="auto"/>
                <w:sz w:val="20"/>
                <w:szCs w:val="20"/>
              </w:rPr>
            </w:pPr>
            <w:r w:rsidRPr="00E837EA">
              <w:rPr>
                <w:color w:val="auto"/>
                <w:sz w:val="20"/>
                <w:szCs w:val="20"/>
              </w:rPr>
              <w:t xml:space="preserve">Montažne zgrade od drveta: </w:t>
            </w:r>
          </w:p>
          <w:p w14:paraId="7991D6E1" w14:textId="77777777" w:rsidR="00EC74E5" w:rsidRPr="00E837EA" w:rsidRDefault="00EC74E5" w:rsidP="00EC74E5">
            <w:pPr>
              <w:pStyle w:val="Default"/>
              <w:jc w:val="both"/>
              <w:rPr>
                <w:b/>
                <w:bCs/>
                <w:color w:val="auto"/>
                <w:sz w:val="20"/>
                <w:szCs w:val="20"/>
              </w:rPr>
            </w:pPr>
            <w:r w:rsidRPr="00E837EA">
              <w:rPr>
                <w:b/>
                <w:bCs/>
                <w:color w:val="auto"/>
                <w:sz w:val="20"/>
                <w:szCs w:val="20"/>
              </w:rPr>
              <w:t>ex 9406 10 00</w:t>
            </w:r>
          </w:p>
          <w:p w14:paraId="2D6AC9F7" w14:textId="7596E2B4" w:rsidR="000C1AD9" w:rsidRPr="00E837EA" w:rsidRDefault="000C1AD9" w:rsidP="005C573B">
            <w:pPr>
              <w:pStyle w:val="Default"/>
              <w:jc w:val="both"/>
              <w:rPr>
                <w:color w:val="auto"/>
                <w:sz w:val="20"/>
                <w:szCs w:val="20"/>
              </w:rPr>
            </w:pPr>
          </w:p>
        </w:tc>
        <w:tc>
          <w:tcPr>
            <w:tcW w:w="3044" w:type="dxa"/>
          </w:tcPr>
          <w:p w14:paraId="74D2E1D1" w14:textId="77777777" w:rsidR="000C1AD9" w:rsidRPr="00E837EA" w:rsidRDefault="000C1AD9" w:rsidP="005C573B">
            <w:pPr>
              <w:pStyle w:val="Default"/>
              <w:jc w:val="both"/>
              <w:rPr>
                <w:color w:val="auto"/>
                <w:sz w:val="20"/>
                <w:szCs w:val="20"/>
              </w:rPr>
            </w:pPr>
          </w:p>
          <w:p w14:paraId="592E0E01" w14:textId="77777777" w:rsidR="000C1AD9" w:rsidRPr="00E837EA" w:rsidRDefault="000C1AD9" w:rsidP="005C573B">
            <w:pPr>
              <w:pStyle w:val="Default"/>
              <w:jc w:val="both"/>
              <w:rPr>
                <w:color w:val="auto"/>
                <w:sz w:val="20"/>
                <w:szCs w:val="20"/>
              </w:rPr>
            </w:pPr>
          </w:p>
          <w:p w14:paraId="56DC1899" w14:textId="7486377E" w:rsidR="000C1AD9" w:rsidRPr="00E837EA" w:rsidRDefault="00EC74E5" w:rsidP="005C573B">
            <w:pPr>
              <w:pStyle w:val="Default"/>
              <w:jc w:val="both"/>
              <w:rPr>
                <w:color w:val="auto"/>
                <w:sz w:val="20"/>
                <w:szCs w:val="20"/>
              </w:rPr>
            </w:pPr>
            <w:r w:rsidRPr="00E837EA">
              <w:rPr>
                <w:color w:val="auto"/>
                <w:sz w:val="20"/>
                <w:szCs w:val="20"/>
              </w:rPr>
              <w:t xml:space="preserve">Kanada, </w:t>
            </w:r>
            <w:r w:rsidR="008E742B" w:rsidRPr="00E837EA">
              <w:rPr>
                <w:color w:val="auto"/>
                <w:sz w:val="20"/>
                <w:szCs w:val="20"/>
              </w:rPr>
              <w:t>Ujedinjeno Kraljevstvo¹</w:t>
            </w:r>
            <w:r w:rsidRPr="00E837EA">
              <w:rPr>
                <w:color w:val="auto"/>
                <w:sz w:val="20"/>
                <w:szCs w:val="20"/>
              </w:rPr>
              <w:t xml:space="preserve">, </w:t>
            </w:r>
            <w:r w:rsidR="000C1AD9" w:rsidRPr="00E837EA">
              <w:rPr>
                <w:color w:val="auto"/>
                <w:sz w:val="20"/>
                <w:szCs w:val="20"/>
              </w:rPr>
              <w:t>Sjedinjene Američke Države</w:t>
            </w:r>
          </w:p>
        </w:tc>
      </w:tr>
      <w:tr w:rsidR="00EC74E5" w:rsidRPr="00E837EA" w14:paraId="614B8862" w14:textId="77777777" w:rsidTr="00B11EC0">
        <w:trPr>
          <w:trHeight w:val="571"/>
        </w:trPr>
        <w:tc>
          <w:tcPr>
            <w:tcW w:w="3342" w:type="dxa"/>
          </w:tcPr>
          <w:p w14:paraId="6D16EF6B" w14:textId="77777777" w:rsidR="00CF7E3D" w:rsidRPr="00E837EA" w:rsidRDefault="00CF7E3D" w:rsidP="00CF7E3D">
            <w:pPr>
              <w:pStyle w:val="Default"/>
              <w:jc w:val="both"/>
              <w:rPr>
                <w:sz w:val="20"/>
                <w:szCs w:val="20"/>
                <w:lang w:val="en-US"/>
              </w:rPr>
            </w:pPr>
          </w:p>
          <w:tbl>
            <w:tblPr>
              <w:tblW w:w="0" w:type="auto"/>
              <w:tblBorders>
                <w:top w:val="nil"/>
                <w:left w:val="nil"/>
                <w:bottom w:val="nil"/>
                <w:right w:val="nil"/>
              </w:tblBorders>
              <w:tblLook w:val="0000" w:firstRow="0" w:lastRow="0" w:firstColumn="0" w:lastColumn="0" w:noHBand="0" w:noVBand="0"/>
            </w:tblPr>
            <w:tblGrid>
              <w:gridCol w:w="3126"/>
            </w:tblGrid>
            <w:tr w:rsidR="00CF7E3D" w:rsidRPr="00E837EA" w14:paraId="28A90A9F" w14:textId="77777777">
              <w:trPr>
                <w:trHeight w:val="2250"/>
              </w:trPr>
              <w:tc>
                <w:tcPr>
                  <w:tcW w:w="0" w:type="auto"/>
                </w:tcPr>
                <w:p w14:paraId="23EBD076" w14:textId="77777777" w:rsidR="00CF7E3D" w:rsidRPr="00E837EA" w:rsidRDefault="00CF7E3D" w:rsidP="00CF7E3D">
                  <w:pPr>
                    <w:pStyle w:val="Default"/>
                    <w:jc w:val="both"/>
                    <w:rPr>
                      <w:rFonts w:eastAsia="Times New Roman"/>
                      <w:sz w:val="20"/>
                      <w:szCs w:val="20"/>
                      <w:lang w:eastAsia="en-GB"/>
                    </w:rPr>
                  </w:pPr>
                  <w:r w:rsidRPr="00E837EA">
                    <w:rPr>
                      <w:rFonts w:eastAsia="Times New Roman"/>
                      <w:i/>
                      <w:iCs/>
                      <w:sz w:val="20"/>
                      <w:szCs w:val="20"/>
                      <w:lang w:eastAsia="en-GB"/>
                    </w:rPr>
                    <w:t xml:space="preserve">Artocarpus chaplasha </w:t>
                  </w:r>
                  <w:r w:rsidRPr="00E837EA">
                    <w:rPr>
                      <w:rFonts w:eastAsia="Times New Roman"/>
                      <w:sz w:val="20"/>
                      <w:szCs w:val="20"/>
                      <w:lang w:eastAsia="en-GB"/>
                    </w:rPr>
                    <w:t>Roxb.</w:t>
                  </w:r>
                  <w:r w:rsidRPr="00E837EA">
                    <w:rPr>
                      <w:rFonts w:eastAsia="Times New Roman"/>
                      <w:i/>
                      <w:iCs/>
                      <w:sz w:val="20"/>
                      <w:szCs w:val="20"/>
                      <w:lang w:eastAsia="en-GB"/>
                    </w:rPr>
                    <w:t xml:space="preserve">, Artocarpus heterophyllus </w:t>
                  </w:r>
                  <w:r w:rsidRPr="00E837EA">
                    <w:rPr>
                      <w:rFonts w:eastAsia="Times New Roman"/>
                      <w:sz w:val="20"/>
                      <w:szCs w:val="20"/>
                      <w:lang w:eastAsia="en-GB"/>
                    </w:rPr>
                    <w:t>Lam.</w:t>
                  </w:r>
                  <w:r w:rsidRPr="00E837EA">
                    <w:rPr>
                      <w:rFonts w:eastAsia="Times New Roman"/>
                      <w:i/>
                      <w:iCs/>
                      <w:sz w:val="20"/>
                      <w:szCs w:val="20"/>
                      <w:lang w:eastAsia="en-GB"/>
                    </w:rPr>
                    <w:t xml:space="preserve">, Artocarpus integer </w:t>
                  </w:r>
                  <w:r w:rsidRPr="00E837EA">
                    <w:rPr>
                      <w:rFonts w:eastAsia="Times New Roman"/>
                      <w:sz w:val="20"/>
                      <w:szCs w:val="20"/>
                      <w:lang w:eastAsia="en-GB"/>
                    </w:rPr>
                    <w:t>(Thunb.) Merr.</w:t>
                  </w:r>
                  <w:r w:rsidRPr="00E837EA">
                    <w:rPr>
                      <w:rFonts w:eastAsia="Times New Roman"/>
                      <w:i/>
                      <w:iCs/>
                      <w:sz w:val="20"/>
                      <w:szCs w:val="20"/>
                      <w:lang w:eastAsia="en-GB"/>
                    </w:rPr>
                    <w:t xml:space="preserve">, Alnus formosana </w:t>
                  </w:r>
                  <w:r w:rsidRPr="00E837EA">
                    <w:rPr>
                      <w:rFonts w:eastAsia="Times New Roman"/>
                      <w:sz w:val="20"/>
                      <w:szCs w:val="20"/>
                      <w:lang w:eastAsia="en-GB"/>
                    </w:rPr>
                    <w:t>Makino</w:t>
                  </w:r>
                  <w:r w:rsidRPr="00E837EA">
                    <w:rPr>
                      <w:rFonts w:eastAsia="Times New Roman"/>
                      <w:i/>
                      <w:iCs/>
                      <w:sz w:val="20"/>
                      <w:szCs w:val="20"/>
                      <w:lang w:eastAsia="en-GB"/>
                    </w:rPr>
                    <w:t xml:space="preserve">, Bombax malabaricum </w:t>
                  </w:r>
                  <w:r w:rsidRPr="00E837EA">
                    <w:rPr>
                      <w:rFonts w:eastAsia="Times New Roman"/>
                      <w:sz w:val="20"/>
                      <w:szCs w:val="20"/>
                      <w:lang w:eastAsia="en-GB"/>
                    </w:rPr>
                    <w:t>DC.</w:t>
                  </w:r>
                  <w:r w:rsidRPr="00E837EA">
                    <w:rPr>
                      <w:rFonts w:eastAsia="Times New Roman"/>
                      <w:i/>
                      <w:iCs/>
                      <w:sz w:val="20"/>
                      <w:szCs w:val="20"/>
                      <w:lang w:eastAsia="en-GB"/>
                    </w:rPr>
                    <w:t xml:space="preserve">, Broussonetia papyrifera </w:t>
                  </w:r>
                  <w:r w:rsidRPr="00E837EA">
                    <w:rPr>
                      <w:rFonts w:eastAsia="Times New Roman"/>
                      <w:sz w:val="20"/>
                      <w:szCs w:val="20"/>
                      <w:lang w:eastAsia="en-GB"/>
                    </w:rPr>
                    <w:t>(L.) Vent.</w:t>
                  </w:r>
                  <w:r w:rsidRPr="00E837EA">
                    <w:rPr>
                      <w:rFonts w:eastAsia="Times New Roman"/>
                      <w:i/>
                      <w:iCs/>
                      <w:sz w:val="20"/>
                      <w:szCs w:val="20"/>
                      <w:lang w:eastAsia="en-GB"/>
                    </w:rPr>
                    <w:t xml:space="preserve">, Broussonetia kazinoki </w:t>
                  </w:r>
                  <w:r w:rsidRPr="00E837EA">
                    <w:rPr>
                      <w:rFonts w:eastAsia="Times New Roman"/>
                      <w:sz w:val="20"/>
                      <w:szCs w:val="20"/>
                      <w:lang w:eastAsia="en-GB"/>
                    </w:rPr>
                    <w:t>Siebold</w:t>
                  </w:r>
                  <w:r w:rsidRPr="00E837EA">
                    <w:rPr>
                      <w:rFonts w:eastAsia="Times New Roman"/>
                      <w:i/>
                      <w:iCs/>
                      <w:sz w:val="20"/>
                      <w:szCs w:val="20"/>
                      <w:lang w:eastAsia="en-GB"/>
                    </w:rPr>
                    <w:t xml:space="preserve">, Caesalpinia japonica </w:t>
                  </w:r>
                  <w:r w:rsidRPr="00E837EA">
                    <w:rPr>
                      <w:rFonts w:eastAsia="Times New Roman"/>
                      <w:sz w:val="20"/>
                      <w:szCs w:val="20"/>
                      <w:lang w:eastAsia="en-GB"/>
                    </w:rPr>
                    <w:t>Siebold &amp; Zucc.</w:t>
                  </w:r>
                  <w:r w:rsidRPr="00E837EA">
                    <w:rPr>
                      <w:rFonts w:eastAsia="Times New Roman"/>
                      <w:i/>
                      <w:iCs/>
                      <w:sz w:val="20"/>
                      <w:szCs w:val="20"/>
                      <w:lang w:eastAsia="en-GB"/>
                    </w:rPr>
                    <w:t xml:space="preserve">, Cajanus cajan </w:t>
                  </w:r>
                  <w:r w:rsidRPr="00E837EA">
                    <w:rPr>
                      <w:rFonts w:eastAsia="Times New Roman"/>
                      <w:sz w:val="20"/>
                      <w:szCs w:val="20"/>
                      <w:lang w:eastAsia="en-GB"/>
                    </w:rPr>
                    <w:t>(L.) Huth</w:t>
                  </w:r>
                  <w:r w:rsidRPr="00E837EA">
                    <w:rPr>
                      <w:rFonts w:eastAsia="Times New Roman"/>
                      <w:i/>
                      <w:iCs/>
                      <w:sz w:val="20"/>
                      <w:szCs w:val="20"/>
                      <w:lang w:eastAsia="en-GB"/>
                    </w:rPr>
                    <w:t xml:space="preserve">, Camellia sinensis </w:t>
                  </w:r>
                  <w:r w:rsidRPr="00E837EA">
                    <w:rPr>
                      <w:rFonts w:eastAsia="Times New Roman"/>
                      <w:sz w:val="20"/>
                      <w:szCs w:val="20"/>
                      <w:lang w:eastAsia="en-GB"/>
                    </w:rPr>
                    <w:t>(L.) Kuntze</w:t>
                  </w:r>
                  <w:r w:rsidRPr="00E837EA">
                    <w:rPr>
                      <w:rFonts w:eastAsia="Times New Roman"/>
                      <w:i/>
                      <w:iCs/>
                      <w:sz w:val="20"/>
                      <w:szCs w:val="20"/>
                      <w:lang w:eastAsia="en-GB"/>
                    </w:rPr>
                    <w:t xml:space="preserve">, Camellia oleífera </w:t>
                  </w:r>
                  <w:r w:rsidRPr="00E837EA">
                    <w:rPr>
                      <w:rFonts w:eastAsia="Times New Roman"/>
                      <w:sz w:val="20"/>
                      <w:szCs w:val="20"/>
                      <w:lang w:eastAsia="en-GB"/>
                    </w:rPr>
                    <w:t>C.Abel</w:t>
                  </w:r>
                  <w:r w:rsidRPr="00E837EA">
                    <w:rPr>
                      <w:rFonts w:eastAsia="Times New Roman"/>
                      <w:i/>
                      <w:iCs/>
                      <w:sz w:val="20"/>
                      <w:szCs w:val="20"/>
                      <w:lang w:eastAsia="en-GB"/>
                    </w:rPr>
                    <w:t xml:space="preserve">, Castanea </w:t>
                  </w:r>
                  <w:r w:rsidRPr="00E837EA">
                    <w:rPr>
                      <w:rFonts w:eastAsia="Times New Roman"/>
                      <w:sz w:val="20"/>
                      <w:szCs w:val="20"/>
                      <w:lang w:eastAsia="en-GB"/>
                    </w:rPr>
                    <w:t>Mill.</w:t>
                  </w:r>
                  <w:r w:rsidRPr="00E837EA">
                    <w:rPr>
                      <w:rFonts w:eastAsia="Times New Roman"/>
                      <w:i/>
                      <w:iCs/>
                      <w:sz w:val="20"/>
                      <w:szCs w:val="20"/>
                      <w:lang w:eastAsia="en-GB"/>
                    </w:rPr>
                    <w:t xml:space="preserve">, Celtis sinensis </w:t>
                  </w:r>
                  <w:r w:rsidRPr="00E837EA">
                    <w:rPr>
                      <w:rFonts w:eastAsia="Times New Roman"/>
                      <w:sz w:val="20"/>
                      <w:szCs w:val="20"/>
                      <w:lang w:eastAsia="en-GB"/>
                    </w:rPr>
                    <w:t>Pers.</w:t>
                  </w:r>
                  <w:r w:rsidRPr="00E837EA">
                    <w:rPr>
                      <w:rFonts w:eastAsia="Times New Roman"/>
                      <w:i/>
                      <w:iCs/>
                      <w:sz w:val="20"/>
                      <w:szCs w:val="20"/>
                      <w:lang w:eastAsia="en-GB"/>
                    </w:rPr>
                    <w:t xml:space="preserve">, Cercis chinensis </w:t>
                  </w:r>
                  <w:r w:rsidRPr="00E837EA">
                    <w:rPr>
                      <w:rFonts w:eastAsia="Times New Roman"/>
                      <w:sz w:val="20"/>
                      <w:szCs w:val="20"/>
                      <w:lang w:eastAsia="en-GB"/>
                    </w:rPr>
                    <w:t>Bunge</w:t>
                  </w:r>
                  <w:r w:rsidRPr="00E837EA">
                    <w:rPr>
                      <w:rFonts w:eastAsia="Times New Roman"/>
                      <w:i/>
                      <w:iCs/>
                      <w:sz w:val="20"/>
                      <w:szCs w:val="20"/>
                      <w:lang w:eastAsia="en-GB"/>
                    </w:rPr>
                    <w:t xml:space="preserve">, Chaenomeles sinensis </w:t>
                  </w:r>
                  <w:r w:rsidRPr="00E837EA">
                    <w:rPr>
                      <w:rFonts w:eastAsia="Times New Roman"/>
                      <w:sz w:val="20"/>
                      <w:szCs w:val="20"/>
                      <w:lang w:eastAsia="en-GB"/>
                    </w:rPr>
                    <w:t xml:space="preserve">(Thouin) Koehne, </w:t>
                  </w:r>
                  <w:r w:rsidRPr="00E837EA">
                    <w:rPr>
                      <w:rFonts w:eastAsia="Times New Roman"/>
                      <w:i/>
                      <w:iCs/>
                      <w:sz w:val="20"/>
                      <w:szCs w:val="20"/>
                      <w:lang w:eastAsia="en-GB"/>
                    </w:rPr>
                    <w:t xml:space="preserve">Cinnamomum camphora </w:t>
                  </w:r>
                  <w:r w:rsidRPr="00E837EA">
                    <w:rPr>
                      <w:rFonts w:eastAsia="Times New Roman"/>
                      <w:sz w:val="20"/>
                      <w:szCs w:val="20"/>
                      <w:lang w:eastAsia="en-GB"/>
                    </w:rPr>
                    <w:t xml:space="preserve">(L.) J.Presl, </w:t>
                  </w:r>
                  <w:r w:rsidRPr="00E837EA">
                    <w:rPr>
                      <w:rFonts w:eastAsia="Times New Roman"/>
                      <w:i/>
                      <w:iCs/>
                      <w:sz w:val="20"/>
                      <w:szCs w:val="20"/>
                      <w:lang w:eastAsia="en-GB"/>
                    </w:rPr>
                    <w:t xml:space="preserve">Citrus </w:t>
                  </w:r>
                  <w:r w:rsidRPr="00E837EA">
                    <w:rPr>
                      <w:rFonts w:eastAsia="Times New Roman"/>
                      <w:sz w:val="20"/>
                      <w:szCs w:val="20"/>
                      <w:lang w:eastAsia="en-GB"/>
                    </w:rPr>
                    <w:t xml:space="preserve">L., </w:t>
                  </w:r>
                  <w:r w:rsidRPr="00E837EA">
                    <w:rPr>
                      <w:rFonts w:eastAsia="Times New Roman"/>
                      <w:i/>
                      <w:iCs/>
                      <w:sz w:val="20"/>
                      <w:szCs w:val="20"/>
                      <w:lang w:eastAsia="en-GB"/>
                    </w:rPr>
                    <w:t xml:space="preserve">Cornus kousa </w:t>
                  </w:r>
                  <w:r w:rsidRPr="00E837EA">
                    <w:rPr>
                      <w:rFonts w:eastAsia="Times New Roman"/>
                      <w:sz w:val="20"/>
                      <w:szCs w:val="20"/>
                      <w:lang w:eastAsia="en-GB"/>
                    </w:rPr>
                    <w:t xml:space="preserve">Bürger ex Hanse, </w:t>
                  </w:r>
                  <w:r w:rsidRPr="00E837EA">
                    <w:rPr>
                      <w:rFonts w:eastAsia="Times New Roman"/>
                      <w:i/>
                      <w:iCs/>
                      <w:sz w:val="20"/>
                      <w:szCs w:val="20"/>
                      <w:lang w:eastAsia="en-GB"/>
                    </w:rPr>
                    <w:t xml:space="preserve">Crataegus cordata </w:t>
                  </w:r>
                  <w:r w:rsidRPr="00E837EA">
                    <w:rPr>
                      <w:rFonts w:eastAsia="Times New Roman"/>
                      <w:sz w:val="20"/>
                      <w:szCs w:val="20"/>
                      <w:lang w:eastAsia="en-GB"/>
                    </w:rPr>
                    <w:t xml:space="preserve">Aiton, </w:t>
                  </w:r>
                  <w:r w:rsidRPr="00E837EA">
                    <w:rPr>
                      <w:rFonts w:eastAsia="Times New Roman"/>
                      <w:i/>
                      <w:iCs/>
                      <w:sz w:val="20"/>
                      <w:szCs w:val="20"/>
                      <w:lang w:eastAsia="en-GB"/>
                    </w:rPr>
                    <w:t xml:space="preserve">Cunninghamia lanceolata </w:t>
                  </w:r>
                  <w:r w:rsidRPr="00E837EA">
                    <w:rPr>
                      <w:rFonts w:eastAsia="Times New Roman"/>
                      <w:sz w:val="20"/>
                      <w:szCs w:val="20"/>
                      <w:lang w:eastAsia="en-GB"/>
                    </w:rPr>
                    <w:t xml:space="preserve">(Lamb.) Hook., </w:t>
                  </w:r>
                  <w:r w:rsidRPr="00E837EA">
                    <w:rPr>
                      <w:rFonts w:eastAsia="Times New Roman"/>
                      <w:i/>
                      <w:iCs/>
                      <w:sz w:val="20"/>
                      <w:szCs w:val="20"/>
                      <w:lang w:eastAsia="en-GB"/>
                    </w:rPr>
                    <w:t xml:space="preserve">Dalbergia </w:t>
                  </w:r>
                  <w:r w:rsidRPr="00E837EA">
                    <w:rPr>
                      <w:rFonts w:eastAsia="Times New Roman"/>
                      <w:sz w:val="20"/>
                      <w:szCs w:val="20"/>
                      <w:lang w:eastAsia="en-GB"/>
                    </w:rPr>
                    <w:t>L.f.</w:t>
                  </w:r>
                  <w:r w:rsidRPr="00E837EA">
                    <w:rPr>
                      <w:rFonts w:eastAsia="Times New Roman"/>
                      <w:i/>
                      <w:iCs/>
                      <w:sz w:val="20"/>
                      <w:szCs w:val="20"/>
                      <w:lang w:eastAsia="en-GB"/>
                    </w:rPr>
                    <w:t xml:space="preserve">, Debregeasia edulis </w:t>
                  </w:r>
                  <w:r w:rsidRPr="00E837EA">
                    <w:rPr>
                      <w:rFonts w:eastAsia="Times New Roman"/>
                      <w:sz w:val="20"/>
                      <w:szCs w:val="20"/>
                      <w:lang w:eastAsia="en-GB"/>
                    </w:rPr>
                    <w:t xml:space="preserve">(Siebold &amp; Zucc.) Wedd., </w:t>
                  </w:r>
                </w:p>
              </w:tc>
            </w:tr>
          </w:tbl>
          <w:p w14:paraId="311FD675" w14:textId="77777777" w:rsidR="00CF7E3D" w:rsidRPr="00E837EA" w:rsidRDefault="00CF7E3D" w:rsidP="00CF7E3D">
            <w:pPr>
              <w:pStyle w:val="Default"/>
              <w:jc w:val="both"/>
              <w:rPr>
                <w:sz w:val="20"/>
                <w:szCs w:val="20"/>
                <w:lang w:val="en-US"/>
              </w:rPr>
            </w:pPr>
          </w:p>
          <w:tbl>
            <w:tblPr>
              <w:tblW w:w="0" w:type="auto"/>
              <w:tblBorders>
                <w:top w:val="nil"/>
                <w:left w:val="nil"/>
                <w:bottom w:val="nil"/>
                <w:right w:val="nil"/>
              </w:tblBorders>
              <w:tblLook w:val="0000" w:firstRow="0" w:lastRow="0" w:firstColumn="0" w:lastColumn="0" w:noHBand="0" w:noVBand="0"/>
            </w:tblPr>
            <w:tblGrid>
              <w:gridCol w:w="2682"/>
              <w:gridCol w:w="222"/>
              <w:gridCol w:w="222"/>
            </w:tblGrid>
            <w:tr w:rsidR="00CF7E3D" w:rsidRPr="00E837EA" w14:paraId="23694F66" w14:textId="77777777">
              <w:trPr>
                <w:trHeight w:val="3315"/>
              </w:trPr>
              <w:tc>
                <w:tcPr>
                  <w:tcW w:w="0" w:type="auto"/>
                </w:tcPr>
                <w:p w14:paraId="2D732225" w14:textId="77777777" w:rsidR="00CF7E3D" w:rsidRPr="00E837EA" w:rsidRDefault="00CF7E3D" w:rsidP="00CF7E3D">
                  <w:pPr>
                    <w:pStyle w:val="Default"/>
                    <w:jc w:val="both"/>
                    <w:rPr>
                      <w:rFonts w:eastAsia="Times New Roman"/>
                      <w:sz w:val="20"/>
                      <w:szCs w:val="20"/>
                      <w:lang w:eastAsia="en-GB"/>
                    </w:rPr>
                  </w:pPr>
                  <w:r w:rsidRPr="00E837EA">
                    <w:rPr>
                      <w:rFonts w:eastAsia="Times New Roman"/>
                      <w:i/>
                      <w:iCs/>
                      <w:sz w:val="20"/>
                      <w:szCs w:val="20"/>
                      <w:lang w:eastAsia="en-GB"/>
                    </w:rPr>
                    <w:t xml:space="preserve">Debregeasia hypoleuca </w:t>
                  </w:r>
                  <w:r w:rsidRPr="00E837EA">
                    <w:rPr>
                      <w:rFonts w:eastAsia="Times New Roman"/>
                      <w:sz w:val="20"/>
                      <w:szCs w:val="20"/>
                      <w:lang w:eastAsia="en-GB"/>
                    </w:rPr>
                    <w:t xml:space="preserve">(Hochst. ex Steud.) Wedd., </w:t>
                  </w:r>
                  <w:r w:rsidRPr="00E837EA">
                    <w:rPr>
                      <w:rFonts w:eastAsia="Times New Roman"/>
                      <w:i/>
                      <w:iCs/>
                      <w:sz w:val="20"/>
                      <w:szCs w:val="20"/>
                      <w:lang w:eastAsia="en-GB"/>
                    </w:rPr>
                    <w:t xml:space="preserve">Diospyros kaki </w:t>
                  </w:r>
                  <w:r w:rsidRPr="00E837EA">
                    <w:rPr>
                      <w:rFonts w:eastAsia="Times New Roman"/>
                      <w:sz w:val="20"/>
                      <w:szCs w:val="20"/>
                      <w:lang w:eastAsia="en-GB"/>
                    </w:rPr>
                    <w:t xml:space="preserve">L., </w:t>
                  </w:r>
                  <w:r w:rsidRPr="00E837EA">
                    <w:rPr>
                      <w:rFonts w:eastAsia="Times New Roman"/>
                      <w:i/>
                      <w:iCs/>
                      <w:sz w:val="20"/>
                      <w:szCs w:val="20"/>
                      <w:lang w:eastAsia="en-GB"/>
                    </w:rPr>
                    <w:t xml:space="preserve">Enkianthus perulatus </w:t>
                  </w:r>
                  <w:r w:rsidRPr="00E837EA">
                    <w:rPr>
                      <w:rFonts w:eastAsia="Times New Roman"/>
                      <w:sz w:val="20"/>
                      <w:szCs w:val="20"/>
                      <w:lang w:eastAsia="en-GB"/>
                    </w:rPr>
                    <w:t xml:space="preserve">(Miq.) C.K. Schneid., </w:t>
                  </w:r>
                  <w:r w:rsidRPr="00E837EA">
                    <w:rPr>
                      <w:rFonts w:eastAsia="Times New Roman"/>
                      <w:i/>
                      <w:iCs/>
                      <w:sz w:val="20"/>
                      <w:szCs w:val="20"/>
                      <w:lang w:eastAsia="en-GB"/>
                    </w:rPr>
                    <w:t xml:space="preserve">Eriobotrya japonica </w:t>
                  </w:r>
                  <w:r w:rsidRPr="00E837EA">
                    <w:rPr>
                      <w:rFonts w:eastAsia="Times New Roman"/>
                      <w:sz w:val="20"/>
                      <w:szCs w:val="20"/>
                      <w:lang w:eastAsia="en-GB"/>
                    </w:rPr>
                    <w:t xml:space="preserve">(Thunb.) Lindl., </w:t>
                  </w:r>
                  <w:r w:rsidRPr="00E837EA">
                    <w:rPr>
                      <w:rFonts w:eastAsia="Times New Roman"/>
                      <w:i/>
                      <w:iCs/>
                      <w:sz w:val="20"/>
                      <w:szCs w:val="20"/>
                      <w:lang w:eastAsia="en-GB"/>
                    </w:rPr>
                    <w:t xml:space="preserve">Fagus crenata </w:t>
                  </w:r>
                  <w:r w:rsidRPr="00E837EA">
                    <w:rPr>
                      <w:rFonts w:eastAsia="Times New Roman"/>
                      <w:sz w:val="20"/>
                      <w:szCs w:val="20"/>
                      <w:lang w:eastAsia="en-GB"/>
                    </w:rPr>
                    <w:t xml:space="preserve">Blume, </w:t>
                  </w:r>
                  <w:r w:rsidRPr="00E837EA">
                    <w:rPr>
                      <w:rFonts w:eastAsia="Times New Roman"/>
                      <w:i/>
                      <w:iCs/>
                      <w:sz w:val="20"/>
                      <w:szCs w:val="20"/>
                      <w:lang w:eastAsia="en-GB"/>
                    </w:rPr>
                    <w:t xml:space="preserve">Ficus </w:t>
                  </w:r>
                  <w:r w:rsidRPr="00E837EA">
                    <w:rPr>
                      <w:rFonts w:eastAsia="Times New Roman"/>
                      <w:sz w:val="20"/>
                      <w:szCs w:val="20"/>
                      <w:lang w:eastAsia="en-GB"/>
                    </w:rPr>
                    <w:t xml:space="preserve">L., </w:t>
                  </w:r>
                  <w:r w:rsidRPr="00E837EA">
                    <w:rPr>
                      <w:rFonts w:eastAsia="Times New Roman"/>
                      <w:i/>
                      <w:iCs/>
                      <w:sz w:val="20"/>
                      <w:szCs w:val="20"/>
                      <w:lang w:eastAsia="en-GB"/>
                    </w:rPr>
                    <w:t xml:space="preserve">Firmiana simplex </w:t>
                  </w:r>
                  <w:r w:rsidRPr="00E837EA">
                    <w:rPr>
                      <w:rFonts w:eastAsia="Times New Roman"/>
                      <w:sz w:val="20"/>
                      <w:szCs w:val="20"/>
                      <w:lang w:eastAsia="en-GB"/>
                    </w:rPr>
                    <w:t xml:space="preserve">(L.) W.Wight, </w:t>
                  </w:r>
                  <w:r w:rsidRPr="00E837EA">
                    <w:rPr>
                      <w:rFonts w:eastAsia="Times New Roman"/>
                      <w:i/>
                      <w:iCs/>
                      <w:sz w:val="20"/>
                      <w:szCs w:val="20"/>
                      <w:lang w:eastAsia="en-GB"/>
                    </w:rPr>
                    <w:t xml:space="preserve">Gleditsia japonica </w:t>
                  </w:r>
                  <w:r w:rsidRPr="00E837EA">
                    <w:rPr>
                      <w:rFonts w:eastAsia="Times New Roman"/>
                      <w:sz w:val="20"/>
                      <w:szCs w:val="20"/>
                      <w:lang w:eastAsia="en-GB"/>
                    </w:rPr>
                    <w:t xml:space="preserve">Miq., </w:t>
                  </w:r>
                  <w:r w:rsidRPr="00E837EA">
                    <w:rPr>
                      <w:rFonts w:eastAsia="Times New Roman"/>
                      <w:i/>
                      <w:iCs/>
                      <w:sz w:val="20"/>
                      <w:szCs w:val="20"/>
                      <w:lang w:eastAsia="en-GB"/>
                    </w:rPr>
                    <w:t xml:space="preserve">Hovenia dulcis </w:t>
                  </w:r>
                  <w:r w:rsidRPr="00E837EA">
                    <w:rPr>
                      <w:rFonts w:eastAsia="Times New Roman"/>
                      <w:sz w:val="20"/>
                      <w:szCs w:val="20"/>
                      <w:lang w:eastAsia="en-GB"/>
                    </w:rPr>
                    <w:t xml:space="preserve">Thunb., </w:t>
                  </w:r>
                  <w:r w:rsidRPr="00E837EA">
                    <w:rPr>
                      <w:rFonts w:eastAsia="Times New Roman"/>
                      <w:i/>
                      <w:iCs/>
                      <w:sz w:val="20"/>
                      <w:szCs w:val="20"/>
                      <w:lang w:eastAsia="en-GB"/>
                    </w:rPr>
                    <w:t xml:space="preserve">Juglans regia </w:t>
                  </w:r>
                  <w:r w:rsidRPr="00E837EA">
                    <w:rPr>
                      <w:rFonts w:eastAsia="Times New Roman"/>
                      <w:sz w:val="20"/>
                      <w:szCs w:val="20"/>
                      <w:lang w:eastAsia="en-GB"/>
                    </w:rPr>
                    <w:t xml:space="preserve">L., </w:t>
                  </w:r>
                  <w:r w:rsidRPr="00E837EA">
                    <w:rPr>
                      <w:rFonts w:eastAsia="Times New Roman"/>
                      <w:i/>
                      <w:iCs/>
                      <w:sz w:val="20"/>
                      <w:szCs w:val="20"/>
                      <w:lang w:eastAsia="en-GB"/>
                    </w:rPr>
                    <w:t xml:space="preserve">Lagerstroemia indica </w:t>
                  </w:r>
                  <w:r w:rsidRPr="00E837EA">
                    <w:rPr>
                      <w:rFonts w:eastAsia="Times New Roman"/>
                      <w:sz w:val="20"/>
                      <w:szCs w:val="20"/>
                      <w:lang w:eastAsia="en-GB"/>
                    </w:rPr>
                    <w:t xml:space="preserve">L., </w:t>
                  </w:r>
                  <w:r w:rsidRPr="00E837EA">
                    <w:rPr>
                      <w:rFonts w:eastAsia="Times New Roman"/>
                      <w:i/>
                      <w:iCs/>
                      <w:sz w:val="20"/>
                      <w:szCs w:val="20"/>
                      <w:lang w:eastAsia="en-GB"/>
                    </w:rPr>
                    <w:t xml:space="preserve">Maclura tricuspidata </w:t>
                  </w:r>
                  <w:r w:rsidRPr="00E837EA">
                    <w:rPr>
                      <w:rFonts w:eastAsia="Times New Roman"/>
                      <w:sz w:val="20"/>
                      <w:szCs w:val="20"/>
                      <w:lang w:eastAsia="en-GB"/>
                    </w:rPr>
                    <w:t xml:space="preserve">Carrière, </w:t>
                  </w:r>
                  <w:r w:rsidRPr="00E837EA">
                    <w:rPr>
                      <w:rFonts w:eastAsia="Times New Roman"/>
                      <w:i/>
                      <w:iCs/>
                      <w:sz w:val="20"/>
                      <w:szCs w:val="20"/>
                      <w:lang w:eastAsia="en-GB"/>
                    </w:rPr>
                    <w:t xml:space="preserve">Maclura pomifera </w:t>
                  </w:r>
                  <w:r w:rsidRPr="00E837EA">
                    <w:rPr>
                      <w:rFonts w:eastAsia="Times New Roman"/>
                      <w:sz w:val="20"/>
                      <w:szCs w:val="20"/>
                      <w:lang w:eastAsia="en-GB"/>
                    </w:rPr>
                    <w:t xml:space="preserve">(Raf.) C.K.Schneid., </w:t>
                  </w:r>
                  <w:r w:rsidRPr="00E837EA">
                    <w:rPr>
                      <w:rFonts w:eastAsia="Times New Roman"/>
                      <w:i/>
                      <w:iCs/>
                      <w:sz w:val="20"/>
                      <w:szCs w:val="20"/>
                      <w:lang w:eastAsia="en-GB"/>
                    </w:rPr>
                    <w:t xml:space="preserve">Malus </w:t>
                  </w:r>
                  <w:r w:rsidRPr="00E837EA">
                    <w:rPr>
                      <w:rFonts w:eastAsia="Times New Roman"/>
                      <w:sz w:val="20"/>
                      <w:szCs w:val="20"/>
                      <w:lang w:eastAsia="en-GB"/>
                    </w:rPr>
                    <w:t xml:space="preserve">Mill., </w:t>
                  </w:r>
                  <w:r w:rsidRPr="00E837EA">
                    <w:rPr>
                      <w:rFonts w:eastAsia="Times New Roman"/>
                      <w:i/>
                      <w:iCs/>
                      <w:sz w:val="20"/>
                      <w:szCs w:val="20"/>
                      <w:lang w:eastAsia="en-GB"/>
                    </w:rPr>
                    <w:t xml:space="preserve">Melia azedarach </w:t>
                  </w:r>
                  <w:r w:rsidRPr="00E837EA">
                    <w:rPr>
                      <w:rFonts w:eastAsia="Times New Roman"/>
                      <w:sz w:val="20"/>
                      <w:szCs w:val="20"/>
                      <w:lang w:eastAsia="en-GB"/>
                    </w:rPr>
                    <w:t xml:space="preserve">L., </w:t>
                  </w:r>
                  <w:r w:rsidRPr="00E837EA">
                    <w:rPr>
                      <w:rFonts w:eastAsia="Times New Roman"/>
                      <w:i/>
                      <w:iCs/>
                      <w:sz w:val="20"/>
                      <w:szCs w:val="20"/>
                      <w:lang w:eastAsia="en-GB"/>
                    </w:rPr>
                    <w:t xml:space="preserve">Morus </w:t>
                  </w:r>
                  <w:r w:rsidRPr="00E837EA">
                    <w:rPr>
                      <w:rFonts w:eastAsia="Times New Roman"/>
                      <w:sz w:val="20"/>
                      <w:szCs w:val="20"/>
                      <w:lang w:eastAsia="en-GB"/>
                    </w:rPr>
                    <w:t xml:space="preserve">L., </w:t>
                  </w:r>
                  <w:r w:rsidRPr="00E837EA">
                    <w:rPr>
                      <w:rFonts w:eastAsia="Times New Roman"/>
                      <w:i/>
                      <w:iCs/>
                      <w:sz w:val="20"/>
                      <w:szCs w:val="20"/>
                      <w:lang w:eastAsia="en-GB"/>
                    </w:rPr>
                    <w:t xml:space="preserve">Platanus x hispanica </w:t>
                  </w:r>
                  <w:r w:rsidRPr="00E837EA">
                    <w:rPr>
                      <w:rFonts w:eastAsia="Times New Roman"/>
                      <w:sz w:val="20"/>
                      <w:szCs w:val="20"/>
                      <w:lang w:eastAsia="en-GB"/>
                    </w:rPr>
                    <w:t xml:space="preserve">Mill. ex Münchh., </w:t>
                  </w:r>
                  <w:r w:rsidRPr="00E837EA">
                    <w:rPr>
                      <w:rFonts w:eastAsia="Times New Roman"/>
                      <w:i/>
                      <w:iCs/>
                      <w:sz w:val="20"/>
                      <w:szCs w:val="20"/>
                      <w:lang w:eastAsia="en-GB"/>
                    </w:rPr>
                    <w:t xml:space="preserve">Platycarya </w:t>
                  </w:r>
                  <w:r w:rsidRPr="00E837EA">
                    <w:rPr>
                      <w:rFonts w:eastAsia="Times New Roman"/>
                      <w:i/>
                      <w:iCs/>
                      <w:sz w:val="20"/>
                      <w:szCs w:val="20"/>
                      <w:lang w:eastAsia="en-GB"/>
                    </w:rPr>
                    <w:lastRenderedPageBreak/>
                    <w:t xml:space="preserve">strobilaceae </w:t>
                  </w:r>
                  <w:r w:rsidRPr="00E837EA">
                    <w:rPr>
                      <w:rFonts w:eastAsia="Times New Roman"/>
                      <w:sz w:val="20"/>
                      <w:szCs w:val="20"/>
                      <w:lang w:eastAsia="en-GB"/>
                    </w:rPr>
                    <w:t xml:space="preserve">Siebold &amp; Zucc., </w:t>
                  </w:r>
                  <w:r w:rsidRPr="00E837EA">
                    <w:rPr>
                      <w:rFonts w:eastAsia="Times New Roman"/>
                      <w:i/>
                      <w:iCs/>
                      <w:sz w:val="20"/>
                      <w:szCs w:val="20"/>
                      <w:lang w:eastAsia="en-GB"/>
                    </w:rPr>
                    <w:t xml:space="preserve">Populus </w:t>
                  </w:r>
                  <w:r w:rsidRPr="00E837EA">
                    <w:rPr>
                      <w:rFonts w:eastAsia="Times New Roman"/>
                      <w:sz w:val="20"/>
                      <w:szCs w:val="20"/>
                      <w:lang w:eastAsia="en-GB"/>
                    </w:rPr>
                    <w:t xml:space="preserve">L., </w:t>
                  </w:r>
                  <w:r w:rsidRPr="00E837EA">
                    <w:rPr>
                      <w:rFonts w:eastAsia="Times New Roman"/>
                      <w:i/>
                      <w:iCs/>
                      <w:sz w:val="20"/>
                      <w:szCs w:val="20"/>
                      <w:lang w:eastAsia="en-GB"/>
                    </w:rPr>
                    <w:t xml:space="preserve">Prunus </w:t>
                  </w:r>
                  <w:r w:rsidRPr="00E837EA">
                    <w:rPr>
                      <w:rFonts w:eastAsia="Times New Roman"/>
                      <w:sz w:val="20"/>
                      <w:szCs w:val="20"/>
                      <w:lang w:eastAsia="en-GB"/>
                    </w:rPr>
                    <w:t xml:space="preserve">spp, </w:t>
                  </w:r>
                  <w:r w:rsidRPr="00E837EA">
                    <w:rPr>
                      <w:rFonts w:eastAsia="Times New Roman"/>
                      <w:i/>
                      <w:iCs/>
                      <w:sz w:val="20"/>
                      <w:szCs w:val="20"/>
                      <w:lang w:eastAsia="en-GB"/>
                    </w:rPr>
                    <w:t xml:space="preserve">Pterocarya rhoifolia </w:t>
                  </w:r>
                  <w:r w:rsidRPr="00E837EA">
                    <w:rPr>
                      <w:rFonts w:eastAsia="Times New Roman"/>
                      <w:sz w:val="20"/>
                      <w:szCs w:val="20"/>
                      <w:lang w:eastAsia="en-GB"/>
                    </w:rPr>
                    <w:t xml:space="preserve">Siebold &amp; Zucc., </w:t>
                  </w:r>
                  <w:r w:rsidRPr="00E837EA">
                    <w:rPr>
                      <w:rFonts w:eastAsia="Times New Roman"/>
                      <w:i/>
                      <w:iCs/>
                      <w:sz w:val="20"/>
                      <w:szCs w:val="20"/>
                      <w:lang w:eastAsia="en-GB"/>
                    </w:rPr>
                    <w:t xml:space="preserve">Pterocarya stenoptera </w:t>
                  </w:r>
                  <w:r w:rsidRPr="00E837EA">
                    <w:rPr>
                      <w:rFonts w:eastAsia="Times New Roman"/>
                      <w:sz w:val="20"/>
                      <w:szCs w:val="20"/>
                      <w:lang w:eastAsia="en-GB"/>
                    </w:rPr>
                    <w:t xml:space="preserve">C. DC., </w:t>
                  </w:r>
                  <w:r w:rsidRPr="00E837EA">
                    <w:rPr>
                      <w:rFonts w:eastAsia="Times New Roman"/>
                      <w:i/>
                      <w:iCs/>
                      <w:sz w:val="20"/>
                      <w:szCs w:val="20"/>
                      <w:lang w:eastAsia="en-GB"/>
                    </w:rPr>
                    <w:t xml:space="preserve">Punica granatum </w:t>
                  </w:r>
                  <w:r w:rsidRPr="00E837EA">
                    <w:rPr>
                      <w:rFonts w:eastAsia="Times New Roman"/>
                      <w:sz w:val="20"/>
                      <w:szCs w:val="20"/>
                      <w:lang w:eastAsia="en-GB"/>
                    </w:rPr>
                    <w:t xml:space="preserve">L., </w:t>
                  </w:r>
                  <w:r w:rsidRPr="00E837EA">
                    <w:rPr>
                      <w:rFonts w:eastAsia="Times New Roman"/>
                      <w:i/>
                      <w:iCs/>
                      <w:sz w:val="20"/>
                      <w:szCs w:val="20"/>
                      <w:lang w:eastAsia="en-GB"/>
                    </w:rPr>
                    <w:t xml:space="preserve">Pyrus </w:t>
                  </w:r>
                  <w:r w:rsidRPr="00E837EA">
                    <w:rPr>
                      <w:rFonts w:eastAsia="Times New Roman"/>
                      <w:sz w:val="20"/>
                      <w:szCs w:val="20"/>
                      <w:lang w:eastAsia="en-GB"/>
                    </w:rPr>
                    <w:t xml:space="preserve">spp., </w:t>
                  </w:r>
                  <w:r w:rsidRPr="00E837EA">
                    <w:rPr>
                      <w:rFonts w:eastAsia="Times New Roman"/>
                      <w:i/>
                      <w:iCs/>
                      <w:sz w:val="20"/>
                      <w:szCs w:val="20"/>
                      <w:lang w:eastAsia="en-GB"/>
                    </w:rPr>
                    <w:t xml:space="preserve">Robinia pseudoacacia </w:t>
                  </w:r>
                  <w:r w:rsidRPr="00E837EA">
                    <w:rPr>
                      <w:rFonts w:eastAsia="Times New Roman"/>
                      <w:sz w:val="20"/>
                      <w:szCs w:val="20"/>
                      <w:lang w:eastAsia="en-GB"/>
                    </w:rPr>
                    <w:t xml:space="preserve">L., </w:t>
                  </w:r>
                  <w:r w:rsidRPr="00E837EA">
                    <w:rPr>
                      <w:rFonts w:eastAsia="Times New Roman"/>
                      <w:i/>
                      <w:iCs/>
                      <w:sz w:val="20"/>
                      <w:szCs w:val="20"/>
                      <w:lang w:eastAsia="en-GB"/>
                    </w:rPr>
                    <w:t xml:space="preserve">Salix </w:t>
                  </w:r>
                  <w:r w:rsidRPr="00E837EA">
                    <w:rPr>
                      <w:rFonts w:eastAsia="Times New Roman"/>
                      <w:sz w:val="20"/>
                      <w:szCs w:val="20"/>
                      <w:lang w:eastAsia="en-GB"/>
                    </w:rPr>
                    <w:t xml:space="preserve">L., </w:t>
                  </w:r>
                  <w:r w:rsidRPr="00E837EA">
                    <w:rPr>
                      <w:rFonts w:eastAsia="Times New Roman"/>
                      <w:i/>
                      <w:iCs/>
                      <w:sz w:val="20"/>
                      <w:szCs w:val="20"/>
                      <w:lang w:eastAsia="en-GB"/>
                    </w:rPr>
                    <w:t xml:space="preserve">Sapium sebiferum </w:t>
                  </w:r>
                  <w:r w:rsidRPr="00E837EA">
                    <w:rPr>
                      <w:rFonts w:eastAsia="Times New Roman"/>
                      <w:sz w:val="20"/>
                      <w:szCs w:val="20"/>
                      <w:lang w:eastAsia="en-GB"/>
                    </w:rPr>
                    <w:t xml:space="preserve">(L.) Roxb., </w:t>
                  </w:r>
                  <w:r w:rsidRPr="00E837EA">
                    <w:rPr>
                      <w:rFonts w:eastAsia="Times New Roman"/>
                      <w:i/>
                      <w:iCs/>
                      <w:sz w:val="20"/>
                      <w:szCs w:val="20"/>
                      <w:lang w:eastAsia="en-GB"/>
                    </w:rPr>
                    <w:t xml:space="preserve">Schima superba </w:t>
                  </w:r>
                  <w:r w:rsidRPr="00E837EA">
                    <w:rPr>
                      <w:rFonts w:eastAsia="Times New Roman"/>
                      <w:sz w:val="20"/>
                      <w:szCs w:val="20"/>
                      <w:lang w:eastAsia="en-GB"/>
                    </w:rPr>
                    <w:t xml:space="preserve">Gardner &amp; Champ., </w:t>
                  </w:r>
                  <w:r w:rsidRPr="00E837EA">
                    <w:rPr>
                      <w:rFonts w:eastAsia="Times New Roman"/>
                      <w:i/>
                      <w:iCs/>
                      <w:sz w:val="20"/>
                      <w:szCs w:val="20"/>
                      <w:lang w:eastAsia="en-GB"/>
                    </w:rPr>
                    <w:t xml:space="preserve">Sophora japonica </w:t>
                  </w:r>
                  <w:r w:rsidRPr="00E837EA">
                    <w:rPr>
                      <w:rFonts w:eastAsia="Times New Roman"/>
                      <w:sz w:val="20"/>
                      <w:szCs w:val="20"/>
                      <w:lang w:eastAsia="en-GB"/>
                    </w:rPr>
                    <w:t xml:space="preserve">L., </w:t>
                  </w:r>
                  <w:r w:rsidRPr="00E837EA">
                    <w:rPr>
                      <w:rFonts w:eastAsia="Times New Roman"/>
                      <w:i/>
                      <w:iCs/>
                      <w:sz w:val="20"/>
                      <w:szCs w:val="20"/>
                      <w:lang w:eastAsia="en-GB"/>
                    </w:rPr>
                    <w:t xml:space="preserve">Spiraea thunbergii </w:t>
                  </w:r>
                  <w:r w:rsidRPr="00E837EA">
                    <w:rPr>
                      <w:rFonts w:eastAsia="Times New Roman"/>
                      <w:sz w:val="20"/>
                      <w:szCs w:val="20"/>
                      <w:lang w:eastAsia="en-GB"/>
                    </w:rPr>
                    <w:t xml:space="preserve">Siebold ex Blume, </w:t>
                  </w:r>
                  <w:r w:rsidRPr="00E837EA">
                    <w:rPr>
                      <w:rFonts w:eastAsia="Times New Roman"/>
                      <w:i/>
                      <w:iCs/>
                      <w:sz w:val="20"/>
                      <w:szCs w:val="20"/>
                      <w:lang w:eastAsia="en-GB"/>
                    </w:rPr>
                    <w:t xml:space="preserve">Trema amboinensis </w:t>
                  </w:r>
                  <w:r w:rsidRPr="00E837EA">
                    <w:rPr>
                      <w:rFonts w:eastAsia="Times New Roman"/>
                      <w:sz w:val="20"/>
                      <w:szCs w:val="20"/>
                      <w:lang w:eastAsia="en-GB"/>
                    </w:rPr>
                    <w:t xml:space="preserve">(Willd.) Blume, </w:t>
                  </w:r>
                  <w:r w:rsidRPr="00E837EA">
                    <w:rPr>
                      <w:rFonts w:eastAsia="Times New Roman"/>
                      <w:i/>
                      <w:iCs/>
                      <w:sz w:val="20"/>
                      <w:szCs w:val="20"/>
                      <w:lang w:eastAsia="en-GB"/>
                    </w:rPr>
                    <w:t xml:space="preserve">Trema orientale </w:t>
                  </w:r>
                  <w:r w:rsidRPr="00E837EA">
                    <w:rPr>
                      <w:rFonts w:eastAsia="Times New Roman"/>
                      <w:sz w:val="20"/>
                      <w:szCs w:val="20"/>
                      <w:lang w:eastAsia="en-GB"/>
                    </w:rPr>
                    <w:t xml:space="preserve">(L.) Blume, </w:t>
                  </w:r>
                  <w:r w:rsidRPr="00E837EA">
                    <w:rPr>
                      <w:rFonts w:eastAsia="Times New Roman"/>
                      <w:i/>
                      <w:iCs/>
                      <w:sz w:val="20"/>
                      <w:szCs w:val="20"/>
                      <w:lang w:eastAsia="en-GB"/>
                    </w:rPr>
                    <w:t xml:space="preserve">Ulmus </w:t>
                  </w:r>
                  <w:r w:rsidRPr="00E837EA">
                    <w:rPr>
                      <w:rFonts w:eastAsia="Times New Roman"/>
                      <w:sz w:val="20"/>
                      <w:szCs w:val="20"/>
                      <w:lang w:eastAsia="en-GB"/>
                    </w:rPr>
                    <w:t xml:space="preserve">L., </w:t>
                  </w:r>
                  <w:r w:rsidRPr="00E837EA">
                    <w:rPr>
                      <w:rFonts w:eastAsia="Times New Roman"/>
                      <w:i/>
                      <w:iCs/>
                      <w:sz w:val="20"/>
                      <w:szCs w:val="20"/>
                      <w:lang w:eastAsia="en-GB"/>
                    </w:rPr>
                    <w:t xml:space="preserve">Vernicia fordii </w:t>
                  </w:r>
                  <w:r w:rsidRPr="00E837EA">
                    <w:rPr>
                      <w:rFonts w:eastAsia="Times New Roman"/>
                      <w:sz w:val="20"/>
                      <w:szCs w:val="20"/>
                      <w:lang w:eastAsia="en-GB"/>
                    </w:rPr>
                    <w:t xml:space="preserve">(Hemsl.) Airy Shaw, </w:t>
                  </w:r>
                  <w:r w:rsidRPr="00E837EA">
                    <w:rPr>
                      <w:rFonts w:eastAsia="Times New Roman"/>
                      <w:i/>
                      <w:iCs/>
                      <w:sz w:val="20"/>
                      <w:szCs w:val="20"/>
                      <w:lang w:eastAsia="en-GB"/>
                    </w:rPr>
                    <w:t xml:space="preserve">Villebrunea pedunculata </w:t>
                  </w:r>
                  <w:r w:rsidRPr="00E837EA">
                    <w:rPr>
                      <w:rFonts w:eastAsia="Times New Roman"/>
                      <w:sz w:val="20"/>
                      <w:szCs w:val="20"/>
                      <w:lang w:eastAsia="en-GB"/>
                    </w:rPr>
                    <w:t xml:space="preserve">Shirai, </w:t>
                  </w:r>
                  <w:r w:rsidRPr="00E837EA">
                    <w:rPr>
                      <w:rFonts w:eastAsia="Times New Roman"/>
                      <w:i/>
                      <w:iCs/>
                      <w:sz w:val="20"/>
                      <w:szCs w:val="20"/>
                      <w:lang w:eastAsia="en-GB"/>
                    </w:rPr>
                    <w:t xml:space="preserve">Xylosma </w:t>
                  </w:r>
                  <w:r w:rsidRPr="00E837EA">
                    <w:rPr>
                      <w:rFonts w:eastAsia="Times New Roman"/>
                      <w:sz w:val="20"/>
                      <w:szCs w:val="20"/>
                      <w:lang w:eastAsia="en-GB"/>
                    </w:rPr>
                    <w:t xml:space="preserve">G.Forst., i </w:t>
                  </w:r>
                  <w:r w:rsidRPr="00E837EA">
                    <w:rPr>
                      <w:rFonts w:eastAsia="Times New Roman"/>
                      <w:i/>
                      <w:iCs/>
                      <w:sz w:val="20"/>
                      <w:szCs w:val="20"/>
                      <w:lang w:eastAsia="en-GB"/>
                    </w:rPr>
                    <w:t xml:space="preserve">Zelkova serrata </w:t>
                  </w:r>
                  <w:r w:rsidRPr="00E837EA">
                    <w:rPr>
                      <w:rFonts w:eastAsia="Times New Roman"/>
                      <w:sz w:val="20"/>
                      <w:szCs w:val="20"/>
                      <w:lang w:eastAsia="en-GB"/>
                    </w:rPr>
                    <w:t xml:space="preserve">(Thunb.) Makino </w:t>
                  </w:r>
                </w:p>
              </w:tc>
              <w:tc>
                <w:tcPr>
                  <w:tcW w:w="0" w:type="auto"/>
                </w:tcPr>
                <w:p w14:paraId="34F19E8A" w14:textId="77777777" w:rsidR="00CF7E3D" w:rsidRPr="00E837EA" w:rsidRDefault="00CF7E3D" w:rsidP="00CF7E3D">
                  <w:pPr>
                    <w:pStyle w:val="Default"/>
                    <w:jc w:val="both"/>
                    <w:rPr>
                      <w:rFonts w:eastAsia="Times New Roman"/>
                      <w:sz w:val="20"/>
                      <w:szCs w:val="20"/>
                      <w:lang w:eastAsia="en-GB"/>
                    </w:rPr>
                  </w:pPr>
                </w:p>
                <w:p w14:paraId="345BD758" w14:textId="77777777" w:rsidR="00CF7E3D" w:rsidRPr="00E837EA" w:rsidRDefault="00CF7E3D" w:rsidP="00CF7E3D">
                  <w:pPr>
                    <w:pStyle w:val="Default"/>
                    <w:jc w:val="both"/>
                    <w:rPr>
                      <w:rFonts w:eastAsia="Times New Roman"/>
                      <w:sz w:val="20"/>
                      <w:szCs w:val="20"/>
                      <w:lang w:eastAsia="en-GB"/>
                    </w:rPr>
                  </w:pPr>
                </w:p>
              </w:tc>
              <w:tc>
                <w:tcPr>
                  <w:tcW w:w="0" w:type="auto"/>
                </w:tcPr>
                <w:p w14:paraId="4261222F" w14:textId="77777777" w:rsidR="00CF7E3D" w:rsidRPr="00E837EA" w:rsidRDefault="00CF7E3D" w:rsidP="00CF7E3D">
                  <w:pPr>
                    <w:pStyle w:val="Default"/>
                    <w:jc w:val="both"/>
                    <w:rPr>
                      <w:rFonts w:eastAsia="Times New Roman"/>
                      <w:sz w:val="20"/>
                      <w:szCs w:val="20"/>
                      <w:lang w:eastAsia="en-GB"/>
                    </w:rPr>
                  </w:pPr>
                </w:p>
              </w:tc>
            </w:tr>
          </w:tbl>
          <w:p w14:paraId="22A7BBBE" w14:textId="77777777" w:rsidR="00EC74E5" w:rsidRPr="00E837EA" w:rsidRDefault="00EC74E5" w:rsidP="005C573B">
            <w:pPr>
              <w:pStyle w:val="Default"/>
              <w:jc w:val="both"/>
              <w:rPr>
                <w:color w:val="auto"/>
                <w:sz w:val="20"/>
                <w:szCs w:val="20"/>
              </w:rPr>
            </w:pPr>
          </w:p>
        </w:tc>
        <w:tc>
          <w:tcPr>
            <w:tcW w:w="3243" w:type="dxa"/>
          </w:tcPr>
          <w:p w14:paraId="1359CA02" w14:textId="77777777" w:rsidR="0096228A" w:rsidRPr="00E837EA" w:rsidRDefault="0096228A" w:rsidP="0096228A">
            <w:pPr>
              <w:pStyle w:val="Default"/>
              <w:jc w:val="both"/>
              <w:rPr>
                <w:color w:val="auto"/>
                <w:sz w:val="20"/>
                <w:szCs w:val="20"/>
              </w:rPr>
            </w:pPr>
            <w:r w:rsidRPr="00E837EA">
              <w:rPr>
                <w:color w:val="auto"/>
                <w:sz w:val="20"/>
                <w:szCs w:val="20"/>
              </w:rPr>
              <w:lastRenderedPageBreak/>
              <w:t>Ogrijevno drvo u oblicama, cjepanicama, granama, snopovima ili sličnim oblicima; drvo u obliku iverja ili sličnih čestica, drvena piljevina, otpad od drveta, aglomerisani ili neaglomerisani u oblice, brikete, pelete i slične oblike:</w:t>
            </w:r>
          </w:p>
          <w:p w14:paraId="76A75CF4" w14:textId="77777777" w:rsidR="0096228A" w:rsidRPr="00E837EA" w:rsidRDefault="0096228A" w:rsidP="0096228A">
            <w:pPr>
              <w:pStyle w:val="Default"/>
              <w:jc w:val="both"/>
              <w:rPr>
                <w:color w:val="auto"/>
                <w:sz w:val="20"/>
                <w:szCs w:val="20"/>
              </w:rPr>
            </w:pPr>
          </w:p>
          <w:p w14:paraId="0DA5FF9E" w14:textId="77777777" w:rsidR="0096228A" w:rsidRPr="00E837EA" w:rsidRDefault="0096228A" w:rsidP="0096228A">
            <w:pPr>
              <w:pStyle w:val="Default"/>
              <w:jc w:val="both"/>
              <w:rPr>
                <w:color w:val="auto"/>
                <w:sz w:val="20"/>
                <w:szCs w:val="20"/>
              </w:rPr>
            </w:pPr>
            <w:r w:rsidRPr="00E837EA">
              <w:rPr>
                <w:color w:val="auto"/>
                <w:sz w:val="20"/>
                <w:szCs w:val="20"/>
              </w:rPr>
              <w:t>– ogrijevno drvo u oblicama, cjepanicama, granama, snopovima ili sličnim oblicima:</w:t>
            </w:r>
          </w:p>
          <w:p w14:paraId="49D1C3B2" w14:textId="77777777" w:rsidR="0096228A" w:rsidRPr="00E837EA" w:rsidRDefault="0096228A" w:rsidP="0096228A">
            <w:pPr>
              <w:pStyle w:val="Default"/>
              <w:jc w:val="both"/>
              <w:rPr>
                <w:b/>
                <w:bCs/>
                <w:color w:val="auto"/>
                <w:sz w:val="20"/>
                <w:szCs w:val="20"/>
              </w:rPr>
            </w:pPr>
          </w:p>
          <w:p w14:paraId="0F4D5484" w14:textId="77777777" w:rsidR="0096228A" w:rsidRPr="00E837EA" w:rsidRDefault="0096228A" w:rsidP="0096228A">
            <w:pPr>
              <w:pStyle w:val="Default"/>
              <w:jc w:val="both"/>
              <w:rPr>
                <w:color w:val="auto"/>
                <w:sz w:val="20"/>
                <w:szCs w:val="20"/>
              </w:rPr>
            </w:pPr>
            <w:r w:rsidRPr="00E837EA">
              <w:rPr>
                <w:color w:val="auto"/>
                <w:sz w:val="20"/>
                <w:szCs w:val="20"/>
              </w:rPr>
              <w:t>– – od nečetinara:</w:t>
            </w:r>
          </w:p>
          <w:p w14:paraId="24AFFF0E" w14:textId="77777777" w:rsidR="0096228A" w:rsidRPr="00E837EA" w:rsidRDefault="0096228A" w:rsidP="0096228A">
            <w:pPr>
              <w:pStyle w:val="Default"/>
              <w:jc w:val="both"/>
              <w:rPr>
                <w:b/>
                <w:bCs/>
                <w:color w:val="auto"/>
                <w:sz w:val="20"/>
                <w:szCs w:val="20"/>
              </w:rPr>
            </w:pPr>
            <w:r w:rsidRPr="00E837EA">
              <w:rPr>
                <w:b/>
                <w:bCs/>
                <w:color w:val="auto"/>
                <w:sz w:val="20"/>
                <w:szCs w:val="20"/>
              </w:rPr>
              <w:t xml:space="preserve">ex 4401 12 00 </w:t>
            </w:r>
          </w:p>
          <w:p w14:paraId="0ED89148" w14:textId="77777777" w:rsidR="0096228A" w:rsidRPr="00E837EA" w:rsidRDefault="0096228A" w:rsidP="0096228A">
            <w:pPr>
              <w:pStyle w:val="Default"/>
              <w:jc w:val="both"/>
              <w:rPr>
                <w:b/>
                <w:bCs/>
                <w:color w:val="auto"/>
                <w:sz w:val="20"/>
                <w:szCs w:val="20"/>
              </w:rPr>
            </w:pPr>
          </w:p>
          <w:p w14:paraId="254A3ECA" w14:textId="77777777" w:rsidR="0096228A" w:rsidRPr="00E837EA" w:rsidRDefault="0096228A" w:rsidP="0096228A">
            <w:pPr>
              <w:pStyle w:val="Default"/>
              <w:jc w:val="both"/>
              <w:rPr>
                <w:color w:val="auto"/>
                <w:sz w:val="20"/>
                <w:szCs w:val="20"/>
              </w:rPr>
            </w:pPr>
            <w:r w:rsidRPr="00E837EA">
              <w:rPr>
                <w:color w:val="auto"/>
                <w:sz w:val="20"/>
                <w:szCs w:val="20"/>
              </w:rPr>
              <w:t xml:space="preserve">– Drvo u obliku iverja ili sličnih čestica: </w:t>
            </w:r>
          </w:p>
          <w:p w14:paraId="354A9937" w14:textId="77777777" w:rsidR="0096228A" w:rsidRPr="00E837EA" w:rsidRDefault="0096228A" w:rsidP="0096228A">
            <w:pPr>
              <w:pStyle w:val="Default"/>
              <w:jc w:val="both"/>
              <w:rPr>
                <w:b/>
                <w:bCs/>
                <w:color w:val="auto"/>
                <w:sz w:val="20"/>
                <w:szCs w:val="20"/>
              </w:rPr>
            </w:pPr>
          </w:p>
          <w:p w14:paraId="09E4B2D1" w14:textId="77777777" w:rsidR="0096228A" w:rsidRPr="00E837EA" w:rsidRDefault="0096228A" w:rsidP="0096228A">
            <w:pPr>
              <w:pStyle w:val="Default"/>
              <w:jc w:val="both"/>
              <w:rPr>
                <w:color w:val="auto"/>
                <w:sz w:val="20"/>
                <w:szCs w:val="20"/>
              </w:rPr>
            </w:pPr>
            <w:r w:rsidRPr="00E837EA">
              <w:rPr>
                <w:color w:val="auto"/>
                <w:sz w:val="20"/>
                <w:szCs w:val="20"/>
              </w:rPr>
              <w:t xml:space="preserve">– – od nečetinara: </w:t>
            </w:r>
          </w:p>
          <w:p w14:paraId="25ACBB9E" w14:textId="77777777" w:rsidR="0096228A" w:rsidRPr="00E837EA" w:rsidRDefault="0096228A" w:rsidP="0096228A">
            <w:pPr>
              <w:pStyle w:val="Default"/>
              <w:jc w:val="both"/>
              <w:rPr>
                <w:color w:val="auto"/>
                <w:sz w:val="20"/>
                <w:szCs w:val="20"/>
              </w:rPr>
            </w:pPr>
            <w:r w:rsidRPr="00E837EA">
              <w:rPr>
                <w:color w:val="auto"/>
                <w:sz w:val="20"/>
                <w:szCs w:val="20"/>
              </w:rPr>
              <w:t xml:space="preserve">– – – Ostalo (osim </w:t>
            </w:r>
            <w:r w:rsidRPr="00E837EA">
              <w:rPr>
                <w:i/>
                <w:color w:val="auto"/>
                <w:sz w:val="20"/>
                <w:szCs w:val="20"/>
              </w:rPr>
              <w:t>Eucalyptus</w:t>
            </w:r>
            <w:r w:rsidRPr="00E837EA">
              <w:rPr>
                <w:color w:val="auto"/>
                <w:sz w:val="20"/>
                <w:szCs w:val="20"/>
              </w:rPr>
              <w:t xml:space="preserve"> spp.)):</w:t>
            </w:r>
          </w:p>
          <w:p w14:paraId="6EA65F02" w14:textId="77777777" w:rsidR="0096228A" w:rsidRPr="00E837EA" w:rsidRDefault="0096228A" w:rsidP="0096228A">
            <w:pPr>
              <w:pStyle w:val="Default"/>
              <w:jc w:val="both"/>
              <w:rPr>
                <w:b/>
                <w:bCs/>
                <w:color w:val="auto"/>
                <w:sz w:val="20"/>
                <w:szCs w:val="20"/>
              </w:rPr>
            </w:pPr>
            <w:r w:rsidRPr="00E837EA">
              <w:rPr>
                <w:b/>
                <w:bCs/>
                <w:color w:val="auto"/>
                <w:sz w:val="20"/>
                <w:szCs w:val="20"/>
              </w:rPr>
              <w:t xml:space="preserve">ex 4401 22 90 </w:t>
            </w:r>
          </w:p>
          <w:p w14:paraId="7F97BBEB" w14:textId="77777777" w:rsidR="0096228A" w:rsidRPr="00E837EA" w:rsidRDefault="0096228A" w:rsidP="0096228A">
            <w:pPr>
              <w:pStyle w:val="Default"/>
              <w:jc w:val="both"/>
              <w:rPr>
                <w:b/>
                <w:bCs/>
                <w:color w:val="auto"/>
                <w:sz w:val="20"/>
                <w:szCs w:val="20"/>
              </w:rPr>
            </w:pPr>
          </w:p>
          <w:p w14:paraId="7B1131A9" w14:textId="77777777" w:rsidR="0096228A" w:rsidRPr="00E837EA" w:rsidRDefault="0096228A" w:rsidP="0096228A">
            <w:pPr>
              <w:pStyle w:val="Default"/>
              <w:jc w:val="both"/>
              <w:rPr>
                <w:color w:val="auto"/>
                <w:sz w:val="20"/>
                <w:szCs w:val="20"/>
              </w:rPr>
            </w:pPr>
            <w:r w:rsidRPr="00E837EA">
              <w:rPr>
                <w:color w:val="auto"/>
                <w:sz w:val="20"/>
                <w:szCs w:val="20"/>
              </w:rPr>
              <w:t xml:space="preserve">– Drvna piljevina i otpaci i ostaci od drveta, neaglomerisani: </w:t>
            </w:r>
          </w:p>
          <w:p w14:paraId="5DAB1402" w14:textId="77777777" w:rsidR="0096228A" w:rsidRPr="00E837EA" w:rsidRDefault="0096228A" w:rsidP="0096228A">
            <w:pPr>
              <w:pStyle w:val="Default"/>
              <w:jc w:val="both"/>
              <w:rPr>
                <w:color w:val="auto"/>
                <w:sz w:val="20"/>
                <w:szCs w:val="20"/>
              </w:rPr>
            </w:pPr>
          </w:p>
          <w:p w14:paraId="072B750F" w14:textId="77777777" w:rsidR="0096228A" w:rsidRPr="00E837EA" w:rsidRDefault="0096228A" w:rsidP="0096228A">
            <w:pPr>
              <w:pStyle w:val="Default"/>
              <w:jc w:val="both"/>
              <w:rPr>
                <w:color w:val="auto"/>
                <w:sz w:val="20"/>
                <w:szCs w:val="20"/>
              </w:rPr>
            </w:pPr>
            <w:r w:rsidRPr="00E837EA">
              <w:rPr>
                <w:color w:val="auto"/>
                <w:sz w:val="20"/>
                <w:szCs w:val="20"/>
              </w:rPr>
              <w:t xml:space="preserve">– – drvna piljevina: </w:t>
            </w:r>
          </w:p>
          <w:p w14:paraId="29367C3E" w14:textId="77777777" w:rsidR="0096228A" w:rsidRPr="00E837EA" w:rsidRDefault="0096228A" w:rsidP="0096228A">
            <w:pPr>
              <w:pStyle w:val="Default"/>
              <w:jc w:val="both"/>
              <w:rPr>
                <w:b/>
                <w:bCs/>
                <w:color w:val="auto"/>
                <w:sz w:val="20"/>
                <w:szCs w:val="20"/>
              </w:rPr>
            </w:pPr>
            <w:r w:rsidRPr="00E837EA">
              <w:rPr>
                <w:b/>
                <w:bCs/>
                <w:color w:val="auto"/>
                <w:sz w:val="20"/>
                <w:szCs w:val="20"/>
              </w:rPr>
              <w:t xml:space="preserve">ex 4401 40 10 </w:t>
            </w:r>
          </w:p>
          <w:p w14:paraId="2A492E6A" w14:textId="77777777" w:rsidR="0096228A" w:rsidRPr="00E837EA" w:rsidRDefault="0096228A" w:rsidP="0096228A">
            <w:pPr>
              <w:pStyle w:val="Default"/>
              <w:jc w:val="both"/>
              <w:rPr>
                <w:b/>
                <w:bCs/>
                <w:color w:val="auto"/>
                <w:sz w:val="20"/>
                <w:szCs w:val="20"/>
              </w:rPr>
            </w:pPr>
          </w:p>
          <w:p w14:paraId="548674D2" w14:textId="77777777" w:rsidR="0096228A" w:rsidRPr="00E837EA" w:rsidRDefault="0096228A" w:rsidP="0096228A">
            <w:pPr>
              <w:pStyle w:val="Default"/>
              <w:jc w:val="both"/>
              <w:rPr>
                <w:color w:val="auto"/>
                <w:sz w:val="20"/>
                <w:szCs w:val="20"/>
              </w:rPr>
            </w:pPr>
            <w:r w:rsidRPr="00E837EA">
              <w:rPr>
                <w:color w:val="auto"/>
                <w:sz w:val="20"/>
                <w:szCs w:val="20"/>
              </w:rPr>
              <w:t xml:space="preserve">– – otpaci i ostaci od drveta (osim drvne piljevine): </w:t>
            </w:r>
          </w:p>
          <w:p w14:paraId="453C6DBC" w14:textId="77777777" w:rsidR="0096228A" w:rsidRPr="00E837EA" w:rsidRDefault="0096228A" w:rsidP="0096228A">
            <w:pPr>
              <w:pStyle w:val="Default"/>
              <w:jc w:val="both"/>
              <w:rPr>
                <w:b/>
                <w:bCs/>
                <w:color w:val="auto"/>
                <w:sz w:val="20"/>
                <w:szCs w:val="20"/>
              </w:rPr>
            </w:pPr>
            <w:r w:rsidRPr="00E837EA">
              <w:rPr>
                <w:b/>
                <w:bCs/>
                <w:color w:val="auto"/>
                <w:sz w:val="20"/>
                <w:szCs w:val="20"/>
              </w:rPr>
              <w:t xml:space="preserve">ex 4401 40 90 </w:t>
            </w:r>
          </w:p>
          <w:p w14:paraId="3A4AB025" w14:textId="77777777" w:rsidR="0096228A" w:rsidRPr="00E837EA" w:rsidRDefault="0096228A" w:rsidP="0096228A">
            <w:pPr>
              <w:pStyle w:val="Default"/>
              <w:jc w:val="both"/>
              <w:rPr>
                <w:b/>
                <w:bCs/>
                <w:color w:val="auto"/>
                <w:sz w:val="20"/>
                <w:szCs w:val="20"/>
              </w:rPr>
            </w:pPr>
          </w:p>
          <w:p w14:paraId="5E545607" w14:textId="77777777" w:rsidR="0096228A" w:rsidRPr="00E837EA" w:rsidRDefault="0096228A" w:rsidP="0096228A">
            <w:pPr>
              <w:pStyle w:val="Default"/>
              <w:jc w:val="both"/>
              <w:rPr>
                <w:color w:val="auto"/>
                <w:sz w:val="20"/>
                <w:szCs w:val="20"/>
              </w:rPr>
            </w:pPr>
            <w:r w:rsidRPr="00E837EA">
              <w:rPr>
                <w:color w:val="auto"/>
                <w:sz w:val="20"/>
                <w:szCs w:val="20"/>
              </w:rPr>
              <w:t xml:space="preserve">Drvo neobrađeno, sa korom ili bjelikom, ili grubo obrađeno (učetvoreno): </w:t>
            </w:r>
          </w:p>
          <w:p w14:paraId="64753B88" w14:textId="77777777" w:rsidR="0096228A" w:rsidRPr="00E837EA" w:rsidRDefault="0096228A" w:rsidP="0096228A">
            <w:pPr>
              <w:pStyle w:val="Default"/>
              <w:jc w:val="both"/>
              <w:rPr>
                <w:color w:val="auto"/>
                <w:sz w:val="20"/>
                <w:szCs w:val="20"/>
              </w:rPr>
            </w:pPr>
          </w:p>
          <w:p w14:paraId="0079CD51" w14:textId="77777777" w:rsidR="0096228A" w:rsidRPr="00E837EA" w:rsidRDefault="0096228A" w:rsidP="0096228A">
            <w:pPr>
              <w:pStyle w:val="Default"/>
              <w:jc w:val="both"/>
              <w:rPr>
                <w:color w:val="auto"/>
                <w:sz w:val="20"/>
                <w:szCs w:val="20"/>
              </w:rPr>
            </w:pPr>
            <w:r w:rsidRPr="00E837EA">
              <w:rPr>
                <w:color w:val="auto"/>
                <w:sz w:val="20"/>
                <w:szCs w:val="20"/>
              </w:rPr>
              <w:t xml:space="preserve">– zaštićeno bojom, lazurom, kreozotom ili drugim sredstvima: </w:t>
            </w:r>
          </w:p>
          <w:p w14:paraId="66492A08" w14:textId="77777777" w:rsidR="0096228A" w:rsidRPr="00E837EA" w:rsidRDefault="0096228A" w:rsidP="0096228A">
            <w:pPr>
              <w:pStyle w:val="Default"/>
              <w:jc w:val="both"/>
              <w:rPr>
                <w:color w:val="auto"/>
                <w:sz w:val="20"/>
                <w:szCs w:val="20"/>
              </w:rPr>
            </w:pPr>
          </w:p>
          <w:p w14:paraId="1FDE6ED1" w14:textId="77777777" w:rsidR="0096228A" w:rsidRPr="00E837EA" w:rsidRDefault="0096228A" w:rsidP="0096228A">
            <w:pPr>
              <w:pStyle w:val="Default"/>
              <w:jc w:val="both"/>
              <w:rPr>
                <w:color w:val="auto"/>
                <w:sz w:val="20"/>
                <w:szCs w:val="20"/>
              </w:rPr>
            </w:pPr>
            <w:r w:rsidRPr="00E837EA">
              <w:rPr>
                <w:color w:val="auto"/>
                <w:sz w:val="20"/>
                <w:szCs w:val="20"/>
              </w:rPr>
              <w:t xml:space="preserve">– – od nečetinara: </w:t>
            </w:r>
          </w:p>
          <w:p w14:paraId="334E0FB5" w14:textId="77777777" w:rsidR="0096228A" w:rsidRPr="00E837EA" w:rsidRDefault="0096228A" w:rsidP="0096228A">
            <w:pPr>
              <w:pStyle w:val="Default"/>
              <w:jc w:val="both"/>
              <w:rPr>
                <w:b/>
                <w:bCs/>
                <w:color w:val="auto"/>
                <w:sz w:val="20"/>
                <w:szCs w:val="20"/>
              </w:rPr>
            </w:pPr>
            <w:r w:rsidRPr="00E837EA">
              <w:rPr>
                <w:b/>
                <w:bCs/>
                <w:color w:val="auto"/>
                <w:sz w:val="20"/>
                <w:szCs w:val="20"/>
              </w:rPr>
              <w:lastRenderedPageBreak/>
              <w:t xml:space="preserve">ex 4403 12 00 </w:t>
            </w:r>
          </w:p>
          <w:p w14:paraId="54BD6D0B" w14:textId="77777777" w:rsidR="0096228A" w:rsidRPr="00E837EA" w:rsidRDefault="0096228A" w:rsidP="0096228A">
            <w:pPr>
              <w:pStyle w:val="Default"/>
              <w:jc w:val="both"/>
              <w:rPr>
                <w:b/>
                <w:bCs/>
                <w:color w:val="auto"/>
                <w:sz w:val="20"/>
                <w:szCs w:val="20"/>
              </w:rPr>
            </w:pPr>
          </w:p>
          <w:p w14:paraId="020D141E" w14:textId="77777777" w:rsidR="0096228A" w:rsidRPr="00E837EA" w:rsidRDefault="0096228A" w:rsidP="0096228A">
            <w:pPr>
              <w:pStyle w:val="Default"/>
              <w:jc w:val="both"/>
              <w:rPr>
                <w:color w:val="auto"/>
                <w:sz w:val="20"/>
                <w:szCs w:val="20"/>
              </w:rPr>
            </w:pPr>
            <w:r w:rsidRPr="00E837EA">
              <w:rPr>
                <w:color w:val="auto"/>
                <w:sz w:val="20"/>
                <w:szCs w:val="20"/>
              </w:rPr>
              <w:t xml:space="preserve">Drvo neobrađeno, sa korom ili bjelikom, ili grubo obrađeno (učetvoreno): </w:t>
            </w:r>
          </w:p>
          <w:p w14:paraId="4AC98390" w14:textId="77777777" w:rsidR="0096228A" w:rsidRPr="00E837EA" w:rsidRDefault="0096228A" w:rsidP="0096228A">
            <w:pPr>
              <w:pStyle w:val="Default"/>
              <w:jc w:val="both"/>
              <w:rPr>
                <w:color w:val="auto"/>
                <w:sz w:val="20"/>
                <w:szCs w:val="20"/>
              </w:rPr>
            </w:pPr>
          </w:p>
          <w:p w14:paraId="2FC8FBCA" w14:textId="77777777" w:rsidR="0096228A" w:rsidRPr="00E837EA" w:rsidRDefault="0096228A" w:rsidP="0096228A">
            <w:pPr>
              <w:pStyle w:val="Default"/>
              <w:jc w:val="both"/>
              <w:rPr>
                <w:color w:val="auto"/>
                <w:sz w:val="20"/>
                <w:szCs w:val="20"/>
              </w:rPr>
            </w:pPr>
            <w:r w:rsidRPr="00E837EA">
              <w:rPr>
                <w:color w:val="auto"/>
                <w:sz w:val="20"/>
                <w:szCs w:val="20"/>
              </w:rPr>
              <w:t xml:space="preserve">– osim drveta zaštićenog bojom, lazurom, kreozotom ili drugim sredstvima: </w:t>
            </w:r>
          </w:p>
          <w:p w14:paraId="4C1262B3" w14:textId="06CE5C0A" w:rsidR="00C81D17" w:rsidRPr="00E837EA" w:rsidRDefault="00C81D17" w:rsidP="00C81D17">
            <w:pPr>
              <w:pStyle w:val="Default"/>
              <w:jc w:val="both"/>
              <w:rPr>
                <w:color w:val="auto"/>
                <w:sz w:val="20"/>
                <w:szCs w:val="20"/>
              </w:rPr>
            </w:pPr>
            <w:r w:rsidRPr="00E837EA">
              <w:rPr>
                <w:color w:val="auto"/>
                <w:sz w:val="20"/>
                <w:szCs w:val="20"/>
              </w:rPr>
              <w:t>– – bukva (Fagus spp.):</w:t>
            </w:r>
          </w:p>
          <w:p w14:paraId="786151A7" w14:textId="77777777" w:rsidR="00C81D17" w:rsidRPr="00E837EA" w:rsidRDefault="00C81D17" w:rsidP="00C81D17">
            <w:pPr>
              <w:pStyle w:val="Default"/>
              <w:jc w:val="both"/>
              <w:rPr>
                <w:b/>
                <w:color w:val="auto"/>
                <w:sz w:val="20"/>
                <w:szCs w:val="20"/>
              </w:rPr>
            </w:pPr>
            <w:r w:rsidRPr="00E837EA">
              <w:rPr>
                <w:b/>
                <w:color w:val="auto"/>
                <w:sz w:val="20"/>
                <w:szCs w:val="20"/>
              </w:rPr>
              <w:t>ex 4403 93 00</w:t>
            </w:r>
          </w:p>
          <w:p w14:paraId="488671B2" w14:textId="77777777" w:rsidR="00C81D17" w:rsidRPr="00E837EA" w:rsidRDefault="00C81D17" w:rsidP="00C81D17">
            <w:pPr>
              <w:pStyle w:val="Default"/>
              <w:jc w:val="both"/>
              <w:rPr>
                <w:b/>
                <w:color w:val="auto"/>
                <w:sz w:val="20"/>
                <w:szCs w:val="20"/>
              </w:rPr>
            </w:pPr>
            <w:r w:rsidRPr="00E837EA">
              <w:rPr>
                <w:b/>
                <w:color w:val="auto"/>
                <w:sz w:val="20"/>
                <w:szCs w:val="20"/>
              </w:rPr>
              <w:t>ex 4403 94 00</w:t>
            </w:r>
          </w:p>
          <w:p w14:paraId="5FDD90EE" w14:textId="77777777" w:rsidR="00C81D17" w:rsidRPr="00E837EA" w:rsidRDefault="00C81D17" w:rsidP="00C81D17">
            <w:pPr>
              <w:pStyle w:val="Default"/>
              <w:jc w:val="both"/>
              <w:rPr>
                <w:color w:val="auto"/>
                <w:sz w:val="20"/>
                <w:szCs w:val="20"/>
              </w:rPr>
            </w:pPr>
          </w:p>
          <w:p w14:paraId="5B582B22" w14:textId="35AD9944" w:rsidR="00C81D17" w:rsidRPr="00E837EA" w:rsidRDefault="00C81D17" w:rsidP="00C81D17">
            <w:pPr>
              <w:pStyle w:val="Default"/>
              <w:jc w:val="both"/>
              <w:rPr>
                <w:color w:val="auto"/>
                <w:sz w:val="20"/>
                <w:szCs w:val="20"/>
              </w:rPr>
            </w:pPr>
            <w:r w:rsidRPr="00E837EA">
              <w:rPr>
                <w:color w:val="auto"/>
                <w:sz w:val="20"/>
                <w:szCs w:val="20"/>
              </w:rPr>
              <w:t>– –topola i jasika (Populus spp.):</w:t>
            </w:r>
          </w:p>
          <w:p w14:paraId="607BA113" w14:textId="77777777" w:rsidR="00C81D17" w:rsidRPr="00E837EA" w:rsidRDefault="00C81D17" w:rsidP="00C81D17">
            <w:pPr>
              <w:pStyle w:val="Default"/>
              <w:jc w:val="both"/>
              <w:rPr>
                <w:b/>
                <w:color w:val="auto"/>
                <w:sz w:val="20"/>
                <w:szCs w:val="20"/>
              </w:rPr>
            </w:pPr>
            <w:r w:rsidRPr="00E837EA">
              <w:rPr>
                <w:b/>
                <w:color w:val="auto"/>
                <w:sz w:val="20"/>
                <w:szCs w:val="20"/>
              </w:rPr>
              <w:t>ex 4403 97 00</w:t>
            </w:r>
          </w:p>
          <w:p w14:paraId="5A95D9C6" w14:textId="77777777" w:rsidR="00C81D17" w:rsidRPr="00E837EA" w:rsidRDefault="00C81D17" w:rsidP="00C81D17">
            <w:pPr>
              <w:pStyle w:val="Default"/>
              <w:jc w:val="both"/>
              <w:rPr>
                <w:b/>
                <w:color w:val="auto"/>
                <w:sz w:val="20"/>
                <w:szCs w:val="20"/>
              </w:rPr>
            </w:pPr>
          </w:p>
          <w:p w14:paraId="6BE96A2A" w14:textId="79B2C754" w:rsidR="00C81D17" w:rsidRPr="00E837EA" w:rsidRDefault="00C81D17" w:rsidP="00C81D17">
            <w:pPr>
              <w:pStyle w:val="Default"/>
              <w:jc w:val="both"/>
              <w:rPr>
                <w:color w:val="auto"/>
                <w:sz w:val="20"/>
                <w:szCs w:val="20"/>
              </w:rPr>
            </w:pPr>
            <w:r w:rsidRPr="00E837EA">
              <w:rPr>
                <w:color w:val="auto"/>
                <w:sz w:val="20"/>
                <w:szCs w:val="20"/>
              </w:rPr>
              <w:t>– – ostalo:</w:t>
            </w:r>
          </w:p>
          <w:p w14:paraId="7394BD22" w14:textId="749AC48B" w:rsidR="0096228A" w:rsidRPr="00E837EA" w:rsidRDefault="00C81D17" w:rsidP="00C81D17">
            <w:pPr>
              <w:pStyle w:val="Default"/>
              <w:jc w:val="both"/>
              <w:rPr>
                <w:b/>
                <w:color w:val="auto"/>
                <w:sz w:val="20"/>
                <w:szCs w:val="20"/>
              </w:rPr>
            </w:pPr>
            <w:r w:rsidRPr="00E837EA">
              <w:rPr>
                <w:b/>
                <w:color w:val="auto"/>
                <w:sz w:val="20"/>
                <w:szCs w:val="20"/>
              </w:rPr>
              <w:t>ex 4403 99 00</w:t>
            </w:r>
          </w:p>
          <w:p w14:paraId="11987480" w14:textId="77777777" w:rsidR="0096228A" w:rsidRPr="00E837EA" w:rsidRDefault="0096228A" w:rsidP="0096228A">
            <w:pPr>
              <w:pStyle w:val="Default"/>
              <w:jc w:val="both"/>
              <w:rPr>
                <w:b/>
                <w:bCs/>
                <w:color w:val="auto"/>
                <w:sz w:val="20"/>
                <w:szCs w:val="20"/>
              </w:rPr>
            </w:pPr>
          </w:p>
          <w:p w14:paraId="20BA08FA" w14:textId="77777777" w:rsidR="0096228A" w:rsidRPr="00E837EA" w:rsidRDefault="0096228A" w:rsidP="0096228A">
            <w:pPr>
              <w:pStyle w:val="Default"/>
              <w:jc w:val="both"/>
              <w:rPr>
                <w:color w:val="auto"/>
                <w:sz w:val="20"/>
                <w:szCs w:val="20"/>
              </w:rPr>
            </w:pPr>
            <w:r w:rsidRPr="00E837EA">
              <w:rPr>
                <w:color w:val="auto"/>
                <w:sz w:val="20"/>
                <w:szCs w:val="20"/>
              </w:rPr>
              <w:t xml:space="preserve">Cijepano kolje; zašiljeno kolje, prošće, letve i stubovi za ogradu od drveta, zašiljeni, ali nerezani po dužini: </w:t>
            </w:r>
          </w:p>
          <w:p w14:paraId="65FC6C8F" w14:textId="77777777" w:rsidR="0096228A" w:rsidRPr="00E837EA" w:rsidRDefault="0096228A" w:rsidP="0096228A">
            <w:pPr>
              <w:pStyle w:val="Default"/>
              <w:jc w:val="both"/>
              <w:rPr>
                <w:b/>
                <w:bCs/>
                <w:color w:val="auto"/>
                <w:sz w:val="20"/>
                <w:szCs w:val="20"/>
              </w:rPr>
            </w:pPr>
          </w:p>
          <w:p w14:paraId="1FDD89C9" w14:textId="77777777" w:rsidR="0096228A" w:rsidRPr="00E837EA" w:rsidRDefault="0096228A" w:rsidP="0096228A">
            <w:pPr>
              <w:pStyle w:val="Default"/>
              <w:jc w:val="both"/>
              <w:rPr>
                <w:color w:val="auto"/>
                <w:sz w:val="20"/>
                <w:szCs w:val="20"/>
              </w:rPr>
            </w:pPr>
            <w:r w:rsidRPr="00E837EA">
              <w:rPr>
                <w:color w:val="auto"/>
                <w:sz w:val="20"/>
                <w:szCs w:val="20"/>
              </w:rPr>
              <w:t xml:space="preserve">– od nečetinara: </w:t>
            </w:r>
          </w:p>
          <w:p w14:paraId="10FBA3B6" w14:textId="77777777" w:rsidR="0096228A" w:rsidRPr="00E837EA" w:rsidRDefault="0096228A" w:rsidP="0096228A">
            <w:pPr>
              <w:pStyle w:val="Default"/>
              <w:jc w:val="both"/>
              <w:rPr>
                <w:b/>
                <w:bCs/>
                <w:color w:val="auto"/>
                <w:sz w:val="20"/>
                <w:szCs w:val="20"/>
              </w:rPr>
            </w:pPr>
            <w:r w:rsidRPr="00E837EA">
              <w:rPr>
                <w:b/>
                <w:bCs/>
                <w:color w:val="auto"/>
                <w:sz w:val="20"/>
                <w:szCs w:val="20"/>
              </w:rPr>
              <w:t xml:space="preserve">ex 4404 20 00 </w:t>
            </w:r>
          </w:p>
          <w:p w14:paraId="20C43FBB" w14:textId="77777777" w:rsidR="0096228A" w:rsidRPr="00E837EA" w:rsidRDefault="0096228A" w:rsidP="0096228A">
            <w:pPr>
              <w:pStyle w:val="Default"/>
              <w:jc w:val="both"/>
              <w:rPr>
                <w:b/>
                <w:bCs/>
                <w:color w:val="auto"/>
                <w:sz w:val="20"/>
                <w:szCs w:val="20"/>
              </w:rPr>
            </w:pPr>
          </w:p>
          <w:p w14:paraId="23CDAEC5" w14:textId="77777777" w:rsidR="0096228A" w:rsidRPr="00E837EA" w:rsidRDefault="0096228A" w:rsidP="0096228A">
            <w:pPr>
              <w:pStyle w:val="Default"/>
              <w:jc w:val="both"/>
              <w:rPr>
                <w:color w:val="auto"/>
                <w:sz w:val="20"/>
                <w:szCs w:val="20"/>
              </w:rPr>
            </w:pPr>
            <w:r w:rsidRPr="00E837EA">
              <w:rPr>
                <w:color w:val="auto"/>
                <w:sz w:val="20"/>
                <w:szCs w:val="20"/>
              </w:rPr>
              <w:t xml:space="preserve">Željeznički ili tramvajski pragovi od drveta: </w:t>
            </w:r>
          </w:p>
          <w:p w14:paraId="24B67A22" w14:textId="77777777" w:rsidR="0096228A" w:rsidRPr="00E837EA" w:rsidRDefault="0096228A" w:rsidP="0096228A">
            <w:pPr>
              <w:pStyle w:val="Default"/>
              <w:jc w:val="both"/>
              <w:rPr>
                <w:color w:val="auto"/>
                <w:sz w:val="20"/>
                <w:szCs w:val="20"/>
              </w:rPr>
            </w:pPr>
          </w:p>
          <w:p w14:paraId="5C31BB29" w14:textId="7AE60DA6" w:rsidR="008A350F" w:rsidRPr="00E837EA" w:rsidRDefault="008A350F" w:rsidP="0096228A">
            <w:pPr>
              <w:pStyle w:val="Default"/>
              <w:jc w:val="both"/>
              <w:rPr>
                <w:color w:val="auto"/>
                <w:sz w:val="20"/>
                <w:szCs w:val="20"/>
              </w:rPr>
            </w:pPr>
            <w:r w:rsidRPr="00E837EA">
              <w:rPr>
                <w:color w:val="auto"/>
                <w:sz w:val="20"/>
                <w:szCs w:val="20"/>
              </w:rPr>
              <w:t xml:space="preserve">– neimpregnirani: </w:t>
            </w:r>
          </w:p>
          <w:p w14:paraId="1892E72F" w14:textId="77777777" w:rsidR="0096228A" w:rsidRPr="00E837EA" w:rsidRDefault="0096228A" w:rsidP="0096228A">
            <w:pPr>
              <w:pStyle w:val="Default"/>
              <w:jc w:val="both"/>
              <w:rPr>
                <w:color w:val="auto"/>
                <w:sz w:val="20"/>
                <w:szCs w:val="20"/>
              </w:rPr>
            </w:pPr>
            <w:r w:rsidRPr="00E837EA">
              <w:rPr>
                <w:color w:val="auto"/>
                <w:sz w:val="20"/>
                <w:szCs w:val="20"/>
              </w:rPr>
              <w:t xml:space="preserve">– – od nečetinara: </w:t>
            </w:r>
          </w:p>
          <w:p w14:paraId="56BBA700" w14:textId="77777777" w:rsidR="0096228A" w:rsidRPr="00E837EA" w:rsidRDefault="0096228A" w:rsidP="0096228A">
            <w:pPr>
              <w:pStyle w:val="Default"/>
              <w:jc w:val="both"/>
              <w:rPr>
                <w:b/>
                <w:bCs/>
                <w:color w:val="auto"/>
                <w:sz w:val="20"/>
                <w:szCs w:val="20"/>
              </w:rPr>
            </w:pPr>
            <w:r w:rsidRPr="00E837EA">
              <w:rPr>
                <w:b/>
                <w:bCs/>
                <w:color w:val="auto"/>
                <w:sz w:val="20"/>
                <w:szCs w:val="20"/>
              </w:rPr>
              <w:t xml:space="preserve">ex 4406 12 00 </w:t>
            </w:r>
          </w:p>
          <w:p w14:paraId="78029C4A" w14:textId="77777777" w:rsidR="0096228A" w:rsidRPr="00E837EA" w:rsidRDefault="0096228A" w:rsidP="0096228A">
            <w:pPr>
              <w:pStyle w:val="Default"/>
              <w:jc w:val="both"/>
              <w:rPr>
                <w:b/>
                <w:bCs/>
                <w:color w:val="auto"/>
                <w:sz w:val="20"/>
                <w:szCs w:val="20"/>
              </w:rPr>
            </w:pPr>
          </w:p>
          <w:p w14:paraId="3AB4F1F8" w14:textId="215036E8" w:rsidR="0096228A" w:rsidRPr="00E837EA" w:rsidRDefault="0096228A" w:rsidP="0096228A">
            <w:pPr>
              <w:pStyle w:val="Default"/>
              <w:jc w:val="both"/>
              <w:rPr>
                <w:color w:val="auto"/>
                <w:sz w:val="20"/>
                <w:szCs w:val="20"/>
              </w:rPr>
            </w:pPr>
            <w:r w:rsidRPr="00E837EA">
              <w:rPr>
                <w:color w:val="auto"/>
                <w:sz w:val="20"/>
                <w:szCs w:val="20"/>
              </w:rPr>
              <w:t>–ostali (os</w:t>
            </w:r>
            <w:r w:rsidR="008A350F" w:rsidRPr="00E837EA">
              <w:rPr>
                <w:color w:val="auto"/>
                <w:sz w:val="20"/>
                <w:szCs w:val="20"/>
              </w:rPr>
              <w:t xml:space="preserve">im neimpregniranih): </w:t>
            </w:r>
          </w:p>
          <w:p w14:paraId="4AB378F5" w14:textId="77777777" w:rsidR="0096228A" w:rsidRPr="00E837EA" w:rsidRDefault="0096228A" w:rsidP="0096228A">
            <w:pPr>
              <w:pStyle w:val="Default"/>
              <w:jc w:val="both"/>
              <w:rPr>
                <w:color w:val="auto"/>
                <w:sz w:val="20"/>
                <w:szCs w:val="20"/>
              </w:rPr>
            </w:pPr>
            <w:r w:rsidRPr="00E837EA">
              <w:rPr>
                <w:color w:val="auto"/>
                <w:sz w:val="20"/>
                <w:szCs w:val="20"/>
              </w:rPr>
              <w:t xml:space="preserve">– – od nečetinara: </w:t>
            </w:r>
          </w:p>
          <w:p w14:paraId="62341BE1" w14:textId="77777777" w:rsidR="0096228A" w:rsidRPr="00E837EA" w:rsidRDefault="0096228A" w:rsidP="0096228A">
            <w:pPr>
              <w:pStyle w:val="Default"/>
              <w:jc w:val="both"/>
              <w:rPr>
                <w:color w:val="auto"/>
                <w:sz w:val="20"/>
                <w:szCs w:val="20"/>
              </w:rPr>
            </w:pPr>
            <w:r w:rsidRPr="00E837EA">
              <w:rPr>
                <w:b/>
                <w:bCs/>
                <w:color w:val="auto"/>
                <w:sz w:val="20"/>
                <w:szCs w:val="20"/>
              </w:rPr>
              <w:t>ex 4406 92 00</w:t>
            </w:r>
          </w:p>
          <w:p w14:paraId="041E6E85" w14:textId="77777777" w:rsidR="0096228A" w:rsidRPr="00E837EA" w:rsidRDefault="0096228A" w:rsidP="0096228A">
            <w:pPr>
              <w:pStyle w:val="Default"/>
              <w:jc w:val="both"/>
              <w:rPr>
                <w:color w:val="auto"/>
                <w:sz w:val="20"/>
                <w:szCs w:val="20"/>
              </w:rPr>
            </w:pPr>
          </w:p>
          <w:p w14:paraId="109094BE" w14:textId="28DCC7EB" w:rsidR="0096228A" w:rsidRPr="00E837EA" w:rsidRDefault="0096228A" w:rsidP="0096228A">
            <w:pPr>
              <w:pStyle w:val="Default"/>
              <w:jc w:val="both"/>
              <w:rPr>
                <w:color w:val="auto"/>
                <w:sz w:val="20"/>
                <w:szCs w:val="20"/>
              </w:rPr>
            </w:pPr>
            <w:r w:rsidRPr="00E837EA">
              <w:rPr>
                <w:color w:val="auto"/>
                <w:sz w:val="20"/>
                <w:szCs w:val="20"/>
              </w:rPr>
              <w:t>Drvo obrađeno po dužini rezanjem, glodanjem ili sječenjem ili ljuštenjem, uključujući i rendisano, brušeno, čeon</w:t>
            </w:r>
            <w:r w:rsidR="00C01080" w:rsidRPr="00E837EA">
              <w:rPr>
                <w:color w:val="auto"/>
                <w:sz w:val="20"/>
                <w:szCs w:val="20"/>
              </w:rPr>
              <w:t>o spojeno, debljine preko 6 mm:</w:t>
            </w:r>
          </w:p>
          <w:p w14:paraId="453F7312" w14:textId="6D8C8594" w:rsidR="008A350F" w:rsidRPr="00E837EA" w:rsidRDefault="0096228A" w:rsidP="0096228A">
            <w:pPr>
              <w:pStyle w:val="Default"/>
              <w:jc w:val="both"/>
              <w:rPr>
                <w:color w:val="auto"/>
                <w:sz w:val="20"/>
                <w:szCs w:val="20"/>
              </w:rPr>
            </w:pPr>
            <w:r w:rsidRPr="00E837EA">
              <w:rPr>
                <w:color w:val="auto"/>
                <w:sz w:val="20"/>
                <w:szCs w:val="20"/>
              </w:rPr>
              <w:t xml:space="preserve">– </w:t>
            </w:r>
            <w:r w:rsidR="008A350F" w:rsidRPr="00E837EA">
              <w:rPr>
                <w:color w:val="auto"/>
                <w:sz w:val="20"/>
                <w:szCs w:val="20"/>
              </w:rPr>
              <w:t xml:space="preserve">ostalo (osim četinara ili tropskog drveta): </w:t>
            </w:r>
          </w:p>
          <w:p w14:paraId="38EE4FD9" w14:textId="77777777" w:rsidR="00C01080" w:rsidRPr="00E837EA" w:rsidRDefault="00C01080" w:rsidP="0096228A">
            <w:pPr>
              <w:pStyle w:val="Default"/>
              <w:jc w:val="both"/>
              <w:rPr>
                <w:color w:val="auto"/>
                <w:sz w:val="20"/>
                <w:szCs w:val="20"/>
              </w:rPr>
            </w:pPr>
          </w:p>
          <w:p w14:paraId="13736421" w14:textId="2239F272" w:rsidR="008A350F" w:rsidRPr="00E837EA" w:rsidRDefault="008A350F" w:rsidP="008A350F">
            <w:pPr>
              <w:pStyle w:val="Default"/>
              <w:jc w:val="both"/>
              <w:rPr>
                <w:color w:val="auto"/>
                <w:sz w:val="20"/>
                <w:szCs w:val="20"/>
              </w:rPr>
            </w:pPr>
            <w:r w:rsidRPr="00E837EA">
              <w:rPr>
                <w:color w:val="auto"/>
                <w:sz w:val="20"/>
                <w:szCs w:val="20"/>
              </w:rPr>
              <w:t>– – bukva (Fagus spp.):</w:t>
            </w:r>
          </w:p>
          <w:p w14:paraId="2416D56F" w14:textId="1B06CAE2" w:rsidR="008A350F" w:rsidRPr="00E837EA" w:rsidRDefault="008A350F" w:rsidP="008A350F">
            <w:pPr>
              <w:pStyle w:val="Default"/>
              <w:jc w:val="both"/>
              <w:rPr>
                <w:b/>
                <w:color w:val="auto"/>
                <w:sz w:val="20"/>
                <w:szCs w:val="20"/>
              </w:rPr>
            </w:pPr>
            <w:r w:rsidRPr="00E837EA">
              <w:rPr>
                <w:b/>
                <w:color w:val="auto"/>
                <w:sz w:val="20"/>
                <w:szCs w:val="20"/>
              </w:rPr>
              <w:t>ex 4407 92 00</w:t>
            </w:r>
          </w:p>
          <w:p w14:paraId="297A0AA1" w14:textId="77777777" w:rsidR="00C01080" w:rsidRPr="00E837EA" w:rsidRDefault="00C01080" w:rsidP="008A350F">
            <w:pPr>
              <w:pStyle w:val="Default"/>
              <w:jc w:val="both"/>
              <w:rPr>
                <w:b/>
                <w:color w:val="auto"/>
                <w:sz w:val="20"/>
                <w:szCs w:val="20"/>
              </w:rPr>
            </w:pPr>
          </w:p>
          <w:p w14:paraId="6EA2057C" w14:textId="21DF68D0" w:rsidR="008A350F" w:rsidRPr="00E837EA" w:rsidRDefault="008A350F" w:rsidP="008A350F">
            <w:pPr>
              <w:pStyle w:val="Default"/>
              <w:jc w:val="both"/>
              <w:rPr>
                <w:color w:val="auto"/>
                <w:sz w:val="20"/>
                <w:szCs w:val="20"/>
              </w:rPr>
            </w:pPr>
            <w:r w:rsidRPr="00E837EA">
              <w:rPr>
                <w:color w:val="auto"/>
                <w:sz w:val="20"/>
                <w:szCs w:val="20"/>
              </w:rPr>
              <w:t>– – trešnja (Prunus spp.):</w:t>
            </w:r>
          </w:p>
          <w:p w14:paraId="25423C7E" w14:textId="2AF75534" w:rsidR="008A350F" w:rsidRPr="00E837EA" w:rsidRDefault="008A350F" w:rsidP="008A350F">
            <w:pPr>
              <w:pStyle w:val="Default"/>
              <w:jc w:val="both"/>
              <w:rPr>
                <w:color w:val="auto"/>
                <w:sz w:val="20"/>
                <w:szCs w:val="20"/>
              </w:rPr>
            </w:pPr>
            <w:r w:rsidRPr="00E837EA">
              <w:rPr>
                <w:color w:val="auto"/>
                <w:sz w:val="20"/>
                <w:szCs w:val="20"/>
              </w:rPr>
              <w:t xml:space="preserve">– – – </w:t>
            </w:r>
            <w:r w:rsidR="00DB60F8" w:rsidRPr="00E837EA">
              <w:rPr>
                <w:color w:val="auto"/>
                <w:sz w:val="20"/>
                <w:szCs w:val="20"/>
              </w:rPr>
              <w:t>rendisano</w:t>
            </w:r>
            <w:r w:rsidRPr="00E837EA">
              <w:rPr>
                <w:color w:val="auto"/>
                <w:sz w:val="20"/>
                <w:szCs w:val="20"/>
              </w:rPr>
              <w:t xml:space="preserve">: </w:t>
            </w:r>
            <w:r w:rsidR="00CF1D70" w:rsidRPr="00E837EA">
              <w:rPr>
                <w:color w:val="auto"/>
                <w:sz w:val="20"/>
                <w:szCs w:val="20"/>
              </w:rPr>
              <w:t>čeono spojeno</w:t>
            </w:r>
            <w:r w:rsidRPr="00E837EA">
              <w:rPr>
                <w:color w:val="auto"/>
                <w:sz w:val="20"/>
                <w:szCs w:val="20"/>
              </w:rPr>
              <w:t xml:space="preserve">, neovisno je li </w:t>
            </w:r>
            <w:r w:rsidR="00C01080" w:rsidRPr="00E837EA">
              <w:rPr>
                <w:color w:val="auto"/>
                <w:sz w:val="20"/>
                <w:szCs w:val="20"/>
              </w:rPr>
              <w:t>rendisano</w:t>
            </w:r>
            <w:r w:rsidRPr="00E837EA">
              <w:rPr>
                <w:color w:val="auto"/>
                <w:sz w:val="20"/>
                <w:szCs w:val="20"/>
              </w:rPr>
              <w:t xml:space="preserve"> ili brušeno ili ne:</w:t>
            </w:r>
          </w:p>
          <w:p w14:paraId="79176717" w14:textId="77777777" w:rsidR="008A350F" w:rsidRPr="00E837EA" w:rsidRDefault="008A350F" w:rsidP="008A350F">
            <w:pPr>
              <w:pStyle w:val="Default"/>
              <w:jc w:val="both"/>
              <w:rPr>
                <w:b/>
                <w:color w:val="auto"/>
                <w:sz w:val="20"/>
                <w:szCs w:val="20"/>
              </w:rPr>
            </w:pPr>
            <w:r w:rsidRPr="00E837EA">
              <w:rPr>
                <w:b/>
                <w:color w:val="auto"/>
                <w:sz w:val="20"/>
                <w:szCs w:val="20"/>
              </w:rPr>
              <w:t>ex 4407 94 10</w:t>
            </w:r>
          </w:p>
          <w:p w14:paraId="14306B99" w14:textId="7FAE0B5A" w:rsidR="008A350F" w:rsidRPr="00E837EA" w:rsidRDefault="008A350F" w:rsidP="008A350F">
            <w:pPr>
              <w:pStyle w:val="Default"/>
              <w:jc w:val="both"/>
              <w:rPr>
                <w:color w:val="auto"/>
                <w:sz w:val="20"/>
                <w:szCs w:val="20"/>
              </w:rPr>
            </w:pPr>
            <w:r w:rsidRPr="00E837EA">
              <w:rPr>
                <w:color w:val="auto"/>
                <w:sz w:val="20"/>
                <w:szCs w:val="20"/>
              </w:rPr>
              <w:t>– – – ostalo:</w:t>
            </w:r>
          </w:p>
          <w:p w14:paraId="209C91AB" w14:textId="77777777" w:rsidR="008A350F" w:rsidRPr="00E837EA" w:rsidRDefault="008A350F" w:rsidP="008A350F">
            <w:pPr>
              <w:pStyle w:val="Default"/>
              <w:jc w:val="both"/>
              <w:rPr>
                <w:b/>
                <w:color w:val="auto"/>
                <w:sz w:val="20"/>
                <w:szCs w:val="20"/>
              </w:rPr>
            </w:pPr>
            <w:r w:rsidRPr="00E837EA">
              <w:rPr>
                <w:b/>
                <w:color w:val="auto"/>
                <w:sz w:val="20"/>
                <w:szCs w:val="20"/>
              </w:rPr>
              <w:t>ex 4407 94 91</w:t>
            </w:r>
          </w:p>
          <w:p w14:paraId="318D12BB" w14:textId="77777777" w:rsidR="008A350F" w:rsidRPr="00E837EA" w:rsidRDefault="008A350F" w:rsidP="008A350F">
            <w:pPr>
              <w:pStyle w:val="Default"/>
              <w:jc w:val="both"/>
              <w:rPr>
                <w:b/>
                <w:color w:val="auto"/>
                <w:sz w:val="20"/>
                <w:szCs w:val="20"/>
              </w:rPr>
            </w:pPr>
            <w:r w:rsidRPr="00E837EA">
              <w:rPr>
                <w:b/>
                <w:color w:val="auto"/>
                <w:sz w:val="20"/>
                <w:szCs w:val="20"/>
              </w:rPr>
              <w:t>ex 4407 94 99</w:t>
            </w:r>
          </w:p>
          <w:p w14:paraId="04B2138C" w14:textId="53EDC475" w:rsidR="008A350F" w:rsidRPr="00E837EA" w:rsidRDefault="008A350F" w:rsidP="008A350F">
            <w:pPr>
              <w:pStyle w:val="Default"/>
              <w:jc w:val="both"/>
              <w:rPr>
                <w:color w:val="auto"/>
                <w:sz w:val="20"/>
                <w:szCs w:val="20"/>
              </w:rPr>
            </w:pPr>
            <w:r w:rsidRPr="00E837EA">
              <w:rPr>
                <w:color w:val="auto"/>
                <w:sz w:val="20"/>
                <w:szCs w:val="20"/>
              </w:rPr>
              <w:t>– – topola i jasika (Populus spp.):</w:t>
            </w:r>
          </w:p>
          <w:p w14:paraId="4B5AF1E8" w14:textId="52975F25" w:rsidR="008A350F" w:rsidRPr="00E837EA" w:rsidRDefault="008A350F" w:rsidP="008A350F">
            <w:pPr>
              <w:pStyle w:val="Default"/>
              <w:jc w:val="both"/>
              <w:rPr>
                <w:color w:val="auto"/>
                <w:sz w:val="20"/>
                <w:szCs w:val="20"/>
              </w:rPr>
            </w:pPr>
            <w:r w:rsidRPr="00E837EA">
              <w:rPr>
                <w:color w:val="auto"/>
                <w:sz w:val="20"/>
                <w:szCs w:val="20"/>
              </w:rPr>
              <w:t xml:space="preserve">– – – </w:t>
            </w:r>
            <w:r w:rsidR="00C01080" w:rsidRPr="00E837EA">
              <w:rPr>
                <w:color w:val="auto"/>
                <w:sz w:val="20"/>
                <w:szCs w:val="20"/>
              </w:rPr>
              <w:t>rendisano: čeono spojeno, neovisno je li rendisano ili brušeno ili ne:</w:t>
            </w:r>
          </w:p>
          <w:p w14:paraId="7AFF1E01" w14:textId="77777777" w:rsidR="008A350F" w:rsidRPr="00E837EA" w:rsidRDefault="008A350F" w:rsidP="008A350F">
            <w:pPr>
              <w:pStyle w:val="Default"/>
              <w:jc w:val="both"/>
              <w:rPr>
                <w:b/>
                <w:color w:val="auto"/>
                <w:sz w:val="20"/>
                <w:szCs w:val="20"/>
              </w:rPr>
            </w:pPr>
            <w:r w:rsidRPr="00E837EA">
              <w:rPr>
                <w:b/>
                <w:color w:val="auto"/>
                <w:sz w:val="20"/>
                <w:szCs w:val="20"/>
              </w:rPr>
              <w:lastRenderedPageBreak/>
              <w:t>ex 4407 97 10</w:t>
            </w:r>
          </w:p>
          <w:p w14:paraId="3001E86D" w14:textId="3BF1D719" w:rsidR="008A350F" w:rsidRPr="00E837EA" w:rsidRDefault="008A350F" w:rsidP="008A350F">
            <w:pPr>
              <w:pStyle w:val="Default"/>
              <w:jc w:val="both"/>
              <w:rPr>
                <w:color w:val="auto"/>
                <w:sz w:val="20"/>
                <w:szCs w:val="20"/>
              </w:rPr>
            </w:pPr>
            <w:r w:rsidRPr="00E837EA">
              <w:rPr>
                <w:color w:val="auto"/>
                <w:sz w:val="20"/>
                <w:szCs w:val="20"/>
              </w:rPr>
              <w:t>– – – ostalo:</w:t>
            </w:r>
          </w:p>
          <w:p w14:paraId="543E5797" w14:textId="77777777" w:rsidR="008A350F" w:rsidRPr="00E837EA" w:rsidRDefault="008A350F" w:rsidP="008A350F">
            <w:pPr>
              <w:pStyle w:val="Default"/>
              <w:jc w:val="both"/>
              <w:rPr>
                <w:b/>
                <w:color w:val="auto"/>
                <w:sz w:val="20"/>
                <w:szCs w:val="20"/>
              </w:rPr>
            </w:pPr>
            <w:r w:rsidRPr="00E837EA">
              <w:rPr>
                <w:b/>
                <w:color w:val="auto"/>
                <w:sz w:val="20"/>
                <w:szCs w:val="20"/>
              </w:rPr>
              <w:t>ex 4407 97 91</w:t>
            </w:r>
          </w:p>
          <w:p w14:paraId="76B32C52" w14:textId="77777777" w:rsidR="008A350F" w:rsidRPr="00E837EA" w:rsidRDefault="008A350F" w:rsidP="008A350F">
            <w:pPr>
              <w:pStyle w:val="Default"/>
              <w:jc w:val="both"/>
              <w:rPr>
                <w:b/>
                <w:color w:val="auto"/>
                <w:sz w:val="20"/>
                <w:szCs w:val="20"/>
              </w:rPr>
            </w:pPr>
            <w:r w:rsidRPr="00E837EA">
              <w:rPr>
                <w:b/>
                <w:color w:val="auto"/>
                <w:sz w:val="20"/>
                <w:szCs w:val="20"/>
              </w:rPr>
              <w:t>ex 4407 97 99</w:t>
            </w:r>
          </w:p>
          <w:p w14:paraId="0053EA9E" w14:textId="6CB792A7" w:rsidR="008A350F" w:rsidRPr="00E837EA" w:rsidRDefault="008A350F" w:rsidP="008A350F">
            <w:pPr>
              <w:pStyle w:val="Default"/>
              <w:jc w:val="both"/>
              <w:rPr>
                <w:color w:val="auto"/>
                <w:sz w:val="20"/>
                <w:szCs w:val="20"/>
              </w:rPr>
            </w:pPr>
            <w:r w:rsidRPr="00E837EA">
              <w:rPr>
                <w:color w:val="auto"/>
                <w:sz w:val="20"/>
                <w:szCs w:val="20"/>
              </w:rPr>
              <w:t>– – ostalo:</w:t>
            </w:r>
          </w:p>
          <w:p w14:paraId="2741B475" w14:textId="1429F7CB" w:rsidR="008A350F" w:rsidRPr="00E837EA" w:rsidRDefault="008A350F" w:rsidP="008A350F">
            <w:pPr>
              <w:pStyle w:val="Default"/>
              <w:jc w:val="both"/>
              <w:rPr>
                <w:color w:val="auto"/>
                <w:sz w:val="20"/>
                <w:szCs w:val="20"/>
              </w:rPr>
            </w:pPr>
            <w:r w:rsidRPr="00E837EA">
              <w:rPr>
                <w:color w:val="auto"/>
                <w:sz w:val="20"/>
                <w:szCs w:val="20"/>
              </w:rPr>
              <w:t xml:space="preserve">– – – </w:t>
            </w:r>
            <w:r w:rsidR="00C01080" w:rsidRPr="00E837EA">
              <w:rPr>
                <w:color w:val="auto"/>
                <w:sz w:val="20"/>
                <w:szCs w:val="20"/>
              </w:rPr>
              <w:t>rendisano: čeono spojeno, neovisno je li rendisano ili brušeno ili ne:</w:t>
            </w:r>
          </w:p>
          <w:p w14:paraId="1EB4BEED" w14:textId="77777777" w:rsidR="008A350F" w:rsidRPr="00E837EA" w:rsidRDefault="008A350F" w:rsidP="008A350F">
            <w:pPr>
              <w:pStyle w:val="Default"/>
              <w:jc w:val="both"/>
              <w:rPr>
                <w:b/>
                <w:color w:val="auto"/>
                <w:sz w:val="20"/>
                <w:szCs w:val="20"/>
              </w:rPr>
            </w:pPr>
            <w:r w:rsidRPr="00E837EA">
              <w:rPr>
                <w:b/>
                <w:color w:val="auto"/>
                <w:sz w:val="20"/>
                <w:szCs w:val="20"/>
              </w:rPr>
              <w:t>ex 4407 99 27</w:t>
            </w:r>
          </w:p>
          <w:p w14:paraId="76A04CCA" w14:textId="38526AC7" w:rsidR="008A350F" w:rsidRPr="00E837EA" w:rsidRDefault="008A350F" w:rsidP="008A350F">
            <w:pPr>
              <w:pStyle w:val="Default"/>
              <w:jc w:val="both"/>
              <w:rPr>
                <w:color w:val="auto"/>
                <w:sz w:val="20"/>
                <w:szCs w:val="20"/>
              </w:rPr>
            </w:pPr>
            <w:r w:rsidRPr="00E837EA">
              <w:rPr>
                <w:color w:val="auto"/>
                <w:sz w:val="20"/>
                <w:szCs w:val="20"/>
              </w:rPr>
              <w:t>– – – ostalo:</w:t>
            </w:r>
          </w:p>
          <w:p w14:paraId="7EAED73E" w14:textId="77777777" w:rsidR="008A350F" w:rsidRPr="00E837EA" w:rsidRDefault="008A350F" w:rsidP="008A350F">
            <w:pPr>
              <w:pStyle w:val="Default"/>
              <w:jc w:val="both"/>
              <w:rPr>
                <w:b/>
                <w:color w:val="auto"/>
                <w:sz w:val="20"/>
                <w:szCs w:val="20"/>
              </w:rPr>
            </w:pPr>
            <w:r w:rsidRPr="00E837EA">
              <w:rPr>
                <w:b/>
                <w:color w:val="auto"/>
                <w:sz w:val="20"/>
                <w:szCs w:val="20"/>
              </w:rPr>
              <w:t>ex 4407 99 40</w:t>
            </w:r>
          </w:p>
          <w:p w14:paraId="12C4B2E1" w14:textId="14845B17" w:rsidR="008A350F" w:rsidRPr="00E837EA" w:rsidRDefault="008A350F" w:rsidP="008A350F">
            <w:pPr>
              <w:pStyle w:val="Default"/>
              <w:jc w:val="both"/>
              <w:rPr>
                <w:b/>
                <w:color w:val="auto"/>
                <w:sz w:val="20"/>
                <w:szCs w:val="20"/>
              </w:rPr>
            </w:pPr>
            <w:r w:rsidRPr="00E837EA">
              <w:rPr>
                <w:b/>
                <w:color w:val="auto"/>
                <w:sz w:val="20"/>
                <w:szCs w:val="20"/>
              </w:rPr>
              <w:t>ex 4407 99 90</w:t>
            </w:r>
          </w:p>
          <w:p w14:paraId="420030E1" w14:textId="77777777" w:rsidR="0096228A" w:rsidRPr="00E837EA" w:rsidRDefault="0096228A" w:rsidP="0096228A">
            <w:pPr>
              <w:pStyle w:val="Default"/>
              <w:jc w:val="both"/>
              <w:rPr>
                <w:b/>
                <w:bCs/>
                <w:color w:val="auto"/>
                <w:sz w:val="20"/>
                <w:szCs w:val="20"/>
              </w:rPr>
            </w:pPr>
          </w:p>
          <w:p w14:paraId="1C5FF691" w14:textId="77777777" w:rsidR="0096228A" w:rsidRPr="00E837EA" w:rsidRDefault="0096228A" w:rsidP="0096228A">
            <w:pPr>
              <w:pStyle w:val="Default"/>
              <w:jc w:val="both"/>
              <w:rPr>
                <w:color w:val="auto"/>
                <w:sz w:val="20"/>
                <w:szCs w:val="20"/>
              </w:rPr>
            </w:pPr>
            <w:r w:rsidRPr="00E837EA">
              <w:rPr>
                <w:color w:val="auto"/>
                <w:sz w:val="20"/>
                <w:szCs w:val="20"/>
              </w:rPr>
              <w:t>Listovi za furniranje (uključujući i dobijene sječenjem laminiranog drveta), za šperploče ili za slično laminirano drva i ostalo drvo, dužno rezano, sječeno na nožu ili ljušteno, rendisano ili nerendisano, brušeno ili nebrušeno, nespojeno ili čeono spojeno, debljine do 6 mm:</w:t>
            </w:r>
          </w:p>
          <w:p w14:paraId="65DC3215" w14:textId="77777777" w:rsidR="00ED6C59" w:rsidRPr="00E837EA" w:rsidRDefault="000D025F" w:rsidP="000D025F">
            <w:pPr>
              <w:pStyle w:val="Default"/>
              <w:jc w:val="both"/>
              <w:rPr>
                <w:color w:val="auto"/>
                <w:sz w:val="20"/>
                <w:szCs w:val="20"/>
              </w:rPr>
            </w:pPr>
            <w:r w:rsidRPr="00E837EA">
              <w:rPr>
                <w:color w:val="auto"/>
                <w:sz w:val="20"/>
                <w:szCs w:val="20"/>
              </w:rPr>
              <w:t>– Ostalo (osim četinara ili tropskog drveta)</w:t>
            </w:r>
            <w:r w:rsidR="00ED6C59" w:rsidRPr="00E837EA">
              <w:rPr>
                <w:color w:val="auto"/>
                <w:sz w:val="20"/>
                <w:szCs w:val="20"/>
              </w:rPr>
              <w:t>:</w:t>
            </w:r>
          </w:p>
          <w:p w14:paraId="1CAB5BD2" w14:textId="2ADC9BD8" w:rsidR="00ED6C59" w:rsidRPr="00E837EA" w:rsidRDefault="000D025F" w:rsidP="00ED6C59">
            <w:pPr>
              <w:pStyle w:val="Default"/>
              <w:jc w:val="both"/>
              <w:rPr>
                <w:color w:val="auto"/>
                <w:sz w:val="20"/>
                <w:szCs w:val="20"/>
              </w:rPr>
            </w:pPr>
            <w:r w:rsidRPr="00E837EA">
              <w:rPr>
                <w:color w:val="auto"/>
                <w:sz w:val="20"/>
                <w:szCs w:val="20"/>
              </w:rPr>
              <w:t xml:space="preserve">  </w:t>
            </w:r>
            <w:r w:rsidR="00ED6C59" w:rsidRPr="00E837EA">
              <w:rPr>
                <w:color w:val="auto"/>
                <w:sz w:val="20"/>
                <w:szCs w:val="20"/>
              </w:rPr>
              <w:t>– – rendisano; brušeno; čeono spojeno neovisno je li rendisano ili brušeno ili ne:</w:t>
            </w:r>
          </w:p>
          <w:p w14:paraId="34AFEDDD" w14:textId="77777777" w:rsidR="00ED6C59" w:rsidRPr="00E837EA" w:rsidRDefault="00ED6C59" w:rsidP="0096228A">
            <w:pPr>
              <w:pStyle w:val="Default"/>
              <w:jc w:val="both"/>
              <w:rPr>
                <w:b/>
                <w:bCs/>
                <w:color w:val="auto"/>
                <w:sz w:val="20"/>
                <w:szCs w:val="20"/>
              </w:rPr>
            </w:pPr>
          </w:p>
          <w:p w14:paraId="3D72D5AF" w14:textId="77777777" w:rsidR="0096228A" w:rsidRPr="00E837EA" w:rsidRDefault="0096228A" w:rsidP="0096228A">
            <w:pPr>
              <w:pStyle w:val="Default"/>
              <w:jc w:val="both"/>
              <w:rPr>
                <w:b/>
                <w:bCs/>
                <w:color w:val="auto"/>
                <w:sz w:val="20"/>
                <w:szCs w:val="20"/>
              </w:rPr>
            </w:pPr>
            <w:r w:rsidRPr="00E837EA">
              <w:rPr>
                <w:b/>
                <w:bCs/>
                <w:color w:val="auto"/>
                <w:sz w:val="20"/>
                <w:szCs w:val="20"/>
              </w:rPr>
              <w:t xml:space="preserve">ex 4408 10 15 </w:t>
            </w:r>
          </w:p>
          <w:p w14:paraId="07751912" w14:textId="77777777" w:rsidR="0096228A" w:rsidRPr="00E837EA" w:rsidRDefault="0096228A" w:rsidP="0096228A">
            <w:pPr>
              <w:pStyle w:val="Default"/>
              <w:jc w:val="both"/>
              <w:rPr>
                <w:b/>
                <w:bCs/>
                <w:color w:val="auto"/>
                <w:sz w:val="20"/>
                <w:szCs w:val="20"/>
              </w:rPr>
            </w:pPr>
          </w:p>
          <w:p w14:paraId="324F8EB9" w14:textId="6BA079A8" w:rsidR="0096228A" w:rsidRPr="00E837EA" w:rsidRDefault="0096228A" w:rsidP="0096228A">
            <w:pPr>
              <w:pStyle w:val="Default"/>
              <w:jc w:val="both"/>
              <w:rPr>
                <w:color w:val="auto"/>
                <w:sz w:val="20"/>
                <w:szCs w:val="20"/>
              </w:rPr>
            </w:pPr>
            <w:r w:rsidRPr="00E837EA">
              <w:rPr>
                <w:color w:val="auto"/>
                <w:sz w:val="20"/>
                <w:szCs w:val="20"/>
              </w:rPr>
              <w:t xml:space="preserve">– </w:t>
            </w:r>
            <w:r w:rsidR="00ED6C59" w:rsidRPr="00E837EA">
              <w:rPr>
                <w:color w:val="auto"/>
                <w:sz w:val="20"/>
                <w:szCs w:val="20"/>
              </w:rPr>
              <w:t xml:space="preserve">– </w:t>
            </w:r>
            <w:r w:rsidRPr="00E837EA">
              <w:rPr>
                <w:color w:val="auto"/>
                <w:sz w:val="20"/>
                <w:szCs w:val="20"/>
              </w:rPr>
              <w:t xml:space="preserve">ostalo: </w:t>
            </w:r>
          </w:p>
          <w:p w14:paraId="2A60E043" w14:textId="77777777" w:rsidR="0096228A" w:rsidRPr="00E837EA" w:rsidRDefault="0096228A" w:rsidP="0096228A">
            <w:pPr>
              <w:pStyle w:val="Default"/>
              <w:jc w:val="both"/>
              <w:rPr>
                <w:b/>
                <w:bCs/>
                <w:color w:val="auto"/>
                <w:sz w:val="20"/>
                <w:szCs w:val="20"/>
              </w:rPr>
            </w:pPr>
            <w:r w:rsidRPr="00E837EA">
              <w:rPr>
                <w:b/>
                <w:bCs/>
                <w:color w:val="auto"/>
                <w:sz w:val="20"/>
                <w:szCs w:val="20"/>
              </w:rPr>
              <w:t xml:space="preserve">ex 4408 90 35 </w:t>
            </w:r>
          </w:p>
          <w:p w14:paraId="61882801" w14:textId="77777777" w:rsidR="0096228A" w:rsidRPr="00E837EA" w:rsidRDefault="0096228A" w:rsidP="0096228A">
            <w:pPr>
              <w:pStyle w:val="Default"/>
              <w:jc w:val="both"/>
              <w:rPr>
                <w:b/>
                <w:bCs/>
                <w:color w:val="auto"/>
                <w:sz w:val="20"/>
                <w:szCs w:val="20"/>
              </w:rPr>
            </w:pPr>
            <w:r w:rsidRPr="00E837EA">
              <w:rPr>
                <w:b/>
                <w:bCs/>
                <w:color w:val="auto"/>
                <w:sz w:val="20"/>
                <w:szCs w:val="20"/>
              </w:rPr>
              <w:t xml:space="preserve">ex 4408 90 85 </w:t>
            </w:r>
          </w:p>
          <w:p w14:paraId="3F739B02" w14:textId="77777777" w:rsidR="0096228A" w:rsidRPr="00E837EA" w:rsidRDefault="0096228A" w:rsidP="0096228A">
            <w:pPr>
              <w:pStyle w:val="Default"/>
              <w:jc w:val="both"/>
              <w:rPr>
                <w:b/>
                <w:bCs/>
                <w:color w:val="auto"/>
                <w:sz w:val="20"/>
                <w:szCs w:val="20"/>
              </w:rPr>
            </w:pPr>
            <w:r w:rsidRPr="00E837EA">
              <w:rPr>
                <w:b/>
                <w:bCs/>
                <w:color w:val="auto"/>
                <w:sz w:val="20"/>
                <w:szCs w:val="20"/>
              </w:rPr>
              <w:t xml:space="preserve">ex 4408 90 95 </w:t>
            </w:r>
          </w:p>
          <w:p w14:paraId="510E841A" w14:textId="77777777" w:rsidR="0096228A" w:rsidRPr="00E837EA" w:rsidRDefault="0096228A" w:rsidP="0096228A">
            <w:pPr>
              <w:pStyle w:val="Default"/>
              <w:jc w:val="both"/>
              <w:rPr>
                <w:b/>
                <w:bCs/>
                <w:color w:val="auto"/>
                <w:sz w:val="20"/>
                <w:szCs w:val="20"/>
              </w:rPr>
            </w:pPr>
          </w:p>
          <w:p w14:paraId="34EEB442" w14:textId="77777777" w:rsidR="0096228A" w:rsidRPr="00E837EA" w:rsidRDefault="0096228A" w:rsidP="0096228A">
            <w:pPr>
              <w:pStyle w:val="Default"/>
              <w:jc w:val="both"/>
              <w:rPr>
                <w:b/>
                <w:bCs/>
                <w:color w:val="auto"/>
                <w:sz w:val="20"/>
                <w:szCs w:val="20"/>
              </w:rPr>
            </w:pPr>
          </w:p>
          <w:p w14:paraId="44862783" w14:textId="77777777" w:rsidR="0096228A" w:rsidRPr="00E837EA" w:rsidRDefault="0096228A" w:rsidP="0096228A">
            <w:pPr>
              <w:pStyle w:val="Default"/>
              <w:jc w:val="both"/>
              <w:rPr>
                <w:bCs/>
                <w:color w:val="auto"/>
                <w:sz w:val="20"/>
                <w:szCs w:val="20"/>
              </w:rPr>
            </w:pPr>
            <w:r w:rsidRPr="00E837EA">
              <w:rPr>
                <w:bCs/>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3EAC3788" w14:textId="77777777" w:rsidR="009B30B5" w:rsidRPr="00E837EA" w:rsidRDefault="009B30B5" w:rsidP="0096228A">
            <w:pPr>
              <w:pStyle w:val="Default"/>
              <w:jc w:val="both"/>
              <w:rPr>
                <w:bCs/>
                <w:color w:val="auto"/>
                <w:sz w:val="20"/>
                <w:szCs w:val="20"/>
              </w:rPr>
            </w:pPr>
          </w:p>
          <w:p w14:paraId="66B1663E" w14:textId="617C3F8C" w:rsidR="009B30B5" w:rsidRPr="00E837EA" w:rsidRDefault="009B30B5" w:rsidP="009B30B5">
            <w:pPr>
              <w:pStyle w:val="Default"/>
              <w:jc w:val="both"/>
              <w:rPr>
                <w:color w:val="auto"/>
                <w:sz w:val="20"/>
                <w:szCs w:val="20"/>
              </w:rPr>
            </w:pPr>
            <w:r w:rsidRPr="00E837EA">
              <w:rPr>
                <w:color w:val="auto"/>
                <w:sz w:val="20"/>
                <w:szCs w:val="20"/>
              </w:rPr>
              <w:t xml:space="preserve">– Od nečetinara: </w:t>
            </w:r>
          </w:p>
          <w:p w14:paraId="70549DBA" w14:textId="45B194E4" w:rsidR="009B30B5" w:rsidRPr="00E837EA" w:rsidRDefault="009B30B5" w:rsidP="009B30B5">
            <w:pPr>
              <w:pStyle w:val="Default"/>
              <w:jc w:val="both"/>
              <w:rPr>
                <w:color w:val="auto"/>
                <w:sz w:val="20"/>
                <w:szCs w:val="20"/>
              </w:rPr>
            </w:pPr>
            <w:r w:rsidRPr="00E837EA">
              <w:rPr>
                <w:color w:val="auto"/>
                <w:sz w:val="20"/>
                <w:szCs w:val="20"/>
              </w:rPr>
              <w:t xml:space="preserve">– – ostalo (osim bambusa ili tropskog drveta): </w:t>
            </w:r>
          </w:p>
          <w:p w14:paraId="48A9D94D" w14:textId="62718B58" w:rsidR="009B30B5" w:rsidRPr="00E837EA" w:rsidRDefault="009B30B5" w:rsidP="009B30B5">
            <w:pPr>
              <w:pStyle w:val="Default"/>
              <w:jc w:val="both"/>
              <w:rPr>
                <w:color w:val="auto"/>
                <w:sz w:val="20"/>
                <w:szCs w:val="20"/>
              </w:rPr>
            </w:pPr>
            <w:r w:rsidRPr="00E837EA">
              <w:rPr>
                <w:color w:val="auto"/>
                <w:sz w:val="20"/>
                <w:szCs w:val="20"/>
              </w:rPr>
              <w:t xml:space="preserve">– – – ostalo (osim oblikovanih letvica za okvire za slike, </w:t>
            </w:r>
            <w:r w:rsidR="00040CB6" w:rsidRPr="00E837EA">
              <w:rPr>
                <w:color w:val="auto"/>
                <w:sz w:val="20"/>
                <w:szCs w:val="20"/>
              </w:rPr>
              <w:t>fotografija</w:t>
            </w:r>
            <w:r w:rsidRPr="00E837EA">
              <w:rPr>
                <w:color w:val="auto"/>
                <w:sz w:val="20"/>
                <w:szCs w:val="20"/>
              </w:rPr>
              <w:t xml:space="preserve">, </w:t>
            </w:r>
            <w:r w:rsidR="00040CB6" w:rsidRPr="00E837EA">
              <w:rPr>
                <w:color w:val="auto"/>
                <w:sz w:val="20"/>
                <w:szCs w:val="20"/>
              </w:rPr>
              <w:t>ogledala ili sličnih predmeta</w:t>
            </w:r>
            <w:r w:rsidRPr="00E837EA">
              <w:rPr>
                <w:color w:val="auto"/>
                <w:sz w:val="20"/>
                <w:szCs w:val="20"/>
              </w:rPr>
              <w:t>):</w:t>
            </w:r>
          </w:p>
          <w:p w14:paraId="1D21FC18" w14:textId="77777777" w:rsidR="0096228A" w:rsidRPr="00E837EA" w:rsidRDefault="0096228A" w:rsidP="0096228A">
            <w:pPr>
              <w:pStyle w:val="Default"/>
              <w:jc w:val="both"/>
              <w:rPr>
                <w:b/>
                <w:bCs/>
                <w:color w:val="auto"/>
                <w:sz w:val="20"/>
                <w:szCs w:val="20"/>
              </w:rPr>
            </w:pPr>
            <w:r w:rsidRPr="00E837EA">
              <w:rPr>
                <w:b/>
                <w:bCs/>
                <w:color w:val="auto"/>
                <w:sz w:val="20"/>
                <w:szCs w:val="20"/>
              </w:rPr>
              <w:t xml:space="preserve">         ex 4409 29 91</w:t>
            </w:r>
          </w:p>
          <w:p w14:paraId="3BD0F15F" w14:textId="77777777" w:rsidR="0096228A" w:rsidRPr="00E837EA" w:rsidRDefault="0096228A" w:rsidP="0096228A">
            <w:pPr>
              <w:pStyle w:val="Default"/>
              <w:jc w:val="both"/>
              <w:rPr>
                <w:b/>
                <w:bCs/>
                <w:color w:val="auto"/>
                <w:sz w:val="20"/>
                <w:szCs w:val="20"/>
              </w:rPr>
            </w:pPr>
            <w:r w:rsidRPr="00E837EA">
              <w:rPr>
                <w:b/>
                <w:bCs/>
                <w:color w:val="auto"/>
                <w:sz w:val="20"/>
                <w:szCs w:val="20"/>
              </w:rPr>
              <w:t xml:space="preserve">         ex 4409 29 99</w:t>
            </w:r>
          </w:p>
          <w:p w14:paraId="59C89C62" w14:textId="77777777" w:rsidR="0096228A" w:rsidRPr="00E837EA" w:rsidRDefault="0096228A" w:rsidP="0096228A">
            <w:pPr>
              <w:pStyle w:val="Default"/>
              <w:jc w:val="both"/>
              <w:rPr>
                <w:color w:val="auto"/>
                <w:sz w:val="20"/>
                <w:szCs w:val="20"/>
                <w:shd w:val="clear" w:color="auto" w:fill="AFD7EF"/>
              </w:rPr>
            </w:pPr>
          </w:p>
          <w:p w14:paraId="00243166" w14:textId="77777777" w:rsidR="0096228A" w:rsidRPr="00E837EA" w:rsidRDefault="0096228A" w:rsidP="0096228A">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0787C8B6" w14:textId="77777777" w:rsidR="0096228A" w:rsidRPr="00E837EA" w:rsidRDefault="0096228A" w:rsidP="0096228A">
            <w:pPr>
              <w:pStyle w:val="Default"/>
              <w:jc w:val="both"/>
              <w:rPr>
                <w:b/>
                <w:bCs/>
                <w:color w:val="auto"/>
                <w:sz w:val="20"/>
                <w:szCs w:val="20"/>
              </w:rPr>
            </w:pPr>
            <w:r w:rsidRPr="00E837EA">
              <w:rPr>
                <w:b/>
                <w:bCs/>
                <w:color w:val="auto"/>
                <w:sz w:val="20"/>
                <w:szCs w:val="20"/>
              </w:rPr>
              <w:t xml:space="preserve">ex 4416 00 00 </w:t>
            </w:r>
          </w:p>
          <w:p w14:paraId="7F2B9980" w14:textId="77777777" w:rsidR="0096228A" w:rsidRPr="00E837EA" w:rsidRDefault="0096228A" w:rsidP="0096228A">
            <w:pPr>
              <w:pStyle w:val="Default"/>
              <w:jc w:val="both"/>
              <w:rPr>
                <w:b/>
                <w:bCs/>
                <w:color w:val="auto"/>
                <w:sz w:val="20"/>
                <w:szCs w:val="20"/>
              </w:rPr>
            </w:pPr>
          </w:p>
          <w:p w14:paraId="46ACB23C" w14:textId="77777777" w:rsidR="0096228A" w:rsidRPr="00E837EA" w:rsidRDefault="0096228A" w:rsidP="0096228A">
            <w:pPr>
              <w:pStyle w:val="Default"/>
              <w:jc w:val="both"/>
              <w:rPr>
                <w:color w:val="auto"/>
                <w:sz w:val="20"/>
                <w:szCs w:val="20"/>
              </w:rPr>
            </w:pPr>
            <w:r w:rsidRPr="00E837EA">
              <w:rPr>
                <w:color w:val="auto"/>
                <w:sz w:val="20"/>
                <w:szCs w:val="20"/>
              </w:rPr>
              <w:t xml:space="preserve">Montažne zgrade od drveta: </w:t>
            </w:r>
          </w:p>
          <w:p w14:paraId="17DA2EAF" w14:textId="6A3E842E" w:rsidR="00EC74E5" w:rsidRPr="00E837EA" w:rsidRDefault="0096228A" w:rsidP="0096228A">
            <w:pPr>
              <w:pStyle w:val="Default"/>
              <w:jc w:val="both"/>
              <w:rPr>
                <w:color w:val="auto"/>
                <w:sz w:val="20"/>
                <w:szCs w:val="20"/>
              </w:rPr>
            </w:pPr>
            <w:r w:rsidRPr="00E837EA">
              <w:rPr>
                <w:b/>
                <w:bCs/>
                <w:color w:val="auto"/>
                <w:sz w:val="20"/>
                <w:szCs w:val="20"/>
              </w:rPr>
              <w:t>ex 9406 10 00</w:t>
            </w:r>
          </w:p>
        </w:tc>
        <w:tc>
          <w:tcPr>
            <w:tcW w:w="3044" w:type="dxa"/>
          </w:tcPr>
          <w:p w14:paraId="6532519A" w14:textId="53DD9EA9" w:rsidR="0096228A" w:rsidRPr="00E837EA" w:rsidRDefault="00BF0EDC" w:rsidP="0096228A">
            <w:pPr>
              <w:pStyle w:val="Default"/>
              <w:jc w:val="both"/>
              <w:rPr>
                <w:color w:val="auto"/>
                <w:sz w:val="20"/>
                <w:szCs w:val="20"/>
              </w:rPr>
            </w:pPr>
            <w:r w:rsidRPr="00E837EA">
              <w:rPr>
                <w:color w:val="auto"/>
                <w:sz w:val="20"/>
                <w:szCs w:val="20"/>
              </w:rPr>
              <w:lastRenderedPageBreak/>
              <w:t>Avganistan,</w:t>
            </w:r>
            <w:r w:rsidR="0096228A" w:rsidRPr="00E837EA">
              <w:rPr>
                <w:color w:val="auto"/>
                <w:sz w:val="20"/>
                <w:szCs w:val="20"/>
              </w:rPr>
              <w:t>Bahrein, Bangladeš, Butan, Brunej Darusalam, Kambodža, Kina, Indija, Indonezija, Iran, Irak, Japan,</w:t>
            </w:r>
          </w:p>
          <w:p w14:paraId="283DAE11" w14:textId="4FEE99E3" w:rsidR="00EC74E5" w:rsidRPr="00E837EA" w:rsidRDefault="0096228A" w:rsidP="0096228A">
            <w:pPr>
              <w:pStyle w:val="Default"/>
              <w:jc w:val="both"/>
              <w:rPr>
                <w:color w:val="auto"/>
                <w:sz w:val="20"/>
                <w:szCs w:val="20"/>
              </w:rPr>
            </w:pPr>
            <w:r w:rsidRPr="00E837EA">
              <w:rPr>
                <w:color w:val="auto"/>
                <w:sz w:val="20"/>
                <w:szCs w:val="20"/>
              </w:rPr>
              <w:t xml:space="preserve">Jordan, Kazahstan, </w:t>
            </w:r>
            <w:r w:rsidR="00BF0EDC" w:rsidRPr="00E837EA">
              <w:rPr>
                <w:color w:val="auto"/>
                <w:sz w:val="20"/>
                <w:szCs w:val="20"/>
              </w:rPr>
              <w:t>Kuvajt, Kirgistan, Laos, Liban</w:t>
            </w:r>
            <w:r w:rsidRPr="00E837EA">
              <w:rPr>
                <w:color w:val="auto"/>
                <w:sz w:val="20"/>
                <w:szCs w:val="20"/>
              </w:rPr>
              <w:t>, Malezija,</w:t>
            </w:r>
            <w:r w:rsidRPr="00E837EA">
              <w:rPr>
                <w:sz w:val="20"/>
                <w:szCs w:val="20"/>
              </w:rPr>
              <w:t xml:space="preserve"> </w:t>
            </w:r>
            <w:r w:rsidRPr="00E837EA">
              <w:rPr>
                <w:color w:val="auto"/>
                <w:sz w:val="20"/>
                <w:szCs w:val="20"/>
              </w:rPr>
              <w:t>Maldivi, Mongolija, Mjanmar, Nepal, Sjeverna Koreja, Oman, Pakistan, Filipini, Katar, Rusija (samo sljedeći dijelovi: Dalekoistočni savezni okrug (Dalnevostochny federalny okrug), Sibirski savezni okrug (Sibirsky federalny okrug) i Uralski savezni okrug (Uralsky federalny okrug)), Saudijska Arabija, Singapur, Južna Koreja, Šri Lanka, Sirija, Tadžikistan, Tajland, Timor- Leste, Turkmenistan, Ujedinjeni Arapski Emirati, Uzbekistan, Vijetnam i Jemen</w:t>
            </w:r>
          </w:p>
        </w:tc>
      </w:tr>
      <w:tr w:rsidR="000010CF" w:rsidRPr="00E837EA" w14:paraId="4D79D10A" w14:textId="77777777" w:rsidTr="00B11EC0">
        <w:trPr>
          <w:trHeight w:val="571"/>
        </w:trPr>
        <w:tc>
          <w:tcPr>
            <w:tcW w:w="3342" w:type="dxa"/>
          </w:tcPr>
          <w:p w14:paraId="1F89839E" w14:textId="77777777" w:rsidR="00FB38AE" w:rsidRPr="00E837EA" w:rsidRDefault="00FB38AE" w:rsidP="00FB38AE">
            <w:pPr>
              <w:pStyle w:val="Default"/>
              <w:jc w:val="both"/>
              <w:rPr>
                <w:color w:val="auto"/>
                <w:sz w:val="20"/>
                <w:szCs w:val="20"/>
                <w:lang w:val="en-US"/>
              </w:rPr>
            </w:pPr>
          </w:p>
          <w:tbl>
            <w:tblPr>
              <w:tblW w:w="0" w:type="auto"/>
              <w:tblBorders>
                <w:top w:val="nil"/>
                <w:left w:val="nil"/>
                <w:bottom w:val="nil"/>
                <w:right w:val="nil"/>
              </w:tblBorders>
              <w:tblLook w:val="0000" w:firstRow="0" w:lastRow="0" w:firstColumn="0" w:lastColumn="0" w:noHBand="0" w:noVBand="0"/>
            </w:tblPr>
            <w:tblGrid>
              <w:gridCol w:w="3126"/>
            </w:tblGrid>
            <w:tr w:rsidR="00FB38AE" w:rsidRPr="00E837EA" w14:paraId="6453F289" w14:textId="77777777">
              <w:trPr>
                <w:trHeight w:val="969"/>
              </w:trPr>
              <w:tc>
                <w:tcPr>
                  <w:tcW w:w="0" w:type="auto"/>
                </w:tcPr>
                <w:p w14:paraId="798AFE8A" w14:textId="77777777" w:rsidR="00FB38AE" w:rsidRPr="00E837EA" w:rsidRDefault="00FB38AE" w:rsidP="00FB38AE">
                  <w:pPr>
                    <w:pStyle w:val="Default"/>
                    <w:jc w:val="both"/>
                    <w:rPr>
                      <w:rFonts w:eastAsia="Times New Roman"/>
                      <w:color w:val="auto"/>
                      <w:sz w:val="20"/>
                      <w:szCs w:val="20"/>
                      <w:lang w:eastAsia="en-GB"/>
                    </w:rPr>
                  </w:pPr>
                  <w:r w:rsidRPr="00E837EA">
                    <w:rPr>
                      <w:rFonts w:eastAsia="Times New Roman"/>
                      <w:i/>
                      <w:iCs/>
                      <w:color w:val="auto"/>
                      <w:sz w:val="20"/>
                      <w:szCs w:val="20"/>
                      <w:lang w:eastAsia="en-GB"/>
                    </w:rPr>
                    <w:lastRenderedPageBreak/>
                    <w:t xml:space="preserve">Acer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Betula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Elaeagnus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Fraxinus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Gleditsia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Juglans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Malus </w:t>
                  </w:r>
                  <w:r w:rsidRPr="00E837EA">
                    <w:rPr>
                      <w:rFonts w:eastAsia="Times New Roman"/>
                      <w:color w:val="auto"/>
                      <w:sz w:val="20"/>
                      <w:szCs w:val="20"/>
                      <w:lang w:eastAsia="en-GB"/>
                    </w:rPr>
                    <w:t xml:space="preserve">Mill., </w:t>
                  </w:r>
                  <w:r w:rsidRPr="00E837EA">
                    <w:rPr>
                      <w:rFonts w:eastAsia="Times New Roman"/>
                      <w:i/>
                      <w:iCs/>
                      <w:color w:val="auto"/>
                      <w:sz w:val="20"/>
                      <w:szCs w:val="20"/>
                      <w:lang w:eastAsia="en-GB"/>
                    </w:rPr>
                    <w:t xml:space="preserve">Morus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Platanus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Populus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Prunus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Pyrus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Quercus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Robinia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Salix </w:t>
                  </w:r>
                  <w:r w:rsidRPr="00E837EA">
                    <w:rPr>
                      <w:rFonts w:eastAsia="Times New Roman"/>
                      <w:color w:val="auto"/>
                      <w:sz w:val="20"/>
                      <w:szCs w:val="20"/>
                      <w:lang w:eastAsia="en-GB"/>
                    </w:rPr>
                    <w:t xml:space="preserve">L., i </w:t>
                  </w:r>
                  <w:r w:rsidRPr="00E837EA">
                    <w:rPr>
                      <w:rFonts w:eastAsia="Times New Roman"/>
                      <w:i/>
                      <w:iCs/>
                      <w:color w:val="auto"/>
                      <w:sz w:val="20"/>
                      <w:szCs w:val="20"/>
                      <w:lang w:eastAsia="en-GB"/>
                    </w:rPr>
                    <w:t xml:space="preserve">Ulmus </w:t>
                  </w:r>
                  <w:r w:rsidRPr="00E837EA">
                    <w:rPr>
                      <w:rFonts w:eastAsia="Times New Roman"/>
                      <w:color w:val="auto"/>
                      <w:sz w:val="20"/>
                      <w:szCs w:val="20"/>
                      <w:lang w:eastAsia="en-GB"/>
                    </w:rPr>
                    <w:t>L., uključujući drvo koje nije zadržalo svoju prirodnu oblu površinu, osim piljevine i strugotina</w:t>
                  </w:r>
                </w:p>
              </w:tc>
            </w:tr>
          </w:tbl>
          <w:p w14:paraId="42AEE2F6" w14:textId="77777777" w:rsidR="000010CF" w:rsidRPr="00E837EA" w:rsidRDefault="000010CF" w:rsidP="00CF7E3D">
            <w:pPr>
              <w:pStyle w:val="Default"/>
              <w:jc w:val="both"/>
              <w:rPr>
                <w:color w:val="auto"/>
                <w:sz w:val="20"/>
                <w:szCs w:val="20"/>
              </w:rPr>
            </w:pPr>
          </w:p>
        </w:tc>
        <w:tc>
          <w:tcPr>
            <w:tcW w:w="3243" w:type="dxa"/>
          </w:tcPr>
          <w:p w14:paraId="58429808" w14:textId="77777777" w:rsidR="00AD10CF" w:rsidRPr="00E837EA" w:rsidRDefault="00AD10CF" w:rsidP="00AD10CF">
            <w:pPr>
              <w:pStyle w:val="Default"/>
              <w:jc w:val="both"/>
              <w:rPr>
                <w:color w:val="auto"/>
                <w:sz w:val="20"/>
                <w:szCs w:val="20"/>
              </w:rPr>
            </w:pPr>
            <w:r w:rsidRPr="00E837EA">
              <w:rPr>
                <w:color w:val="auto"/>
                <w:sz w:val="20"/>
                <w:szCs w:val="20"/>
              </w:rPr>
              <w:lastRenderedPageBreak/>
              <w:t xml:space="preserve">Ogrijevno drvo u oblicama, cjepanicama, granama, snopovima ili </w:t>
            </w:r>
            <w:r w:rsidRPr="00E837EA">
              <w:rPr>
                <w:color w:val="auto"/>
                <w:sz w:val="20"/>
                <w:szCs w:val="20"/>
              </w:rPr>
              <w:lastRenderedPageBreak/>
              <w:t>sličnim oblicima; drvo u obliku iverja ili sličnih čestica, drvena piljevina, otpad od drveta, aglomerisani ili neaglomerisani u oblice, brikete, pelete i slične oblike:</w:t>
            </w:r>
          </w:p>
          <w:p w14:paraId="0DCF5CCD" w14:textId="77777777" w:rsidR="00AD10CF" w:rsidRPr="00E837EA" w:rsidRDefault="00AD10CF" w:rsidP="00AD10CF">
            <w:pPr>
              <w:pStyle w:val="Default"/>
              <w:jc w:val="both"/>
              <w:rPr>
                <w:color w:val="auto"/>
                <w:sz w:val="20"/>
                <w:szCs w:val="20"/>
              </w:rPr>
            </w:pPr>
          </w:p>
          <w:p w14:paraId="6727DB8B" w14:textId="77777777" w:rsidR="00AD10CF" w:rsidRPr="00E837EA" w:rsidRDefault="00AD10CF" w:rsidP="00AD10CF">
            <w:pPr>
              <w:pStyle w:val="Default"/>
              <w:jc w:val="both"/>
              <w:rPr>
                <w:color w:val="auto"/>
                <w:sz w:val="20"/>
                <w:szCs w:val="20"/>
              </w:rPr>
            </w:pPr>
            <w:r w:rsidRPr="00E837EA">
              <w:rPr>
                <w:color w:val="auto"/>
                <w:sz w:val="20"/>
                <w:szCs w:val="20"/>
              </w:rPr>
              <w:t>– ogrijevno drvo u oblicama, cjepanicama, granama, snopovima ili sličnim oblicima:</w:t>
            </w:r>
          </w:p>
          <w:p w14:paraId="7F1E50BD" w14:textId="77777777" w:rsidR="00AD10CF" w:rsidRPr="00E837EA" w:rsidRDefault="00AD10CF" w:rsidP="00AD10CF">
            <w:pPr>
              <w:pStyle w:val="Default"/>
              <w:jc w:val="both"/>
              <w:rPr>
                <w:color w:val="auto"/>
                <w:sz w:val="20"/>
                <w:szCs w:val="20"/>
              </w:rPr>
            </w:pPr>
          </w:p>
          <w:p w14:paraId="490C5C6B" w14:textId="77777777" w:rsidR="00AD10CF" w:rsidRPr="00E837EA" w:rsidRDefault="00AD10CF" w:rsidP="00AD10CF">
            <w:pPr>
              <w:pStyle w:val="Default"/>
              <w:jc w:val="both"/>
              <w:rPr>
                <w:color w:val="auto"/>
                <w:sz w:val="20"/>
                <w:szCs w:val="20"/>
              </w:rPr>
            </w:pPr>
            <w:r w:rsidRPr="00E837EA">
              <w:rPr>
                <w:color w:val="auto"/>
                <w:sz w:val="20"/>
                <w:szCs w:val="20"/>
              </w:rPr>
              <w:t>– – od nečetinara:</w:t>
            </w:r>
          </w:p>
          <w:p w14:paraId="5DC9A2AA" w14:textId="77777777" w:rsidR="00AD10CF" w:rsidRPr="00E837EA" w:rsidRDefault="00AD10CF" w:rsidP="00AD10CF">
            <w:pPr>
              <w:pStyle w:val="Default"/>
              <w:jc w:val="both"/>
              <w:rPr>
                <w:color w:val="auto"/>
                <w:sz w:val="20"/>
                <w:szCs w:val="20"/>
              </w:rPr>
            </w:pPr>
            <w:r w:rsidRPr="00E837EA">
              <w:rPr>
                <w:color w:val="auto"/>
                <w:sz w:val="20"/>
                <w:szCs w:val="20"/>
              </w:rPr>
              <w:t xml:space="preserve">ex 4401 12 00 </w:t>
            </w:r>
          </w:p>
          <w:p w14:paraId="0A9BE699" w14:textId="77777777" w:rsidR="00AD10CF" w:rsidRPr="00E837EA" w:rsidRDefault="00AD10CF" w:rsidP="00AD10CF">
            <w:pPr>
              <w:pStyle w:val="Default"/>
              <w:jc w:val="both"/>
              <w:rPr>
                <w:color w:val="auto"/>
                <w:sz w:val="20"/>
                <w:szCs w:val="20"/>
              </w:rPr>
            </w:pPr>
          </w:p>
          <w:p w14:paraId="1354BD02" w14:textId="127872AE" w:rsidR="00AD10CF" w:rsidRPr="00E837EA" w:rsidRDefault="00AD10CF" w:rsidP="00AD10CF">
            <w:pPr>
              <w:pStyle w:val="Default"/>
              <w:jc w:val="both"/>
              <w:rPr>
                <w:color w:val="auto"/>
                <w:sz w:val="20"/>
                <w:szCs w:val="20"/>
              </w:rPr>
            </w:pPr>
            <w:r w:rsidRPr="00E837EA">
              <w:rPr>
                <w:color w:val="auto"/>
                <w:sz w:val="20"/>
                <w:szCs w:val="20"/>
              </w:rPr>
              <w:t xml:space="preserve">– Drvo u obliku iverja ili sličnih čestica: </w:t>
            </w:r>
          </w:p>
          <w:p w14:paraId="34E3B0D9" w14:textId="77777777" w:rsidR="00AD10CF" w:rsidRPr="00E837EA" w:rsidRDefault="00AD10CF" w:rsidP="00AD10CF">
            <w:pPr>
              <w:pStyle w:val="Default"/>
              <w:jc w:val="both"/>
              <w:rPr>
                <w:color w:val="auto"/>
                <w:sz w:val="20"/>
                <w:szCs w:val="20"/>
              </w:rPr>
            </w:pPr>
            <w:r w:rsidRPr="00E837EA">
              <w:rPr>
                <w:color w:val="auto"/>
                <w:sz w:val="20"/>
                <w:szCs w:val="20"/>
              </w:rPr>
              <w:t xml:space="preserve">– – od nečetinara: </w:t>
            </w:r>
          </w:p>
          <w:p w14:paraId="1E043460" w14:textId="77777777" w:rsidR="00AD10CF" w:rsidRPr="00E837EA" w:rsidRDefault="00AD10CF" w:rsidP="00AD10CF">
            <w:pPr>
              <w:pStyle w:val="Default"/>
              <w:jc w:val="both"/>
              <w:rPr>
                <w:color w:val="auto"/>
                <w:sz w:val="20"/>
                <w:szCs w:val="20"/>
              </w:rPr>
            </w:pPr>
            <w:r w:rsidRPr="00E837EA">
              <w:rPr>
                <w:color w:val="auto"/>
                <w:sz w:val="20"/>
                <w:szCs w:val="20"/>
              </w:rPr>
              <w:t xml:space="preserve">– – – Ostalo (osim </w:t>
            </w:r>
            <w:r w:rsidRPr="00E837EA">
              <w:rPr>
                <w:i/>
                <w:color w:val="auto"/>
                <w:sz w:val="20"/>
                <w:szCs w:val="20"/>
              </w:rPr>
              <w:t>Eucalyptus</w:t>
            </w:r>
            <w:r w:rsidRPr="00E837EA">
              <w:rPr>
                <w:color w:val="auto"/>
                <w:sz w:val="20"/>
                <w:szCs w:val="20"/>
              </w:rPr>
              <w:t xml:space="preserve"> spp.)):</w:t>
            </w:r>
          </w:p>
          <w:p w14:paraId="2259FB8D" w14:textId="77777777" w:rsidR="00AD10CF" w:rsidRPr="00E837EA" w:rsidRDefault="00AD10CF" w:rsidP="00AD10CF">
            <w:pPr>
              <w:pStyle w:val="Default"/>
              <w:jc w:val="both"/>
              <w:rPr>
                <w:b/>
                <w:bCs/>
                <w:color w:val="auto"/>
                <w:sz w:val="20"/>
                <w:szCs w:val="20"/>
              </w:rPr>
            </w:pPr>
            <w:r w:rsidRPr="00E837EA">
              <w:rPr>
                <w:b/>
                <w:bCs/>
                <w:color w:val="auto"/>
                <w:sz w:val="20"/>
                <w:szCs w:val="20"/>
              </w:rPr>
              <w:t xml:space="preserve">ex 4401 22 90 </w:t>
            </w:r>
          </w:p>
          <w:p w14:paraId="38776E3B" w14:textId="77777777" w:rsidR="0041405C" w:rsidRPr="00E837EA" w:rsidRDefault="0041405C" w:rsidP="00AD10CF">
            <w:pPr>
              <w:pStyle w:val="Default"/>
              <w:jc w:val="both"/>
              <w:rPr>
                <w:b/>
                <w:bCs/>
                <w:color w:val="auto"/>
                <w:sz w:val="20"/>
                <w:szCs w:val="20"/>
              </w:rPr>
            </w:pPr>
          </w:p>
          <w:p w14:paraId="27F1A19F" w14:textId="775767D2" w:rsidR="00AD10CF" w:rsidRPr="00E837EA" w:rsidRDefault="00AD10CF" w:rsidP="00AD10CF">
            <w:pPr>
              <w:pStyle w:val="Default"/>
              <w:jc w:val="both"/>
              <w:rPr>
                <w:color w:val="auto"/>
                <w:sz w:val="20"/>
                <w:szCs w:val="20"/>
              </w:rPr>
            </w:pPr>
            <w:r w:rsidRPr="00E837EA">
              <w:rPr>
                <w:color w:val="auto"/>
                <w:sz w:val="20"/>
                <w:szCs w:val="20"/>
              </w:rPr>
              <w:t>– Drvna piljevina i otpaci i ost</w:t>
            </w:r>
            <w:r w:rsidR="001E4AFB" w:rsidRPr="00E837EA">
              <w:rPr>
                <w:color w:val="auto"/>
                <w:sz w:val="20"/>
                <w:szCs w:val="20"/>
              </w:rPr>
              <w:t xml:space="preserve">aci od drveta, neaglomerisani: </w:t>
            </w:r>
          </w:p>
          <w:p w14:paraId="30450C8B" w14:textId="77777777" w:rsidR="00AD10CF" w:rsidRPr="00E837EA" w:rsidRDefault="00AD10CF" w:rsidP="00AD10CF">
            <w:pPr>
              <w:pStyle w:val="Default"/>
              <w:jc w:val="both"/>
              <w:rPr>
                <w:color w:val="auto"/>
                <w:sz w:val="20"/>
                <w:szCs w:val="20"/>
              </w:rPr>
            </w:pPr>
            <w:r w:rsidRPr="00E837EA">
              <w:rPr>
                <w:color w:val="auto"/>
                <w:sz w:val="20"/>
                <w:szCs w:val="20"/>
              </w:rPr>
              <w:t xml:space="preserve">– – otpaci i ostaci od drveta (osim drvne piljevine): </w:t>
            </w:r>
          </w:p>
          <w:p w14:paraId="71141E4C" w14:textId="63FEEDA3" w:rsidR="00AD10CF" w:rsidRPr="00E837EA" w:rsidRDefault="00AD10CF" w:rsidP="00AD10CF">
            <w:pPr>
              <w:pStyle w:val="Default"/>
              <w:jc w:val="both"/>
              <w:rPr>
                <w:b/>
                <w:bCs/>
                <w:color w:val="auto"/>
                <w:sz w:val="20"/>
                <w:szCs w:val="20"/>
              </w:rPr>
            </w:pPr>
            <w:r w:rsidRPr="00E837EA">
              <w:rPr>
                <w:b/>
                <w:bCs/>
                <w:color w:val="auto"/>
                <w:sz w:val="20"/>
                <w:szCs w:val="20"/>
              </w:rPr>
              <w:t>ex 4401 40 90</w:t>
            </w:r>
          </w:p>
          <w:p w14:paraId="58CC99C9" w14:textId="77777777" w:rsidR="0041405C" w:rsidRPr="00E837EA" w:rsidRDefault="0041405C" w:rsidP="00AD10CF">
            <w:pPr>
              <w:pStyle w:val="Default"/>
              <w:jc w:val="both"/>
              <w:rPr>
                <w:b/>
                <w:bCs/>
                <w:color w:val="auto"/>
                <w:sz w:val="20"/>
                <w:szCs w:val="20"/>
              </w:rPr>
            </w:pPr>
          </w:p>
          <w:p w14:paraId="426DAF4B" w14:textId="62139E8F" w:rsidR="0041405C" w:rsidRPr="00E837EA" w:rsidRDefault="0041405C" w:rsidP="0041405C">
            <w:pPr>
              <w:pStyle w:val="Default"/>
              <w:jc w:val="both"/>
              <w:rPr>
                <w:bCs/>
                <w:color w:val="auto"/>
                <w:sz w:val="20"/>
                <w:szCs w:val="20"/>
                <w:lang w:val="en-US"/>
              </w:rPr>
            </w:pPr>
            <w:r w:rsidRPr="00E837EA">
              <w:rPr>
                <w:bCs/>
                <w:color w:val="auto"/>
                <w:sz w:val="20"/>
                <w:szCs w:val="20"/>
                <w:lang w:val="en-US"/>
              </w:rPr>
              <w:t>Drvo neobrađeno, sa korom ili bjelikom, i</w:t>
            </w:r>
            <w:r w:rsidR="009803E3" w:rsidRPr="00E837EA">
              <w:rPr>
                <w:bCs/>
                <w:color w:val="auto"/>
                <w:sz w:val="20"/>
                <w:szCs w:val="20"/>
                <w:lang w:val="en-US"/>
              </w:rPr>
              <w:t>li</w:t>
            </w:r>
            <w:r w:rsidRPr="00E837EA">
              <w:rPr>
                <w:bCs/>
                <w:color w:val="auto"/>
                <w:sz w:val="20"/>
                <w:szCs w:val="20"/>
                <w:lang w:val="en-US"/>
              </w:rPr>
              <w:t xml:space="preserve"> grubo obrađeno (učetvoreno): </w:t>
            </w:r>
          </w:p>
          <w:p w14:paraId="38BFC8D9" w14:textId="5C1B0503" w:rsidR="0041405C" w:rsidRPr="00E837EA" w:rsidRDefault="0041405C" w:rsidP="0041405C">
            <w:pPr>
              <w:pStyle w:val="Default"/>
              <w:jc w:val="both"/>
              <w:rPr>
                <w:bCs/>
                <w:color w:val="auto"/>
                <w:sz w:val="20"/>
                <w:szCs w:val="20"/>
                <w:lang w:val="en-US"/>
              </w:rPr>
            </w:pPr>
            <w:r w:rsidRPr="00E837EA">
              <w:rPr>
                <w:bCs/>
                <w:color w:val="auto"/>
                <w:sz w:val="20"/>
                <w:szCs w:val="20"/>
                <w:lang w:val="en-US"/>
              </w:rPr>
              <w:t xml:space="preserve">– zaštićeno bojom, lazurom, kreozotom ili drugim sredstvima: </w:t>
            </w:r>
          </w:p>
          <w:p w14:paraId="3088F7E9" w14:textId="77777777" w:rsidR="0041405C" w:rsidRPr="00E837EA" w:rsidRDefault="0041405C" w:rsidP="0041405C">
            <w:pPr>
              <w:pStyle w:val="Default"/>
              <w:jc w:val="both"/>
              <w:rPr>
                <w:bCs/>
                <w:color w:val="auto"/>
                <w:sz w:val="20"/>
                <w:szCs w:val="20"/>
                <w:lang w:val="en-US"/>
              </w:rPr>
            </w:pPr>
            <w:r w:rsidRPr="00E837EA">
              <w:rPr>
                <w:bCs/>
                <w:color w:val="auto"/>
                <w:sz w:val="20"/>
                <w:szCs w:val="20"/>
                <w:lang w:val="en-US"/>
              </w:rPr>
              <w:t xml:space="preserve">– – od nečetinara: </w:t>
            </w:r>
          </w:p>
          <w:p w14:paraId="0AEC9A3F" w14:textId="119B7FA3" w:rsidR="0041405C" w:rsidRPr="00E837EA" w:rsidRDefault="0041405C" w:rsidP="0041405C">
            <w:pPr>
              <w:pStyle w:val="Default"/>
              <w:jc w:val="both"/>
              <w:rPr>
                <w:b/>
                <w:bCs/>
                <w:color w:val="auto"/>
                <w:sz w:val="20"/>
                <w:szCs w:val="20"/>
                <w:lang w:val="en-US"/>
              </w:rPr>
            </w:pPr>
            <w:r w:rsidRPr="00E837EA">
              <w:rPr>
                <w:b/>
                <w:bCs/>
                <w:color w:val="auto"/>
                <w:sz w:val="20"/>
                <w:szCs w:val="20"/>
                <w:lang w:val="en-US"/>
              </w:rPr>
              <w:t>ex 4403 12 00</w:t>
            </w:r>
          </w:p>
          <w:p w14:paraId="47AD2919" w14:textId="77777777" w:rsidR="009A7F58" w:rsidRPr="00E837EA" w:rsidRDefault="009A7F58" w:rsidP="00AD10CF">
            <w:pPr>
              <w:pStyle w:val="Default"/>
              <w:jc w:val="both"/>
              <w:rPr>
                <w:b/>
                <w:bCs/>
                <w:color w:val="auto"/>
                <w:sz w:val="20"/>
                <w:szCs w:val="20"/>
              </w:rPr>
            </w:pPr>
          </w:p>
          <w:p w14:paraId="22785CFC" w14:textId="55798C85" w:rsidR="009A7F58" w:rsidRPr="00E837EA" w:rsidRDefault="009A7F58" w:rsidP="009A7F58">
            <w:pPr>
              <w:pStyle w:val="Default"/>
              <w:jc w:val="both"/>
              <w:rPr>
                <w:color w:val="auto"/>
                <w:sz w:val="20"/>
                <w:szCs w:val="20"/>
              </w:rPr>
            </w:pPr>
            <w:r w:rsidRPr="00E837EA">
              <w:rPr>
                <w:color w:val="auto"/>
                <w:sz w:val="20"/>
                <w:szCs w:val="20"/>
              </w:rPr>
              <w:t xml:space="preserve">Drvo neobrađeno, </w:t>
            </w:r>
            <w:r w:rsidR="009803E3" w:rsidRPr="00E837EA">
              <w:rPr>
                <w:color w:val="auto"/>
                <w:sz w:val="20"/>
                <w:szCs w:val="20"/>
              </w:rPr>
              <w:t xml:space="preserve">neovisno ima li skinutu koru ili bjeliku ili je grubo </w:t>
            </w:r>
            <w:r w:rsidR="00F70D48" w:rsidRPr="00E837EA">
              <w:rPr>
                <w:color w:val="auto"/>
                <w:sz w:val="20"/>
                <w:szCs w:val="20"/>
              </w:rPr>
              <w:t>obrađeno (učetvoreno)</w:t>
            </w:r>
            <w:r w:rsidR="009803E3" w:rsidRPr="00E837EA">
              <w:rPr>
                <w:color w:val="auto"/>
                <w:sz w:val="20"/>
                <w:szCs w:val="20"/>
              </w:rPr>
              <w:t xml:space="preserve"> ili ne:</w:t>
            </w:r>
          </w:p>
          <w:p w14:paraId="7E94039D" w14:textId="77777777" w:rsidR="009A7F58" w:rsidRPr="00E837EA" w:rsidRDefault="009A7F58" w:rsidP="009A7F58">
            <w:pPr>
              <w:pStyle w:val="Default"/>
              <w:jc w:val="both"/>
              <w:rPr>
                <w:color w:val="auto"/>
                <w:sz w:val="20"/>
                <w:szCs w:val="20"/>
              </w:rPr>
            </w:pPr>
          </w:p>
          <w:p w14:paraId="0F5B9699" w14:textId="77777777" w:rsidR="009A7F58" w:rsidRPr="00E837EA" w:rsidRDefault="009A7F58" w:rsidP="009A7F58">
            <w:pPr>
              <w:pStyle w:val="Default"/>
              <w:jc w:val="both"/>
              <w:rPr>
                <w:color w:val="auto"/>
                <w:sz w:val="20"/>
                <w:szCs w:val="20"/>
              </w:rPr>
            </w:pPr>
            <w:r w:rsidRPr="00E837EA">
              <w:rPr>
                <w:color w:val="auto"/>
                <w:sz w:val="20"/>
                <w:szCs w:val="20"/>
              </w:rPr>
              <w:t xml:space="preserve">– osim drveta zaštićenog bojom, lazurom, kreozotom ili drugim sredstvima: </w:t>
            </w:r>
          </w:p>
          <w:p w14:paraId="50CBD373" w14:textId="1C7625DD" w:rsidR="009A7F58" w:rsidRPr="00E837EA" w:rsidRDefault="009A7F58" w:rsidP="009A7F58">
            <w:pPr>
              <w:pStyle w:val="Default"/>
              <w:jc w:val="both"/>
              <w:rPr>
                <w:color w:val="auto"/>
                <w:sz w:val="20"/>
                <w:szCs w:val="20"/>
              </w:rPr>
            </w:pPr>
            <w:r w:rsidRPr="00E837EA">
              <w:rPr>
                <w:color w:val="auto"/>
                <w:sz w:val="20"/>
                <w:szCs w:val="20"/>
              </w:rPr>
              <w:t>– – hrast (</w:t>
            </w:r>
            <w:r w:rsidRPr="00E837EA">
              <w:rPr>
                <w:i/>
                <w:color w:val="auto"/>
                <w:sz w:val="20"/>
                <w:szCs w:val="20"/>
              </w:rPr>
              <w:t>Quercus</w:t>
            </w:r>
            <w:r w:rsidRPr="00E837EA">
              <w:rPr>
                <w:color w:val="auto"/>
                <w:sz w:val="20"/>
                <w:szCs w:val="20"/>
              </w:rPr>
              <w:t xml:space="preserve"> spp.):</w:t>
            </w:r>
          </w:p>
          <w:p w14:paraId="367BBF51" w14:textId="77777777" w:rsidR="009A7F58" w:rsidRPr="00E837EA" w:rsidRDefault="009A7F58" w:rsidP="009A7F58">
            <w:pPr>
              <w:pStyle w:val="Default"/>
              <w:jc w:val="both"/>
              <w:rPr>
                <w:b/>
                <w:color w:val="auto"/>
                <w:sz w:val="20"/>
                <w:szCs w:val="20"/>
              </w:rPr>
            </w:pPr>
            <w:r w:rsidRPr="00E837EA">
              <w:rPr>
                <w:b/>
                <w:color w:val="auto"/>
                <w:sz w:val="20"/>
                <w:szCs w:val="20"/>
              </w:rPr>
              <w:t>4403 91 00</w:t>
            </w:r>
          </w:p>
          <w:p w14:paraId="49052EFE" w14:textId="793BB2B8" w:rsidR="009A7F58" w:rsidRPr="00E837EA" w:rsidRDefault="009A7F58" w:rsidP="009A7F58">
            <w:pPr>
              <w:pStyle w:val="Default"/>
              <w:jc w:val="both"/>
              <w:rPr>
                <w:color w:val="auto"/>
                <w:sz w:val="20"/>
                <w:szCs w:val="20"/>
              </w:rPr>
            </w:pPr>
            <w:r w:rsidRPr="00E837EA">
              <w:rPr>
                <w:color w:val="auto"/>
                <w:sz w:val="20"/>
                <w:szCs w:val="20"/>
              </w:rPr>
              <w:t>– – breza (</w:t>
            </w:r>
            <w:r w:rsidRPr="00E837EA">
              <w:rPr>
                <w:i/>
                <w:color w:val="auto"/>
                <w:sz w:val="20"/>
                <w:szCs w:val="20"/>
              </w:rPr>
              <w:t>Betula</w:t>
            </w:r>
            <w:r w:rsidRPr="00E837EA">
              <w:rPr>
                <w:color w:val="auto"/>
                <w:sz w:val="20"/>
                <w:szCs w:val="20"/>
              </w:rPr>
              <w:t xml:space="preserve"> spp.):</w:t>
            </w:r>
          </w:p>
          <w:p w14:paraId="66E8A1FC" w14:textId="77777777" w:rsidR="009A7F58" w:rsidRPr="00E837EA" w:rsidRDefault="009A7F58" w:rsidP="009A7F58">
            <w:pPr>
              <w:pStyle w:val="Default"/>
              <w:jc w:val="both"/>
              <w:rPr>
                <w:b/>
                <w:color w:val="auto"/>
                <w:sz w:val="20"/>
                <w:szCs w:val="20"/>
              </w:rPr>
            </w:pPr>
            <w:r w:rsidRPr="00E837EA">
              <w:rPr>
                <w:b/>
                <w:color w:val="auto"/>
                <w:sz w:val="20"/>
                <w:szCs w:val="20"/>
              </w:rPr>
              <w:t>4403 95 10</w:t>
            </w:r>
          </w:p>
          <w:p w14:paraId="059B26FA" w14:textId="77777777" w:rsidR="009A7F58" w:rsidRPr="00E837EA" w:rsidRDefault="009A7F58" w:rsidP="009A7F58">
            <w:pPr>
              <w:pStyle w:val="Default"/>
              <w:jc w:val="both"/>
              <w:rPr>
                <w:b/>
                <w:color w:val="auto"/>
                <w:sz w:val="20"/>
                <w:szCs w:val="20"/>
              </w:rPr>
            </w:pPr>
            <w:r w:rsidRPr="00E837EA">
              <w:rPr>
                <w:b/>
                <w:color w:val="auto"/>
                <w:sz w:val="20"/>
                <w:szCs w:val="20"/>
              </w:rPr>
              <w:t>4403 95 90</w:t>
            </w:r>
          </w:p>
          <w:p w14:paraId="2C3303E9" w14:textId="77777777" w:rsidR="009A7F58" w:rsidRPr="00E837EA" w:rsidRDefault="009A7F58" w:rsidP="009A7F58">
            <w:pPr>
              <w:pStyle w:val="Default"/>
              <w:jc w:val="both"/>
              <w:rPr>
                <w:b/>
                <w:color w:val="auto"/>
                <w:sz w:val="20"/>
                <w:szCs w:val="20"/>
              </w:rPr>
            </w:pPr>
            <w:r w:rsidRPr="00E837EA">
              <w:rPr>
                <w:b/>
                <w:color w:val="auto"/>
                <w:sz w:val="20"/>
                <w:szCs w:val="20"/>
              </w:rPr>
              <w:t>4403 96 00</w:t>
            </w:r>
          </w:p>
          <w:p w14:paraId="2C7FB99A" w14:textId="0CCA5F6C" w:rsidR="009A7F58" w:rsidRPr="00E837EA" w:rsidRDefault="009A7F58" w:rsidP="009A7F58">
            <w:pPr>
              <w:pStyle w:val="Default"/>
              <w:jc w:val="both"/>
              <w:rPr>
                <w:color w:val="auto"/>
                <w:sz w:val="20"/>
                <w:szCs w:val="20"/>
              </w:rPr>
            </w:pPr>
            <w:r w:rsidRPr="00E837EA">
              <w:rPr>
                <w:color w:val="auto"/>
                <w:sz w:val="20"/>
                <w:szCs w:val="20"/>
              </w:rPr>
              <w:t>– – topola i jasika (Populus spp.):</w:t>
            </w:r>
          </w:p>
          <w:p w14:paraId="590E82CA" w14:textId="3B000484" w:rsidR="009A7F58" w:rsidRPr="00E837EA" w:rsidRDefault="009A7F58" w:rsidP="009A7F58">
            <w:pPr>
              <w:pStyle w:val="Default"/>
              <w:jc w:val="both"/>
              <w:rPr>
                <w:b/>
                <w:color w:val="auto"/>
                <w:sz w:val="20"/>
                <w:szCs w:val="20"/>
              </w:rPr>
            </w:pPr>
            <w:r w:rsidRPr="00E837EA">
              <w:rPr>
                <w:b/>
                <w:color w:val="auto"/>
                <w:sz w:val="20"/>
                <w:szCs w:val="20"/>
              </w:rPr>
              <w:t>4403 97 00</w:t>
            </w:r>
          </w:p>
          <w:p w14:paraId="686275FA" w14:textId="257B3D86" w:rsidR="00B37D3B" w:rsidRPr="00E837EA" w:rsidRDefault="00B37D3B" w:rsidP="00B37D3B">
            <w:pPr>
              <w:pStyle w:val="Default"/>
              <w:jc w:val="both"/>
              <w:rPr>
                <w:color w:val="auto"/>
                <w:sz w:val="20"/>
                <w:szCs w:val="20"/>
              </w:rPr>
            </w:pPr>
            <w:r w:rsidRPr="00E837EA">
              <w:rPr>
                <w:color w:val="auto"/>
                <w:sz w:val="20"/>
                <w:szCs w:val="20"/>
              </w:rPr>
              <w:t xml:space="preserve">– – ostalo (osim rodova </w:t>
            </w:r>
            <w:r w:rsidRPr="00E837EA">
              <w:rPr>
                <w:i/>
                <w:color w:val="auto"/>
                <w:sz w:val="20"/>
                <w:szCs w:val="20"/>
              </w:rPr>
              <w:t>Quercus, Betula, Populus</w:t>
            </w:r>
            <w:r w:rsidRPr="00E837EA">
              <w:rPr>
                <w:color w:val="auto"/>
                <w:sz w:val="20"/>
                <w:szCs w:val="20"/>
              </w:rPr>
              <w:t>):</w:t>
            </w:r>
          </w:p>
          <w:p w14:paraId="06C3334A" w14:textId="2454D46F" w:rsidR="00B37D3B" w:rsidRPr="00E837EA" w:rsidRDefault="00B37D3B" w:rsidP="00B37D3B">
            <w:pPr>
              <w:pStyle w:val="Default"/>
              <w:jc w:val="both"/>
              <w:rPr>
                <w:b/>
                <w:color w:val="auto"/>
                <w:sz w:val="20"/>
                <w:szCs w:val="20"/>
              </w:rPr>
            </w:pPr>
            <w:r w:rsidRPr="00E837EA">
              <w:rPr>
                <w:b/>
                <w:color w:val="auto"/>
                <w:sz w:val="20"/>
                <w:szCs w:val="20"/>
              </w:rPr>
              <w:t>ex 4403 99 00</w:t>
            </w:r>
          </w:p>
          <w:p w14:paraId="5D372D9E" w14:textId="77777777" w:rsidR="00593117" w:rsidRPr="00E837EA" w:rsidRDefault="00593117" w:rsidP="00B37D3B">
            <w:pPr>
              <w:pStyle w:val="Default"/>
              <w:jc w:val="both"/>
              <w:rPr>
                <w:color w:val="auto"/>
                <w:sz w:val="20"/>
                <w:szCs w:val="20"/>
              </w:rPr>
            </w:pPr>
          </w:p>
          <w:p w14:paraId="3D2C2E2C" w14:textId="3911069B" w:rsidR="009A7F58" w:rsidRPr="00E837EA" w:rsidRDefault="00593117" w:rsidP="00361B87">
            <w:pPr>
              <w:pStyle w:val="Default"/>
              <w:jc w:val="both"/>
              <w:rPr>
                <w:color w:val="auto"/>
                <w:sz w:val="20"/>
                <w:szCs w:val="20"/>
              </w:rPr>
            </w:pPr>
            <w:r w:rsidRPr="00E837EA">
              <w:rPr>
                <w:color w:val="auto"/>
                <w:sz w:val="20"/>
                <w:szCs w:val="20"/>
              </w:rPr>
              <w:t>C</w:t>
            </w:r>
            <w:r w:rsidR="00F70D48" w:rsidRPr="00E837EA">
              <w:rPr>
                <w:color w:val="auto"/>
                <w:sz w:val="20"/>
                <w:szCs w:val="20"/>
              </w:rPr>
              <w:t>ijepano kolje; zašiljeno kolje, prošće, letve i stubovi za ogradu od drveta zašiljeni ali nerezani po dužini</w:t>
            </w:r>
            <w:r w:rsidRPr="00E837EA">
              <w:rPr>
                <w:color w:val="auto"/>
                <w:sz w:val="20"/>
                <w:szCs w:val="20"/>
              </w:rPr>
              <w:t>:</w:t>
            </w:r>
          </w:p>
          <w:p w14:paraId="23AAA2CA" w14:textId="630A34AB" w:rsidR="00361B87" w:rsidRPr="00E837EA" w:rsidRDefault="00361B87" w:rsidP="00361B87">
            <w:pPr>
              <w:pStyle w:val="Default"/>
              <w:jc w:val="both"/>
              <w:rPr>
                <w:color w:val="auto"/>
                <w:sz w:val="20"/>
                <w:szCs w:val="20"/>
              </w:rPr>
            </w:pPr>
            <w:r w:rsidRPr="00E837EA">
              <w:rPr>
                <w:color w:val="auto"/>
                <w:sz w:val="20"/>
                <w:szCs w:val="20"/>
              </w:rPr>
              <w:t xml:space="preserve">— </w:t>
            </w:r>
            <w:r w:rsidR="00593117" w:rsidRPr="00E837EA">
              <w:rPr>
                <w:color w:val="auto"/>
                <w:sz w:val="20"/>
                <w:szCs w:val="20"/>
              </w:rPr>
              <w:t>od nečetinara</w:t>
            </w:r>
            <w:r w:rsidRPr="00E837EA">
              <w:rPr>
                <w:color w:val="auto"/>
                <w:sz w:val="20"/>
                <w:szCs w:val="20"/>
              </w:rPr>
              <w:t>:</w:t>
            </w:r>
          </w:p>
          <w:p w14:paraId="6433DACD" w14:textId="77777777" w:rsidR="00361B87" w:rsidRPr="00E837EA" w:rsidRDefault="00361B87" w:rsidP="00361B87">
            <w:pPr>
              <w:pStyle w:val="Default"/>
              <w:jc w:val="both"/>
              <w:rPr>
                <w:b/>
                <w:color w:val="auto"/>
                <w:sz w:val="20"/>
                <w:szCs w:val="20"/>
              </w:rPr>
            </w:pPr>
            <w:r w:rsidRPr="00E837EA">
              <w:rPr>
                <w:b/>
                <w:color w:val="auto"/>
                <w:sz w:val="20"/>
                <w:szCs w:val="20"/>
              </w:rPr>
              <w:t>ex 4404 20 00</w:t>
            </w:r>
          </w:p>
          <w:p w14:paraId="01865BD4" w14:textId="77777777" w:rsidR="00366D59" w:rsidRPr="00E837EA" w:rsidRDefault="00366D59" w:rsidP="00361B87">
            <w:pPr>
              <w:pStyle w:val="Default"/>
              <w:jc w:val="both"/>
              <w:rPr>
                <w:color w:val="auto"/>
                <w:sz w:val="20"/>
                <w:szCs w:val="20"/>
              </w:rPr>
            </w:pPr>
          </w:p>
          <w:p w14:paraId="19935EC9" w14:textId="6CB1F163" w:rsidR="00593117" w:rsidRPr="00E837EA" w:rsidRDefault="00366D59" w:rsidP="00361B87">
            <w:pPr>
              <w:pStyle w:val="Default"/>
              <w:jc w:val="both"/>
              <w:rPr>
                <w:color w:val="auto"/>
                <w:sz w:val="20"/>
                <w:szCs w:val="20"/>
              </w:rPr>
            </w:pPr>
            <w:r w:rsidRPr="00E837EA">
              <w:rPr>
                <w:color w:val="auto"/>
                <w:sz w:val="20"/>
                <w:szCs w:val="20"/>
              </w:rPr>
              <w:t>Željeznički ili tramvajski pragovi od drveta:</w:t>
            </w:r>
          </w:p>
          <w:p w14:paraId="2F9B41C1" w14:textId="77777777" w:rsidR="00366D59" w:rsidRPr="00E837EA" w:rsidRDefault="00366D59" w:rsidP="00366D59">
            <w:pPr>
              <w:pStyle w:val="Default"/>
              <w:jc w:val="both"/>
              <w:rPr>
                <w:color w:val="auto"/>
                <w:sz w:val="20"/>
                <w:szCs w:val="20"/>
              </w:rPr>
            </w:pPr>
            <w:r w:rsidRPr="00E837EA">
              <w:rPr>
                <w:color w:val="auto"/>
                <w:sz w:val="20"/>
                <w:szCs w:val="20"/>
              </w:rPr>
              <w:lastRenderedPageBreak/>
              <w:t>— neimpregnirani:</w:t>
            </w:r>
          </w:p>
          <w:p w14:paraId="2931B6D3" w14:textId="35FE1C74" w:rsidR="00366D59" w:rsidRPr="00E837EA" w:rsidRDefault="00366D59" w:rsidP="00366D59">
            <w:pPr>
              <w:pStyle w:val="Default"/>
              <w:jc w:val="both"/>
              <w:rPr>
                <w:color w:val="auto"/>
                <w:sz w:val="20"/>
                <w:szCs w:val="20"/>
              </w:rPr>
            </w:pPr>
            <w:r w:rsidRPr="00E837EA">
              <w:rPr>
                <w:color w:val="auto"/>
                <w:sz w:val="20"/>
                <w:szCs w:val="20"/>
              </w:rPr>
              <w:t>– – od nečetinara:</w:t>
            </w:r>
          </w:p>
          <w:p w14:paraId="733F96F0" w14:textId="77777777" w:rsidR="00366D59" w:rsidRPr="00E837EA" w:rsidRDefault="00366D59" w:rsidP="00366D59">
            <w:pPr>
              <w:pStyle w:val="Default"/>
              <w:jc w:val="both"/>
              <w:rPr>
                <w:b/>
                <w:color w:val="auto"/>
                <w:sz w:val="20"/>
                <w:szCs w:val="20"/>
              </w:rPr>
            </w:pPr>
            <w:r w:rsidRPr="00E837EA">
              <w:rPr>
                <w:b/>
                <w:color w:val="auto"/>
                <w:sz w:val="20"/>
                <w:szCs w:val="20"/>
              </w:rPr>
              <w:t>ex 4406 12 00</w:t>
            </w:r>
          </w:p>
          <w:p w14:paraId="698E70AB" w14:textId="77777777" w:rsidR="00366D59" w:rsidRPr="00E837EA" w:rsidRDefault="00366D59" w:rsidP="00366D59">
            <w:pPr>
              <w:pStyle w:val="Default"/>
              <w:jc w:val="both"/>
              <w:rPr>
                <w:color w:val="auto"/>
                <w:sz w:val="20"/>
                <w:szCs w:val="20"/>
              </w:rPr>
            </w:pPr>
            <w:r w:rsidRPr="00E837EA">
              <w:rPr>
                <w:color w:val="auto"/>
                <w:sz w:val="20"/>
                <w:szCs w:val="20"/>
              </w:rPr>
              <w:t>— ostalo (osim neimpregniranih):</w:t>
            </w:r>
          </w:p>
          <w:p w14:paraId="49A17D47" w14:textId="11DE17A3" w:rsidR="00366D59" w:rsidRPr="00E837EA" w:rsidRDefault="00366D59" w:rsidP="00366D59">
            <w:pPr>
              <w:pStyle w:val="Default"/>
              <w:jc w:val="both"/>
              <w:rPr>
                <w:color w:val="auto"/>
                <w:sz w:val="20"/>
                <w:szCs w:val="20"/>
              </w:rPr>
            </w:pPr>
            <w:r w:rsidRPr="00E837EA">
              <w:rPr>
                <w:color w:val="auto"/>
                <w:sz w:val="20"/>
                <w:szCs w:val="20"/>
              </w:rPr>
              <w:t>– – od nečetinara:</w:t>
            </w:r>
          </w:p>
          <w:p w14:paraId="1A7D870B" w14:textId="534FE9C7" w:rsidR="00366D59" w:rsidRPr="00E837EA" w:rsidRDefault="00366D59" w:rsidP="00366D59">
            <w:pPr>
              <w:pStyle w:val="Default"/>
              <w:jc w:val="both"/>
              <w:rPr>
                <w:b/>
                <w:color w:val="auto"/>
                <w:sz w:val="20"/>
                <w:szCs w:val="20"/>
              </w:rPr>
            </w:pPr>
            <w:r w:rsidRPr="00E837EA">
              <w:rPr>
                <w:b/>
                <w:color w:val="auto"/>
                <w:sz w:val="20"/>
                <w:szCs w:val="20"/>
              </w:rPr>
              <w:t>ex 4406 92 00</w:t>
            </w:r>
          </w:p>
          <w:p w14:paraId="33F92EA5" w14:textId="77777777" w:rsidR="00942943" w:rsidRPr="00E837EA" w:rsidRDefault="00942943" w:rsidP="00366D59">
            <w:pPr>
              <w:pStyle w:val="Default"/>
              <w:jc w:val="both"/>
              <w:rPr>
                <w:b/>
                <w:color w:val="auto"/>
                <w:sz w:val="20"/>
                <w:szCs w:val="20"/>
              </w:rPr>
            </w:pPr>
          </w:p>
          <w:p w14:paraId="018D4BFB" w14:textId="627169EA" w:rsidR="00843056" w:rsidRPr="00E837EA" w:rsidRDefault="00A74893" w:rsidP="00361B87">
            <w:pPr>
              <w:pStyle w:val="Default"/>
              <w:jc w:val="both"/>
              <w:rPr>
                <w:color w:val="auto"/>
                <w:sz w:val="20"/>
                <w:szCs w:val="20"/>
              </w:rPr>
            </w:pPr>
            <w:r w:rsidRPr="00E837EA">
              <w:rPr>
                <w:color w:val="auto"/>
                <w:sz w:val="20"/>
                <w:szCs w:val="20"/>
              </w:rPr>
              <w:t>D</w:t>
            </w:r>
            <w:r w:rsidR="00942943" w:rsidRPr="00E837EA">
              <w:rPr>
                <w:color w:val="auto"/>
                <w:sz w:val="20"/>
                <w:szCs w:val="20"/>
              </w:rPr>
              <w:t xml:space="preserve">rvo obrađeno po dužini rezanjem, glodanjem ili sječenjem ili ljuštenjem, uključujući i rendisano, brušeno, čeono spojeno, debljine preko 6 mm: </w:t>
            </w:r>
          </w:p>
          <w:p w14:paraId="28220E94" w14:textId="5AF179B0" w:rsidR="00361B87" w:rsidRPr="00E837EA" w:rsidRDefault="00A74893" w:rsidP="00361B87">
            <w:pPr>
              <w:pStyle w:val="Default"/>
              <w:jc w:val="both"/>
              <w:rPr>
                <w:color w:val="auto"/>
                <w:sz w:val="20"/>
                <w:szCs w:val="20"/>
              </w:rPr>
            </w:pPr>
            <w:r w:rsidRPr="00E837EA">
              <w:rPr>
                <w:color w:val="auto"/>
                <w:sz w:val="20"/>
                <w:szCs w:val="20"/>
              </w:rPr>
              <w:t xml:space="preserve">– – </w:t>
            </w:r>
            <w:r w:rsidR="00361B87" w:rsidRPr="00E837EA">
              <w:rPr>
                <w:color w:val="auto"/>
                <w:sz w:val="20"/>
                <w:szCs w:val="20"/>
              </w:rPr>
              <w:t>hrast (</w:t>
            </w:r>
            <w:r w:rsidR="00361B87" w:rsidRPr="00E837EA">
              <w:rPr>
                <w:i/>
                <w:color w:val="auto"/>
                <w:sz w:val="20"/>
                <w:szCs w:val="20"/>
              </w:rPr>
              <w:t xml:space="preserve">Quercus </w:t>
            </w:r>
            <w:r w:rsidR="00361B87" w:rsidRPr="00E837EA">
              <w:rPr>
                <w:color w:val="auto"/>
                <w:sz w:val="20"/>
                <w:szCs w:val="20"/>
              </w:rPr>
              <w:t>spp.):</w:t>
            </w:r>
          </w:p>
          <w:p w14:paraId="3D9606E7" w14:textId="77777777" w:rsidR="00361B87" w:rsidRPr="00E837EA" w:rsidRDefault="00361B87" w:rsidP="00361B87">
            <w:pPr>
              <w:pStyle w:val="Default"/>
              <w:jc w:val="both"/>
              <w:rPr>
                <w:color w:val="auto"/>
                <w:sz w:val="20"/>
                <w:szCs w:val="20"/>
              </w:rPr>
            </w:pPr>
            <w:r w:rsidRPr="00E837EA">
              <w:rPr>
                <w:color w:val="auto"/>
                <w:sz w:val="20"/>
                <w:szCs w:val="20"/>
              </w:rPr>
              <w:t>4407 91 15</w:t>
            </w:r>
          </w:p>
          <w:p w14:paraId="3F939C2B" w14:textId="77777777" w:rsidR="00361B87" w:rsidRPr="00E837EA" w:rsidRDefault="00361B87" w:rsidP="00361B87">
            <w:pPr>
              <w:pStyle w:val="Default"/>
              <w:jc w:val="both"/>
              <w:rPr>
                <w:color w:val="auto"/>
                <w:sz w:val="20"/>
                <w:szCs w:val="20"/>
              </w:rPr>
            </w:pPr>
            <w:r w:rsidRPr="00E837EA">
              <w:rPr>
                <w:color w:val="auto"/>
                <w:sz w:val="20"/>
                <w:szCs w:val="20"/>
              </w:rPr>
              <w:t>4407 91 31</w:t>
            </w:r>
          </w:p>
          <w:p w14:paraId="1CDAE5B4" w14:textId="77777777" w:rsidR="00361B87" w:rsidRPr="00E837EA" w:rsidRDefault="00361B87" w:rsidP="00361B87">
            <w:pPr>
              <w:pStyle w:val="Default"/>
              <w:jc w:val="both"/>
              <w:rPr>
                <w:color w:val="auto"/>
                <w:sz w:val="20"/>
                <w:szCs w:val="20"/>
              </w:rPr>
            </w:pPr>
            <w:r w:rsidRPr="00E837EA">
              <w:rPr>
                <w:color w:val="auto"/>
                <w:sz w:val="20"/>
                <w:szCs w:val="20"/>
              </w:rPr>
              <w:t>4407 91 39</w:t>
            </w:r>
          </w:p>
          <w:p w14:paraId="14AAFA31" w14:textId="77777777" w:rsidR="00361B87" w:rsidRPr="00E837EA" w:rsidRDefault="00361B87" w:rsidP="00361B87">
            <w:pPr>
              <w:pStyle w:val="Default"/>
              <w:jc w:val="both"/>
              <w:rPr>
                <w:color w:val="auto"/>
                <w:sz w:val="20"/>
                <w:szCs w:val="20"/>
              </w:rPr>
            </w:pPr>
            <w:r w:rsidRPr="00E837EA">
              <w:rPr>
                <w:color w:val="auto"/>
                <w:sz w:val="20"/>
                <w:szCs w:val="20"/>
              </w:rPr>
              <w:t>4407 91 90</w:t>
            </w:r>
          </w:p>
          <w:p w14:paraId="686400D9" w14:textId="20083451" w:rsidR="00361B87" w:rsidRPr="00E837EA" w:rsidRDefault="00942943" w:rsidP="00361B87">
            <w:pPr>
              <w:pStyle w:val="Default"/>
              <w:jc w:val="both"/>
              <w:rPr>
                <w:color w:val="auto"/>
                <w:sz w:val="20"/>
                <w:szCs w:val="20"/>
              </w:rPr>
            </w:pPr>
            <w:r w:rsidRPr="00E837EA">
              <w:rPr>
                <w:color w:val="auto"/>
                <w:sz w:val="20"/>
                <w:szCs w:val="20"/>
              </w:rPr>
              <w:t xml:space="preserve">– – </w:t>
            </w:r>
            <w:r w:rsidR="00361B87" w:rsidRPr="00E837EA">
              <w:rPr>
                <w:color w:val="auto"/>
                <w:sz w:val="20"/>
                <w:szCs w:val="20"/>
              </w:rPr>
              <w:t>javor (</w:t>
            </w:r>
            <w:r w:rsidR="00361B87" w:rsidRPr="00E837EA">
              <w:rPr>
                <w:i/>
                <w:color w:val="auto"/>
                <w:sz w:val="20"/>
                <w:szCs w:val="20"/>
              </w:rPr>
              <w:t>Acer</w:t>
            </w:r>
            <w:r w:rsidR="00361B87" w:rsidRPr="00E837EA">
              <w:rPr>
                <w:color w:val="auto"/>
                <w:sz w:val="20"/>
                <w:szCs w:val="20"/>
              </w:rPr>
              <w:t xml:space="preserve"> spp.):</w:t>
            </w:r>
          </w:p>
          <w:p w14:paraId="5F816DA8" w14:textId="77777777" w:rsidR="00361B87" w:rsidRPr="00E837EA" w:rsidRDefault="00361B87" w:rsidP="00361B87">
            <w:pPr>
              <w:pStyle w:val="Default"/>
              <w:jc w:val="both"/>
              <w:rPr>
                <w:color w:val="auto"/>
                <w:sz w:val="20"/>
                <w:szCs w:val="20"/>
              </w:rPr>
            </w:pPr>
            <w:r w:rsidRPr="00E837EA">
              <w:rPr>
                <w:color w:val="auto"/>
                <w:sz w:val="20"/>
                <w:szCs w:val="20"/>
              </w:rPr>
              <w:t>4407 93 10</w:t>
            </w:r>
          </w:p>
          <w:p w14:paraId="0358A44C" w14:textId="77777777" w:rsidR="00361B87" w:rsidRPr="00E837EA" w:rsidRDefault="00361B87" w:rsidP="00361B87">
            <w:pPr>
              <w:pStyle w:val="Default"/>
              <w:jc w:val="both"/>
              <w:rPr>
                <w:color w:val="auto"/>
                <w:sz w:val="20"/>
                <w:szCs w:val="20"/>
              </w:rPr>
            </w:pPr>
            <w:r w:rsidRPr="00E837EA">
              <w:rPr>
                <w:color w:val="auto"/>
                <w:sz w:val="20"/>
                <w:szCs w:val="20"/>
              </w:rPr>
              <w:t>4407 93 91</w:t>
            </w:r>
          </w:p>
          <w:p w14:paraId="7AA3980D" w14:textId="77777777" w:rsidR="00361B87" w:rsidRPr="00E837EA" w:rsidRDefault="00361B87" w:rsidP="00361B87">
            <w:pPr>
              <w:pStyle w:val="Default"/>
              <w:jc w:val="both"/>
              <w:rPr>
                <w:color w:val="auto"/>
                <w:sz w:val="20"/>
                <w:szCs w:val="20"/>
              </w:rPr>
            </w:pPr>
            <w:r w:rsidRPr="00E837EA">
              <w:rPr>
                <w:color w:val="auto"/>
                <w:sz w:val="20"/>
                <w:szCs w:val="20"/>
              </w:rPr>
              <w:t>4407 93 99</w:t>
            </w:r>
          </w:p>
          <w:p w14:paraId="1F320EEC" w14:textId="27E45284" w:rsidR="00361B87" w:rsidRPr="00E837EA" w:rsidRDefault="00942943" w:rsidP="00361B87">
            <w:pPr>
              <w:pStyle w:val="Default"/>
              <w:jc w:val="both"/>
              <w:rPr>
                <w:color w:val="auto"/>
                <w:sz w:val="20"/>
                <w:szCs w:val="20"/>
              </w:rPr>
            </w:pPr>
            <w:r w:rsidRPr="00E837EA">
              <w:rPr>
                <w:color w:val="auto"/>
                <w:sz w:val="20"/>
                <w:szCs w:val="20"/>
              </w:rPr>
              <w:t xml:space="preserve">– – </w:t>
            </w:r>
            <w:r w:rsidR="00361B87" w:rsidRPr="00E837EA">
              <w:rPr>
                <w:color w:val="auto"/>
                <w:sz w:val="20"/>
                <w:szCs w:val="20"/>
              </w:rPr>
              <w:t>trešnja (</w:t>
            </w:r>
            <w:r w:rsidR="00361B87" w:rsidRPr="00E837EA">
              <w:rPr>
                <w:i/>
                <w:color w:val="auto"/>
                <w:sz w:val="20"/>
                <w:szCs w:val="20"/>
              </w:rPr>
              <w:t>Prunus</w:t>
            </w:r>
            <w:r w:rsidR="00361B87" w:rsidRPr="00E837EA">
              <w:rPr>
                <w:color w:val="auto"/>
                <w:sz w:val="20"/>
                <w:szCs w:val="20"/>
              </w:rPr>
              <w:t xml:space="preserve"> spp.):</w:t>
            </w:r>
          </w:p>
          <w:p w14:paraId="5E732F9A" w14:textId="77777777" w:rsidR="00361B87" w:rsidRPr="00E837EA" w:rsidRDefault="00361B87" w:rsidP="00361B87">
            <w:pPr>
              <w:pStyle w:val="Default"/>
              <w:jc w:val="both"/>
              <w:rPr>
                <w:color w:val="auto"/>
                <w:sz w:val="20"/>
                <w:szCs w:val="20"/>
              </w:rPr>
            </w:pPr>
            <w:r w:rsidRPr="00E837EA">
              <w:rPr>
                <w:color w:val="auto"/>
                <w:sz w:val="20"/>
                <w:szCs w:val="20"/>
              </w:rPr>
              <w:t>4407 94 10</w:t>
            </w:r>
          </w:p>
          <w:p w14:paraId="03F605CF" w14:textId="77777777" w:rsidR="00361B87" w:rsidRPr="00E837EA" w:rsidRDefault="00361B87" w:rsidP="00361B87">
            <w:pPr>
              <w:pStyle w:val="Default"/>
              <w:jc w:val="both"/>
              <w:rPr>
                <w:color w:val="auto"/>
                <w:sz w:val="20"/>
                <w:szCs w:val="20"/>
              </w:rPr>
            </w:pPr>
            <w:r w:rsidRPr="00E837EA">
              <w:rPr>
                <w:color w:val="auto"/>
                <w:sz w:val="20"/>
                <w:szCs w:val="20"/>
              </w:rPr>
              <w:t>4407 94 91</w:t>
            </w:r>
          </w:p>
          <w:p w14:paraId="10498808" w14:textId="77777777" w:rsidR="00361B87" w:rsidRPr="00E837EA" w:rsidRDefault="00361B87" w:rsidP="00361B87">
            <w:pPr>
              <w:pStyle w:val="Default"/>
              <w:jc w:val="both"/>
              <w:rPr>
                <w:color w:val="auto"/>
                <w:sz w:val="20"/>
                <w:szCs w:val="20"/>
              </w:rPr>
            </w:pPr>
            <w:r w:rsidRPr="00E837EA">
              <w:rPr>
                <w:color w:val="auto"/>
                <w:sz w:val="20"/>
                <w:szCs w:val="20"/>
              </w:rPr>
              <w:t>4407 94 99</w:t>
            </w:r>
          </w:p>
          <w:p w14:paraId="093C451D" w14:textId="5E1363EB" w:rsidR="00361B87" w:rsidRPr="00E837EA" w:rsidRDefault="00942943" w:rsidP="00361B87">
            <w:pPr>
              <w:pStyle w:val="Default"/>
              <w:jc w:val="both"/>
              <w:rPr>
                <w:color w:val="auto"/>
                <w:sz w:val="20"/>
                <w:szCs w:val="20"/>
              </w:rPr>
            </w:pPr>
            <w:r w:rsidRPr="00E837EA">
              <w:rPr>
                <w:color w:val="auto"/>
                <w:sz w:val="20"/>
                <w:szCs w:val="20"/>
              </w:rPr>
              <w:t xml:space="preserve">– – </w:t>
            </w:r>
            <w:r w:rsidR="00361B87" w:rsidRPr="00E837EA">
              <w:rPr>
                <w:color w:val="auto"/>
                <w:sz w:val="20"/>
                <w:szCs w:val="20"/>
              </w:rPr>
              <w:t>jasen (</w:t>
            </w:r>
            <w:r w:rsidR="00361B87" w:rsidRPr="00E837EA">
              <w:rPr>
                <w:i/>
                <w:color w:val="auto"/>
                <w:sz w:val="20"/>
                <w:szCs w:val="20"/>
              </w:rPr>
              <w:t>Fraxinus</w:t>
            </w:r>
            <w:r w:rsidR="00361B87" w:rsidRPr="00E837EA">
              <w:rPr>
                <w:color w:val="auto"/>
                <w:sz w:val="20"/>
                <w:szCs w:val="20"/>
              </w:rPr>
              <w:t xml:space="preserve"> spp.):</w:t>
            </w:r>
          </w:p>
          <w:p w14:paraId="68342F97" w14:textId="77777777" w:rsidR="00361B87" w:rsidRPr="00E837EA" w:rsidRDefault="00361B87" w:rsidP="00361B87">
            <w:pPr>
              <w:pStyle w:val="Default"/>
              <w:jc w:val="both"/>
              <w:rPr>
                <w:color w:val="auto"/>
                <w:sz w:val="20"/>
                <w:szCs w:val="20"/>
              </w:rPr>
            </w:pPr>
            <w:r w:rsidRPr="00E837EA">
              <w:rPr>
                <w:color w:val="auto"/>
                <w:sz w:val="20"/>
                <w:szCs w:val="20"/>
              </w:rPr>
              <w:t>4407 95 10</w:t>
            </w:r>
          </w:p>
          <w:p w14:paraId="3512ADB1" w14:textId="77777777" w:rsidR="00361B87" w:rsidRPr="00E837EA" w:rsidRDefault="00361B87" w:rsidP="00361B87">
            <w:pPr>
              <w:pStyle w:val="Default"/>
              <w:jc w:val="both"/>
              <w:rPr>
                <w:color w:val="auto"/>
                <w:sz w:val="20"/>
                <w:szCs w:val="20"/>
              </w:rPr>
            </w:pPr>
            <w:r w:rsidRPr="00E837EA">
              <w:rPr>
                <w:color w:val="auto"/>
                <w:sz w:val="20"/>
                <w:szCs w:val="20"/>
              </w:rPr>
              <w:t>4407 95 91</w:t>
            </w:r>
          </w:p>
          <w:p w14:paraId="289E201E" w14:textId="77777777" w:rsidR="00361B87" w:rsidRPr="00E837EA" w:rsidRDefault="00361B87" w:rsidP="00361B87">
            <w:pPr>
              <w:pStyle w:val="Default"/>
              <w:jc w:val="both"/>
              <w:rPr>
                <w:color w:val="auto"/>
                <w:sz w:val="20"/>
                <w:szCs w:val="20"/>
              </w:rPr>
            </w:pPr>
            <w:r w:rsidRPr="00E837EA">
              <w:rPr>
                <w:color w:val="auto"/>
                <w:sz w:val="20"/>
                <w:szCs w:val="20"/>
              </w:rPr>
              <w:t>4407 95 99</w:t>
            </w:r>
          </w:p>
          <w:p w14:paraId="003CD6AA" w14:textId="29A2C2CE" w:rsidR="00361B87" w:rsidRPr="00E837EA" w:rsidRDefault="00942943" w:rsidP="00361B87">
            <w:pPr>
              <w:pStyle w:val="Default"/>
              <w:jc w:val="both"/>
              <w:rPr>
                <w:color w:val="auto"/>
                <w:sz w:val="20"/>
                <w:szCs w:val="20"/>
              </w:rPr>
            </w:pPr>
            <w:r w:rsidRPr="00E837EA">
              <w:rPr>
                <w:color w:val="auto"/>
                <w:sz w:val="20"/>
                <w:szCs w:val="20"/>
              </w:rPr>
              <w:t xml:space="preserve">– – </w:t>
            </w:r>
            <w:r w:rsidR="00361B87" w:rsidRPr="00E837EA">
              <w:rPr>
                <w:color w:val="auto"/>
                <w:sz w:val="20"/>
                <w:szCs w:val="20"/>
              </w:rPr>
              <w:t>breza (</w:t>
            </w:r>
            <w:r w:rsidR="00361B87" w:rsidRPr="00E837EA">
              <w:rPr>
                <w:i/>
                <w:color w:val="auto"/>
                <w:sz w:val="20"/>
                <w:szCs w:val="20"/>
              </w:rPr>
              <w:t>Betula</w:t>
            </w:r>
            <w:r w:rsidR="00361B87" w:rsidRPr="00E837EA">
              <w:rPr>
                <w:color w:val="auto"/>
                <w:sz w:val="20"/>
                <w:szCs w:val="20"/>
              </w:rPr>
              <w:t xml:space="preserve"> spp.):</w:t>
            </w:r>
          </w:p>
          <w:p w14:paraId="3903D594" w14:textId="77777777" w:rsidR="00361B87" w:rsidRPr="00E837EA" w:rsidRDefault="00361B87" w:rsidP="00361B87">
            <w:pPr>
              <w:pStyle w:val="Default"/>
              <w:jc w:val="both"/>
              <w:rPr>
                <w:color w:val="auto"/>
                <w:sz w:val="20"/>
                <w:szCs w:val="20"/>
              </w:rPr>
            </w:pPr>
            <w:r w:rsidRPr="00E837EA">
              <w:rPr>
                <w:color w:val="auto"/>
                <w:sz w:val="20"/>
                <w:szCs w:val="20"/>
              </w:rPr>
              <w:t>4407 96 10</w:t>
            </w:r>
          </w:p>
          <w:p w14:paraId="632573D8" w14:textId="77777777" w:rsidR="00361B87" w:rsidRPr="00E837EA" w:rsidRDefault="00361B87" w:rsidP="00361B87">
            <w:pPr>
              <w:pStyle w:val="Default"/>
              <w:jc w:val="both"/>
              <w:rPr>
                <w:color w:val="auto"/>
                <w:sz w:val="20"/>
                <w:szCs w:val="20"/>
              </w:rPr>
            </w:pPr>
            <w:r w:rsidRPr="00E837EA">
              <w:rPr>
                <w:color w:val="auto"/>
                <w:sz w:val="20"/>
                <w:szCs w:val="20"/>
              </w:rPr>
              <w:t>4407 96 91</w:t>
            </w:r>
          </w:p>
          <w:p w14:paraId="2EDA0EF8" w14:textId="77777777" w:rsidR="00361B87" w:rsidRPr="00E837EA" w:rsidRDefault="00361B87" w:rsidP="00361B87">
            <w:pPr>
              <w:pStyle w:val="Default"/>
              <w:jc w:val="both"/>
              <w:rPr>
                <w:color w:val="auto"/>
                <w:sz w:val="20"/>
                <w:szCs w:val="20"/>
              </w:rPr>
            </w:pPr>
            <w:r w:rsidRPr="00E837EA">
              <w:rPr>
                <w:color w:val="auto"/>
                <w:sz w:val="20"/>
                <w:szCs w:val="20"/>
              </w:rPr>
              <w:t>4407 96 99</w:t>
            </w:r>
          </w:p>
          <w:p w14:paraId="1EE8C80D" w14:textId="0F1DAB5E" w:rsidR="00361B87" w:rsidRPr="00E837EA" w:rsidRDefault="00942943" w:rsidP="00361B87">
            <w:pPr>
              <w:pStyle w:val="Default"/>
              <w:jc w:val="both"/>
              <w:rPr>
                <w:color w:val="auto"/>
                <w:sz w:val="20"/>
                <w:szCs w:val="20"/>
              </w:rPr>
            </w:pPr>
            <w:r w:rsidRPr="00E837EA">
              <w:rPr>
                <w:color w:val="auto"/>
                <w:sz w:val="20"/>
                <w:szCs w:val="20"/>
              </w:rPr>
              <w:t xml:space="preserve">– – </w:t>
            </w:r>
            <w:r w:rsidR="00361B87" w:rsidRPr="00E837EA">
              <w:rPr>
                <w:color w:val="auto"/>
                <w:sz w:val="20"/>
                <w:szCs w:val="20"/>
              </w:rPr>
              <w:t>topola i jasika (</w:t>
            </w:r>
            <w:r w:rsidR="00361B87" w:rsidRPr="00E837EA">
              <w:rPr>
                <w:i/>
                <w:color w:val="auto"/>
                <w:sz w:val="20"/>
                <w:szCs w:val="20"/>
              </w:rPr>
              <w:t>Populus</w:t>
            </w:r>
            <w:r w:rsidR="00361B87" w:rsidRPr="00E837EA">
              <w:rPr>
                <w:color w:val="auto"/>
                <w:sz w:val="20"/>
                <w:szCs w:val="20"/>
              </w:rPr>
              <w:t xml:space="preserve"> spp.):</w:t>
            </w:r>
          </w:p>
          <w:p w14:paraId="634F6A85" w14:textId="77777777" w:rsidR="00361B87" w:rsidRPr="00E837EA" w:rsidRDefault="00361B87" w:rsidP="00361B87">
            <w:pPr>
              <w:pStyle w:val="Default"/>
              <w:jc w:val="both"/>
              <w:rPr>
                <w:color w:val="auto"/>
                <w:sz w:val="20"/>
                <w:szCs w:val="20"/>
              </w:rPr>
            </w:pPr>
            <w:r w:rsidRPr="00E837EA">
              <w:rPr>
                <w:color w:val="auto"/>
                <w:sz w:val="20"/>
                <w:szCs w:val="20"/>
              </w:rPr>
              <w:t>4407 97 10</w:t>
            </w:r>
          </w:p>
          <w:p w14:paraId="36DECE25" w14:textId="77777777" w:rsidR="00361B87" w:rsidRPr="00E837EA" w:rsidRDefault="00361B87" w:rsidP="00361B87">
            <w:pPr>
              <w:pStyle w:val="Default"/>
              <w:jc w:val="both"/>
              <w:rPr>
                <w:color w:val="auto"/>
                <w:sz w:val="20"/>
                <w:szCs w:val="20"/>
              </w:rPr>
            </w:pPr>
            <w:r w:rsidRPr="00E837EA">
              <w:rPr>
                <w:color w:val="auto"/>
                <w:sz w:val="20"/>
                <w:szCs w:val="20"/>
              </w:rPr>
              <w:t>4407 97 91</w:t>
            </w:r>
          </w:p>
          <w:p w14:paraId="1C97439A" w14:textId="77777777" w:rsidR="00361B87" w:rsidRPr="00E837EA" w:rsidRDefault="00361B87" w:rsidP="00361B87">
            <w:pPr>
              <w:pStyle w:val="Default"/>
              <w:jc w:val="both"/>
              <w:rPr>
                <w:color w:val="auto"/>
                <w:sz w:val="20"/>
                <w:szCs w:val="20"/>
              </w:rPr>
            </w:pPr>
            <w:r w:rsidRPr="00E837EA">
              <w:rPr>
                <w:color w:val="auto"/>
                <w:sz w:val="20"/>
                <w:szCs w:val="20"/>
              </w:rPr>
              <w:t>4407 97 99</w:t>
            </w:r>
          </w:p>
          <w:p w14:paraId="62962A44" w14:textId="4A457C85" w:rsidR="00361B87" w:rsidRPr="00E837EA" w:rsidRDefault="00942943" w:rsidP="00361B87">
            <w:pPr>
              <w:pStyle w:val="Default"/>
              <w:jc w:val="both"/>
              <w:rPr>
                <w:color w:val="auto"/>
                <w:sz w:val="20"/>
                <w:szCs w:val="20"/>
              </w:rPr>
            </w:pPr>
            <w:r w:rsidRPr="00E837EA">
              <w:rPr>
                <w:color w:val="auto"/>
                <w:sz w:val="20"/>
                <w:szCs w:val="20"/>
              </w:rPr>
              <w:t xml:space="preserve">– – </w:t>
            </w:r>
            <w:r w:rsidR="00361B87" w:rsidRPr="00E837EA">
              <w:rPr>
                <w:color w:val="auto"/>
                <w:sz w:val="20"/>
                <w:szCs w:val="20"/>
              </w:rPr>
              <w:t>ostalo:</w:t>
            </w:r>
          </w:p>
          <w:p w14:paraId="7D630E6F" w14:textId="72C6399B" w:rsidR="00361B87" w:rsidRPr="00E837EA" w:rsidRDefault="00942943" w:rsidP="00361B87">
            <w:pPr>
              <w:pStyle w:val="Default"/>
              <w:jc w:val="both"/>
              <w:rPr>
                <w:color w:val="auto"/>
                <w:sz w:val="20"/>
                <w:szCs w:val="20"/>
              </w:rPr>
            </w:pPr>
            <w:r w:rsidRPr="00E837EA">
              <w:rPr>
                <w:color w:val="auto"/>
                <w:sz w:val="20"/>
                <w:szCs w:val="20"/>
              </w:rPr>
              <w:t xml:space="preserve">– – – </w:t>
            </w:r>
            <w:r w:rsidR="00361B87" w:rsidRPr="00E837EA">
              <w:rPr>
                <w:color w:val="auto"/>
                <w:sz w:val="20"/>
                <w:szCs w:val="20"/>
              </w:rPr>
              <w:t>blanjano: spojeno na krajevima, neovisno je li blanjano ili brušeno ili ne:</w:t>
            </w:r>
          </w:p>
          <w:p w14:paraId="5224BF02" w14:textId="27440A32" w:rsidR="003815F6" w:rsidRPr="00E837EA" w:rsidRDefault="003815F6" w:rsidP="00361B87">
            <w:pPr>
              <w:pStyle w:val="Default"/>
              <w:jc w:val="both"/>
              <w:rPr>
                <w:color w:val="auto"/>
                <w:sz w:val="20"/>
                <w:szCs w:val="20"/>
              </w:rPr>
            </w:pPr>
            <w:r w:rsidRPr="00E837EA">
              <w:rPr>
                <w:color w:val="auto"/>
                <w:sz w:val="20"/>
                <w:szCs w:val="20"/>
              </w:rPr>
              <w:t xml:space="preserve">  – – rendisano; </w:t>
            </w:r>
            <w:r w:rsidR="008D2404" w:rsidRPr="00E837EA">
              <w:rPr>
                <w:color w:val="auto"/>
                <w:sz w:val="20"/>
                <w:szCs w:val="20"/>
              </w:rPr>
              <w:t xml:space="preserve">čeono spojeno </w:t>
            </w:r>
            <w:r w:rsidRPr="00E837EA">
              <w:rPr>
                <w:color w:val="auto"/>
                <w:sz w:val="20"/>
                <w:szCs w:val="20"/>
              </w:rPr>
              <w:t>neovisno je li rendisano ili brušeno</w:t>
            </w:r>
            <w:r w:rsidR="008D2404" w:rsidRPr="00E837EA">
              <w:rPr>
                <w:color w:val="auto"/>
                <w:sz w:val="20"/>
                <w:szCs w:val="20"/>
              </w:rPr>
              <w:t>:</w:t>
            </w:r>
          </w:p>
          <w:p w14:paraId="5C2DB946" w14:textId="77777777" w:rsidR="00361B87" w:rsidRPr="00E837EA" w:rsidRDefault="00361B87" w:rsidP="00361B87">
            <w:pPr>
              <w:pStyle w:val="Default"/>
              <w:jc w:val="both"/>
              <w:rPr>
                <w:b/>
                <w:color w:val="auto"/>
                <w:sz w:val="20"/>
                <w:szCs w:val="20"/>
              </w:rPr>
            </w:pPr>
            <w:r w:rsidRPr="00E837EA">
              <w:rPr>
                <w:b/>
                <w:color w:val="auto"/>
                <w:sz w:val="20"/>
                <w:szCs w:val="20"/>
              </w:rPr>
              <w:t>ex 4407 99 27</w:t>
            </w:r>
          </w:p>
          <w:p w14:paraId="15721CA6" w14:textId="7B3236D6" w:rsidR="00361B87" w:rsidRPr="00E837EA" w:rsidRDefault="008D2404" w:rsidP="00361B87">
            <w:pPr>
              <w:pStyle w:val="Default"/>
              <w:jc w:val="both"/>
              <w:rPr>
                <w:color w:val="auto"/>
                <w:sz w:val="20"/>
                <w:szCs w:val="20"/>
              </w:rPr>
            </w:pPr>
            <w:r w:rsidRPr="00E837EA">
              <w:rPr>
                <w:color w:val="auto"/>
                <w:sz w:val="20"/>
                <w:szCs w:val="20"/>
              </w:rPr>
              <w:t xml:space="preserve">– – – </w:t>
            </w:r>
            <w:r w:rsidR="00361B87" w:rsidRPr="00E837EA">
              <w:rPr>
                <w:color w:val="auto"/>
                <w:sz w:val="20"/>
                <w:szCs w:val="20"/>
              </w:rPr>
              <w:t>ostalo:</w:t>
            </w:r>
          </w:p>
          <w:p w14:paraId="55C1DA27" w14:textId="77777777" w:rsidR="00361B87" w:rsidRPr="00E837EA" w:rsidRDefault="00361B87" w:rsidP="00361B87">
            <w:pPr>
              <w:pStyle w:val="Default"/>
              <w:jc w:val="both"/>
              <w:rPr>
                <w:b/>
                <w:color w:val="auto"/>
                <w:sz w:val="20"/>
                <w:szCs w:val="20"/>
              </w:rPr>
            </w:pPr>
            <w:r w:rsidRPr="00E837EA">
              <w:rPr>
                <w:b/>
                <w:color w:val="auto"/>
                <w:sz w:val="20"/>
                <w:szCs w:val="20"/>
              </w:rPr>
              <w:t>ex 4407 99 40</w:t>
            </w:r>
          </w:p>
          <w:p w14:paraId="08DAFFCF" w14:textId="77777777" w:rsidR="00361B87" w:rsidRPr="00E837EA" w:rsidRDefault="00361B87" w:rsidP="00361B87">
            <w:pPr>
              <w:pStyle w:val="Default"/>
              <w:jc w:val="both"/>
              <w:rPr>
                <w:b/>
                <w:color w:val="auto"/>
                <w:sz w:val="20"/>
                <w:szCs w:val="20"/>
              </w:rPr>
            </w:pPr>
            <w:r w:rsidRPr="00E837EA">
              <w:rPr>
                <w:b/>
                <w:color w:val="auto"/>
                <w:sz w:val="20"/>
                <w:szCs w:val="20"/>
              </w:rPr>
              <w:t>ex 4407 99 90</w:t>
            </w:r>
          </w:p>
          <w:p w14:paraId="506EA18F" w14:textId="77777777" w:rsidR="008D2404" w:rsidRPr="00E837EA" w:rsidRDefault="008D2404" w:rsidP="00361B87">
            <w:pPr>
              <w:pStyle w:val="Default"/>
              <w:jc w:val="both"/>
              <w:rPr>
                <w:b/>
                <w:color w:val="auto"/>
                <w:sz w:val="20"/>
                <w:szCs w:val="20"/>
              </w:rPr>
            </w:pPr>
          </w:p>
          <w:p w14:paraId="77BC56F5" w14:textId="3EAC9428" w:rsidR="008D2404" w:rsidRPr="00E837EA" w:rsidRDefault="008D2404" w:rsidP="00361B87">
            <w:pPr>
              <w:pStyle w:val="Default"/>
              <w:jc w:val="both"/>
              <w:rPr>
                <w:color w:val="auto"/>
                <w:sz w:val="20"/>
                <w:szCs w:val="20"/>
              </w:rPr>
            </w:pPr>
            <w:r w:rsidRPr="00E837EA">
              <w:rPr>
                <w:color w:val="auto"/>
                <w:sz w:val="20"/>
                <w:szCs w:val="20"/>
              </w:rPr>
              <w:t>Listovi za furniranje (uključujući i dobijene sječenjem laminiranog drveta) za šperploče ili za slično laminirano drvo i ostalo drvo, dužno rezano, sječeno na nožu ili ljušteno, rendisano ili nerendisano, brušeno ili nebrušeno, nespojeno ili čeono spojeno, debljine do 6 mm:</w:t>
            </w:r>
          </w:p>
          <w:p w14:paraId="5B9081E1" w14:textId="530C9B70" w:rsidR="00361B87" w:rsidRPr="00E837EA" w:rsidRDefault="00361B87" w:rsidP="00361B87">
            <w:pPr>
              <w:pStyle w:val="Default"/>
              <w:jc w:val="both"/>
              <w:rPr>
                <w:color w:val="auto"/>
                <w:sz w:val="20"/>
                <w:szCs w:val="20"/>
              </w:rPr>
            </w:pPr>
            <w:r w:rsidRPr="00E837EA">
              <w:rPr>
                <w:color w:val="auto"/>
                <w:sz w:val="20"/>
                <w:szCs w:val="20"/>
              </w:rPr>
              <w:t xml:space="preserve">— ostalo (osim </w:t>
            </w:r>
            <w:r w:rsidR="008D2404" w:rsidRPr="00E837EA">
              <w:rPr>
                <w:color w:val="auto"/>
                <w:sz w:val="20"/>
                <w:szCs w:val="20"/>
              </w:rPr>
              <w:t>četinara ili tropskog drveta</w:t>
            </w:r>
            <w:r w:rsidRPr="00E837EA">
              <w:rPr>
                <w:color w:val="auto"/>
                <w:sz w:val="20"/>
                <w:szCs w:val="20"/>
              </w:rPr>
              <w:t>):</w:t>
            </w:r>
          </w:p>
          <w:p w14:paraId="391D603B" w14:textId="5C7E0B3F" w:rsidR="00361B87" w:rsidRPr="00E837EA" w:rsidRDefault="008D2404" w:rsidP="00361B87">
            <w:pPr>
              <w:pStyle w:val="Default"/>
              <w:jc w:val="both"/>
              <w:rPr>
                <w:color w:val="auto"/>
                <w:sz w:val="20"/>
                <w:szCs w:val="20"/>
              </w:rPr>
            </w:pPr>
            <w:r w:rsidRPr="00E837EA">
              <w:rPr>
                <w:color w:val="auto"/>
                <w:sz w:val="20"/>
                <w:szCs w:val="20"/>
              </w:rPr>
              <w:t>– – rendisano; čeono spojeno neovisno je li rendisano ili brušeno:</w:t>
            </w:r>
            <w:r w:rsidR="00361B87" w:rsidRPr="00E837EA">
              <w:rPr>
                <w:color w:val="auto"/>
                <w:sz w:val="20"/>
                <w:szCs w:val="20"/>
              </w:rPr>
              <w:t xml:space="preserve"> </w:t>
            </w:r>
          </w:p>
          <w:p w14:paraId="257E2FBE" w14:textId="77777777" w:rsidR="008D2404" w:rsidRPr="00E837EA" w:rsidRDefault="008D2404" w:rsidP="00361B87">
            <w:pPr>
              <w:pStyle w:val="Default"/>
              <w:jc w:val="both"/>
              <w:rPr>
                <w:color w:val="auto"/>
                <w:sz w:val="20"/>
                <w:szCs w:val="20"/>
              </w:rPr>
            </w:pPr>
          </w:p>
          <w:p w14:paraId="37017926" w14:textId="77777777" w:rsidR="00361B87" w:rsidRPr="00E837EA" w:rsidRDefault="00361B87" w:rsidP="00361B87">
            <w:pPr>
              <w:pStyle w:val="Default"/>
              <w:jc w:val="both"/>
              <w:rPr>
                <w:b/>
                <w:color w:val="auto"/>
                <w:sz w:val="20"/>
                <w:szCs w:val="20"/>
              </w:rPr>
            </w:pPr>
            <w:r w:rsidRPr="00E837EA">
              <w:rPr>
                <w:b/>
                <w:color w:val="auto"/>
                <w:sz w:val="20"/>
                <w:szCs w:val="20"/>
              </w:rPr>
              <w:lastRenderedPageBreak/>
              <w:t>ex 4408 90 15</w:t>
            </w:r>
          </w:p>
          <w:p w14:paraId="33262E27" w14:textId="77777777" w:rsidR="008D2404" w:rsidRPr="00E837EA" w:rsidRDefault="008D2404" w:rsidP="00361B87">
            <w:pPr>
              <w:pStyle w:val="Default"/>
              <w:jc w:val="both"/>
              <w:rPr>
                <w:b/>
                <w:color w:val="auto"/>
                <w:sz w:val="20"/>
                <w:szCs w:val="20"/>
              </w:rPr>
            </w:pPr>
          </w:p>
          <w:p w14:paraId="3AF91A0B" w14:textId="42D2FC4F" w:rsidR="00361B87" w:rsidRPr="00E837EA" w:rsidRDefault="008D2404" w:rsidP="00361B87">
            <w:pPr>
              <w:pStyle w:val="Default"/>
              <w:jc w:val="both"/>
              <w:rPr>
                <w:color w:val="auto"/>
                <w:sz w:val="20"/>
                <w:szCs w:val="20"/>
              </w:rPr>
            </w:pPr>
            <w:r w:rsidRPr="00E837EA">
              <w:rPr>
                <w:color w:val="auto"/>
                <w:sz w:val="20"/>
                <w:szCs w:val="20"/>
              </w:rPr>
              <w:t xml:space="preserve">– – </w:t>
            </w:r>
            <w:r w:rsidR="00361B87" w:rsidRPr="00E837EA">
              <w:rPr>
                <w:color w:val="auto"/>
                <w:sz w:val="20"/>
                <w:szCs w:val="20"/>
              </w:rPr>
              <w:t>ostalo:</w:t>
            </w:r>
          </w:p>
          <w:p w14:paraId="0168E0AE" w14:textId="77777777" w:rsidR="00361B87" w:rsidRPr="00E837EA" w:rsidRDefault="00361B87" w:rsidP="00361B87">
            <w:pPr>
              <w:pStyle w:val="Default"/>
              <w:jc w:val="both"/>
              <w:rPr>
                <w:b/>
                <w:color w:val="auto"/>
                <w:sz w:val="20"/>
                <w:szCs w:val="20"/>
              </w:rPr>
            </w:pPr>
            <w:r w:rsidRPr="00E837EA">
              <w:rPr>
                <w:b/>
                <w:color w:val="auto"/>
                <w:sz w:val="20"/>
                <w:szCs w:val="20"/>
              </w:rPr>
              <w:t>ex 4408 90 35</w:t>
            </w:r>
          </w:p>
          <w:p w14:paraId="2F802E08" w14:textId="77777777" w:rsidR="00361B87" w:rsidRPr="00E837EA" w:rsidRDefault="00361B87" w:rsidP="00361B87">
            <w:pPr>
              <w:pStyle w:val="Default"/>
              <w:jc w:val="both"/>
              <w:rPr>
                <w:b/>
                <w:color w:val="auto"/>
                <w:sz w:val="20"/>
                <w:szCs w:val="20"/>
              </w:rPr>
            </w:pPr>
            <w:r w:rsidRPr="00E837EA">
              <w:rPr>
                <w:b/>
                <w:color w:val="auto"/>
                <w:sz w:val="20"/>
                <w:szCs w:val="20"/>
              </w:rPr>
              <w:t>ex 4408 90 85</w:t>
            </w:r>
          </w:p>
          <w:p w14:paraId="6372B2EF" w14:textId="77777777" w:rsidR="00361B87" w:rsidRPr="00E837EA" w:rsidRDefault="00361B87" w:rsidP="00361B87">
            <w:pPr>
              <w:pStyle w:val="Default"/>
              <w:jc w:val="both"/>
              <w:rPr>
                <w:b/>
                <w:color w:val="auto"/>
                <w:sz w:val="20"/>
                <w:szCs w:val="20"/>
              </w:rPr>
            </w:pPr>
            <w:r w:rsidRPr="00E837EA">
              <w:rPr>
                <w:b/>
                <w:color w:val="auto"/>
                <w:sz w:val="20"/>
                <w:szCs w:val="20"/>
              </w:rPr>
              <w:t>ex 4408 90 95</w:t>
            </w:r>
          </w:p>
          <w:p w14:paraId="5AC564A2" w14:textId="77777777" w:rsidR="008D2404" w:rsidRPr="00E837EA" w:rsidRDefault="008D2404" w:rsidP="00361B87">
            <w:pPr>
              <w:pStyle w:val="Default"/>
              <w:jc w:val="both"/>
              <w:rPr>
                <w:b/>
                <w:color w:val="auto"/>
                <w:sz w:val="20"/>
                <w:szCs w:val="20"/>
              </w:rPr>
            </w:pPr>
          </w:p>
          <w:p w14:paraId="5FB2535D" w14:textId="2BDC06D9" w:rsidR="008D2404" w:rsidRPr="00E837EA" w:rsidRDefault="008D2404" w:rsidP="00361B87">
            <w:pPr>
              <w:pStyle w:val="Default"/>
              <w:jc w:val="both"/>
              <w:rPr>
                <w:color w:val="auto"/>
                <w:sz w:val="20"/>
                <w:szCs w:val="20"/>
              </w:rPr>
            </w:pPr>
            <w:r w:rsidRPr="00E837EA">
              <w:rPr>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2883B352" w14:textId="77777777" w:rsidR="008D2404" w:rsidRPr="00E837EA" w:rsidRDefault="008D2404" w:rsidP="00361B87">
            <w:pPr>
              <w:pStyle w:val="Default"/>
              <w:jc w:val="both"/>
              <w:rPr>
                <w:color w:val="auto"/>
                <w:sz w:val="20"/>
                <w:szCs w:val="20"/>
              </w:rPr>
            </w:pPr>
          </w:p>
          <w:p w14:paraId="49E76D18" w14:textId="0DB3B777" w:rsidR="00361B87" w:rsidRPr="00E837EA" w:rsidRDefault="00361B87" w:rsidP="00361B87">
            <w:pPr>
              <w:pStyle w:val="Default"/>
              <w:jc w:val="both"/>
              <w:rPr>
                <w:color w:val="auto"/>
                <w:sz w:val="20"/>
                <w:szCs w:val="20"/>
              </w:rPr>
            </w:pPr>
            <w:r w:rsidRPr="00E837EA">
              <w:rPr>
                <w:color w:val="auto"/>
                <w:sz w:val="20"/>
                <w:szCs w:val="20"/>
              </w:rPr>
              <w:t xml:space="preserve">— </w:t>
            </w:r>
            <w:r w:rsidR="008D2404" w:rsidRPr="00E837EA">
              <w:rPr>
                <w:color w:val="auto"/>
                <w:sz w:val="20"/>
                <w:szCs w:val="20"/>
              </w:rPr>
              <w:t>od nečetinara</w:t>
            </w:r>
            <w:r w:rsidRPr="00E837EA">
              <w:rPr>
                <w:color w:val="auto"/>
                <w:sz w:val="20"/>
                <w:szCs w:val="20"/>
              </w:rPr>
              <w:t>:</w:t>
            </w:r>
          </w:p>
          <w:p w14:paraId="1793EED9" w14:textId="4CD46FC9" w:rsidR="00361B87" w:rsidRPr="00E837EA" w:rsidRDefault="00361B87" w:rsidP="00361B87">
            <w:pPr>
              <w:pStyle w:val="Default"/>
              <w:jc w:val="both"/>
              <w:rPr>
                <w:color w:val="auto"/>
                <w:sz w:val="20"/>
                <w:szCs w:val="20"/>
              </w:rPr>
            </w:pPr>
            <w:r w:rsidRPr="00E837EA">
              <w:rPr>
                <w:color w:val="auto"/>
                <w:sz w:val="20"/>
                <w:szCs w:val="20"/>
              </w:rPr>
              <w:t>– – ostalo (osim bambusa ili tropskog drva):</w:t>
            </w:r>
          </w:p>
          <w:p w14:paraId="7C056621" w14:textId="4DD88976" w:rsidR="00361B87" w:rsidRPr="00E837EA" w:rsidRDefault="00361B87" w:rsidP="00361B87">
            <w:pPr>
              <w:pStyle w:val="Default"/>
              <w:jc w:val="both"/>
              <w:rPr>
                <w:color w:val="auto"/>
                <w:sz w:val="20"/>
                <w:szCs w:val="20"/>
              </w:rPr>
            </w:pPr>
            <w:r w:rsidRPr="00E837EA">
              <w:rPr>
                <w:color w:val="auto"/>
                <w:sz w:val="20"/>
                <w:szCs w:val="20"/>
              </w:rPr>
              <w:t xml:space="preserve">– – – ostalo (osim oblikovanih letvica za okvire za slike, fotografije, </w:t>
            </w:r>
            <w:r w:rsidR="00192D4E" w:rsidRPr="00E837EA">
              <w:rPr>
                <w:color w:val="auto"/>
                <w:sz w:val="20"/>
                <w:szCs w:val="20"/>
              </w:rPr>
              <w:t>ogledala</w:t>
            </w:r>
            <w:r w:rsidRPr="00E837EA">
              <w:rPr>
                <w:color w:val="auto"/>
                <w:sz w:val="20"/>
                <w:szCs w:val="20"/>
              </w:rPr>
              <w:t xml:space="preserve"> ili slič</w:t>
            </w:r>
            <w:r w:rsidR="00192D4E" w:rsidRPr="00E837EA">
              <w:rPr>
                <w:color w:val="auto"/>
                <w:sz w:val="20"/>
                <w:szCs w:val="20"/>
              </w:rPr>
              <w:t>nih predmeta</w:t>
            </w:r>
            <w:r w:rsidRPr="00E837EA">
              <w:rPr>
                <w:color w:val="auto"/>
                <w:sz w:val="20"/>
                <w:szCs w:val="20"/>
              </w:rPr>
              <w:t>):</w:t>
            </w:r>
          </w:p>
          <w:p w14:paraId="762BEA75" w14:textId="77777777" w:rsidR="00361B87" w:rsidRPr="00E837EA" w:rsidRDefault="00361B87" w:rsidP="00361B87">
            <w:pPr>
              <w:pStyle w:val="Default"/>
              <w:jc w:val="both"/>
              <w:rPr>
                <w:color w:val="auto"/>
                <w:sz w:val="20"/>
                <w:szCs w:val="20"/>
              </w:rPr>
            </w:pPr>
            <w:r w:rsidRPr="00E837EA">
              <w:rPr>
                <w:color w:val="auto"/>
                <w:sz w:val="20"/>
                <w:szCs w:val="20"/>
              </w:rPr>
              <w:t>ex 4409 29 91</w:t>
            </w:r>
          </w:p>
          <w:p w14:paraId="0DCE8F0E" w14:textId="77777777" w:rsidR="00361B87" w:rsidRPr="00E837EA" w:rsidRDefault="00361B87" w:rsidP="00361B87">
            <w:pPr>
              <w:pStyle w:val="Default"/>
              <w:jc w:val="both"/>
              <w:rPr>
                <w:color w:val="auto"/>
                <w:sz w:val="20"/>
                <w:szCs w:val="20"/>
              </w:rPr>
            </w:pPr>
            <w:r w:rsidRPr="00E837EA">
              <w:rPr>
                <w:color w:val="auto"/>
                <w:sz w:val="20"/>
                <w:szCs w:val="20"/>
              </w:rPr>
              <w:t>ex 4409 29 99</w:t>
            </w:r>
          </w:p>
          <w:p w14:paraId="529F358A" w14:textId="77777777" w:rsidR="00192D4E" w:rsidRPr="00E837EA" w:rsidRDefault="00192D4E" w:rsidP="00361B87">
            <w:pPr>
              <w:pStyle w:val="Default"/>
              <w:jc w:val="both"/>
              <w:rPr>
                <w:color w:val="auto"/>
                <w:sz w:val="20"/>
                <w:szCs w:val="20"/>
              </w:rPr>
            </w:pPr>
          </w:p>
          <w:p w14:paraId="0DE72734" w14:textId="77777777" w:rsidR="00192D4E" w:rsidRPr="00E837EA" w:rsidRDefault="00192D4E" w:rsidP="00192D4E">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77D7A218" w14:textId="77777777" w:rsidR="00192D4E" w:rsidRPr="00E837EA" w:rsidRDefault="00192D4E" w:rsidP="00192D4E">
            <w:pPr>
              <w:pStyle w:val="Default"/>
              <w:jc w:val="both"/>
              <w:rPr>
                <w:b/>
                <w:bCs/>
                <w:color w:val="auto"/>
                <w:sz w:val="20"/>
                <w:szCs w:val="20"/>
              </w:rPr>
            </w:pPr>
            <w:r w:rsidRPr="00E837EA">
              <w:rPr>
                <w:b/>
                <w:bCs/>
                <w:color w:val="auto"/>
                <w:sz w:val="20"/>
                <w:szCs w:val="20"/>
              </w:rPr>
              <w:t xml:space="preserve">ex 4416 00 00 </w:t>
            </w:r>
          </w:p>
          <w:p w14:paraId="2672795E" w14:textId="77777777" w:rsidR="00192D4E" w:rsidRPr="00E837EA" w:rsidRDefault="00192D4E" w:rsidP="00192D4E">
            <w:pPr>
              <w:pStyle w:val="Default"/>
              <w:jc w:val="both"/>
              <w:rPr>
                <w:b/>
                <w:bCs/>
                <w:color w:val="auto"/>
                <w:sz w:val="20"/>
                <w:szCs w:val="20"/>
              </w:rPr>
            </w:pPr>
          </w:p>
          <w:p w14:paraId="10A6CE5D" w14:textId="77777777" w:rsidR="00192D4E" w:rsidRPr="00E837EA" w:rsidRDefault="00192D4E" w:rsidP="00192D4E">
            <w:pPr>
              <w:pStyle w:val="Default"/>
              <w:jc w:val="both"/>
              <w:rPr>
                <w:color w:val="auto"/>
                <w:sz w:val="20"/>
                <w:szCs w:val="20"/>
              </w:rPr>
            </w:pPr>
            <w:r w:rsidRPr="00E837EA">
              <w:rPr>
                <w:color w:val="auto"/>
                <w:sz w:val="20"/>
                <w:szCs w:val="20"/>
              </w:rPr>
              <w:t xml:space="preserve">Montažne zgrade od drveta: </w:t>
            </w:r>
          </w:p>
          <w:p w14:paraId="4A45DA6C" w14:textId="6A4776A3" w:rsidR="00361B87" w:rsidRPr="00E837EA" w:rsidRDefault="00192D4E" w:rsidP="00192D4E">
            <w:pPr>
              <w:pStyle w:val="Default"/>
              <w:jc w:val="both"/>
              <w:rPr>
                <w:color w:val="auto"/>
                <w:sz w:val="20"/>
                <w:szCs w:val="20"/>
              </w:rPr>
            </w:pPr>
            <w:r w:rsidRPr="00E837EA">
              <w:rPr>
                <w:b/>
                <w:bCs/>
                <w:color w:val="auto"/>
                <w:sz w:val="20"/>
                <w:szCs w:val="20"/>
              </w:rPr>
              <w:t>ex 9406 10 00</w:t>
            </w:r>
          </w:p>
        </w:tc>
        <w:tc>
          <w:tcPr>
            <w:tcW w:w="3044" w:type="dxa"/>
          </w:tcPr>
          <w:p w14:paraId="07CFF945" w14:textId="03D0907C" w:rsidR="00E62F17" w:rsidRPr="00E837EA" w:rsidRDefault="00E62F17" w:rsidP="00E62F17">
            <w:pPr>
              <w:pStyle w:val="Default"/>
              <w:jc w:val="both"/>
              <w:rPr>
                <w:color w:val="auto"/>
                <w:sz w:val="20"/>
                <w:szCs w:val="20"/>
              </w:rPr>
            </w:pPr>
            <w:r w:rsidRPr="00E837EA">
              <w:rPr>
                <w:color w:val="auto"/>
                <w:sz w:val="20"/>
                <w:szCs w:val="20"/>
              </w:rPr>
              <w:lastRenderedPageBreak/>
              <w:t>Avganistan, Indija,</w:t>
            </w:r>
          </w:p>
          <w:p w14:paraId="74D94004" w14:textId="509A8FBA" w:rsidR="000010CF" w:rsidRPr="00E837EA" w:rsidRDefault="00E62F17" w:rsidP="00E62F17">
            <w:pPr>
              <w:pStyle w:val="Default"/>
              <w:jc w:val="both"/>
              <w:rPr>
                <w:color w:val="auto"/>
                <w:sz w:val="20"/>
                <w:szCs w:val="20"/>
                <w:highlight w:val="yellow"/>
              </w:rPr>
            </w:pPr>
            <w:r w:rsidRPr="00E837EA">
              <w:rPr>
                <w:color w:val="auto"/>
                <w:sz w:val="20"/>
                <w:szCs w:val="20"/>
              </w:rPr>
              <w:lastRenderedPageBreak/>
              <w:t>Iran, Kirgistan, Pakistan, Tadžikistan, Turkmenistan i Uzbekistan</w:t>
            </w:r>
          </w:p>
        </w:tc>
      </w:tr>
      <w:tr w:rsidR="000010CF" w:rsidRPr="00E837EA" w14:paraId="530F3208" w14:textId="77777777" w:rsidTr="00B11EC0">
        <w:trPr>
          <w:trHeight w:val="571"/>
        </w:trPr>
        <w:tc>
          <w:tcPr>
            <w:tcW w:w="3342" w:type="dxa"/>
          </w:tcPr>
          <w:p w14:paraId="3FE6E276" w14:textId="77777777" w:rsidR="00E62F17" w:rsidRPr="00E837EA" w:rsidRDefault="00E62F17" w:rsidP="00E62F17">
            <w:pPr>
              <w:pStyle w:val="Default"/>
              <w:jc w:val="both"/>
              <w:rPr>
                <w:color w:val="auto"/>
                <w:sz w:val="20"/>
                <w:szCs w:val="20"/>
                <w:lang w:val="en-US"/>
              </w:rPr>
            </w:pPr>
          </w:p>
          <w:tbl>
            <w:tblPr>
              <w:tblW w:w="0" w:type="auto"/>
              <w:tblBorders>
                <w:top w:val="nil"/>
                <w:left w:val="nil"/>
                <w:bottom w:val="nil"/>
                <w:right w:val="nil"/>
              </w:tblBorders>
              <w:tblLook w:val="0000" w:firstRow="0" w:lastRow="0" w:firstColumn="0" w:lastColumn="0" w:noHBand="0" w:noVBand="0"/>
            </w:tblPr>
            <w:tblGrid>
              <w:gridCol w:w="3126"/>
            </w:tblGrid>
            <w:tr w:rsidR="00E62F17" w:rsidRPr="00E837EA" w14:paraId="3C62CD7F" w14:textId="77777777">
              <w:trPr>
                <w:trHeight w:val="330"/>
              </w:trPr>
              <w:tc>
                <w:tcPr>
                  <w:tcW w:w="0" w:type="auto"/>
                </w:tcPr>
                <w:p w14:paraId="178AA183" w14:textId="77777777" w:rsidR="00E62F17" w:rsidRPr="00E837EA" w:rsidRDefault="00E62F17" w:rsidP="00E62F17">
                  <w:pPr>
                    <w:pStyle w:val="Default"/>
                    <w:jc w:val="both"/>
                    <w:rPr>
                      <w:rFonts w:eastAsia="Times New Roman"/>
                      <w:color w:val="auto"/>
                      <w:sz w:val="20"/>
                      <w:szCs w:val="20"/>
                      <w:lang w:eastAsia="en-GB"/>
                    </w:rPr>
                  </w:pPr>
                  <w:r w:rsidRPr="00E837EA">
                    <w:rPr>
                      <w:rFonts w:eastAsia="Times New Roman"/>
                      <w:color w:val="auto"/>
                      <w:sz w:val="20"/>
                      <w:szCs w:val="20"/>
                      <w:lang w:eastAsia="en-GB"/>
                    </w:rPr>
                    <w:t xml:space="preserve">Drvo rodova </w:t>
                  </w:r>
                  <w:r w:rsidRPr="00E837EA">
                    <w:rPr>
                      <w:rFonts w:eastAsia="Times New Roman"/>
                      <w:i/>
                      <w:iCs/>
                      <w:color w:val="auto"/>
                      <w:sz w:val="20"/>
                      <w:szCs w:val="20"/>
                      <w:lang w:eastAsia="en-GB"/>
                    </w:rPr>
                    <w:t xml:space="preserve">Castanea </w:t>
                  </w:r>
                  <w:r w:rsidRPr="00E837EA">
                    <w:rPr>
                      <w:rFonts w:eastAsia="Times New Roman"/>
                      <w:color w:val="auto"/>
                      <w:sz w:val="20"/>
                      <w:szCs w:val="20"/>
                      <w:lang w:eastAsia="en-GB"/>
                    </w:rPr>
                    <w:t xml:space="preserve">Mill., </w:t>
                  </w:r>
                  <w:r w:rsidRPr="00E837EA">
                    <w:rPr>
                      <w:rFonts w:eastAsia="Times New Roman"/>
                      <w:i/>
                      <w:iCs/>
                      <w:color w:val="auto"/>
                      <w:sz w:val="20"/>
                      <w:szCs w:val="20"/>
                      <w:lang w:eastAsia="en-GB"/>
                    </w:rPr>
                    <w:t xml:space="preserve">Castanopsis </w:t>
                  </w:r>
                  <w:r w:rsidRPr="00E837EA">
                    <w:rPr>
                      <w:rFonts w:eastAsia="Times New Roman"/>
                      <w:color w:val="auto"/>
                      <w:sz w:val="20"/>
                      <w:szCs w:val="20"/>
                      <w:lang w:eastAsia="en-GB"/>
                    </w:rPr>
                    <w:t xml:space="preserve">(D. Don) Spach i </w:t>
                  </w:r>
                  <w:r w:rsidRPr="00E837EA">
                    <w:rPr>
                      <w:rFonts w:eastAsia="Times New Roman"/>
                      <w:i/>
                      <w:iCs/>
                      <w:color w:val="auto"/>
                      <w:sz w:val="20"/>
                      <w:szCs w:val="20"/>
                      <w:lang w:eastAsia="en-GB"/>
                    </w:rPr>
                    <w:t xml:space="preserve">Quercus </w:t>
                  </w:r>
                  <w:r w:rsidRPr="00E837EA">
                    <w:rPr>
                      <w:rFonts w:eastAsia="Times New Roman"/>
                      <w:color w:val="auto"/>
                      <w:sz w:val="20"/>
                      <w:szCs w:val="20"/>
                      <w:lang w:eastAsia="en-GB"/>
                    </w:rPr>
                    <w:t>L.</w:t>
                  </w:r>
                </w:p>
              </w:tc>
            </w:tr>
          </w:tbl>
          <w:p w14:paraId="3620D96C" w14:textId="77777777" w:rsidR="000010CF" w:rsidRPr="00E837EA" w:rsidRDefault="000010CF" w:rsidP="00CF7E3D">
            <w:pPr>
              <w:pStyle w:val="Default"/>
              <w:jc w:val="both"/>
              <w:rPr>
                <w:color w:val="auto"/>
                <w:sz w:val="20"/>
                <w:szCs w:val="20"/>
              </w:rPr>
            </w:pPr>
          </w:p>
        </w:tc>
        <w:tc>
          <w:tcPr>
            <w:tcW w:w="3243" w:type="dxa"/>
          </w:tcPr>
          <w:p w14:paraId="40B2D336" w14:textId="77777777" w:rsidR="00E62F17" w:rsidRPr="00E837EA" w:rsidRDefault="00E62F17" w:rsidP="00E62F17">
            <w:pPr>
              <w:pStyle w:val="Default"/>
              <w:jc w:val="both"/>
              <w:rPr>
                <w:color w:val="auto"/>
                <w:sz w:val="20"/>
                <w:szCs w:val="20"/>
              </w:rPr>
            </w:pPr>
            <w:r w:rsidRPr="00E837EA">
              <w:rPr>
                <w:color w:val="auto"/>
                <w:sz w:val="20"/>
                <w:szCs w:val="20"/>
              </w:rPr>
              <w:t>Ogrijevno drvo u oblicama, cjepanicama, granama, snopovima ili sličnim oblicima; drvo u obliku iverja ili sličnih čestica, drvena piljevina, otpad od drveta, aglomerisani ili neaglomerisani u oblice, brikete, pelete i slične oblike:</w:t>
            </w:r>
          </w:p>
          <w:p w14:paraId="275D89B2" w14:textId="77777777" w:rsidR="00E62F17" w:rsidRPr="00E837EA" w:rsidRDefault="00E62F17" w:rsidP="00E62F17">
            <w:pPr>
              <w:pStyle w:val="Default"/>
              <w:jc w:val="both"/>
              <w:rPr>
                <w:color w:val="auto"/>
                <w:sz w:val="20"/>
                <w:szCs w:val="20"/>
              </w:rPr>
            </w:pPr>
          </w:p>
          <w:p w14:paraId="4A784BA7" w14:textId="77777777" w:rsidR="00E62F17" w:rsidRPr="00E837EA" w:rsidRDefault="00E62F17" w:rsidP="00E62F17">
            <w:pPr>
              <w:pStyle w:val="Default"/>
              <w:jc w:val="both"/>
              <w:rPr>
                <w:color w:val="auto"/>
                <w:sz w:val="20"/>
                <w:szCs w:val="20"/>
              </w:rPr>
            </w:pPr>
            <w:r w:rsidRPr="00E837EA">
              <w:rPr>
                <w:color w:val="auto"/>
                <w:sz w:val="20"/>
                <w:szCs w:val="20"/>
              </w:rPr>
              <w:t>– ogrijevno drvo u oblicama, cjepanicama, granama, snopovima ili sličnim oblicima:</w:t>
            </w:r>
          </w:p>
          <w:p w14:paraId="03FB2548" w14:textId="77777777" w:rsidR="00E62F17" w:rsidRPr="00E837EA" w:rsidRDefault="00E62F17" w:rsidP="00E62F17">
            <w:pPr>
              <w:pStyle w:val="Default"/>
              <w:jc w:val="both"/>
              <w:rPr>
                <w:color w:val="auto"/>
                <w:sz w:val="20"/>
                <w:szCs w:val="20"/>
              </w:rPr>
            </w:pPr>
          </w:p>
          <w:p w14:paraId="54D1E5F0" w14:textId="77777777" w:rsidR="00E62F17" w:rsidRPr="00E837EA" w:rsidRDefault="00E62F17" w:rsidP="00E62F17">
            <w:pPr>
              <w:pStyle w:val="Default"/>
              <w:jc w:val="both"/>
              <w:rPr>
                <w:color w:val="auto"/>
                <w:sz w:val="20"/>
                <w:szCs w:val="20"/>
              </w:rPr>
            </w:pPr>
            <w:r w:rsidRPr="00E837EA">
              <w:rPr>
                <w:color w:val="auto"/>
                <w:sz w:val="20"/>
                <w:szCs w:val="20"/>
              </w:rPr>
              <w:t>– – od nečetinara:</w:t>
            </w:r>
          </w:p>
          <w:p w14:paraId="136F1D87" w14:textId="77777777" w:rsidR="00E62F17" w:rsidRPr="00E837EA" w:rsidRDefault="00E62F17" w:rsidP="00E62F17">
            <w:pPr>
              <w:pStyle w:val="Default"/>
              <w:jc w:val="both"/>
              <w:rPr>
                <w:color w:val="auto"/>
                <w:sz w:val="20"/>
                <w:szCs w:val="20"/>
              </w:rPr>
            </w:pPr>
            <w:r w:rsidRPr="00E837EA">
              <w:rPr>
                <w:color w:val="auto"/>
                <w:sz w:val="20"/>
                <w:szCs w:val="20"/>
              </w:rPr>
              <w:t xml:space="preserve">ex 4401 12 00 </w:t>
            </w:r>
          </w:p>
          <w:p w14:paraId="28CC88C1" w14:textId="77777777" w:rsidR="00E62F17" w:rsidRPr="00E837EA" w:rsidRDefault="00E62F17" w:rsidP="00E62F17">
            <w:pPr>
              <w:pStyle w:val="Default"/>
              <w:jc w:val="both"/>
              <w:rPr>
                <w:color w:val="auto"/>
                <w:sz w:val="20"/>
                <w:szCs w:val="20"/>
              </w:rPr>
            </w:pPr>
          </w:p>
          <w:p w14:paraId="19EB81DC" w14:textId="77777777" w:rsidR="00826AD1" w:rsidRPr="00E837EA" w:rsidRDefault="00826AD1" w:rsidP="00E62F17">
            <w:pPr>
              <w:pStyle w:val="Default"/>
              <w:jc w:val="both"/>
              <w:rPr>
                <w:color w:val="auto"/>
                <w:sz w:val="20"/>
                <w:szCs w:val="20"/>
              </w:rPr>
            </w:pPr>
          </w:p>
          <w:p w14:paraId="49A71D3E" w14:textId="77777777" w:rsidR="00E62F17" w:rsidRPr="00E837EA" w:rsidRDefault="00E62F17" w:rsidP="00E62F17">
            <w:pPr>
              <w:pStyle w:val="Default"/>
              <w:jc w:val="both"/>
              <w:rPr>
                <w:color w:val="auto"/>
                <w:sz w:val="20"/>
                <w:szCs w:val="20"/>
              </w:rPr>
            </w:pPr>
            <w:r w:rsidRPr="00E837EA">
              <w:rPr>
                <w:color w:val="auto"/>
                <w:sz w:val="20"/>
                <w:szCs w:val="20"/>
              </w:rPr>
              <w:t xml:space="preserve">– Drvo u obliku iverja ili sličnih čestica: </w:t>
            </w:r>
          </w:p>
          <w:p w14:paraId="2B19B827" w14:textId="77777777" w:rsidR="00E62F17" w:rsidRPr="00E837EA" w:rsidRDefault="00E62F17" w:rsidP="00E62F17">
            <w:pPr>
              <w:pStyle w:val="Default"/>
              <w:jc w:val="both"/>
              <w:rPr>
                <w:color w:val="auto"/>
                <w:sz w:val="20"/>
                <w:szCs w:val="20"/>
              </w:rPr>
            </w:pPr>
            <w:r w:rsidRPr="00E837EA">
              <w:rPr>
                <w:color w:val="auto"/>
                <w:sz w:val="20"/>
                <w:szCs w:val="20"/>
              </w:rPr>
              <w:t xml:space="preserve">– – od nečetinara: </w:t>
            </w:r>
          </w:p>
          <w:p w14:paraId="14BA87D6" w14:textId="77777777" w:rsidR="00E62F17" w:rsidRPr="00E837EA" w:rsidRDefault="00E62F17" w:rsidP="00E62F17">
            <w:pPr>
              <w:pStyle w:val="Default"/>
              <w:jc w:val="both"/>
              <w:rPr>
                <w:color w:val="auto"/>
                <w:sz w:val="20"/>
                <w:szCs w:val="20"/>
              </w:rPr>
            </w:pPr>
            <w:r w:rsidRPr="00E837EA">
              <w:rPr>
                <w:color w:val="auto"/>
                <w:sz w:val="20"/>
                <w:szCs w:val="20"/>
              </w:rPr>
              <w:t xml:space="preserve">– – – Ostalo (osim </w:t>
            </w:r>
            <w:r w:rsidRPr="00E837EA">
              <w:rPr>
                <w:i/>
                <w:color w:val="auto"/>
                <w:sz w:val="20"/>
                <w:szCs w:val="20"/>
              </w:rPr>
              <w:t>Eucalyptus</w:t>
            </w:r>
            <w:r w:rsidRPr="00E837EA">
              <w:rPr>
                <w:color w:val="auto"/>
                <w:sz w:val="20"/>
                <w:szCs w:val="20"/>
              </w:rPr>
              <w:t xml:space="preserve"> spp.)):</w:t>
            </w:r>
          </w:p>
          <w:p w14:paraId="52F9E426" w14:textId="77777777" w:rsidR="00E62F17" w:rsidRPr="00E837EA" w:rsidRDefault="00E62F17" w:rsidP="00E62F17">
            <w:pPr>
              <w:pStyle w:val="Default"/>
              <w:jc w:val="both"/>
              <w:rPr>
                <w:b/>
                <w:bCs/>
                <w:color w:val="auto"/>
                <w:sz w:val="20"/>
                <w:szCs w:val="20"/>
              </w:rPr>
            </w:pPr>
            <w:r w:rsidRPr="00E837EA">
              <w:rPr>
                <w:b/>
                <w:bCs/>
                <w:color w:val="auto"/>
                <w:sz w:val="20"/>
                <w:szCs w:val="20"/>
              </w:rPr>
              <w:t xml:space="preserve">ex 4401 22 90 </w:t>
            </w:r>
          </w:p>
          <w:p w14:paraId="57B2639D" w14:textId="77777777" w:rsidR="00E62F17" w:rsidRPr="00E837EA" w:rsidRDefault="00E62F17" w:rsidP="00E62F17">
            <w:pPr>
              <w:pStyle w:val="Default"/>
              <w:jc w:val="both"/>
              <w:rPr>
                <w:b/>
                <w:bCs/>
                <w:color w:val="auto"/>
                <w:sz w:val="20"/>
                <w:szCs w:val="20"/>
              </w:rPr>
            </w:pPr>
          </w:p>
          <w:p w14:paraId="71A467C2" w14:textId="77777777" w:rsidR="00E62F17" w:rsidRPr="00E837EA" w:rsidRDefault="00E62F17" w:rsidP="00E62F17">
            <w:pPr>
              <w:pStyle w:val="Default"/>
              <w:jc w:val="both"/>
              <w:rPr>
                <w:color w:val="auto"/>
                <w:sz w:val="20"/>
                <w:szCs w:val="20"/>
              </w:rPr>
            </w:pPr>
            <w:r w:rsidRPr="00E837EA">
              <w:rPr>
                <w:color w:val="auto"/>
                <w:sz w:val="20"/>
                <w:szCs w:val="20"/>
              </w:rPr>
              <w:t xml:space="preserve">– Drvna piljevina i otpaci i ostaci od drveta, neaglomerisani: </w:t>
            </w:r>
          </w:p>
          <w:p w14:paraId="12E80F45" w14:textId="385EDD8C" w:rsidR="00E62F17" w:rsidRPr="00E837EA" w:rsidRDefault="00E62F17" w:rsidP="00E62F17">
            <w:pPr>
              <w:pStyle w:val="Default"/>
              <w:jc w:val="both"/>
              <w:rPr>
                <w:color w:val="auto"/>
                <w:sz w:val="20"/>
                <w:szCs w:val="20"/>
              </w:rPr>
            </w:pPr>
            <w:r w:rsidRPr="00E837EA">
              <w:rPr>
                <w:color w:val="auto"/>
                <w:sz w:val="20"/>
                <w:szCs w:val="20"/>
              </w:rPr>
              <w:t>– – drvna piljevina:</w:t>
            </w:r>
          </w:p>
          <w:p w14:paraId="2A66111D" w14:textId="77777777" w:rsidR="00E62F17" w:rsidRPr="00E837EA" w:rsidRDefault="00E62F17" w:rsidP="00E62F17">
            <w:pPr>
              <w:pStyle w:val="Default"/>
              <w:jc w:val="both"/>
              <w:rPr>
                <w:b/>
                <w:color w:val="auto"/>
                <w:sz w:val="20"/>
                <w:szCs w:val="20"/>
              </w:rPr>
            </w:pPr>
            <w:r w:rsidRPr="00E837EA">
              <w:rPr>
                <w:b/>
                <w:color w:val="auto"/>
                <w:sz w:val="20"/>
                <w:szCs w:val="20"/>
              </w:rPr>
              <w:t xml:space="preserve">ex 4401 40 10 </w:t>
            </w:r>
          </w:p>
          <w:p w14:paraId="4B2D62A1" w14:textId="28AB436D" w:rsidR="00E62F17" w:rsidRPr="00E837EA" w:rsidRDefault="00E62F17" w:rsidP="00E62F17">
            <w:pPr>
              <w:pStyle w:val="Default"/>
              <w:jc w:val="both"/>
              <w:rPr>
                <w:color w:val="auto"/>
                <w:sz w:val="20"/>
                <w:szCs w:val="20"/>
              </w:rPr>
            </w:pPr>
            <w:r w:rsidRPr="00E837EA">
              <w:rPr>
                <w:color w:val="auto"/>
                <w:sz w:val="20"/>
                <w:szCs w:val="20"/>
              </w:rPr>
              <w:t xml:space="preserve">– – otpaci i ostaci od drveta (osim drvne piljevine): </w:t>
            </w:r>
          </w:p>
          <w:p w14:paraId="272D9C92" w14:textId="77777777" w:rsidR="00E62F17" w:rsidRPr="00E837EA" w:rsidRDefault="00E62F17" w:rsidP="00E62F17">
            <w:pPr>
              <w:pStyle w:val="Default"/>
              <w:jc w:val="both"/>
              <w:rPr>
                <w:b/>
                <w:bCs/>
                <w:color w:val="auto"/>
                <w:sz w:val="20"/>
                <w:szCs w:val="20"/>
              </w:rPr>
            </w:pPr>
            <w:r w:rsidRPr="00E837EA">
              <w:rPr>
                <w:b/>
                <w:bCs/>
                <w:color w:val="auto"/>
                <w:sz w:val="20"/>
                <w:szCs w:val="20"/>
              </w:rPr>
              <w:t>ex 4401 40 90</w:t>
            </w:r>
          </w:p>
          <w:p w14:paraId="1BDC5DF7" w14:textId="77777777" w:rsidR="00E62F17" w:rsidRPr="00E837EA" w:rsidRDefault="00E62F17" w:rsidP="00E62F17">
            <w:pPr>
              <w:pStyle w:val="Default"/>
              <w:jc w:val="both"/>
              <w:rPr>
                <w:b/>
                <w:bCs/>
                <w:color w:val="auto"/>
                <w:sz w:val="20"/>
                <w:szCs w:val="20"/>
              </w:rPr>
            </w:pPr>
          </w:p>
          <w:p w14:paraId="700D86CC" w14:textId="77777777" w:rsidR="00E62F17" w:rsidRPr="00E837EA" w:rsidRDefault="00E62F17" w:rsidP="00E62F17">
            <w:pPr>
              <w:pStyle w:val="Default"/>
              <w:jc w:val="both"/>
              <w:rPr>
                <w:bCs/>
                <w:color w:val="auto"/>
                <w:sz w:val="20"/>
                <w:szCs w:val="20"/>
                <w:lang w:val="en-US"/>
              </w:rPr>
            </w:pPr>
            <w:r w:rsidRPr="00E837EA">
              <w:rPr>
                <w:bCs/>
                <w:color w:val="auto"/>
                <w:sz w:val="20"/>
                <w:szCs w:val="20"/>
                <w:lang w:val="en-US"/>
              </w:rPr>
              <w:lastRenderedPageBreak/>
              <w:t xml:space="preserve">Drvo neobrađeno, sa korom ili bjelikom, ili grubo obrađeno (učetvoreno): </w:t>
            </w:r>
          </w:p>
          <w:p w14:paraId="51F9378B" w14:textId="77777777" w:rsidR="00E62F17" w:rsidRPr="00E837EA" w:rsidRDefault="00E62F17" w:rsidP="00E62F17">
            <w:pPr>
              <w:pStyle w:val="Default"/>
              <w:jc w:val="both"/>
              <w:rPr>
                <w:bCs/>
                <w:color w:val="auto"/>
                <w:sz w:val="20"/>
                <w:szCs w:val="20"/>
                <w:lang w:val="en-US"/>
              </w:rPr>
            </w:pPr>
            <w:r w:rsidRPr="00E837EA">
              <w:rPr>
                <w:bCs/>
                <w:color w:val="auto"/>
                <w:sz w:val="20"/>
                <w:szCs w:val="20"/>
                <w:lang w:val="en-US"/>
              </w:rPr>
              <w:t xml:space="preserve">– zaštićeno bojom, lazurom, kreozotom ili drugim sredstvima: </w:t>
            </w:r>
          </w:p>
          <w:p w14:paraId="60D4BDDD" w14:textId="77777777" w:rsidR="00E62F17" w:rsidRPr="00E837EA" w:rsidRDefault="00E62F17" w:rsidP="00E62F17">
            <w:pPr>
              <w:pStyle w:val="Default"/>
              <w:jc w:val="both"/>
              <w:rPr>
                <w:bCs/>
                <w:color w:val="auto"/>
                <w:sz w:val="20"/>
                <w:szCs w:val="20"/>
                <w:lang w:val="en-US"/>
              </w:rPr>
            </w:pPr>
            <w:r w:rsidRPr="00E837EA">
              <w:rPr>
                <w:bCs/>
                <w:color w:val="auto"/>
                <w:sz w:val="20"/>
                <w:szCs w:val="20"/>
                <w:lang w:val="en-US"/>
              </w:rPr>
              <w:t xml:space="preserve">– – od nečetinara: </w:t>
            </w:r>
          </w:p>
          <w:p w14:paraId="5C84B67A" w14:textId="77777777" w:rsidR="00E62F17" w:rsidRPr="00E837EA" w:rsidRDefault="00E62F17" w:rsidP="00E62F17">
            <w:pPr>
              <w:pStyle w:val="Default"/>
              <w:jc w:val="both"/>
              <w:rPr>
                <w:b/>
                <w:bCs/>
                <w:color w:val="auto"/>
                <w:sz w:val="20"/>
                <w:szCs w:val="20"/>
                <w:lang w:val="en-US"/>
              </w:rPr>
            </w:pPr>
            <w:r w:rsidRPr="00E837EA">
              <w:rPr>
                <w:b/>
                <w:bCs/>
                <w:color w:val="auto"/>
                <w:sz w:val="20"/>
                <w:szCs w:val="20"/>
                <w:lang w:val="en-US"/>
              </w:rPr>
              <w:t>ex 4403 12 00</w:t>
            </w:r>
          </w:p>
          <w:p w14:paraId="6A595570" w14:textId="77777777" w:rsidR="00E62F17" w:rsidRPr="00E837EA" w:rsidRDefault="00E62F17" w:rsidP="00E62F17">
            <w:pPr>
              <w:pStyle w:val="Default"/>
              <w:jc w:val="both"/>
              <w:rPr>
                <w:b/>
                <w:bCs/>
                <w:color w:val="auto"/>
                <w:sz w:val="20"/>
                <w:szCs w:val="20"/>
              </w:rPr>
            </w:pPr>
          </w:p>
          <w:p w14:paraId="002F91D8" w14:textId="77777777" w:rsidR="00E62F17" w:rsidRPr="00E837EA" w:rsidRDefault="00E62F17" w:rsidP="00E62F17">
            <w:pPr>
              <w:pStyle w:val="Default"/>
              <w:jc w:val="both"/>
              <w:rPr>
                <w:color w:val="auto"/>
                <w:sz w:val="20"/>
                <w:szCs w:val="20"/>
              </w:rPr>
            </w:pPr>
            <w:r w:rsidRPr="00E837EA">
              <w:rPr>
                <w:color w:val="auto"/>
                <w:sz w:val="20"/>
                <w:szCs w:val="20"/>
              </w:rPr>
              <w:t>Drvo neobrađeno, neovisno ima li skinutu koru ili bjeliku ili je grubo obrađeno (učetvoreno) ili ne:</w:t>
            </w:r>
          </w:p>
          <w:p w14:paraId="3BFAAB04" w14:textId="77777777" w:rsidR="00E62F17" w:rsidRPr="00E837EA" w:rsidRDefault="00E62F17" w:rsidP="00E62F17">
            <w:pPr>
              <w:pStyle w:val="Default"/>
              <w:jc w:val="both"/>
              <w:rPr>
                <w:color w:val="auto"/>
                <w:sz w:val="20"/>
                <w:szCs w:val="20"/>
              </w:rPr>
            </w:pPr>
          </w:p>
          <w:p w14:paraId="1A7F7DFE" w14:textId="77777777" w:rsidR="00E62F17" w:rsidRPr="00E837EA" w:rsidRDefault="00E62F17" w:rsidP="00E62F17">
            <w:pPr>
              <w:pStyle w:val="Default"/>
              <w:jc w:val="both"/>
              <w:rPr>
                <w:color w:val="auto"/>
                <w:sz w:val="20"/>
                <w:szCs w:val="20"/>
              </w:rPr>
            </w:pPr>
            <w:r w:rsidRPr="00E837EA">
              <w:rPr>
                <w:color w:val="auto"/>
                <w:sz w:val="20"/>
                <w:szCs w:val="20"/>
              </w:rPr>
              <w:t xml:space="preserve">– osim drveta zaštićenog bojom, lazurom, kreozotom ili drugim sredstvima: </w:t>
            </w:r>
          </w:p>
          <w:p w14:paraId="28112A5A" w14:textId="77777777" w:rsidR="00E62F17" w:rsidRPr="00E837EA" w:rsidRDefault="00E62F17" w:rsidP="00E62F17">
            <w:pPr>
              <w:pStyle w:val="Default"/>
              <w:jc w:val="both"/>
              <w:rPr>
                <w:color w:val="auto"/>
                <w:sz w:val="20"/>
                <w:szCs w:val="20"/>
              </w:rPr>
            </w:pPr>
            <w:r w:rsidRPr="00E837EA">
              <w:rPr>
                <w:color w:val="auto"/>
                <w:sz w:val="20"/>
                <w:szCs w:val="20"/>
              </w:rPr>
              <w:t>– – hrast (</w:t>
            </w:r>
            <w:r w:rsidRPr="00E837EA">
              <w:rPr>
                <w:i/>
                <w:color w:val="auto"/>
                <w:sz w:val="20"/>
                <w:szCs w:val="20"/>
              </w:rPr>
              <w:t>Quercus</w:t>
            </w:r>
            <w:r w:rsidRPr="00E837EA">
              <w:rPr>
                <w:color w:val="auto"/>
                <w:sz w:val="20"/>
                <w:szCs w:val="20"/>
              </w:rPr>
              <w:t xml:space="preserve"> spp.):</w:t>
            </w:r>
          </w:p>
          <w:p w14:paraId="35929790" w14:textId="77777777" w:rsidR="00E62F17" w:rsidRPr="00E837EA" w:rsidRDefault="00E62F17" w:rsidP="00E62F17">
            <w:pPr>
              <w:pStyle w:val="Default"/>
              <w:jc w:val="both"/>
              <w:rPr>
                <w:b/>
                <w:color w:val="auto"/>
                <w:sz w:val="20"/>
                <w:szCs w:val="20"/>
              </w:rPr>
            </w:pPr>
            <w:r w:rsidRPr="00E837EA">
              <w:rPr>
                <w:b/>
                <w:color w:val="auto"/>
                <w:sz w:val="20"/>
                <w:szCs w:val="20"/>
              </w:rPr>
              <w:t>4403 91 00</w:t>
            </w:r>
          </w:p>
          <w:p w14:paraId="202E2C14" w14:textId="19B15F03" w:rsidR="00E62F17" w:rsidRPr="00E837EA" w:rsidRDefault="00E62F17" w:rsidP="00E62F17">
            <w:pPr>
              <w:pStyle w:val="Default"/>
              <w:jc w:val="both"/>
              <w:rPr>
                <w:color w:val="auto"/>
                <w:sz w:val="20"/>
                <w:szCs w:val="20"/>
              </w:rPr>
            </w:pPr>
            <w:r w:rsidRPr="00E837EA">
              <w:rPr>
                <w:color w:val="auto"/>
                <w:sz w:val="20"/>
                <w:szCs w:val="20"/>
              </w:rPr>
              <w:t>– – ostalo:</w:t>
            </w:r>
          </w:p>
          <w:p w14:paraId="265DCD77" w14:textId="77777777" w:rsidR="00E62F17" w:rsidRPr="00E837EA" w:rsidRDefault="00E62F17" w:rsidP="00E62F17">
            <w:pPr>
              <w:pStyle w:val="Default"/>
              <w:jc w:val="both"/>
              <w:rPr>
                <w:b/>
                <w:color w:val="auto"/>
                <w:sz w:val="20"/>
                <w:szCs w:val="20"/>
              </w:rPr>
            </w:pPr>
            <w:r w:rsidRPr="00E837EA">
              <w:rPr>
                <w:b/>
                <w:color w:val="auto"/>
                <w:sz w:val="20"/>
                <w:szCs w:val="20"/>
              </w:rPr>
              <w:t>ex 4403 99 00</w:t>
            </w:r>
          </w:p>
          <w:p w14:paraId="77A00BAB" w14:textId="77777777" w:rsidR="00E62F17" w:rsidRPr="00E837EA" w:rsidRDefault="00E62F17" w:rsidP="00E62F17">
            <w:pPr>
              <w:pStyle w:val="Default"/>
              <w:jc w:val="both"/>
              <w:rPr>
                <w:color w:val="auto"/>
                <w:sz w:val="20"/>
                <w:szCs w:val="20"/>
              </w:rPr>
            </w:pPr>
          </w:p>
          <w:p w14:paraId="51EC9D3A" w14:textId="77777777" w:rsidR="00E62F17" w:rsidRPr="00E837EA" w:rsidRDefault="00E62F17" w:rsidP="00E62F17">
            <w:pPr>
              <w:pStyle w:val="Default"/>
              <w:jc w:val="both"/>
              <w:rPr>
                <w:color w:val="auto"/>
                <w:sz w:val="20"/>
                <w:szCs w:val="20"/>
              </w:rPr>
            </w:pPr>
            <w:r w:rsidRPr="00E837EA">
              <w:rPr>
                <w:color w:val="auto"/>
                <w:sz w:val="20"/>
                <w:szCs w:val="20"/>
              </w:rPr>
              <w:t>Cijepano kolje; zašiljeno kolje, prošće, letve i stubovi za ogradu od drveta zašiljeni ali nerezani po dužini:</w:t>
            </w:r>
          </w:p>
          <w:p w14:paraId="7D588884" w14:textId="77777777" w:rsidR="00E62F17" w:rsidRPr="00E837EA" w:rsidRDefault="00E62F17" w:rsidP="00E62F17">
            <w:pPr>
              <w:pStyle w:val="Default"/>
              <w:jc w:val="both"/>
              <w:rPr>
                <w:color w:val="auto"/>
                <w:sz w:val="20"/>
                <w:szCs w:val="20"/>
              </w:rPr>
            </w:pPr>
            <w:r w:rsidRPr="00E837EA">
              <w:rPr>
                <w:color w:val="auto"/>
                <w:sz w:val="20"/>
                <w:szCs w:val="20"/>
              </w:rPr>
              <w:t>— od nečetinara:</w:t>
            </w:r>
          </w:p>
          <w:p w14:paraId="487A36F9" w14:textId="77777777" w:rsidR="00E62F17" w:rsidRPr="00E837EA" w:rsidRDefault="00E62F17" w:rsidP="00E62F17">
            <w:pPr>
              <w:pStyle w:val="Default"/>
              <w:jc w:val="both"/>
              <w:rPr>
                <w:b/>
                <w:color w:val="auto"/>
                <w:sz w:val="20"/>
                <w:szCs w:val="20"/>
              </w:rPr>
            </w:pPr>
            <w:r w:rsidRPr="00E837EA">
              <w:rPr>
                <w:b/>
                <w:color w:val="auto"/>
                <w:sz w:val="20"/>
                <w:szCs w:val="20"/>
              </w:rPr>
              <w:t>ex 4404 20 00</w:t>
            </w:r>
          </w:p>
          <w:p w14:paraId="139BD470" w14:textId="77777777" w:rsidR="00E62F17" w:rsidRPr="00E837EA" w:rsidRDefault="00E62F17" w:rsidP="00E62F17">
            <w:pPr>
              <w:pStyle w:val="Default"/>
              <w:jc w:val="both"/>
              <w:rPr>
                <w:color w:val="auto"/>
                <w:sz w:val="20"/>
                <w:szCs w:val="20"/>
              </w:rPr>
            </w:pPr>
          </w:p>
          <w:p w14:paraId="5C318854" w14:textId="77777777" w:rsidR="00E62F17" w:rsidRPr="00E837EA" w:rsidRDefault="00E62F17" w:rsidP="00E62F17">
            <w:pPr>
              <w:pStyle w:val="Default"/>
              <w:jc w:val="both"/>
              <w:rPr>
                <w:color w:val="auto"/>
                <w:sz w:val="20"/>
                <w:szCs w:val="20"/>
              </w:rPr>
            </w:pPr>
            <w:r w:rsidRPr="00E837EA">
              <w:rPr>
                <w:color w:val="auto"/>
                <w:sz w:val="20"/>
                <w:szCs w:val="20"/>
              </w:rPr>
              <w:t>Željeznički ili tramvajski pragovi od drveta:</w:t>
            </w:r>
          </w:p>
          <w:p w14:paraId="7347EED5" w14:textId="77777777" w:rsidR="00E62F17" w:rsidRPr="00E837EA" w:rsidRDefault="00E62F17" w:rsidP="00E62F17">
            <w:pPr>
              <w:pStyle w:val="Default"/>
              <w:jc w:val="both"/>
              <w:rPr>
                <w:color w:val="auto"/>
                <w:sz w:val="20"/>
                <w:szCs w:val="20"/>
              </w:rPr>
            </w:pPr>
            <w:r w:rsidRPr="00E837EA">
              <w:rPr>
                <w:color w:val="auto"/>
                <w:sz w:val="20"/>
                <w:szCs w:val="20"/>
              </w:rPr>
              <w:t>— neimpregnirani:</w:t>
            </w:r>
          </w:p>
          <w:p w14:paraId="29A245EF" w14:textId="77777777" w:rsidR="00E62F17" w:rsidRPr="00E837EA" w:rsidRDefault="00E62F17" w:rsidP="00E62F17">
            <w:pPr>
              <w:pStyle w:val="Default"/>
              <w:jc w:val="both"/>
              <w:rPr>
                <w:color w:val="auto"/>
                <w:sz w:val="20"/>
                <w:szCs w:val="20"/>
              </w:rPr>
            </w:pPr>
            <w:r w:rsidRPr="00E837EA">
              <w:rPr>
                <w:color w:val="auto"/>
                <w:sz w:val="20"/>
                <w:szCs w:val="20"/>
              </w:rPr>
              <w:t>– – od nečetinara:</w:t>
            </w:r>
          </w:p>
          <w:p w14:paraId="5161B285" w14:textId="77777777" w:rsidR="00E62F17" w:rsidRPr="00E837EA" w:rsidRDefault="00E62F17" w:rsidP="00E62F17">
            <w:pPr>
              <w:pStyle w:val="Default"/>
              <w:jc w:val="both"/>
              <w:rPr>
                <w:b/>
                <w:color w:val="auto"/>
                <w:sz w:val="20"/>
                <w:szCs w:val="20"/>
              </w:rPr>
            </w:pPr>
            <w:r w:rsidRPr="00E837EA">
              <w:rPr>
                <w:b/>
                <w:color w:val="auto"/>
                <w:sz w:val="20"/>
                <w:szCs w:val="20"/>
              </w:rPr>
              <w:t>ex 4406 12 00</w:t>
            </w:r>
          </w:p>
          <w:p w14:paraId="2C0A8A35" w14:textId="77777777" w:rsidR="00E62F17" w:rsidRPr="00E837EA" w:rsidRDefault="00E62F17" w:rsidP="00E62F17">
            <w:pPr>
              <w:pStyle w:val="Default"/>
              <w:jc w:val="both"/>
              <w:rPr>
                <w:color w:val="auto"/>
                <w:sz w:val="20"/>
                <w:szCs w:val="20"/>
              </w:rPr>
            </w:pPr>
            <w:r w:rsidRPr="00E837EA">
              <w:rPr>
                <w:color w:val="auto"/>
                <w:sz w:val="20"/>
                <w:szCs w:val="20"/>
              </w:rPr>
              <w:t>— ostalo (osim neimpregniranih):</w:t>
            </w:r>
          </w:p>
          <w:p w14:paraId="2B64F0B1" w14:textId="77777777" w:rsidR="00E62F17" w:rsidRPr="00E837EA" w:rsidRDefault="00E62F17" w:rsidP="00E62F17">
            <w:pPr>
              <w:pStyle w:val="Default"/>
              <w:jc w:val="both"/>
              <w:rPr>
                <w:color w:val="auto"/>
                <w:sz w:val="20"/>
                <w:szCs w:val="20"/>
              </w:rPr>
            </w:pPr>
            <w:r w:rsidRPr="00E837EA">
              <w:rPr>
                <w:color w:val="auto"/>
                <w:sz w:val="20"/>
                <w:szCs w:val="20"/>
              </w:rPr>
              <w:t>– – od nečetinara:</w:t>
            </w:r>
          </w:p>
          <w:p w14:paraId="5A727D2F" w14:textId="77777777" w:rsidR="00E62F17" w:rsidRPr="00E837EA" w:rsidRDefault="00E62F17" w:rsidP="00E62F17">
            <w:pPr>
              <w:pStyle w:val="Default"/>
              <w:jc w:val="both"/>
              <w:rPr>
                <w:b/>
                <w:color w:val="auto"/>
                <w:sz w:val="20"/>
                <w:szCs w:val="20"/>
              </w:rPr>
            </w:pPr>
            <w:r w:rsidRPr="00E837EA">
              <w:rPr>
                <w:b/>
                <w:color w:val="auto"/>
                <w:sz w:val="20"/>
                <w:szCs w:val="20"/>
              </w:rPr>
              <w:t>ex 4406 92 00</w:t>
            </w:r>
          </w:p>
          <w:p w14:paraId="75394777" w14:textId="77777777" w:rsidR="00E62F17" w:rsidRPr="00E837EA" w:rsidRDefault="00E62F17" w:rsidP="00E62F17">
            <w:pPr>
              <w:pStyle w:val="Default"/>
              <w:jc w:val="both"/>
              <w:rPr>
                <w:b/>
                <w:color w:val="auto"/>
                <w:sz w:val="20"/>
                <w:szCs w:val="20"/>
              </w:rPr>
            </w:pPr>
          </w:p>
          <w:p w14:paraId="3177A6CE" w14:textId="77777777" w:rsidR="00E62F17" w:rsidRPr="00E837EA" w:rsidRDefault="00E62F17" w:rsidP="00E62F17">
            <w:pPr>
              <w:pStyle w:val="Default"/>
              <w:jc w:val="both"/>
              <w:rPr>
                <w:color w:val="auto"/>
                <w:sz w:val="20"/>
                <w:szCs w:val="20"/>
              </w:rPr>
            </w:pPr>
            <w:r w:rsidRPr="00E837EA">
              <w:rPr>
                <w:color w:val="auto"/>
                <w:sz w:val="20"/>
                <w:szCs w:val="20"/>
              </w:rPr>
              <w:t xml:space="preserve">Drvo obrađeno po dužini rezanjem, glodanjem ili sječenjem ili ljuštenjem, uključujući i rendisano, brušeno, čeono spojeno, debljine preko 6 mm: </w:t>
            </w:r>
          </w:p>
          <w:p w14:paraId="3616AC6A" w14:textId="49CF2762" w:rsidR="0042144E" w:rsidRPr="00E837EA" w:rsidRDefault="00E62F17" w:rsidP="0042144E">
            <w:pPr>
              <w:pStyle w:val="Default"/>
              <w:jc w:val="both"/>
              <w:rPr>
                <w:color w:val="auto"/>
                <w:sz w:val="20"/>
                <w:szCs w:val="20"/>
              </w:rPr>
            </w:pPr>
            <w:r w:rsidRPr="00E837EA">
              <w:rPr>
                <w:color w:val="auto"/>
                <w:sz w:val="20"/>
                <w:szCs w:val="20"/>
              </w:rPr>
              <w:t>– – hrast (</w:t>
            </w:r>
            <w:r w:rsidRPr="00E837EA">
              <w:rPr>
                <w:i/>
                <w:color w:val="auto"/>
                <w:sz w:val="20"/>
                <w:szCs w:val="20"/>
              </w:rPr>
              <w:t xml:space="preserve">Quercus </w:t>
            </w:r>
            <w:r w:rsidRPr="00E837EA">
              <w:rPr>
                <w:color w:val="auto"/>
                <w:sz w:val="20"/>
                <w:szCs w:val="20"/>
              </w:rPr>
              <w:t>spp.):</w:t>
            </w:r>
          </w:p>
          <w:p w14:paraId="4496ABF7" w14:textId="75D96F00" w:rsidR="0042144E" w:rsidRPr="00E837EA" w:rsidRDefault="0042144E" w:rsidP="00E62F17">
            <w:pPr>
              <w:pStyle w:val="Default"/>
              <w:jc w:val="both"/>
              <w:rPr>
                <w:color w:val="auto"/>
                <w:sz w:val="20"/>
                <w:szCs w:val="20"/>
              </w:rPr>
            </w:pPr>
            <w:r w:rsidRPr="00E837EA">
              <w:rPr>
                <w:color w:val="auto"/>
                <w:sz w:val="20"/>
                <w:szCs w:val="20"/>
              </w:rPr>
              <w:t xml:space="preserve">– – – rendisano; čeono spojeno neovisno je li rendisano ili brušeno: </w:t>
            </w:r>
          </w:p>
          <w:p w14:paraId="79659FBB" w14:textId="77777777" w:rsidR="00E62F17" w:rsidRPr="00E837EA" w:rsidRDefault="00E62F17" w:rsidP="00E62F17">
            <w:pPr>
              <w:pStyle w:val="Default"/>
              <w:jc w:val="both"/>
              <w:rPr>
                <w:b/>
                <w:color w:val="auto"/>
                <w:sz w:val="20"/>
                <w:szCs w:val="20"/>
              </w:rPr>
            </w:pPr>
            <w:r w:rsidRPr="00E837EA">
              <w:rPr>
                <w:b/>
                <w:color w:val="auto"/>
                <w:sz w:val="20"/>
                <w:szCs w:val="20"/>
              </w:rPr>
              <w:t>4407 91 15</w:t>
            </w:r>
          </w:p>
          <w:p w14:paraId="31843CCD" w14:textId="77777777" w:rsidR="0042144E" w:rsidRPr="00E837EA" w:rsidRDefault="0042144E" w:rsidP="00E62F17">
            <w:pPr>
              <w:pStyle w:val="Default"/>
              <w:jc w:val="both"/>
              <w:rPr>
                <w:b/>
                <w:color w:val="auto"/>
                <w:sz w:val="20"/>
                <w:szCs w:val="20"/>
              </w:rPr>
            </w:pPr>
          </w:p>
          <w:p w14:paraId="09029912" w14:textId="5E63D324" w:rsidR="0042144E" w:rsidRPr="00E837EA" w:rsidRDefault="0042144E" w:rsidP="00E62F17">
            <w:pPr>
              <w:pStyle w:val="Default"/>
              <w:jc w:val="both"/>
              <w:rPr>
                <w:color w:val="auto"/>
                <w:sz w:val="20"/>
                <w:szCs w:val="20"/>
              </w:rPr>
            </w:pPr>
            <w:r w:rsidRPr="00E837EA">
              <w:rPr>
                <w:color w:val="auto"/>
                <w:sz w:val="20"/>
                <w:szCs w:val="20"/>
              </w:rPr>
              <w:t xml:space="preserve">– – – </w:t>
            </w:r>
            <w:r w:rsidR="00E62F17" w:rsidRPr="00E837EA">
              <w:rPr>
                <w:color w:val="auto"/>
                <w:sz w:val="20"/>
                <w:szCs w:val="20"/>
              </w:rPr>
              <w:t>ostalo:</w:t>
            </w:r>
          </w:p>
          <w:p w14:paraId="7C6987FE" w14:textId="77777777" w:rsidR="0042144E" w:rsidRPr="00E837EA" w:rsidRDefault="0042144E" w:rsidP="0042144E">
            <w:pPr>
              <w:pStyle w:val="Default"/>
              <w:jc w:val="both"/>
              <w:rPr>
                <w:b/>
                <w:color w:val="auto"/>
                <w:sz w:val="20"/>
                <w:szCs w:val="20"/>
              </w:rPr>
            </w:pPr>
            <w:r w:rsidRPr="00E837EA">
              <w:rPr>
                <w:b/>
                <w:color w:val="auto"/>
                <w:sz w:val="20"/>
                <w:szCs w:val="20"/>
              </w:rPr>
              <w:t>4407 91 31</w:t>
            </w:r>
          </w:p>
          <w:p w14:paraId="77931960" w14:textId="77777777" w:rsidR="0042144E" w:rsidRPr="00E837EA" w:rsidRDefault="0042144E" w:rsidP="0042144E">
            <w:pPr>
              <w:pStyle w:val="Default"/>
              <w:jc w:val="both"/>
              <w:rPr>
                <w:b/>
                <w:color w:val="auto"/>
                <w:sz w:val="20"/>
                <w:szCs w:val="20"/>
              </w:rPr>
            </w:pPr>
            <w:r w:rsidRPr="00E837EA">
              <w:rPr>
                <w:b/>
                <w:color w:val="auto"/>
                <w:sz w:val="20"/>
                <w:szCs w:val="20"/>
              </w:rPr>
              <w:t>4407 91 39</w:t>
            </w:r>
          </w:p>
          <w:p w14:paraId="373612DE" w14:textId="61416CB0" w:rsidR="0042144E" w:rsidRPr="00E837EA" w:rsidRDefault="0042144E" w:rsidP="0042144E">
            <w:pPr>
              <w:pStyle w:val="Default"/>
              <w:jc w:val="both"/>
              <w:rPr>
                <w:b/>
                <w:color w:val="auto"/>
                <w:sz w:val="20"/>
                <w:szCs w:val="20"/>
              </w:rPr>
            </w:pPr>
            <w:r w:rsidRPr="00E837EA">
              <w:rPr>
                <w:b/>
                <w:color w:val="auto"/>
                <w:sz w:val="20"/>
                <w:szCs w:val="20"/>
              </w:rPr>
              <w:t>4407 91 90</w:t>
            </w:r>
          </w:p>
          <w:p w14:paraId="36A7ED1C" w14:textId="77777777" w:rsidR="0042144E" w:rsidRPr="00E837EA" w:rsidRDefault="0042144E" w:rsidP="0042144E">
            <w:pPr>
              <w:pStyle w:val="Default"/>
              <w:jc w:val="both"/>
              <w:rPr>
                <w:b/>
                <w:color w:val="auto"/>
                <w:sz w:val="20"/>
                <w:szCs w:val="20"/>
              </w:rPr>
            </w:pPr>
          </w:p>
          <w:p w14:paraId="6A38038B" w14:textId="78223B6F" w:rsidR="0042144E" w:rsidRPr="00E837EA" w:rsidRDefault="0042144E" w:rsidP="0042144E">
            <w:pPr>
              <w:pStyle w:val="Default"/>
              <w:jc w:val="both"/>
              <w:rPr>
                <w:b/>
                <w:color w:val="auto"/>
                <w:sz w:val="20"/>
                <w:szCs w:val="20"/>
              </w:rPr>
            </w:pPr>
            <w:r w:rsidRPr="00E837EA">
              <w:rPr>
                <w:b/>
                <w:color w:val="auto"/>
                <w:sz w:val="20"/>
                <w:szCs w:val="20"/>
              </w:rPr>
              <w:t>– – ostalo:</w:t>
            </w:r>
          </w:p>
          <w:p w14:paraId="7F70171E" w14:textId="3D498D97" w:rsidR="0042144E" w:rsidRPr="00E837EA" w:rsidRDefault="0042144E" w:rsidP="0042144E">
            <w:pPr>
              <w:pStyle w:val="Default"/>
              <w:jc w:val="both"/>
              <w:rPr>
                <w:color w:val="auto"/>
                <w:sz w:val="20"/>
                <w:szCs w:val="20"/>
              </w:rPr>
            </w:pPr>
            <w:r w:rsidRPr="00E837EA">
              <w:rPr>
                <w:color w:val="auto"/>
                <w:sz w:val="20"/>
                <w:szCs w:val="20"/>
              </w:rPr>
              <w:t xml:space="preserve">– – – rendisano; čeono spojeno neovisno je li rendisano ili brušeno: </w:t>
            </w:r>
          </w:p>
          <w:p w14:paraId="5D7C528E" w14:textId="1B6EA9AD" w:rsidR="0042144E" w:rsidRPr="00E837EA" w:rsidRDefault="0042144E" w:rsidP="0042144E">
            <w:pPr>
              <w:pStyle w:val="Default"/>
              <w:jc w:val="both"/>
              <w:rPr>
                <w:b/>
                <w:color w:val="auto"/>
                <w:sz w:val="20"/>
                <w:szCs w:val="20"/>
              </w:rPr>
            </w:pPr>
            <w:r w:rsidRPr="00E837EA">
              <w:rPr>
                <w:b/>
                <w:color w:val="auto"/>
                <w:sz w:val="20"/>
                <w:szCs w:val="20"/>
              </w:rPr>
              <w:t>ex 4407 99 27</w:t>
            </w:r>
          </w:p>
          <w:p w14:paraId="695DCEEA" w14:textId="59DD06E3" w:rsidR="0042144E" w:rsidRPr="00E837EA" w:rsidRDefault="002739E8" w:rsidP="0042144E">
            <w:pPr>
              <w:pStyle w:val="Default"/>
              <w:jc w:val="both"/>
              <w:rPr>
                <w:color w:val="auto"/>
                <w:sz w:val="20"/>
                <w:szCs w:val="20"/>
              </w:rPr>
            </w:pPr>
            <w:r w:rsidRPr="00E837EA">
              <w:rPr>
                <w:color w:val="auto"/>
                <w:sz w:val="20"/>
                <w:szCs w:val="20"/>
              </w:rPr>
              <w:t xml:space="preserve">– – – </w:t>
            </w:r>
            <w:r w:rsidR="0042144E" w:rsidRPr="00E837EA">
              <w:rPr>
                <w:color w:val="auto"/>
                <w:sz w:val="20"/>
                <w:szCs w:val="20"/>
              </w:rPr>
              <w:t>ostalo:</w:t>
            </w:r>
          </w:p>
          <w:p w14:paraId="4ED7E7A9" w14:textId="77777777" w:rsidR="0042144E" w:rsidRPr="00E837EA" w:rsidRDefault="0042144E" w:rsidP="0042144E">
            <w:pPr>
              <w:pStyle w:val="Default"/>
              <w:jc w:val="both"/>
              <w:rPr>
                <w:b/>
                <w:color w:val="auto"/>
                <w:sz w:val="20"/>
                <w:szCs w:val="20"/>
              </w:rPr>
            </w:pPr>
            <w:r w:rsidRPr="00E837EA">
              <w:rPr>
                <w:b/>
                <w:color w:val="auto"/>
                <w:sz w:val="20"/>
                <w:szCs w:val="20"/>
              </w:rPr>
              <w:t>ex 4407 99 40</w:t>
            </w:r>
          </w:p>
          <w:p w14:paraId="1CF25320" w14:textId="0F5E16F2" w:rsidR="0042144E" w:rsidRPr="00E837EA" w:rsidRDefault="0042144E" w:rsidP="002739E8">
            <w:pPr>
              <w:pStyle w:val="Default"/>
              <w:jc w:val="both"/>
              <w:rPr>
                <w:b/>
                <w:color w:val="auto"/>
                <w:sz w:val="20"/>
                <w:szCs w:val="20"/>
              </w:rPr>
            </w:pPr>
            <w:r w:rsidRPr="00E837EA">
              <w:rPr>
                <w:b/>
                <w:color w:val="auto"/>
                <w:sz w:val="20"/>
                <w:szCs w:val="20"/>
              </w:rPr>
              <w:t>ex 4407 99 90</w:t>
            </w:r>
          </w:p>
          <w:p w14:paraId="1FBF9696" w14:textId="25F37CAC" w:rsidR="0042144E" w:rsidRPr="00E837EA" w:rsidRDefault="0042144E" w:rsidP="0042144E">
            <w:pPr>
              <w:autoSpaceDE w:val="0"/>
              <w:autoSpaceDN w:val="0"/>
              <w:adjustRightInd w:val="0"/>
            </w:pPr>
          </w:p>
          <w:tbl>
            <w:tblPr>
              <w:tblW w:w="0" w:type="auto"/>
              <w:tblBorders>
                <w:top w:val="nil"/>
                <w:left w:val="nil"/>
                <w:bottom w:val="nil"/>
                <w:right w:val="nil"/>
              </w:tblBorders>
              <w:tblLook w:val="0000" w:firstRow="0" w:lastRow="0" w:firstColumn="0" w:lastColumn="0" w:noHBand="0" w:noVBand="0"/>
            </w:tblPr>
            <w:tblGrid>
              <w:gridCol w:w="222"/>
            </w:tblGrid>
            <w:tr w:rsidR="0042144E" w:rsidRPr="00E837EA" w14:paraId="371457F5" w14:textId="77777777">
              <w:trPr>
                <w:trHeight w:val="521"/>
              </w:trPr>
              <w:tc>
                <w:tcPr>
                  <w:tcW w:w="0" w:type="auto"/>
                </w:tcPr>
                <w:p w14:paraId="1400B1E4" w14:textId="77777777" w:rsidR="0042144E" w:rsidRPr="00E837EA" w:rsidRDefault="0042144E" w:rsidP="0042144E">
                  <w:pPr>
                    <w:autoSpaceDE w:val="0"/>
                    <w:autoSpaceDN w:val="0"/>
                    <w:adjustRightInd w:val="0"/>
                    <w:spacing w:after="0" w:line="240" w:lineRule="auto"/>
                    <w:rPr>
                      <w:rFonts w:ascii="Times New Roman" w:hAnsi="Times New Roman" w:cs="Times New Roman"/>
                      <w:sz w:val="20"/>
                      <w:szCs w:val="20"/>
                    </w:rPr>
                  </w:pPr>
                </w:p>
                <w:p w14:paraId="79B5308C" w14:textId="77777777" w:rsidR="0042144E" w:rsidRPr="00E837EA" w:rsidRDefault="0042144E" w:rsidP="0042144E">
                  <w:pPr>
                    <w:autoSpaceDE w:val="0"/>
                    <w:autoSpaceDN w:val="0"/>
                    <w:adjustRightInd w:val="0"/>
                    <w:spacing w:after="0" w:line="240" w:lineRule="auto"/>
                    <w:rPr>
                      <w:rFonts w:ascii="Times New Roman" w:hAnsi="Times New Roman" w:cs="Times New Roman"/>
                      <w:sz w:val="20"/>
                      <w:szCs w:val="20"/>
                    </w:rPr>
                  </w:pPr>
                </w:p>
              </w:tc>
            </w:tr>
          </w:tbl>
          <w:p w14:paraId="360D61D3" w14:textId="77777777" w:rsidR="00E62F17" w:rsidRPr="00E837EA" w:rsidRDefault="00E62F17" w:rsidP="00E62F17">
            <w:pPr>
              <w:pStyle w:val="Default"/>
              <w:jc w:val="both"/>
              <w:rPr>
                <w:color w:val="auto"/>
                <w:sz w:val="20"/>
                <w:szCs w:val="20"/>
              </w:rPr>
            </w:pPr>
            <w:r w:rsidRPr="00E837EA">
              <w:rPr>
                <w:color w:val="auto"/>
                <w:sz w:val="20"/>
                <w:szCs w:val="20"/>
              </w:rPr>
              <w:lastRenderedPageBreak/>
              <w:t>Listovi za furniranje (uključujući i dobijene sječenjem laminiranog drveta) za šperploče ili za slično laminirano drvo i ostalo drvo, dužno rezano, sječeno na nožu ili ljušteno, rendisano ili nerendisano, brušeno ili nebrušeno, nespojeno ili čeono spojeno, debljine do 6 mm:</w:t>
            </w:r>
          </w:p>
          <w:p w14:paraId="3A6EB5B8" w14:textId="77777777" w:rsidR="00E62F17" w:rsidRPr="00E837EA" w:rsidRDefault="00E62F17" w:rsidP="00E62F17">
            <w:pPr>
              <w:pStyle w:val="Default"/>
              <w:jc w:val="both"/>
              <w:rPr>
                <w:color w:val="auto"/>
                <w:sz w:val="20"/>
                <w:szCs w:val="20"/>
              </w:rPr>
            </w:pPr>
            <w:r w:rsidRPr="00E837EA">
              <w:rPr>
                <w:color w:val="auto"/>
                <w:sz w:val="20"/>
                <w:szCs w:val="20"/>
              </w:rPr>
              <w:t>— ostalo (osim četinara ili tropskog drveta):</w:t>
            </w:r>
          </w:p>
          <w:p w14:paraId="443E140F" w14:textId="77777777" w:rsidR="00E62F17" w:rsidRPr="00E837EA" w:rsidRDefault="00E62F17" w:rsidP="00E62F17">
            <w:pPr>
              <w:pStyle w:val="Default"/>
              <w:jc w:val="both"/>
              <w:rPr>
                <w:color w:val="auto"/>
                <w:sz w:val="20"/>
                <w:szCs w:val="20"/>
              </w:rPr>
            </w:pPr>
            <w:r w:rsidRPr="00E837EA">
              <w:rPr>
                <w:color w:val="auto"/>
                <w:sz w:val="20"/>
                <w:szCs w:val="20"/>
              </w:rPr>
              <w:t xml:space="preserve">– – rendisano; čeono spojeno neovisno je li rendisano ili brušeno: </w:t>
            </w:r>
          </w:p>
          <w:p w14:paraId="1C94507A" w14:textId="77777777" w:rsidR="00E62F17" w:rsidRPr="00E837EA" w:rsidRDefault="00E62F17" w:rsidP="00E62F17">
            <w:pPr>
              <w:pStyle w:val="Default"/>
              <w:jc w:val="both"/>
              <w:rPr>
                <w:color w:val="auto"/>
                <w:sz w:val="20"/>
                <w:szCs w:val="20"/>
              </w:rPr>
            </w:pPr>
          </w:p>
          <w:p w14:paraId="00E027AC" w14:textId="77777777" w:rsidR="00E62F17" w:rsidRPr="00E837EA" w:rsidRDefault="00E62F17" w:rsidP="00E62F17">
            <w:pPr>
              <w:pStyle w:val="Default"/>
              <w:jc w:val="both"/>
              <w:rPr>
                <w:b/>
                <w:color w:val="auto"/>
                <w:sz w:val="20"/>
                <w:szCs w:val="20"/>
              </w:rPr>
            </w:pPr>
            <w:r w:rsidRPr="00E837EA">
              <w:rPr>
                <w:b/>
                <w:color w:val="auto"/>
                <w:sz w:val="20"/>
                <w:szCs w:val="20"/>
              </w:rPr>
              <w:t>ex 4408 90 15</w:t>
            </w:r>
          </w:p>
          <w:p w14:paraId="325EB2AC" w14:textId="77777777" w:rsidR="00E62F17" w:rsidRPr="00E837EA" w:rsidRDefault="00E62F17" w:rsidP="00E62F17">
            <w:pPr>
              <w:pStyle w:val="Default"/>
              <w:jc w:val="both"/>
              <w:rPr>
                <w:b/>
                <w:color w:val="auto"/>
                <w:sz w:val="20"/>
                <w:szCs w:val="20"/>
              </w:rPr>
            </w:pPr>
          </w:p>
          <w:p w14:paraId="75F94B5F" w14:textId="77777777" w:rsidR="00E62F17" w:rsidRPr="00E837EA" w:rsidRDefault="00E62F17" w:rsidP="00E62F17">
            <w:pPr>
              <w:pStyle w:val="Default"/>
              <w:jc w:val="both"/>
              <w:rPr>
                <w:color w:val="auto"/>
                <w:sz w:val="20"/>
                <w:szCs w:val="20"/>
              </w:rPr>
            </w:pPr>
            <w:r w:rsidRPr="00E837EA">
              <w:rPr>
                <w:color w:val="auto"/>
                <w:sz w:val="20"/>
                <w:szCs w:val="20"/>
              </w:rPr>
              <w:t>– – ostalo:</w:t>
            </w:r>
          </w:p>
          <w:p w14:paraId="77CD6D83" w14:textId="77777777" w:rsidR="00E62F17" w:rsidRPr="00E837EA" w:rsidRDefault="00E62F17" w:rsidP="00E62F17">
            <w:pPr>
              <w:pStyle w:val="Default"/>
              <w:jc w:val="both"/>
              <w:rPr>
                <w:b/>
                <w:color w:val="auto"/>
                <w:sz w:val="20"/>
                <w:szCs w:val="20"/>
              </w:rPr>
            </w:pPr>
            <w:r w:rsidRPr="00E837EA">
              <w:rPr>
                <w:b/>
                <w:color w:val="auto"/>
                <w:sz w:val="20"/>
                <w:szCs w:val="20"/>
              </w:rPr>
              <w:t>ex 4408 90 35</w:t>
            </w:r>
          </w:p>
          <w:p w14:paraId="1EEF35B3" w14:textId="77777777" w:rsidR="00E62F17" w:rsidRPr="00E837EA" w:rsidRDefault="00E62F17" w:rsidP="00E62F17">
            <w:pPr>
              <w:pStyle w:val="Default"/>
              <w:jc w:val="both"/>
              <w:rPr>
                <w:b/>
                <w:color w:val="auto"/>
                <w:sz w:val="20"/>
                <w:szCs w:val="20"/>
              </w:rPr>
            </w:pPr>
            <w:r w:rsidRPr="00E837EA">
              <w:rPr>
                <w:b/>
                <w:color w:val="auto"/>
                <w:sz w:val="20"/>
                <w:szCs w:val="20"/>
              </w:rPr>
              <w:t>ex 4408 90 85</w:t>
            </w:r>
          </w:p>
          <w:p w14:paraId="59EBD849" w14:textId="77777777" w:rsidR="00E62F17" w:rsidRPr="00E837EA" w:rsidRDefault="00E62F17" w:rsidP="00E62F17">
            <w:pPr>
              <w:pStyle w:val="Default"/>
              <w:jc w:val="both"/>
              <w:rPr>
                <w:b/>
                <w:color w:val="auto"/>
                <w:sz w:val="20"/>
                <w:szCs w:val="20"/>
              </w:rPr>
            </w:pPr>
            <w:r w:rsidRPr="00E837EA">
              <w:rPr>
                <w:b/>
                <w:color w:val="auto"/>
                <w:sz w:val="20"/>
                <w:szCs w:val="20"/>
              </w:rPr>
              <w:t>ex 4408 90 95</w:t>
            </w:r>
          </w:p>
          <w:p w14:paraId="47D55491" w14:textId="77777777" w:rsidR="00E62F17" w:rsidRPr="00E837EA" w:rsidRDefault="00E62F17" w:rsidP="00E62F17">
            <w:pPr>
              <w:pStyle w:val="Default"/>
              <w:jc w:val="both"/>
              <w:rPr>
                <w:b/>
                <w:color w:val="auto"/>
                <w:sz w:val="20"/>
                <w:szCs w:val="20"/>
              </w:rPr>
            </w:pPr>
          </w:p>
          <w:p w14:paraId="29BE168B" w14:textId="27A30BA5" w:rsidR="00E62F17" w:rsidRPr="00E837EA" w:rsidRDefault="00E62F17" w:rsidP="00E62F17">
            <w:pPr>
              <w:pStyle w:val="Default"/>
              <w:jc w:val="both"/>
              <w:rPr>
                <w:color w:val="auto"/>
                <w:sz w:val="20"/>
                <w:szCs w:val="20"/>
              </w:rPr>
            </w:pPr>
            <w:r w:rsidRPr="00E837EA">
              <w:rPr>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7C7388AA" w14:textId="77777777" w:rsidR="00E62F17" w:rsidRPr="00E837EA" w:rsidRDefault="00E62F17" w:rsidP="00E62F17">
            <w:pPr>
              <w:pStyle w:val="Default"/>
              <w:jc w:val="both"/>
              <w:rPr>
                <w:color w:val="auto"/>
                <w:sz w:val="20"/>
                <w:szCs w:val="20"/>
              </w:rPr>
            </w:pPr>
            <w:r w:rsidRPr="00E837EA">
              <w:rPr>
                <w:color w:val="auto"/>
                <w:sz w:val="20"/>
                <w:szCs w:val="20"/>
              </w:rPr>
              <w:t>— od nečetinara:</w:t>
            </w:r>
          </w:p>
          <w:p w14:paraId="774EEE78" w14:textId="77777777" w:rsidR="00E62F17" w:rsidRPr="00E837EA" w:rsidRDefault="00E62F17" w:rsidP="00E62F17">
            <w:pPr>
              <w:pStyle w:val="Default"/>
              <w:jc w:val="both"/>
              <w:rPr>
                <w:color w:val="auto"/>
                <w:sz w:val="20"/>
                <w:szCs w:val="20"/>
              </w:rPr>
            </w:pPr>
            <w:r w:rsidRPr="00E837EA">
              <w:rPr>
                <w:color w:val="auto"/>
                <w:sz w:val="20"/>
                <w:szCs w:val="20"/>
              </w:rPr>
              <w:t>– – ostalo (osim bambusa ili tropskog drva):</w:t>
            </w:r>
          </w:p>
          <w:p w14:paraId="2A1F7671" w14:textId="77777777" w:rsidR="00E62F17" w:rsidRPr="00E837EA" w:rsidRDefault="00E62F17" w:rsidP="00E62F17">
            <w:pPr>
              <w:pStyle w:val="Default"/>
              <w:jc w:val="both"/>
              <w:rPr>
                <w:color w:val="auto"/>
                <w:sz w:val="20"/>
                <w:szCs w:val="20"/>
              </w:rPr>
            </w:pPr>
            <w:r w:rsidRPr="00E837EA">
              <w:rPr>
                <w:color w:val="auto"/>
                <w:sz w:val="20"/>
                <w:szCs w:val="20"/>
              </w:rPr>
              <w:t>– – – ostalo (osim oblikovanih letvica za okvire za slike, fotografije, ogledala ili sličnih predmeta):</w:t>
            </w:r>
          </w:p>
          <w:p w14:paraId="35028897" w14:textId="77777777" w:rsidR="002739E8" w:rsidRPr="00E837EA" w:rsidRDefault="002739E8" w:rsidP="00E62F17">
            <w:pPr>
              <w:pStyle w:val="Default"/>
              <w:jc w:val="both"/>
              <w:rPr>
                <w:color w:val="auto"/>
                <w:sz w:val="20"/>
                <w:szCs w:val="20"/>
              </w:rPr>
            </w:pPr>
          </w:p>
          <w:p w14:paraId="140FA8D7" w14:textId="77777777" w:rsidR="00E62F17" w:rsidRPr="00E837EA" w:rsidRDefault="00E62F17" w:rsidP="00E62F17">
            <w:pPr>
              <w:pStyle w:val="Default"/>
              <w:jc w:val="both"/>
              <w:rPr>
                <w:b/>
                <w:color w:val="auto"/>
                <w:sz w:val="20"/>
                <w:szCs w:val="20"/>
              </w:rPr>
            </w:pPr>
            <w:r w:rsidRPr="00E837EA">
              <w:rPr>
                <w:b/>
                <w:color w:val="auto"/>
                <w:sz w:val="20"/>
                <w:szCs w:val="20"/>
              </w:rPr>
              <w:t>ex 4409 29 91</w:t>
            </w:r>
          </w:p>
          <w:p w14:paraId="37CD0723" w14:textId="77777777" w:rsidR="00E62F17" w:rsidRPr="00E837EA" w:rsidRDefault="00E62F17" w:rsidP="00E62F17">
            <w:pPr>
              <w:pStyle w:val="Default"/>
              <w:jc w:val="both"/>
              <w:rPr>
                <w:b/>
                <w:color w:val="auto"/>
                <w:sz w:val="20"/>
                <w:szCs w:val="20"/>
              </w:rPr>
            </w:pPr>
            <w:r w:rsidRPr="00E837EA">
              <w:rPr>
                <w:b/>
                <w:color w:val="auto"/>
                <w:sz w:val="20"/>
                <w:szCs w:val="20"/>
              </w:rPr>
              <w:t>ex 4409 29 99</w:t>
            </w:r>
          </w:p>
          <w:p w14:paraId="4F97AB0C" w14:textId="77777777" w:rsidR="00E62F17" w:rsidRPr="00E837EA" w:rsidRDefault="00E62F17" w:rsidP="00E62F17">
            <w:pPr>
              <w:pStyle w:val="Default"/>
              <w:jc w:val="both"/>
              <w:rPr>
                <w:color w:val="auto"/>
                <w:sz w:val="20"/>
                <w:szCs w:val="20"/>
              </w:rPr>
            </w:pPr>
          </w:p>
          <w:p w14:paraId="0889C354" w14:textId="77777777" w:rsidR="00E62F17" w:rsidRPr="00E837EA" w:rsidRDefault="00E62F17" w:rsidP="00E62F17">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28172A6F" w14:textId="77777777" w:rsidR="00E62F17" w:rsidRPr="00E837EA" w:rsidRDefault="00E62F17" w:rsidP="00E62F17">
            <w:pPr>
              <w:pStyle w:val="Default"/>
              <w:jc w:val="both"/>
              <w:rPr>
                <w:b/>
                <w:bCs/>
                <w:color w:val="auto"/>
                <w:sz w:val="20"/>
                <w:szCs w:val="20"/>
              </w:rPr>
            </w:pPr>
            <w:r w:rsidRPr="00E837EA">
              <w:rPr>
                <w:b/>
                <w:bCs/>
                <w:color w:val="auto"/>
                <w:sz w:val="20"/>
                <w:szCs w:val="20"/>
              </w:rPr>
              <w:t xml:space="preserve">ex 4416 00 00 </w:t>
            </w:r>
          </w:p>
          <w:p w14:paraId="1BC3B1A7" w14:textId="77777777" w:rsidR="00E62F17" w:rsidRPr="00E837EA" w:rsidRDefault="00E62F17" w:rsidP="00E62F17">
            <w:pPr>
              <w:pStyle w:val="Default"/>
              <w:jc w:val="both"/>
              <w:rPr>
                <w:b/>
                <w:bCs/>
                <w:color w:val="auto"/>
                <w:sz w:val="20"/>
                <w:szCs w:val="20"/>
              </w:rPr>
            </w:pPr>
          </w:p>
          <w:p w14:paraId="3D831887" w14:textId="77777777" w:rsidR="00E62F17" w:rsidRPr="00E837EA" w:rsidRDefault="00E62F17" w:rsidP="00E62F17">
            <w:pPr>
              <w:pStyle w:val="Default"/>
              <w:jc w:val="both"/>
              <w:rPr>
                <w:color w:val="auto"/>
                <w:sz w:val="20"/>
                <w:szCs w:val="20"/>
              </w:rPr>
            </w:pPr>
            <w:r w:rsidRPr="00E837EA">
              <w:rPr>
                <w:color w:val="auto"/>
                <w:sz w:val="20"/>
                <w:szCs w:val="20"/>
              </w:rPr>
              <w:t xml:space="preserve">Montažne zgrade od drveta: </w:t>
            </w:r>
          </w:p>
          <w:p w14:paraId="2541C74C" w14:textId="6950CA1C" w:rsidR="000010CF" w:rsidRPr="00E837EA" w:rsidRDefault="00E62F17" w:rsidP="00E62F17">
            <w:pPr>
              <w:pStyle w:val="Default"/>
              <w:jc w:val="both"/>
              <w:rPr>
                <w:color w:val="auto"/>
                <w:sz w:val="20"/>
                <w:szCs w:val="20"/>
              </w:rPr>
            </w:pPr>
            <w:r w:rsidRPr="00E837EA">
              <w:rPr>
                <w:b/>
                <w:bCs/>
                <w:color w:val="auto"/>
                <w:sz w:val="20"/>
                <w:szCs w:val="20"/>
              </w:rPr>
              <w:t>ex 9406 10 00</w:t>
            </w:r>
          </w:p>
        </w:tc>
        <w:tc>
          <w:tcPr>
            <w:tcW w:w="3044" w:type="dxa"/>
          </w:tcPr>
          <w:p w14:paraId="678777E3" w14:textId="163C7287" w:rsidR="000010CF" w:rsidRPr="00E837EA" w:rsidRDefault="003A7863" w:rsidP="0096228A">
            <w:pPr>
              <w:pStyle w:val="Default"/>
              <w:jc w:val="both"/>
              <w:rPr>
                <w:color w:val="auto"/>
                <w:sz w:val="20"/>
                <w:szCs w:val="20"/>
                <w:highlight w:val="yellow"/>
              </w:rPr>
            </w:pPr>
            <w:r w:rsidRPr="00E837EA">
              <w:rPr>
                <w:color w:val="auto"/>
                <w:sz w:val="20"/>
                <w:szCs w:val="20"/>
              </w:rPr>
              <w:lastRenderedPageBreak/>
              <w:t>Kina, Sjeverna Koreja, Rusija, Južna Koreja, Tajvan i Vijetnam</w:t>
            </w:r>
          </w:p>
        </w:tc>
      </w:tr>
      <w:tr w:rsidR="000010CF" w:rsidRPr="00E837EA" w14:paraId="3A313B6E" w14:textId="77777777" w:rsidTr="00B11EC0">
        <w:trPr>
          <w:trHeight w:val="571"/>
        </w:trPr>
        <w:tc>
          <w:tcPr>
            <w:tcW w:w="3342" w:type="dxa"/>
          </w:tcPr>
          <w:p w14:paraId="7AF30882" w14:textId="77777777" w:rsidR="00602400" w:rsidRPr="00E837EA" w:rsidRDefault="00602400" w:rsidP="00602400">
            <w:pPr>
              <w:pStyle w:val="Default"/>
              <w:tabs>
                <w:tab w:val="left" w:pos="2976"/>
              </w:tabs>
              <w:jc w:val="both"/>
              <w:rPr>
                <w:i/>
                <w:iCs/>
                <w:color w:val="auto"/>
                <w:sz w:val="20"/>
                <w:szCs w:val="20"/>
              </w:rPr>
            </w:pPr>
            <w:r w:rsidRPr="00E837EA">
              <w:rPr>
                <w:color w:val="auto"/>
                <w:sz w:val="20"/>
                <w:szCs w:val="20"/>
                <w:lang w:val="en-US"/>
              </w:rPr>
              <w:lastRenderedPageBreak/>
              <w:t xml:space="preserve">Drvo rodova i vrsta </w:t>
            </w:r>
            <w:r w:rsidRPr="00E837EA">
              <w:rPr>
                <w:i/>
                <w:iCs/>
                <w:color w:val="auto"/>
                <w:sz w:val="20"/>
                <w:szCs w:val="20"/>
                <w:lang w:val="en-US"/>
              </w:rPr>
              <w:t xml:space="preserve">Acacia </w:t>
            </w:r>
            <w:r w:rsidRPr="00E837EA">
              <w:rPr>
                <w:color w:val="auto"/>
                <w:sz w:val="20"/>
                <w:szCs w:val="20"/>
                <w:lang w:val="en-US"/>
              </w:rPr>
              <w:t xml:space="preserve">Mill., </w:t>
            </w:r>
            <w:r w:rsidRPr="00E837EA">
              <w:rPr>
                <w:i/>
                <w:iCs/>
                <w:color w:val="auto"/>
                <w:sz w:val="20"/>
                <w:szCs w:val="20"/>
                <w:lang w:val="en-US"/>
              </w:rPr>
              <w:t xml:space="preserve">Acer buergerianum </w:t>
            </w:r>
            <w:r w:rsidRPr="00E837EA">
              <w:rPr>
                <w:color w:val="auto"/>
                <w:sz w:val="20"/>
                <w:szCs w:val="20"/>
                <w:lang w:val="en-US"/>
              </w:rPr>
              <w:t xml:space="preserve">Miq., </w:t>
            </w:r>
            <w:r w:rsidRPr="00E837EA">
              <w:rPr>
                <w:i/>
                <w:iCs/>
                <w:color w:val="auto"/>
                <w:sz w:val="20"/>
                <w:szCs w:val="20"/>
                <w:lang w:val="en-US"/>
              </w:rPr>
              <w:t xml:space="preserve">Acer macrophyllum </w:t>
            </w:r>
            <w:r w:rsidRPr="00E837EA">
              <w:rPr>
                <w:color w:val="auto"/>
                <w:sz w:val="20"/>
                <w:szCs w:val="20"/>
                <w:lang w:val="en-US"/>
              </w:rPr>
              <w:t xml:space="preserve">Pursh, </w:t>
            </w:r>
            <w:r w:rsidRPr="00E837EA">
              <w:rPr>
                <w:i/>
                <w:iCs/>
                <w:color w:val="auto"/>
                <w:sz w:val="20"/>
                <w:szCs w:val="20"/>
                <w:lang w:val="en-US"/>
              </w:rPr>
              <w:t xml:space="preserve">Acer negundo </w:t>
            </w:r>
            <w:r w:rsidRPr="00E837EA">
              <w:rPr>
                <w:color w:val="auto"/>
                <w:sz w:val="20"/>
                <w:szCs w:val="20"/>
                <w:lang w:val="en-US"/>
              </w:rPr>
              <w:t xml:space="preserve">L., </w:t>
            </w:r>
            <w:r w:rsidRPr="00E837EA">
              <w:rPr>
                <w:i/>
                <w:iCs/>
                <w:color w:val="auto"/>
                <w:sz w:val="20"/>
                <w:szCs w:val="20"/>
                <w:lang w:val="en-US"/>
              </w:rPr>
              <w:t xml:space="preserve">Acer palmatum </w:t>
            </w:r>
            <w:r w:rsidRPr="00E837EA">
              <w:rPr>
                <w:color w:val="auto"/>
                <w:sz w:val="20"/>
                <w:szCs w:val="20"/>
                <w:lang w:val="en-US"/>
              </w:rPr>
              <w:t xml:space="preserve">Thunb., </w:t>
            </w:r>
            <w:r w:rsidRPr="00E837EA">
              <w:rPr>
                <w:i/>
                <w:iCs/>
                <w:color w:val="auto"/>
                <w:sz w:val="20"/>
                <w:szCs w:val="20"/>
                <w:lang w:val="en-US"/>
              </w:rPr>
              <w:t xml:space="preserve">Acer paxii </w:t>
            </w:r>
            <w:r w:rsidRPr="00E837EA">
              <w:rPr>
                <w:color w:val="auto"/>
                <w:sz w:val="20"/>
                <w:szCs w:val="20"/>
                <w:lang w:val="en-US"/>
              </w:rPr>
              <w:t xml:space="preserve">Franch., </w:t>
            </w:r>
            <w:r w:rsidRPr="00E837EA">
              <w:rPr>
                <w:i/>
                <w:iCs/>
                <w:color w:val="auto"/>
                <w:sz w:val="20"/>
                <w:szCs w:val="20"/>
                <w:lang w:val="en-US"/>
              </w:rPr>
              <w:t xml:space="preserve">Acer pseudoplatanus </w:t>
            </w:r>
            <w:r w:rsidRPr="00E837EA">
              <w:rPr>
                <w:color w:val="auto"/>
                <w:sz w:val="20"/>
                <w:szCs w:val="20"/>
                <w:lang w:val="en-US"/>
              </w:rPr>
              <w:t xml:space="preserve">L., </w:t>
            </w:r>
            <w:r w:rsidRPr="00E837EA">
              <w:rPr>
                <w:i/>
                <w:iCs/>
                <w:color w:val="auto"/>
                <w:sz w:val="20"/>
                <w:szCs w:val="20"/>
                <w:lang w:val="en-US"/>
              </w:rPr>
              <w:t xml:space="preserve">Aesculus californica </w:t>
            </w:r>
            <w:r w:rsidRPr="00E837EA">
              <w:rPr>
                <w:color w:val="auto"/>
                <w:sz w:val="20"/>
                <w:szCs w:val="20"/>
                <w:lang w:val="en-US"/>
              </w:rPr>
              <w:t xml:space="preserve">(Spach) Nutt., </w:t>
            </w:r>
            <w:r w:rsidRPr="00E837EA">
              <w:rPr>
                <w:i/>
                <w:iCs/>
                <w:color w:val="auto"/>
                <w:sz w:val="20"/>
                <w:szCs w:val="20"/>
                <w:lang w:val="en-US"/>
              </w:rPr>
              <w:t xml:space="preserve">Ailanthus altissima </w:t>
            </w:r>
            <w:r w:rsidRPr="00E837EA">
              <w:rPr>
                <w:color w:val="auto"/>
                <w:sz w:val="20"/>
                <w:szCs w:val="20"/>
                <w:lang w:val="en-US"/>
              </w:rPr>
              <w:t xml:space="preserve">(Mill.) Swingle, </w:t>
            </w:r>
            <w:r w:rsidRPr="00E837EA">
              <w:rPr>
                <w:i/>
                <w:iCs/>
                <w:color w:val="auto"/>
                <w:sz w:val="20"/>
                <w:szCs w:val="20"/>
                <w:lang w:val="en-US"/>
              </w:rPr>
              <w:t xml:space="preserve">Albizia falcate </w:t>
            </w:r>
            <w:r w:rsidRPr="00E837EA">
              <w:rPr>
                <w:color w:val="auto"/>
                <w:sz w:val="20"/>
                <w:szCs w:val="20"/>
                <w:lang w:val="en-US"/>
              </w:rPr>
              <w:t xml:space="preserve">Backer ex Merr., </w:t>
            </w:r>
            <w:r w:rsidRPr="00E837EA">
              <w:rPr>
                <w:i/>
                <w:iCs/>
                <w:color w:val="auto"/>
                <w:sz w:val="20"/>
                <w:szCs w:val="20"/>
                <w:lang w:val="en-US"/>
              </w:rPr>
              <w:t xml:space="preserve">Albizia julibrissin </w:t>
            </w:r>
            <w:r w:rsidRPr="00E837EA">
              <w:rPr>
                <w:color w:val="auto"/>
                <w:sz w:val="20"/>
                <w:szCs w:val="20"/>
                <w:lang w:val="en-US"/>
              </w:rPr>
              <w:t xml:space="preserve">Durazz., </w:t>
            </w:r>
            <w:r w:rsidRPr="00E837EA">
              <w:rPr>
                <w:i/>
                <w:iCs/>
                <w:color w:val="auto"/>
                <w:sz w:val="20"/>
                <w:szCs w:val="20"/>
                <w:lang w:val="en-US"/>
              </w:rPr>
              <w:t xml:space="preserve">Alectryon excelsus </w:t>
            </w:r>
            <w:r w:rsidRPr="00E837EA">
              <w:rPr>
                <w:color w:val="auto"/>
                <w:sz w:val="20"/>
                <w:szCs w:val="20"/>
                <w:lang w:val="en-US"/>
              </w:rPr>
              <w:t xml:space="preserve">Gärtn., </w:t>
            </w:r>
            <w:r w:rsidRPr="00E837EA">
              <w:rPr>
                <w:i/>
                <w:iCs/>
                <w:color w:val="auto"/>
                <w:sz w:val="20"/>
                <w:szCs w:val="20"/>
                <w:lang w:val="en-US"/>
              </w:rPr>
              <w:t xml:space="preserve">Alnus rhombifolia </w:t>
            </w:r>
            <w:r w:rsidRPr="00E837EA">
              <w:rPr>
                <w:color w:val="auto"/>
                <w:sz w:val="20"/>
                <w:szCs w:val="20"/>
                <w:lang w:val="en-US"/>
              </w:rPr>
              <w:t xml:space="preserve">Nutt., </w:t>
            </w:r>
            <w:r w:rsidRPr="00E837EA">
              <w:rPr>
                <w:i/>
                <w:iCs/>
                <w:color w:val="auto"/>
                <w:sz w:val="20"/>
                <w:szCs w:val="20"/>
                <w:lang w:val="en-US"/>
              </w:rPr>
              <w:t xml:space="preserve">Archontophoenix cunninghamiana </w:t>
            </w:r>
            <w:r w:rsidRPr="00E837EA">
              <w:rPr>
                <w:color w:val="auto"/>
                <w:sz w:val="20"/>
                <w:szCs w:val="20"/>
                <w:lang w:val="en-US"/>
              </w:rPr>
              <w:t xml:space="preserve">H. Wendl. &amp; Drude, </w:t>
            </w:r>
            <w:r w:rsidRPr="00E837EA">
              <w:rPr>
                <w:i/>
                <w:iCs/>
                <w:color w:val="auto"/>
                <w:sz w:val="20"/>
                <w:szCs w:val="20"/>
                <w:lang w:val="en-US"/>
              </w:rPr>
              <w:t xml:space="preserve">Artocarpus integer </w:t>
            </w:r>
            <w:r w:rsidRPr="00E837EA">
              <w:rPr>
                <w:color w:val="auto"/>
                <w:sz w:val="20"/>
                <w:szCs w:val="20"/>
                <w:lang w:val="en-US"/>
              </w:rPr>
              <w:t xml:space="preserve">(Thunb.) Merr., </w:t>
            </w:r>
            <w:r w:rsidRPr="00E837EA">
              <w:rPr>
                <w:i/>
                <w:iCs/>
                <w:color w:val="auto"/>
                <w:sz w:val="20"/>
                <w:szCs w:val="20"/>
                <w:lang w:val="en-US"/>
              </w:rPr>
              <w:t xml:space="preserve">Azadirachta indica </w:t>
            </w:r>
            <w:r w:rsidRPr="00E837EA">
              <w:rPr>
                <w:color w:val="auto"/>
                <w:sz w:val="20"/>
                <w:szCs w:val="20"/>
                <w:lang w:val="en-US"/>
              </w:rPr>
              <w:t xml:space="preserve">A. Juss., </w:t>
            </w:r>
            <w:r w:rsidRPr="00E837EA">
              <w:rPr>
                <w:i/>
                <w:iCs/>
                <w:color w:val="auto"/>
                <w:sz w:val="20"/>
                <w:szCs w:val="20"/>
                <w:lang w:val="en-US"/>
              </w:rPr>
              <w:t xml:space="preserve">Baccharis salicina </w:t>
            </w:r>
            <w:r w:rsidRPr="00E837EA">
              <w:rPr>
                <w:color w:val="auto"/>
                <w:sz w:val="20"/>
                <w:szCs w:val="20"/>
                <w:lang w:val="en-US"/>
              </w:rPr>
              <w:t xml:space="preserve">Torr. &amp; A. Gray, </w:t>
            </w:r>
            <w:r w:rsidRPr="00E837EA">
              <w:rPr>
                <w:i/>
                <w:iCs/>
                <w:color w:val="auto"/>
                <w:sz w:val="20"/>
                <w:szCs w:val="20"/>
                <w:lang w:val="en-US"/>
              </w:rPr>
              <w:t xml:space="preserve">Bauhinia variegata </w:t>
            </w:r>
            <w:r w:rsidRPr="00E837EA">
              <w:rPr>
                <w:color w:val="auto"/>
                <w:sz w:val="20"/>
                <w:szCs w:val="20"/>
                <w:lang w:val="en-US"/>
              </w:rPr>
              <w:t xml:space="preserve">L., </w:t>
            </w:r>
            <w:r w:rsidRPr="00E837EA">
              <w:rPr>
                <w:i/>
                <w:iCs/>
                <w:color w:val="auto"/>
                <w:sz w:val="20"/>
                <w:szCs w:val="20"/>
                <w:lang w:val="en-US"/>
              </w:rPr>
              <w:t xml:space="preserve">Brachychiton discolor </w:t>
            </w:r>
            <w:r w:rsidRPr="00E837EA">
              <w:rPr>
                <w:color w:val="auto"/>
                <w:sz w:val="20"/>
                <w:szCs w:val="20"/>
                <w:lang w:val="en-US"/>
              </w:rPr>
              <w:t xml:space="preserve">F.Muell., </w:t>
            </w:r>
            <w:r w:rsidRPr="00E837EA">
              <w:rPr>
                <w:i/>
                <w:iCs/>
                <w:color w:val="auto"/>
                <w:sz w:val="20"/>
                <w:szCs w:val="20"/>
                <w:lang w:val="en-US"/>
              </w:rPr>
              <w:t xml:space="preserve">Brachychiton populneus </w:t>
            </w:r>
            <w:r w:rsidRPr="00E837EA">
              <w:rPr>
                <w:color w:val="auto"/>
                <w:sz w:val="20"/>
                <w:szCs w:val="20"/>
                <w:lang w:val="en-US"/>
              </w:rPr>
              <w:t xml:space="preserve">R.Br., </w:t>
            </w:r>
            <w:r w:rsidRPr="00E837EA">
              <w:rPr>
                <w:i/>
                <w:iCs/>
                <w:color w:val="auto"/>
                <w:sz w:val="20"/>
                <w:szCs w:val="20"/>
                <w:lang w:val="en-US"/>
              </w:rPr>
              <w:lastRenderedPageBreak/>
              <w:t xml:space="preserve">Camellia semiserrata </w:t>
            </w:r>
            <w:r w:rsidRPr="00E837EA">
              <w:rPr>
                <w:color w:val="auto"/>
                <w:sz w:val="20"/>
                <w:szCs w:val="20"/>
                <w:lang w:val="en-US"/>
              </w:rPr>
              <w:t xml:space="preserve">C.W.Chi, </w:t>
            </w:r>
            <w:r w:rsidRPr="00E837EA">
              <w:rPr>
                <w:i/>
                <w:iCs/>
                <w:color w:val="auto"/>
                <w:sz w:val="20"/>
                <w:szCs w:val="20"/>
                <w:lang w:val="en-US"/>
              </w:rPr>
              <w:t xml:space="preserve">Camellia sinensis </w:t>
            </w:r>
            <w:r w:rsidRPr="00E837EA">
              <w:rPr>
                <w:color w:val="auto"/>
                <w:sz w:val="20"/>
                <w:szCs w:val="20"/>
                <w:lang w:val="en-US"/>
              </w:rPr>
              <w:t xml:space="preserve">(L.) Kuntze, </w:t>
            </w:r>
            <w:r w:rsidRPr="00E837EA">
              <w:rPr>
                <w:i/>
                <w:iCs/>
                <w:color w:val="auto"/>
                <w:sz w:val="20"/>
                <w:szCs w:val="20"/>
                <w:lang w:val="en-US"/>
              </w:rPr>
              <w:t xml:space="preserve">Canarium commune </w:t>
            </w:r>
            <w:r w:rsidRPr="00E837EA">
              <w:rPr>
                <w:color w:val="auto"/>
                <w:sz w:val="20"/>
                <w:szCs w:val="20"/>
                <w:lang w:val="en-US"/>
              </w:rPr>
              <w:t xml:space="preserve">L., </w:t>
            </w:r>
            <w:r w:rsidRPr="00E837EA">
              <w:rPr>
                <w:i/>
                <w:iCs/>
                <w:color w:val="auto"/>
                <w:sz w:val="20"/>
                <w:szCs w:val="20"/>
                <w:lang w:val="en-US"/>
              </w:rPr>
              <w:t xml:space="preserve">Castanospermum australe </w:t>
            </w:r>
            <w:r w:rsidRPr="00E837EA">
              <w:rPr>
                <w:color w:val="auto"/>
                <w:sz w:val="20"/>
                <w:szCs w:val="20"/>
                <w:lang w:val="en-US"/>
              </w:rPr>
              <w:t xml:space="preserve">A. Cunningham &amp; C.Fraser, </w:t>
            </w:r>
            <w:r w:rsidRPr="00E837EA">
              <w:rPr>
                <w:i/>
                <w:iCs/>
                <w:color w:val="auto"/>
                <w:sz w:val="20"/>
                <w:szCs w:val="20"/>
                <w:lang w:val="en-US"/>
              </w:rPr>
              <w:t xml:space="preserve">Cercidium floridum </w:t>
            </w:r>
            <w:r w:rsidRPr="00E837EA">
              <w:rPr>
                <w:color w:val="auto"/>
                <w:sz w:val="20"/>
                <w:szCs w:val="20"/>
                <w:lang w:val="en-US"/>
              </w:rPr>
              <w:t xml:space="preserve">Benth. ex A. Gray, </w:t>
            </w:r>
            <w:r w:rsidRPr="00E837EA">
              <w:rPr>
                <w:i/>
                <w:iCs/>
                <w:color w:val="auto"/>
                <w:sz w:val="20"/>
                <w:szCs w:val="20"/>
                <w:lang w:val="en-US"/>
              </w:rPr>
              <w:t xml:space="preserve">Cercidium sonorae </w:t>
            </w:r>
            <w:r w:rsidRPr="00E837EA">
              <w:rPr>
                <w:color w:val="auto"/>
                <w:sz w:val="20"/>
                <w:szCs w:val="20"/>
                <w:lang w:val="en-US"/>
              </w:rPr>
              <w:t xml:space="preserve">Rose &amp; I.M.Johnst., </w:t>
            </w:r>
            <w:r w:rsidRPr="00E837EA">
              <w:rPr>
                <w:i/>
                <w:iCs/>
                <w:color w:val="auto"/>
                <w:sz w:val="20"/>
                <w:szCs w:val="20"/>
                <w:lang w:val="en-US"/>
              </w:rPr>
              <w:t xml:space="preserve">Cocculus laurifolius </w:t>
            </w:r>
            <w:r w:rsidRPr="00E837EA">
              <w:rPr>
                <w:color w:val="auto"/>
                <w:sz w:val="20"/>
                <w:szCs w:val="20"/>
                <w:lang w:val="en-US"/>
              </w:rPr>
              <w:t xml:space="preserve">DC., </w:t>
            </w:r>
            <w:r w:rsidRPr="00E837EA">
              <w:rPr>
                <w:i/>
                <w:iCs/>
                <w:color w:val="auto"/>
                <w:sz w:val="20"/>
                <w:szCs w:val="20"/>
                <w:lang w:val="en-US"/>
              </w:rPr>
              <w:t xml:space="preserve">Combretum kraussii </w:t>
            </w:r>
            <w:r w:rsidRPr="00E837EA">
              <w:rPr>
                <w:color w:val="auto"/>
                <w:sz w:val="20"/>
                <w:szCs w:val="20"/>
                <w:lang w:val="en-US"/>
              </w:rPr>
              <w:t xml:space="preserve">Hochst., </w:t>
            </w:r>
            <w:r w:rsidRPr="00E837EA">
              <w:rPr>
                <w:i/>
                <w:iCs/>
                <w:color w:val="auto"/>
                <w:sz w:val="20"/>
                <w:szCs w:val="20"/>
                <w:lang w:val="en-US"/>
              </w:rPr>
              <w:t xml:space="preserve">Cupaniopsis anacardioides </w:t>
            </w:r>
            <w:r w:rsidRPr="00E837EA">
              <w:rPr>
                <w:color w:val="auto"/>
                <w:sz w:val="20"/>
                <w:szCs w:val="20"/>
                <w:lang w:val="en-US"/>
              </w:rPr>
              <w:t xml:space="preserve">(A.Rich.) Radlk., </w:t>
            </w:r>
            <w:r w:rsidRPr="00E837EA">
              <w:rPr>
                <w:i/>
                <w:iCs/>
                <w:color w:val="auto"/>
                <w:sz w:val="20"/>
                <w:szCs w:val="20"/>
                <w:lang w:val="en-US"/>
              </w:rPr>
              <w:t xml:space="preserve">Dombeya cacuminum </w:t>
            </w:r>
            <w:r w:rsidRPr="00E837EA">
              <w:rPr>
                <w:color w:val="auto"/>
                <w:sz w:val="20"/>
                <w:szCs w:val="20"/>
                <w:lang w:val="en-US"/>
              </w:rPr>
              <w:t xml:space="preserve">Hochr., </w:t>
            </w:r>
            <w:r w:rsidRPr="00E837EA">
              <w:rPr>
                <w:i/>
                <w:iCs/>
                <w:color w:val="auto"/>
                <w:sz w:val="20"/>
                <w:szCs w:val="20"/>
                <w:lang w:val="en-US"/>
              </w:rPr>
              <w:t xml:space="preserve">Erythrina corallodendron </w:t>
            </w:r>
            <w:r w:rsidRPr="00E837EA">
              <w:rPr>
                <w:color w:val="auto"/>
                <w:sz w:val="20"/>
                <w:szCs w:val="20"/>
                <w:lang w:val="en-US"/>
              </w:rPr>
              <w:t xml:space="preserve">L., </w:t>
            </w:r>
            <w:r w:rsidRPr="00E837EA">
              <w:rPr>
                <w:i/>
                <w:iCs/>
                <w:color w:val="auto"/>
                <w:sz w:val="20"/>
                <w:szCs w:val="20"/>
                <w:lang w:val="en-US"/>
              </w:rPr>
              <w:t xml:space="preserve">Erythrina coralloides </w:t>
            </w:r>
            <w:r w:rsidRPr="00E837EA">
              <w:rPr>
                <w:color w:val="auto"/>
                <w:sz w:val="20"/>
                <w:szCs w:val="20"/>
                <w:lang w:val="en-US"/>
              </w:rPr>
              <w:t xml:space="preserve">Moc. &amp; Sessé ex DC., </w:t>
            </w:r>
            <w:r w:rsidRPr="00E837EA">
              <w:rPr>
                <w:i/>
                <w:iCs/>
                <w:color w:val="auto"/>
                <w:sz w:val="20"/>
                <w:szCs w:val="20"/>
                <w:lang w:val="en-US"/>
              </w:rPr>
              <w:t xml:space="preserve">Erythrina falcata </w:t>
            </w:r>
            <w:r w:rsidRPr="00E837EA">
              <w:rPr>
                <w:color w:val="auto"/>
                <w:sz w:val="20"/>
                <w:szCs w:val="20"/>
                <w:lang w:val="en-US"/>
              </w:rPr>
              <w:t xml:space="preserve">Benth., </w:t>
            </w:r>
            <w:r w:rsidRPr="00E837EA">
              <w:rPr>
                <w:i/>
                <w:iCs/>
                <w:color w:val="auto"/>
                <w:sz w:val="20"/>
                <w:szCs w:val="20"/>
                <w:lang w:val="en-US"/>
              </w:rPr>
              <w:t xml:space="preserve">Erythrina fusca </w:t>
            </w:r>
            <w:r w:rsidRPr="00E837EA">
              <w:rPr>
                <w:color w:val="auto"/>
                <w:sz w:val="20"/>
                <w:szCs w:val="20"/>
                <w:lang w:val="en-US"/>
              </w:rPr>
              <w:t xml:space="preserve">Lour., </w:t>
            </w:r>
            <w:r w:rsidRPr="00E837EA">
              <w:rPr>
                <w:i/>
                <w:iCs/>
                <w:color w:val="auto"/>
                <w:sz w:val="20"/>
                <w:szCs w:val="20"/>
                <w:lang w:val="en-US"/>
              </w:rPr>
              <w:t xml:space="preserve">Eucalyptus ficifolia </w:t>
            </w:r>
            <w:r w:rsidRPr="00E837EA">
              <w:rPr>
                <w:color w:val="auto"/>
                <w:sz w:val="20"/>
                <w:szCs w:val="20"/>
                <w:lang w:val="en-US"/>
              </w:rPr>
              <w:t xml:space="preserve">F.Müll., </w:t>
            </w:r>
            <w:r w:rsidRPr="00E837EA">
              <w:rPr>
                <w:i/>
                <w:iCs/>
                <w:color w:val="auto"/>
                <w:sz w:val="20"/>
                <w:szCs w:val="20"/>
                <w:lang w:val="en-US"/>
              </w:rPr>
              <w:t xml:space="preserve">Fagus crenata </w:t>
            </w:r>
            <w:r w:rsidRPr="00E837EA">
              <w:rPr>
                <w:color w:val="auto"/>
                <w:sz w:val="20"/>
                <w:szCs w:val="20"/>
                <w:lang w:val="en-US"/>
              </w:rPr>
              <w:t xml:space="preserve">Blume, </w:t>
            </w:r>
            <w:r w:rsidRPr="00E837EA">
              <w:rPr>
                <w:i/>
                <w:iCs/>
                <w:color w:val="auto"/>
                <w:sz w:val="20"/>
                <w:szCs w:val="20"/>
                <w:lang w:val="en-US"/>
              </w:rPr>
              <w:t xml:space="preserve">Ficus </w:t>
            </w:r>
            <w:r w:rsidRPr="00E837EA">
              <w:rPr>
                <w:color w:val="auto"/>
                <w:sz w:val="20"/>
                <w:szCs w:val="20"/>
                <w:lang w:val="en-US"/>
              </w:rPr>
              <w:t xml:space="preserve">L., </w:t>
            </w:r>
            <w:r w:rsidRPr="00E837EA">
              <w:rPr>
                <w:i/>
                <w:iCs/>
                <w:color w:val="auto"/>
                <w:sz w:val="20"/>
                <w:szCs w:val="20"/>
                <w:lang w:val="en-US"/>
              </w:rPr>
              <w:t xml:space="preserve">Gleditsia triacanthos </w:t>
            </w:r>
            <w:r w:rsidRPr="00E837EA">
              <w:rPr>
                <w:color w:val="auto"/>
                <w:sz w:val="20"/>
                <w:szCs w:val="20"/>
                <w:lang w:val="en-US"/>
              </w:rPr>
              <w:t xml:space="preserve">L., </w:t>
            </w:r>
            <w:r w:rsidRPr="00E837EA">
              <w:rPr>
                <w:i/>
                <w:iCs/>
                <w:color w:val="auto"/>
                <w:sz w:val="20"/>
                <w:szCs w:val="20"/>
                <w:lang w:val="en-US"/>
              </w:rPr>
              <w:t xml:space="preserve">Hevea brasiliensis </w:t>
            </w:r>
            <w:r w:rsidRPr="00E837EA">
              <w:rPr>
                <w:color w:val="auto"/>
                <w:sz w:val="20"/>
                <w:szCs w:val="20"/>
                <w:lang w:val="en-US"/>
              </w:rPr>
              <w:t xml:space="preserve">(Willd. ex A.Juss) Muell.Arg., </w:t>
            </w:r>
            <w:r w:rsidRPr="00E837EA">
              <w:rPr>
                <w:i/>
                <w:iCs/>
                <w:color w:val="auto"/>
                <w:sz w:val="20"/>
                <w:szCs w:val="20"/>
                <w:lang w:val="en-US"/>
              </w:rPr>
              <w:t xml:space="preserve">Howea forsteriana </w:t>
            </w:r>
            <w:r w:rsidRPr="00E837EA">
              <w:rPr>
                <w:color w:val="auto"/>
                <w:sz w:val="20"/>
                <w:szCs w:val="20"/>
                <w:lang w:val="en-US"/>
              </w:rPr>
              <w:t xml:space="preserve">(F.Müller) Becc., </w:t>
            </w:r>
            <w:r w:rsidRPr="00E837EA">
              <w:rPr>
                <w:i/>
                <w:iCs/>
                <w:color w:val="auto"/>
                <w:sz w:val="20"/>
                <w:szCs w:val="20"/>
                <w:lang w:val="en-US"/>
              </w:rPr>
              <w:t xml:space="preserve">Ilex cornuta </w:t>
            </w:r>
            <w:r w:rsidRPr="00E837EA">
              <w:rPr>
                <w:color w:val="auto"/>
                <w:sz w:val="20"/>
                <w:szCs w:val="20"/>
                <w:lang w:val="en-US"/>
              </w:rPr>
              <w:t xml:space="preserve">Lindl. &amp; Paxton, </w:t>
            </w:r>
            <w:r w:rsidRPr="00E837EA">
              <w:rPr>
                <w:i/>
                <w:iCs/>
                <w:color w:val="auto"/>
                <w:sz w:val="20"/>
                <w:szCs w:val="20"/>
                <w:lang w:val="en-US"/>
              </w:rPr>
              <w:t xml:space="preserve">Inga vera </w:t>
            </w:r>
            <w:r w:rsidRPr="00E837EA">
              <w:rPr>
                <w:color w:val="auto"/>
                <w:sz w:val="20"/>
                <w:szCs w:val="20"/>
                <w:lang w:val="en-US"/>
              </w:rPr>
              <w:t xml:space="preserve">Willd., </w:t>
            </w:r>
            <w:r w:rsidRPr="00E837EA">
              <w:rPr>
                <w:i/>
                <w:iCs/>
                <w:color w:val="auto"/>
                <w:sz w:val="20"/>
                <w:szCs w:val="20"/>
                <w:lang w:val="en-US"/>
              </w:rPr>
              <w:t xml:space="preserve">Jacaranda mimosifolia </w:t>
            </w:r>
            <w:r w:rsidRPr="00E837EA">
              <w:rPr>
                <w:color w:val="auto"/>
                <w:sz w:val="20"/>
                <w:szCs w:val="20"/>
                <w:lang w:val="en-US"/>
              </w:rPr>
              <w:t xml:space="preserve">D.Don, </w:t>
            </w:r>
            <w:r w:rsidRPr="00E837EA">
              <w:rPr>
                <w:i/>
                <w:iCs/>
                <w:color w:val="auto"/>
                <w:sz w:val="20"/>
                <w:szCs w:val="20"/>
                <w:lang w:val="en-US"/>
              </w:rPr>
              <w:t xml:space="preserve">Koelreuteria bipinnata </w:t>
            </w:r>
            <w:r w:rsidRPr="00E837EA">
              <w:rPr>
                <w:color w:val="auto"/>
                <w:sz w:val="20"/>
                <w:szCs w:val="20"/>
                <w:lang w:val="en-US"/>
              </w:rPr>
              <w:t xml:space="preserve">Franch., </w:t>
            </w:r>
            <w:r w:rsidRPr="00E837EA">
              <w:rPr>
                <w:i/>
                <w:iCs/>
                <w:color w:val="auto"/>
                <w:sz w:val="20"/>
                <w:szCs w:val="20"/>
                <w:lang w:val="en-US"/>
              </w:rPr>
              <w:t xml:space="preserve">Liquidambar styraciflua </w:t>
            </w:r>
            <w:r w:rsidRPr="00E837EA">
              <w:rPr>
                <w:color w:val="auto"/>
                <w:sz w:val="20"/>
                <w:szCs w:val="20"/>
                <w:lang w:val="en-US"/>
              </w:rPr>
              <w:t xml:space="preserve">L., </w:t>
            </w:r>
            <w:r w:rsidRPr="00E837EA">
              <w:rPr>
                <w:i/>
                <w:iCs/>
                <w:color w:val="auto"/>
                <w:sz w:val="20"/>
                <w:szCs w:val="20"/>
                <w:lang w:val="en-US"/>
              </w:rPr>
              <w:t xml:space="preserve">Magnolia grandiflora </w:t>
            </w:r>
            <w:r w:rsidRPr="00E837EA">
              <w:rPr>
                <w:color w:val="auto"/>
                <w:sz w:val="20"/>
                <w:szCs w:val="20"/>
                <w:lang w:val="en-US"/>
              </w:rPr>
              <w:t xml:space="preserve">L., </w:t>
            </w:r>
            <w:r w:rsidRPr="00E837EA">
              <w:rPr>
                <w:i/>
                <w:iCs/>
                <w:color w:val="auto"/>
                <w:sz w:val="20"/>
                <w:szCs w:val="20"/>
                <w:lang w:val="en-US"/>
              </w:rPr>
              <w:t xml:space="preserve">Magnolia virginiana </w:t>
            </w:r>
            <w:r w:rsidRPr="00E837EA">
              <w:rPr>
                <w:color w:val="auto"/>
                <w:sz w:val="20"/>
                <w:szCs w:val="20"/>
                <w:lang w:val="en-US"/>
              </w:rPr>
              <w:t xml:space="preserve">L., </w:t>
            </w:r>
            <w:r w:rsidRPr="00E837EA">
              <w:rPr>
                <w:i/>
                <w:iCs/>
                <w:color w:val="auto"/>
                <w:sz w:val="20"/>
                <w:szCs w:val="20"/>
                <w:lang w:val="en-US"/>
              </w:rPr>
              <w:t xml:space="preserve">Mimosa bracaatinga </w:t>
            </w:r>
            <w:r w:rsidRPr="00E837EA">
              <w:rPr>
                <w:color w:val="auto"/>
                <w:sz w:val="20"/>
                <w:szCs w:val="20"/>
                <w:lang w:val="en-US"/>
              </w:rPr>
              <w:t xml:space="preserve">Hoehne, </w:t>
            </w:r>
            <w:r w:rsidRPr="00E837EA">
              <w:rPr>
                <w:i/>
                <w:iCs/>
                <w:color w:val="auto"/>
                <w:sz w:val="20"/>
                <w:szCs w:val="20"/>
                <w:lang w:val="en-US"/>
              </w:rPr>
              <w:t xml:space="preserve">Morus alba </w:t>
            </w:r>
            <w:r w:rsidRPr="00E837EA">
              <w:rPr>
                <w:color w:val="auto"/>
                <w:sz w:val="20"/>
                <w:szCs w:val="20"/>
                <w:lang w:val="en-US"/>
              </w:rPr>
              <w:t xml:space="preserve">L., </w:t>
            </w:r>
            <w:r w:rsidRPr="00E837EA">
              <w:rPr>
                <w:i/>
                <w:iCs/>
                <w:color w:val="auto"/>
                <w:sz w:val="20"/>
                <w:szCs w:val="20"/>
                <w:lang w:val="en-US"/>
              </w:rPr>
              <w:t xml:space="preserve">Parkinsonia aculeata </w:t>
            </w:r>
            <w:r w:rsidRPr="00E837EA">
              <w:rPr>
                <w:color w:val="auto"/>
                <w:sz w:val="20"/>
                <w:szCs w:val="20"/>
                <w:lang w:val="en-US"/>
              </w:rPr>
              <w:t xml:space="preserve">L., </w:t>
            </w:r>
            <w:r w:rsidRPr="00E837EA">
              <w:rPr>
                <w:i/>
                <w:iCs/>
                <w:color w:val="auto"/>
                <w:sz w:val="20"/>
                <w:szCs w:val="20"/>
                <w:lang w:val="en-US"/>
              </w:rPr>
              <w:t xml:space="preserve">Persea americana </w:t>
            </w:r>
            <w:r w:rsidRPr="00E837EA">
              <w:rPr>
                <w:color w:val="auto"/>
                <w:sz w:val="20"/>
                <w:szCs w:val="20"/>
                <w:lang w:val="en-US"/>
              </w:rPr>
              <w:t xml:space="preserve">Mill., </w:t>
            </w:r>
            <w:r w:rsidRPr="00E837EA">
              <w:rPr>
                <w:i/>
                <w:iCs/>
                <w:color w:val="auto"/>
                <w:sz w:val="20"/>
                <w:szCs w:val="20"/>
                <w:lang w:val="en-US"/>
              </w:rPr>
              <w:t xml:space="preserve">Pithecellobium lobatum </w:t>
            </w:r>
            <w:r w:rsidRPr="00E837EA">
              <w:rPr>
                <w:color w:val="auto"/>
                <w:sz w:val="20"/>
                <w:szCs w:val="20"/>
                <w:lang w:val="en-US"/>
              </w:rPr>
              <w:t xml:space="preserve">Benth., </w:t>
            </w:r>
            <w:r w:rsidRPr="00E837EA">
              <w:rPr>
                <w:i/>
                <w:iCs/>
                <w:color w:val="auto"/>
                <w:sz w:val="20"/>
                <w:szCs w:val="20"/>
                <w:lang w:val="en-US"/>
              </w:rPr>
              <w:t xml:space="preserve">Platanus x hispanica </w:t>
            </w:r>
            <w:r w:rsidRPr="00E837EA">
              <w:rPr>
                <w:color w:val="auto"/>
                <w:sz w:val="20"/>
                <w:szCs w:val="20"/>
                <w:lang w:val="en-US"/>
              </w:rPr>
              <w:t xml:space="preserve">Mill. ex Münchh., </w:t>
            </w:r>
            <w:r w:rsidRPr="00E837EA">
              <w:rPr>
                <w:i/>
                <w:iCs/>
                <w:color w:val="auto"/>
                <w:sz w:val="20"/>
                <w:szCs w:val="20"/>
                <w:lang w:val="en-US"/>
              </w:rPr>
              <w:t xml:space="preserve">Platanus mexicana </w:t>
            </w:r>
            <w:r w:rsidRPr="00E837EA">
              <w:rPr>
                <w:color w:val="auto"/>
                <w:sz w:val="20"/>
                <w:szCs w:val="20"/>
                <w:lang w:val="en-US"/>
              </w:rPr>
              <w:t xml:space="preserve">Torr., </w:t>
            </w:r>
            <w:r w:rsidRPr="00E837EA">
              <w:rPr>
                <w:i/>
                <w:iCs/>
                <w:color w:val="auto"/>
                <w:sz w:val="20"/>
                <w:szCs w:val="20"/>
                <w:lang w:val="en-US"/>
              </w:rPr>
              <w:t xml:space="preserve">Platanus occidentalis </w:t>
            </w:r>
            <w:r w:rsidRPr="00E837EA">
              <w:rPr>
                <w:color w:val="auto"/>
                <w:sz w:val="20"/>
                <w:szCs w:val="20"/>
                <w:lang w:val="en-US"/>
              </w:rPr>
              <w:t xml:space="preserve">L., </w:t>
            </w:r>
            <w:r w:rsidRPr="00E837EA">
              <w:rPr>
                <w:i/>
                <w:iCs/>
                <w:color w:val="auto"/>
                <w:sz w:val="20"/>
                <w:szCs w:val="20"/>
                <w:lang w:val="en-US"/>
              </w:rPr>
              <w:t xml:space="preserve">Platanus orientalis </w:t>
            </w:r>
            <w:r w:rsidRPr="00E837EA">
              <w:rPr>
                <w:color w:val="auto"/>
                <w:sz w:val="20"/>
                <w:szCs w:val="20"/>
                <w:lang w:val="en-US"/>
              </w:rPr>
              <w:t xml:space="preserve">L., </w:t>
            </w:r>
            <w:r w:rsidRPr="00E837EA">
              <w:rPr>
                <w:i/>
                <w:iCs/>
                <w:color w:val="auto"/>
                <w:sz w:val="20"/>
                <w:szCs w:val="20"/>
                <w:lang w:val="en-US"/>
              </w:rPr>
              <w:t xml:space="preserve">Platanus racemosa </w:t>
            </w:r>
            <w:r w:rsidRPr="00E837EA">
              <w:rPr>
                <w:color w:val="auto"/>
                <w:sz w:val="20"/>
                <w:szCs w:val="20"/>
                <w:lang w:val="en-US"/>
              </w:rPr>
              <w:t xml:space="preserve">Nutt., </w:t>
            </w:r>
            <w:r w:rsidRPr="00E837EA">
              <w:rPr>
                <w:i/>
                <w:iCs/>
                <w:color w:val="auto"/>
                <w:sz w:val="20"/>
                <w:szCs w:val="20"/>
                <w:lang w:val="en-US"/>
              </w:rPr>
              <w:t xml:space="preserve">Podalyria calyptrata </w:t>
            </w:r>
            <w:r w:rsidRPr="00E837EA">
              <w:rPr>
                <w:color w:val="auto"/>
                <w:sz w:val="20"/>
                <w:szCs w:val="20"/>
                <w:lang w:val="en-US"/>
              </w:rPr>
              <w:t xml:space="preserve">Willd., </w:t>
            </w:r>
            <w:r w:rsidRPr="00E837EA">
              <w:rPr>
                <w:i/>
                <w:iCs/>
                <w:color w:val="auto"/>
                <w:sz w:val="20"/>
                <w:szCs w:val="20"/>
                <w:lang w:val="en-US"/>
              </w:rPr>
              <w:t xml:space="preserve">Populus fremontii </w:t>
            </w:r>
            <w:r w:rsidRPr="00E837EA">
              <w:rPr>
                <w:color w:val="auto"/>
                <w:sz w:val="20"/>
                <w:szCs w:val="20"/>
                <w:lang w:val="en-US"/>
              </w:rPr>
              <w:t xml:space="preserve">S.Watson, </w:t>
            </w:r>
            <w:r w:rsidRPr="00E837EA">
              <w:rPr>
                <w:i/>
                <w:iCs/>
                <w:color w:val="auto"/>
                <w:sz w:val="20"/>
                <w:szCs w:val="20"/>
                <w:lang w:val="en-US"/>
              </w:rPr>
              <w:t xml:space="preserve">Populus nigra </w:t>
            </w:r>
            <w:r w:rsidRPr="00E837EA">
              <w:rPr>
                <w:color w:val="auto"/>
                <w:sz w:val="20"/>
                <w:szCs w:val="20"/>
                <w:lang w:val="en-US"/>
              </w:rPr>
              <w:t xml:space="preserve">L., </w:t>
            </w:r>
            <w:r w:rsidRPr="00E837EA">
              <w:rPr>
                <w:i/>
                <w:iCs/>
                <w:color w:val="auto"/>
                <w:sz w:val="20"/>
                <w:szCs w:val="20"/>
                <w:lang w:val="en-US"/>
              </w:rPr>
              <w:t xml:space="preserve">Populus trichocarpa </w:t>
            </w:r>
            <w:r w:rsidRPr="00E837EA">
              <w:rPr>
                <w:color w:val="auto"/>
                <w:sz w:val="20"/>
                <w:szCs w:val="20"/>
                <w:lang w:val="en-US"/>
              </w:rPr>
              <w:t xml:space="preserve">Torr. </w:t>
            </w:r>
            <w:r w:rsidRPr="00E837EA">
              <w:rPr>
                <w:i/>
                <w:iCs/>
                <w:color w:val="auto"/>
                <w:sz w:val="20"/>
                <w:szCs w:val="20"/>
                <w:lang w:val="en-US"/>
              </w:rPr>
              <w:t xml:space="preserve">&amp; A.Gray ex </w:t>
            </w:r>
            <w:r w:rsidRPr="00E837EA">
              <w:rPr>
                <w:i/>
                <w:iCs/>
                <w:color w:val="auto"/>
                <w:sz w:val="20"/>
                <w:szCs w:val="20"/>
              </w:rPr>
              <w:t>Hook.,</w:t>
            </w:r>
          </w:p>
          <w:tbl>
            <w:tblPr>
              <w:tblW w:w="3126" w:type="dxa"/>
              <w:tblBorders>
                <w:top w:val="nil"/>
                <w:left w:val="nil"/>
                <w:bottom w:val="nil"/>
                <w:right w:val="nil"/>
              </w:tblBorders>
              <w:tblLook w:val="0000" w:firstRow="0" w:lastRow="0" w:firstColumn="0" w:lastColumn="0" w:noHBand="0" w:noVBand="0"/>
            </w:tblPr>
            <w:tblGrid>
              <w:gridCol w:w="2904"/>
              <w:gridCol w:w="222"/>
            </w:tblGrid>
            <w:tr w:rsidR="00602400" w:rsidRPr="00E837EA" w14:paraId="599270B1" w14:textId="77777777" w:rsidTr="00602400">
              <w:trPr>
                <w:trHeight w:val="2492"/>
              </w:trPr>
              <w:tc>
                <w:tcPr>
                  <w:tcW w:w="0" w:type="auto"/>
                </w:tcPr>
                <w:p w14:paraId="589A4D19" w14:textId="77777777" w:rsidR="00602400" w:rsidRPr="00E837EA" w:rsidRDefault="00602400" w:rsidP="00602400">
                  <w:pPr>
                    <w:pStyle w:val="Default"/>
                    <w:ind w:left="-108"/>
                    <w:jc w:val="both"/>
                    <w:rPr>
                      <w:rFonts w:eastAsia="Times New Roman"/>
                      <w:i/>
                      <w:iCs/>
                      <w:color w:val="auto"/>
                      <w:sz w:val="20"/>
                      <w:szCs w:val="20"/>
                      <w:lang w:eastAsia="en-GB"/>
                    </w:rPr>
                  </w:pPr>
                  <w:r w:rsidRPr="00E837EA">
                    <w:rPr>
                      <w:rFonts w:eastAsia="Times New Roman"/>
                      <w:i/>
                      <w:iCs/>
                      <w:color w:val="auto"/>
                      <w:sz w:val="20"/>
                      <w:szCs w:val="20"/>
                      <w:lang w:eastAsia="en-GB"/>
                    </w:rPr>
                    <w:t xml:space="preserve">Prosopis articulata S. Watson, Protium serratum Engl., Psoralea pinnata L., Pterocarya stenoptera C.DC., Quercus agrifolia Née, Quercus calliprinos Webb., Quercus chrysolepis Liebm, Quercus engelmannii Greene, Quercus ithaburensis Dence, Quercus lobata Née, Quercus palustris Marshall, Quercus robur L., Quercus suber L., Ricinus communis L., Salix alba L., Salix babylonica L., Salix gooddingii C.R.Ball, Salix laevigata Bebb, Salix mucronata Thnb., Shorea robusta C.F.Gaertn., Spathodea campanulata P.Beauv., Spondias dulcis Parkinson, Tamarix ramosissima Kar. ex Boiss., Virgilia oroboides subsp. ferrugine B.-E.van Wyk, Wisteria floribunda (Willd.) DC. i Xylosma avilae Sleumer </w:t>
                  </w:r>
                </w:p>
              </w:tc>
              <w:tc>
                <w:tcPr>
                  <w:tcW w:w="0" w:type="auto"/>
                </w:tcPr>
                <w:p w14:paraId="328CAB3F" w14:textId="77777777" w:rsidR="00602400" w:rsidRPr="00E837EA" w:rsidRDefault="00602400" w:rsidP="00602400">
                  <w:pPr>
                    <w:pStyle w:val="Default"/>
                    <w:tabs>
                      <w:tab w:val="left" w:pos="2760"/>
                    </w:tabs>
                    <w:jc w:val="both"/>
                    <w:rPr>
                      <w:rFonts w:eastAsia="Times New Roman"/>
                      <w:i/>
                      <w:iCs/>
                      <w:color w:val="auto"/>
                      <w:sz w:val="20"/>
                      <w:szCs w:val="20"/>
                      <w:lang w:eastAsia="en-GB"/>
                    </w:rPr>
                  </w:pPr>
                </w:p>
              </w:tc>
            </w:tr>
          </w:tbl>
          <w:p w14:paraId="23DF63A3" w14:textId="77777777" w:rsidR="00C21C30" w:rsidRPr="00E837EA" w:rsidRDefault="00C21C30" w:rsidP="00C21C30">
            <w:pPr>
              <w:pStyle w:val="Default"/>
              <w:jc w:val="both"/>
              <w:rPr>
                <w:color w:val="auto"/>
                <w:sz w:val="20"/>
                <w:szCs w:val="20"/>
                <w:lang w:val="en-US"/>
              </w:rPr>
            </w:pPr>
          </w:p>
          <w:tbl>
            <w:tblPr>
              <w:tblW w:w="0" w:type="auto"/>
              <w:tblBorders>
                <w:top w:val="nil"/>
                <w:left w:val="nil"/>
                <w:bottom w:val="nil"/>
                <w:right w:val="nil"/>
              </w:tblBorders>
              <w:tblLook w:val="0000" w:firstRow="0" w:lastRow="0" w:firstColumn="0" w:lastColumn="0" w:noHBand="0" w:noVBand="0"/>
            </w:tblPr>
            <w:tblGrid>
              <w:gridCol w:w="222"/>
            </w:tblGrid>
            <w:tr w:rsidR="00602400" w:rsidRPr="00E837EA" w14:paraId="70BF91DD" w14:textId="77777777">
              <w:trPr>
                <w:trHeight w:val="6407"/>
              </w:trPr>
              <w:tc>
                <w:tcPr>
                  <w:tcW w:w="0" w:type="auto"/>
                </w:tcPr>
                <w:p w14:paraId="4BFE2ADF" w14:textId="77777777" w:rsidR="00C21C30" w:rsidRPr="00E837EA" w:rsidRDefault="00C21C30" w:rsidP="00C21C30">
                  <w:pPr>
                    <w:pStyle w:val="Default"/>
                    <w:jc w:val="both"/>
                    <w:rPr>
                      <w:rFonts w:eastAsia="Times New Roman"/>
                      <w:color w:val="auto"/>
                      <w:sz w:val="20"/>
                      <w:szCs w:val="20"/>
                      <w:lang w:eastAsia="en-GB"/>
                    </w:rPr>
                  </w:pPr>
                </w:p>
              </w:tc>
            </w:tr>
          </w:tbl>
          <w:p w14:paraId="1EA3D693" w14:textId="77777777" w:rsidR="000010CF" w:rsidRPr="00E837EA" w:rsidRDefault="000010CF" w:rsidP="00CF7E3D">
            <w:pPr>
              <w:pStyle w:val="Default"/>
              <w:jc w:val="both"/>
              <w:rPr>
                <w:color w:val="auto"/>
                <w:sz w:val="20"/>
                <w:szCs w:val="20"/>
              </w:rPr>
            </w:pPr>
          </w:p>
          <w:p w14:paraId="2EEBF926" w14:textId="77777777" w:rsidR="00C21C30" w:rsidRPr="00E837EA" w:rsidRDefault="00C21C30" w:rsidP="00CF7E3D">
            <w:pPr>
              <w:pStyle w:val="Default"/>
              <w:jc w:val="both"/>
              <w:rPr>
                <w:color w:val="auto"/>
                <w:sz w:val="20"/>
                <w:szCs w:val="20"/>
              </w:rPr>
            </w:pPr>
          </w:p>
        </w:tc>
        <w:tc>
          <w:tcPr>
            <w:tcW w:w="3243" w:type="dxa"/>
          </w:tcPr>
          <w:p w14:paraId="772DB94C" w14:textId="77777777" w:rsidR="003D51D3" w:rsidRPr="00E837EA" w:rsidRDefault="003D51D3" w:rsidP="003D51D3">
            <w:pPr>
              <w:pStyle w:val="Default"/>
              <w:jc w:val="both"/>
              <w:rPr>
                <w:color w:val="auto"/>
                <w:sz w:val="20"/>
                <w:szCs w:val="20"/>
              </w:rPr>
            </w:pPr>
            <w:r w:rsidRPr="00E837EA">
              <w:rPr>
                <w:color w:val="auto"/>
                <w:sz w:val="20"/>
                <w:szCs w:val="20"/>
              </w:rPr>
              <w:lastRenderedPageBreak/>
              <w:t>Ogrijevno drvo u oblicama, cjepanicama, granama, snopovima ili sličnim oblicima; drvo u obliku iverja ili sličnih čestica, drvena piljevina, otpad od drveta, aglomerisani ili neaglomerisani u oblice, brikete, pelete i slične oblike:</w:t>
            </w:r>
          </w:p>
          <w:p w14:paraId="302A8AA7" w14:textId="77777777" w:rsidR="003D51D3" w:rsidRPr="00E837EA" w:rsidRDefault="003D51D3" w:rsidP="003D51D3">
            <w:pPr>
              <w:pStyle w:val="Default"/>
              <w:jc w:val="both"/>
              <w:rPr>
                <w:color w:val="auto"/>
                <w:sz w:val="20"/>
                <w:szCs w:val="20"/>
              </w:rPr>
            </w:pPr>
          </w:p>
          <w:p w14:paraId="6B15EDAD" w14:textId="77777777" w:rsidR="003D51D3" w:rsidRPr="00E837EA" w:rsidRDefault="003D51D3" w:rsidP="003D51D3">
            <w:pPr>
              <w:pStyle w:val="Default"/>
              <w:jc w:val="both"/>
              <w:rPr>
                <w:color w:val="auto"/>
                <w:sz w:val="20"/>
                <w:szCs w:val="20"/>
              </w:rPr>
            </w:pPr>
            <w:r w:rsidRPr="00E837EA">
              <w:rPr>
                <w:color w:val="auto"/>
                <w:sz w:val="20"/>
                <w:szCs w:val="20"/>
              </w:rPr>
              <w:t>– ogrijevno drvo u oblicama, cjepanicama, granama, snopovima ili sličnim oblicima:</w:t>
            </w:r>
          </w:p>
          <w:p w14:paraId="434BEADA" w14:textId="77777777" w:rsidR="003D51D3" w:rsidRPr="00E837EA" w:rsidRDefault="003D51D3" w:rsidP="003D51D3">
            <w:pPr>
              <w:pStyle w:val="Default"/>
              <w:jc w:val="both"/>
              <w:rPr>
                <w:color w:val="auto"/>
                <w:sz w:val="20"/>
                <w:szCs w:val="20"/>
              </w:rPr>
            </w:pPr>
          </w:p>
          <w:p w14:paraId="527D8157" w14:textId="77777777" w:rsidR="003D51D3" w:rsidRPr="00E837EA" w:rsidRDefault="003D51D3" w:rsidP="003D51D3">
            <w:pPr>
              <w:pStyle w:val="Default"/>
              <w:jc w:val="both"/>
              <w:rPr>
                <w:color w:val="auto"/>
                <w:sz w:val="20"/>
                <w:szCs w:val="20"/>
              </w:rPr>
            </w:pPr>
            <w:r w:rsidRPr="00E837EA">
              <w:rPr>
                <w:color w:val="auto"/>
                <w:sz w:val="20"/>
                <w:szCs w:val="20"/>
              </w:rPr>
              <w:t>– – od nečetinara:</w:t>
            </w:r>
          </w:p>
          <w:p w14:paraId="514AE7AF" w14:textId="2867B13B" w:rsidR="006B7287" w:rsidRPr="00E837EA" w:rsidRDefault="003D51D3" w:rsidP="003D51D3">
            <w:pPr>
              <w:pStyle w:val="Default"/>
              <w:jc w:val="both"/>
              <w:rPr>
                <w:b/>
                <w:color w:val="auto"/>
                <w:sz w:val="20"/>
                <w:szCs w:val="20"/>
              </w:rPr>
            </w:pPr>
            <w:r w:rsidRPr="00E837EA">
              <w:rPr>
                <w:b/>
                <w:color w:val="auto"/>
                <w:sz w:val="20"/>
                <w:szCs w:val="20"/>
              </w:rPr>
              <w:t xml:space="preserve">ex 4401 12 00 </w:t>
            </w:r>
          </w:p>
          <w:p w14:paraId="2D06E759" w14:textId="77777777" w:rsidR="008D013E" w:rsidRPr="00E837EA" w:rsidRDefault="008D013E" w:rsidP="003D51D3">
            <w:pPr>
              <w:pStyle w:val="Default"/>
              <w:jc w:val="both"/>
              <w:rPr>
                <w:b/>
                <w:color w:val="auto"/>
                <w:sz w:val="20"/>
                <w:szCs w:val="20"/>
              </w:rPr>
            </w:pPr>
          </w:p>
          <w:p w14:paraId="00D0459E" w14:textId="2E3B960D" w:rsidR="006B7287" w:rsidRPr="00E837EA" w:rsidRDefault="006B7287" w:rsidP="006B7287">
            <w:pPr>
              <w:pStyle w:val="Default"/>
              <w:jc w:val="both"/>
              <w:rPr>
                <w:color w:val="auto"/>
                <w:sz w:val="20"/>
                <w:szCs w:val="20"/>
              </w:rPr>
            </w:pPr>
            <w:r w:rsidRPr="00E837EA">
              <w:rPr>
                <w:color w:val="auto"/>
                <w:sz w:val="20"/>
                <w:szCs w:val="20"/>
              </w:rPr>
              <w:t xml:space="preserve">– Drvo u obliku iverja ili sličnih čestica: </w:t>
            </w:r>
          </w:p>
          <w:p w14:paraId="510B600A" w14:textId="77777777" w:rsidR="006B7287" w:rsidRPr="00E837EA" w:rsidRDefault="006B7287" w:rsidP="006B7287">
            <w:pPr>
              <w:pStyle w:val="Default"/>
              <w:jc w:val="both"/>
              <w:rPr>
                <w:color w:val="auto"/>
                <w:sz w:val="20"/>
                <w:szCs w:val="20"/>
              </w:rPr>
            </w:pPr>
            <w:r w:rsidRPr="00E837EA">
              <w:rPr>
                <w:color w:val="auto"/>
                <w:sz w:val="20"/>
                <w:szCs w:val="20"/>
              </w:rPr>
              <w:lastRenderedPageBreak/>
              <w:t xml:space="preserve">– – od nečetinara: </w:t>
            </w:r>
          </w:p>
          <w:p w14:paraId="4591E6FD" w14:textId="5F7F0ECD" w:rsidR="006B7287" w:rsidRPr="00E837EA" w:rsidRDefault="008D013E" w:rsidP="006B7287">
            <w:pPr>
              <w:pStyle w:val="Default"/>
              <w:jc w:val="both"/>
              <w:rPr>
                <w:b/>
                <w:color w:val="auto"/>
                <w:sz w:val="20"/>
                <w:szCs w:val="20"/>
              </w:rPr>
            </w:pPr>
            <w:r w:rsidRPr="00E837EA">
              <w:rPr>
                <w:b/>
                <w:color w:val="auto"/>
                <w:sz w:val="20"/>
                <w:szCs w:val="20"/>
              </w:rPr>
              <w:t>ex 4401 22 1</w:t>
            </w:r>
            <w:r w:rsidR="006B7287" w:rsidRPr="00E837EA">
              <w:rPr>
                <w:b/>
                <w:color w:val="auto"/>
                <w:sz w:val="20"/>
                <w:szCs w:val="20"/>
              </w:rPr>
              <w:t>0</w:t>
            </w:r>
          </w:p>
          <w:p w14:paraId="41E3175E" w14:textId="3B8CEF3C" w:rsidR="003D51D3" w:rsidRPr="00E837EA" w:rsidRDefault="006B7287" w:rsidP="006B7287">
            <w:pPr>
              <w:pStyle w:val="Default"/>
              <w:jc w:val="both"/>
              <w:rPr>
                <w:b/>
                <w:color w:val="auto"/>
                <w:sz w:val="20"/>
                <w:szCs w:val="20"/>
              </w:rPr>
            </w:pPr>
            <w:r w:rsidRPr="00E837EA">
              <w:rPr>
                <w:b/>
                <w:color w:val="auto"/>
                <w:sz w:val="20"/>
                <w:szCs w:val="20"/>
              </w:rPr>
              <w:t>ex 4401 22 90</w:t>
            </w:r>
          </w:p>
          <w:p w14:paraId="7CE5FCAC" w14:textId="77777777" w:rsidR="008D013E" w:rsidRPr="00E837EA" w:rsidRDefault="008D013E" w:rsidP="006B7287">
            <w:pPr>
              <w:pStyle w:val="Default"/>
              <w:jc w:val="both"/>
              <w:rPr>
                <w:b/>
                <w:color w:val="auto"/>
                <w:sz w:val="20"/>
                <w:szCs w:val="20"/>
              </w:rPr>
            </w:pPr>
          </w:p>
          <w:p w14:paraId="52AB30D2" w14:textId="35F46EE7" w:rsidR="008D013E" w:rsidRPr="00E837EA" w:rsidRDefault="008D013E" w:rsidP="008D013E">
            <w:pPr>
              <w:pStyle w:val="Default"/>
              <w:jc w:val="both"/>
              <w:rPr>
                <w:color w:val="auto"/>
                <w:sz w:val="20"/>
                <w:szCs w:val="20"/>
              </w:rPr>
            </w:pPr>
            <w:r w:rsidRPr="00E837EA">
              <w:rPr>
                <w:color w:val="auto"/>
                <w:sz w:val="20"/>
                <w:szCs w:val="20"/>
              </w:rPr>
              <w:t xml:space="preserve">– Drvna piljevina i otpaci i ostaci od drveta, neaglomerisani: </w:t>
            </w:r>
          </w:p>
          <w:p w14:paraId="67AFF652" w14:textId="77777777" w:rsidR="008D013E" w:rsidRPr="00E837EA" w:rsidRDefault="008D013E" w:rsidP="008D013E">
            <w:pPr>
              <w:pStyle w:val="Default"/>
              <w:jc w:val="both"/>
              <w:rPr>
                <w:color w:val="auto"/>
                <w:sz w:val="20"/>
                <w:szCs w:val="20"/>
              </w:rPr>
            </w:pPr>
            <w:r w:rsidRPr="00E837EA">
              <w:rPr>
                <w:color w:val="auto"/>
                <w:sz w:val="20"/>
                <w:szCs w:val="20"/>
              </w:rPr>
              <w:t xml:space="preserve">– – otpaci i ostaci od drveta (osim drvne piljevine): </w:t>
            </w:r>
          </w:p>
          <w:p w14:paraId="64899256" w14:textId="77777777" w:rsidR="008D013E" w:rsidRPr="00E837EA" w:rsidRDefault="008D013E" w:rsidP="008D013E">
            <w:pPr>
              <w:pStyle w:val="Default"/>
              <w:jc w:val="both"/>
              <w:rPr>
                <w:b/>
                <w:bCs/>
                <w:color w:val="auto"/>
                <w:sz w:val="20"/>
                <w:szCs w:val="20"/>
              </w:rPr>
            </w:pPr>
            <w:r w:rsidRPr="00E837EA">
              <w:rPr>
                <w:b/>
                <w:bCs/>
                <w:color w:val="auto"/>
                <w:sz w:val="20"/>
                <w:szCs w:val="20"/>
              </w:rPr>
              <w:t>ex 4401 40 90</w:t>
            </w:r>
          </w:p>
          <w:p w14:paraId="6B1D5097" w14:textId="77777777" w:rsidR="008D013E" w:rsidRPr="00E837EA" w:rsidRDefault="008D013E" w:rsidP="006B7287">
            <w:pPr>
              <w:pStyle w:val="Default"/>
              <w:jc w:val="both"/>
              <w:rPr>
                <w:b/>
                <w:color w:val="auto"/>
                <w:sz w:val="20"/>
                <w:szCs w:val="20"/>
              </w:rPr>
            </w:pPr>
          </w:p>
          <w:p w14:paraId="50D5E83E" w14:textId="77777777" w:rsidR="008D013E" w:rsidRPr="00E837EA" w:rsidRDefault="008D013E" w:rsidP="008D013E">
            <w:pPr>
              <w:pStyle w:val="Default"/>
              <w:jc w:val="both"/>
              <w:rPr>
                <w:bCs/>
                <w:color w:val="auto"/>
                <w:sz w:val="20"/>
                <w:szCs w:val="20"/>
                <w:lang w:val="en-US"/>
              </w:rPr>
            </w:pPr>
            <w:r w:rsidRPr="00E837EA">
              <w:rPr>
                <w:bCs/>
                <w:color w:val="auto"/>
                <w:sz w:val="20"/>
                <w:szCs w:val="20"/>
                <w:lang w:val="en-US"/>
              </w:rPr>
              <w:t xml:space="preserve">Drvo neobrađeno, sa korom ili bjelikom, ili grubo obrađeno (učetvoreno): </w:t>
            </w:r>
          </w:p>
          <w:p w14:paraId="393B67DE" w14:textId="77777777" w:rsidR="008D013E" w:rsidRPr="00E837EA" w:rsidRDefault="008D013E" w:rsidP="008D013E">
            <w:pPr>
              <w:pStyle w:val="Default"/>
              <w:jc w:val="both"/>
              <w:rPr>
                <w:bCs/>
                <w:color w:val="auto"/>
                <w:sz w:val="20"/>
                <w:szCs w:val="20"/>
                <w:lang w:val="en-US"/>
              </w:rPr>
            </w:pPr>
            <w:r w:rsidRPr="00E837EA">
              <w:rPr>
                <w:bCs/>
                <w:color w:val="auto"/>
                <w:sz w:val="20"/>
                <w:szCs w:val="20"/>
                <w:lang w:val="en-US"/>
              </w:rPr>
              <w:t xml:space="preserve">– zaštićeno bojom, lazurom, kreozotom ili drugim sredstvima: </w:t>
            </w:r>
          </w:p>
          <w:p w14:paraId="370C8538" w14:textId="77777777" w:rsidR="008D013E" w:rsidRPr="00E837EA" w:rsidRDefault="008D013E" w:rsidP="008D013E">
            <w:pPr>
              <w:pStyle w:val="Default"/>
              <w:jc w:val="both"/>
              <w:rPr>
                <w:bCs/>
                <w:color w:val="auto"/>
                <w:sz w:val="20"/>
                <w:szCs w:val="20"/>
                <w:lang w:val="en-US"/>
              </w:rPr>
            </w:pPr>
            <w:r w:rsidRPr="00E837EA">
              <w:rPr>
                <w:bCs/>
                <w:color w:val="auto"/>
                <w:sz w:val="20"/>
                <w:szCs w:val="20"/>
                <w:lang w:val="en-US"/>
              </w:rPr>
              <w:t xml:space="preserve">– – od nečetinara: </w:t>
            </w:r>
          </w:p>
          <w:p w14:paraId="765F7973" w14:textId="77777777" w:rsidR="008D013E" w:rsidRPr="00E837EA" w:rsidRDefault="008D013E" w:rsidP="008D013E">
            <w:pPr>
              <w:pStyle w:val="Default"/>
              <w:jc w:val="both"/>
              <w:rPr>
                <w:b/>
                <w:bCs/>
                <w:color w:val="auto"/>
                <w:sz w:val="20"/>
                <w:szCs w:val="20"/>
                <w:lang w:val="en-US"/>
              </w:rPr>
            </w:pPr>
            <w:r w:rsidRPr="00E837EA">
              <w:rPr>
                <w:b/>
                <w:bCs/>
                <w:color w:val="auto"/>
                <w:sz w:val="20"/>
                <w:szCs w:val="20"/>
                <w:lang w:val="en-US"/>
              </w:rPr>
              <w:t>ex 4403 12 00</w:t>
            </w:r>
          </w:p>
          <w:p w14:paraId="7BB4922F" w14:textId="77777777" w:rsidR="008D013E" w:rsidRPr="00E837EA" w:rsidRDefault="008D013E" w:rsidP="008D013E">
            <w:pPr>
              <w:pStyle w:val="Default"/>
              <w:jc w:val="both"/>
              <w:rPr>
                <w:b/>
                <w:bCs/>
                <w:color w:val="auto"/>
                <w:sz w:val="20"/>
                <w:szCs w:val="20"/>
                <w:lang w:val="en-US"/>
              </w:rPr>
            </w:pPr>
          </w:p>
          <w:p w14:paraId="6848BFE2" w14:textId="59590A90" w:rsidR="008D013E" w:rsidRPr="00E837EA" w:rsidRDefault="008D013E" w:rsidP="008D013E">
            <w:pPr>
              <w:pStyle w:val="Default"/>
              <w:jc w:val="both"/>
              <w:rPr>
                <w:color w:val="auto"/>
                <w:sz w:val="20"/>
                <w:szCs w:val="20"/>
              </w:rPr>
            </w:pPr>
            <w:r w:rsidRPr="00E837EA">
              <w:rPr>
                <w:color w:val="auto"/>
                <w:sz w:val="20"/>
                <w:szCs w:val="20"/>
              </w:rPr>
              <w:t>Drvo neobrađeno, neovisno ima li skinutu koru ili bjeliku ili je grubo obrađeno (učetvoreno) ili ne:</w:t>
            </w:r>
          </w:p>
          <w:p w14:paraId="49F64221" w14:textId="77777777" w:rsidR="008D013E" w:rsidRPr="00E837EA" w:rsidRDefault="008D013E" w:rsidP="008D013E">
            <w:pPr>
              <w:pStyle w:val="Default"/>
              <w:jc w:val="both"/>
              <w:rPr>
                <w:color w:val="auto"/>
                <w:sz w:val="20"/>
                <w:szCs w:val="20"/>
              </w:rPr>
            </w:pPr>
            <w:r w:rsidRPr="00E837EA">
              <w:rPr>
                <w:color w:val="auto"/>
                <w:sz w:val="20"/>
                <w:szCs w:val="20"/>
              </w:rPr>
              <w:t xml:space="preserve">– osim drveta zaštićenog bojom, lazurom, kreozotom ili drugim sredstvima: </w:t>
            </w:r>
          </w:p>
          <w:p w14:paraId="0753BD97" w14:textId="77777777" w:rsidR="008D013E" w:rsidRPr="00E837EA" w:rsidRDefault="008D013E" w:rsidP="008D013E">
            <w:pPr>
              <w:pStyle w:val="Default"/>
              <w:jc w:val="both"/>
              <w:rPr>
                <w:color w:val="auto"/>
                <w:sz w:val="20"/>
                <w:szCs w:val="20"/>
              </w:rPr>
            </w:pPr>
            <w:r w:rsidRPr="00E837EA">
              <w:rPr>
                <w:color w:val="auto"/>
                <w:sz w:val="20"/>
                <w:szCs w:val="20"/>
              </w:rPr>
              <w:t>– – hrast (</w:t>
            </w:r>
            <w:r w:rsidRPr="00E837EA">
              <w:rPr>
                <w:i/>
                <w:color w:val="auto"/>
                <w:sz w:val="20"/>
                <w:szCs w:val="20"/>
              </w:rPr>
              <w:t>Quercus</w:t>
            </w:r>
            <w:r w:rsidRPr="00E837EA">
              <w:rPr>
                <w:color w:val="auto"/>
                <w:sz w:val="20"/>
                <w:szCs w:val="20"/>
              </w:rPr>
              <w:t xml:space="preserve"> spp.):</w:t>
            </w:r>
          </w:p>
          <w:p w14:paraId="329CF5EA" w14:textId="77777777" w:rsidR="008D013E" w:rsidRPr="00E837EA" w:rsidRDefault="008D013E" w:rsidP="008D013E">
            <w:pPr>
              <w:pStyle w:val="Default"/>
              <w:jc w:val="both"/>
              <w:rPr>
                <w:b/>
                <w:color w:val="auto"/>
                <w:sz w:val="20"/>
                <w:szCs w:val="20"/>
              </w:rPr>
            </w:pPr>
            <w:r w:rsidRPr="00E837EA">
              <w:rPr>
                <w:b/>
                <w:color w:val="auto"/>
                <w:sz w:val="20"/>
                <w:szCs w:val="20"/>
              </w:rPr>
              <w:t>4403 91 00</w:t>
            </w:r>
          </w:p>
          <w:p w14:paraId="05D7C4A4" w14:textId="21432D03" w:rsidR="0061053B" w:rsidRPr="00E837EA" w:rsidRDefault="0061053B" w:rsidP="0061053B">
            <w:pPr>
              <w:pStyle w:val="Default"/>
              <w:jc w:val="both"/>
              <w:rPr>
                <w:color w:val="auto"/>
                <w:sz w:val="20"/>
                <w:szCs w:val="20"/>
              </w:rPr>
            </w:pPr>
            <w:r w:rsidRPr="00E837EA">
              <w:rPr>
                <w:color w:val="auto"/>
                <w:sz w:val="20"/>
                <w:szCs w:val="20"/>
              </w:rPr>
              <w:t>– – bukva (</w:t>
            </w:r>
            <w:r w:rsidRPr="00E837EA">
              <w:rPr>
                <w:i/>
                <w:color w:val="auto"/>
                <w:sz w:val="20"/>
                <w:szCs w:val="20"/>
              </w:rPr>
              <w:t>Fagus</w:t>
            </w:r>
            <w:r w:rsidRPr="00E837EA">
              <w:rPr>
                <w:color w:val="auto"/>
                <w:sz w:val="20"/>
                <w:szCs w:val="20"/>
              </w:rPr>
              <w:t xml:space="preserve"> spp.):</w:t>
            </w:r>
          </w:p>
          <w:p w14:paraId="419F6DCB" w14:textId="77777777" w:rsidR="0061053B" w:rsidRPr="00E837EA" w:rsidRDefault="0061053B" w:rsidP="0061053B">
            <w:pPr>
              <w:pStyle w:val="Default"/>
              <w:jc w:val="both"/>
              <w:rPr>
                <w:b/>
                <w:color w:val="auto"/>
                <w:sz w:val="20"/>
                <w:szCs w:val="20"/>
              </w:rPr>
            </w:pPr>
            <w:r w:rsidRPr="00E837EA">
              <w:rPr>
                <w:b/>
                <w:color w:val="auto"/>
                <w:sz w:val="20"/>
                <w:szCs w:val="20"/>
              </w:rPr>
              <w:t>4403 92 00</w:t>
            </w:r>
          </w:p>
          <w:p w14:paraId="70A84A37" w14:textId="29228962" w:rsidR="0061053B" w:rsidRPr="00E837EA" w:rsidRDefault="0061053B" w:rsidP="0061053B">
            <w:pPr>
              <w:pStyle w:val="Default"/>
              <w:jc w:val="both"/>
              <w:rPr>
                <w:color w:val="auto"/>
                <w:sz w:val="20"/>
                <w:szCs w:val="20"/>
              </w:rPr>
            </w:pPr>
            <w:r w:rsidRPr="00E837EA">
              <w:rPr>
                <w:color w:val="auto"/>
                <w:sz w:val="20"/>
                <w:szCs w:val="20"/>
              </w:rPr>
              <w:t>– –topola i jasika (</w:t>
            </w:r>
            <w:r w:rsidRPr="00E837EA">
              <w:rPr>
                <w:i/>
                <w:color w:val="auto"/>
                <w:sz w:val="20"/>
                <w:szCs w:val="20"/>
              </w:rPr>
              <w:t>Populus</w:t>
            </w:r>
            <w:r w:rsidRPr="00E837EA">
              <w:rPr>
                <w:color w:val="auto"/>
                <w:sz w:val="20"/>
                <w:szCs w:val="20"/>
              </w:rPr>
              <w:t xml:space="preserve"> spp.):</w:t>
            </w:r>
          </w:p>
          <w:p w14:paraId="03341EFD" w14:textId="77777777" w:rsidR="0061053B" w:rsidRPr="00E837EA" w:rsidRDefault="0061053B" w:rsidP="0061053B">
            <w:pPr>
              <w:pStyle w:val="Default"/>
              <w:jc w:val="both"/>
              <w:rPr>
                <w:b/>
                <w:color w:val="auto"/>
                <w:sz w:val="20"/>
                <w:szCs w:val="20"/>
              </w:rPr>
            </w:pPr>
            <w:r w:rsidRPr="00E837EA">
              <w:rPr>
                <w:b/>
                <w:color w:val="auto"/>
                <w:sz w:val="20"/>
                <w:szCs w:val="20"/>
              </w:rPr>
              <w:t>4403 97 00</w:t>
            </w:r>
          </w:p>
          <w:p w14:paraId="5F31C666" w14:textId="49A7E03A" w:rsidR="0061053B" w:rsidRPr="00E837EA" w:rsidRDefault="0061053B" w:rsidP="0061053B">
            <w:pPr>
              <w:pStyle w:val="Default"/>
              <w:jc w:val="both"/>
              <w:rPr>
                <w:color w:val="auto"/>
                <w:sz w:val="20"/>
                <w:szCs w:val="20"/>
              </w:rPr>
            </w:pPr>
            <w:r w:rsidRPr="00E837EA">
              <w:rPr>
                <w:color w:val="auto"/>
                <w:sz w:val="20"/>
                <w:szCs w:val="20"/>
              </w:rPr>
              <w:t>– – eukaliptus (</w:t>
            </w:r>
            <w:r w:rsidRPr="00E837EA">
              <w:rPr>
                <w:i/>
                <w:color w:val="auto"/>
                <w:sz w:val="20"/>
                <w:szCs w:val="20"/>
              </w:rPr>
              <w:t>Eucalyptus</w:t>
            </w:r>
            <w:r w:rsidRPr="00E837EA">
              <w:rPr>
                <w:color w:val="auto"/>
                <w:sz w:val="20"/>
                <w:szCs w:val="20"/>
              </w:rPr>
              <w:t xml:space="preserve"> spp.):</w:t>
            </w:r>
          </w:p>
          <w:p w14:paraId="136AAB16" w14:textId="4851EE22" w:rsidR="0061053B" w:rsidRPr="00E837EA" w:rsidRDefault="0061053B" w:rsidP="008D013E">
            <w:pPr>
              <w:pStyle w:val="Default"/>
              <w:jc w:val="both"/>
              <w:rPr>
                <w:b/>
                <w:color w:val="auto"/>
                <w:sz w:val="20"/>
                <w:szCs w:val="20"/>
              </w:rPr>
            </w:pPr>
            <w:r w:rsidRPr="00E837EA">
              <w:rPr>
                <w:b/>
                <w:color w:val="auto"/>
                <w:sz w:val="20"/>
                <w:szCs w:val="20"/>
              </w:rPr>
              <w:t>4403 98 00</w:t>
            </w:r>
          </w:p>
          <w:p w14:paraId="4A92E45B" w14:textId="77777777" w:rsidR="008D013E" w:rsidRPr="00E837EA" w:rsidRDefault="008D013E" w:rsidP="008D013E">
            <w:pPr>
              <w:pStyle w:val="Default"/>
              <w:jc w:val="both"/>
              <w:rPr>
                <w:color w:val="auto"/>
                <w:sz w:val="20"/>
                <w:szCs w:val="20"/>
              </w:rPr>
            </w:pPr>
            <w:r w:rsidRPr="00E837EA">
              <w:rPr>
                <w:color w:val="auto"/>
                <w:sz w:val="20"/>
                <w:szCs w:val="20"/>
              </w:rPr>
              <w:t>– – ostalo:</w:t>
            </w:r>
          </w:p>
          <w:p w14:paraId="004F4271" w14:textId="77777777" w:rsidR="008D013E" w:rsidRPr="00E837EA" w:rsidRDefault="008D013E" w:rsidP="008D013E">
            <w:pPr>
              <w:pStyle w:val="Default"/>
              <w:jc w:val="both"/>
              <w:rPr>
                <w:b/>
                <w:color w:val="auto"/>
                <w:sz w:val="20"/>
                <w:szCs w:val="20"/>
              </w:rPr>
            </w:pPr>
            <w:r w:rsidRPr="00E837EA">
              <w:rPr>
                <w:b/>
                <w:color w:val="auto"/>
                <w:sz w:val="20"/>
                <w:szCs w:val="20"/>
              </w:rPr>
              <w:t>ex 4403 99 00</w:t>
            </w:r>
          </w:p>
          <w:p w14:paraId="1239AEC8" w14:textId="77777777" w:rsidR="00930803" w:rsidRPr="00E837EA" w:rsidRDefault="00930803" w:rsidP="008D013E">
            <w:pPr>
              <w:pStyle w:val="Default"/>
              <w:jc w:val="both"/>
              <w:rPr>
                <w:b/>
                <w:color w:val="auto"/>
                <w:sz w:val="20"/>
                <w:szCs w:val="20"/>
              </w:rPr>
            </w:pPr>
          </w:p>
          <w:p w14:paraId="60E1757E" w14:textId="77777777" w:rsidR="00930803" w:rsidRPr="00E837EA" w:rsidRDefault="00930803" w:rsidP="00930803">
            <w:pPr>
              <w:pStyle w:val="Default"/>
              <w:jc w:val="both"/>
              <w:rPr>
                <w:color w:val="auto"/>
                <w:sz w:val="20"/>
                <w:szCs w:val="20"/>
              </w:rPr>
            </w:pPr>
            <w:r w:rsidRPr="00E837EA">
              <w:rPr>
                <w:color w:val="auto"/>
                <w:sz w:val="20"/>
                <w:szCs w:val="20"/>
              </w:rPr>
              <w:t>Cijepano kolje; zašiljeno kolje, prošće, letve i stubovi za ogradu od drveta zašiljeni ali nerezani po dužini:</w:t>
            </w:r>
          </w:p>
          <w:p w14:paraId="44653CC3" w14:textId="77777777" w:rsidR="00930803" w:rsidRPr="00E837EA" w:rsidRDefault="00930803" w:rsidP="00930803">
            <w:pPr>
              <w:pStyle w:val="Default"/>
              <w:jc w:val="both"/>
              <w:rPr>
                <w:color w:val="auto"/>
                <w:sz w:val="20"/>
                <w:szCs w:val="20"/>
              </w:rPr>
            </w:pPr>
            <w:r w:rsidRPr="00E837EA">
              <w:rPr>
                <w:color w:val="auto"/>
                <w:sz w:val="20"/>
                <w:szCs w:val="20"/>
              </w:rPr>
              <w:t>— od nečetinara:</w:t>
            </w:r>
          </w:p>
          <w:p w14:paraId="7AD8E472" w14:textId="77777777" w:rsidR="00930803" w:rsidRPr="00E837EA" w:rsidRDefault="00930803" w:rsidP="00930803">
            <w:pPr>
              <w:pStyle w:val="Default"/>
              <w:jc w:val="both"/>
              <w:rPr>
                <w:b/>
                <w:color w:val="auto"/>
                <w:sz w:val="20"/>
                <w:szCs w:val="20"/>
              </w:rPr>
            </w:pPr>
            <w:r w:rsidRPr="00E837EA">
              <w:rPr>
                <w:b/>
                <w:color w:val="auto"/>
                <w:sz w:val="20"/>
                <w:szCs w:val="20"/>
              </w:rPr>
              <w:t>ex 4404 20 00</w:t>
            </w:r>
          </w:p>
          <w:p w14:paraId="4229D12D" w14:textId="77777777" w:rsidR="00930803" w:rsidRPr="00E837EA" w:rsidRDefault="00930803" w:rsidP="00930803">
            <w:pPr>
              <w:pStyle w:val="Default"/>
              <w:jc w:val="both"/>
              <w:rPr>
                <w:color w:val="auto"/>
                <w:sz w:val="20"/>
                <w:szCs w:val="20"/>
              </w:rPr>
            </w:pPr>
          </w:p>
          <w:p w14:paraId="594A8CAE" w14:textId="77777777" w:rsidR="00930803" w:rsidRPr="00E837EA" w:rsidRDefault="00930803" w:rsidP="00930803">
            <w:pPr>
              <w:pStyle w:val="Default"/>
              <w:jc w:val="both"/>
              <w:rPr>
                <w:color w:val="auto"/>
                <w:sz w:val="20"/>
                <w:szCs w:val="20"/>
              </w:rPr>
            </w:pPr>
            <w:r w:rsidRPr="00E837EA">
              <w:rPr>
                <w:color w:val="auto"/>
                <w:sz w:val="20"/>
                <w:szCs w:val="20"/>
              </w:rPr>
              <w:t>Željeznički ili tramvajski pragovi od drveta:</w:t>
            </w:r>
          </w:p>
          <w:p w14:paraId="1C03C72E" w14:textId="77777777" w:rsidR="00930803" w:rsidRPr="00E837EA" w:rsidRDefault="00930803" w:rsidP="00930803">
            <w:pPr>
              <w:pStyle w:val="Default"/>
              <w:jc w:val="both"/>
              <w:rPr>
                <w:color w:val="auto"/>
                <w:sz w:val="20"/>
                <w:szCs w:val="20"/>
              </w:rPr>
            </w:pPr>
            <w:r w:rsidRPr="00E837EA">
              <w:rPr>
                <w:color w:val="auto"/>
                <w:sz w:val="20"/>
                <w:szCs w:val="20"/>
              </w:rPr>
              <w:t>— neimpregnirani:</w:t>
            </w:r>
          </w:p>
          <w:p w14:paraId="57FCECA0" w14:textId="77777777" w:rsidR="00930803" w:rsidRPr="00E837EA" w:rsidRDefault="00930803" w:rsidP="00930803">
            <w:pPr>
              <w:pStyle w:val="Default"/>
              <w:jc w:val="both"/>
              <w:rPr>
                <w:color w:val="auto"/>
                <w:sz w:val="20"/>
                <w:szCs w:val="20"/>
              </w:rPr>
            </w:pPr>
            <w:r w:rsidRPr="00E837EA">
              <w:rPr>
                <w:color w:val="auto"/>
                <w:sz w:val="20"/>
                <w:szCs w:val="20"/>
              </w:rPr>
              <w:t>– – od nečetinara:</w:t>
            </w:r>
          </w:p>
          <w:p w14:paraId="1D0EA9D1" w14:textId="77777777" w:rsidR="00930803" w:rsidRPr="00E837EA" w:rsidRDefault="00930803" w:rsidP="00930803">
            <w:pPr>
              <w:pStyle w:val="Default"/>
              <w:jc w:val="both"/>
              <w:rPr>
                <w:b/>
                <w:color w:val="auto"/>
                <w:sz w:val="20"/>
                <w:szCs w:val="20"/>
              </w:rPr>
            </w:pPr>
            <w:r w:rsidRPr="00E837EA">
              <w:rPr>
                <w:b/>
                <w:color w:val="auto"/>
                <w:sz w:val="20"/>
                <w:szCs w:val="20"/>
              </w:rPr>
              <w:t>ex 4406 12 00</w:t>
            </w:r>
          </w:p>
          <w:p w14:paraId="56957BC9" w14:textId="77777777" w:rsidR="00930803" w:rsidRPr="00E837EA" w:rsidRDefault="00930803" w:rsidP="00930803">
            <w:pPr>
              <w:pStyle w:val="Default"/>
              <w:jc w:val="both"/>
              <w:rPr>
                <w:color w:val="auto"/>
                <w:sz w:val="20"/>
                <w:szCs w:val="20"/>
              </w:rPr>
            </w:pPr>
            <w:r w:rsidRPr="00E837EA">
              <w:rPr>
                <w:color w:val="auto"/>
                <w:sz w:val="20"/>
                <w:szCs w:val="20"/>
              </w:rPr>
              <w:t>— ostalo (osim neimpregniranih):</w:t>
            </w:r>
          </w:p>
          <w:p w14:paraId="3FBAA516" w14:textId="77777777" w:rsidR="00930803" w:rsidRPr="00E837EA" w:rsidRDefault="00930803" w:rsidP="00930803">
            <w:pPr>
              <w:pStyle w:val="Default"/>
              <w:jc w:val="both"/>
              <w:rPr>
                <w:color w:val="auto"/>
                <w:sz w:val="20"/>
                <w:szCs w:val="20"/>
              </w:rPr>
            </w:pPr>
            <w:r w:rsidRPr="00E837EA">
              <w:rPr>
                <w:color w:val="auto"/>
                <w:sz w:val="20"/>
                <w:szCs w:val="20"/>
              </w:rPr>
              <w:t>– – od nečetinara:</w:t>
            </w:r>
          </w:p>
          <w:p w14:paraId="765C1960" w14:textId="77777777" w:rsidR="00930803" w:rsidRPr="00E837EA" w:rsidRDefault="00930803" w:rsidP="00930803">
            <w:pPr>
              <w:pStyle w:val="Default"/>
              <w:jc w:val="both"/>
              <w:rPr>
                <w:b/>
                <w:color w:val="auto"/>
                <w:sz w:val="20"/>
                <w:szCs w:val="20"/>
              </w:rPr>
            </w:pPr>
            <w:r w:rsidRPr="00E837EA">
              <w:rPr>
                <w:b/>
                <w:color w:val="auto"/>
                <w:sz w:val="20"/>
                <w:szCs w:val="20"/>
              </w:rPr>
              <w:t>ex 4406 92 00</w:t>
            </w:r>
          </w:p>
          <w:p w14:paraId="464676A7" w14:textId="77777777" w:rsidR="00930803" w:rsidRPr="00E837EA" w:rsidRDefault="00930803" w:rsidP="00930803">
            <w:pPr>
              <w:pStyle w:val="Default"/>
              <w:jc w:val="both"/>
              <w:rPr>
                <w:b/>
                <w:color w:val="auto"/>
                <w:sz w:val="20"/>
                <w:szCs w:val="20"/>
              </w:rPr>
            </w:pPr>
          </w:p>
          <w:p w14:paraId="1842CB66" w14:textId="77777777" w:rsidR="00930803" w:rsidRPr="00E837EA" w:rsidRDefault="00930803" w:rsidP="00930803">
            <w:pPr>
              <w:pStyle w:val="Default"/>
              <w:jc w:val="both"/>
              <w:rPr>
                <w:color w:val="auto"/>
                <w:sz w:val="20"/>
                <w:szCs w:val="20"/>
              </w:rPr>
            </w:pPr>
            <w:r w:rsidRPr="00E837EA">
              <w:rPr>
                <w:color w:val="auto"/>
                <w:sz w:val="20"/>
                <w:szCs w:val="20"/>
              </w:rPr>
              <w:t xml:space="preserve">Drvo obrađeno po dužini rezanjem, glodanjem ili sječenjem ili ljuštenjem, uključujući i rendisano, brušeno, čeono spojeno, debljine preko 6 mm: </w:t>
            </w:r>
          </w:p>
          <w:p w14:paraId="5581BCA7" w14:textId="77777777" w:rsidR="00930803" w:rsidRPr="00E837EA" w:rsidRDefault="00930803" w:rsidP="00930803">
            <w:pPr>
              <w:pStyle w:val="Default"/>
              <w:jc w:val="both"/>
              <w:rPr>
                <w:color w:val="auto"/>
                <w:sz w:val="20"/>
                <w:szCs w:val="20"/>
              </w:rPr>
            </w:pPr>
            <w:r w:rsidRPr="00E837EA">
              <w:rPr>
                <w:color w:val="auto"/>
                <w:sz w:val="20"/>
                <w:szCs w:val="20"/>
              </w:rPr>
              <w:t>– – hrast (</w:t>
            </w:r>
            <w:r w:rsidRPr="00E837EA">
              <w:rPr>
                <w:i/>
                <w:color w:val="auto"/>
                <w:sz w:val="20"/>
                <w:szCs w:val="20"/>
              </w:rPr>
              <w:t xml:space="preserve">Quercus </w:t>
            </w:r>
            <w:r w:rsidRPr="00E837EA">
              <w:rPr>
                <w:color w:val="auto"/>
                <w:sz w:val="20"/>
                <w:szCs w:val="20"/>
              </w:rPr>
              <w:t>spp.):</w:t>
            </w:r>
          </w:p>
          <w:p w14:paraId="367B6B0F" w14:textId="77777777" w:rsidR="00930803" w:rsidRPr="00E837EA" w:rsidRDefault="00930803" w:rsidP="00930803">
            <w:pPr>
              <w:pStyle w:val="Default"/>
              <w:jc w:val="both"/>
              <w:rPr>
                <w:color w:val="auto"/>
                <w:sz w:val="20"/>
                <w:szCs w:val="20"/>
              </w:rPr>
            </w:pPr>
            <w:r w:rsidRPr="00E837EA">
              <w:rPr>
                <w:color w:val="auto"/>
                <w:sz w:val="20"/>
                <w:szCs w:val="20"/>
              </w:rPr>
              <w:t>4407 91 15</w:t>
            </w:r>
          </w:p>
          <w:p w14:paraId="37C6E9C1" w14:textId="77777777" w:rsidR="00930803" w:rsidRPr="00E837EA" w:rsidRDefault="00930803" w:rsidP="00930803">
            <w:pPr>
              <w:pStyle w:val="Default"/>
              <w:jc w:val="both"/>
              <w:rPr>
                <w:color w:val="auto"/>
                <w:sz w:val="20"/>
                <w:szCs w:val="20"/>
              </w:rPr>
            </w:pPr>
            <w:r w:rsidRPr="00E837EA">
              <w:rPr>
                <w:color w:val="auto"/>
                <w:sz w:val="20"/>
                <w:szCs w:val="20"/>
              </w:rPr>
              <w:t>4407 91 31</w:t>
            </w:r>
          </w:p>
          <w:p w14:paraId="650259A4" w14:textId="77777777" w:rsidR="00930803" w:rsidRPr="00E837EA" w:rsidRDefault="00930803" w:rsidP="00930803">
            <w:pPr>
              <w:pStyle w:val="Default"/>
              <w:jc w:val="both"/>
              <w:rPr>
                <w:color w:val="auto"/>
                <w:sz w:val="20"/>
                <w:szCs w:val="20"/>
              </w:rPr>
            </w:pPr>
            <w:r w:rsidRPr="00E837EA">
              <w:rPr>
                <w:color w:val="auto"/>
                <w:sz w:val="20"/>
                <w:szCs w:val="20"/>
              </w:rPr>
              <w:t>4407 91 39</w:t>
            </w:r>
          </w:p>
          <w:p w14:paraId="2635E230" w14:textId="77777777" w:rsidR="00930803" w:rsidRPr="00E837EA" w:rsidRDefault="00930803" w:rsidP="00930803">
            <w:pPr>
              <w:pStyle w:val="Default"/>
              <w:jc w:val="both"/>
              <w:rPr>
                <w:color w:val="auto"/>
                <w:sz w:val="20"/>
                <w:szCs w:val="20"/>
              </w:rPr>
            </w:pPr>
            <w:r w:rsidRPr="00E837EA">
              <w:rPr>
                <w:color w:val="auto"/>
                <w:sz w:val="20"/>
                <w:szCs w:val="20"/>
              </w:rPr>
              <w:t>4407 91 90</w:t>
            </w:r>
          </w:p>
          <w:p w14:paraId="50079387" w14:textId="7241CC0A" w:rsidR="00930803" w:rsidRPr="00E837EA" w:rsidRDefault="00930803" w:rsidP="00930803">
            <w:pPr>
              <w:pStyle w:val="Default"/>
              <w:jc w:val="both"/>
              <w:rPr>
                <w:color w:val="auto"/>
                <w:sz w:val="20"/>
                <w:szCs w:val="20"/>
              </w:rPr>
            </w:pPr>
            <w:r w:rsidRPr="00E837EA">
              <w:rPr>
                <w:color w:val="auto"/>
                <w:sz w:val="20"/>
                <w:szCs w:val="20"/>
              </w:rPr>
              <w:t>– – bukva (Fagus spp.):</w:t>
            </w:r>
          </w:p>
          <w:p w14:paraId="4DB375BD" w14:textId="77777777" w:rsidR="00930803" w:rsidRPr="00E837EA" w:rsidRDefault="00930803" w:rsidP="00930803">
            <w:pPr>
              <w:pStyle w:val="Default"/>
              <w:jc w:val="both"/>
              <w:rPr>
                <w:color w:val="auto"/>
                <w:sz w:val="20"/>
                <w:szCs w:val="20"/>
              </w:rPr>
            </w:pPr>
            <w:r w:rsidRPr="00E837EA">
              <w:rPr>
                <w:color w:val="auto"/>
                <w:sz w:val="20"/>
                <w:szCs w:val="20"/>
              </w:rPr>
              <w:lastRenderedPageBreak/>
              <w:t>4407 92 00</w:t>
            </w:r>
          </w:p>
          <w:p w14:paraId="5F46C048" w14:textId="0F93C054" w:rsidR="00930803" w:rsidRPr="00E837EA" w:rsidRDefault="00930803" w:rsidP="00930803">
            <w:pPr>
              <w:pStyle w:val="Default"/>
              <w:jc w:val="both"/>
              <w:rPr>
                <w:color w:val="auto"/>
                <w:sz w:val="20"/>
                <w:szCs w:val="20"/>
              </w:rPr>
            </w:pPr>
            <w:r w:rsidRPr="00E837EA">
              <w:rPr>
                <w:color w:val="auto"/>
                <w:sz w:val="20"/>
                <w:szCs w:val="20"/>
              </w:rPr>
              <w:t>– – javor (Acer spp.):</w:t>
            </w:r>
          </w:p>
          <w:p w14:paraId="384B8677" w14:textId="77777777" w:rsidR="00930803" w:rsidRPr="00E837EA" w:rsidRDefault="00930803" w:rsidP="00930803">
            <w:pPr>
              <w:pStyle w:val="Default"/>
              <w:jc w:val="both"/>
              <w:rPr>
                <w:color w:val="auto"/>
                <w:sz w:val="20"/>
                <w:szCs w:val="20"/>
              </w:rPr>
            </w:pPr>
            <w:r w:rsidRPr="00E837EA">
              <w:rPr>
                <w:color w:val="auto"/>
                <w:sz w:val="20"/>
                <w:szCs w:val="20"/>
              </w:rPr>
              <w:t>4407 93 10</w:t>
            </w:r>
          </w:p>
          <w:p w14:paraId="447243D2" w14:textId="77777777" w:rsidR="00930803" w:rsidRPr="00E837EA" w:rsidRDefault="00930803" w:rsidP="00930803">
            <w:pPr>
              <w:pStyle w:val="Default"/>
              <w:jc w:val="both"/>
              <w:rPr>
                <w:color w:val="auto"/>
                <w:sz w:val="20"/>
                <w:szCs w:val="20"/>
              </w:rPr>
            </w:pPr>
            <w:r w:rsidRPr="00E837EA">
              <w:rPr>
                <w:color w:val="auto"/>
                <w:sz w:val="20"/>
                <w:szCs w:val="20"/>
              </w:rPr>
              <w:t>4407 93 91</w:t>
            </w:r>
          </w:p>
          <w:p w14:paraId="6EA098CB" w14:textId="77777777" w:rsidR="00930803" w:rsidRPr="00E837EA" w:rsidRDefault="00930803" w:rsidP="00930803">
            <w:pPr>
              <w:pStyle w:val="Default"/>
              <w:jc w:val="both"/>
              <w:rPr>
                <w:color w:val="auto"/>
                <w:sz w:val="20"/>
                <w:szCs w:val="20"/>
              </w:rPr>
            </w:pPr>
            <w:r w:rsidRPr="00E837EA">
              <w:rPr>
                <w:color w:val="auto"/>
                <w:sz w:val="20"/>
                <w:szCs w:val="20"/>
              </w:rPr>
              <w:t>4407 93 99</w:t>
            </w:r>
          </w:p>
          <w:p w14:paraId="3B7F889F" w14:textId="44AF3ECC" w:rsidR="00930803" w:rsidRPr="00E837EA" w:rsidRDefault="00930803" w:rsidP="00930803">
            <w:pPr>
              <w:pStyle w:val="Default"/>
              <w:jc w:val="both"/>
              <w:rPr>
                <w:color w:val="auto"/>
                <w:sz w:val="20"/>
                <w:szCs w:val="20"/>
              </w:rPr>
            </w:pPr>
            <w:r w:rsidRPr="00E837EA">
              <w:rPr>
                <w:color w:val="auto"/>
                <w:sz w:val="20"/>
                <w:szCs w:val="20"/>
              </w:rPr>
              <w:t>– – topola i jasika (Populus spp.):</w:t>
            </w:r>
          </w:p>
          <w:p w14:paraId="26A9050B" w14:textId="77777777" w:rsidR="00930803" w:rsidRPr="00E837EA" w:rsidRDefault="00930803" w:rsidP="00930803">
            <w:pPr>
              <w:pStyle w:val="Default"/>
              <w:jc w:val="both"/>
              <w:rPr>
                <w:color w:val="auto"/>
                <w:sz w:val="20"/>
                <w:szCs w:val="20"/>
              </w:rPr>
            </w:pPr>
            <w:r w:rsidRPr="00E837EA">
              <w:rPr>
                <w:color w:val="auto"/>
                <w:sz w:val="20"/>
                <w:szCs w:val="20"/>
              </w:rPr>
              <w:t>4407 97 10</w:t>
            </w:r>
          </w:p>
          <w:p w14:paraId="3D334333" w14:textId="77777777" w:rsidR="00930803" w:rsidRPr="00E837EA" w:rsidRDefault="00930803" w:rsidP="00930803">
            <w:pPr>
              <w:pStyle w:val="Default"/>
              <w:jc w:val="both"/>
              <w:rPr>
                <w:color w:val="auto"/>
                <w:sz w:val="20"/>
                <w:szCs w:val="20"/>
              </w:rPr>
            </w:pPr>
            <w:r w:rsidRPr="00E837EA">
              <w:rPr>
                <w:color w:val="auto"/>
                <w:sz w:val="20"/>
                <w:szCs w:val="20"/>
              </w:rPr>
              <w:t>4407 97 91</w:t>
            </w:r>
          </w:p>
          <w:p w14:paraId="72A5CAF3" w14:textId="77777777" w:rsidR="00930803" w:rsidRPr="00E837EA" w:rsidRDefault="00930803" w:rsidP="00930803">
            <w:pPr>
              <w:pStyle w:val="Default"/>
              <w:jc w:val="both"/>
              <w:rPr>
                <w:color w:val="auto"/>
                <w:sz w:val="20"/>
                <w:szCs w:val="20"/>
              </w:rPr>
            </w:pPr>
            <w:r w:rsidRPr="00E837EA">
              <w:rPr>
                <w:color w:val="auto"/>
                <w:sz w:val="20"/>
                <w:szCs w:val="20"/>
              </w:rPr>
              <w:t>4407 97 99</w:t>
            </w:r>
          </w:p>
          <w:p w14:paraId="09DCA951" w14:textId="77777777" w:rsidR="00930803" w:rsidRPr="00E837EA" w:rsidRDefault="00930803" w:rsidP="00930803">
            <w:pPr>
              <w:pStyle w:val="Default"/>
              <w:jc w:val="both"/>
              <w:rPr>
                <w:color w:val="auto"/>
                <w:sz w:val="20"/>
                <w:szCs w:val="20"/>
              </w:rPr>
            </w:pPr>
          </w:p>
          <w:p w14:paraId="7EC8D84B" w14:textId="7D7B9A55" w:rsidR="00930803" w:rsidRPr="00E837EA" w:rsidRDefault="00930803" w:rsidP="00930803">
            <w:pPr>
              <w:pStyle w:val="Default"/>
              <w:jc w:val="both"/>
              <w:rPr>
                <w:color w:val="auto"/>
                <w:sz w:val="20"/>
                <w:szCs w:val="20"/>
              </w:rPr>
            </w:pPr>
            <w:r w:rsidRPr="00E837EA">
              <w:rPr>
                <w:color w:val="auto"/>
                <w:sz w:val="20"/>
                <w:szCs w:val="20"/>
              </w:rPr>
              <w:t>– – ostalo:</w:t>
            </w:r>
          </w:p>
          <w:p w14:paraId="0F5E440E" w14:textId="77777777" w:rsidR="00930803" w:rsidRPr="00E837EA" w:rsidRDefault="00930803" w:rsidP="00930803">
            <w:pPr>
              <w:pStyle w:val="Default"/>
              <w:jc w:val="both"/>
              <w:rPr>
                <w:color w:val="auto"/>
                <w:sz w:val="20"/>
                <w:szCs w:val="20"/>
              </w:rPr>
            </w:pPr>
            <w:r w:rsidRPr="00E837EA">
              <w:rPr>
                <w:color w:val="auto"/>
                <w:sz w:val="20"/>
                <w:szCs w:val="20"/>
              </w:rPr>
              <w:t xml:space="preserve">– – – rendisano; čeono spojeno neovisno je li rendisano ili brušeno: </w:t>
            </w:r>
          </w:p>
          <w:p w14:paraId="2E658AD4" w14:textId="77777777" w:rsidR="00930803" w:rsidRPr="00E837EA" w:rsidRDefault="00930803" w:rsidP="00930803">
            <w:pPr>
              <w:pStyle w:val="Default"/>
              <w:jc w:val="both"/>
              <w:rPr>
                <w:b/>
                <w:color w:val="auto"/>
                <w:sz w:val="20"/>
                <w:szCs w:val="20"/>
              </w:rPr>
            </w:pPr>
            <w:r w:rsidRPr="00E837EA">
              <w:rPr>
                <w:b/>
                <w:color w:val="auto"/>
                <w:sz w:val="20"/>
                <w:szCs w:val="20"/>
              </w:rPr>
              <w:t>ex 4407 99 27</w:t>
            </w:r>
          </w:p>
          <w:p w14:paraId="088BB445" w14:textId="77777777" w:rsidR="00930803" w:rsidRPr="00E837EA" w:rsidRDefault="00930803" w:rsidP="00930803">
            <w:pPr>
              <w:pStyle w:val="Default"/>
              <w:jc w:val="both"/>
              <w:rPr>
                <w:color w:val="auto"/>
                <w:sz w:val="20"/>
                <w:szCs w:val="20"/>
              </w:rPr>
            </w:pPr>
            <w:r w:rsidRPr="00E837EA">
              <w:rPr>
                <w:color w:val="auto"/>
                <w:sz w:val="20"/>
                <w:szCs w:val="20"/>
              </w:rPr>
              <w:t>– – – ostalo:</w:t>
            </w:r>
          </w:p>
          <w:p w14:paraId="728F78F4" w14:textId="77777777" w:rsidR="00930803" w:rsidRPr="00E837EA" w:rsidRDefault="00930803" w:rsidP="00930803">
            <w:pPr>
              <w:pStyle w:val="Default"/>
              <w:jc w:val="both"/>
              <w:rPr>
                <w:b/>
                <w:color w:val="auto"/>
                <w:sz w:val="20"/>
                <w:szCs w:val="20"/>
              </w:rPr>
            </w:pPr>
            <w:r w:rsidRPr="00E837EA">
              <w:rPr>
                <w:b/>
                <w:color w:val="auto"/>
                <w:sz w:val="20"/>
                <w:szCs w:val="20"/>
              </w:rPr>
              <w:t>ex 4407 99 40</w:t>
            </w:r>
          </w:p>
          <w:p w14:paraId="05202A32" w14:textId="77777777" w:rsidR="00930803" w:rsidRPr="00E837EA" w:rsidRDefault="00930803" w:rsidP="00930803">
            <w:pPr>
              <w:pStyle w:val="Default"/>
              <w:jc w:val="both"/>
              <w:rPr>
                <w:b/>
                <w:color w:val="auto"/>
                <w:sz w:val="20"/>
                <w:szCs w:val="20"/>
              </w:rPr>
            </w:pPr>
            <w:r w:rsidRPr="00E837EA">
              <w:rPr>
                <w:b/>
                <w:color w:val="auto"/>
                <w:sz w:val="20"/>
                <w:szCs w:val="20"/>
              </w:rPr>
              <w:t>ex 4407 99 90</w:t>
            </w:r>
          </w:p>
          <w:p w14:paraId="3DFF75E3" w14:textId="77777777" w:rsidR="00930803" w:rsidRPr="00E837EA" w:rsidRDefault="00930803" w:rsidP="00930803">
            <w:pPr>
              <w:pStyle w:val="Default"/>
              <w:jc w:val="both"/>
              <w:rPr>
                <w:b/>
                <w:color w:val="auto"/>
                <w:sz w:val="20"/>
                <w:szCs w:val="20"/>
              </w:rPr>
            </w:pPr>
          </w:p>
          <w:p w14:paraId="6059FC34" w14:textId="77777777" w:rsidR="00930803" w:rsidRPr="00E837EA" w:rsidRDefault="00930803" w:rsidP="00930803">
            <w:pPr>
              <w:pStyle w:val="Default"/>
              <w:jc w:val="both"/>
              <w:rPr>
                <w:color w:val="auto"/>
                <w:sz w:val="20"/>
                <w:szCs w:val="20"/>
              </w:rPr>
            </w:pPr>
            <w:r w:rsidRPr="00E837EA">
              <w:rPr>
                <w:color w:val="auto"/>
                <w:sz w:val="20"/>
                <w:szCs w:val="20"/>
              </w:rPr>
              <w:t>Listovi za furniranje (uključujući i dobijene sječenjem laminiranog drveta) za šperploče ili za slično laminirano drvo i ostalo drvo, dužno rezano, sječeno na nožu ili ljušteno, rendisano ili nerendisano, brušeno ili nebrušeno, nespojeno ili čeono spojeno, debljine do 6 mm:</w:t>
            </w:r>
          </w:p>
          <w:p w14:paraId="772D312D" w14:textId="77777777" w:rsidR="00930803" w:rsidRPr="00E837EA" w:rsidRDefault="00930803" w:rsidP="00930803">
            <w:pPr>
              <w:pStyle w:val="Default"/>
              <w:jc w:val="both"/>
              <w:rPr>
                <w:color w:val="auto"/>
                <w:sz w:val="20"/>
                <w:szCs w:val="20"/>
              </w:rPr>
            </w:pPr>
            <w:r w:rsidRPr="00E837EA">
              <w:rPr>
                <w:color w:val="auto"/>
                <w:sz w:val="20"/>
                <w:szCs w:val="20"/>
              </w:rPr>
              <w:t>— ostalo (osim četinara ili tropskog drveta):</w:t>
            </w:r>
          </w:p>
          <w:p w14:paraId="1BC486D5" w14:textId="77777777" w:rsidR="00930803" w:rsidRPr="00E837EA" w:rsidRDefault="00930803" w:rsidP="00930803">
            <w:pPr>
              <w:pStyle w:val="Default"/>
              <w:jc w:val="both"/>
              <w:rPr>
                <w:color w:val="auto"/>
                <w:sz w:val="20"/>
                <w:szCs w:val="20"/>
              </w:rPr>
            </w:pPr>
            <w:r w:rsidRPr="00E837EA">
              <w:rPr>
                <w:color w:val="auto"/>
                <w:sz w:val="20"/>
                <w:szCs w:val="20"/>
              </w:rPr>
              <w:t xml:space="preserve">– – rendisano; čeono spojeno neovisno je li rendisano ili brušeno: </w:t>
            </w:r>
          </w:p>
          <w:p w14:paraId="5D755A0A" w14:textId="77777777" w:rsidR="00930803" w:rsidRPr="00E837EA" w:rsidRDefault="00930803" w:rsidP="00930803">
            <w:pPr>
              <w:pStyle w:val="Default"/>
              <w:jc w:val="both"/>
              <w:rPr>
                <w:color w:val="auto"/>
                <w:sz w:val="20"/>
                <w:szCs w:val="20"/>
              </w:rPr>
            </w:pPr>
          </w:p>
          <w:p w14:paraId="7A0C2877" w14:textId="77777777" w:rsidR="00930803" w:rsidRPr="00E837EA" w:rsidRDefault="00930803" w:rsidP="00930803">
            <w:pPr>
              <w:pStyle w:val="Default"/>
              <w:jc w:val="both"/>
              <w:rPr>
                <w:b/>
                <w:color w:val="auto"/>
                <w:sz w:val="20"/>
                <w:szCs w:val="20"/>
              </w:rPr>
            </w:pPr>
            <w:r w:rsidRPr="00E837EA">
              <w:rPr>
                <w:b/>
                <w:color w:val="auto"/>
                <w:sz w:val="20"/>
                <w:szCs w:val="20"/>
              </w:rPr>
              <w:t>ex 4408 90 15</w:t>
            </w:r>
          </w:p>
          <w:p w14:paraId="3F796095" w14:textId="77777777" w:rsidR="00930803" w:rsidRPr="00E837EA" w:rsidRDefault="00930803" w:rsidP="00930803">
            <w:pPr>
              <w:pStyle w:val="Default"/>
              <w:jc w:val="both"/>
              <w:rPr>
                <w:b/>
                <w:color w:val="auto"/>
                <w:sz w:val="20"/>
                <w:szCs w:val="20"/>
              </w:rPr>
            </w:pPr>
          </w:p>
          <w:p w14:paraId="2E7AF7A4" w14:textId="77777777" w:rsidR="00930803" w:rsidRPr="00E837EA" w:rsidRDefault="00930803" w:rsidP="00930803">
            <w:pPr>
              <w:pStyle w:val="Default"/>
              <w:jc w:val="both"/>
              <w:rPr>
                <w:color w:val="auto"/>
                <w:sz w:val="20"/>
                <w:szCs w:val="20"/>
              </w:rPr>
            </w:pPr>
            <w:r w:rsidRPr="00E837EA">
              <w:rPr>
                <w:color w:val="auto"/>
                <w:sz w:val="20"/>
                <w:szCs w:val="20"/>
              </w:rPr>
              <w:t>– – ostalo:</w:t>
            </w:r>
          </w:p>
          <w:p w14:paraId="3E7B1B4E" w14:textId="77777777" w:rsidR="00930803" w:rsidRPr="00E837EA" w:rsidRDefault="00930803" w:rsidP="00930803">
            <w:pPr>
              <w:pStyle w:val="Default"/>
              <w:jc w:val="both"/>
              <w:rPr>
                <w:b/>
                <w:color w:val="auto"/>
                <w:sz w:val="20"/>
                <w:szCs w:val="20"/>
              </w:rPr>
            </w:pPr>
            <w:r w:rsidRPr="00E837EA">
              <w:rPr>
                <w:b/>
                <w:color w:val="auto"/>
                <w:sz w:val="20"/>
                <w:szCs w:val="20"/>
              </w:rPr>
              <w:t>ex 4408 90 35</w:t>
            </w:r>
          </w:p>
          <w:p w14:paraId="13D3592E" w14:textId="77777777" w:rsidR="00930803" w:rsidRPr="00E837EA" w:rsidRDefault="00930803" w:rsidP="00930803">
            <w:pPr>
              <w:pStyle w:val="Default"/>
              <w:jc w:val="both"/>
              <w:rPr>
                <w:b/>
                <w:color w:val="auto"/>
                <w:sz w:val="20"/>
                <w:szCs w:val="20"/>
              </w:rPr>
            </w:pPr>
            <w:r w:rsidRPr="00E837EA">
              <w:rPr>
                <w:b/>
                <w:color w:val="auto"/>
                <w:sz w:val="20"/>
                <w:szCs w:val="20"/>
              </w:rPr>
              <w:t>ex 4408 90 85</w:t>
            </w:r>
          </w:p>
          <w:p w14:paraId="2E10E505" w14:textId="77777777" w:rsidR="00930803" w:rsidRPr="00E837EA" w:rsidRDefault="00930803" w:rsidP="00930803">
            <w:pPr>
              <w:pStyle w:val="Default"/>
              <w:jc w:val="both"/>
              <w:rPr>
                <w:b/>
                <w:color w:val="auto"/>
                <w:sz w:val="20"/>
                <w:szCs w:val="20"/>
              </w:rPr>
            </w:pPr>
            <w:r w:rsidRPr="00E837EA">
              <w:rPr>
                <w:b/>
                <w:color w:val="auto"/>
                <w:sz w:val="20"/>
                <w:szCs w:val="20"/>
              </w:rPr>
              <w:t>ex 4408 90 95</w:t>
            </w:r>
          </w:p>
          <w:p w14:paraId="592ECA34" w14:textId="77777777" w:rsidR="00930803" w:rsidRPr="00E837EA" w:rsidRDefault="00930803" w:rsidP="00930803">
            <w:pPr>
              <w:pStyle w:val="Default"/>
              <w:jc w:val="both"/>
              <w:rPr>
                <w:b/>
                <w:color w:val="auto"/>
                <w:sz w:val="20"/>
                <w:szCs w:val="20"/>
              </w:rPr>
            </w:pPr>
          </w:p>
          <w:p w14:paraId="7310217A" w14:textId="77777777" w:rsidR="00930803" w:rsidRPr="00E837EA" w:rsidRDefault="00930803" w:rsidP="00930803">
            <w:pPr>
              <w:pStyle w:val="Default"/>
              <w:jc w:val="both"/>
              <w:rPr>
                <w:color w:val="auto"/>
                <w:sz w:val="20"/>
                <w:szCs w:val="20"/>
              </w:rPr>
            </w:pPr>
            <w:r w:rsidRPr="00E837EA">
              <w:rPr>
                <w:color w:val="auto"/>
                <w:sz w:val="20"/>
                <w:szCs w:val="20"/>
              </w:rPr>
              <w:t>Drvo (uključujući lamele i daščice za parket, nesastavljene) profilisano (pero i žljeb, žljebljeno, falcovano ili slično obrađeno) po dužini bilo koje ivice, krajeva ili lica, uključujući i rendisano, brušeno ili čeono spojeno:</w:t>
            </w:r>
          </w:p>
          <w:p w14:paraId="4CE13770" w14:textId="77777777" w:rsidR="00930803" w:rsidRPr="00E837EA" w:rsidRDefault="00930803" w:rsidP="00930803">
            <w:pPr>
              <w:pStyle w:val="Default"/>
              <w:jc w:val="both"/>
              <w:rPr>
                <w:color w:val="auto"/>
                <w:sz w:val="20"/>
                <w:szCs w:val="20"/>
              </w:rPr>
            </w:pPr>
            <w:r w:rsidRPr="00E837EA">
              <w:rPr>
                <w:color w:val="auto"/>
                <w:sz w:val="20"/>
                <w:szCs w:val="20"/>
              </w:rPr>
              <w:t>— od nečetinara:</w:t>
            </w:r>
          </w:p>
          <w:p w14:paraId="77188FBD" w14:textId="77777777" w:rsidR="00930803" w:rsidRPr="00E837EA" w:rsidRDefault="00930803" w:rsidP="00930803">
            <w:pPr>
              <w:pStyle w:val="Default"/>
              <w:jc w:val="both"/>
              <w:rPr>
                <w:color w:val="auto"/>
                <w:sz w:val="20"/>
                <w:szCs w:val="20"/>
              </w:rPr>
            </w:pPr>
            <w:r w:rsidRPr="00E837EA">
              <w:rPr>
                <w:color w:val="auto"/>
                <w:sz w:val="20"/>
                <w:szCs w:val="20"/>
              </w:rPr>
              <w:t>– – ostalo (osim bambusa ili tropskog drva):</w:t>
            </w:r>
          </w:p>
          <w:p w14:paraId="044F2D84" w14:textId="77777777" w:rsidR="00930803" w:rsidRPr="00E837EA" w:rsidRDefault="00930803" w:rsidP="00930803">
            <w:pPr>
              <w:pStyle w:val="Default"/>
              <w:jc w:val="both"/>
              <w:rPr>
                <w:color w:val="auto"/>
                <w:sz w:val="20"/>
                <w:szCs w:val="20"/>
              </w:rPr>
            </w:pPr>
            <w:r w:rsidRPr="00E837EA">
              <w:rPr>
                <w:color w:val="auto"/>
                <w:sz w:val="20"/>
                <w:szCs w:val="20"/>
              </w:rPr>
              <w:t>– – – ostalo (osim oblikovanih letvica za okvire za slike, fotografije, ogledala ili sličnih predmeta):</w:t>
            </w:r>
          </w:p>
          <w:p w14:paraId="6C91CAFC" w14:textId="77777777" w:rsidR="00930803" w:rsidRPr="00E837EA" w:rsidRDefault="00930803" w:rsidP="00930803">
            <w:pPr>
              <w:pStyle w:val="Default"/>
              <w:jc w:val="both"/>
              <w:rPr>
                <w:color w:val="auto"/>
                <w:sz w:val="20"/>
                <w:szCs w:val="20"/>
              </w:rPr>
            </w:pPr>
          </w:p>
          <w:p w14:paraId="302521EE" w14:textId="77777777" w:rsidR="00930803" w:rsidRPr="00E837EA" w:rsidRDefault="00930803" w:rsidP="00930803">
            <w:pPr>
              <w:pStyle w:val="Default"/>
              <w:jc w:val="both"/>
              <w:rPr>
                <w:b/>
                <w:color w:val="auto"/>
                <w:sz w:val="20"/>
                <w:szCs w:val="20"/>
              </w:rPr>
            </w:pPr>
            <w:r w:rsidRPr="00E837EA">
              <w:rPr>
                <w:b/>
                <w:color w:val="auto"/>
                <w:sz w:val="20"/>
                <w:szCs w:val="20"/>
              </w:rPr>
              <w:t>ex 4409 29 91</w:t>
            </w:r>
          </w:p>
          <w:p w14:paraId="1B936F05" w14:textId="77777777" w:rsidR="00930803" w:rsidRPr="00E837EA" w:rsidRDefault="00930803" w:rsidP="00930803">
            <w:pPr>
              <w:pStyle w:val="Default"/>
              <w:jc w:val="both"/>
              <w:rPr>
                <w:b/>
                <w:color w:val="auto"/>
                <w:sz w:val="20"/>
                <w:szCs w:val="20"/>
              </w:rPr>
            </w:pPr>
            <w:r w:rsidRPr="00E837EA">
              <w:rPr>
                <w:b/>
                <w:color w:val="auto"/>
                <w:sz w:val="20"/>
                <w:szCs w:val="20"/>
              </w:rPr>
              <w:t>ex 4409 29 99</w:t>
            </w:r>
          </w:p>
          <w:p w14:paraId="0216D834" w14:textId="77777777" w:rsidR="00930803" w:rsidRPr="00E837EA" w:rsidRDefault="00930803" w:rsidP="00930803">
            <w:pPr>
              <w:pStyle w:val="Default"/>
              <w:jc w:val="both"/>
              <w:rPr>
                <w:color w:val="auto"/>
                <w:sz w:val="20"/>
                <w:szCs w:val="20"/>
              </w:rPr>
            </w:pPr>
          </w:p>
          <w:p w14:paraId="4170FE02" w14:textId="77777777" w:rsidR="00930803" w:rsidRPr="00E837EA" w:rsidRDefault="00930803" w:rsidP="00930803">
            <w:pPr>
              <w:pStyle w:val="Default"/>
              <w:jc w:val="both"/>
              <w:rPr>
                <w:color w:val="auto"/>
                <w:sz w:val="20"/>
                <w:szCs w:val="20"/>
                <w:lang w:val="sr-Latn-ME"/>
              </w:rPr>
            </w:pPr>
            <w:r w:rsidRPr="00E837EA">
              <w:rPr>
                <w:color w:val="auto"/>
                <w:sz w:val="20"/>
                <w:szCs w:val="20"/>
              </w:rPr>
              <w:t xml:space="preserve">Burad, bačve, kace, čabrovi i drugi bačvarski proizvodi i njihovi djelovi od drveta, uključujući i duge: </w:t>
            </w:r>
          </w:p>
          <w:p w14:paraId="26CD78A2" w14:textId="77777777" w:rsidR="00930803" w:rsidRPr="00E837EA" w:rsidRDefault="00930803" w:rsidP="00930803">
            <w:pPr>
              <w:pStyle w:val="Default"/>
              <w:jc w:val="both"/>
              <w:rPr>
                <w:b/>
                <w:bCs/>
                <w:color w:val="auto"/>
                <w:sz w:val="20"/>
                <w:szCs w:val="20"/>
              </w:rPr>
            </w:pPr>
            <w:r w:rsidRPr="00E837EA">
              <w:rPr>
                <w:b/>
                <w:bCs/>
                <w:color w:val="auto"/>
                <w:sz w:val="20"/>
                <w:szCs w:val="20"/>
              </w:rPr>
              <w:t xml:space="preserve">ex 4416 00 00 </w:t>
            </w:r>
          </w:p>
          <w:p w14:paraId="3399AA88" w14:textId="77777777" w:rsidR="00930803" w:rsidRPr="00E837EA" w:rsidRDefault="00930803" w:rsidP="00930803">
            <w:pPr>
              <w:pStyle w:val="Default"/>
              <w:jc w:val="both"/>
              <w:rPr>
                <w:b/>
                <w:bCs/>
                <w:color w:val="auto"/>
                <w:sz w:val="20"/>
                <w:szCs w:val="20"/>
              </w:rPr>
            </w:pPr>
          </w:p>
          <w:p w14:paraId="292FE86B" w14:textId="77777777" w:rsidR="00930803" w:rsidRPr="00E837EA" w:rsidRDefault="00930803" w:rsidP="00930803">
            <w:pPr>
              <w:pStyle w:val="Default"/>
              <w:jc w:val="both"/>
              <w:rPr>
                <w:color w:val="auto"/>
                <w:sz w:val="20"/>
                <w:szCs w:val="20"/>
              </w:rPr>
            </w:pPr>
            <w:r w:rsidRPr="00E837EA">
              <w:rPr>
                <w:color w:val="auto"/>
                <w:sz w:val="20"/>
                <w:szCs w:val="20"/>
              </w:rPr>
              <w:t xml:space="preserve">Montažne zgrade od drveta: </w:t>
            </w:r>
          </w:p>
          <w:p w14:paraId="0C5A6860" w14:textId="2DF40F83" w:rsidR="00930803" w:rsidRPr="00E837EA" w:rsidRDefault="00930803" w:rsidP="00930803">
            <w:pPr>
              <w:pStyle w:val="Default"/>
              <w:jc w:val="both"/>
              <w:rPr>
                <w:b/>
                <w:color w:val="auto"/>
                <w:sz w:val="20"/>
                <w:szCs w:val="20"/>
              </w:rPr>
            </w:pPr>
            <w:r w:rsidRPr="00E837EA">
              <w:rPr>
                <w:b/>
                <w:bCs/>
                <w:color w:val="auto"/>
                <w:sz w:val="20"/>
                <w:szCs w:val="20"/>
              </w:rPr>
              <w:lastRenderedPageBreak/>
              <w:t>ex 9406 10 00</w:t>
            </w:r>
          </w:p>
          <w:p w14:paraId="0A2958C2" w14:textId="77777777" w:rsidR="0061053B" w:rsidRPr="00E837EA" w:rsidRDefault="0061053B" w:rsidP="008D013E">
            <w:pPr>
              <w:pStyle w:val="Default"/>
              <w:jc w:val="both"/>
              <w:rPr>
                <w:b/>
                <w:color w:val="auto"/>
                <w:sz w:val="20"/>
                <w:szCs w:val="20"/>
              </w:rPr>
            </w:pPr>
          </w:p>
          <w:p w14:paraId="7D4F68F5" w14:textId="77777777" w:rsidR="008D013E" w:rsidRPr="00E837EA" w:rsidRDefault="008D013E" w:rsidP="006B7287">
            <w:pPr>
              <w:pStyle w:val="Default"/>
              <w:jc w:val="both"/>
              <w:rPr>
                <w:b/>
                <w:color w:val="auto"/>
                <w:sz w:val="20"/>
                <w:szCs w:val="20"/>
              </w:rPr>
            </w:pPr>
          </w:p>
          <w:p w14:paraId="1E1B4D4B" w14:textId="77777777" w:rsidR="008D013E" w:rsidRPr="00E837EA" w:rsidRDefault="008D013E" w:rsidP="006B7287">
            <w:pPr>
              <w:pStyle w:val="Default"/>
              <w:jc w:val="both"/>
              <w:rPr>
                <w:b/>
                <w:color w:val="auto"/>
                <w:sz w:val="20"/>
                <w:szCs w:val="20"/>
              </w:rPr>
            </w:pPr>
          </w:p>
          <w:p w14:paraId="76E4C83F" w14:textId="77777777" w:rsidR="000010CF" w:rsidRPr="00E837EA" w:rsidRDefault="000010CF" w:rsidP="0096228A">
            <w:pPr>
              <w:pStyle w:val="Default"/>
              <w:jc w:val="both"/>
              <w:rPr>
                <w:color w:val="auto"/>
                <w:sz w:val="20"/>
                <w:szCs w:val="20"/>
              </w:rPr>
            </w:pPr>
          </w:p>
          <w:p w14:paraId="2DC1E958" w14:textId="77777777" w:rsidR="003D51D3" w:rsidRPr="00E837EA" w:rsidRDefault="003D51D3" w:rsidP="0096228A">
            <w:pPr>
              <w:pStyle w:val="Default"/>
              <w:jc w:val="both"/>
              <w:rPr>
                <w:color w:val="auto"/>
                <w:sz w:val="20"/>
                <w:szCs w:val="20"/>
              </w:rPr>
            </w:pPr>
          </w:p>
        </w:tc>
        <w:tc>
          <w:tcPr>
            <w:tcW w:w="3044" w:type="dxa"/>
          </w:tcPr>
          <w:p w14:paraId="2C91CEFE" w14:textId="77777777" w:rsidR="00602400" w:rsidRPr="00E837EA" w:rsidRDefault="00602400" w:rsidP="00602400">
            <w:pPr>
              <w:pStyle w:val="Default"/>
              <w:jc w:val="center"/>
              <w:rPr>
                <w:color w:val="auto"/>
                <w:sz w:val="20"/>
                <w:szCs w:val="20"/>
              </w:rPr>
            </w:pPr>
          </w:p>
          <w:p w14:paraId="032193D6" w14:textId="76FB950B" w:rsidR="000010CF" w:rsidRPr="00E837EA" w:rsidRDefault="00602400" w:rsidP="00602400">
            <w:pPr>
              <w:pStyle w:val="Default"/>
              <w:jc w:val="center"/>
              <w:rPr>
                <w:color w:val="auto"/>
                <w:sz w:val="20"/>
                <w:szCs w:val="20"/>
                <w:highlight w:val="yellow"/>
              </w:rPr>
            </w:pPr>
            <w:r w:rsidRPr="00E837EA">
              <w:rPr>
                <w:color w:val="auto"/>
                <w:sz w:val="20"/>
                <w:szCs w:val="20"/>
              </w:rPr>
              <w:t>Treće zemlje</w:t>
            </w:r>
          </w:p>
        </w:tc>
      </w:tr>
      <w:tr w:rsidR="000C1AD9" w:rsidRPr="00E837EA" w14:paraId="2038511B" w14:textId="77777777" w:rsidTr="00B11EC0">
        <w:trPr>
          <w:trHeight w:val="70"/>
        </w:trPr>
        <w:tc>
          <w:tcPr>
            <w:tcW w:w="9629" w:type="dxa"/>
            <w:gridSpan w:val="3"/>
          </w:tcPr>
          <w:p w14:paraId="629F9C34" w14:textId="7386171A" w:rsidR="000C1AD9" w:rsidRPr="00E837EA" w:rsidRDefault="000C1AD9" w:rsidP="005C573B">
            <w:pPr>
              <w:pStyle w:val="Default"/>
              <w:rPr>
                <w:color w:val="auto"/>
                <w:sz w:val="20"/>
                <w:szCs w:val="20"/>
              </w:rPr>
            </w:pPr>
            <w:r w:rsidRPr="00E837EA">
              <w:rPr>
                <w:color w:val="auto"/>
                <w:sz w:val="20"/>
                <w:szCs w:val="20"/>
              </w:rPr>
              <w:lastRenderedPageBreak/>
              <w:t>(1) Primjenjuje</w:t>
            </w:r>
            <w:r w:rsidR="00AF206D" w:rsidRPr="00E837EA">
              <w:rPr>
                <w:color w:val="auto"/>
                <w:sz w:val="20"/>
                <w:szCs w:val="20"/>
              </w:rPr>
              <w:t xml:space="preserve"> se oznaka KN pridruženog bilja</w:t>
            </w:r>
          </w:p>
        </w:tc>
      </w:tr>
      <w:tr w:rsidR="005C573B" w:rsidRPr="00E837EA" w14:paraId="5083ABBB" w14:textId="77777777" w:rsidTr="00B11EC0">
        <w:trPr>
          <w:trHeight w:val="70"/>
        </w:trPr>
        <w:tc>
          <w:tcPr>
            <w:tcW w:w="9629" w:type="dxa"/>
            <w:gridSpan w:val="3"/>
          </w:tcPr>
          <w:p w14:paraId="36EA2B16" w14:textId="380D35A2" w:rsidR="005C573B" w:rsidRPr="00E837EA" w:rsidRDefault="00040D1F" w:rsidP="0026144F">
            <w:pPr>
              <w:pStyle w:val="Default"/>
              <w:rPr>
                <w:color w:val="auto"/>
                <w:sz w:val="20"/>
                <w:szCs w:val="20"/>
              </w:rPr>
            </w:pPr>
            <w:r w:rsidRPr="00E837EA">
              <w:rPr>
                <w:color w:val="auto"/>
                <w:sz w:val="20"/>
                <w:szCs w:val="20"/>
              </w:rPr>
              <w:t xml:space="preserve">Lista </w:t>
            </w:r>
            <w:r w:rsidR="00AF206D" w:rsidRPr="00E837EA">
              <w:rPr>
                <w:color w:val="auto"/>
                <w:sz w:val="20"/>
                <w:szCs w:val="20"/>
              </w:rPr>
              <w:t>V.B.I DIO A usklađen</w:t>
            </w:r>
            <w:r w:rsidR="00D278AA" w:rsidRPr="00E837EA">
              <w:rPr>
                <w:color w:val="auto"/>
                <w:sz w:val="20"/>
                <w:szCs w:val="20"/>
              </w:rPr>
              <w:t>a</w:t>
            </w:r>
            <w:r w:rsidR="00AF206D" w:rsidRPr="00E837EA">
              <w:rPr>
                <w:color w:val="auto"/>
                <w:sz w:val="20"/>
                <w:szCs w:val="20"/>
              </w:rPr>
              <w:t xml:space="preserve"> </w:t>
            </w:r>
            <w:r w:rsidR="0026144F" w:rsidRPr="00E837EA">
              <w:rPr>
                <w:color w:val="auto"/>
                <w:sz w:val="20"/>
                <w:szCs w:val="20"/>
              </w:rPr>
              <w:t xml:space="preserve">je </w:t>
            </w:r>
            <w:r w:rsidR="00AF206D" w:rsidRPr="00E837EA">
              <w:rPr>
                <w:color w:val="auto"/>
                <w:sz w:val="20"/>
                <w:szCs w:val="20"/>
              </w:rPr>
              <w:t>sa Prilogom</w:t>
            </w:r>
            <w:r w:rsidR="005C573B" w:rsidRPr="00E837EA">
              <w:rPr>
                <w:color w:val="auto"/>
                <w:sz w:val="20"/>
                <w:szCs w:val="20"/>
              </w:rPr>
              <w:t xml:space="preserve"> XI Regulative EU 2019/2072</w:t>
            </w:r>
            <w:r w:rsidR="008009EB" w:rsidRPr="00E837EA">
              <w:rPr>
                <w:color w:val="auto"/>
                <w:sz w:val="20"/>
                <w:szCs w:val="20"/>
              </w:rPr>
              <w:t xml:space="preserve"> </w:t>
            </w:r>
            <w:r w:rsidR="00AF206D" w:rsidRPr="00E837EA">
              <w:rPr>
                <w:color w:val="auto"/>
                <w:sz w:val="20"/>
                <w:szCs w:val="20"/>
              </w:rPr>
              <w:t>sa izmjenom</w:t>
            </w:r>
            <w:r w:rsidR="008009EB" w:rsidRPr="00E837EA">
              <w:rPr>
                <w:color w:val="auto"/>
                <w:sz w:val="20"/>
                <w:szCs w:val="20"/>
              </w:rPr>
              <w:t xml:space="preserve"> Regulativa (EU) 2021/2285</w:t>
            </w:r>
          </w:p>
        </w:tc>
      </w:tr>
      <w:tr w:rsidR="003925EB" w:rsidRPr="00E837EA" w14:paraId="7B863C55" w14:textId="77777777" w:rsidTr="00B11EC0">
        <w:trPr>
          <w:trHeight w:val="70"/>
        </w:trPr>
        <w:tc>
          <w:tcPr>
            <w:tcW w:w="9629" w:type="dxa"/>
            <w:gridSpan w:val="3"/>
          </w:tcPr>
          <w:p w14:paraId="54D224BA" w14:textId="77777777" w:rsidR="00B113CA" w:rsidRPr="00E837EA" w:rsidRDefault="003925EB" w:rsidP="00B113CA">
            <w:pPr>
              <w:pStyle w:val="1tekst"/>
              <w:ind w:left="0" w:firstLine="0"/>
              <w:rPr>
                <w:rFonts w:ascii="Times New Roman" w:hAnsi="Times New Roman" w:cs="Times New Roman"/>
                <w:sz w:val="20"/>
                <w:szCs w:val="20"/>
              </w:rPr>
            </w:pPr>
            <w:r w:rsidRPr="00E837EA">
              <w:rPr>
                <w:rFonts w:ascii="Times New Roman" w:hAnsi="Times New Roman" w:cs="Times New Roman"/>
                <w:sz w:val="20"/>
                <w:szCs w:val="20"/>
              </w:rPr>
              <w:t>*</w:t>
            </w:r>
            <w:r w:rsidR="00BF3BE9" w:rsidRPr="00E837EA">
              <w:rPr>
                <w:rFonts w:ascii="Times New Roman" w:hAnsi="Times New Roman" w:cs="Times New Roman"/>
                <w:sz w:val="20"/>
                <w:szCs w:val="20"/>
              </w:rPr>
              <w:t>*</w:t>
            </w:r>
            <w:r w:rsidRPr="00E837EA">
              <w:rPr>
                <w:rFonts w:ascii="Times New Roman" w:hAnsi="Times New Roman" w:cs="Times New Roman"/>
                <w:sz w:val="20"/>
                <w:szCs w:val="20"/>
              </w:rPr>
              <w:t>osim zemalja članica EU</w:t>
            </w:r>
          </w:p>
          <w:p w14:paraId="5A048C46" w14:textId="653F652F" w:rsidR="003925EB" w:rsidRPr="00E837EA" w:rsidRDefault="00B113CA" w:rsidP="00AF206D">
            <w:pPr>
              <w:pStyle w:val="1tekst"/>
              <w:ind w:left="0" w:firstLine="0"/>
              <w:rPr>
                <w:rFonts w:ascii="Times New Roman" w:hAnsi="Times New Roman" w:cs="Times New Roman"/>
                <w:sz w:val="20"/>
                <w:szCs w:val="20"/>
              </w:rPr>
            </w:pPr>
            <w:r w:rsidRPr="00E837EA">
              <w:rPr>
                <w:rFonts w:ascii="Times New Roman" w:hAnsi="Times New Roman" w:cs="Times New Roman"/>
                <w:sz w:val="20"/>
                <w:szCs w:val="20"/>
              </w:rPr>
              <w:t>¹ U skladu sa Sporazumom o istupanju Ujedinjenog Kraljevstva Velike Britanije i Severne Irske iz Evropske unije i Evropske zajednice za atomsku energiju, a posebno članom 5(4) Protokola o Irskoj/Severnoj Irskoj u vezi sa Aneksom 2 tog Protokola, za potrebe Lista V.B.I, pozivanje na Ujedinjeno Kraljevstvo ne uključuje Sjevernu Irsku.</w:t>
            </w:r>
          </w:p>
        </w:tc>
      </w:tr>
    </w:tbl>
    <w:p w14:paraId="0314003F" w14:textId="6270ECEF" w:rsidR="00FC2E79" w:rsidRDefault="00FC2E79" w:rsidP="00BC5971">
      <w:pPr>
        <w:spacing w:after="0" w:line="240" w:lineRule="auto"/>
        <w:rPr>
          <w:rFonts w:ascii="Times New Roman" w:hAnsi="Times New Roman" w:cs="Times New Roman"/>
          <w:b/>
          <w:bCs/>
        </w:rPr>
      </w:pPr>
    </w:p>
    <w:p w14:paraId="79C56227" w14:textId="77777777" w:rsidR="00FC2E79" w:rsidRDefault="00FC2E79" w:rsidP="00F13E7F">
      <w:pPr>
        <w:spacing w:after="0" w:line="240" w:lineRule="auto"/>
        <w:jc w:val="right"/>
        <w:rPr>
          <w:rFonts w:ascii="Times New Roman" w:hAnsi="Times New Roman" w:cs="Times New Roman"/>
          <w:b/>
          <w:bCs/>
        </w:rPr>
      </w:pPr>
    </w:p>
    <w:p w14:paraId="78020E60" w14:textId="055F4E66" w:rsidR="00F13E7F" w:rsidRPr="00943E4E" w:rsidRDefault="00F13E7F" w:rsidP="00F13E7F">
      <w:pPr>
        <w:spacing w:after="0" w:line="240" w:lineRule="auto"/>
        <w:jc w:val="right"/>
        <w:rPr>
          <w:rFonts w:ascii="Times New Roman" w:hAnsi="Times New Roman" w:cs="Times New Roman"/>
          <w:b/>
          <w:bCs/>
        </w:rPr>
      </w:pPr>
      <w:r w:rsidRPr="00943E4E">
        <w:rPr>
          <w:rFonts w:ascii="Times New Roman" w:hAnsi="Times New Roman" w:cs="Times New Roman"/>
          <w:b/>
          <w:bCs/>
        </w:rPr>
        <w:t>Tabela 1</w:t>
      </w:r>
      <w:r w:rsidR="00FC2E79">
        <w:rPr>
          <w:rFonts w:ascii="Times New Roman" w:hAnsi="Times New Roman" w:cs="Times New Roman"/>
          <w:b/>
          <w:bCs/>
        </w:rPr>
        <w:t>0</w:t>
      </w:r>
    </w:p>
    <w:p w14:paraId="4E4E6F23" w14:textId="77777777" w:rsidR="00F13E7F" w:rsidRPr="00943E4E" w:rsidRDefault="00F13E7F" w:rsidP="00F13E7F">
      <w:pPr>
        <w:spacing w:after="0" w:line="240" w:lineRule="auto"/>
        <w:jc w:val="right"/>
        <w:rPr>
          <w:rFonts w:ascii="Times New Roman" w:hAnsi="Times New Roman" w:cs="Times New Roman"/>
          <w:b/>
          <w:bCs/>
        </w:rPr>
      </w:pPr>
    </w:p>
    <w:p w14:paraId="54F77844" w14:textId="378B59D5" w:rsidR="000C1AD9" w:rsidRPr="00943E4E" w:rsidRDefault="00A242AD" w:rsidP="00C13CC7">
      <w:pPr>
        <w:spacing w:after="0" w:line="240" w:lineRule="auto"/>
        <w:jc w:val="center"/>
        <w:rPr>
          <w:rFonts w:ascii="Times New Roman" w:hAnsi="Times New Roman" w:cs="Times New Roman"/>
          <w:b/>
          <w:bCs/>
        </w:rPr>
      </w:pPr>
      <w:r w:rsidRPr="00943E4E">
        <w:rPr>
          <w:rFonts w:ascii="Times New Roman" w:hAnsi="Times New Roman" w:cs="Times New Roman"/>
          <w:b/>
          <w:bCs/>
        </w:rPr>
        <w:t xml:space="preserve">V.B.I </w:t>
      </w:r>
      <w:r w:rsidR="000C1AD9" w:rsidRPr="00943E4E">
        <w:rPr>
          <w:rFonts w:ascii="Times New Roman" w:hAnsi="Times New Roman" w:cs="Times New Roman"/>
          <w:b/>
          <w:bCs/>
        </w:rPr>
        <w:t>DIO B</w:t>
      </w:r>
    </w:p>
    <w:p w14:paraId="50E154A8" w14:textId="67CEE25D" w:rsidR="000C1AD9" w:rsidRPr="00943E4E" w:rsidRDefault="000C1AD9" w:rsidP="00C13CC7">
      <w:pPr>
        <w:spacing w:after="0" w:line="240" w:lineRule="auto"/>
        <w:jc w:val="center"/>
        <w:rPr>
          <w:rFonts w:ascii="Times New Roman" w:hAnsi="Times New Roman" w:cs="Times New Roman"/>
          <w:b/>
          <w:bCs/>
          <w:lang w:val="sr-Latn-ME"/>
        </w:rPr>
      </w:pPr>
      <w:r w:rsidRPr="00943E4E">
        <w:rPr>
          <w:rFonts w:ascii="Times New Roman" w:hAnsi="Times New Roman" w:cs="Times New Roman"/>
          <w:b/>
          <w:bCs/>
        </w:rPr>
        <w:t>Lista</w:t>
      </w:r>
      <w:r w:rsidR="00A22BAA" w:rsidRPr="00943E4E">
        <w:rPr>
          <w:rFonts w:ascii="Times New Roman" w:hAnsi="Times New Roman" w:cs="Times New Roman"/>
          <w:b/>
          <w:bCs/>
        </w:rPr>
        <w:t xml:space="preserve"> bilja</w:t>
      </w:r>
      <w:r w:rsidR="00121DBF" w:rsidRPr="00943E4E">
        <w:rPr>
          <w:rFonts w:ascii="Times New Roman" w:hAnsi="Times New Roman" w:cs="Times New Roman"/>
          <w:b/>
          <w:bCs/>
        </w:rPr>
        <w:t xml:space="preserve"> sa odgovarajućim carinskim kodovima</w:t>
      </w:r>
      <w:r w:rsidR="00A22BAA" w:rsidRPr="00943E4E">
        <w:rPr>
          <w:rFonts w:ascii="Times New Roman" w:hAnsi="Times New Roman" w:cs="Times New Roman"/>
          <w:b/>
          <w:bCs/>
        </w:rPr>
        <w:t xml:space="preserve"> </w:t>
      </w:r>
      <w:r w:rsidRPr="00943E4E">
        <w:rPr>
          <w:rFonts w:ascii="Times New Roman" w:hAnsi="Times New Roman" w:cs="Times New Roman"/>
          <w:b/>
          <w:bCs/>
          <w:lang w:val="sr-Latn-ME"/>
        </w:rPr>
        <w:t>koje mora da prati fitosertifikat kada se unosi na teritoriju Crne Gore ako je porijeklom ili se otprema iz trećih zemalja navedenih u tabeli</w:t>
      </w:r>
      <w:r w:rsidR="00CB7F3B" w:rsidRPr="00943E4E">
        <w:rPr>
          <w:rFonts w:ascii="Times New Roman" w:hAnsi="Times New Roman" w:cs="Times New Roman"/>
          <w:b/>
          <w:bCs/>
          <w:lang w:val="sr-Latn-ME"/>
        </w:rPr>
        <w:t xml:space="preserve">, a </w:t>
      </w:r>
      <w:r w:rsidR="00A22BAA" w:rsidRPr="00943E4E">
        <w:rPr>
          <w:rFonts w:ascii="Times New Roman" w:hAnsi="Times New Roman" w:cs="Times New Roman"/>
          <w:b/>
          <w:bCs/>
          <w:lang w:val="sr-Latn-ME"/>
        </w:rPr>
        <w:t xml:space="preserve">fitosanitarna kontrola </w:t>
      </w:r>
      <w:r w:rsidR="00CB7F3B" w:rsidRPr="00943E4E">
        <w:rPr>
          <w:rFonts w:ascii="Times New Roman" w:hAnsi="Times New Roman" w:cs="Times New Roman"/>
          <w:b/>
          <w:bCs/>
          <w:lang w:val="sr-Latn-ME"/>
        </w:rPr>
        <w:t>se zasniva na analizi rizika</w:t>
      </w:r>
      <w:r w:rsidR="00C13CC7" w:rsidRPr="00943E4E">
        <w:rPr>
          <w:rFonts w:ascii="Times New Roman" w:hAnsi="Times New Roman" w:cs="Times New Roman"/>
          <w:b/>
          <w:bCs/>
          <w:lang w:val="sr-Latn-ME"/>
        </w:rPr>
        <w:t>*</w:t>
      </w:r>
    </w:p>
    <w:p w14:paraId="3FFF31F4" w14:textId="4CF61970" w:rsidR="00BF3BE9" w:rsidRPr="00E837EA" w:rsidRDefault="00BF3BE9" w:rsidP="00C13CC7">
      <w:pPr>
        <w:spacing w:after="0" w:line="240" w:lineRule="auto"/>
        <w:jc w:val="center"/>
        <w:rPr>
          <w:rFonts w:ascii="Times New Roman" w:hAnsi="Times New Roman" w:cs="Times New Roman"/>
          <w:b/>
          <w:bCs/>
          <w:sz w:val="20"/>
          <w:szCs w:val="20"/>
          <w:lang w:val="sr-Latn-ME"/>
        </w:rPr>
      </w:pPr>
    </w:p>
    <w:tbl>
      <w:tblPr>
        <w:tblStyle w:val="TableGrid"/>
        <w:tblW w:w="0" w:type="auto"/>
        <w:jc w:val="center"/>
        <w:tblLook w:val="04A0" w:firstRow="1" w:lastRow="0" w:firstColumn="1" w:lastColumn="0" w:noHBand="0" w:noVBand="1"/>
      </w:tblPr>
      <w:tblGrid>
        <w:gridCol w:w="3293"/>
        <w:gridCol w:w="3270"/>
        <w:gridCol w:w="3058"/>
      </w:tblGrid>
      <w:tr w:rsidR="000C1AD9" w:rsidRPr="00E837EA" w14:paraId="7AC30137" w14:textId="77777777" w:rsidTr="008F083C">
        <w:trPr>
          <w:jc w:val="center"/>
        </w:trPr>
        <w:tc>
          <w:tcPr>
            <w:tcW w:w="3327" w:type="dxa"/>
          </w:tcPr>
          <w:p w14:paraId="2746E25D" w14:textId="77777777" w:rsidR="000C1AD9" w:rsidRPr="00E837EA" w:rsidRDefault="000C1AD9" w:rsidP="00C13CC7">
            <w:pPr>
              <w:jc w:val="center"/>
              <w:rPr>
                <w:b/>
                <w:bCs/>
              </w:rPr>
            </w:pPr>
            <w:r w:rsidRPr="00E837EA">
              <w:rPr>
                <w:b/>
                <w:bCs/>
              </w:rPr>
              <w:t>Bilje</w:t>
            </w:r>
          </w:p>
        </w:tc>
        <w:tc>
          <w:tcPr>
            <w:tcW w:w="3295" w:type="dxa"/>
          </w:tcPr>
          <w:p w14:paraId="3423A63C" w14:textId="54421871" w:rsidR="000C1AD9" w:rsidRPr="00E837EA" w:rsidRDefault="000C1AD9" w:rsidP="00C13CC7">
            <w:pPr>
              <w:jc w:val="both"/>
              <w:rPr>
                <w:b/>
                <w:bCs/>
              </w:rPr>
            </w:pPr>
            <w:r w:rsidRPr="00E837EA">
              <w:rPr>
                <w:b/>
                <w:bCs/>
              </w:rPr>
              <w:t xml:space="preserve">Oznaka KN i njen odgovarajući opis </w:t>
            </w:r>
          </w:p>
        </w:tc>
        <w:tc>
          <w:tcPr>
            <w:tcW w:w="3089" w:type="dxa"/>
          </w:tcPr>
          <w:p w14:paraId="4836D62B" w14:textId="77777777" w:rsidR="000C1AD9" w:rsidRPr="00E837EA" w:rsidRDefault="000C1AD9" w:rsidP="00C13CC7">
            <w:pPr>
              <w:jc w:val="both"/>
              <w:rPr>
                <w:b/>
                <w:bCs/>
              </w:rPr>
            </w:pPr>
            <w:r w:rsidRPr="00E837EA">
              <w:rPr>
                <w:b/>
                <w:bCs/>
              </w:rPr>
              <w:t xml:space="preserve">Zemlja porijekla ili otpreme </w:t>
            </w:r>
            <w:r w:rsidRPr="00E837EA">
              <w:rPr>
                <w:b/>
                <w:bCs/>
                <w:lang w:val="sr-Latn-ME"/>
              </w:rPr>
              <w:t>(</w:t>
            </w:r>
            <w:r w:rsidRPr="00E837EA">
              <w:rPr>
                <w:b/>
                <w:bCs/>
                <w:i/>
                <w:iCs/>
                <w:lang w:val="sr-Latn-ME"/>
              </w:rPr>
              <w:t>dispatch</w:t>
            </w:r>
            <w:r w:rsidRPr="00E837EA">
              <w:rPr>
                <w:b/>
                <w:bCs/>
                <w:lang w:val="sr-Latn-ME"/>
              </w:rPr>
              <w:t>)</w:t>
            </w:r>
          </w:p>
        </w:tc>
      </w:tr>
      <w:tr w:rsidR="000C1AD9" w:rsidRPr="00E837EA" w14:paraId="3771C935" w14:textId="77777777" w:rsidTr="008F083C">
        <w:trPr>
          <w:jc w:val="center"/>
        </w:trPr>
        <w:tc>
          <w:tcPr>
            <w:tcW w:w="3327" w:type="dxa"/>
          </w:tcPr>
          <w:p w14:paraId="261293C4" w14:textId="77777777" w:rsidR="000C1AD9" w:rsidRPr="00E837EA" w:rsidRDefault="000C1AD9" w:rsidP="002951E5">
            <w:pPr>
              <w:jc w:val="both"/>
              <w:rPr>
                <w:b/>
                <w:bCs/>
              </w:rPr>
            </w:pPr>
          </w:p>
          <w:p w14:paraId="31BB988D" w14:textId="3EFBF006" w:rsidR="000C1AD9" w:rsidRPr="00E837EA" w:rsidRDefault="000C1AD9" w:rsidP="002951E5">
            <w:pPr>
              <w:jc w:val="both"/>
              <w:rPr>
                <w:bCs/>
              </w:rPr>
            </w:pPr>
            <w:r w:rsidRPr="00E837EA">
              <w:rPr>
                <w:bCs/>
              </w:rPr>
              <w:t>Svo bilje</w:t>
            </w:r>
            <w:r w:rsidR="00040D1F" w:rsidRPr="00E837EA">
              <w:rPr>
                <w:bCs/>
              </w:rPr>
              <w:t xml:space="preserve">, definisano Zakonom, </w:t>
            </w:r>
            <w:r w:rsidR="00B113CA" w:rsidRPr="00E837EA">
              <w:rPr>
                <w:bCs/>
              </w:rPr>
              <w:t xml:space="preserve">osim bilja navedenog </w:t>
            </w:r>
            <w:r w:rsidRPr="00E837EA">
              <w:rPr>
                <w:bCs/>
              </w:rPr>
              <w:t xml:space="preserve"> u </w:t>
            </w:r>
            <w:r w:rsidR="00B113CA" w:rsidRPr="00E837EA">
              <w:rPr>
                <w:bCs/>
              </w:rPr>
              <w:t xml:space="preserve">dijelu A i C </w:t>
            </w:r>
            <w:r w:rsidR="00040D1F" w:rsidRPr="00E837EA">
              <w:rPr>
                <w:bCs/>
              </w:rPr>
              <w:t>Liste V.B.I</w:t>
            </w:r>
          </w:p>
          <w:p w14:paraId="04D8249B" w14:textId="77777777" w:rsidR="000C1AD9" w:rsidRPr="00E837EA" w:rsidRDefault="000C1AD9" w:rsidP="002951E5">
            <w:pPr>
              <w:jc w:val="both"/>
              <w:rPr>
                <w:b/>
                <w:bCs/>
              </w:rPr>
            </w:pPr>
          </w:p>
        </w:tc>
        <w:tc>
          <w:tcPr>
            <w:tcW w:w="3295" w:type="dxa"/>
          </w:tcPr>
          <w:p w14:paraId="07219F8B" w14:textId="2CCEE0E3" w:rsidR="000C1AD9" w:rsidRPr="00E837EA" w:rsidRDefault="000C1AD9" w:rsidP="00C13CC7">
            <w:pPr>
              <w:pStyle w:val="CM4"/>
              <w:jc w:val="both"/>
              <w:rPr>
                <w:rFonts w:ascii="Times New Roman" w:hAnsi="Times New Roman"/>
                <w:sz w:val="20"/>
                <w:szCs w:val="20"/>
              </w:rPr>
            </w:pPr>
            <w:r w:rsidRPr="00E837EA">
              <w:rPr>
                <w:rFonts w:ascii="Times New Roman" w:hAnsi="Times New Roman"/>
                <w:sz w:val="20"/>
                <w:szCs w:val="20"/>
              </w:rPr>
              <w:t xml:space="preserve">Lukovice, gomolji, gomoljasto korijenje, izdanci, reznice i rizomi, u stanju mirovanja, u vegetaciji ili u cvijetu i biljke i korijeni cikorije, osim za sadnju: </w:t>
            </w:r>
          </w:p>
          <w:p w14:paraId="2FF243C8"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ex 0601 10 90 </w:t>
            </w:r>
          </w:p>
          <w:p w14:paraId="7C1F108A"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ex 0601 20 10 </w:t>
            </w:r>
          </w:p>
          <w:p w14:paraId="4ECA89E0" w14:textId="77777777" w:rsidR="000C1AD9" w:rsidRPr="00E837EA" w:rsidRDefault="000C1AD9" w:rsidP="002951E5">
            <w:pPr>
              <w:pStyle w:val="CM4"/>
              <w:rPr>
                <w:rFonts w:ascii="Times New Roman" w:hAnsi="Times New Roman"/>
                <w:b/>
                <w:bCs/>
                <w:sz w:val="20"/>
                <w:szCs w:val="20"/>
              </w:rPr>
            </w:pPr>
          </w:p>
          <w:p w14:paraId="789FCF6D" w14:textId="1796359D" w:rsidR="000C1AD9" w:rsidRPr="00E837EA" w:rsidRDefault="000C1AD9" w:rsidP="00C13CC7">
            <w:pPr>
              <w:pStyle w:val="CM4"/>
              <w:jc w:val="both"/>
              <w:rPr>
                <w:rFonts w:ascii="Times New Roman" w:hAnsi="Times New Roman"/>
                <w:sz w:val="20"/>
                <w:szCs w:val="20"/>
              </w:rPr>
            </w:pPr>
            <w:r w:rsidRPr="00E837EA">
              <w:rPr>
                <w:rFonts w:ascii="Times New Roman" w:hAnsi="Times New Roman"/>
                <w:sz w:val="20"/>
                <w:szCs w:val="20"/>
              </w:rPr>
              <w:t xml:space="preserve">Rezano (siječeno) cvijeće i cvjetni pupoljci vrsta podesnih za bukete ili za ukrasne svrhe, svježi: </w:t>
            </w:r>
          </w:p>
          <w:p w14:paraId="6DD8E924" w14:textId="41E928B0" w:rsidR="00F954FB" w:rsidRPr="00E837EA" w:rsidRDefault="00F954FB" w:rsidP="00F954FB">
            <w:pPr>
              <w:pStyle w:val="CM4"/>
              <w:rPr>
                <w:rFonts w:ascii="Times New Roman" w:hAnsi="Times New Roman"/>
                <w:b/>
                <w:bCs/>
                <w:sz w:val="20"/>
                <w:szCs w:val="20"/>
              </w:rPr>
            </w:pPr>
            <w:r w:rsidRPr="00E837EA">
              <w:rPr>
                <w:rFonts w:ascii="Times New Roman" w:hAnsi="Times New Roman"/>
                <w:b/>
                <w:bCs/>
                <w:sz w:val="20"/>
                <w:szCs w:val="20"/>
              </w:rPr>
              <w:t xml:space="preserve">0603 11 00 </w:t>
            </w:r>
          </w:p>
          <w:p w14:paraId="25E58C66"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0603 15 00 </w:t>
            </w:r>
          </w:p>
          <w:p w14:paraId="7247EC02"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0603 19 10 </w:t>
            </w:r>
          </w:p>
          <w:p w14:paraId="4C360974"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0603 19 20 </w:t>
            </w:r>
          </w:p>
          <w:p w14:paraId="50158360"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ex 0603 19 70 </w:t>
            </w:r>
          </w:p>
          <w:p w14:paraId="645DEAB7" w14:textId="77777777" w:rsidR="000C1AD9" w:rsidRPr="00E837EA" w:rsidRDefault="000C1AD9" w:rsidP="002951E5">
            <w:pPr>
              <w:pStyle w:val="CM4"/>
              <w:rPr>
                <w:rFonts w:ascii="Times New Roman" w:hAnsi="Times New Roman"/>
                <w:b/>
                <w:bCs/>
                <w:sz w:val="20"/>
                <w:szCs w:val="20"/>
              </w:rPr>
            </w:pPr>
          </w:p>
          <w:p w14:paraId="2FC7DEFE" w14:textId="26B6FAE3" w:rsidR="000C1AD9" w:rsidRPr="00E837EA" w:rsidRDefault="000C1AD9" w:rsidP="00C13CC7">
            <w:pPr>
              <w:pStyle w:val="CM4"/>
              <w:jc w:val="both"/>
              <w:rPr>
                <w:rFonts w:ascii="Times New Roman" w:hAnsi="Times New Roman"/>
                <w:sz w:val="20"/>
                <w:szCs w:val="20"/>
              </w:rPr>
            </w:pPr>
            <w:r w:rsidRPr="00E837EA">
              <w:rPr>
                <w:rFonts w:ascii="Times New Roman" w:hAnsi="Times New Roman"/>
                <w:sz w:val="20"/>
                <w:szCs w:val="20"/>
              </w:rPr>
              <w:t xml:space="preserve">Lišće, grane i ostali djelovi bilja, bez cvjetova </w:t>
            </w:r>
            <w:r w:rsidR="00D463F4" w:rsidRPr="00E837EA">
              <w:rPr>
                <w:rFonts w:ascii="Times New Roman" w:hAnsi="Times New Roman"/>
                <w:sz w:val="20"/>
                <w:szCs w:val="20"/>
              </w:rPr>
              <w:t xml:space="preserve">ili cvjetnih pupoljaka, i trave, mahovine </w:t>
            </w:r>
            <w:r w:rsidRPr="00E837EA">
              <w:rPr>
                <w:rFonts w:ascii="Times New Roman" w:hAnsi="Times New Roman"/>
                <w:sz w:val="20"/>
                <w:szCs w:val="20"/>
              </w:rPr>
              <w:t>ali ne lišajevi, prikladni za bukete ili za ukras, svježi:</w:t>
            </w:r>
          </w:p>
          <w:p w14:paraId="21C2846E"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ex 0604 20 90 </w:t>
            </w:r>
          </w:p>
          <w:p w14:paraId="3E5F2563" w14:textId="77777777" w:rsidR="000C1AD9" w:rsidRPr="00E837EA" w:rsidRDefault="000C1AD9" w:rsidP="002951E5">
            <w:pPr>
              <w:pStyle w:val="CM4"/>
              <w:rPr>
                <w:rFonts w:ascii="Times New Roman" w:hAnsi="Times New Roman"/>
                <w:b/>
                <w:bCs/>
                <w:sz w:val="20"/>
                <w:szCs w:val="20"/>
              </w:rPr>
            </w:pPr>
          </w:p>
          <w:p w14:paraId="5F67D0F8" w14:textId="4F03D818" w:rsidR="000C1AD9" w:rsidRPr="00E837EA" w:rsidRDefault="000C1AD9" w:rsidP="002951E5">
            <w:pPr>
              <w:pStyle w:val="CM4"/>
              <w:rPr>
                <w:rFonts w:ascii="Times New Roman" w:hAnsi="Times New Roman"/>
                <w:sz w:val="20"/>
                <w:szCs w:val="20"/>
              </w:rPr>
            </w:pPr>
            <w:r w:rsidRPr="00E837EA">
              <w:rPr>
                <w:rFonts w:ascii="Times New Roman" w:hAnsi="Times New Roman"/>
                <w:sz w:val="20"/>
                <w:szCs w:val="20"/>
              </w:rPr>
              <w:t xml:space="preserve">Crni luk, vlašac, bijeli luk, praziluk i ostali lukovi, svježi ili rashlađeni, osim za sadnju: </w:t>
            </w:r>
          </w:p>
          <w:p w14:paraId="2CC89210"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ex 0703 10 19 </w:t>
            </w:r>
          </w:p>
          <w:p w14:paraId="25982CBB"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ex 0703 10 90 </w:t>
            </w:r>
          </w:p>
          <w:p w14:paraId="59F8CF42"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ex 0703 20 00 </w:t>
            </w:r>
          </w:p>
          <w:p w14:paraId="39340233"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ex 0703 90 00 </w:t>
            </w:r>
          </w:p>
          <w:p w14:paraId="1B453599" w14:textId="77777777" w:rsidR="000C1AD9" w:rsidRPr="00E837EA" w:rsidRDefault="000C1AD9" w:rsidP="002951E5">
            <w:pPr>
              <w:pStyle w:val="CM4"/>
              <w:rPr>
                <w:rFonts w:ascii="Times New Roman" w:hAnsi="Times New Roman"/>
                <w:b/>
                <w:bCs/>
                <w:sz w:val="20"/>
                <w:szCs w:val="20"/>
              </w:rPr>
            </w:pPr>
          </w:p>
          <w:p w14:paraId="4DBFE6B9" w14:textId="6185E5D6" w:rsidR="000C1AD9" w:rsidRPr="00E837EA" w:rsidRDefault="000C1AD9" w:rsidP="00C13CC7">
            <w:pPr>
              <w:pStyle w:val="CM4"/>
              <w:jc w:val="both"/>
              <w:rPr>
                <w:rFonts w:ascii="Times New Roman" w:hAnsi="Times New Roman"/>
                <w:sz w:val="20"/>
                <w:szCs w:val="20"/>
              </w:rPr>
            </w:pPr>
            <w:r w:rsidRPr="00E837EA">
              <w:rPr>
                <w:rFonts w:ascii="Times New Roman" w:hAnsi="Times New Roman"/>
                <w:sz w:val="20"/>
                <w:szCs w:val="20"/>
              </w:rPr>
              <w:t xml:space="preserve">Kupus, karfiol, keleraba, kelj i slično kupusno jestivo povrće, svježi ili rashlađeni, osim zasađenih u uzgojni supstrat: </w:t>
            </w:r>
          </w:p>
          <w:p w14:paraId="56032DEF"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ex 0704 10 00 </w:t>
            </w:r>
          </w:p>
          <w:p w14:paraId="6F24D67A" w14:textId="310E6110" w:rsidR="00D463F4" w:rsidRPr="00E837EA" w:rsidRDefault="00D463F4" w:rsidP="00D463F4">
            <w:pPr>
              <w:pStyle w:val="CM4"/>
              <w:rPr>
                <w:rFonts w:ascii="Times New Roman" w:hAnsi="Times New Roman"/>
                <w:b/>
                <w:bCs/>
                <w:sz w:val="20"/>
                <w:szCs w:val="20"/>
              </w:rPr>
            </w:pPr>
            <w:r w:rsidRPr="00E837EA">
              <w:rPr>
                <w:rFonts w:ascii="Times New Roman" w:hAnsi="Times New Roman"/>
                <w:b/>
                <w:bCs/>
                <w:sz w:val="20"/>
                <w:szCs w:val="20"/>
              </w:rPr>
              <w:lastRenderedPageBreak/>
              <w:t xml:space="preserve">ex 0704 20 00 </w:t>
            </w:r>
          </w:p>
          <w:p w14:paraId="530604C9"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ex 0704 90 10 </w:t>
            </w:r>
          </w:p>
          <w:p w14:paraId="28F2807E"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ex 0704 90 90 </w:t>
            </w:r>
          </w:p>
          <w:p w14:paraId="7A3823B5" w14:textId="77777777" w:rsidR="000C1AD9" w:rsidRPr="00E837EA" w:rsidRDefault="000C1AD9" w:rsidP="002951E5">
            <w:pPr>
              <w:pStyle w:val="CM4"/>
              <w:rPr>
                <w:rFonts w:ascii="Times New Roman" w:hAnsi="Times New Roman"/>
                <w:b/>
                <w:bCs/>
                <w:sz w:val="20"/>
                <w:szCs w:val="20"/>
              </w:rPr>
            </w:pPr>
          </w:p>
          <w:p w14:paraId="71635118" w14:textId="68CF29C4" w:rsidR="000C1AD9" w:rsidRPr="00E837EA" w:rsidRDefault="000C1AD9" w:rsidP="002951E5">
            <w:pPr>
              <w:pStyle w:val="CM4"/>
              <w:rPr>
                <w:rFonts w:ascii="Times New Roman" w:hAnsi="Times New Roman"/>
                <w:sz w:val="20"/>
                <w:szCs w:val="20"/>
              </w:rPr>
            </w:pPr>
            <w:r w:rsidRPr="00E837EA">
              <w:rPr>
                <w:rFonts w:ascii="Times New Roman" w:hAnsi="Times New Roman"/>
                <w:sz w:val="20"/>
                <w:szCs w:val="20"/>
              </w:rPr>
              <w:t>Zelena salata (</w:t>
            </w:r>
            <w:r w:rsidRPr="00E837EA">
              <w:rPr>
                <w:rFonts w:ascii="Times New Roman" w:hAnsi="Times New Roman"/>
                <w:i/>
                <w:iCs/>
                <w:sz w:val="20"/>
                <w:szCs w:val="20"/>
              </w:rPr>
              <w:t>Lactuca sativa</w:t>
            </w:r>
            <w:r w:rsidRPr="00E837EA">
              <w:rPr>
                <w:rFonts w:ascii="Times New Roman" w:hAnsi="Times New Roman"/>
                <w:sz w:val="20"/>
                <w:szCs w:val="20"/>
              </w:rPr>
              <w:t>) i cikorija (</w:t>
            </w:r>
            <w:r w:rsidRPr="00E837EA">
              <w:rPr>
                <w:rFonts w:ascii="Times New Roman" w:hAnsi="Times New Roman"/>
                <w:i/>
                <w:iCs/>
                <w:sz w:val="20"/>
                <w:szCs w:val="20"/>
              </w:rPr>
              <w:t xml:space="preserve">Cichorium </w:t>
            </w:r>
            <w:r w:rsidRPr="00E837EA">
              <w:rPr>
                <w:rFonts w:ascii="Times New Roman" w:hAnsi="Times New Roman"/>
                <w:sz w:val="20"/>
                <w:szCs w:val="20"/>
              </w:rPr>
              <w:t xml:space="preserve">spp.), svježi ili rashlađeni, osim zasađenih u uzgojni supstrat: </w:t>
            </w:r>
          </w:p>
          <w:p w14:paraId="0A2AFCDC" w14:textId="77777777" w:rsidR="000C1AD9" w:rsidRPr="00E837EA" w:rsidRDefault="000C1AD9" w:rsidP="002951E5">
            <w:pPr>
              <w:pStyle w:val="CM4"/>
              <w:rPr>
                <w:rFonts w:ascii="Times New Roman" w:hAnsi="Times New Roman"/>
                <w:b/>
                <w:bCs/>
                <w:sz w:val="20"/>
                <w:szCs w:val="20"/>
              </w:rPr>
            </w:pPr>
            <w:r w:rsidRPr="00E837EA">
              <w:rPr>
                <w:rFonts w:ascii="Times New Roman" w:hAnsi="Times New Roman"/>
                <w:b/>
                <w:bCs/>
                <w:sz w:val="20"/>
                <w:szCs w:val="20"/>
              </w:rPr>
              <w:t xml:space="preserve">ex 0705 11 00 </w:t>
            </w:r>
          </w:p>
          <w:p w14:paraId="2E333035" w14:textId="77777777" w:rsidR="000C1AD9" w:rsidRPr="00E837EA" w:rsidRDefault="000C1AD9" w:rsidP="002951E5">
            <w:pPr>
              <w:pStyle w:val="Default"/>
              <w:rPr>
                <w:b/>
                <w:bCs/>
                <w:color w:val="auto"/>
                <w:sz w:val="20"/>
                <w:szCs w:val="20"/>
              </w:rPr>
            </w:pPr>
            <w:r w:rsidRPr="00E837EA">
              <w:rPr>
                <w:b/>
                <w:bCs/>
                <w:color w:val="auto"/>
                <w:sz w:val="20"/>
                <w:szCs w:val="20"/>
              </w:rPr>
              <w:t xml:space="preserve">ex 0705 19 00 </w:t>
            </w:r>
          </w:p>
          <w:p w14:paraId="7CCD2223" w14:textId="77777777" w:rsidR="000C1AD9" w:rsidRPr="00E837EA" w:rsidRDefault="000C1AD9" w:rsidP="002951E5">
            <w:pPr>
              <w:pStyle w:val="Default"/>
              <w:rPr>
                <w:b/>
                <w:bCs/>
                <w:color w:val="auto"/>
                <w:sz w:val="20"/>
                <w:szCs w:val="20"/>
              </w:rPr>
            </w:pPr>
            <w:r w:rsidRPr="00E837EA">
              <w:rPr>
                <w:b/>
                <w:bCs/>
                <w:color w:val="auto"/>
                <w:sz w:val="20"/>
                <w:szCs w:val="20"/>
              </w:rPr>
              <w:t xml:space="preserve">ex 0705 21 00 </w:t>
            </w:r>
          </w:p>
          <w:p w14:paraId="64A3A474" w14:textId="77777777" w:rsidR="000C1AD9" w:rsidRPr="00E837EA" w:rsidRDefault="000C1AD9" w:rsidP="002951E5">
            <w:pPr>
              <w:pStyle w:val="Default"/>
              <w:rPr>
                <w:b/>
                <w:bCs/>
                <w:color w:val="auto"/>
                <w:sz w:val="20"/>
                <w:szCs w:val="20"/>
              </w:rPr>
            </w:pPr>
            <w:r w:rsidRPr="00E837EA">
              <w:rPr>
                <w:b/>
                <w:bCs/>
                <w:color w:val="auto"/>
                <w:sz w:val="20"/>
                <w:szCs w:val="20"/>
              </w:rPr>
              <w:t xml:space="preserve">ex 0705 29 00 </w:t>
            </w:r>
          </w:p>
          <w:p w14:paraId="74E8ED33" w14:textId="77777777" w:rsidR="000C1AD9" w:rsidRPr="00E837EA" w:rsidRDefault="000C1AD9" w:rsidP="002951E5">
            <w:pPr>
              <w:pStyle w:val="Default"/>
              <w:rPr>
                <w:b/>
                <w:bCs/>
                <w:color w:val="auto"/>
                <w:sz w:val="20"/>
                <w:szCs w:val="20"/>
              </w:rPr>
            </w:pPr>
          </w:p>
          <w:p w14:paraId="14B6794F" w14:textId="6E823B09" w:rsidR="000C1AD9" w:rsidRPr="00E837EA" w:rsidRDefault="000C1AD9" w:rsidP="002951E5">
            <w:pPr>
              <w:pStyle w:val="Default"/>
              <w:rPr>
                <w:color w:val="auto"/>
                <w:sz w:val="20"/>
                <w:szCs w:val="20"/>
              </w:rPr>
            </w:pPr>
            <w:r w:rsidRPr="00E837EA">
              <w:rPr>
                <w:color w:val="auto"/>
                <w:sz w:val="20"/>
                <w:szCs w:val="20"/>
              </w:rPr>
              <w:t xml:space="preserve">Krastavci i kornišoni, svježi ili rashlađeni: </w:t>
            </w:r>
          </w:p>
          <w:p w14:paraId="37589295" w14:textId="77777777" w:rsidR="000C1AD9" w:rsidRPr="00E837EA" w:rsidRDefault="000C1AD9" w:rsidP="002951E5">
            <w:pPr>
              <w:pStyle w:val="Default"/>
              <w:rPr>
                <w:b/>
                <w:bCs/>
                <w:color w:val="auto"/>
                <w:sz w:val="20"/>
                <w:szCs w:val="20"/>
              </w:rPr>
            </w:pPr>
            <w:r w:rsidRPr="00E837EA">
              <w:rPr>
                <w:b/>
                <w:bCs/>
                <w:color w:val="auto"/>
                <w:sz w:val="20"/>
                <w:szCs w:val="20"/>
              </w:rPr>
              <w:t xml:space="preserve">0707 00 05 </w:t>
            </w:r>
          </w:p>
          <w:p w14:paraId="5BFC3186" w14:textId="77777777" w:rsidR="000C1AD9" w:rsidRPr="00E837EA" w:rsidRDefault="000C1AD9" w:rsidP="002951E5">
            <w:pPr>
              <w:pStyle w:val="Default"/>
              <w:rPr>
                <w:b/>
                <w:bCs/>
                <w:color w:val="auto"/>
                <w:sz w:val="20"/>
                <w:szCs w:val="20"/>
              </w:rPr>
            </w:pPr>
            <w:r w:rsidRPr="00E837EA">
              <w:rPr>
                <w:b/>
                <w:bCs/>
                <w:color w:val="auto"/>
                <w:sz w:val="20"/>
                <w:szCs w:val="20"/>
              </w:rPr>
              <w:t xml:space="preserve">0707 00 90 </w:t>
            </w:r>
          </w:p>
          <w:p w14:paraId="7504C1E2" w14:textId="77777777" w:rsidR="000C1AD9" w:rsidRPr="00E837EA" w:rsidRDefault="000C1AD9" w:rsidP="002951E5">
            <w:pPr>
              <w:pStyle w:val="Default"/>
              <w:rPr>
                <w:b/>
                <w:bCs/>
                <w:color w:val="auto"/>
                <w:sz w:val="20"/>
                <w:szCs w:val="20"/>
              </w:rPr>
            </w:pPr>
          </w:p>
          <w:p w14:paraId="53992214" w14:textId="151FCB9F" w:rsidR="000C1AD9" w:rsidRPr="00E837EA" w:rsidRDefault="000C1AD9" w:rsidP="002951E5">
            <w:pPr>
              <w:pStyle w:val="Default"/>
              <w:rPr>
                <w:color w:val="auto"/>
                <w:sz w:val="20"/>
                <w:szCs w:val="20"/>
              </w:rPr>
            </w:pPr>
            <w:r w:rsidRPr="00E837EA">
              <w:rPr>
                <w:color w:val="auto"/>
                <w:sz w:val="20"/>
                <w:szCs w:val="20"/>
              </w:rPr>
              <w:t xml:space="preserve">Mahunasto povrće, u mahunama ili zrnu, svježe ili rashlađeno: </w:t>
            </w:r>
          </w:p>
          <w:p w14:paraId="34BD4E4E" w14:textId="77777777" w:rsidR="000C1AD9" w:rsidRPr="00E837EA" w:rsidRDefault="000C1AD9" w:rsidP="002951E5">
            <w:pPr>
              <w:pStyle w:val="Default"/>
              <w:rPr>
                <w:b/>
                <w:bCs/>
                <w:color w:val="auto"/>
                <w:sz w:val="20"/>
                <w:szCs w:val="20"/>
              </w:rPr>
            </w:pPr>
            <w:r w:rsidRPr="00E837EA">
              <w:rPr>
                <w:b/>
                <w:bCs/>
                <w:color w:val="auto"/>
                <w:sz w:val="20"/>
                <w:szCs w:val="20"/>
              </w:rPr>
              <w:t xml:space="preserve">0708 10 00 </w:t>
            </w:r>
          </w:p>
          <w:p w14:paraId="5D71D589" w14:textId="77777777" w:rsidR="000C1AD9" w:rsidRPr="00E837EA" w:rsidRDefault="000C1AD9" w:rsidP="002951E5">
            <w:pPr>
              <w:pStyle w:val="Default"/>
              <w:rPr>
                <w:b/>
                <w:bCs/>
                <w:color w:val="auto"/>
                <w:sz w:val="20"/>
                <w:szCs w:val="20"/>
              </w:rPr>
            </w:pPr>
            <w:r w:rsidRPr="00E837EA">
              <w:rPr>
                <w:b/>
                <w:bCs/>
                <w:color w:val="auto"/>
                <w:sz w:val="20"/>
                <w:szCs w:val="20"/>
              </w:rPr>
              <w:t xml:space="preserve">0708 20 00 </w:t>
            </w:r>
          </w:p>
          <w:p w14:paraId="7319C262" w14:textId="77777777" w:rsidR="000C1AD9" w:rsidRPr="00E837EA" w:rsidRDefault="000C1AD9" w:rsidP="002951E5">
            <w:pPr>
              <w:pStyle w:val="Default"/>
              <w:rPr>
                <w:b/>
                <w:bCs/>
                <w:color w:val="auto"/>
                <w:sz w:val="20"/>
                <w:szCs w:val="20"/>
              </w:rPr>
            </w:pPr>
            <w:r w:rsidRPr="00E837EA">
              <w:rPr>
                <w:b/>
                <w:bCs/>
                <w:color w:val="auto"/>
                <w:sz w:val="20"/>
                <w:szCs w:val="20"/>
              </w:rPr>
              <w:t xml:space="preserve">0708 90 00 </w:t>
            </w:r>
          </w:p>
          <w:p w14:paraId="2D4C47C3" w14:textId="77777777" w:rsidR="000C1AD9" w:rsidRPr="00E837EA" w:rsidRDefault="000C1AD9" w:rsidP="002951E5">
            <w:pPr>
              <w:pStyle w:val="Default"/>
              <w:rPr>
                <w:b/>
                <w:bCs/>
                <w:color w:val="auto"/>
                <w:sz w:val="20"/>
                <w:szCs w:val="20"/>
              </w:rPr>
            </w:pPr>
          </w:p>
          <w:p w14:paraId="118CD7D8" w14:textId="7FD35645" w:rsidR="000C1AD9" w:rsidRPr="00E837EA" w:rsidRDefault="000C1AD9" w:rsidP="00C13CC7">
            <w:pPr>
              <w:pStyle w:val="Default"/>
              <w:jc w:val="both"/>
              <w:rPr>
                <w:color w:val="auto"/>
                <w:sz w:val="20"/>
                <w:szCs w:val="20"/>
              </w:rPr>
            </w:pPr>
            <w:r w:rsidRPr="00E837EA">
              <w:rPr>
                <w:color w:val="auto"/>
                <w:sz w:val="20"/>
                <w:szCs w:val="20"/>
              </w:rPr>
              <w:t>Špargla, celer, osim celera korjenaša, spanać, novozelandski spanać i loboda (vrtni spanać), artičoke, masline, bundeve (tikve) (</w:t>
            </w:r>
            <w:r w:rsidRPr="00E837EA">
              <w:rPr>
                <w:i/>
                <w:iCs/>
                <w:color w:val="auto"/>
                <w:sz w:val="20"/>
                <w:szCs w:val="20"/>
              </w:rPr>
              <w:t xml:space="preserve">Cucurbita </w:t>
            </w:r>
            <w:r w:rsidRPr="00E837EA">
              <w:rPr>
                <w:color w:val="auto"/>
                <w:sz w:val="20"/>
                <w:szCs w:val="20"/>
              </w:rPr>
              <w:t>spp.), salatno povrće (osim zelene salate (</w:t>
            </w:r>
            <w:r w:rsidRPr="00E837EA">
              <w:rPr>
                <w:i/>
                <w:iCs/>
                <w:color w:val="auto"/>
                <w:sz w:val="20"/>
                <w:szCs w:val="20"/>
              </w:rPr>
              <w:t>Lactuca sativa</w:t>
            </w:r>
            <w:r w:rsidRPr="00E837EA">
              <w:rPr>
                <w:color w:val="auto"/>
                <w:sz w:val="20"/>
                <w:szCs w:val="20"/>
              </w:rPr>
              <w:t>) i cikorije (</w:t>
            </w:r>
            <w:r w:rsidRPr="00E837EA">
              <w:rPr>
                <w:i/>
                <w:iCs/>
                <w:color w:val="auto"/>
                <w:sz w:val="20"/>
                <w:szCs w:val="20"/>
              </w:rPr>
              <w:t xml:space="preserve">Cichorium </w:t>
            </w:r>
            <w:r w:rsidRPr="00E837EA">
              <w:rPr>
                <w:color w:val="auto"/>
                <w:sz w:val="20"/>
                <w:szCs w:val="20"/>
              </w:rPr>
              <w:t xml:space="preserve">spp.)), blitva (ili bijela repa) i španske artičoke (kardon), kapar, komorač i ostalo povrće, svježe ili rashlađeno, osim zasađenih u uzgojni supstrat: </w:t>
            </w:r>
          </w:p>
          <w:p w14:paraId="634136E8" w14:textId="77777777" w:rsidR="000C1AD9" w:rsidRPr="00E837EA" w:rsidRDefault="000C1AD9" w:rsidP="002951E5">
            <w:pPr>
              <w:pStyle w:val="Default"/>
              <w:rPr>
                <w:b/>
                <w:bCs/>
                <w:color w:val="auto"/>
                <w:sz w:val="20"/>
                <w:szCs w:val="20"/>
              </w:rPr>
            </w:pPr>
            <w:r w:rsidRPr="00E837EA">
              <w:rPr>
                <w:b/>
                <w:bCs/>
                <w:color w:val="auto"/>
                <w:sz w:val="20"/>
                <w:szCs w:val="20"/>
              </w:rPr>
              <w:t xml:space="preserve">0709 20 00 </w:t>
            </w:r>
          </w:p>
          <w:p w14:paraId="57E46062" w14:textId="77777777" w:rsidR="000C1AD9" w:rsidRPr="00E837EA" w:rsidRDefault="000C1AD9" w:rsidP="002951E5">
            <w:pPr>
              <w:pStyle w:val="Default"/>
              <w:rPr>
                <w:b/>
                <w:bCs/>
                <w:color w:val="auto"/>
                <w:sz w:val="20"/>
                <w:szCs w:val="20"/>
              </w:rPr>
            </w:pPr>
            <w:r w:rsidRPr="00E837EA">
              <w:rPr>
                <w:b/>
                <w:bCs/>
                <w:color w:val="auto"/>
                <w:sz w:val="20"/>
                <w:szCs w:val="20"/>
              </w:rPr>
              <w:t xml:space="preserve">ex 0709 40 00 </w:t>
            </w:r>
          </w:p>
          <w:p w14:paraId="6F528456" w14:textId="77777777" w:rsidR="000C1AD9" w:rsidRPr="00E837EA" w:rsidRDefault="000C1AD9" w:rsidP="002951E5">
            <w:pPr>
              <w:pStyle w:val="Default"/>
              <w:rPr>
                <w:b/>
                <w:bCs/>
                <w:color w:val="auto"/>
                <w:sz w:val="20"/>
                <w:szCs w:val="20"/>
              </w:rPr>
            </w:pPr>
            <w:r w:rsidRPr="00E837EA">
              <w:rPr>
                <w:b/>
                <w:bCs/>
                <w:color w:val="auto"/>
                <w:sz w:val="20"/>
                <w:szCs w:val="20"/>
              </w:rPr>
              <w:t xml:space="preserve">ex 0709 70 00 </w:t>
            </w:r>
          </w:p>
          <w:p w14:paraId="4BABD74B" w14:textId="77777777" w:rsidR="000C1AD9" w:rsidRPr="00E837EA" w:rsidRDefault="000C1AD9" w:rsidP="002951E5">
            <w:pPr>
              <w:pStyle w:val="Default"/>
              <w:rPr>
                <w:b/>
                <w:bCs/>
                <w:color w:val="auto"/>
                <w:sz w:val="20"/>
                <w:szCs w:val="20"/>
              </w:rPr>
            </w:pPr>
            <w:r w:rsidRPr="00E837EA">
              <w:rPr>
                <w:b/>
                <w:bCs/>
                <w:color w:val="auto"/>
                <w:sz w:val="20"/>
                <w:szCs w:val="20"/>
              </w:rPr>
              <w:t xml:space="preserve">0709 91 00 </w:t>
            </w:r>
          </w:p>
          <w:p w14:paraId="1A6F426C" w14:textId="77777777" w:rsidR="000C1AD9" w:rsidRPr="00E837EA" w:rsidRDefault="000C1AD9" w:rsidP="002951E5">
            <w:pPr>
              <w:pStyle w:val="Default"/>
              <w:rPr>
                <w:b/>
                <w:bCs/>
                <w:color w:val="auto"/>
                <w:sz w:val="20"/>
                <w:szCs w:val="20"/>
              </w:rPr>
            </w:pPr>
            <w:r w:rsidRPr="00E837EA">
              <w:rPr>
                <w:b/>
                <w:bCs/>
                <w:color w:val="auto"/>
                <w:sz w:val="20"/>
                <w:szCs w:val="20"/>
              </w:rPr>
              <w:t xml:space="preserve">0709 92 10 </w:t>
            </w:r>
          </w:p>
          <w:p w14:paraId="3953EB79" w14:textId="77777777" w:rsidR="000C1AD9" w:rsidRPr="00E837EA" w:rsidRDefault="000C1AD9" w:rsidP="002951E5">
            <w:pPr>
              <w:pStyle w:val="Default"/>
              <w:rPr>
                <w:b/>
                <w:bCs/>
                <w:color w:val="auto"/>
                <w:sz w:val="20"/>
                <w:szCs w:val="20"/>
              </w:rPr>
            </w:pPr>
            <w:r w:rsidRPr="00E837EA">
              <w:rPr>
                <w:b/>
                <w:bCs/>
                <w:color w:val="auto"/>
                <w:sz w:val="20"/>
                <w:szCs w:val="20"/>
              </w:rPr>
              <w:t xml:space="preserve">0709 92 90 </w:t>
            </w:r>
          </w:p>
          <w:p w14:paraId="637D4A4F" w14:textId="77777777" w:rsidR="000C1AD9" w:rsidRPr="00E837EA" w:rsidRDefault="000C1AD9" w:rsidP="002951E5">
            <w:pPr>
              <w:pStyle w:val="Default"/>
              <w:rPr>
                <w:b/>
                <w:bCs/>
                <w:color w:val="auto"/>
                <w:sz w:val="20"/>
                <w:szCs w:val="20"/>
              </w:rPr>
            </w:pPr>
            <w:r w:rsidRPr="00E837EA">
              <w:rPr>
                <w:b/>
                <w:bCs/>
                <w:color w:val="auto"/>
                <w:sz w:val="20"/>
                <w:szCs w:val="20"/>
              </w:rPr>
              <w:t xml:space="preserve">0709 93 10 </w:t>
            </w:r>
          </w:p>
          <w:p w14:paraId="5898B23B" w14:textId="77777777" w:rsidR="000C1AD9" w:rsidRPr="00E837EA" w:rsidRDefault="000C1AD9" w:rsidP="002951E5">
            <w:pPr>
              <w:pStyle w:val="Default"/>
              <w:rPr>
                <w:b/>
                <w:bCs/>
                <w:color w:val="auto"/>
                <w:sz w:val="20"/>
                <w:szCs w:val="20"/>
              </w:rPr>
            </w:pPr>
            <w:r w:rsidRPr="00E837EA">
              <w:rPr>
                <w:b/>
                <w:bCs/>
                <w:color w:val="auto"/>
                <w:sz w:val="20"/>
                <w:szCs w:val="20"/>
              </w:rPr>
              <w:t xml:space="preserve">0709 93 90 </w:t>
            </w:r>
          </w:p>
          <w:p w14:paraId="74FA7319" w14:textId="77777777" w:rsidR="000C1AD9" w:rsidRPr="00E837EA" w:rsidRDefault="000C1AD9" w:rsidP="002951E5">
            <w:pPr>
              <w:pStyle w:val="Default"/>
              <w:rPr>
                <w:b/>
                <w:bCs/>
                <w:color w:val="auto"/>
                <w:sz w:val="20"/>
                <w:szCs w:val="20"/>
              </w:rPr>
            </w:pPr>
            <w:r w:rsidRPr="00E837EA">
              <w:rPr>
                <w:b/>
                <w:bCs/>
                <w:color w:val="auto"/>
                <w:sz w:val="20"/>
                <w:szCs w:val="20"/>
              </w:rPr>
              <w:t xml:space="preserve">ex 0709 99 10 </w:t>
            </w:r>
          </w:p>
          <w:p w14:paraId="471E74FA" w14:textId="77777777" w:rsidR="000C1AD9" w:rsidRPr="00E837EA" w:rsidRDefault="000C1AD9" w:rsidP="002951E5">
            <w:pPr>
              <w:pStyle w:val="Default"/>
              <w:rPr>
                <w:b/>
                <w:bCs/>
                <w:color w:val="auto"/>
                <w:sz w:val="20"/>
                <w:szCs w:val="20"/>
              </w:rPr>
            </w:pPr>
            <w:r w:rsidRPr="00E837EA">
              <w:rPr>
                <w:b/>
                <w:bCs/>
                <w:color w:val="auto"/>
                <w:sz w:val="20"/>
                <w:szCs w:val="20"/>
              </w:rPr>
              <w:t xml:space="preserve">ex 0709 99 20 </w:t>
            </w:r>
          </w:p>
          <w:p w14:paraId="767A6E10" w14:textId="77777777" w:rsidR="000C1AD9" w:rsidRPr="00E837EA" w:rsidRDefault="000C1AD9" w:rsidP="002951E5">
            <w:pPr>
              <w:pStyle w:val="Default"/>
              <w:rPr>
                <w:b/>
                <w:bCs/>
                <w:color w:val="auto"/>
                <w:sz w:val="20"/>
                <w:szCs w:val="20"/>
              </w:rPr>
            </w:pPr>
            <w:r w:rsidRPr="00E837EA">
              <w:rPr>
                <w:b/>
                <w:bCs/>
                <w:color w:val="auto"/>
                <w:sz w:val="20"/>
                <w:szCs w:val="20"/>
              </w:rPr>
              <w:t xml:space="preserve">0709 99 40 </w:t>
            </w:r>
          </w:p>
          <w:p w14:paraId="51DD5472" w14:textId="77777777" w:rsidR="000C1AD9" w:rsidRPr="00E837EA" w:rsidRDefault="000C1AD9" w:rsidP="002951E5">
            <w:pPr>
              <w:pStyle w:val="Default"/>
              <w:rPr>
                <w:b/>
                <w:bCs/>
                <w:color w:val="auto"/>
                <w:sz w:val="20"/>
                <w:szCs w:val="20"/>
              </w:rPr>
            </w:pPr>
            <w:r w:rsidRPr="00E837EA">
              <w:rPr>
                <w:b/>
                <w:bCs/>
                <w:color w:val="auto"/>
                <w:sz w:val="20"/>
                <w:szCs w:val="20"/>
              </w:rPr>
              <w:t xml:space="preserve">ex 0709 99 50 </w:t>
            </w:r>
          </w:p>
          <w:p w14:paraId="32FD8456" w14:textId="77777777" w:rsidR="000C1AD9" w:rsidRPr="00E837EA" w:rsidRDefault="000C1AD9" w:rsidP="002951E5">
            <w:pPr>
              <w:pStyle w:val="Default"/>
              <w:rPr>
                <w:b/>
                <w:bCs/>
                <w:color w:val="auto"/>
                <w:sz w:val="20"/>
                <w:szCs w:val="20"/>
              </w:rPr>
            </w:pPr>
            <w:r w:rsidRPr="00E837EA">
              <w:rPr>
                <w:b/>
                <w:bCs/>
                <w:color w:val="auto"/>
                <w:sz w:val="20"/>
                <w:szCs w:val="20"/>
              </w:rPr>
              <w:t xml:space="preserve">ex 0709 99 90 </w:t>
            </w:r>
          </w:p>
          <w:p w14:paraId="42CAB8CD" w14:textId="77777777" w:rsidR="000C1AD9" w:rsidRPr="00E837EA" w:rsidRDefault="000C1AD9" w:rsidP="002951E5">
            <w:pPr>
              <w:pStyle w:val="Default"/>
              <w:rPr>
                <w:color w:val="auto"/>
                <w:sz w:val="20"/>
                <w:szCs w:val="20"/>
              </w:rPr>
            </w:pPr>
          </w:p>
          <w:p w14:paraId="51B5B21A" w14:textId="69A18827" w:rsidR="000C1AD9" w:rsidRPr="00E837EA" w:rsidRDefault="000C1AD9" w:rsidP="002951E5">
            <w:pPr>
              <w:pStyle w:val="Default"/>
              <w:rPr>
                <w:color w:val="auto"/>
                <w:sz w:val="20"/>
                <w:szCs w:val="20"/>
              </w:rPr>
            </w:pPr>
            <w:r w:rsidRPr="00E837EA">
              <w:rPr>
                <w:color w:val="auto"/>
                <w:sz w:val="20"/>
                <w:szCs w:val="20"/>
              </w:rPr>
              <w:t>Sušeno mahunasto povrće u zrnu, oljušteno ili neoljušteno ili nelomljeno, za sjetvu:</w:t>
            </w:r>
          </w:p>
          <w:p w14:paraId="427E5DE5" w14:textId="77777777" w:rsidR="000C1AD9" w:rsidRPr="00E837EA" w:rsidRDefault="000C1AD9" w:rsidP="002951E5">
            <w:pPr>
              <w:pStyle w:val="Default"/>
              <w:rPr>
                <w:b/>
                <w:bCs/>
                <w:color w:val="auto"/>
                <w:sz w:val="20"/>
                <w:szCs w:val="20"/>
              </w:rPr>
            </w:pPr>
            <w:r w:rsidRPr="00E837EA">
              <w:rPr>
                <w:b/>
                <w:bCs/>
                <w:color w:val="auto"/>
                <w:sz w:val="20"/>
                <w:szCs w:val="20"/>
              </w:rPr>
              <w:t xml:space="preserve">ex 0713 20 00 </w:t>
            </w:r>
          </w:p>
          <w:p w14:paraId="04E4FADA" w14:textId="77777777" w:rsidR="000C1AD9" w:rsidRPr="00E837EA" w:rsidRDefault="000C1AD9" w:rsidP="002951E5">
            <w:pPr>
              <w:pStyle w:val="Default"/>
              <w:rPr>
                <w:b/>
                <w:bCs/>
                <w:color w:val="auto"/>
                <w:sz w:val="20"/>
                <w:szCs w:val="20"/>
              </w:rPr>
            </w:pPr>
            <w:r w:rsidRPr="00E837EA">
              <w:rPr>
                <w:b/>
                <w:bCs/>
                <w:color w:val="auto"/>
                <w:sz w:val="20"/>
                <w:szCs w:val="20"/>
              </w:rPr>
              <w:t xml:space="preserve">ex 0713 31 00 </w:t>
            </w:r>
          </w:p>
          <w:p w14:paraId="5F783CCF" w14:textId="77777777" w:rsidR="000C1AD9" w:rsidRPr="00E837EA" w:rsidRDefault="000C1AD9" w:rsidP="002951E5">
            <w:pPr>
              <w:pStyle w:val="Default"/>
              <w:rPr>
                <w:b/>
                <w:bCs/>
                <w:color w:val="auto"/>
                <w:sz w:val="20"/>
                <w:szCs w:val="20"/>
              </w:rPr>
            </w:pPr>
            <w:r w:rsidRPr="00E837EA">
              <w:rPr>
                <w:b/>
                <w:bCs/>
                <w:color w:val="auto"/>
                <w:sz w:val="20"/>
                <w:szCs w:val="20"/>
              </w:rPr>
              <w:t>ex 0713 32 00</w:t>
            </w:r>
          </w:p>
          <w:p w14:paraId="22C1B335" w14:textId="77777777" w:rsidR="000C1AD9" w:rsidRPr="00E837EA" w:rsidRDefault="000C1AD9" w:rsidP="002951E5">
            <w:pPr>
              <w:pStyle w:val="Default"/>
              <w:rPr>
                <w:b/>
                <w:bCs/>
                <w:color w:val="auto"/>
                <w:sz w:val="20"/>
                <w:szCs w:val="20"/>
              </w:rPr>
            </w:pPr>
            <w:r w:rsidRPr="00E837EA">
              <w:rPr>
                <w:b/>
                <w:bCs/>
                <w:color w:val="auto"/>
                <w:sz w:val="20"/>
                <w:szCs w:val="20"/>
              </w:rPr>
              <w:t xml:space="preserve">ex 0713 34 00 </w:t>
            </w:r>
          </w:p>
          <w:p w14:paraId="7C04C234" w14:textId="77777777" w:rsidR="000C1AD9" w:rsidRPr="00E837EA" w:rsidRDefault="000C1AD9" w:rsidP="002951E5">
            <w:pPr>
              <w:pStyle w:val="Default"/>
              <w:rPr>
                <w:b/>
                <w:bCs/>
                <w:color w:val="auto"/>
                <w:sz w:val="20"/>
                <w:szCs w:val="20"/>
              </w:rPr>
            </w:pPr>
            <w:r w:rsidRPr="00E837EA">
              <w:rPr>
                <w:b/>
                <w:bCs/>
                <w:color w:val="auto"/>
                <w:sz w:val="20"/>
                <w:szCs w:val="20"/>
              </w:rPr>
              <w:t xml:space="preserve">ex 0713 35 00 </w:t>
            </w:r>
          </w:p>
          <w:p w14:paraId="5D9B4FCE" w14:textId="77777777" w:rsidR="000C1AD9" w:rsidRPr="00E837EA" w:rsidRDefault="000C1AD9" w:rsidP="002951E5">
            <w:pPr>
              <w:pStyle w:val="Default"/>
              <w:rPr>
                <w:b/>
                <w:bCs/>
                <w:color w:val="auto"/>
                <w:sz w:val="20"/>
                <w:szCs w:val="20"/>
              </w:rPr>
            </w:pPr>
            <w:r w:rsidRPr="00E837EA">
              <w:rPr>
                <w:b/>
                <w:bCs/>
                <w:color w:val="auto"/>
                <w:sz w:val="20"/>
                <w:szCs w:val="20"/>
              </w:rPr>
              <w:t xml:space="preserve">ex 0713 39 00 </w:t>
            </w:r>
          </w:p>
          <w:p w14:paraId="2A51890C" w14:textId="77777777" w:rsidR="000C1AD9" w:rsidRPr="00E837EA" w:rsidRDefault="000C1AD9" w:rsidP="002951E5">
            <w:pPr>
              <w:pStyle w:val="Default"/>
              <w:rPr>
                <w:b/>
                <w:bCs/>
                <w:color w:val="auto"/>
                <w:sz w:val="20"/>
                <w:szCs w:val="20"/>
              </w:rPr>
            </w:pPr>
            <w:r w:rsidRPr="00E837EA">
              <w:rPr>
                <w:b/>
                <w:bCs/>
                <w:color w:val="auto"/>
                <w:sz w:val="20"/>
                <w:szCs w:val="20"/>
              </w:rPr>
              <w:t xml:space="preserve">ex 0713 40 00 </w:t>
            </w:r>
          </w:p>
          <w:p w14:paraId="15036AD4" w14:textId="77777777" w:rsidR="000C1AD9" w:rsidRPr="00E837EA" w:rsidRDefault="000C1AD9" w:rsidP="002951E5">
            <w:pPr>
              <w:pStyle w:val="Default"/>
              <w:rPr>
                <w:b/>
                <w:bCs/>
                <w:color w:val="auto"/>
                <w:sz w:val="20"/>
                <w:szCs w:val="20"/>
              </w:rPr>
            </w:pPr>
            <w:r w:rsidRPr="00E837EA">
              <w:rPr>
                <w:b/>
                <w:bCs/>
                <w:color w:val="auto"/>
                <w:sz w:val="20"/>
                <w:szCs w:val="20"/>
              </w:rPr>
              <w:t xml:space="preserve">ex 0713 60 00 </w:t>
            </w:r>
          </w:p>
          <w:p w14:paraId="3F25F5D9" w14:textId="77777777" w:rsidR="000C1AD9" w:rsidRPr="00E837EA" w:rsidRDefault="000C1AD9" w:rsidP="002951E5">
            <w:pPr>
              <w:pStyle w:val="Default"/>
              <w:rPr>
                <w:b/>
                <w:bCs/>
                <w:color w:val="auto"/>
                <w:sz w:val="20"/>
                <w:szCs w:val="20"/>
              </w:rPr>
            </w:pPr>
            <w:r w:rsidRPr="00E837EA">
              <w:rPr>
                <w:b/>
                <w:bCs/>
                <w:color w:val="auto"/>
                <w:sz w:val="20"/>
                <w:szCs w:val="20"/>
              </w:rPr>
              <w:t xml:space="preserve">ex 0713 90 00 </w:t>
            </w:r>
          </w:p>
          <w:p w14:paraId="2E554D77" w14:textId="77777777" w:rsidR="000C1AD9" w:rsidRPr="00E837EA" w:rsidRDefault="000C1AD9" w:rsidP="002951E5">
            <w:pPr>
              <w:pStyle w:val="Default"/>
              <w:rPr>
                <w:b/>
                <w:bCs/>
                <w:color w:val="auto"/>
                <w:sz w:val="20"/>
                <w:szCs w:val="20"/>
              </w:rPr>
            </w:pPr>
          </w:p>
          <w:p w14:paraId="4EFC237D" w14:textId="3CF7FCA6" w:rsidR="000C1AD9" w:rsidRPr="00E837EA" w:rsidRDefault="00D463F4" w:rsidP="002951E5">
            <w:pPr>
              <w:pStyle w:val="Default"/>
              <w:rPr>
                <w:color w:val="auto"/>
                <w:sz w:val="20"/>
                <w:szCs w:val="20"/>
              </w:rPr>
            </w:pPr>
            <w:r w:rsidRPr="00E837EA">
              <w:rPr>
                <w:color w:val="auto"/>
                <w:sz w:val="20"/>
                <w:szCs w:val="20"/>
              </w:rPr>
              <w:t>Brazilski orah i indijski oraščić</w:t>
            </w:r>
            <w:r w:rsidR="000C1AD9" w:rsidRPr="00E837EA">
              <w:rPr>
                <w:color w:val="auto"/>
                <w:sz w:val="20"/>
                <w:szCs w:val="20"/>
              </w:rPr>
              <w:t xml:space="preserve">, cijeli, </w:t>
            </w:r>
            <w:r w:rsidRPr="00E837EA">
              <w:rPr>
                <w:color w:val="auto"/>
                <w:sz w:val="20"/>
                <w:szCs w:val="20"/>
              </w:rPr>
              <w:t>svježi u zelenoj ljusci, takođe za sjetvu</w:t>
            </w:r>
            <w:r w:rsidR="000C1AD9" w:rsidRPr="00E837EA">
              <w:rPr>
                <w:color w:val="auto"/>
                <w:sz w:val="20"/>
                <w:szCs w:val="20"/>
              </w:rPr>
              <w:t xml:space="preserve">: </w:t>
            </w:r>
          </w:p>
          <w:p w14:paraId="39EA58B0" w14:textId="77777777" w:rsidR="000C1AD9" w:rsidRPr="00E837EA" w:rsidRDefault="000C1AD9" w:rsidP="002951E5">
            <w:pPr>
              <w:pStyle w:val="Default"/>
              <w:rPr>
                <w:b/>
                <w:bCs/>
                <w:color w:val="auto"/>
                <w:sz w:val="20"/>
                <w:szCs w:val="20"/>
              </w:rPr>
            </w:pPr>
            <w:r w:rsidRPr="00E837EA">
              <w:rPr>
                <w:b/>
                <w:bCs/>
                <w:color w:val="auto"/>
                <w:sz w:val="20"/>
                <w:szCs w:val="20"/>
              </w:rPr>
              <w:t xml:space="preserve">ex 0801 21 00 </w:t>
            </w:r>
          </w:p>
          <w:p w14:paraId="24C20BF8" w14:textId="199734AE" w:rsidR="00D463F4" w:rsidRPr="00E837EA" w:rsidRDefault="00CA5EBF" w:rsidP="00CA5EBF">
            <w:pPr>
              <w:pStyle w:val="Default"/>
              <w:rPr>
                <w:b/>
                <w:bCs/>
                <w:color w:val="auto"/>
                <w:sz w:val="20"/>
                <w:szCs w:val="20"/>
              </w:rPr>
            </w:pPr>
            <w:r w:rsidRPr="00E837EA">
              <w:rPr>
                <w:b/>
                <w:bCs/>
                <w:color w:val="auto"/>
                <w:sz w:val="20"/>
                <w:szCs w:val="20"/>
              </w:rPr>
              <w:t xml:space="preserve">ex 0801 31 00 </w:t>
            </w:r>
          </w:p>
          <w:p w14:paraId="6E7E54F9" w14:textId="77777777" w:rsidR="000C1AD9" w:rsidRPr="00E837EA" w:rsidRDefault="000C1AD9" w:rsidP="002951E5">
            <w:pPr>
              <w:pStyle w:val="Default"/>
              <w:rPr>
                <w:b/>
                <w:bCs/>
                <w:color w:val="auto"/>
                <w:sz w:val="20"/>
                <w:szCs w:val="20"/>
              </w:rPr>
            </w:pPr>
          </w:p>
          <w:p w14:paraId="2198D626" w14:textId="152045F8" w:rsidR="000C1AD9" w:rsidRPr="00E837EA" w:rsidRDefault="00CA5EBF" w:rsidP="002951E5">
            <w:pPr>
              <w:pStyle w:val="Default"/>
              <w:rPr>
                <w:color w:val="auto"/>
                <w:sz w:val="20"/>
                <w:szCs w:val="20"/>
              </w:rPr>
            </w:pPr>
            <w:r w:rsidRPr="00E837EA">
              <w:rPr>
                <w:color w:val="auto"/>
                <w:sz w:val="20"/>
                <w:szCs w:val="20"/>
              </w:rPr>
              <w:t>Ostali orašasti plodovi, cijeli, svježi u zelenoj ljusci, takođe za sjetvu</w:t>
            </w:r>
            <w:r w:rsidR="000C1AD9" w:rsidRPr="00E837EA">
              <w:rPr>
                <w:color w:val="auto"/>
                <w:sz w:val="20"/>
                <w:szCs w:val="20"/>
              </w:rPr>
              <w:t xml:space="preserve">: </w:t>
            </w:r>
          </w:p>
          <w:p w14:paraId="7F5C388E" w14:textId="77777777" w:rsidR="000C1AD9" w:rsidRPr="00E837EA" w:rsidRDefault="000C1AD9" w:rsidP="002951E5">
            <w:pPr>
              <w:pStyle w:val="Default"/>
              <w:rPr>
                <w:b/>
                <w:bCs/>
                <w:color w:val="auto"/>
                <w:sz w:val="20"/>
                <w:szCs w:val="20"/>
              </w:rPr>
            </w:pPr>
            <w:r w:rsidRPr="00E837EA">
              <w:rPr>
                <w:b/>
                <w:bCs/>
                <w:color w:val="auto"/>
                <w:sz w:val="20"/>
                <w:szCs w:val="20"/>
              </w:rPr>
              <w:t xml:space="preserve">ex 0802 11 10 </w:t>
            </w:r>
          </w:p>
          <w:p w14:paraId="0FF2AE1A" w14:textId="77777777" w:rsidR="000C1AD9" w:rsidRPr="00E837EA" w:rsidRDefault="000C1AD9" w:rsidP="002951E5">
            <w:pPr>
              <w:pStyle w:val="Default"/>
              <w:rPr>
                <w:b/>
                <w:bCs/>
                <w:color w:val="auto"/>
                <w:sz w:val="20"/>
                <w:szCs w:val="20"/>
              </w:rPr>
            </w:pPr>
            <w:r w:rsidRPr="00E837EA">
              <w:rPr>
                <w:b/>
                <w:bCs/>
                <w:color w:val="auto"/>
                <w:sz w:val="20"/>
                <w:szCs w:val="20"/>
              </w:rPr>
              <w:t xml:space="preserve">ex 0802 11 90 </w:t>
            </w:r>
          </w:p>
          <w:p w14:paraId="6C0DE180" w14:textId="77777777" w:rsidR="000C1AD9" w:rsidRPr="00E837EA" w:rsidRDefault="000C1AD9" w:rsidP="002951E5">
            <w:pPr>
              <w:pStyle w:val="Default"/>
              <w:rPr>
                <w:b/>
                <w:bCs/>
                <w:color w:val="auto"/>
                <w:sz w:val="20"/>
                <w:szCs w:val="20"/>
              </w:rPr>
            </w:pPr>
            <w:r w:rsidRPr="00E837EA">
              <w:rPr>
                <w:b/>
                <w:bCs/>
                <w:color w:val="auto"/>
                <w:sz w:val="20"/>
                <w:szCs w:val="20"/>
              </w:rPr>
              <w:t xml:space="preserve">ex 0802 21 00 </w:t>
            </w:r>
          </w:p>
          <w:p w14:paraId="6B90E555" w14:textId="77777777" w:rsidR="000C1AD9" w:rsidRPr="00E837EA" w:rsidRDefault="000C1AD9" w:rsidP="002951E5">
            <w:pPr>
              <w:pStyle w:val="Default"/>
              <w:rPr>
                <w:b/>
                <w:bCs/>
                <w:color w:val="auto"/>
                <w:sz w:val="20"/>
                <w:szCs w:val="20"/>
              </w:rPr>
            </w:pPr>
            <w:r w:rsidRPr="00E837EA">
              <w:rPr>
                <w:b/>
                <w:bCs/>
                <w:color w:val="auto"/>
                <w:sz w:val="20"/>
                <w:szCs w:val="20"/>
              </w:rPr>
              <w:t xml:space="preserve">ex 0802 31 00 </w:t>
            </w:r>
          </w:p>
          <w:p w14:paraId="30BAD535" w14:textId="77777777" w:rsidR="000C1AD9" w:rsidRPr="00E837EA" w:rsidRDefault="000C1AD9" w:rsidP="002951E5">
            <w:pPr>
              <w:pStyle w:val="Default"/>
              <w:rPr>
                <w:b/>
                <w:bCs/>
                <w:color w:val="auto"/>
                <w:sz w:val="20"/>
                <w:szCs w:val="20"/>
              </w:rPr>
            </w:pPr>
            <w:r w:rsidRPr="00E837EA">
              <w:rPr>
                <w:b/>
                <w:bCs/>
                <w:color w:val="auto"/>
                <w:sz w:val="20"/>
                <w:szCs w:val="20"/>
              </w:rPr>
              <w:t xml:space="preserve">ex 0802 41 00 </w:t>
            </w:r>
          </w:p>
          <w:p w14:paraId="0A921851" w14:textId="77777777" w:rsidR="000C1AD9" w:rsidRPr="00E837EA" w:rsidRDefault="000C1AD9" w:rsidP="002951E5">
            <w:pPr>
              <w:pStyle w:val="Default"/>
              <w:rPr>
                <w:b/>
                <w:bCs/>
                <w:color w:val="auto"/>
                <w:sz w:val="20"/>
                <w:szCs w:val="20"/>
              </w:rPr>
            </w:pPr>
            <w:r w:rsidRPr="00E837EA">
              <w:rPr>
                <w:b/>
                <w:bCs/>
                <w:color w:val="auto"/>
                <w:sz w:val="20"/>
                <w:szCs w:val="20"/>
              </w:rPr>
              <w:t xml:space="preserve">ex 0802 51 00 </w:t>
            </w:r>
          </w:p>
          <w:p w14:paraId="21BB8889" w14:textId="77777777" w:rsidR="000C1AD9" w:rsidRPr="00E837EA" w:rsidRDefault="000C1AD9" w:rsidP="002951E5">
            <w:pPr>
              <w:pStyle w:val="Default"/>
              <w:rPr>
                <w:b/>
                <w:bCs/>
                <w:color w:val="auto"/>
                <w:sz w:val="20"/>
                <w:szCs w:val="20"/>
              </w:rPr>
            </w:pPr>
            <w:r w:rsidRPr="00E837EA">
              <w:rPr>
                <w:b/>
                <w:bCs/>
                <w:color w:val="auto"/>
                <w:sz w:val="20"/>
                <w:szCs w:val="20"/>
              </w:rPr>
              <w:t xml:space="preserve">ex 0802 61 00 </w:t>
            </w:r>
          </w:p>
          <w:p w14:paraId="3271B095" w14:textId="77777777" w:rsidR="000C1AD9" w:rsidRPr="00E837EA" w:rsidRDefault="000C1AD9" w:rsidP="002951E5">
            <w:pPr>
              <w:pStyle w:val="Default"/>
              <w:rPr>
                <w:b/>
                <w:bCs/>
                <w:color w:val="auto"/>
                <w:sz w:val="20"/>
                <w:szCs w:val="20"/>
              </w:rPr>
            </w:pPr>
            <w:r w:rsidRPr="00E837EA">
              <w:rPr>
                <w:b/>
                <w:bCs/>
                <w:color w:val="auto"/>
                <w:sz w:val="20"/>
                <w:szCs w:val="20"/>
              </w:rPr>
              <w:t xml:space="preserve">ex 0802 70 00 </w:t>
            </w:r>
          </w:p>
          <w:p w14:paraId="4E90228A" w14:textId="77777777" w:rsidR="000C1AD9" w:rsidRPr="00E837EA" w:rsidRDefault="000C1AD9" w:rsidP="002951E5">
            <w:pPr>
              <w:pStyle w:val="Default"/>
              <w:rPr>
                <w:b/>
                <w:bCs/>
                <w:color w:val="auto"/>
                <w:sz w:val="20"/>
                <w:szCs w:val="20"/>
              </w:rPr>
            </w:pPr>
            <w:r w:rsidRPr="00E837EA">
              <w:rPr>
                <w:b/>
                <w:bCs/>
                <w:color w:val="auto"/>
                <w:sz w:val="20"/>
                <w:szCs w:val="20"/>
              </w:rPr>
              <w:t xml:space="preserve">ex 0802 80 00 </w:t>
            </w:r>
          </w:p>
          <w:p w14:paraId="0A89DCE1" w14:textId="77777777" w:rsidR="000C1AD9" w:rsidRPr="00E837EA" w:rsidRDefault="000C1AD9" w:rsidP="002951E5">
            <w:pPr>
              <w:pStyle w:val="Default"/>
              <w:rPr>
                <w:b/>
                <w:bCs/>
                <w:color w:val="auto"/>
                <w:sz w:val="20"/>
                <w:szCs w:val="20"/>
              </w:rPr>
            </w:pPr>
            <w:r w:rsidRPr="00E837EA">
              <w:rPr>
                <w:b/>
                <w:bCs/>
                <w:color w:val="auto"/>
                <w:sz w:val="20"/>
                <w:szCs w:val="20"/>
              </w:rPr>
              <w:t xml:space="preserve">ex 0802 90 10 </w:t>
            </w:r>
          </w:p>
          <w:p w14:paraId="65EB67EC" w14:textId="77777777" w:rsidR="000C1AD9" w:rsidRPr="00E837EA" w:rsidRDefault="000C1AD9" w:rsidP="002951E5">
            <w:pPr>
              <w:pStyle w:val="Default"/>
              <w:rPr>
                <w:b/>
                <w:bCs/>
                <w:color w:val="auto"/>
                <w:sz w:val="20"/>
                <w:szCs w:val="20"/>
              </w:rPr>
            </w:pPr>
            <w:r w:rsidRPr="00E837EA">
              <w:rPr>
                <w:b/>
                <w:bCs/>
                <w:color w:val="auto"/>
                <w:sz w:val="20"/>
                <w:szCs w:val="20"/>
              </w:rPr>
              <w:t xml:space="preserve">ex 0802 90 50 </w:t>
            </w:r>
          </w:p>
          <w:p w14:paraId="12FEADD1" w14:textId="77777777" w:rsidR="000C1AD9" w:rsidRPr="00E837EA" w:rsidRDefault="000C1AD9" w:rsidP="002951E5">
            <w:pPr>
              <w:pStyle w:val="Default"/>
              <w:rPr>
                <w:b/>
                <w:bCs/>
                <w:color w:val="auto"/>
                <w:sz w:val="20"/>
                <w:szCs w:val="20"/>
              </w:rPr>
            </w:pPr>
            <w:r w:rsidRPr="00E837EA">
              <w:rPr>
                <w:b/>
                <w:bCs/>
                <w:color w:val="auto"/>
                <w:sz w:val="20"/>
                <w:szCs w:val="20"/>
              </w:rPr>
              <w:t xml:space="preserve">ex 0802 90 85 </w:t>
            </w:r>
          </w:p>
          <w:p w14:paraId="4F5EDFAD" w14:textId="77777777" w:rsidR="000C1AD9" w:rsidRPr="00E837EA" w:rsidRDefault="000C1AD9" w:rsidP="002951E5">
            <w:pPr>
              <w:pStyle w:val="Default"/>
              <w:rPr>
                <w:b/>
                <w:bCs/>
                <w:color w:val="auto"/>
                <w:sz w:val="20"/>
                <w:szCs w:val="20"/>
              </w:rPr>
            </w:pPr>
          </w:p>
          <w:p w14:paraId="76093EE2" w14:textId="25A73A9E" w:rsidR="000C1AD9" w:rsidRPr="00E837EA" w:rsidRDefault="000C1AD9" w:rsidP="002951E5">
            <w:pPr>
              <w:pStyle w:val="Default"/>
              <w:rPr>
                <w:color w:val="auto"/>
                <w:sz w:val="20"/>
                <w:szCs w:val="20"/>
              </w:rPr>
            </w:pPr>
            <w:r w:rsidRPr="00E837EA">
              <w:rPr>
                <w:color w:val="auto"/>
                <w:sz w:val="20"/>
                <w:szCs w:val="20"/>
              </w:rPr>
              <w:t xml:space="preserve">Smokve, svježe ili rashlađene: </w:t>
            </w:r>
          </w:p>
          <w:p w14:paraId="5BBE5F0F" w14:textId="77777777" w:rsidR="000C1AD9" w:rsidRPr="00E837EA" w:rsidRDefault="000C1AD9" w:rsidP="002951E5">
            <w:pPr>
              <w:pStyle w:val="Default"/>
              <w:rPr>
                <w:b/>
                <w:bCs/>
                <w:color w:val="auto"/>
                <w:sz w:val="20"/>
                <w:szCs w:val="20"/>
              </w:rPr>
            </w:pPr>
            <w:r w:rsidRPr="00E837EA">
              <w:rPr>
                <w:b/>
                <w:bCs/>
                <w:color w:val="auto"/>
                <w:sz w:val="20"/>
                <w:szCs w:val="20"/>
              </w:rPr>
              <w:t xml:space="preserve">0804 20 10 </w:t>
            </w:r>
          </w:p>
          <w:p w14:paraId="31519F23" w14:textId="77777777" w:rsidR="000C1AD9" w:rsidRPr="00E837EA" w:rsidRDefault="000C1AD9" w:rsidP="002951E5">
            <w:pPr>
              <w:pStyle w:val="Default"/>
              <w:rPr>
                <w:b/>
                <w:bCs/>
                <w:color w:val="auto"/>
                <w:sz w:val="20"/>
                <w:szCs w:val="20"/>
              </w:rPr>
            </w:pPr>
          </w:p>
          <w:p w14:paraId="3AF49CD2" w14:textId="1B807533" w:rsidR="000C1AD9" w:rsidRPr="00E837EA" w:rsidRDefault="000C1AD9" w:rsidP="002951E5">
            <w:pPr>
              <w:pStyle w:val="Default"/>
              <w:rPr>
                <w:color w:val="auto"/>
                <w:sz w:val="20"/>
                <w:szCs w:val="20"/>
              </w:rPr>
            </w:pPr>
            <w:r w:rsidRPr="00E837EA">
              <w:rPr>
                <w:color w:val="auto"/>
                <w:sz w:val="20"/>
                <w:szCs w:val="20"/>
              </w:rPr>
              <w:t xml:space="preserve">Dinje, svježe ili rashlađene: </w:t>
            </w:r>
          </w:p>
          <w:p w14:paraId="553100C0" w14:textId="77777777" w:rsidR="000C1AD9" w:rsidRPr="00E837EA" w:rsidRDefault="000C1AD9" w:rsidP="002951E5">
            <w:pPr>
              <w:pStyle w:val="Default"/>
              <w:rPr>
                <w:b/>
                <w:bCs/>
                <w:color w:val="auto"/>
                <w:sz w:val="20"/>
                <w:szCs w:val="20"/>
              </w:rPr>
            </w:pPr>
            <w:r w:rsidRPr="00E837EA">
              <w:rPr>
                <w:b/>
                <w:bCs/>
                <w:color w:val="auto"/>
                <w:sz w:val="20"/>
                <w:szCs w:val="20"/>
              </w:rPr>
              <w:t xml:space="preserve">0807 11 00 </w:t>
            </w:r>
          </w:p>
          <w:p w14:paraId="53F6A522" w14:textId="77777777" w:rsidR="000C1AD9" w:rsidRPr="00E837EA" w:rsidRDefault="000C1AD9" w:rsidP="002951E5">
            <w:pPr>
              <w:pStyle w:val="Default"/>
              <w:rPr>
                <w:b/>
                <w:bCs/>
                <w:color w:val="auto"/>
                <w:sz w:val="20"/>
                <w:szCs w:val="20"/>
              </w:rPr>
            </w:pPr>
            <w:r w:rsidRPr="00E837EA">
              <w:rPr>
                <w:b/>
                <w:bCs/>
                <w:color w:val="auto"/>
                <w:sz w:val="20"/>
                <w:szCs w:val="20"/>
              </w:rPr>
              <w:t xml:space="preserve">0807 19 00 </w:t>
            </w:r>
          </w:p>
          <w:p w14:paraId="3829EBF5" w14:textId="77777777" w:rsidR="000C1AD9" w:rsidRPr="00E837EA" w:rsidRDefault="000C1AD9" w:rsidP="002951E5">
            <w:pPr>
              <w:pStyle w:val="Default"/>
              <w:rPr>
                <w:b/>
                <w:bCs/>
                <w:color w:val="auto"/>
                <w:sz w:val="20"/>
                <w:szCs w:val="20"/>
              </w:rPr>
            </w:pPr>
          </w:p>
          <w:p w14:paraId="3B4DF158" w14:textId="77777777" w:rsidR="000C1AD9" w:rsidRPr="00E837EA" w:rsidRDefault="000C1AD9" w:rsidP="002951E5">
            <w:pPr>
              <w:pStyle w:val="Default"/>
              <w:rPr>
                <w:color w:val="auto"/>
                <w:sz w:val="20"/>
                <w:szCs w:val="20"/>
              </w:rPr>
            </w:pPr>
            <w:r w:rsidRPr="00E837EA">
              <w:rPr>
                <w:color w:val="auto"/>
                <w:sz w:val="20"/>
                <w:szCs w:val="20"/>
              </w:rPr>
              <w:t xml:space="preserve">Ostalo voće, svježe ili rashlađeno: </w:t>
            </w:r>
          </w:p>
          <w:p w14:paraId="3830808E" w14:textId="77777777" w:rsidR="000C1AD9" w:rsidRPr="00E837EA" w:rsidRDefault="000C1AD9" w:rsidP="002951E5">
            <w:pPr>
              <w:pStyle w:val="Default"/>
              <w:rPr>
                <w:b/>
                <w:bCs/>
                <w:color w:val="auto"/>
                <w:sz w:val="20"/>
                <w:szCs w:val="20"/>
              </w:rPr>
            </w:pPr>
            <w:r w:rsidRPr="00E837EA">
              <w:rPr>
                <w:b/>
                <w:bCs/>
                <w:color w:val="auto"/>
                <w:sz w:val="20"/>
                <w:szCs w:val="20"/>
              </w:rPr>
              <w:t xml:space="preserve">ex 0810 20 90 </w:t>
            </w:r>
          </w:p>
          <w:p w14:paraId="37C09B48" w14:textId="77777777" w:rsidR="000C1AD9" w:rsidRPr="00E837EA" w:rsidRDefault="000C1AD9" w:rsidP="002951E5">
            <w:pPr>
              <w:pStyle w:val="Default"/>
              <w:rPr>
                <w:b/>
                <w:bCs/>
                <w:color w:val="auto"/>
                <w:sz w:val="20"/>
                <w:szCs w:val="20"/>
              </w:rPr>
            </w:pPr>
            <w:r w:rsidRPr="00E837EA">
              <w:rPr>
                <w:b/>
                <w:bCs/>
                <w:color w:val="auto"/>
                <w:sz w:val="20"/>
                <w:szCs w:val="20"/>
              </w:rPr>
              <w:t>ex 0810 90 20</w:t>
            </w:r>
          </w:p>
          <w:p w14:paraId="7311EEDF" w14:textId="77777777" w:rsidR="000C1AD9" w:rsidRPr="00E837EA" w:rsidRDefault="000C1AD9" w:rsidP="002951E5">
            <w:pPr>
              <w:pStyle w:val="Default"/>
              <w:rPr>
                <w:color w:val="auto"/>
                <w:sz w:val="20"/>
                <w:szCs w:val="20"/>
              </w:rPr>
            </w:pPr>
            <w:r w:rsidRPr="00E837EA">
              <w:rPr>
                <w:b/>
                <w:bCs/>
                <w:color w:val="auto"/>
                <w:sz w:val="20"/>
                <w:szCs w:val="20"/>
              </w:rPr>
              <w:t>ex 0810 90 75</w:t>
            </w:r>
          </w:p>
          <w:p w14:paraId="0572DA2E" w14:textId="77777777" w:rsidR="000C1AD9" w:rsidRPr="00E837EA" w:rsidRDefault="000C1AD9" w:rsidP="002951E5">
            <w:pPr>
              <w:pStyle w:val="CM3"/>
              <w:rPr>
                <w:rFonts w:ascii="Times New Roman" w:hAnsi="Times New Roman"/>
                <w:sz w:val="20"/>
                <w:szCs w:val="20"/>
              </w:rPr>
            </w:pPr>
          </w:p>
          <w:p w14:paraId="13D86E7B" w14:textId="2A1CE90A" w:rsidR="000C1AD9" w:rsidRPr="00E837EA" w:rsidRDefault="000C1AD9" w:rsidP="002951E5">
            <w:pPr>
              <w:pStyle w:val="Default"/>
              <w:rPr>
                <w:color w:val="auto"/>
                <w:sz w:val="20"/>
                <w:szCs w:val="20"/>
              </w:rPr>
            </w:pPr>
            <w:r w:rsidRPr="00E837EA">
              <w:rPr>
                <w:color w:val="auto"/>
                <w:sz w:val="20"/>
                <w:szCs w:val="20"/>
              </w:rPr>
              <w:t xml:space="preserve">Bobice kafe (osim zrna), svježe, cijele u ljusci, nepržene: </w:t>
            </w:r>
          </w:p>
          <w:p w14:paraId="71131F6D" w14:textId="77777777" w:rsidR="000C1AD9" w:rsidRPr="00E837EA" w:rsidRDefault="000C1AD9" w:rsidP="002951E5">
            <w:pPr>
              <w:pStyle w:val="Default"/>
              <w:rPr>
                <w:b/>
                <w:bCs/>
                <w:color w:val="auto"/>
                <w:sz w:val="20"/>
                <w:szCs w:val="20"/>
              </w:rPr>
            </w:pPr>
            <w:r w:rsidRPr="00E837EA">
              <w:rPr>
                <w:b/>
                <w:bCs/>
                <w:color w:val="auto"/>
                <w:sz w:val="20"/>
                <w:szCs w:val="20"/>
              </w:rPr>
              <w:t xml:space="preserve">ex 0901 11 00 </w:t>
            </w:r>
          </w:p>
          <w:p w14:paraId="05A98207" w14:textId="77777777" w:rsidR="000C1AD9" w:rsidRPr="00E837EA" w:rsidRDefault="000C1AD9" w:rsidP="002951E5">
            <w:pPr>
              <w:pStyle w:val="Default"/>
              <w:rPr>
                <w:b/>
                <w:bCs/>
                <w:color w:val="auto"/>
                <w:sz w:val="20"/>
                <w:szCs w:val="20"/>
              </w:rPr>
            </w:pPr>
          </w:p>
          <w:p w14:paraId="0C24FFF2" w14:textId="3224F15C" w:rsidR="000C1AD9" w:rsidRPr="00E837EA" w:rsidRDefault="000C1AD9" w:rsidP="002951E5">
            <w:pPr>
              <w:pStyle w:val="Default"/>
              <w:rPr>
                <w:color w:val="auto"/>
                <w:sz w:val="20"/>
                <w:szCs w:val="20"/>
              </w:rPr>
            </w:pPr>
            <w:r w:rsidRPr="00E837EA">
              <w:rPr>
                <w:color w:val="auto"/>
                <w:sz w:val="20"/>
                <w:szCs w:val="20"/>
              </w:rPr>
              <w:t xml:space="preserve">Listovi čaja, cijeli, nerezani, nefermentisani, nearomatizovani: </w:t>
            </w:r>
          </w:p>
          <w:p w14:paraId="027B8BDC" w14:textId="77777777" w:rsidR="000C1AD9" w:rsidRPr="00E837EA" w:rsidRDefault="000C1AD9" w:rsidP="002951E5">
            <w:pPr>
              <w:pStyle w:val="Default"/>
              <w:rPr>
                <w:b/>
                <w:bCs/>
                <w:color w:val="auto"/>
                <w:sz w:val="20"/>
                <w:szCs w:val="20"/>
              </w:rPr>
            </w:pPr>
            <w:r w:rsidRPr="00E837EA">
              <w:rPr>
                <w:b/>
                <w:bCs/>
                <w:color w:val="auto"/>
                <w:sz w:val="20"/>
                <w:szCs w:val="20"/>
              </w:rPr>
              <w:t xml:space="preserve">ex 0902 10 00 </w:t>
            </w:r>
          </w:p>
          <w:p w14:paraId="58B11917" w14:textId="77777777" w:rsidR="000C1AD9" w:rsidRPr="00E837EA" w:rsidRDefault="000C1AD9" w:rsidP="002951E5">
            <w:pPr>
              <w:pStyle w:val="Default"/>
              <w:rPr>
                <w:b/>
                <w:bCs/>
                <w:color w:val="auto"/>
                <w:sz w:val="20"/>
                <w:szCs w:val="20"/>
              </w:rPr>
            </w:pPr>
            <w:r w:rsidRPr="00E837EA">
              <w:rPr>
                <w:b/>
                <w:bCs/>
                <w:color w:val="auto"/>
                <w:sz w:val="20"/>
                <w:szCs w:val="20"/>
              </w:rPr>
              <w:t xml:space="preserve">ex 0902 20 00 </w:t>
            </w:r>
          </w:p>
          <w:p w14:paraId="1D1C5A9B" w14:textId="77777777" w:rsidR="000C1AD9" w:rsidRPr="00E837EA" w:rsidRDefault="000C1AD9" w:rsidP="002951E5">
            <w:pPr>
              <w:pStyle w:val="Default"/>
              <w:rPr>
                <w:b/>
                <w:bCs/>
                <w:color w:val="auto"/>
                <w:sz w:val="20"/>
                <w:szCs w:val="20"/>
              </w:rPr>
            </w:pPr>
          </w:p>
          <w:p w14:paraId="3E6AD90D" w14:textId="4E4C3043" w:rsidR="000C1AD9" w:rsidRPr="00E837EA" w:rsidRDefault="000C1AD9" w:rsidP="002951E5">
            <w:pPr>
              <w:pStyle w:val="Default"/>
              <w:rPr>
                <w:color w:val="auto"/>
                <w:sz w:val="20"/>
                <w:szCs w:val="20"/>
              </w:rPr>
            </w:pPr>
            <w:r w:rsidRPr="00E837EA">
              <w:rPr>
                <w:color w:val="auto"/>
                <w:sz w:val="20"/>
                <w:szCs w:val="20"/>
              </w:rPr>
              <w:t xml:space="preserve">Sjeme majčine dušice i piskavice (kozjeg roga, grčko sjeme, grčka djetelina) za sjetvu: </w:t>
            </w:r>
          </w:p>
          <w:p w14:paraId="24159C2B" w14:textId="77777777" w:rsidR="000C1AD9" w:rsidRPr="00E837EA" w:rsidRDefault="000C1AD9" w:rsidP="002951E5">
            <w:pPr>
              <w:pStyle w:val="Default"/>
              <w:rPr>
                <w:b/>
                <w:bCs/>
                <w:color w:val="auto"/>
                <w:sz w:val="20"/>
                <w:szCs w:val="20"/>
              </w:rPr>
            </w:pPr>
            <w:r w:rsidRPr="00E837EA">
              <w:rPr>
                <w:b/>
                <w:bCs/>
                <w:color w:val="auto"/>
                <w:sz w:val="20"/>
                <w:szCs w:val="20"/>
              </w:rPr>
              <w:t xml:space="preserve">ex 0910 99 10 </w:t>
            </w:r>
          </w:p>
          <w:p w14:paraId="6C14EC4B" w14:textId="77777777" w:rsidR="000C1AD9" w:rsidRPr="00E837EA" w:rsidRDefault="000C1AD9" w:rsidP="002951E5">
            <w:pPr>
              <w:pStyle w:val="Default"/>
              <w:rPr>
                <w:b/>
                <w:bCs/>
                <w:color w:val="auto"/>
                <w:sz w:val="20"/>
                <w:szCs w:val="20"/>
              </w:rPr>
            </w:pPr>
            <w:r w:rsidRPr="00E837EA">
              <w:rPr>
                <w:b/>
                <w:bCs/>
                <w:color w:val="auto"/>
                <w:sz w:val="20"/>
                <w:szCs w:val="20"/>
              </w:rPr>
              <w:t xml:space="preserve">ex 0910 99 31 </w:t>
            </w:r>
          </w:p>
          <w:p w14:paraId="79B9EECE" w14:textId="77777777" w:rsidR="000C1AD9" w:rsidRPr="00E837EA" w:rsidRDefault="000C1AD9" w:rsidP="002951E5">
            <w:pPr>
              <w:pStyle w:val="Default"/>
              <w:rPr>
                <w:b/>
                <w:bCs/>
                <w:color w:val="auto"/>
                <w:sz w:val="20"/>
                <w:szCs w:val="20"/>
              </w:rPr>
            </w:pPr>
            <w:r w:rsidRPr="00E837EA">
              <w:rPr>
                <w:b/>
                <w:bCs/>
                <w:color w:val="auto"/>
                <w:sz w:val="20"/>
                <w:szCs w:val="20"/>
              </w:rPr>
              <w:t xml:space="preserve">ex 0910 99 33 </w:t>
            </w:r>
          </w:p>
          <w:p w14:paraId="196EBFE4" w14:textId="77777777" w:rsidR="000C1AD9" w:rsidRPr="00E837EA" w:rsidRDefault="000C1AD9" w:rsidP="002951E5">
            <w:pPr>
              <w:pStyle w:val="Default"/>
              <w:rPr>
                <w:b/>
                <w:bCs/>
                <w:color w:val="auto"/>
                <w:sz w:val="20"/>
                <w:szCs w:val="20"/>
              </w:rPr>
            </w:pPr>
          </w:p>
          <w:p w14:paraId="305CCD38" w14:textId="5BE44C03" w:rsidR="000C1AD9" w:rsidRPr="00E837EA" w:rsidRDefault="000C1AD9" w:rsidP="002951E5">
            <w:pPr>
              <w:pStyle w:val="Default"/>
              <w:rPr>
                <w:color w:val="auto"/>
                <w:sz w:val="20"/>
                <w:szCs w:val="20"/>
              </w:rPr>
            </w:pPr>
            <w:r w:rsidRPr="00E837EA">
              <w:rPr>
                <w:color w:val="auto"/>
                <w:sz w:val="20"/>
                <w:szCs w:val="20"/>
              </w:rPr>
              <w:t xml:space="preserve">Listovi lovora, svježi: </w:t>
            </w:r>
          </w:p>
          <w:p w14:paraId="7339A905" w14:textId="77777777" w:rsidR="000C1AD9" w:rsidRPr="00E837EA" w:rsidRDefault="000C1AD9" w:rsidP="002951E5">
            <w:pPr>
              <w:pStyle w:val="Default"/>
              <w:rPr>
                <w:b/>
                <w:bCs/>
                <w:color w:val="auto"/>
                <w:sz w:val="20"/>
                <w:szCs w:val="20"/>
              </w:rPr>
            </w:pPr>
            <w:r w:rsidRPr="00E837EA">
              <w:rPr>
                <w:b/>
                <w:bCs/>
                <w:color w:val="auto"/>
                <w:sz w:val="20"/>
                <w:szCs w:val="20"/>
              </w:rPr>
              <w:t xml:space="preserve">ex 0910 99 50 </w:t>
            </w:r>
          </w:p>
          <w:p w14:paraId="22390A05" w14:textId="77777777" w:rsidR="00902ABF" w:rsidRPr="00E837EA" w:rsidRDefault="00902ABF" w:rsidP="00902ABF">
            <w:pPr>
              <w:pStyle w:val="Default"/>
              <w:rPr>
                <w:b/>
                <w:bCs/>
                <w:color w:val="auto"/>
                <w:sz w:val="20"/>
                <w:szCs w:val="20"/>
              </w:rPr>
            </w:pPr>
          </w:p>
          <w:p w14:paraId="10D7663D" w14:textId="6D905F68" w:rsidR="00902ABF" w:rsidRPr="00E837EA" w:rsidRDefault="00902ABF" w:rsidP="00902ABF">
            <w:pPr>
              <w:pStyle w:val="Default"/>
              <w:rPr>
                <w:b/>
                <w:bCs/>
                <w:color w:val="auto"/>
                <w:sz w:val="20"/>
                <w:szCs w:val="20"/>
              </w:rPr>
            </w:pPr>
            <w:r w:rsidRPr="00E837EA">
              <w:rPr>
                <w:bCs/>
                <w:color w:val="auto"/>
                <w:sz w:val="20"/>
                <w:szCs w:val="20"/>
              </w:rPr>
              <w:t>Sjeme pšenice i napolice:</w:t>
            </w:r>
          </w:p>
          <w:p w14:paraId="3279FCCA" w14:textId="77777777" w:rsidR="00902ABF" w:rsidRPr="00E837EA" w:rsidRDefault="00902ABF" w:rsidP="00902ABF">
            <w:pPr>
              <w:pStyle w:val="Default"/>
              <w:rPr>
                <w:b/>
                <w:bCs/>
                <w:color w:val="auto"/>
                <w:sz w:val="20"/>
                <w:szCs w:val="20"/>
              </w:rPr>
            </w:pPr>
            <w:r w:rsidRPr="00E837EA">
              <w:rPr>
                <w:b/>
                <w:bCs/>
                <w:color w:val="auto"/>
                <w:sz w:val="20"/>
                <w:szCs w:val="20"/>
              </w:rPr>
              <w:t>1001 11 00</w:t>
            </w:r>
          </w:p>
          <w:p w14:paraId="0CE3A7EE" w14:textId="77777777" w:rsidR="00902ABF" w:rsidRPr="00E837EA" w:rsidRDefault="00902ABF" w:rsidP="00902ABF">
            <w:pPr>
              <w:pStyle w:val="Default"/>
              <w:rPr>
                <w:b/>
                <w:bCs/>
                <w:color w:val="auto"/>
                <w:sz w:val="20"/>
                <w:szCs w:val="20"/>
              </w:rPr>
            </w:pPr>
            <w:r w:rsidRPr="00E837EA">
              <w:rPr>
                <w:b/>
                <w:bCs/>
                <w:color w:val="auto"/>
                <w:sz w:val="20"/>
                <w:szCs w:val="20"/>
              </w:rPr>
              <w:t>1001 91 10</w:t>
            </w:r>
          </w:p>
          <w:p w14:paraId="14AE0112" w14:textId="77777777" w:rsidR="00902ABF" w:rsidRPr="00E837EA" w:rsidRDefault="00902ABF" w:rsidP="00902ABF">
            <w:pPr>
              <w:pStyle w:val="Default"/>
              <w:rPr>
                <w:b/>
                <w:bCs/>
                <w:color w:val="auto"/>
                <w:sz w:val="20"/>
                <w:szCs w:val="20"/>
              </w:rPr>
            </w:pPr>
            <w:r w:rsidRPr="00E837EA">
              <w:rPr>
                <w:b/>
                <w:bCs/>
                <w:color w:val="auto"/>
                <w:sz w:val="20"/>
                <w:szCs w:val="20"/>
              </w:rPr>
              <w:t>1001 91 20</w:t>
            </w:r>
          </w:p>
          <w:p w14:paraId="726BDE70" w14:textId="77777777" w:rsidR="00902ABF" w:rsidRPr="00E837EA" w:rsidRDefault="00902ABF" w:rsidP="00902ABF">
            <w:pPr>
              <w:pStyle w:val="Default"/>
              <w:rPr>
                <w:b/>
                <w:bCs/>
                <w:color w:val="auto"/>
                <w:sz w:val="20"/>
                <w:szCs w:val="20"/>
              </w:rPr>
            </w:pPr>
            <w:r w:rsidRPr="00E837EA">
              <w:rPr>
                <w:b/>
                <w:bCs/>
                <w:color w:val="auto"/>
                <w:sz w:val="20"/>
                <w:szCs w:val="20"/>
              </w:rPr>
              <w:t>1001 91 90</w:t>
            </w:r>
          </w:p>
          <w:p w14:paraId="01421778" w14:textId="77777777" w:rsidR="00902ABF" w:rsidRPr="00E837EA" w:rsidRDefault="00902ABF" w:rsidP="00902ABF">
            <w:pPr>
              <w:pStyle w:val="Default"/>
              <w:rPr>
                <w:b/>
                <w:bCs/>
                <w:color w:val="auto"/>
                <w:sz w:val="20"/>
                <w:szCs w:val="20"/>
              </w:rPr>
            </w:pPr>
          </w:p>
          <w:p w14:paraId="2F4152CB" w14:textId="77777777" w:rsidR="00902ABF" w:rsidRPr="00E837EA" w:rsidRDefault="00902ABF" w:rsidP="00902ABF">
            <w:pPr>
              <w:pStyle w:val="Default"/>
              <w:rPr>
                <w:b/>
                <w:bCs/>
                <w:color w:val="auto"/>
                <w:sz w:val="20"/>
                <w:szCs w:val="20"/>
              </w:rPr>
            </w:pPr>
            <w:r w:rsidRPr="00E837EA">
              <w:rPr>
                <w:bCs/>
                <w:color w:val="auto"/>
                <w:sz w:val="20"/>
                <w:szCs w:val="20"/>
              </w:rPr>
              <w:t>Sjeme raži</w:t>
            </w:r>
            <w:r w:rsidRPr="00E837EA">
              <w:rPr>
                <w:b/>
                <w:bCs/>
                <w:color w:val="auto"/>
                <w:sz w:val="20"/>
                <w:szCs w:val="20"/>
              </w:rPr>
              <w:t>:</w:t>
            </w:r>
          </w:p>
          <w:p w14:paraId="6B7BF6C1" w14:textId="5F8B0C2A" w:rsidR="00902ABF" w:rsidRPr="00E837EA" w:rsidRDefault="00902ABF" w:rsidP="00902ABF">
            <w:pPr>
              <w:pStyle w:val="Default"/>
              <w:rPr>
                <w:b/>
                <w:bCs/>
                <w:color w:val="auto"/>
                <w:sz w:val="20"/>
                <w:szCs w:val="20"/>
              </w:rPr>
            </w:pPr>
            <w:r w:rsidRPr="00E837EA">
              <w:rPr>
                <w:b/>
                <w:bCs/>
                <w:color w:val="auto"/>
                <w:sz w:val="20"/>
                <w:szCs w:val="20"/>
              </w:rPr>
              <w:lastRenderedPageBreak/>
              <w:t>1002 10 00</w:t>
            </w:r>
          </w:p>
          <w:p w14:paraId="06161031" w14:textId="77777777" w:rsidR="000C1AD9" w:rsidRPr="00E837EA" w:rsidRDefault="000C1AD9" w:rsidP="002951E5">
            <w:pPr>
              <w:pStyle w:val="Default"/>
              <w:rPr>
                <w:b/>
                <w:bCs/>
                <w:color w:val="auto"/>
                <w:sz w:val="20"/>
                <w:szCs w:val="20"/>
              </w:rPr>
            </w:pPr>
          </w:p>
          <w:p w14:paraId="6DD33110" w14:textId="6044E87A" w:rsidR="000C1AD9" w:rsidRPr="00E837EA" w:rsidRDefault="000C1AD9" w:rsidP="002951E5">
            <w:pPr>
              <w:pStyle w:val="Default"/>
              <w:rPr>
                <w:color w:val="auto"/>
                <w:sz w:val="20"/>
                <w:szCs w:val="20"/>
              </w:rPr>
            </w:pPr>
            <w:r w:rsidRPr="00E837EA">
              <w:rPr>
                <w:color w:val="auto"/>
                <w:sz w:val="20"/>
                <w:szCs w:val="20"/>
              </w:rPr>
              <w:t xml:space="preserve">Ječam, sjeme za sjetvu: </w:t>
            </w:r>
          </w:p>
          <w:p w14:paraId="5A0E2E38" w14:textId="77777777" w:rsidR="000C1AD9" w:rsidRPr="00E837EA" w:rsidRDefault="000C1AD9" w:rsidP="002951E5">
            <w:pPr>
              <w:pStyle w:val="Default"/>
              <w:rPr>
                <w:b/>
                <w:bCs/>
                <w:color w:val="auto"/>
                <w:sz w:val="20"/>
                <w:szCs w:val="20"/>
              </w:rPr>
            </w:pPr>
            <w:r w:rsidRPr="00E837EA">
              <w:rPr>
                <w:b/>
                <w:bCs/>
                <w:color w:val="auto"/>
                <w:sz w:val="20"/>
                <w:szCs w:val="20"/>
              </w:rPr>
              <w:t xml:space="preserve">1003 10 00 </w:t>
            </w:r>
          </w:p>
          <w:p w14:paraId="6D0FFA79" w14:textId="77777777" w:rsidR="000C1AD9" w:rsidRPr="00E837EA" w:rsidRDefault="000C1AD9" w:rsidP="002951E5">
            <w:pPr>
              <w:pStyle w:val="Default"/>
              <w:rPr>
                <w:b/>
                <w:bCs/>
                <w:color w:val="auto"/>
                <w:sz w:val="20"/>
                <w:szCs w:val="20"/>
              </w:rPr>
            </w:pPr>
          </w:p>
          <w:p w14:paraId="07CDB7BF" w14:textId="4E9784E8" w:rsidR="000C1AD9" w:rsidRPr="00E837EA" w:rsidRDefault="000C1AD9" w:rsidP="002951E5">
            <w:pPr>
              <w:pStyle w:val="Default"/>
              <w:rPr>
                <w:color w:val="auto"/>
                <w:sz w:val="20"/>
                <w:szCs w:val="20"/>
              </w:rPr>
            </w:pPr>
            <w:r w:rsidRPr="00E837EA">
              <w:rPr>
                <w:color w:val="auto"/>
                <w:sz w:val="20"/>
                <w:szCs w:val="20"/>
              </w:rPr>
              <w:t xml:space="preserve">Zob, sjeme za sjetvu: </w:t>
            </w:r>
          </w:p>
          <w:p w14:paraId="7A0EC94A" w14:textId="77777777" w:rsidR="000C1AD9" w:rsidRPr="00E837EA" w:rsidRDefault="000C1AD9" w:rsidP="002951E5">
            <w:pPr>
              <w:pStyle w:val="Default"/>
              <w:rPr>
                <w:b/>
                <w:bCs/>
                <w:color w:val="auto"/>
                <w:sz w:val="20"/>
                <w:szCs w:val="20"/>
              </w:rPr>
            </w:pPr>
            <w:r w:rsidRPr="00E837EA">
              <w:rPr>
                <w:b/>
                <w:bCs/>
                <w:color w:val="auto"/>
                <w:sz w:val="20"/>
                <w:szCs w:val="20"/>
              </w:rPr>
              <w:t xml:space="preserve">1004 10 00 </w:t>
            </w:r>
          </w:p>
          <w:p w14:paraId="244D10D9" w14:textId="77777777" w:rsidR="000C1AD9" w:rsidRPr="00E837EA" w:rsidRDefault="000C1AD9" w:rsidP="002951E5">
            <w:pPr>
              <w:pStyle w:val="Default"/>
              <w:rPr>
                <w:b/>
                <w:bCs/>
                <w:color w:val="auto"/>
                <w:sz w:val="20"/>
                <w:szCs w:val="20"/>
              </w:rPr>
            </w:pPr>
          </w:p>
          <w:p w14:paraId="0946AC6C" w14:textId="25D2AA66" w:rsidR="000C1AD9" w:rsidRPr="00E837EA" w:rsidRDefault="000C1AD9" w:rsidP="002951E5">
            <w:pPr>
              <w:pStyle w:val="Default"/>
              <w:rPr>
                <w:color w:val="auto"/>
                <w:sz w:val="20"/>
                <w:szCs w:val="20"/>
              </w:rPr>
            </w:pPr>
            <w:r w:rsidRPr="00E837EA">
              <w:rPr>
                <w:color w:val="auto"/>
                <w:sz w:val="20"/>
                <w:szCs w:val="20"/>
              </w:rPr>
              <w:t xml:space="preserve">Sirak u zrnu, sjeme za sjetvu: </w:t>
            </w:r>
          </w:p>
          <w:p w14:paraId="77516381" w14:textId="77777777" w:rsidR="000C1AD9" w:rsidRPr="00E837EA" w:rsidRDefault="000C1AD9" w:rsidP="002951E5">
            <w:pPr>
              <w:pStyle w:val="Default"/>
              <w:rPr>
                <w:b/>
                <w:bCs/>
                <w:color w:val="auto"/>
                <w:sz w:val="20"/>
                <w:szCs w:val="20"/>
              </w:rPr>
            </w:pPr>
            <w:r w:rsidRPr="00E837EA">
              <w:rPr>
                <w:b/>
                <w:bCs/>
                <w:color w:val="auto"/>
                <w:sz w:val="20"/>
                <w:szCs w:val="20"/>
              </w:rPr>
              <w:t xml:space="preserve">1007 10 10 </w:t>
            </w:r>
          </w:p>
          <w:p w14:paraId="08633584" w14:textId="77777777" w:rsidR="000C1AD9" w:rsidRPr="00E837EA" w:rsidRDefault="000C1AD9" w:rsidP="002951E5">
            <w:pPr>
              <w:pStyle w:val="Default"/>
              <w:rPr>
                <w:b/>
                <w:bCs/>
                <w:color w:val="auto"/>
                <w:sz w:val="20"/>
                <w:szCs w:val="20"/>
              </w:rPr>
            </w:pPr>
            <w:r w:rsidRPr="00E837EA">
              <w:rPr>
                <w:b/>
                <w:bCs/>
                <w:color w:val="auto"/>
                <w:sz w:val="20"/>
                <w:szCs w:val="20"/>
              </w:rPr>
              <w:t xml:space="preserve">1007 10 90 </w:t>
            </w:r>
          </w:p>
          <w:p w14:paraId="6108C0EC" w14:textId="77777777" w:rsidR="000C1AD9" w:rsidRPr="00E837EA" w:rsidRDefault="000C1AD9" w:rsidP="002951E5">
            <w:pPr>
              <w:pStyle w:val="Default"/>
              <w:rPr>
                <w:b/>
                <w:bCs/>
                <w:color w:val="auto"/>
                <w:sz w:val="20"/>
                <w:szCs w:val="20"/>
              </w:rPr>
            </w:pPr>
          </w:p>
          <w:p w14:paraId="0D6086AF" w14:textId="1DDFD709" w:rsidR="000C1AD9" w:rsidRPr="00E837EA" w:rsidRDefault="000C1AD9" w:rsidP="002951E5">
            <w:pPr>
              <w:pStyle w:val="Default"/>
              <w:rPr>
                <w:color w:val="auto"/>
                <w:sz w:val="20"/>
                <w:szCs w:val="20"/>
              </w:rPr>
            </w:pPr>
            <w:r w:rsidRPr="00E837EA">
              <w:rPr>
                <w:color w:val="auto"/>
                <w:sz w:val="20"/>
                <w:szCs w:val="20"/>
              </w:rPr>
              <w:t xml:space="preserve">Heljda, proso i sjeme za ptice; ostale žitarice, sjeme za sjetvu: </w:t>
            </w:r>
          </w:p>
          <w:p w14:paraId="7EB8E0A4" w14:textId="2F492ECA" w:rsidR="000C1AD9" w:rsidRPr="00E837EA" w:rsidRDefault="000C1AD9" w:rsidP="002951E5">
            <w:pPr>
              <w:pStyle w:val="Default"/>
              <w:rPr>
                <w:b/>
                <w:bCs/>
                <w:color w:val="auto"/>
                <w:sz w:val="20"/>
                <w:szCs w:val="20"/>
              </w:rPr>
            </w:pPr>
            <w:r w:rsidRPr="00E837EA">
              <w:rPr>
                <w:b/>
                <w:bCs/>
                <w:color w:val="auto"/>
                <w:sz w:val="20"/>
                <w:szCs w:val="20"/>
              </w:rPr>
              <w:t xml:space="preserve">ex 1008 10 00 </w:t>
            </w:r>
          </w:p>
          <w:p w14:paraId="24C9D868" w14:textId="2594CFE7" w:rsidR="000C1AD9" w:rsidRPr="00E837EA" w:rsidRDefault="000C1AD9" w:rsidP="002951E5">
            <w:pPr>
              <w:pStyle w:val="Default"/>
              <w:rPr>
                <w:b/>
                <w:bCs/>
                <w:color w:val="auto"/>
                <w:sz w:val="20"/>
                <w:szCs w:val="20"/>
              </w:rPr>
            </w:pPr>
            <w:r w:rsidRPr="00E837EA">
              <w:rPr>
                <w:b/>
                <w:bCs/>
                <w:color w:val="auto"/>
                <w:sz w:val="20"/>
                <w:szCs w:val="20"/>
              </w:rPr>
              <w:t xml:space="preserve">1008 21 00 </w:t>
            </w:r>
          </w:p>
          <w:p w14:paraId="3A16C541" w14:textId="58F8A68F" w:rsidR="000C1AD9" w:rsidRPr="00E837EA" w:rsidRDefault="000C1AD9" w:rsidP="002951E5">
            <w:pPr>
              <w:pStyle w:val="Default"/>
              <w:rPr>
                <w:b/>
                <w:bCs/>
                <w:color w:val="auto"/>
                <w:sz w:val="20"/>
                <w:szCs w:val="20"/>
              </w:rPr>
            </w:pPr>
            <w:r w:rsidRPr="00E837EA">
              <w:rPr>
                <w:b/>
                <w:bCs/>
                <w:color w:val="auto"/>
                <w:sz w:val="20"/>
                <w:szCs w:val="20"/>
              </w:rPr>
              <w:t xml:space="preserve">ex 1008 30 00 </w:t>
            </w:r>
          </w:p>
          <w:p w14:paraId="34B268EF" w14:textId="561AAD64" w:rsidR="000C1AD9" w:rsidRPr="00E837EA" w:rsidRDefault="000C1AD9" w:rsidP="002951E5">
            <w:pPr>
              <w:pStyle w:val="Default"/>
              <w:rPr>
                <w:b/>
                <w:bCs/>
                <w:color w:val="auto"/>
                <w:sz w:val="20"/>
                <w:szCs w:val="20"/>
              </w:rPr>
            </w:pPr>
            <w:r w:rsidRPr="00E837EA">
              <w:rPr>
                <w:b/>
                <w:bCs/>
                <w:color w:val="auto"/>
                <w:sz w:val="20"/>
                <w:szCs w:val="20"/>
              </w:rPr>
              <w:t xml:space="preserve">ex 1008 40 00 </w:t>
            </w:r>
          </w:p>
          <w:p w14:paraId="5FEC6378" w14:textId="587AAF51" w:rsidR="000C1AD9" w:rsidRPr="00E837EA" w:rsidRDefault="000C1AD9" w:rsidP="002951E5">
            <w:pPr>
              <w:pStyle w:val="Default"/>
              <w:rPr>
                <w:b/>
                <w:bCs/>
                <w:color w:val="auto"/>
                <w:sz w:val="20"/>
                <w:szCs w:val="20"/>
              </w:rPr>
            </w:pPr>
            <w:r w:rsidRPr="00E837EA">
              <w:rPr>
                <w:b/>
                <w:bCs/>
                <w:color w:val="auto"/>
                <w:sz w:val="20"/>
                <w:szCs w:val="20"/>
              </w:rPr>
              <w:t xml:space="preserve">ex 1008 50 00 </w:t>
            </w:r>
          </w:p>
          <w:p w14:paraId="34216114" w14:textId="6629B028" w:rsidR="006D7211" w:rsidRPr="00E837EA" w:rsidRDefault="006D7211" w:rsidP="002951E5">
            <w:pPr>
              <w:pStyle w:val="Default"/>
              <w:rPr>
                <w:b/>
                <w:bCs/>
                <w:color w:val="auto"/>
                <w:sz w:val="20"/>
                <w:szCs w:val="20"/>
              </w:rPr>
            </w:pPr>
            <w:r w:rsidRPr="00E837EA">
              <w:rPr>
                <w:b/>
                <w:bCs/>
                <w:color w:val="auto"/>
                <w:sz w:val="20"/>
                <w:szCs w:val="20"/>
              </w:rPr>
              <w:t>ex 1008 60 00</w:t>
            </w:r>
          </w:p>
          <w:p w14:paraId="0AB0D547" w14:textId="77777777" w:rsidR="000C1AD9" w:rsidRPr="00E837EA" w:rsidRDefault="000C1AD9" w:rsidP="002951E5">
            <w:pPr>
              <w:pStyle w:val="Default"/>
              <w:rPr>
                <w:b/>
                <w:bCs/>
                <w:color w:val="auto"/>
                <w:sz w:val="20"/>
                <w:szCs w:val="20"/>
              </w:rPr>
            </w:pPr>
            <w:r w:rsidRPr="00E837EA">
              <w:rPr>
                <w:b/>
                <w:bCs/>
                <w:color w:val="auto"/>
                <w:sz w:val="20"/>
                <w:szCs w:val="20"/>
              </w:rPr>
              <w:t xml:space="preserve">ex 1008 90 00 </w:t>
            </w:r>
          </w:p>
          <w:p w14:paraId="3CF2C0BC" w14:textId="77777777" w:rsidR="000C1AD9" w:rsidRPr="00E837EA" w:rsidRDefault="000C1AD9" w:rsidP="002951E5">
            <w:pPr>
              <w:pStyle w:val="Default"/>
              <w:rPr>
                <w:b/>
                <w:bCs/>
                <w:color w:val="auto"/>
                <w:sz w:val="20"/>
                <w:szCs w:val="20"/>
              </w:rPr>
            </w:pPr>
          </w:p>
          <w:p w14:paraId="6401E9B1" w14:textId="75A49608" w:rsidR="000C1AD9" w:rsidRPr="00E837EA" w:rsidRDefault="000C1AD9" w:rsidP="002951E5">
            <w:pPr>
              <w:pStyle w:val="Default"/>
              <w:rPr>
                <w:color w:val="auto"/>
                <w:sz w:val="20"/>
                <w:szCs w:val="20"/>
              </w:rPr>
            </w:pPr>
            <w:r w:rsidRPr="00E837EA">
              <w:rPr>
                <w:color w:val="auto"/>
                <w:sz w:val="20"/>
                <w:szCs w:val="20"/>
              </w:rPr>
              <w:t xml:space="preserve">Kikiriki, svjež, nepržen niti na drugi način toplotno obrađen, cijeli, neoljušten, nelomljen, takođe sjeme za sjetvu: </w:t>
            </w:r>
          </w:p>
          <w:p w14:paraId="1ABF92BB" w14:textId="461CA86B" w:rsidR="000C1AD9" w:rsidRPr="00E837EA" w:rsidRDefault="000C1AD9" w:rsidP="002951E5">
            <w:pPr>
              <w:pStyle w:val="Default"/>
              <w:rPr>
                <w:b/>
                <w:bCs/>
                <w:color w:val="auto"/>
                <w:sz w:val="20"/>
                <w:szCs w:val="20"/>
              </w:rPr>
            </w:pPr>
            <w:r w:rsidRPr="00E837EA">
              <w:rPr>
                <w:b/>
                <w:bCs/>
                <w:color w:val="auto"/>
                <w:sz w:val="20"/>
                <w:szCs w:val="20"/>
              </w:rPr>
              <w:t xml:space="preserve">1202 30 00 </w:t>
            </w:r>
          </w:p>
          <w:p w14:paraId="426CC150" w14:textId="77777777" w:rsidR="000C1AD9" w:rsidRPr="00E837EA" w:rsidRDefault="000C1AD9" w:rsidP="002951E5">
            <w:pPr>
              <w:pStyle w:val="Default"/>
              <w:rPr>
                <w:b/>
                <w:bCs/>
                <w:color w:val="auto"/>
                <w:sz w:val="20"/>
                <w:szCs w:val="20"/>
              </w:rPr>
            </w:pPr>
            <w:r w:rsidRPr="00E837EA">
              <w:rPr>
                <w:b/>
                <w:bCs/>
                <w:color w:val="auto"/>
                <w:sz w:val="20"/>
                <w:szCs w:val="20"/>
              </w:rPr>
              <w:t>ex 1202 41 00</w:t>
            </w:r>
          </w:p>
          <w:p w14:paraId="6140E870" w14:textId="77777777" w:rsidR="000C1AD9" w:rsidRPr="00E837EA" w:rsidRDefault="000C1AD9" w:rsidP="002951E5">
            <w:pPr>
              <w:pStyle w:val="CM3"/>
              <w:rPr>
                <w:rFonts w:ascii="Times New Roman" w:hAnsi="Times New Roman"/>
                <w:sz w:val="20"/>
                <w:szCs w:val="20"/>
              </w:rPr>
            </w:pPr>
          </w:p>
          <w:p w14:paraId="3A294EF9" w14:textId="5475DFEB" w:rsidR="000C1AD9" w:rsidRPr="00E837EA" w:rsidRDefault="000C1AD9" w:rsidP="002951E5">
            <w:pPr>
              <w:pStyle w:val="Default"/>
              <w:rPr>
                <w:color w:val="auto"/>
                <w:sz w:val="20"/>
                <w:szCs w:val="20"/>
              </w:rPr>
            </w:pPr>
            <w:r w:rsidRPr="00E837EA">
              <w:rPr>
                <w:color w:val="auto"/>
                <w:sz w:val="20"/>
                <w:szCs w:val="20"/>
              </w:rPr>
              <w:t xml:space="preserve">Ostalo uljano sjeme za sjetvu i uljni plodovi, svježi, nelomljeni: </w:t>
            </w:r>
          </w:p>
          <w:p w14:paraId="5DC78816" w14:textId="77777777" w:rsidR="000C1AD9" w:rsidRPr="00E837EA" w:rsidRDefault="000C1AD9" w:rsidP="002951E5">
            <w:pPr>
              <w:pStyle w:val="Default"/>
              <w:rPr>
                <w:b/>
                <w:bCs/>
                <w:color w:val="auto"/>
                <w:sz w:val="20"/>
                <w:szCs w:val="20"/>
              </w:rPr>
            </w:pPr>
            <w:r w:rsidRPr="00E837EA">
              <w:rPr>
                <w:b/>
                <w:bCs/>
                <w:color w:val="auto"/>
                <w:sz w:val="20"/>
                <w:szCs w:val="20"/>
              </w:rPr>
              <w:t xml:space="preserve">ex 1207 10 00 </w:t>
            </w:r>
          </w:p>
          <w:p w14:paraId="427F692D" w14:textId="491C2C69" w:rsidR="000C1AD9" w:rsidRPr="00E837EA" w:rsidRDefault="000C1AD9" w:rsidP="002951E5">
            <w:pPr>
              <w:pStyle w:val="Default"/>
              <w:rPr>
                <w:b/>
                <w:bCs/>
                <w:color w:val="auto"/>
                <w:sz w:val="20"/>
                <w:szCs w:val="20"/>
              </w:rPr>
            </w:pPr>
            <w:r w:rsidRPr="00E837EA">
              <w:rPr>
                <w:b/>
                <w:bCs/>
                <w:color w:val="auto"/>
                <w:sz w:val="20"/>
                <w:szCs w:val="20"/>
              </w:rPr>
              <w:t xml:space="preserve">1207 21 00 </w:t>
            </w:r>
          </w:p>
          <w:p w14:paraId="75AA1F1E" w14:textId="58E0A384" w:rsidR="000C1AD9" w:rsidRPr="00E837EA" w:rsidRDefault="000C1AD9" w:rsidP="002951E5">
            <w:pPr>
              <w:pStyle w:val="Default"/>
              <w:rPr>
                <w:b/>
                <w:bCs/>
                <w:color w:val="auto"/>
                <w:sz w:val="20"/>
                <w:szCs w:val="20"/>
              </w:rPr>
            </w:pPr>
            <w:r w:rsidRPr="00E837EA">
              <w:rPr>
                <w:b/>
                <w:bCs/>
                <w:color w:val="auto"/>
                <w:sz w:val="20"/>
                <w:szCs w:val="20"/>
              </w:rPr>
              <w:t xml:space="preserve">ex 1207 30 00 </w:t>
            </w:r>
          </w:p>
          <w:p w14:paraId="24765FE2" w14:textId="3CEDE3F5" w:rsidR="000C1AD9" w:rsidRPr="00E837EA" w:rsidRDefault="000C1AD9" w:rsidP="002951E5">
            <w:pPr>
              <w:pStyle w:val="Default"/>
              <w:rPr>
                <w:b/>
                <w:bCs/>
                <w:color w:val="auto"/>
                <w:sz w:val="20"/>
                <w:szCs w:val="20"/>
              </w:rPr>
            </w:pPr>
            <w:r w:rsidRPr="00E837EA">
              <w:rPr>
                <w:b/>
                <w:bCs/>
                <w:color w:val="auto"/>
                <w:sz w:val="20"/>
                <w:szCs w:val="20"/>
              </w:rPr>
              <w:t xml:space="preserve">1207 40 10 </w:t>
            </w:r>
          </w:p>
          <w:p w14:paraId="4D78C2FA" w14:textId="0D4F0227" w:rsidR="000C1AD9" w:rsidRPr="00E837EA" w:rsidRDefault="000C1AD9" w:rsidP="002951E5">
            <w:pPr>
              <w:pStyle w:val="Default"/>
              <w:rPr>
                <w:b/>
                <w:bCs/>
                <w:color w:val="auto"/>
                <w:sz w:val="20"/>
                <w:szCs w:val="20"/>
              </w:rPr>
            </w:pPr>
            <w:r w:rsidRPr="00E837EA">
              <w:rPr>
                <w:b/>
                <w:bCs/>
                <w:color w:val="auto"/>
                <w:sz w:val="20"/>
                <w:szCs w:val="20"/>
              </w:rPr>
              <w:t xml:space="preserve">ex 1207 60 00 </w:t>
            </w:r>
          </w:p>
          <w:p w14:paraId="2D7FC542" w14:textId="2B1244F9" w:rsidR="000C1AD9" w:rsidRPr="00E837EA" w:rsidRDefault="000C1AD9" w:rsidP="002951E5">
            <w:pPr>
              <w:pStyle w:val="Default"/>
              <w:rPr>
                <w:b/>
                <w:bCs/>
                <w:color w:val="auto"/>
                <w:sz w:val="20"/>
                <w:szCs w:val="20"/>
              </w:rPr>
            </w:pPr>
            <w:r w:rsidRPr="00E837EA">
              <w:rPr>
                <w:b/>
                <w:bCs/>
                <w:color w:val="auto"/>
                <w:sz w:val="20"/>
                <w:szCs w:val="20"/>
              </w:rPr>
              <w:t xml:space="preserve">ex 1207 70 00 </w:t>
            </w:r>
          </w:p>
          <w:p w14:paraId="58489BBD" w14:textId="76ECBDC6" w:rsidR="000C1AD9" w:rsidRPr="00E837EA" w:rsidRDefault="000C1AD9" w:rsidP="002951E5">
            <w:pPr>
              <w:pStyle w:val="Default"/>
              <w:rPr>
                <w:b/>
                <w:bCs/>
                <w:color w:val="auto"/>
                <w:sz w:val="20"/>
                <w:szCs w:val="20"/>
              </w:rPr>
            </w:pPr>
            <w:r w:rsidRPr="00E837EA">
              <w:rPr>
                <w:b/>
                <w:bCs/>
                <w:color w:val="auto"/>
                <w:sz w:val="20"/>
                <w:szCs w:val="20"/>
              </w:rPr>
              <w:t xml:space="preserve">1207 91 10 </w:t>
            </w:r>
          </w:p>
          <w:p w14:paraId="748B88D5" w14:textId="77777777" w:rsidR="000C1AD9" w:rsidRPr="00E837EA" w:rsidRDefault="000C1AD9" w:rsidP="002951E5">
            <w:pPr>
              <w:pStyle w:val="Default"/>
              <w:rPr>
                <w:b/>
                <w:bCs/>
                <w:color w:val="auto"/>
                <w:sz w:val="20"/>
                <w:szCs w:val="20"/>
              </w:rPr>
            </w:pPr>
            <w:r w:rsidRPr="00E837EA">
              <w:rPr>
                <w:b/>
                <w:bCs/>
                <w:color w:val="auto"/>
                <w:sz w:val="20"/>
                <w:szCs w:val="20"/>
              </w:rPr>
              <w:t xml:space="preserve">1207 99 20 </w:t>
            </w:r>
          </w:p>
          <w:p w14:paraId="280D5827" w14:textId="77777777" w:rsidR="000C1AD9" w:rsidRPr="00E837EA" w:rsidRDefault="000C1AD9" w:rsidP="002951E5">
            <w:pPr>
              <w:pStyle w:val="Default"/>
              <w:rPr>
                <w:b/>
                <w:bCs/>
                <w:color w:val="auto"/>
                <w:sz w:val="20"/>
                <w:szCs w:val="20"/>
              </w:rPr>
            </w:pPr>
          </w:p>
          <w:p w14:paraId="2AF26932" w14:textId="73395368" w:rsidR="000C1AD9" w:rsidRPr="00E837EA" w:rsidRDefault="000C1AD9" w:rsidP="002951E5">
            <w:pPr>
              <w:pStyle w:val="Default"/>
              <w:rPr>
                <w:color w:val="auto"/>
                <w:sz w:val="20"/>
                <w:szCs w:val="20"/>
              </w:rPr>
            </w:pPr>
            <w:r w:rsidRPr="00E837EA">
              <w:rPr>
                <w:color w:val="auto"/>
                <w:sz w:val="20"/>
                <w:szCs w:val="20"/>
              </w:rPr>
              <w:t xml:space="preserve">Sjeme i plodovi, vrsta koje se koriste za sjetvu: </w:t>
            </w:r>
          </w:p>
          <w:p w14:paraId="7949CFD9" w14:textId="67BCFB28" w:rsidR="000C1AD9" w:rsidRPr="00E837EA" w:rsidRDefault="000C1AD9" w:rsidP="002951E5">
            <w:pPr>
              <w:pStyle w:val="Default"/>
              <w:rPr>
                <w:b/>
                <w:bCs/>
                <w:color w:val="auto"/>
                <w:sz w:val="20"/>
                <w:szCs w:val="20"/>
              </w:rPr>
            </w:pPr>
            <w:r w:rsidRPr="00E837EA">
              <w:rPr>
                <w:b/>
                <w:bCs/>
                <w:color w:val="auto"/>
                <w:sz w:val="20"/>
                <w:szCs w:val="20"/>
              </w:rPr>
              <w:t>1209 10 00</w:t>
            </w:r>
          </w:p>
          <w:p w14:paraId="65640B4B" w14:textId="57FC208C" w:rsidR="000C1AD9" w:rsidRPr="00E837EA" w:rsidRDefault="000C1AD9" w:rsidP="002951E5">
            <w:pPr>
              <w:pStyle w:val="Default"/>
              <w:rPr>
                <w:b/>
                <w:bCs/>
                <w:color w:val="auto"/>
                <w:sz w:val="20"/>
                <w:szCs w:val="20"/>
              </w:rPr>
            </w:pPr>
            <w:r w:rsidRPr="00E837EA">
              <w:rPr>
                <w:b/>
                <w:bCs/>
                <w:color w:val="auto"/>
                <w:sz w:val="20"/>
                <w:szCs w:val="20"/>
              </w:rPr>
              <w:t xml:space="preserve">1209 22 10 </w:t>
            </w:r>
          </w:p>
          <w:p w14:paraId="332838B1" w14:textId="7E796DBA" w:rsidR="000C1AD9" w:rsidRPr="00E837EA" w:rsidRDefault="000C1AD9" w:rsidP="002951E5">
            <w:pPr>
              <w:pStyle w:val="Default"/>
              <w:rPr>
                <w:b/>
                <w:bCs/>
                <w:color w:val="auto"/>
                <w:sz w:val="20"/>
                <w:szCs w:val="20"/>
              </w:rPr>
            </w:pPr>
            <w:r w:rsidRPr="00E837EA">
              <w:rPr>
                <w:b/>
                <w:bCs/>
                <w:color w:val="auto"/>
                <w:sz w:val="20"/>
                <w:szCs w:val="20"/>
              </w:rPr>
              <w:t xml:space="preserve">1209 22 80 </w:t>
            </w:r>
          </w:p>
          <w:p w14:paraId="71C60EB1" w14:textId="137374BB" w:rsidR="000C1AD9" w:rsidRPr="00E837EA" w:rsidRDefault="000C1AD9" w:rsidP="002951E5">
            <w:pPr>
              <w:pStyle w:val="Default"/>
              <w:rPr>
                <w:b/>
                <w:bCs/>
                <w:color w:val="auto"/>
                <w:sz w:val="20"/>
                <w:szCs w:val="20"/>
              </w:rPr>
            </w:pPr>
            <w:r w:rsidRPr="00E837EA">
              <w:rPr>
                <w:b/>
                <w:bCs/>
                <w:color w:val="auto"/>
                <w:sz w:val="20"/>
                <w:szCs w:val="20"/>
              </w:rPr>
              <w:t xml:space="preserve">1209 23 11 </w:t>
            </w:r>
          </w:p>
          <w:p w14:paraId="5276925E" w14:textId="4F51DCA9" w:rsidR="000C1AD9" w:rsidRPr="00E837EA" w:rsidRDefault="000C1AD9" w:rsidP="002951E5">
            <w:pPr>
              <w:pStyle w:val="Default"/>
              <w:rPr>
                <w:b/>
                <w:bCs/>
                <w:color w:val="auto"/>
                <w:sz w:val="20"/>
                <w:szCs w:val="20"/>
              </w:rPr>
            </w:pPr>
            <w:r w:rsidRPr="00E837EA">
              <w:rPr>
                <w:b/>
                <w:bCs/>
                <w:color w:val="auto"/>
                <w:sz w:val="20"/>
                <w:szCs w:val="20"/>
              </w:rPr>
              <w:t xml:space="preserve">1209 23 15 </w:t>
            </w:r>
          </w:p>
          <w:p w14:paraId="2E32243A" w14:textId="128B181D" w:rsidR="000C1AD9" w:rsidRPr="00E837EA" w:rsidRDefault="000C1AD9" w:rsidP="002951E5">
            <w:pPr>
              <w:pStyle w:val="Default"/>
              <w:rPr>
                <w:b/>
                <w:bCs/>
                <w:color w:val="auto"/>
                <w:sz w:val="20"/>
                <w:szCs w:val="20"/>
              </w:rPr>
            </w:pPr>
            <w:r w:rsidRPr="00E837EA">
              <w:rPr>
                <w:b/>
                <w:bCs/>
                <w:color w:val="auto"/>
                <w:sz w:val="20"/>
                <w:szCs w:val="20"/>
              </w:rPr>
              <w:t xml:space="preserve">1209 23 80 </w:t>
            </w:r>
          </w:p>
          <w:p w14:paraId="45833B17" w14:textId="7D28C668" w:rsidR="000C1AD9" w:rsidRPr="00E837EA" w:rsidRDefault="000C1AD9" w:rsidP="002951E5">
            <w:pPr>
              <w:pStyle w:val="Default"/>
              <w:rPr>
                <w:b/>
                <w:bCs/>
                <w:color w:val="auto"/>
                <w:sz w:val="20"/>
                <w:szCs w:val="20"/>
              </w:rPr>
            </w:pPr>
            <w:r w:rsidRPr="00E837EA">
              <w:rPr>
                <w:b/>
                <w:bCs/>
                <w:color w:val="auto"/>
                <w:sz w:val="20"/>
                <w:szCs w:val="20"/>
              </w:rPr>
              <w:t xml:space="preserve">1209 24 00 </w:t>
            </w:r>
          </w:p>
          <w:p w14:paraId="57B7D523" w14:textId="205074A0" w:rsidR="000C1AD9" w:rsidRPr="00E837EA" w:rsidRDefault="000C1AD9" w:rsidP="002951E5">
            <w:pPr>
              <w:pStyle w:val="Default"/>
              <w:rPr>
                <w:b/>
                <w:bCs/>
                <w:color w:val="auto"/>
                <w:sz w:val="20"/>
                <w:szCs w:val="20"/>
              </w:rPr>
            </w:pPr>
            <w:r w:rsidRPr="00E837EA">
              <w:rPr>
                <w:b/>
                <w:bCs/>
                <w:color w:val="auto"/>
                <w:sz w:val="20"/>
                <w:szCs w:val="20"/>
              </w:rPr>
              <w:t xml:space="preserve">1209 25 10 </w:t>
            </w:r>
          </w:p>
          <w:p w14:paraId="227772C9" w14:textId="4996E6E1" w:rsidR="000C1AD9" w:rsidRPr="00E837EA" w:rsidRDefault="000C1AD9" w:rsidP="002951E5">
            <w:pPr>
              <w:pStyle w:val="Default"/>
              <w:rPr>
                <w:b/>
                <w:bCs/>
                <w:color w:val="auto"/>
                <w:sz w:val="20"/>
                <w:szCs w:val="20"/>
              </w:rPr>
            </w:pPr>
            <w:r w:rsidRPr="00E837EA">
              <w:rPr>
                <w:b/>
                <w:bCs/>
                <w:color w:val="auto"/>
                <w:sz w:val="20"/>
                <w:szCs w:val="20"/>
              </w:rPr>
              <w:t xml:space="preserve">1209 25 90 </w:t>
            </w:r>
          </w:p>
          <w:p w14:paraId="26199447" w14:textId="22075202" w:rsidR="000C1AD9" w:rsidRPr="00E837EA" w:rsidRDefault="000C1AD9" w:rsidP="002951E5">
            <w:pPr>
              <w:pStyle w:val="Default"/>
              <w:rPr>
                <w:b/>
                <w:bCs/>
                <w:color w:val="auto"/>
                <w:sz w:val="20"/>
                <w:szCs w:val="20"/>
              </w:rPr>
            </w:pPr>
            <w:r w:rsidRPr="00E837EA">
              <w:rPr>
                <w:b/>
                <w:bCs/>
                <w:color w:val="auto"/>
                <w:sz w:val="20"/>
                <w:szCs w:val="20"/>
              </w:rPr>
              <w:t xml:space="preserve">1209 29 45 </w:t>
            </w:r>
          </w:p>
          <w:p w14:paraId="26B19FBE" w14:textId="2A61BB34" w:rsidR="000C1AD9" w:rsidRPr="00E837EA" w:rsidRDefault="000C1AD9" w:rsidP="002951E5">
            <w:pPr>
              <w:pStyle w:val="Default"/>
              <w:rPr>
                <w:b/>
                <w:bCs/>
                <w:color w:val="auto"/>
                <w:sz w:val="20"/>
                <w:szCs w:val="20"/>
              </w:rPr>
            </w:pPr>
            <w:r w:rsidRPr="00E837EA">
              <w:rPr>
                <w:b/>
                <w:bCs/>
                <w:color w:val="auto"/>
                <w:sz w:val="20"/>
                <w:szCs w:val="20"/>
              </w:rPr>
              <w:t>1209 29 50</w:t>
            </w:r>
          </w:p>
          <w:p w14:paraId="3D3053BF" w14:textId="025774DD" w:rsidR="000C1AD9" w:rsidRPr="00E837EA" w:rsidRDefault="000C1AD9" w:rsidP="002951E5">
            <w:pPr>
              <w:pStyle w:val="Default"/>
              <w:rPr>
                <w:b/>
                <w:bCs/>
                <w:color w:val="auto"/>
                <w:sz w:val="20"/>
                <w:szCs w:val="20"/>
              </w:rPr>
            </w:pPr>
            <w:r w:rsidRPr="00E837EA">
              <w:rPr>
                <w:b/>
                <w:bCs/>
                <w:color w:val="auto"/>
                <w:sz w:val="20"/>
                <w:szCs w:val="20"/>
              </w:rPr>
              <w:t xml:space="preserve">1209 29 60 </w:t>
            </w:r>
          </w:p>
          <w:p w14:paraId="45AB0A5F" w14:textId="702AF3E3" w:rsidR="000C1AD9" w:rsidRPr="00E837EA" w:rsidRDefault="000C1AD9" w:rsidP="002951E5">
            <w:pPr>
              <w:pStyle w:val="Default"/>
              <w:rPr>
                <w:b/>
                <w:bCs/>
                <w:color w:val="auto"/>
                <w:sz w:val="20"/>
                <w:szCs w:val="20"/>
              </w:rPr>
            </w:pPr>
            <w:r w:rsidRPr="00E837EA">
              <w:rPr>
                <w:b/>
                <w:bCs/>
                <w:color w:val="auto"/>
                <w:sz w:val="20"/>
                <w:szCs w:val="20"/>
              </w:rPr>
              <w:t xml:space="preserve">1209 29 80 </w:t>
            </w:r>
          </w:p>
          <w:p w14:paraId="6AC247C5" w14:textId="3ADB2EBF" w:rsidR="000C1AD9" w:rsidRPr="00E837EA" w:rsidRDefault="000C1AD9" w:rsidP="002951E5">
            <w:pPr>
              <w:pStyle w:val="Default"/>
              <w:rPr>
                <w:b/>
                <w:bCs/>
                <w:color w:val="auto"/>
                <w:sz w:val="20"/>
                <w:szCs w:val="20"/>
              </w:rPr>
            </w:pPr>
            <w:r w:rsidRPr="00E837EA">
              <w:rPr>
                <w:b/>
                <w:bCs/>
                <w:color w:val="auto"/>
                <w:sz w:val="20"/>
                <w:szCs w:val="20"/>
              </w:rPr>
              <w:t xml:space="preserve">1209 30 00 </w:t>
            </w:r>
          </w:p>
          <w:p w14:paraId="023B73A8" w14:textId="059D39B8" w:rsidR="000C1AD9" w:rsidRPr="00E837EA" w:rsidRDefault="000C1AD9" w:rsidP="002951E5">
            <w:pPr>
              <w:pStyle w:val="Default"/>
              <w:rPr>
                <w:b/>
                <w:bCs/>
                <w:color w:val="auto"/>
                <w:sz w:val="20"/>
                <w:szCs w:val="20"/>
              </w:rPr>
            </w:pPr>
            <w:r w:rsidRPr="00E837EA">
              <w:rPr>
                <w:b/>
                <w:bCs/>
                <w:color w:val="auto"/>
                <w:sz w:val="20"/>
                <w:szCs w:val="20"/>
              </w:rPr>
              <w:t xml:space="preserve">1209 91 30 </w:t>
            </w:r>
          </w:p>
          <w:p w14:paraId="0A71A3FD" w14:textId="7BBC03A2" w:rsidR="000C1AD9" w:rsidRPr="00E837EA" w:rsidRDefault="000C1AD9" w:rsidP="002951E5">
            <w:pPr>
              <w:pStyle w:val="Default"/>
              <w:rPr>
                <w:b/>
                <w:bCs/>
                <w:color w:val="auto"/>
                <w:sz w:val="20"/>
                <w:szCs w:val="20"/>
              </w:rPr>
            </w:pPr>
            <w:r w:rsidRPr="00E837EA">
              <w:rPr>
                <w:b/>
                <w:bCs/>
                <w:color w:val="auto"/>
                <w:sz w:val="20"/>
                <w:szCs w:val="20"/>
              </w:rPr>
              <w:t xml:space="preserve">1209 91 80 </w:t>
            </w:r>
          </w:p>
          <w:p w14:paraId="359EC8AA" w14:textId="76E45C1A" w:rsidR="000C1AD9" w:rsidRPr="00E837EA" w:rsidRDefault="000C1AD9" w:rsidP="002951E5">
            <w:pPr>
              <w:pStyle w:val="Default"/>
              <w:rPr>
                <w:b/>
                <w:bCs/>
                <w:color w:val="auto"/>
                <w:sz w:val="20"/>
                <w:szCs w:val="20"/>
              </w:rPr>
            </w:pPr>
            <w:r w:rsidRPr="00E837EA">
              <w:rPr>
                <w:b/>
                <w:bCs/>
                <w:color w:val="auto"/>
                <w:sz w:val="20"/>
                <w:szCs w:val="20"/>
              </w:rPr>
              <w:t xml:space="preserve">1209 99 10 </w:t>
            </w:r>
          </w:p>
          <w:p w14:paraId="30EEEE33" w14:textId="31AE5432" w:rsidR="000C1AD9" w:rsidRPr="00E837EA" w:rsidRDefault="000C1AD9" w:rsidP="002951E5">
            <w:pPr>
              <w:pStyle w:val="Default"/>
              <w:rPr>
                <w:b/>
                <w:bCs/>
                <w:color w:val="auto"/>
                <w:sz w:val="20"/>
                <w:szCs w:val="20"/>
              </w:rPr>
            </w:pPr>
            <w:r w:rsidRPr="00E837EA">
              <w:rPr>
                <w:b/>
                <w:bCs/>
                <w:color w:val="auto"/>
                <w:sz w:val="20"/>
                <w:szCs w:val="20"/>
              </w:rPr>
              <w:t xml:space="preserve">1209 99 91 </w:t>
            </w:r>
          </w:p>
          <w:p w14:paraId="5934E202" w14:textId="77777777" w:rsidR="000C1AD9" w:rsidRPr="00E837EA" w:rsidRDefault="000C1AD9" w:rsidP="002951E5">
            <w:pPr>
              <w:pStyle w:val="Default"/>
              <w:rPr>
                <w:b/>
                <w:bCs/>
                <w:color w:val="auto"/>
                <w:sz w:val="20"/>
                <w:szCs w:val="20"/>
              </w:rPr>
            </w:pPr>
            <w:r w:rsidRPr="00E837EA">
              <w:rPr>
                <w:b/>
                <w:bCs/>
                <w:color w:val="auto"/>
                <w:sz w:val="20"/>
                <w:szCs w:val="20"/>
              </w:rPr>
              <w:lastRenderedPageBreak/>
              <w:t xml:space="preserve">1209 99 99 </w:t>
            </w:r>
          </w:p>
          <w:p w14:paraId="5CCF4B81" w14:textId="77777777" w:rsidR="000C1AD9" w:rsidRPr="00E837EA" w:rsidRDefault="000C1AD9" w:rsidP="002951E5">
            <w:pPr>
              <w:pStyle w:val="Default"/>
              <w:rPr>
                <w:b/>
                <w:bCs/>
                <w:color w:val="auto"/>
                <w:sz w:val="20"/>
                <w:szCs w:val="20"/>
              </w:rPr>
            </w:pPr>
          </w:p>
          <w:p w14:paraId="1C90AFC3" w14:textId="07E0DAA8" w:rsidR="000C1AD9" w:rsidRPr="00E837EA" w:rsidRDefault="000C1AD9" w:rsidP="002951E5">
            <w:pPr>
              <w:pStyle w:val="Default"/>
              <w:rPr>
                <w:color w:val="auto"/>
                <w:sz w:val="20"/>
                <w:szCs w:val="20"/>
              </w:rPr>
            </w:pPr>
            <w:r w:rsidRPr="00E837EA">
              <w:rPr>
                <w:color w:val="auto"/>
                <w:sz w:val="20"/>
                <w:szCs w:val="20"/>
              </w:rPr>
              <w:t xml:space="preserve">Hmelj, svjež: </w:t>
            </w:r>
          </w:p>
          <w:p w14:paraId="75B38408" w14:textId="77777777" w:rsidR="000C1AD9" w:rsidRPr="00E837EA" w:rsidRDefault="000C1AD9" w:rsidP="002951E5">
            <w:pPr>
              <w:pStyle w:val="Default"/>
              <w:rPr>
                <w:b/>
                <w:bCs/>
                <w:color w:val="auto"/>
                <w:sz w:val="20"/>
                <w:szCs w:val="20"/>
              </w:rPr>
            </w:pPr>
            <w:r w:rsidRPr="00E837EA">
              <w:rPr>
                <w:b/>
                <w:bCs/>
                <w:color w:val="auto"/>
                <w:sz w:val="20"/>
                <w:szCs w:val="20"/>
              </w:rPr>
              <w:t xml:space="preserve">ex 1210 10 00 </w:t>
            </w:r>
          </w:p>
          <w:p w14:paraId="02DD2FF4" w14:textId="77777777" w:rsidR="000C1AD9" w:rsidRPr="00E837EA" w:rsidRDefault="000C1AD9" w:rsidP="002951E5">
            <w:pPr>
              <w:pStyle w:val="Default"/>
              <w:rPr>
                <w:b/>
                <w:bCs/>
                <w:color w:val="auto"/>
                <w:sz w:val="20"/>
                <w:szCs w:val="20"/>
              </w:rPr>
            </w:pPr>
          </w:p>
          <w:p w14:paraId="69B39CD4" w14:textId="5831265D" w:rsidR="000C1AD9" w:rsidRPr="00E837EA" w:rsidRDefault="000C1AD9" w:rsidP="002951E5">
            <w:pPr>
              <w:pStyle w:val="Default"/>
              <w:rPr>
                <w:color w:val="auto"/>
                <w:sz w:val="20"/>
                <w:szCs w:val="20"/>
              </w:rPr>
            </w:pPr>
            <w:r w:rsidRPr="00E837EA">
              <w:rPr>
                <w:color w:val="auto"/>
                <w:sz w:val="20"/>
                <w:szCs w:val="20"/>
              </w:rPr>
              <w:t xml:space="preserve">Bilje, osim za sadnju, i dijelovi bilja (uključujući sjeme za sjetvu i plodove), svježi ili rashlađeni, nerezani, nedrobljeni ni u prahu: </w:t>
            </w:r>
          </w:p>
          <w:p w14:paraId="2A94580B" w14:textId="77777777" w:rsidR="000C1AD9" w:rsidRPr="00E837EA" w:rsidRDefault="000C1AD9" w:rsidP="002951E5">
            <w:pPr>
              <w:pStyle w:val="Default"/>
              <w:rPr>
                <w:b/>
                <w:bCs/>
                <w:color w:val="auto"/>
                <w:sz w:val="20"/>
                <w:szCs w:val="20"/>
              </w:rPr>
            </w:pPr>
            <w:r w:rsidRPr="00E837EA">
              <w:rPr>
                <w:b/>
                <w:bCs/>
                <w:color w:val="auto"/>
                <w:sz w:val="20"/>
                <w:szCs w:val="20"/>
              </w:rPr>
              <w:t>ex 1211 30 00</w:t>
            </w:r>
          </w:p>
          <w:p w14:paraId="18026E79" w14:textId="77777777" w:rsidR="000C1AD9" w:rsidRPr="00E837EA" w:rsidRDefault="000C1AD9" w:rsidP="002951E5">
            <w:pPr>
              <w:pStyle w:val="Default"/>
              <w:rPr>
                <w:b/>
                <w:bCs/>
                <w:color w:val="auto"/>
                <w:sz w:val="20"/>
                <w:szCs w:val="20"/>
              </w:rPr>
            </w:pPr>
            <w:r w:rsidRPr="00E837EA">
              <w:rPr>
                <w:b/>
                <w:bCs/>
                <w:color w:val="auto"/>
                <w:sz w:val="20"/>
                <w:szCs w:val="20"/>
              </w:rPr>
              <w:t xml:space="preserve">ex 1211 40 00 </w:t>
            </w:r>
          </w:p>
          <w:p w14:paraId="3054CE95" w14:textId="77777777" w:rsidR="000C1AD9" w:rsidRPr="00E837EA" w:rsidRDefault="000C1AD9" w:rsidP="002951E5">
            <w:pPr>
              <w:pStyle w:val="Default"/>
              <w:rPr>
                <w:b/>
                <w:bCs/>
                <w:color w:val="auto"/>
                <w:sz w:val="20"/>
                <w:szCs w:val="20"/>
              </w:rPr>
            </w:pPr>
            <w:r w:rsidRPr="00E837EA">
              <w:rPr>
                <w:b/>
                <w:bCs/>
                <w:color w:val="auto"/>
                <w:sz w:val="20"/>
                <w:szCs w:val="20"/>
              </w:rPr>
              <w:t xml:space="preserve">ex 1211 50 00 </w:t>
            </w:r>
          </w:p>
          <w:p w14:paraId="4085ED91" w14:textId="77777777" w:rsidR="000C1AD9" w:rsidRPr="00E837EA" w:rsidRDefault="000C1AD9" w:rsidP="002951E5">
            <w:pPr>
              <w:pStyle w:val="Default"/>
              <w:rPr>
                <w:b/>
                <w:bCs/>
                <w:color w:val="auto"/>
                <w:sz w:val="20"/>
                <w:szCs w:val="20"/>
              </w:rPr>
            </w:pPr>
            <w:r w:rsidRPr="00E837EA">
              <w:rPr>
                <w:b/>
                <w:bCs/>
                <w:color w:val="auto"/>
                <w:sz w:val="20"/>
                <w:szCs w:val="20"/>
              </w:rPr>
              <w:t xml:space="preserve">ex 1211 90 30 </w:t>
            </w:r>
          </w:p>
          <w:p w14:paraId="6CF7996E" w14:textId="77777777" w:rsidR="000C1AD9" w:rsidRPr="00E837EA" w:rsidRDefault="000C1AD9" w:rsidP="002951E5">
            <w:pPr>
              <w:pStyle w:val="Default"/>
              <w:rPr>
                <w:b/>
                <w:bCs/>
                <w:color w:val="auto"/>
                <w:sz w:val="20"/>
                <w:szCs w:val="20"/>
              </w:rPr>
            </w:pPr>
            <w:r w:rsidRPr="00E837EA">
              <w:rPr>
                <w:b/>
                <w:bCs/>
                <w:color w:val="auto"/>
                <w:sz w:val="20"/>
                <w:szCs w:val="20"/>
              </w:rPr>
              <w:t xml:space="preserve">ex 1211 90 86 </w:t>
            </w:r>
          </w:p>
          <w:p w14:paraId="71C61548" w14:textId="77777777" w:rsidR="000C1AD9" w:rsidRPr="00E837EA" w:rsidRDefault="000C1AD9" w:rsidP="002951E5">
            <w:pPr>
              <w:pStyle w:val="Default"/>
              <w:rPr>
                <w:b/>
                <w:bCs/>
                <w:color w:val="auto"/>
                <w:sz w:val="20"/>
                <w:szCs w:val="20"/>
              </w:rPr>
            </w:pPr>
          </w:p>
          <w:p w14:paraId="368088A7" w14:textId="183AC0E5" w:rsidR="000C1AD9" w:rsidRPr="00E837EA" w:rsidRDefault="000C1AD9" w:rsidP="002951E5">
            <w:pPr>
              <w:pStyle w:val="Default"/>
              <w:rPr>
                <w:color w:val="auto"/>
                <w:sz w:val="20"/>
                <w:szCs w:val="20"/>
              </w:rPr>
            </w:pPr>
            <w:r w:rsidRPr="00E837EA">
              <w:rPr>
                <w:color w:val="auto"/>
                <w:sz w:val="20"/>
                <w:szCs w:val="20"/>
              </w:rPr>
              <w:t>Rogači/roščići za sjetvu i šećerna trska, svježi ili rashlađeni, nemljeveni; koštice i jezgra iz koštica voća, za sjetvu, i ostali svježi biljni proizvodi, na d</w:t>
            </w:r>
            <w:r w:rsidR="00B113CA" w:rsidRPr="00E837EA">
              <w:rPr>
                <w:color w:val="auto"/>
                <w:sz w:val="20"/>
                <w:szCs w:val="20"/>
              </w:rPr>
              <w:t>r</w:t>
            </w:r>
            <w:r w:rsidRPr="00E837EA">
              <w:rPr>
                <w:color w:val="auto"/>
                <w:sz w:val="20"/>
                <w:szCs w:val="20"/>
              </w:rPr>
              <w:t xml:space="preserve">ugom mjestu nepomenuti niti obuhvaćeni: </w:t>
            </w:r>
          </w:p>
          <w:p w14:paraId="7C075039" w14:textId="77777777" w:rsidR="000C1AD9" w:rsidRPr="00E837EA" w:rsidRDefault="000C1AD9" w:rsidP="002951E5">
            <w:pPr>
              <w:pStyle w:val="Default"/>
              <w:rPr>
                <w:b/>
                <w:bCs/>
                <w:color w:val="auto"/>
                <w:sz w:val="20"/>
                <w:szCs w:val="20"/>
              </w:rPr>
            </w:pPr>
            <w:r w:rsidRPr="00E837EA">
              <w:rPr>
                <w:b/>
                <w:bCs/>
                <w:color w:val="auto"/>
                <w:sz w:val="20"/>
                <w:szCs w:val="20"/>
              </w:rPr>
              <w:t xml:space="preserve">ex 1212 92 00 </w:t>
            </w:r>
          </w:p>
          <w:p w14:paraId="3F9D8794" w14:textId="77777777" w:rsidR="000C1AD9" w:rsidRPr="00E837EA" w:rsidRDefault="000C1AD9" w:rsidP="002951E5">
            <w:pPr>
              <w:pStyle w:val="Default"/>
              <w:rPr>
                <w:b/>
                <w:bCs/>
                <w:color w:val="auto"/>
                <w:sz w:val="20"/>
                <w:szCs w:val="20"/>
              </w:rPr>
            </w:pPr>
            <w:r w:rsidRPr="00E837EA">
              <w:rPr>
                <w:b/>
                <w:bCs/>
                <w:color w:val="auto"/>
                <w:sz w:val="20"/>
                <w:szCs w:val="20"/>
              </w:rPr>
              <w:t xml:space="preserve">ex 1212 93 00 </w:t>
            </w:r>
          </w:p>
          <w:p w14:paraId="19670FC3" w14:textId="77777777" w:rsidR="000C1AD9" w:rsidRPr="00E837EA" w:rsidRDefault="000C1AD9" w:rsidP="002951E5">
            <w:pPr>
              <w:pStyle w:val="Default"/>
              <w:rPr>
                <w:b/>
                <w:bCs/>
                <w:color w:val="auto"/>
                <w:sz w:val="20"/>
                <w:szCs w:val="20"/>
              </w:rPr>
            </w:pPr>
            <w:r w:rsidRPr="00E837EA">
              <w:rPr>
                <w:b/>
                <w:bCs/>
                <w:color w:val="auto"/>
                <w:sz w:val="20"/>
                <w:szCs w:val="20"/>
              </w:rPr>
              <w:t xml:space="preserve">ex 1212 94 00 </w:t>
            </w:r>
          </w:p>
          <w:p w14:paraId="21D45AE6" w14:textId="77777777" w:rsidR="000C1AD9" w:rsidRPr="00E837EA" w:rsidRDefault="000C1AD9" w:rsidP="002951E5">
            <w:pPr>
              <w:pStyle w:val="Default"/>
              <w:rPr>
                <w:b/>
                <w:bCs/>
                <w:color w:val="auto"/>
                <w:sz w:val="20"/>
                <w:szCs w:val="20"/>
              </w:rPr>
            </w:pPr>
            <w:r w:rsidRPr="00E837EA">
              <w:rPr>
                <w:b/>
                <w:bCs/>
                <w:color w:val="auto"/>
                <w:sz w:val="20"/>
                <w:szCs w:val="20"/>
              </w:rPr>
              <w:t xml:space="preserve">ex 1212 99 41 </w:t>
            </w:r>
          </w:p>
          <w:p w14:paraId="6AAFDFBA" w14:textId="77777777" w:rsidR="000C1AD9" w:rsidRPr="00E837EA" w:rsidRDefault="000C1AD9" w:rsidP="002951E5">
            <w:pPr>
              <w:pStyle w:val="Default"/>
              <w:rPr>
                <w:b/>
                <w:bCs/>
                <w:color w:val="auto"/>
                <w:sz w:val="20"/>
                <w:szCs w:val="20"/>
              </w:rPr>
            </w:pPr>
            <w:r w:rsidRPr="00E837EA">
              <w:rPr>
                <w:b/>
                <w:bCs/>
                <w:color w:val="auto"/>
                <w:sz w:val="20"/>
                <w:szCs w:val="20"/>
              </w:rPr>
              <w:t xml:space="preserve">ex 1212 99 95 </w:t>
            </w:r>
          </w:p>
          <w:p w14:paraId="7826C8EB" w14:textId="77777777" w:rsidR="000C1AD9" w:rsidRPr="00E837EA" w:rsidRDefault="000C1AD9" w:rsidP="002951E5">
            <w:pPr>
              <w:pStyle w:val="Default"/>
              <w:rPr>
                <w:b/>
                <w:bCs/>
                <w:color w:val="auto"/>
                <w:sz w:val="20"/>
                <w:szCs w:val="20"/>
              </w:rPr>
            </w:pPr>
          </w:p>
          <w:p w14:paraId="02F6E439" w14:textId="77777777" w:rsidR="000C1AD9" w:rsidRPr="00E837EA" w:rsidRDefault="000C1AD9" w:rsidP="002951E5">
            <w:pPr>
              <w:pStyle w:val="Default"/>
              <w:rPr>
                <w:color w:val="auto"/>
                <w:sz w:val="20"/>
                <w:szCs w:val="20"/>
              </w:rPr>
            </w:pPr>
            <w:r w:rsidRPr="00E837EA">
              <w:rPr>
                <w:color w:val="auto"/>
                <w:sz w:val="20"/>
                <w:szCs w:val="20"/>
              </w:rPr>
              <w:t xml:space="preserve">Biljni materijali vrsta koje se </w:t>
            </w:r>
          </w:p>
          <w:p w14:paraId="549E1421" w14:textId="77777777" w:rsidR="000C1AD9" w:rsidRPr="00E837EA" w:rsidRDefault="000C1AD9" w:rsidP="002951E5">
            <w:pPr>
              <w:pStyle w:val="Default"/>
              <w:rPr>
                <w:color w:val="auto"/>
                <w:sz w:val="20"/>
                <w:szCs w:val="20"/>
              </w:rPr>
            </w:pPr>
            <w:r w:rsidRPr="00E837EA">
              <w:rPr>
                <w:color w:val="auto"/>
                <w:sz w:val="20"/>
                <w:szCs w:val="20"/>
              </w:rPr>
              <w:t xml:space="preserve">prvenstveno za pletarstvo, svježi: </w:t>
            </w:r>
          </w:p>
          <w:p w14:paraId="4F772363" w14:textId="77777777" w:rsidR="000C1AD9" w:rsidRPr="00E837EA" w:rsidRDefault="000C1AD9" w:rsidP="002951E5">
            <w:pPr>
              <w:pStyle w:val="Default"/>
              <w:rPr>
                <w:b/>
                <w:bCs/>
                <w:color w:val="auto"/>
                <w:sz w:val="20"/>
                <w:szCs w:val="20"/>
              </w:rPr>
            </w:pPr>
            <w:r w:rsidRPr="00E837EA">
              <w:rPr>
                <w:b/>
                <w:bCs/>
                <w:color w:val="auto"/>
                <w:sz w:val="20"/>
                <w:szCs w:val="20"/>
              </w:rPr>
              <w:t xml:space="preserve">ex 1401 90 00 </w:t>
            </w:r>
          </w:p>
          <w:p w14:paraId="28955EF0" w14:textId="77777777" w:rsidR="000C1AD9" w:rsidRPr="00E837EA" w:rsidRDefault="000C1AD9" w:rsidP="002951E5">
            <w:pPr>
              <w:pStyle w:val="Default"/>
              <w:rPr>
                <w:b/>
                <w:bCs/>
                <w:color w:val="auto"/>
                <w:sz w:val="20"/>
                <w:szCs w:val="20"/>
              </w:rPr>
            </w:pPr>
          </w:p>
          <w:p w14:paraId="0567EC17" w14:textId="77777777" w:rsidR="000C1AD9" w:rsidRPr="00E837EA" w:rsidRDefault="000C1AD9" w:rsidP="002951E5">
            <w:pPr>
              <w:pStyle w:val="Default"/>
              <w:rPr>
                <w:color w:val="auto"/>
                <w:sz w:val="20"/>
                <w:szCs w:val="20"/>
              </w:rPr>
            </w:pPr>
            <w:r w:rsidRPr="00E837EA">
              <w:rPr>
                <w:color w:val="auto"/>
                <w:sz w:val="20"/>
                <w:szCs w:val="20"/>
              </w:rPr>
              <w:t xml:space="preserve">Biljni proizvodi nespomenuti niti uključeni na drugom mjestu, svježi: </w:t>
            </w:r>
          </w:p>
          <w:p w14:paraId="7ED8EC18" w14:textId="77777777" w:rsidR="000C1AD9" w:rsidRPr="00E837EA" w:rsidRDefault="000C1AD9" w:rsidP="002951E5">
            <w:pPr>
              <w:pStyle w:val="Default"/>
              <w:rPr>
                <w:b/>
                <w:bCs/>
                <w:color w:val="auto"/>
                <w:sz w:val="20"/>
                <w:szCs w:val="20"/>
              </w:rPr>
            </w:pPr>
            <w:r w:rsidRPr="00E837EA">
              <w:rPr>
                <w:b/>
                <w:bCs/>
                <w:color w:val="auto"/>
                <w:sz w:val="20"/>
                <w:szCs w:val="20"/>
              </w:rPr>
              <w:t>ex 1404 90 00</w:t>
            </w:r>
          </w:p>
        </w:tc>
        <w:tc>
          <w:tcPr>
            <w:tcW w:w="3089" w:type="dxa"/>
          </w:tcPr>
          <w:p w14:paraId="62E64855" w14:textId="5DF061AE" w:rsidR="000C1AD9" w:rsidRPr="00E837EA" w:rsidRDefault="000C1AD9" w:rsidP="002951E5">
            <w:pPr>
              <w:jc w:val="both"/>
              <w:rPr>
                <w:bCs/>
              </w:rPr>
            </w:pPr>
            <w:r w:rsidRPr="00E837EA">
              <w:rPr>
                <w:bCs/>
              </w:rPr>
              <w:lastRenderedPageBreak/>
              <w:t xml:space="preserve">Treće zemlje </w:t>
            </w:r>
          </w:p>
        </w:tc>
      </w:tr>
      <w:tr w:rsidR="00440E2B" w:rsidRPr="00E837EA" w14:paraId="31EC4292" w14:textId="77777777" w:rsidTr="008F083C">
        <w:trPr>
          <w:jc w:val="center"/>
        </w:trPr>
        <w:tc>
          <w:tcPr>
            <w:tcW w:w="9711" w:type="dxa"/>
            <w:gridSpan w:val="3"/>
          </w:tcPr>
          <w:p w14:paraId="23D0D8E8" w14:textId="60FC8812" w:rsidR="008F083C" w:rsidRPr="00AB1A10" w:rsidRDefault="00E17D83" w:rsidP="002951E5">
            <w:pPr>
              <w:jc w:val="both"/>
              <w:rPr>
                <w:bCs/>
              </w:rPr>
            </w:pPr>
            <w:r w:rsidRPr="00AB1A10">
              <w:rPr>
                <w:bCs/>
              </w:rPr>
              <w:lastRenderedPageBreak/>
              <w:t>*</w:t>
            </w:r>
            <w:r w:rsidR="00E0097E" w:rsidRPr="00AB1A10">
              <w:rPr>
                <w:bCs/>
              </w:rPr>
              <w:t>Za bilje iz Liste</w:t>
            </w:r>
            <w:r w:rsidR="00E0097E" w:rsidRPr="00AB1A10">
              <w:t xml:space="preserve"> </w:t>
            </w:r>
            <w:r w:rsidR="00E0097E" w:rsidRPr="00AB1A10">
              <w:rPr>
                <w:bCs/>
              </w:rPr>
              <w:t>V.B.I DIO B</w:t>
            </w:r>
            <w:r w:rsidRPr="00AB1A10">
              <w:rPr>
                <w:bCs/>
              </w:rPr>
              <w:t xml:space="preserve"> </w:t>
            </w:r>
            <w:r w:rsidR="00E0097E" w:rsidRPr="00AB1A10">
              <w:rPr>
                <w:bCs/>
              </w:rPr>
              <w:t xml:space="preserve">koje je </w:t>
            </w:r>
            <w:r w:rsidRPr="00AB1A10">
              <w:rPr>
                <w:bCs/>
              </w:rPr>
              <w:t>porijekl</w:t>
            </w:r>
            <w:r w:rsidR="005F3622" w:rsidRPr="00AB1A10">
              <w:rPr>
                <w:bCs/>
              </w:rPr>
              <w:t>om iz država članica</w:t>
            </w:r>
            <w:r w:rsidRPr="00AB1A10">
              <w:rPr>
                <w:bCs/>
              </w:rPr>
              <w:t xml:space="preserve"> Evropske Unije i članica CEFTA sporazuma, vrši se samo pregled dokumentacije, a zdravstveni pregled se vrši u slučaju sumnje na prisustvo štetnog organiz</w:t>
            </w:r>
            <w:r w:rsidR="00BC5971" w:rsidRPr="00AB1A10">
              <w:rPr>
                <w:bCs/>
              </w:rPr>
              <w:t>ma u skladu sa analizom rizika.</w:t>
            </w:r>
          </w:p>
          <w:p w14:paraId="211B5DDA" w14:textId="3D930043" w:rsidR="00121DBF" w:rsidRPr="00E837EA" w:rsidRDefault="00040D1F" w:rsidP="00D419CC">
            <w:pPr>
              <w:jc w:val="both"/>
              <w:rPr>
                <w:bCs/>
                <w:iCs/>
              </w:rPr>
            </w:pPr>
            <w:r w:rsidRPr="00E837EA">
              <w:rPr>
                <w:bCs/>
                <w:iCs/>
              </w:rPr>
              <w:t xml:space="preserve">Lista </w:t>
            </w:r>
            <w:r w:rsidR="00B113CA" w:rsidRPr="00E837EA">
              <w:rPr>
                <w:bCs/>
                <w:iCs/>
              </w:rPr>
              <w:t>V.B.I DIO B usklađen</w:t>
            </w:r>
            <w:r w:rsidR="00D278AA" w:rsidRPr="00E837EA">
              <w:rPr>
                <w:bCs/>
                <w:iCs/>
              </w:rPr>
              <w:t>a</w:t>
            </w:r>
            <w:r w:rsidR="00B113CA" w:rsidRPr="00E837EA">
              <w:rPr>
                <w:bCs/>
                <w:iCs/>
              </w:rPr>
              <w:t xml:space="preserve"> je sa Prilogom XI </w:t>
            </w:r>
            <w:r w:rsidR="00AF206D" w:rsidRPr="00E837EA">
              <w:rPr>
                <w:bCs/>
                <w:iCs/>
              </w:rPr>
              <w:t xml:space="preserve">Regulative EU 2019/2072 </w:t>
            </w:r>
          </w:p>
        </w:tc>
      </w:tr>
    </w:tbl>
    <w:p w14:paraId="58F8B599" w14:textId="1FE8DADB" w:rsidR="00F13E7F" w:rsidRDefault="00F13E7F" w:rsidP="00BC5971">
      <w:pPr>
        <w:spacing w:after="0" w:line="240" w:lineRule="auto"/>
        <w:rPr>
          <w:rFonts w:ascii="Times New Roman" w:hAnsi="Times New Roman" w:cs="Times New Roman"/>
          <w:b/>
          <w:bCs/>
          <w:sz w:val="20"/>
          <w:szCs w:val="20"/>
        </w:rPr>
      </w:pPr>
    </w:p>
    <w:p w14:paraId="4320CEDD" w14:textId="77777777" w:rsidR="00BC5971" w:rsidRPr="00E837EA" w:rsidRDefault="00BC5971" w:rsidP="00BC5971">
      <w:pPr>
        <w:spacing w:after="0" w:line="240" w:lineRule="auto"/>
        <w:rPr>
          <w:rFonts w:ascii="Times New Roman" w:hAnsi="Times New Roman" w:cs="Times New Roman"/>
          <w:b/>
          <w:bCs/>
          <w:sz w:val="20"/>
          <w:szCs w:val="20"/>
        </w:rPr>
      </w:pPr>
    </w:p>
    <w:p w14:paraId="0F7A9D12" w14:textId="5CACBCD0" w:rsidR="00F13E7F" w:rsidRDefault="00FC2E79" w:rsidP="00BC5971">
      <w:pPr>
        <w:spacing w:after="0" w:line="240" w:lineRule="auto"/>
        <w:jc w:val="right"/>
        <w:rPr>
          <w:rFonts w:ascii="Times New Roman" w:hAnsi="Times New Roman" w:cs="Times New Roman"/>
          <w:b/>
          <w:bCs/>
        </w:rPr>
      </w:pPr>
      <w:r>
        <w:rPr>
          <w:rFonts w:ascii="Times New Roman" w:hAnsi="Times New Roman" w:cs="Times New Roman"/>
          <w:b/>
          <w:bCs/>
        </w:rPr>
        <w:t>Tabela 11</w:t>
      </w:r>
    </w:p>
    <w:p w14:paraId="69D4712B" w14:textId="77777777" w:rsidR="00BC5971" w:rsidRPr="00943E4E" w:rsidRDefault="00BC5971" w:rsidP="00BC5971">
      <w:pPr>
        <w:spacing w:after="0" w:line="240" w:lineRule="auto"/>
        <w:jc w:val="right"/>
        <w:rPr>
          <w:rFonts w:ascii="Times New Roman" w:hAnsi="Times New Roman" w:cs="Times New Roman"/>
          <w:b/>
          <w:bCs/>
        </w:rPr>
      </w:pPr>
    </w:p>
    <w:p w14:paraId="2340D869" w14:textId="585B96BB" w:rsidR="000C1AD9" w:rsidRPr="00943E4E" w:rsidRDefault="000C1AD9" w:rsidP="00CB7F3B">
      <w:pPr>
        <w:spacing w:after="0" w:line="240" w:lineRule="auto"/>
        <w:jc w:val="center"/>
        <w:rPr>
          <w:rFonts w:ascii="Times New Roman" w:hAnsi="Times New Roman" w:cs="Times New Roman"/>
          <w:b/>
          <w:bCs/>
        </w:rPr>
      </w:pPr>
      <w:r w:rsidRPr="00943E4E">
        <w:rPr>
          <w:rFonts w:ascii="Times New Roman" w:hAnsi="Times New Roman" w:cs="Times New Roman"/>
          <w:b/>
          <w:bCs/>
        </w:rPr>
        <w:t>DIO C</w:t>
      </w:r>
    </w:p>
    <w:p w14:paraId="67C99194" w14:textId="16067742" w:rsidR="000C1AD9" w:rsidRDefault="000C1AD9" w:rsidP="00C92230">
      <w:pPr>
        <w:spacing w:after="0" w:line="240" w:lineRule="auto"/>
        <w:jc w:val="center"/>
        <w:rPr>
          <w:rFonts w:ascii="Times New Roman" w:hAnsi="Times New Roman" w:cs="Times New Roman"/>
          <w:b/>
          <w:bCs/>
          <w:lang w:val="sr-Latn-ME"/>
        </w:rPr>
      </w:pPr>
      <w:r w:rsidRPr="00943E4E">
        <w:rPr>
          <w:rFonts w:ascii="Times New Roman" w:hAnsi="Times New Roman" w:cs="Times New Roman"/>
          <w:b/>
          <w:bCs/>
        </w:rPr>
        <w:t xml:space="preserve">Lista bilja </w:t>
      </w:r>
      <w:r w:rsidRPr="00943E4E">
        <w:rPr>
          <w:rFonts w:ascii="Times New Roman" w:hAnsi="Times New Roman" w:cs="Times New Roman"/>
          <w:b/>
          <w:bCs/>
          <w:iCs/>
        </w:rPr>
        <w:t xml:space="preserve">za čije se unošenje na teritoriju Crne Gore ne zahtjeva fitosertifikat </w:t>
      </w:r>
      <w:r w:rsidRPr="00943E4E">
        <w:rPr>
          <w:rFonts w:ascii="Times New Roman" w:hAnsi="Times New Roman" w:cs="Times New Roman"/>
          <w:b/>
          <w:bCs/>
          <w:lang w:val="sr-Latn-ME"/>
        </w:rPr>
        <w:t>ako je porijeklom ili se otprema iz odgovarajućih trećih zemalja navedenih u tabeli</w:t>
      </w:r>
    </w:p>
    <w:p w14:paraId="1119E364" w14:textId="77777777" w:rsidR="00BC5971" w:rsidRPr="00943E4E" w:rsidRDefault="00BC5971" w:rsidP="00C92230">
      <w:pPr>
        <w:spacing w:after="0" w:line="240" w:lineRule="auto"/>
        <w:jc w:val="center"/>
        <w:rPr>
          <w:rFonts w:ascii="Times New Roman" w:hAnsi="Times New Roman" w:cs="Times New Roman"/>
          <w:b/>
          <w:bCs/>
          <w:lang w:val="sr-Latn-ME"/>
        </w:rPr>
      </w:pPr>
    </w:p>
    <w:tbl>
      <w:tblPr>
        <w:tblStyle w:val="TableGrid"/>
        <w:tblW w:w="0" w:type="auto"/>
        <w:tblLook w:val="04A0" w:firstRow="1" w:lastRow="0" w:firstColumn="1" w:lastColumn="0" w:noHBand="0" w:noVBand="1"/>
      </w:tblPr>
      <w:tblGrid>
        <w:gridCol w:w="3192"/>
        <w:gridCol w:w="3295"/>
        <w:gridCol w:w="3089"/>
      </w:tblGrid>
      <w:tr w:rsidR="000C1AD9" w:rsidRPr="00E837EA" w14:paraId="1A018714" w14:textId="77777777" w:rsidTr="002951E5">
        <w:tc>
          <w:tcPr>
            <w:tcW w:w="3192" w:type="dxa"/>
          </w:tcPr>
          <w:p w14:paraId="2AB53C40" w14:textId="77777777" w:rsidR="000C1AD9" w:rsidRPr="00E837EA" w:rsidRDefault="000C1AD9" w:rsidP="00C92230">
            <w:pPr>
              <w:jc w:val="center"/>
              <w:rPr>
                <w:b/>
                <w:bCs/>
              </w:rPr>
            </w:pPr>
            <w:r w:rsidRPr="00E837EA">
              <w:rPr>
                <w:b/>
                <w:bCs/>
              </w:rPr>
              <w:t>Bilje</w:t>
            </w:r>
          </w:p>
        </w:tc>
        <w:tc>
          <w:tcPr>
            <w:tcW w:w="3295" w:type="dxa"/>
          </w:tcPr>
          <w:p w14:paraId="05D53DD8" w14:textId="46C62F6C" w:rsidR="000C1AD9" w:rsidRPr="00E837EA" w:rsidRDefault="000C1AD9" w:rsidP="00C92230">
            <w:pPr>
              <w:jc w:val="center"/>
              <w:rPr>
                <w:b/>
                <w:bCs/>
              </w:rPr>
            </w:pPr>
            <w:r w:rsidRPr="00E837EA">
              <w:rPr>
                <w:b/>
                <w:bCs/>
              </w:rPr>
              <w:t>Oznaka KN i njen odgovarajući opis</w:t>
            </w:r>
          </w:p>
        </w:tc>
        <w:tc>
          <w:tcPr>
            <w:tcW w:w="3089" w:type="dxa"/>
          </w:tcPr>
          <w:p w14:paraId="2E44A1D7" w14:textId="3C16128F" w:rsidR="000C1AD9" w:rsidRPr="00E837EA" w:rsidRDefault="000C1AD9" w:rsidP="00C92230">
            <w:pPr>
              <w:jc w:val="center"/>
              <w:rPr>
                <w:b/>
                <w:bCs/>
              </w:rPr>
            </w:pPr>
            <w:r w:rsidRPr="00E837EA">
              <w:rPr>
                <w:b/>
                <w:bCs/>
              </w:rPr>
              <w:t xml:space="preserve">Zemlja porijekla ili </w:t>
            </w:r>
            <w:r w:rsidR="00CB7F3B" w:rsidRPr="00E837EA">
              <w:rPr>
                <w:b/>
                <w:bCs/>
              </w:rPr>
              <w:t>zemlja izvoznica</w:t>
            </w:r>
          </w:p>
        </w:tc>
      </w:tr>
      <w:tr w:rsidR="000C1AD9" w:rsidRPr="00E837EA" w14:paraId="547FF2EC" w14:textId="77777777" w:rsidTr="002951E5">
        <w:tc>
          <w:tcPr>
            <w:tcW w:w="3192" w:type="dxa"/>
          </w:tcPr>
          <w:p w14:paraId="0D43045E" w14:textId="77777777" w:rsidR="000C1AD9" w:rsidRPr="00E837EA" w:rsidRDefault="000C1AD9" w:rsidP="00C92230">
            <w:pPr>
              <w:jc w:val="both"/>
              <w:rPr>
                <w:bCs/>
              </w:rPr>
            </w:pPr>
            <w:r w:rsidRPr="00E837EA">
              <w:rPr>
                <w:bCs/>
              </w:rPr>
              <w:t>Plodovi vrste</w:t>
            </w:r>
            <w:r w:rsidRPr="00E837EA">
              <w:rPr>
                <w:bCs/>
                <w:i/>
                <w:iCs/>
              </w:rPr>
              <w:t xml:space="preserve"> Ananas comosus </w:t>
            </w:r>
            <w:r w:rsidRPr="00E837EA">
              <w:rPr>
                <w:bCs/>
              </w:rPr>
              <w:t>(L.) Merrill</w:t>
            </w:r>
          </w:p>
        </w:tc>
        <w:tc>
          <w:tcPr>
            <w:tcW w:w="3295" w:type="dxa"/>
          </w:tcPr>
          <w:p w14:paraId="7E5191DD" w14:textId="6D2B31D4" w:rsidR="000C1AD9" w:rsidRPr="00E837EA" w:rsidRDefault="000C1AD9" w:rsidP="00C92230">
            <w:pPr>
              <w:jc w:val="both"/>
              <w:rPr>
                <w:b/>
                <w:bCs/>
              </w:rPr>
            </w:pPr>
            <w:r w:rsidRPr="00E837EA">
              <w:rPr>
                <w:bCs/>
              </w:rPr>
              <w:t>Ananas, svjež ili suvi</w:t>
            </w:r>
            <w:r w:rsidRPr="00E837EA">
              <w:rPr>
                <w:b/>
                <w:bCs/>
              </w:rPr>
              <w:t xml:space="preserve">: </w:t>
            </w:r>
          </w:p>
          <w:p w14:paraId="1A55CDAA" w14:textId="77777777" w:rsidR="000C1AD9" w:rsidRPr="00E837EA" w:rsidRDefault="000C1AD9" w:rsidP="00C92230">
            <w:pPr>
              <w:jc w:val="both"/>
              <w:rPr>
                <w:b/>
                <w:bCs/>
              </w:rPr>
            </w:pPr>
            <w:r w:rsidRPr="00E837EA">
              <w:rPr>
                <w:b/>
                <w:bCs/>
              </w:rPr>
              <w:t>0804 30 00</w:t>
            </w:r>
          </w:p>
        </w:tc>
        <w:tc>
          <w:tcPr>
            <w:tcW w:w="3089" w:type="dxa"/>
          </w:tcPr>
          <w:p w14:paraId="1BA999DA" w14:textId="5D42064E" w:rsidR="000C1AD9" w:rsidRPr="00E837EA" w:rsidRDefault="00CB7F3B" w:rsidP="00C92230">
            <w:pPr>
              <w:jc w:val="both"/>
              <w:rPr>
                <w:bCs/>
              </w:rPr>
            </w:pPr>
            <w:r w:rsidRPr="00E837EA">
              <w:rPr>
                <w:bCs/>
              </w:rPr>
              <w:t>Treće zemlje</w:t>
            </w:r>
          </w:p>
        </w:tc>
      </w:tr>
      <w:tr w:rsidR="00CB7F3B" w:rsidRPr="00E837EA" w14:paraId="644FB04A" w14:textId="77777777" w:rsidTr="002951E5">
        <w:tc>
          <w:tcPr>
            <w:tcW w:w="3192" w:type="dxa"/>
          </w:tcPr>
          <w:p w14:paraId="4B972073" w14:textId="77777777" w:rsidR="00CB7F3B" w:rsidRPr="00E837EA" w:rsidRDefault="00CB7F3B" w:rsidP="00C92230">
            <w:pPr>
              <w:jc w:val="both"/>
              <w:rPr>
                <w:bCs/>
              </w:rPr>
            </w:pPr>
          </w:p>
          <w:p w14:paraId="7FC4B803" w14:textId="77777777" w:rsidR="00CB7F3B" w:rsidRPr="00E837EA" w:rsidRDefault="00CB7F3B" w:rsidP="00C92230">
            <w:pPr>
              <w:jc w:val="both"/>
              <w:rPr>
                <w:b/>
                <w:bCs/>
              </w:rPr>
            </w:pPr>
          </w:p>
          <w:p w14:paraId="38D43BEF" w14:textId="77777777" w:rsidR="00CB7F3B" w:rsidRPr="00E837EA" w:rsidRDefault="00CB7F3B" w:rsidP="00C92230">
            <w:pPr>
              <w:jc w:val="both"/>
              <w:rPr>
                <w:bCs/>
              </w:rPr>
            </w:pPr>
            <w:r w:rsidRPr="00E837EA">
              <w:rPr>
                <w:bCs/>
              </w:rPr>
              <w:t xml:space="preserve">Plodovi vrste </w:t>
            </w:r>
            <w:r w:rsidRPr="00E837EA">
              <w:rPr>
                <w:bCs/>
                <w:i/>
                <w:iCs/>
              </w:rPr>
              <w:t xml:space="preserve">Cocos nucifera </w:t>
            </w:r>
            <w:r w:rsidRPr="00E837EA">
              <w:rPr>
                <w:bCs/>
              </w:rPr>
              <w:t>L.</w:t>
            </w:r>
          </w:p>
        </w:tc>
        <w:tc>
          <w:tcPr>
            <w:tcW w:w="3295" w:type="dxa"/>
          </w:tcPr>
          <w:p w14:paraId="1866E648" w14:textId="2D2374D9" w:rsidR="00CB7F3B" w:rsidRPr="00E837EA" w:rsidRDefault="00CB7F3B" w:rsidP="00C92230">
            <w:pPr>
              <w:jc w:val="both"/>
              <w:rPr>
                <w:b/>
                <w:bCs/>
              </w:rPr>
            </w:pPr>
            <w:r w:rsidRPr="00E837EA">
              <w:rPr>
                <w:bCs/>
              </w:rPr>
              <w:t>Kokosov orah, svjež ili suvi, oljušteni ili neoljušteni:</w:t>
            </w:r>
            <w:r w:rsidRPr="00E837EA">
              <w:rPr>
                <w:b/>
                <w:bCs/>
              </w:rPr>
              <w:t xml:space="preserve"> </w:t>
            </w:r>
          </w:p>
          <w:p w14:paraId="3E9D1DB1" w14:textId="77777777" w:rsidR="00CB7F3B" w:rsidRPr="00E837EA" w:rsidRDefault="00CB7F3B" w:rsidP="00C92230">
            <w:pPr>
              <w:jc w:val="both"/>
              <w:rPr>
                <w:b/>
                <w:bCs/>
              </w:rPr>
            </w:pPr>
            <w:r w:rsidRPr="00E837EA">
              <w:rPr>
                <w:b/>
                <w:bCs/>
              </w:rPr>
              <w:t xml:space="preserve">0801 12 00 </w:t>
            </w:r>
          </w:p>
          <w:p w14:paraId="18E0F8B9" w14:textId="444672C9" w:rsidR="00CB7F3B" w:rsidRPr="00E837EA" w:rsidRDefault="00CB7F3B" w:rsidP="00C92230">
            <w:pPr>
              <w:jc w:val="both"/>
              <w:rPr>
                <w:b/>
                <w:bCs/>
              </w:rPr>
            </w:pPr>
            <w:r w:rsidRPr="00E837EA">
              <w:rPr>
                <w:b/>
                <w:bCs/>
              </w:rPr>
              <w:t>0801 19 00</w:t>
            </w:r>
          </w:p>
        </w:tc>
        <w:tc>
          <w:tcPr>
            <w:tcW w:w="3089" w:type="dxa"/>
          </w:tcPr>
          <w:p w14:paraId="725205F7" w14:textId="77777777" w:rsidR="00CB7F3B" w:rsidRPr="00E837EA" w:rsidRDefault="00CB7F3B" w:rsidP="00C92230">
            <w:pPr>
              <w:jc w:val="both"/>
              <w:rPr>
                <w:b/>
                <w:bCs/>
              </w:rPr>
            </w:pPr>
          </w:p>
          <w:p w14:paraId="5BABAE6F" w14:textId="4FBBC845" w:rsidR="00CB7F3B" w:rsidRPr="00E837EA" w:rsidRDefault="00CB7F3B" w:rsidP="00C92230">
            <w:r w:rsidRPr="00E837EA">
              <w:rPr>
                <w:bCs/>
              </w:rPr>
              <w:t>Treće zemlje</w:t>
            </w:r>
          </w:p>
        </w:tc>
      </w:tr>
      <w:tr w:rsidR="00CB7F3B" w:rsidRPr="00E837EA" w14:paraId="1BA84B4D" w14:textId="77777777" w:rsidTr="002951E5">
        <w:tc>
          <w:tcPr>
            <w:tcW w:w="3192" w:type="dxa"/>
          </w:tcPr>
          <w:p w14:paraId="69661A95" w14:textId="77777777" w:rsidR="00CB7F3B" w:rsidRPr="00E837EA" w:rsidRDefault="00CB7F3B" w:rsidP="00C92230">
            <w:pPr>
              <w:jc w:val="both"/>
              <w:rPr>
                <w:bCs/>
              </w:rPr>
            </w:pPr>
            <w:r w:rsidRPr="00E837EA">
              <w:rPr>
                <w:bCs/>
              </w:rPr>
              <w:t xml:space="preserve">Plodovi vrste </w:t>
            </w:r>
            <w:r w:rsidRPr="00E837EA">
              <w:rPr>
                <w:bCs/>
                <w:i/>
                <w:iCs/>
              </w:rPr>
              <w:t xml:space="preserve">Durio zibethinus </w:t>
            </w:r>
            <w:r w:rsidRPr="00E837EA">
              <w:rPr>
                <w:bCs/>
              </w:rPr>
              <w:t>Murray</w:t>
            </w:r>
          </w:p>
        </w:tc>
        <w:tc>
          <w:tcPr>
            <w:tcW w:w="3295" w:type="dxa"/>
          </w:tcPr>
          <w:p w14:paraId="728A3539" w14:textId="07AE711B" w:rsidR="00CB7F3B" w:rsidRPr="00E837EA" w:rsidRDefault="00CB7F3B" w:rsidP="00C92230">
            <w:pPr>
              <w:jc w:val="both"/>
              <w:rPr>
                <w:bCs/>
              </w:rPr>
            </w:pPr>
            <w:r w:rsidRPr="00E837EA">
              <w:rPr>
                <w:bCs/>
              </w:rPr>
              <w:t>'Durians' (plod malajskog drveta Durio zibethinus):</w:t>
            </w:r>
          </w:p>
          <w:p w14:paraId="3B28CA7C" w14:textId="77777777" w:rsidR="00CB7F3B" w:rsidRPr="00E837EA" w:rsidRDefault="00CB7F3B" w:rsidP="00C92230">
            <w:pPr>
              <w:jc w:val="both"/>
              <w:rPr>
                <w:b/>
                <w:bCs/>
              </w:rPr>
            </w:pPr>
            <w:r w:rsidRPr="00E837EA">
              <w:rPr>
                <w:b/>
                <w:bCs/>
              </w:rPr>
              <w:t>0810 60 00</w:t>
            </w:r>
          </w:p>
        </w:tc>
        <w:tc>
          <w:tcPr>
            <w:tcW w:w="3089" w:type="dxa"/>
          </w:tcPr>
          <w:p w14:paraId="7D0A4FC6" w14:textId="77777777" w:rsidR="00CB7F3B" w:rsidRPr="00E837EA" w:rsidRDefault="00CB7F3B" w:rsidP="00C92230">
            <w:pPr>
              <w:jc w:val="both"/>
              <w:rPr>
                <w:b/>
                <w:bCs/>
              </w:rPr>
            </w:pPr>
          </w:p>
          <w:p w14:paraId="6804CFE4" w14:textId="0FA34CED" w:rsidR="00CB7F3B" w:rsidRPr="00E837EA" w:rsidRDefault="00CB7F3B" w:rsidP="00C92230">
            <w:r w:rsidRPr="00E837EA">
              <w:rPr>
                <w:bCs/>
              </w:rPr>
              <w:t>Treće zemlje</w:t>
            </w:r>
          </w:p>
        </w:tc>
      </w:tr>
      <w:tr w:rsidR="00CB7F3B" w:rsidRPr="00E837EA" w14:paraId="1357031D" w14:textId="77777777" w:rsidTr="002951E5">
        <w:tc>
          <w:tcPr>
            <w:tcW w:w="3192" w:type="dxa"/>
          </w:tcPr>
          <w:p w14:paraId="225D8AE9" w14:textId="77777777" w:rsidR="00CB7F3B" w:rsidRPr="00E837EA" w:rsidRDefault="00CB7F3B" w:rsidP="00C92230">
            <w:pPr>
              <w:jc w:val="both"/>
              <w:rPr>
                <w:b/>
                <w:bCs/>
              </w:rPr>
            </w:pPr>
          </w:p>
          <w:p w14:paraId="79A6E07C" w14:textId="77777777" w:rsidR="00CB7F3B" w:rsidRPr="00E837EA" w:rsidRDefault="00CB7F3B" w:rsidP="00C92230">
            <w:pPr>
              <w:jc w:val="both"/>
              <w:rPr>
                <w:b/>
                <w:bCs/>
              </w:rPr>
            </w:pPr>
          </w:p>
          <w:p w14:paraId="11FEFF11" w14:textId="77777777" w:rsidR="00CB7F3B" w:rsidRPr="00E837EA" w:rsidRDefault="00CB7F3B" w:rsidP="00C92230">
            <w:pPr>
              <w:jc w:val="both"/>
              <w:rPr>
                <w:bCs/>
              </w:rPr>
            </w:pPr>
            <w:r w:rsidRPr="00E837EA">
              <w:rPr>
                <w:bCs/>
              </w:rPr>
              <w:lastRenderedPageBreak/>
              <w:t xml:space="preserve">Plodovi roda </w:t>
            </w:r>
            <w:r w:rsidRPr="00E837EA">
              <w:rPr>
                <w:bCs/>
                <w:i/>
                <w:iCs/>
              </w:rPr>
              <w:t xml:space="preserve">Musa </w:t>
            </w:r>
            <w:r w:rsidRPr="00E837EA">
              <w:rPr>
                <w:bCs/>
              </w:rPr>
              <w:t>L.</w:t>
            </w:r>
          </w:p>
          <w:p w14:paraId="7E8BF920" w14:textId="77777777" w:rsidR="00CB7F3B" w:rsidRPr="00E837EA" w:rsidRDefault="00CB7F3B" w:rsidP="00C92230">
            <w:pPr>
              <w:jc w:val="both"/>
              <w:rPr>
                <w:b/>
                <w:bCs/>
              </w:rPr>
            </w:pPr>
          </w:p>
        </w:tc>
        <w:tc>
          <w:tcPr>
            <w:tcW w:w="3295" w:type="dxa"/>
          </w:tcPr>
          <w:p w14:paraId="101BE459" w14:textId="77777777" w:rsidR="00CB7F3B" w:rsidRPr="00E837EA" w:rsidRDefault="00CB7F3B" w:rsidP="00C92230">
            <w:pPr>
              <w:jc w:val="both"/>
              <w:rPr>
                <w:b/>
                <w:bCs/>
              </w:rPr>
            </w:pPr>
            <w:r w:rsidRPr="00E837EA">
              <w:rPr>
                <w:bCs/>
              </w:rPr>
              <w:lastRenderedPageBreak/>
              <w:t>Banane, uključujući svježe ili suve:</w:t>
            </w:r>
            <w:r w:rsidRPr="00E837EA">
              <w:rPr>
                <w:b/>
                <w:bCs/>
              </w:rPr>
              <w:t xml:space="preserve"> </w:t>
            </w:r>
          </w:p>
          <w:p w14:paraId="1913DD70" w14:textId="77777777" w:rsidR="00CB7F3B" w:rsidRPr="00E837EA" w:rsidRDefault="00CB7F3B" w:rsidP="00C92230">
            <w:pPr>
              <w:jc w:val="both"/>
              <w:rPr>
                <w:b/>
                <w:bCs/>
              </w:rPr>
            </w:pPr>
            <w:r w:rsidRPr="00E837EA">
              <w:rPr>
                <w:b/>
                <w:bCs/>
              </w:rPr>
              <w:t xml:space="preserve">0803 10 10 </w:t>
            </w:r>
          </w:p>
          <w:p w14:paraId="2A22C085" w14:textId="77777777" w:rsidR="00CB7F3B" w:rsidRPr="00E837EA" w:rsidRDefault="00CB7F3B" w:rsidP="00C92230">
            <w:pPr>
              <w:jc w:val="both"/>
              <w:rPr>
                <w:b/>
                <w:bCs/>
              </w:rPr>
            </w:pPr>
            <w:r w:rsidRPr="00E837EA">
              <w:rPr>
                <w:b/>
                <w:bCs/>
              </w:rPr>
              <w:lastRenderedPageBreak/>
              <w:t xml:space="preserve">0803 10 90 </w:t>
            </w:r>
          </w:p>
          <w:p w14:paraId="124075F3" w14:textId="77777777" w:rsidR="00CB7F3B" w:rsidRPr="00E837EA" w:rsidRDefault="00CB7F3B" w:rsidP="00C92230">
            <w:pPr>
              <w:jc w:val="both"/>
              <w:rPr>
                <w:b/>
                <w:bCs/>
              </w:rPr>
            </w:pPr>
            <w:r w:rsidRPr="00E837EA">
              <w:rPr>
                <w:b/>
                <w:bCs/>
              </w:rPr>
              <w:t xml:space="preserve">0803 90 10 </w:t>
            </w:r>
          </w:p>
          <w:p w14:paraId="4DF9B7A1" w14:textId="77777777" w:rsidR="00CB7F3B" w:rsidRPr="00E837EA" w:rsidRDefault="00CB7F3B" w:rsidP="00C92230">
            <w:pPr>
              <w:jc w:val="both"/>
              <w:rPr>
                <w:b/>
                <w:bCs/>
              </w:rPr>
            </w:pPr>
            <w:r w:rsidRPr="00E837EA">
              <w:rPr>
                <w:b/>
                <w:bCs/>
              </w:rPr>
              <w:t>0803 90 90</w:t>
            </w:r>
          </w:p>
        </w:tc>
        <w:tc>
          <w:tcPr>
            <w:tcW w:w="3089" w:type="dxa"/>
          </w:tcPr>
          <w:p w14:paraId="000678DA" w14:textId="4FD434C0" w:rsidR="00CB7F3B" w:rsidRPr="00E837EA" w:rsidRDefault="00CB7F3B" w:rsidP="00C92230">
            <w:r w:rsidRPr="00E837EA">
              <w:rPr>
                <w:bCs/>
              </w:rPr>
              <w:lastRenderedPageBreak/>
              <w:t>Treće zemlje</w:t>
            </w:r>
          </w:p>
        </w:tc>
      </w:tr>
      <w:tr w:rsidR="00CB7F3B" w:rsidRPr="00E837EA" w14:paraId="1EDE89C9" w14:textId="77777777" w:rsidTr="002951E5">
        <w:tc>
          <w:tcPr>
            <w:tcW w:w="3192" w:type="dxa"/>
          </w:tcPr>
          <w:p w14:paraId="2135ED6E" w14:textId="77777777" w:rsidR="00CB7F3B" w:rsidRPr="00E837EA" w:rsidRDefault="00CB7F3B" w:rsidP="00C92230">
            <w:pPr>
              <w:jc w:val="both"/>
              <w:rPr>
                <w:bCs/>
              </w:rPr>
            </w:pPr>
            <w:r w:rsidRPr="00E837EA">
              <w:rPr>
                <w:bCs/>
              </w:rPr>
              <w:lastRenderedPageBreak/>
              <w:t xml:space="preserve">Plodovi vrste </w:t>
            </w:r>
            <w:r w:rsidRPr="00E837EA">
              <w:rPr>
                <w:bCs/>
                <w:i/>
                <w:iCs/>
              </w:rPr>
              <w:t xml:space="preserve">Phoenix dactylifera </w:t>
            </w:r>
            <w:r w:rsidRPr="00E837EA">
              <w:rPr>
                <w:bCs/>
              </w:rPr>
              <w:t>L.</w:t>
            </w:r>
          </w:p>
          <w:p w14:paraId="2CE24F0D" w14:textId="77777777" w:rsidR="00CB7F3B" w:rsidRPr="00E837EA" w:rsidRDefault="00CB7F3B" w:rsidP="00C92230">
            <w:pPr>
              <w:jc w:val="both"/>
              <w:rPr>
                <w:b/>
                <w:bCs/>
              </w:rPr>
            </w:pPr>
          </w:p>
        </w:tc>
        <w:tc>
          <w:tcPr>
            <w:tcW w:w="3295" w:type="dxa"/>
          </w:tcPr>
          <w:p w14:paraId="1AFD3136" w14:textId="4A35BDF9" w:rsidR="00CB7F3B" w:rsidRPr="00E837EA" w:rsidRDefault="00CB7F3B" w:rsidP="00C92230">
            <w:pPr>
              <w:jc w:val="both"/>
              <w:rPr>
                <w:b/>
                <w:bCs/>
              </w:rPr>
            </w:pPr>
            <w:r w:rsidRPr="00E837EA">
              <w:rPr>
                <w:bCs/>
              </w:rPr>
              <w:t>Urme, svježe ili suve:</w:t>
            </w:r>
            <w:r w:rsidRPr="00E837EA">
              <w:rPr>
                <w:b/>
                <w:bCs/>
              </w:rPr>
              <w:t xml:space="preserve"> </w:t>
            </w:r>
          </w:p>
          <w:p w14:paraId="7E55B7DC" w14:textId="77777777" w:rsidR="00CB7F3B" w:rsidRPr="00E837EA" w:rsidRDefault="00CB7F3B" w:rsidP="00C92230">
            <w:pPr>
              <w:jc w:val="both"/>
              <w:rPr>
                <w:b/>
                <w:bCs/>
              </w:rPr>
            </w:pPr>
            <w:r w:rsidRPr="00E837EA">
              <w:rPr>
                <w:b/>
                <w:bCs/>
              </w:rPr>
              <w:t>0804 10 00</w:t>
            </w:r>
          </w:p>
        </w:tc>
        <w:tc>
          <w:tcPr>
            <w:tcW w:w="3089" w:type="dxa"/>
          </w:tcPr>
          <w:p w14:paraId="4EDA1182" w14:textId="206BE311" w:rsidR="00CB7F3B" w:rsidRPr="00E837EA" w:rsidRDefault="00CB7F3B" w:rsidP="00C92230">
            <w:r w:rsidRPr="00E837EA">
              <w:rPr>
                <w:bCs/>
              </w:rPr>
              <w:t>Treće zemlje</w:t>
            </w:r>
          </w:p>
        </w:tc>
      </w:tr>
      <w:tr w:rsidR="00D419CC" w:rsidRPr="00E837EA" w14:paraId="1FE9973E" w14:textId="77777777" w:rsidTr="00913778">
        <w:tc>
          <w:tcPr>
            <w:tcW w:w="9576" w:type="dxa"/>
            <w:gridSpan w:val="3"/>
          </w:tcPr>
          <w:p w14:paraId="66A34060" w14:textId="4B7DDC89" w:rsidR="00D419CC" w:rsidRPr="00E837EA" w:rsidRDefault="00040D1F" w:rsidP="00D419CC">
            <w:pPr>
              <w:rPr>
                <w:bCs/>
              </w:rPr>
            </w:pPr>
            <w:r w:rsidRPr="00E837EA">
              <w:rPr>
                <w:bCs/>
              </w:rPr>
              <w:t>Lista</w:t>
            </w:r>
            <w:r w:rsidR="00D419CC" w:rsidRPr="00E837EA">
              <w:rPr>
                <w:bCs/>
              </w:rPr>
              <w:t xml:space="preserve"> V.B.I DIO C usklađen</w:t>
            </w:r>
            <w:r w:rsidR="00D278AA" w:rsidRPr="00E837EA">
              <w:rPr>
                <w:bCs/>
              </w:rPr>
              <w:t>a</w:t>
            </w:r>
            <w:r w:rsidR="00D419CC" w:rsidRPr="00E837EA">
              <w:rPr>
                <w:bCs/>
              </w:rPr>
              <w:t xml:space="preserve"> je sa Prilogom XI Regulative EU 2019/2072</w:t>
            </w:r>
          </w:p>
        </w:tc>
      </w:tr>
    </w:tbl>
    <w:p w14:paraId="6E93D2B3" w14:textId="3640A572" w:rsidR="00397E2B" w:rsidRDefault="00397E2B" w:rsidP="00F13E7F">
      <w:pPr>
        <w:spacing w:after="0" w:line="240" w:lineRule="auto"/>
        <w:rPr>
          <w:rFonts w:ascii="Times New Roman" w:hAnsi="Times New Roman" w:cs="Times New Roman"/>
          <w:b/>
          <w:bCs/>
          <w:sz w:val="20"/>
          <w:szCs w:val="20"/>
        </w:rPr>
      </w:pPr>
    </w:p>
    <w:p w14:paraId="6917D7DC" w14:textId="52C0FDC5" w:rsidR="00C96941" w:rsidRDefault="00C96941" w:rsidP="00F13E7F">
      <w:pPr>
        <w:spacing w:after="0" w:line="240" w:lineRule="auto"/>
        <w:rPr>
          <w:rFonts w:ascii="Times New Roman" w:hAnsi="Times New Roman" w:cs="Times New Roman"/>
          <w:b/>
          <w:bCs/>
          <w:sz w:val="20"/>
          <w:szCs w:val="20"/>
        </w:rPr>
      </w:pPr>
    </w:p>
    <w:p w14:paraId="50D44927" w14:textId="7B074E28" w:rsidR="00C96941" w:rsidRDefault="00C96941" w:rsidP="00F13E7F">
      <w:pPr>
        <w:spacing w:after="0" w:line="240" w:lineRule="auto"/>
        <w:rPr>
          <w:rFonts w:ascii="Times New Roman" w:hAnsi="Times New Roman" w:cs="Times New Roman"/>
          <w:b/>
          <w:bCs/>
          <w:sz w:val="20"/>
          <w:szCs w:val="20"/>
        </w:rPr>
      </w:pPr>
    </w:p>
    <w:p w14:paraId="624E516F" w14:textId="719707BB" w:rsidR="00C96941" w:rsidRDefault="00C96941" w:rsidP="00F13E7F">
      <w:pPr>
        <w:spacing w:after="0" w:line="240" w:lineRule="auto"/>
        <w:rPr>
          <w:rFonts w:ascii="Times New Roman" w:hAnsi="Times New Roman" w:cs="Times New Roman"/>
          <w:b/>
          <w:bCs/>
          <w:sz w:val="20"/>
          <w:szCs w:val="20"/>
        </w:rPr>
      </w:pPr>
    </w:p>
    <w:p w14:paraId="4A108D2A" w14:textId="29352096" w:rsidR="00C96941" w:rsidRDefault="00C96941" w:rsidP="00F13E7F">
      <w:pPr>
        <w:spacing w:after="0" w:line="240" w:lineRule="auto"/>
        <w:rPr>
          <w:rFonts w:ascii="Times New Roman" w:hAnsi="Times New Roman" w:cs="Times New Roman"/>
          <w:b/>
          <w:bCs/>
          <w:sz w:val="20"/>
          <w:szCs w:val="20"/>
        </w:rPr>
      </w:pPr>
    </w:p>
    <w:p w14:paraId="762FE93D" w14:textId="2713C5B1" w:rsidR="00BC5971" w:rsidRDefault="00BC5971" w:rsidP="00F13E7F">
      <w:pPr>
        <w:spacing w:after="0" w:line="240" w:lineRule="auto"/>
        <w:rPr>
          <w:rFonts w:ascii="Times New Roman" w:hAnsi="Times New Roman" w:cs="Times New Roman"/>
          <w:b/>
          <w:bCs/>
          <w:sz w:val="20"/>
          <w:szCs w:val="20"/>
        </w:rPr>
      </w:pPr>
    </w:p>
    <w:p w14:paraId="3C93ECF2" w14:textId="11F5CAFF" w:rsidR="00BC5971" w:rsidRDefault="00BC5971" w:rsidP="00F13E7F">
      <w:pPr>
        <w:spacing w:after="0" w:line="240" w:lineRule="auto"/>
        <w:rPr>
          <w:rFonts w:ascii="Times New Roman" w:hAnsi="Times New Roman" w:cs="Times New Roman"/>
          <w:b/>
          <w:bCs/>
          <w:sz w:val="20"/>
          <w:szCs w:val="20"/>
        </w:rPr>
      </w:pPr>
    </w:p>
    <w:p w14:paraId="1D794C44" w14:textId="516F85F3" w:rsidR="00BC5971" w:rsidRDefault="00BC5971" w:rsidP="00F13E7F">
      <w:pPr>
        <w:spacing w:after="0" w:line="240" w:lineRule="auto"/>
        <w:rPr>
          <w:rFonts w:ascii="Times New Roman" w:hAnsi="Times New Roman" w:cs="Times New Roman"/>
          <w:b/>
          <w:bCs/>
          <w:sz w:val="20"/>
          <w:szCs w:val="20"/>
        </w:rPr>
      </w:pPr>
    </w:p>
    <w:p w14:paraId="3E728C6D" w14:textId="4B820092" w:rsidR="00BC5971" w:rsidRDefault="00BC5971" w:rsidP="00F13E7F">
      <w:pPr>
        <w:spacing w:after="0" w:line="240" w:lineRule="auto"/>
        <w:rPr>
          <w:rFonts w:ascii="Times New Roman" w:hAnsi="Times New Roman" w:cs="Times New Roman"/>
          <w:b/>
          <w:bCs/>
          <w:sz w:val="20"/>
          <w:szCs w:val="20"/>
        </w:rPr>
      </w:pPr>
    </w:p>
    <w:p w14:paraId="555CCC1C" w14:textId="640F3DAA" w:rsidR="00BC5971" w:rsidRDefault="00BC5971" w:rsidP="00F13E7F">
      <w:pPr>
        <w:spacing w:after="0" w:line="240" w:lineRule="auto"/>
        <w:rPr>
          <w:rFonts w:ascii="Times New Roman" w:hAnsi="Times New Roman" w:cs="Times New Roman"/>
          <w:b/>
          <w:bCs/>
          <w:sz w:val="20"/>
          <w:szCs w:val="20"/>
        </w:rPr>
      </w:pPr>
    </w:p>
    <w:p w14:paraId="37BD8763" w14:textId="7CFFB8A1" w:rsidR="00BC5971" w:rsidRDefault="00BC5971" w:rsidP="00F13E7F">
      <w:pPr>
        <w:spacing w:after="0" w:line="240" w:lineRule="auto"/>
        <w:rPr>
          <w:rFonts w:ascii="Times New Roman" w:hAnsi="Times New Roman" w:cs="Times New Roman"/>
          <w:b/>
          <w:bCs/>
          <w:sz w:val="20"/>
          <w:szCs w:val="20"/>
        </w:rPr>
      </w:pPr>
    </w:p>
    <w:p w14:paraId="795AE641" w14:textId="2F404FDD" w:rsidR="00BC5971" w:rsidRDefault="00BC5971" w:rsidP="00F13E7F">
      <w:pPr>
        <w:spacing w:after="0" w:line="240" w:lineRule="auto"/>
        <w:rPr>
          <w:rFonts w:ascii="Times New Roman" w:hAnsi="Times New Roman" w:cs="Times New Roman"/>
          <w:b/>
          <w:bCs/>
          <w:sz w:val="20"/>
          <w:szCs w:val="20"/>
        </w:rPr>
      </w:pPr>
    </w:p>
    <w:p w14:paraId="51449BB0" w14:textId="501596F0" w:rsidR="00BC5971" w:rsidRDefault="00BC5971" w:rsidP="00F13E7F">
      <w:pPr>
        <w:spacing w:after="0" w:line="240" w:lineRule="auto"/>
        <w:rPr>
          <w:rFonts w:ascii="Times New Roman" w:hAnsi="Times New Roman" w:cs="Times New Roman"/>
          <w:b/>
          <w:bCs/>
          <w:sz w:val="20"/>
          <w:szCs w:val="20"/>
        </w:rPr>
      </w:pPr>
    </w:p>
    <w:p w14:paraId="674C5385" w14:textId="762D0974" w:rsidR="00BC5971" w:rsidRDefault="00BC5971" w:rsidP="00F13E7F">
      <w:pPr>
        <w:spacing w:after="0" w:line="240" w:lineRule="auto"/>
        <w:rPr>
          <w:rFonts w:ascii="Times New Roman" w:hAnsi="Times New Roman" w:cs="Times New Roman"/>
          <w:b/>
          <w:bCs/>
          <w:sz w:val="20"/>
          <w:szCs w:val="20"/>
        </w:rPr>
      </w:pPr>
    </w:p>
    <w:p w14:paraId="38D095CF" w14:textId="35100AFB" w:rsidR="00BC5971" w:rsidRDefault="00BC5971" w:rsidP="00F13E7F">
      <w:pPr>
        <w:spacing w:after="0" w:line="240" w:lineRule="auto"/>
        <w:rPr>
          <w:rFonts w:ascii="Times New Roman" w:hAnsi="Times New Roman" w:cs="Times New Roman"/>
          <w:b/>
          <w:bCs/>
          <w:sz w:val="20"/>
          <w:szCs w:val="20"/>
        </w:rPr>
      </w:pPr>
    </w:p>
    <w:p w14:paraId="4381FE6C" w14:textId="6D0A5AC3" w:rsidR="00BC5971" w:rsidRDefault="00BC5971" w:rsidP="00F13E7F">
      <w:pPr>
        <w:spacing w:after="0" w:line="240" w:lineRule="auto"/>
        <w:rPr>
          <w:rFonts w:ascii="Times New Roman" w:hAnsi="Times New Roman" w:cs="Times New Roman"/>
          <w:b/>
          <w:bCs/>
          <w:sz w:val="20"/>
          <w:szCs w:val="20"/>
        </w:rPr>
      </w:pPr>
    </w:p>
    <w:p w14:paraId="4148C966" w14:textId="77777777" w:rsidR="00BC5971" w:rsidRPr="00E837EA" w:rsidRDefault="00BC5971" w:rsidP="00F13E7F">
      <w:pPr>
        <w:spacing w:after="0" w:line="240" w:lineRule="auto"/>
        <w:rPr>
          <w:rFonts w:ascii="Times New Roman" w:hAnsi="Times New Roman" w:cs="Times New Roman"/>
          <w:b/>
          <w:bCs/>
          <w:sz w:val="20"/>
          <w:szCs w:val="20"/>
        </w:rPr>
      </w:pPr>
    </w:p>
    <w:p w14:paraId="016F8F6A" w14:textId="206330E3" w:rsidR="00397E2B" w:rsidRDefault="00397E2B" w:rsidP="00EA73FA">
      <w:pPr>
        <w:spacing w:after="0" w:line="240" w:lineRule="auto"/>
        <w:jc w:val="center"/>
        <w:rPr>
          <w:rFonts w:ascii="Times New Roman" w:hAnsi="Times New Roman" w:cs="Times New Roman"/>
          <w:b/>
          <w:bCs/>
          <w:sz w:val="20"/>
          <w:szCs w:val="20"/>
        </w:rPr>
      </w:pPr>
    </w:p>
    <w:p w14:paraId="18573E59" w14:textId="65FF938D" w:rsidR="00BC5971" w:rsidRDefault="00BC5971" w:rsidP="00EA73FA">
      <w:pPr>
        <w:spacing w:after="0" w:line="240" w:lineRule="auto"/>
        <w:jc w:val="center"/>
        <w:rPr>
          <w:rFonts w:ascii="Times New Roman" w:hAnsi="Times New Roman" w:cs="Times New Roman"/>
          <w:b/>
          <w:bCs/>
          <w:sz w:val="20"/>
          <w:szCs w:val="20"/>
        </w:rPr>
      </w:pPr>
    </w:p>
    <w:p w14:paraId="18CC8368" w14:textId="78D9F7EE" w:rsidR="00BC5971" w:rsidRDefault="00BC5971" w:rsidP="00EA73FA">
      <w:pPr>
        <w:spacing w:after="0" w:line="240" w:lineRule="auto"/>
        <w:jc w:val="center"/>
        <w:rPr>
          <w:rFonts w:ascii="Times New Roman" w:hAnsi="Times New Roman" w:cs="Times New Roman"/>
          <w:b/>
          <w:bCs/>
          <w:sz w:val="20"/>
          <w:szCs w:val="20"/>
        </w:rPr>
      </w:pPr>
    </w:p>
    <w:p w14:paraId="5D096CC8" w14:textId="4D9F104B" w:rsidR="00BC5971" w:rsidRDefault="00BC5971" w:rsidP="00EA73FA">
      <w:pPr>
        <w:spacing w:after="0" w:line="240" w:lineRule="auto"/>
        <w:jc w:val="center"/>
        <w:rPr>
          <w:rFonts w:ascii="Times New Roman" w:hAnsi="Times New Roman" w:cs="Times New Roman"/>
          <w:b/>
          <w:bCs/>
          <w:sz w:val="20"/>
          <w:szCs w:val="20"/>
        </w:rPr>
      </w:pPr>
    </w:p>
    <w:p w14:paraId="6A40ECB4" w14:textId="57C59EF7" w:rsidR="00BC5971" w:rsidRDefault="00BC5971" w:rsidP="00EA73FA">
      <w:pPr>
        <w:spacing w:after="0" w:line="240" w:lineRule="auto"/>
        <w:jc w:val="center"/>
        <w:rPr>
          <w:rFonts w:ascii="Times New Roman" w:hAnsi="Times New Roman" w:cs="Times New Roman"/>
          <w:b/>
          <w:bCs/>
          <w:sz w:val="20"/>
          <w:szCs w:val="20"/>
        </w:rPr>
      </w:pPr>
    </w:p>
    <w:p w14:paraId="537040F2" w14:textId="14786E3E" w:rsidR="00BC5971" w:rsidRDefault="00BC5971" w:rsidP="00EA73FA">
      <w:pPr>
        <w:spacing w:after="0" w:line="240" w:lineRule="auto"/>
        <w:jc w:val="center"/>
        <w:rPr>
          <w:rFonts w:ascii="Times New Roman" w:hAnsi="Times New Roman" w:cs="Times New Roman"/>
          <w:b/>
          <w:bCs/>
          <w:sz w:val="20"/>
          <w:szCs w:val="20"/>
        </w:rPr>
      </w:pPr>
    </w:p>
    <w:p w14:paraId="6B29EA55" w14:textId="420FA65B" w:rsidR="00BC5971" w:rsidRDefault="00BC5971" w:rsidP="00EA73FA">
      <w:pPr>
        <w:spacing w:after="0" w:line="240" w:lineRule="auto"/>
        <w:jc w:val="center"/>
        <w:rPr>
          <w:rFonts w:ascii="Times New Roman" w:hAnsi="Times New Roman" w:cs="Times New Roman"/>
          <w:b/>
          <w:bCs/>
          <w:sz w:val="20"/>
          <w:szCs w:val="20"/>
        </w:rPr>
      </w:pPr>
    </w:p>
    <w:p w14:paraId="6D6DC50D" w14:textId="272D7551" w:rsidR="00BC5971" w:rsidRDefault="00BC5971" w:rsidP="00EA73FA">
      <w:pPr>
        <w:spacing w:after="0" w:line="240" w:lineRule="auto"/>
        <w:jc w:val="center"/>
        <w:rPr>
          <w:rFonts w:ascii="Times New Roman" w:hAnsi="Times New Roman" w:cs="Times New Roman"/>
          <w:b/>
          <w:bCs/>
          <w:sz w:val="20"/>
          <w:szCs w:val="20"/>
        </w:rPr>
      </w:pPr>
    </w:p>
    <w:p w14:paraId="15FA65FE" w14:textId="42277247" w:rsidR="00BC5971" w:rsidRDefault="00BC5971" w:rsidP="00EA73FA">
      <w:pPr>
        <w:spacing w:after="0" w:line="240" w:lineRule="auto"/>
        <w:jc w:val="center"/>
        <w:rPr>
          <w:rFonts w:ascii="Times New Roman" w:hAnsi="Times New Roman" w:cs="Times New Roman"/>
          <w:b/>
          <w:bCs/>
          <w:sz w:val="20"/>
          <w:szCs w:val="20"/>
        </w:rPr>
      </w:pPr>
    </w:p>
    <w:p w14:paraId="7E57DFB0" w14:textId="0C2D513C" w:rsidR="00BC5971" w:rsidRDefault="00BC5971" w:rsidP="00EA73FA">
      <w:pPr>
        <w:spacing w:after="0" w:line="240" w:lineRule="auto"/>
        <w:jc w:val="center"/>
        <w:rPr>
          <w:rFonts w:ascii="Times New Roman" w:hAnsi="Times New Roman" w:cs="Times New Roman"/>
          <w:b/>
          <w:bCs/>
          <w:sz w:val="20"/>
          <w:szCs w:val="20"/>
        </w:rPr>
      </w:pPr>
    </w:p>
    <w:p w14:paraId="41922CA9" w14:textId="1FC81C46" w:rsidR="00BC5971" w:rsidRDefault="00BC5971" w:rsidP="00EA73FA">
      <w:pPr>
        <w:spacing w:after="0" w:line="240" w:lineRule="auto"/>
        <w:jc w:val="center"/>
        <w:rPr>
          <w:rFonts w:ascii="Times New Roman" w:hAnsi="Times New Roman" w:cs="Times New Roman"/>
          <w:b/>
          <w:bCs/>
          <w:sz w:val="20"/>
          <w:szCs w:val="20"/>
        </w:rPr>
      </w:pPr>
    </w:p>
    <w:p w14:paraId="5AF16AD7" w14:textId="7A9CA9E5" w:rsidR="00BC5971" w:rsidRDefault="00BC5971" w:rsidP="00EA73FA">
      <w:pPr>
        <w:spacing w:after="0" w:line="240" w:lineRule="auto"/>
        <w:jc w:val="center"/>
        <w:rPr>
          <w:rFonts w:ascii="Times New Roman" w:hAnsi="Times New Roman" w:cs="Times New Roman"/>
          <w:b/>
          <w:bCs/>
          <w:sz w:val="20"/>
          <w:szCs w:val="20"/>
        </w:rPr>
      </w:pPr>
    </w:p>
    <w:p w14:paraId="672EB6B1" w14:textId="062391ED" w:rsidR="00BC5971" w:rsidRDefault="00BC5971" w:rsidP="00EA73FA">
      <w:pPr>
        <w:spacing w:after="0" w:line="240" w:lineRule="auto"/>
        <w:jc w:val="center"/>
        <w:rPr>
          <w:rFonts w:ascii="Times New Roman" w:hAnsi="Times New Roman" w:cs="Times New Roman"/>
          <w:b/>
          <w:bCs/>
          <w:sz w:val="20"/>
          <w:szCs w:val="20"/>
        </w:rPr>
      </w:pPr>
    </w:p>
    <w:p w14:paraId="1DA1DA9C" w14:textId="654C5E46" w:rsidR="00BC5971" w:rsidRDefault="00BC5971" w:rsidP="00EA73FA">
      <w:pPr>
        <w:spacing w:after="0" w:line="240" w:lineRule="auto"/>
        <w:jc w:val="center"/>
        <w:rPr>
          <w:rFonts w:ascii="Times New Roman" w:hAnsi="Times New Roman" w:cs="Times New Roman"/>
          <w:b/>
          <w:bCs/>
          <w:sz w:val="20"/>
          <w:szCs w:val="20"/>
        </w:rPr>
      </w:pPr>
    </w:p>
    <w:p w14:paraId="3DC987D6" w14:textId="776CDF80" w:rsidR="00BC5971" w:rsidRDefault="00BC5971" w:rsidP="00EA73FA">
      <w:pPr>
        <w:spacing w:after="0" w:line="240" w:lineRule="auto"/>
        <w:jc w:val="center"/>
        <w:rPr>
          <w:rFonts w:ascii="Times New Roman" w:hAnsi="Times New Roman" w:cs="Times New Roman"/>
          <w:b/>
          <w:bCs/>
          <w:sz w:val="20"/>
          <w:szCs w:val="20"/>
        </w:rPr>
      </w:pPr>
    </w:p>
    <w:p w14:paraId="26C72BA3" w14:textId="41E1C2B0" w:rsidR="00BC5971" w:rsidRDefault="00BC5971" w:rsidP="00EA73FA">
      <w:pPr>
        <w:spacing w:after="0" w:line="240" w:lineRule="auto"/>
        <w:jc w:val="center"/>
        <w:rPr>
          <w:rFonts w:ascii="Times New Roman" w:hAnsi="Times New Roman" w:cs="Times New Roman"/>
          <w:b/>
          <w:bCs/>
          <w:sz w:val="20"/>
          <w:szCs w:val="20"/>
        </w:rPr>
      </w:pPr>
    </w:p>
    <w:p w14:paraId="0CF6B5CE" w14:textId="6FA94778" w:rsidR="00BC5971" w:rsidRDefault="00BC5971" w:rsidP="00EA73FA">
      <w:pPr>
        <w:spacing w:after="0" w:line="240" w:lineRule="auto"/>
        <w:jc w:val="center"/>
        <w:rPr>
          <w:rFonts w:ascii="Times New Roman" w:hAnsi="Times New Roman" w:cs="Times New Roman"/>
          <w:b/>
          <w:bCs/>
          <w:sz w:val="20"/>
          <w:szCs w:val="20"/>
        </w:rPr>
      </w:pPr>
    </w:p>
    <w:p w14:paraId="4C27CA2B" w14:textId="2D83ABF7" w:rsidR="00BC5971" w:rsidRDefault="00BC5971" w:rsidP="00EA73FA">
      <w:pPr>
        <w:spacing w:after="0" w:line="240" w:lineRule="auto"/>
        <w:jc w:val="center"/>
        <w:rPr>
          <w:rFonts w:ascii="Times New Roman" w:hAnsi="Times New Roman" w:cs="Times New Roman"/>
          <w:b/>
          <w:bCs/>
          <w:sz w:val="20"/>
          <w:szCs w:val="20"/>
        </w:rPr>
      </w:pPr>
    </w:p>
    <w:p w14:paraId="2F68DC20" w14:textId="64D196B5" w:rsidR="00BC5971" w:rsidRDefault="00BC5971" w:rsidP="00EA73FA">
      <w:pPr>
        <w:spacing w:after="0" w:line="240" w:lineRule="auto"/>
        <w:jc w:val="center"/>
        <w:rPr>
          <w:rFonts w:ascii="Times New Roman" w:hAnsi="Times New Roman" w:cs="Times New Roman"/>
          <w:b/>
          <w:bCs/>
          <w:sz w:val="20"/>
          <w:szCs w:val="20"/>
        </w:rPr>
      </w:pPr>
    </w:p>
    <w:p w14:paraId="578F8AD9" w14:textId="38CE92A8" w:rsidR="00BC5971" w:rsidRDefault="00BC5971" w:rsidP="00EA73FA">
      <w:pPr>
        <w:spacing w:after="0" w:line="240" w:lineRule="auto"/>
        <w:jc w:val="center"/>
        <w:rPr>
          <w:rFonts w:ascii="Times New Roman" w:hAnsi="Times New Roman" w:cs="Times New Roman"/>
          <w:b/>
          <w:bCs/>
          <w:sz w:val="20"/>
          <w:szCs w:val="20"/>
        </w:rPr>
      </w:pPr>
    </w:p>
    <w:p w14:paraId="67DCF91E" w14:textId="234DD5AF" w:rsidR="00BC5971" w:rsidRDefault="00BC5971" w:rsidP="00EA73FA">
      <w:pPr>
        <w:spacing w:after="0" w:line="240" w:lineRule="auto"/>
        <w:jc w:val="center"/>
        <w:rPr>
          <w:rFonts w:ascii="Times New Roman" w:hAnsi="Times New Roman" w:cs="Times New Roman"/>
          <w:b/>
          <w:bCs/>
          <w:sz w:val="20"/>
          <w:szCs w:val="20"/>
        </w:rPr>
      </w:pPr>
    </w:p>
    <w:p w14:paraId="7C0B4F9F" w14:textId="58FA77AD" w:rsidR="00BC5971" w:rsidRDefault="00BC5971" w:rsidP="00EA73FA">
      <w:pPr>
        <w:spacing w:after="0" w:line="240" w:lineRule="auto"/>
        <w:jc w:val="center"/>
        <w:rPr>
          <w:rFonts w:ascii="Times New Roman" w:hAnsi="Times New Roman" w:cs="Times New Roman"/>
          <w:b/>
          <w:bCs/>
          <w:sz w:val="20"/>
          <w:szCs w:val="20"/>
        </w:rPr>
      </w:pPr>
    </w:p>
    <w:p w14:paraId="1BCE1DDD" w14:textId="4D5C5DFB" w:rsidR="00BC5971" w:rsidRDefault="00BC5971" w:rsidP="00EA73FA">
      <w:pPr>
        <w:spacing w:after="0" w:line="240" w:lineRule="auto"/>
        <w:jc w:val="center"/>
        <w:rPr>
          <w:rFonts w:ascii="Times New Roman" w:hAnsi="Times New Roman" w:cs="Times New Roman"/>
          <w:b/>
          <w:bCs/>
          <w:sz w:val="20"/>
          <w:szCs w:val="20"/>
        </w:rPr>
      </w:pPr>
    </w:p>
    <w:p w14:paraId="6B8E56F3" w14:textId="7B61A76E" w:rsidR="00BC5971" w:rsidRDefault="00BC5971" w:rsidP="00EA73FA">
      <w:pPr>
        <w:spacing w:after="0" w:line="240" w:lineRule="auto"/>
        <w:jc w:val="center"/>
        <w:rPr>
          <w:rFonts w:ascii="Times New Roman" w:hAnsi="Times New Roman" w:cs="Times New Roman"/>
          <w:b/>
          <w:bCs/>
          <w:sz w:val="20"/>
          <w:szCs w:val="20"/>
        </w:rPr>
      </w:pPr>
    </w:p>
    <w:p w14:paraId="6C61143E" w14:textId="635278B2" w:rsidR="00BC5971" w:rsidRDefault="00BC5971" w:rsidP="00EA73FA">
      <w:pPr>
        <w:spacing w:after="0" w:line="240" w:lineRule="auto"/>
        <w:jc w:val="center"/>
        <w:rPr>
          <w:rFonts w:ascii="Times New Roman" w:hAnsi="Times New Roman" w:cs="Times New Roman"/>
          <w:b/>
          <w:bCs/>
          <w:sz w:val="20"/>
          <w:szCs w:val="20"/>
        </w:rPr>
      </w:pPr>
    </w:p>
    <w:p w14:paraId="6DED2D56" w14:textId="3EF132EE" w:rsidR="00BC5971" w:rsidRDefault="00BC5971" w:rsidP="00EA73FA">
      <w:pPr>
        <w:spacing w:after="0" w:line="240" w:lineRule="auto"/>
        <w:jc w:val="center"/>
        <w:rPr>
          <w:rFonts w:ascii="Times New Roman" w:hAnsi="Times New Roman" w:cs="Times New Roman"/>
          <w:b/>
          <w:bCs/>
          <w:sz w:val="20"/>
          <w:szCs w:val="20"/>
        </w:rPr>
      </w:pPr>
    </w:p>
    <w:p w14:paraId="463BA383" w14:textId="78FCA444" w:rsidR="00BC5971" w:rsidRDefault="00BC5971" w:rsidP="00EA73FA">
      <w:pPr>
        <w:spacing w:after="0" w:line="240" w:lineRule="auto"/>
        <w:jc w:val="center"/>
        <w:rPr>
          <w:rFonts w:ascii="Times New Roman" w:hAnsi="Times New Roman" w:cs="Times New Roman"/>
          <w:b/>
          <w:bCs/>
          <w:sz w:val="20"/>
          <w:szCs w:val="20"/>
        </w:rPr>
      </w:pPr>
    </w:p>
    <w:p w14:paraId="0F36B014" w14:textId="400DADFB" w:rsidR="00BC5971" w:rsidRDefault="00BC5971" w:rsidP="00EA73FA">
      <w:pPr>
        <w:spacing w:after="0" w:line="240" w:lineRule="auto"/>
        <w:jc w:val="center"/>
        <w:rPr>
          <w:rFonts w:ascii="Times New Roman" w:hAnsi="Times New Roman" w:cs="Times New Roman"/>
          <w:b/>
          <w:bCs/>
          <w:sz w:val="20"/>
          <w:szCs w:val="20"/>
        </w:rPr>
      </w:pPr>
    </w:p>
    <w:p w14:paraId="67D8514B" w14:textId="70B3A5A6" w:rsidR="00BC5971" w:rsidRDefault="00BC5971" w:rsidP="00EA73FA">
      <w:pPr>
        <w:spacing w:after="0" w:line="240" w:lineRule="auto"/>
        <w:jc w:val="center"/>
        <w:rPr>
          <w:rFonts w:ascii="Times New Roman" w:hAnsi="Times New Roman" w:cs="Times New Roman"/>
          <w:b/>
          <w:bCs/>
          <w:sz w:val="20"/>
          <w:szCs w:val="20"/>
        </w:rPr>
      </w:pPr>
    </w:p>
    <w:p w14:paraId="36E6D7BA" w14:textId="50EECF50" w:rsidR="00BC5971" w:rsidRDefault="00BC5971" w:rsidP="00EA73FA">
      <w:pPr>
        <w:spacing w:after="0" w:line="240" w:lineRule="auto"/>
        <w:jc w:val="center"/>
        <w:rPr>
          <w:rFonts w:ascii="Times New Roman" w:hAnsi="Times New Roman" w:cs="Times New Roman"/>
          <w:b/>
          <w:bCs/>
          <w:sz w:val="20"/>
          <w:szCs w:val="20"/>
        </w:rPr>
      </w:pPr>
    </w:p>
    <w:p w14:paraId="74941A9C" w14:textId="70CDB7BF" w:rsidR="00BC5971" w:rsidRDefault="00BC5971" w:rsidP="00EA73FA">
      <w:pPr>
        <w:spacing w:after="0" w:line="240" w:lineRule="auto"/>
        <w:jc w:val="center"/>
        <w:rPr>
          <w:rFonts w:ascii="Times New Roman" w:hAnsi="Times New Roman" w:cs="Times New Roman"/>
          <w:b/>
          <w:bCs/>
          <w:sz w:val="20"/>
          <w:szCs w:val="20"/>
        </w:rPr>
      </w:pPr>
    </w:p>
    <w:p w14:paraId="505739D2" w14:textId="4C10DD90" w:rsidR="00BC5971" w:rsidRDefault="00BC5971" w:rsidP="00EA73FA">
      <w:pPr>
        <w:spacing w:after="0" w:line="240" w:lineRule="auto"/>
        <w:jc w:val="center"/>
        <w:rPr>
          <w:rFonts w:ascii="Times New Roman" w:hAnsi="Times New Roman" w:cs="Times New Roman"/>
          <w:b/>
          <w:bCs/>
          <w:sz w:val="20"/>
          <w:szCs w:val="20"/>
        </w:rPr>
      </w:pPr>
    </w:p>
    <w:p w14:paraId="3E10BAAC" w14:textId="77777777" w:rsidR="00BC5971" w:rsidRDefault="00BC5971" w:rsidP="00EA73FA">
      <w:pPr>
        <w:spacing w:after="0" w:line="240" w:lineRule="auto"/>
        <w:jc w:val="center"/>
        <w:rPr>
          <w:rFonts w:ascii="Times New Roman" w:hAnsi="Times New Roman" w:cs="Times New Roman"/>
          <w:b/>
          <w:bCs/>
          <w:sz w:val="20"/>
          <w:szCs w:val="20"/>
        </w:rPr>
      </w:pPr>
    </w:p>
    <w:p w14:paraId="006DD222" w14:textId="102309C4" w:rsidR="00BC5971" w:rsidRDefault="00BC5971" w:rsidP="00EA73FA">
      <w:pPr>
        <w:spacing w:after="0" w:line="240" w:lineRule="auto"/>
        <w:jc w:val="center"/>
        <w:rPr>
          <w:rFonts w:ascii="Times New Roman" w:hAnsi="Times New Roman" w:cs="Times New Roman"/>
          <w:b/>
          <w:bCs/>
          <w:sz w:val="20"/>
          <w:szCs w:val="20"/>
        </w:rPr>
      </w:pPr>
    </w:p>
    <w:p w14:paraId="2B3A6C83" w14:textId="52FD0217" w:rsidR="00BC5971" w:rsidRDefault="00BC5971" w:rsidP="00EA73FA">
      <w:pPr>
        <w:spacing w:after="0" w:line="240" w:lineRule="auto"/>
        <w:jc w:val="center"/>
        <w:rPr>
          <w:rFonts w:ascii="Times New Roman" w:hAnsi="Times New Roman" w:cs="Times New Roman"/>
          <w:b/>
          <w:bCs/>
          <w:sz w:val="20"/>
          <w:szCs w:val="20"/>
        </w:rPr>
      </w:pPr>
    </w:p>
    <w:p w14:paraId="4F46073E" w14:textId="4C90BC06" w:rsidR="00AB1A10" w:rsidRDefault="00AB1A10" w:rsidP="00EA73FA">
      <w:pPr>
        <w:spacing w:after="0" w:line="240" w:lineRule="auto"/>
        <w:jc w:val="center"/>
        <w:rPr>
          <w:rFonts w:ascii="Times New Roman" w:hAnsi="Times New Roman" w:cs="Times New Roman"/>
          <w:b/>
          <w:bCs/>
          <w:sz w:val="20"/>
          <w:szCs w:val="20"/>
        </w:rPr>
      </w:pPr>
    </w:p>
    <w:p w14:paraId="710942AE" w14:textId="0B5011FD" w:rsidR="00AB1A10" w:rsidRPr="00E837EA" w:rsidRDefault="00AB1A10" w:rsidP="00EA73FA">
      <w:pPr>
        <w:spacing w:after="0" w:line="240" w:lineRule="auto"/>
        <w:jc w:val="center"/>
        <w:rPr>
          <w:rFonts w:ascii="Times New Roman" w:hAnsi="Times New Roman" w:cs="Times New Roman"/>
          <w:b/>
          <w:bCs/>
          <w:sz w:val="20"/>
          <w:szCs w:val="20"/>
        </w:rPr>
      </w:pPr>
    </w:p>
    <w:p w14:paraId="160527D3" w14:textId="7CB9F1B1" w:rsidR="00397E2B" w:rsidRPr="00943E4E" w:rsidRDefault="00FC2E79" w:rsidP="008F083C">
      <w:pPr>
        <w:spacing w:after="0" w:line="240" w:lineRule="auto"/>
        <w:jc w:val="right"/>
        <w:rPr>
          <w:rFonts w:ascii="Times New Roman" w:hAnsi="Times New Roman" w:cs="Times New Roman"/>
          <w:b/>
          <w:bCs/>
        </w:rPr>
      </w:pPr>
      <w:r>
        <w:rPr>
          <w:rFonts w:ascii="Times New Roman" w:hAnsi="Times New Roman" w:cs="Times New Roman"/>
          <w:b/>
          <w:bCs/>
        </w:rPr>
        <w:lastRenderedPageBreak/>
        <w:t>Tabela 12</w:t>
      </w:r>
    </w:p>
    <w:p w14:paraId="6637510A" w14:textId="54ECA866" w:rsidR="00EA73FA" w:rsidRPr="00943E4E" w:rsidRDefault="00A242AD" w:rsidP="00EA73FA">
      <w:pPr>
        <w:spacing w:after="0" w:line="240" w:lineRule="auto"/>
        <w:jc w:val="center"/>
        <w:rPr>
          <w:rFonts w:ascii="Times New Roman" w:hAnsi="Times New Roman" w:cs="Times New Roman"/>
          <w:b/>
          <w:bCs/>
        </w:rPr>
      </w:pPr>
      <w:r w:rsidRPr="00943E4E">
        <w:rPr>
          <w:rFonts w:ascii="Times New Roman" w:hAnsi="Times New Roman" w:cs="Times New Roman"/>
          <w:b/>
          <w:bCs/>
        </w:rPr>
        <w:t>V.B. II</w:t>
      </w:r>
    </w:p>
    <w:p w14:paraId="1B339A30" w14:textId="277F69B7" w:rsidR="00EA73FA" w:rsidRPr="00943E4E" w:rsidRDefault="00EA73FA" w:rsidP="00A242AD">
      <w:pPr>
        <w:jc w:val="center"/>
        <w:rPr>
          <w:rFonts w:ascii="Times New Roman" w:hAnsi="Times New Roman" w:cs="Times New Roman"/>
          <w:b/>
          <w:bCs/>
        </w:rPr>
      </w:pPr>
      <w:r w:rsidRPr="00943E4E">
        <w:rPr>
          <w:rFonts w:ascii="Times New Roman" w:hAnsi="Times New Roman" w:cs="Times New Roman"/>
          <w:b/>
          <w:bCs/>
        </w:rPr>
        <w:t>Lista bilja, biljnih proizvoda i objekata pod nadzorom za čiji je unošenje u zaštićeno područje iz određenih trećih zemalja porijekla potreban fitosertifikat</w:t>
      </w:r>
    </w:p>
    <w:tbl>
      <w:tblPr>
        <w:tblStyle w:val="TableGrid"/>
        <w:tblW w:w="0" w:type="auto"/>
        <w:tblInd w:w="5" w:type="dxa"/>
        <w:tblLook w:val="04A0" w:firstRow="1" w:lastRow="0" w:firstColumn="1" w:lastColumn="0" w:noHBand="0" w:noVBand="1"/>
      </w:tblPr>
      <w:tblGrid>
        <w:gridCol w:w="3020"/>
        <w:gridCol w:w="3021"/>
        <w:gridCol w:w="3021"/>
      </w:tblGrid>
      <w:tr w:rsidR="00EA73FA" w:rsidRPr="00E837EA" w14:paraId="7FAB8089" w14:textId="77777777" w:rsidTr="00EA73FA">
        <w:tc>
          <w:tcPr>
            <w:tcW w:w="3020" w:type="dxa"/>
            <w:tcBorders>
              <w:left w:val="nil"/>
            </w:tcBorders>
          </w:tcPr>
          <w:p w14:paraId="25AEDF9B" w14:textId="77777777" w:rsidR="00EA73FA" w:rsidRPr="00E837EA" w:rsidRDefault="00EA73FA" w:rsidP="00EA73FA">
            <w:pPr>
              <w:jc w:val="center"/>
              <w:rPr>
                <w:iCs/>
              </w:rPr>
            </w:pPr>
            <w:r w:rsidRPr="00E837EA">
              <w:rPr>
                <w:iCs/>
              </w:rPr>
              <w:t>Bilje, biljni proizvodi i objekti pod nadzorom</w:t>
            </w:r>
          </w:p>
        </w:tc>
        <w:tc>
          <w:tcPr>
            <w:tcW w:w="3021" w:type="dxa"/>
          </w:tcPr>
          <w:p w14:paraId="40C511AE" w14:textId="77777777" w:rsidR="00EA73FA" w:rsidRPr="00E837EA" w:rsidRDefault="00EA73FA" w:rsidP="00EA73FA">
            <w:pPr>
              <w:jc w:val="center"/>
              <w:rPr>
                <w:iCs/>
              </w:rPr>
            </w:pPr>
            <w:r w:rsidRPr="00E837EA">
              <w:rPr>
                <w:iCs/>
              </w:rPr>
              <w:t>Oznaka konbinovane nomenklature (KN)</w:t>
            </w:r>
          </w:p>
          <w:p w14:paraId="634407EA" w14:textId="77777777" w:rsidR="00EA73FA" w:rsidRPr="00E837EA" w:rsidRDefault="00EA73FA" w:rsidP="00EA73FA">
            <w:pPr>
              <w:jc w:val="center"/>
              <w:rPr>
                <w:iCs/>
              </w:rPr>
            </w:pPr>
          </w:p>
        </w:tc>
        <w:tc>
          <w:tcPr>
            <w:tcW w:w="3021" w:type="dxa"/>
            <w:tcBorders>
              <w:right w:val="nil"/>
            </w:tcBorders>
          </w:tcPr>
          <w:p w14:paraId="43F095B1" w14:textId="77777777" w:rsidR="00EA73FA" w:rsidRPr="00E837EA" w:rsidRDefault="00EA73FA" w:rsidP="00EA73FA">
            <w:pPr>
              <w:jc w:val="center"/>
              <w:rPr>
                <w:iCs/>
              </w:rPr>
            </w:pPr>
            <w:r w:rsidRPr="00E837EA">
              <w:rPr>
                <w:iCs/>
              </w:rPr>
              <w:t>Zemlja porijekla</w:t>
            </w:r>
          </w:p>
        </w:tc>
      </w:tr>
    </w:tbl>
    <w:p w14:paraId="716F14C8" w14:textId="77777777" w:rsidR="00EA73FA" w:rsidRPr="00E837EA" w:rsidRDefault="00EA73FA" w:rsidP="005C1269">
      <w:pPr>
        <w:pStyle w:val="ListParagraph"/>
        <w:numPr>
          <w:ilvl w:val="0"/>
          <w:numId w:val="39"/>
        </w:numPr>
        <w:spacing w:after="160" w:line="259" w:lineRule="auto"/>
        <w:rPr>
          <w:rFonts w:ascii="Times New Roman" w:hAnsi="Times New Roman" w:cs="Times New Roman"/>
          <w:b/>
          <w:iCs/>
          <w:sz w:val="20"/>
          <w:szCs w:val="20"/>
        </w:rPr>
      </w:pPr>
      <w:r w:rsidRPr="00E837EA">
        <w:rPr>
          <w:rFonts w:ascii="Times New Roman" w:hAnsi="Times New Roman" w:cs="Times New Roman"/>
          <w:b/>
          <w:iCs/>
          <w:sz w:val="20"/>
          <w:szCs w:val="20"/>
        </w:rPr>
        <w:t>Bilje sljedeće vrste</w:t>
      </w:r>
    </w:p>
    <w:tbl>
      <w:tblPr>
        <w:tblStyle w:val="TableGrid"/>
        <w:tblW w:w="0" w:type="auto"/>
        <w:tblInd w:w="5" w:type="dxa"/>
        <w:tblLook w:val="04A0" w:firstRow="1" w:lastRow="0" w:firstColumn="1" w:lastColumn="0" w:noHBand="0" w:noVBand="1"/>
      </w:tblPr>
      <w:tblGrid>
        <w:gridCol w:w="3020"/>
        <w:gridCol w:w="3021"/>
        <w:gridCol w:w="3021"/>
      </w:tblGrid>
      <w:tr w:rsidR="00EA73FA" w:rsidRPr="00E837EA" w14:paraId="15442DF8" w14:textId="77777777" w:rsidTr="00EA73FA">
        <w:tc>
          <w:tcPr>
            <w:tcW w:w="3020" w:type="dxa"/>
            <w:tcBorders>
              <w:left w:val="nil"/>
            </w:tcBorders>
          </w:tcPr>
          <w:p w14:paraId="4D7D372A" w14:textId="77777777" w:rsidR="00EA73FA" w:rsidRPr="00E837EA" w:rsidRDefault="00EA73FA" w:rsidP="00EA73FA">
            <w:pPr>
              <w:jc w:val="center"/>
              <w:rPr>
                <w:iCs/>
              </w:rPr>
            </w:pPr>
            <w:r w:rsidRPr="00E837EA">
              <w:rPr>
                <w:i/>
                <w:iCs/>
              </w:rPr>
              <w:t xml:space="preserve">Beta vulgaris </w:t>
            </w:r>
            <w:r w:rsidRPr="00E837EA">
              <w:rPr>
                <w:iCs/>
              </w:rPr>
              <w:t>L., namijenjeno za industrijsku preradu</w:t>
            </w:r>
          </w:p>
          <w:p w14:paraId="57BA1F7F" w14:textId="77777777" w:rsidR="00EA73FA" w:rsidRPr="00E837EA" w:rsidRDefault="00EA73FA" w:rsidP="00EA73FA">
            <w:pPr>
              <w:pStyle w:val="ListParagraph"/>
              <w:rPr>
                <w:iCs/>
              </w:rPr>
            </w:pPr>
          </w:p>
        </w:tc>
        <w:tc>
          <w:tcPr>
            <w:tcW w:w="3021" w:type="dxa"/>
          </w:tcPr>
          <w:p w14:paraId="1A5731CB" w14:textId="77777777" w:rsidR="00EA73FA" w:rsidRPr="00E837EA" w:rsidRDefault="00EA73FA" w:rsidP="00EA73FA">
            <w:pPr>
              <w:rPr>
                <w:iCs/>
              </w:rPr>
            </w:pPr>
            <w:r w:rsidRPr="00E837EA">
              <w:rPr>
                <w:iCs/>
              </w:rPr>
              <w:t>Šećerna repa, svježa:</w:t>
            </w:r>
          </w:p>
          <w:p w14:paraId="1E1DE661" w14:textId="77777777" w:rsidR="00EA73FA" w:rsidRPr="00E837EA" w:rsidRDefault="00EA73FA" w:rsidP="00EA73FA">
            <w:pPr>
              <w:rPr>
                <w:b/>
                <w:iCs/>
              </w:rPr>
            </w:pPr>
            <w:r w:rsidRPr="00E837EA">
              <w:rPr>
                <w:b/>
                <w:iCs/>
              </w:rPr>
              <w:t>ex 1212 91 80</w:t>
            </w:r>
          </w:p>
          <w:p w14:paraId="7C1BE277" w14:textId="77777777" w:rsidR="00EA73FA" w:rsidRPr="00E837EA" w:rsidRDefault="00EA73FA" w:rsidP="00EA73FA">
            <w:pPr>
              <w:rPr>
                <w:iCs/>
              </w:rPr>
            </w:pPr>
            <w:r w:rsidRPr="00E837EA">
              <w:rPr>
                <w:iCs/>
              </w:rPr>
              <w:t>Korijen krmne cvekle, svjež:</w:t>
            </w:r>
          </w:p>
          <w:p w14:paraId="54CBD728" w14:textId="77777777" w:rsidR="00EA73FA" w:rsidRPr="00E837EA" w:rsidRDefault="00EA73FA" w:rsidP="00EA73FA">
            <w:pPr>
              <w:rPr>
                <w:b/>
                <w:iCs/>
              </w:rPr>
            </w:pPr>
            <w:r w:rsidRPr="00E837EA">
              <w:rPr>
                <w:b/>
                <w:iCs/>
              </w:rPr>
              <w:t>ex 1214 90 10</w:t>
            </w:r>
          </w:p>
          <w:p w14:paraId="2B09F0F9" w14:textId="77777777" w:rsidR="00EA73FA" w:rsidRPr="00E837EA" w:rsidRDefault="00EA73FA" w:rsidP="00EA73FA">
            <w:pPr>
              <w:jc w:val="center"/>
              <w:rPr>
                <w:iCs/>
              </w:rPr>
            </w:pPr>
          </w:p>
        </w:tc>
        <w:tc>
          <w:tcPr>
            <w:tcW w:w="3021" w:type="dxa"/>
            <w:tcBorders>
              <w:right w:val="nil"/>
            </w:tcBorders>
          </w:tcPr>
          <w:p w14:paraId="376E5953" w14:textId="77777777" w:rsidR="00EA73FA" w:rsidRPr="00E837EA" w:rsidRDefault="00EA73FA" w:rsidP="00EA73FA">
            <w:pPr>
              <w:rPr>
                <w:iCs/>
              </w:rPr>
            </w:pPr>
            <w:r w:rsidRPr="00E837EA">
              <w:rPr>
                <w:iCs/>
              </w:rPr>
              <w:t>Treće zemlje, osim Švajcarske.</w:t>
            </w:r>
          </w:p>
          <w:p w14:paraId="1F6588F7" w14:textId="77777777" w:rsidR="00EA73FA" w:rsidRPr="00E837EA" w:rsidRDefault="00EA73FA" w:rsidP="00EA73FA">
            <w:pPr>
              <w:rPr>
                <w:iCs/>
              </w:rPr>
            </w:pPr>
          </w:p>
        </w:tc>
      </w:tr>
    </w:tbl>
    <w:p w14:paraId="73A44C72" w14:textId="77777777" w:rsidR="00EA73FA" w:rsidRPr="00E837EA" w:rsidRDefault="00EA73FA" w:rsidP="005C1269">
      <w:pPr>
        <w:pStyle w:val="ListParagraph"/>
        <w:numPr>
          <w:ilvl w:val="0"/>
          <w:numId w:val="39"/>
        </w:numPr>
        <w:spacing w:after="160" w:line="259" w:lineRule="auto"/>
        <w:rPr>
          <w:rFonts w:ascii="Times New Roman" w:hAnsi="Times New Roman" w:cs="Times New Roman"/>
          <w:b/>
          <w:iCs/>
          <w:sz w:val="20"/>
          <w:szCs w:val="20"/>
        </w:rPr>
      </w:pPr>
      <w:r w:rsidRPr="00E837EA">
        <w:rPr>
          <w:rFonts w:ascii="Times New Roman" w:hAnsi="Times New Roman" w:cs="Times New Roman"/>
          <w:b/>
          <w:iCs/>
          <w:sz w:val="20"/>
          <w:szCs w:val="20"/>
        </w:rPr>
        <w:t>Dijelovi biljaka sljedećeg roda</w:t>
      </w:r>
    </w:p>
    <w:tbl>
      <w:tblPr>
        <w:tblStyle w:val="TableGrid"/>
        <w:tblW w:w="0" w:type="auto"/>
        <w:tblInd w:w="5" w:type="dxa"/>
        <w:tblLook w:val="04A0" w:firstRow="1" w:lastRow="0" w:firstColumn="1" w:lastColumn="0" w:noHBand="0" w:noVBand="1"/>
      </w:tblPr>
      <w:tblGrid>
        <w:gridCol w:w="3020"/>
        <w:gridCol w:w="3021"/>
        <w:gridCol w:w="3021"/>
      </w:tblGrid>
      <w:tr w:rsidR="00EA73FA" w:rsidRPr="00E837EA" w14:paraId="21FBA23D" w14:textId="77777777" w:rsidTr="00EA73FA">
        <w:tc>
          <w:tcPr>
            <w:tcW w:w="3020" w:type="dxa"/>
            <w:tcBorders>
              <w:left w:val="nil"/>
            </w:tcBorders>
          </w:tcPr>
          <w:p w14:paraId="0115AAF4" w14:textId="77777777" w:rsidR="00EA73FA" w:rsidRPr="00E837EA" w:rsidRDefault="00EA73FA" w:rsidP="00EA73FA">
            <w:pPr>
              <w:jc w:val="center"/>
              <w:rPr>
                <w:iCs/>
              </w:rPr>
            </w:pPr>
            <w:r w:rsidRPr="00E837EA">
              <w:rPr>
                <w:i/>
                <w:iCs/>
              </w:rPr>
              <w:t xml:space="preserve">Eucalyptus </w:t>
            </w:r>
            <w:r w:rsidRPr="00E837EA">
              <w:rPr>
                <w:iCs/>
              </w:rPr>
              <w:t>l'Hérit.</w:t>
            </w:r>
          </w:p>
        </w:tc>
        <w:tc>
          <w:tcPr>
            <w:tcW w:w="3021" w:type="dxa"/>
          </w:tcPr>
          <w:p w14:paraId="374BF7BB" w14:textId="77777777" w:rsidR="00EA73FA" w:rsidRPr="00E837EA" w:rsidRDefault="00EA73FA" w:rsidP="00EA73FA">
            <w:pPr>
              <w:jc w:val="both"/>
              <w:rPr>
                <w:iCs/>
              </w:rPr>
            </w:pPr>
            <w:r w:rsidRPr="00E837EA">
              <w:rPr>
                <w:iCs/>
              </w:rPr>
              <w:t xml:space="preserve">Lišće, grane i ostali dijelovi biljaka roda </w:t>
            </w:r>
            <w:r w:rsidRPr="00E837EA">
              <w:rPr>
                <w:i/>
                <w:iCs/>
              </w:rPr>
              <w:t>Eucalyptus</w:t>
            </w:r>
            <w:r w:rsidRPr="00E837EA">
              <w:rPr>
                <w:iCs/>
              </w:rPr>
              <w:t xml:space="preserve"> spp., bez cvjetova ili cvjetnih pupoljaka, trave, mahovine i lišajevi, prikladni za bukete ili</w:t>
            </w:r>
          </w:p>
          <w:p w14:paraId="786B9766" w14:textId="77777777" w:rsidR="00EA73FA" w:rsidRPr="00E837EA" w:rsidRDefault="00EA73FA" w:rsidP="00EA73FA">
            <w:pPr>
              <w:jc w:val="both"/>
              <w:rPr>
                <w:iCs/>
              </w:rPr>
            </w:pPr>
            <w:r w:rsidRPr="00E837EA">
              <w:rPr>
                <w:iCs/>
              </w:rPr>
              <w:t>za ukras, svježi:</w:t>
            </w:r>
          </w:p>
          <w:p w14:paraId="529C20E2" w14:textId="77777777" w:rsidR="00EA73FA" w:rsidRPr="00E837EA" w:rsidRDefault="00EA73FA" w:rsidP="00EA73FA">
            <w:pPr>
              <w:rPr>
                <w:b/>
                <w:iCs/>
              </w:rPr>
            </w:pPr>
            <w:r w:rsidRPr="00E837EA">
              <w:rPr>
                <w:b/>
                <w:iCs/>
              </w:rPr>
              <w:t>ex 0604 20 90</w:t>
            </w:r>
          </w:p>
          <w:p w14:paraId="4AA66F9E" w14:textId="77777777" w:rsidR="00EA73FA" w:rsidRPr="00E837EA" w:rsidRDefault="00EA73FA" w:rsidP="00EA73FA">
            <w:pPr>
              <w:rPr>
                <w:b/>
                <w:iCs/>
              </w:rPr>
            </w:pPr>
          </w:p>
          <w:p w14:paraId="6E14E15A" w14:textId="77777777" w:rsidR="00EA73FA" w:rsidRPr="00E837EA" w:rsidRDefault="00EA73FA" w:rsidP="00EA73FA">
            <w:pPr>
              <w:rPr>
                <w:iCs/>
              </w:rPr>
            </w:pPr>
            <w:r w:rsidRPr="00E837EA">
              <w:rPr>
                <w:iCs/>
              </w:rPr>
              <w:t xml:space="preserve">Sjeme roda </w:t>
            </w:r>
            <w:r w:rsidRPr="00E837EA">
              <w:rPr>
                <w:i/>
                <w:iCs/>
              </w:rPr>
              <w:t>Eucalyptus</w:t>
            </w:r>
            <w:r w:rsidRPr="00E837EA">
              <w:rPr>
                <w:iCs/>
              </w:rPr>
              <w:t xml:space="preserve"> spp.:</w:t>
            </w:r>
          </w:p>
          <w:p w14:paraId="32163B8C" w14:textId="77777777" w:rsidR="00EA73FA" w:rsidRPr="00E837EA" w:rsidRDefault="00EA73FA" w:rsidP="00EA73FA">
            <w:pPr>
              <w:rPr>
                <w:b/>
                <w:iCs/>
              </w:rPr>
            </w:pPr>
            <w:r w:rsidRPr="00E837EA">
              <w:rPr>
                <w:b/>
                <w:iCs/>
              </w:rPr>
              <w:t>ex 1209 99 10</w:t>
            </w:r>
          </w:p>
          <w:p w14:paraId="19F73B75" w14:textId="77777777" w:rsidR="00EA73FA" w:rsidRPr="00E837EA" w:rsidRDefault="00EA73FA" w:rsidP="00EA73FA">
            <w:pPr>
              <w:rPr>
                <w:b/>
                <w:iCs/>
              </w:rPr>
            </w:pPr>
          </w:p>
          <w:p w14:paraId="3CB0C9ED" w14:textId="77777777" w:rsidR="00EA73FA" w:rsidRPr="00E837EA" w:rsidRDefault="00EA73FA" w:rsidP="00EA73FA">
            <w:pPr>
              <w:jc w:val="both"/>
              <w:rPr>
                <w:iCs/>
              </w:rPr>
            </w:pPr>
            <w:r w:rsidRPr="00E837EA">
              <w:rPr>
                <w:iCs/>
              </w:rPr>
              <w:t xml:space="preserve">Bilje i dijelovi bilja roda </w:t>
            </w:r>
            <w:r w:rsidRPr="00E837EA">
              <w:rPr>
                <w:i/>
                <w:iCs/>
              </w:rPr>
              <w:t>Eucalyptus</w:t>
            </w:r>
            <w:r w:rsidRPr="00E837EA">
              <w:rPr>
                <w:iCs/>
              </w:rPr>
              <w:t xml:space="preserve"> spp. (uključujući sjeme i plodove), vrsta koje se koristi prvenstveno u parfimeriji, u farmaciji ili za insekticidne, fungicidne ili slične svrhe, svježi, rashlađeni, nesmrznuti i neosušeni, nezavisno jesu li rezani ili ne, ali nedrobljeni ni u prahu:</w:t>
            </w:r>
          </w:p>
          <w:p w14:paraId="653F5B71" w14:textId="77777777" w:rsidR="00EA73FA" w:rsidRPr="00E837EA" w:rsidRDefault="00EA73FA" w:rsidP="00EA73FA">
            <w:pPr>
              <w:rPr>
                <w:b/>
                <w:iCs/>
              </w:rPr>
            </w:pPr>
            <w:r w:rsidRPr="00E837EA">
              <w:rPr>
                <w:b/>
                <w:iCs/>
              </w:rPr>
              <w:t>ex 1211 90 86</w:t>
            </w:r>
          </w:p>
          <w:p w14:paraId="4AA3EFCB" w14:textId="77777777" w:rsidR="00EA73FA" w:rsidRPr="00E837EA" w:rsidRDefault="00EA73FA" w:rsidP="00EA73FA">
            <w:pPr>
              <w:rPr>
                <w:b/>
                <w:iCs/>
              </w:rPr>
            </w:pPr>
          </w:p>
          <w:p w14:paraId="0E330E40" w14:textId="77777777" w:rsidR="00EA73FA" w:rsidRPr="00E837EA" w:rsidRDefault="00EA73FA" w:rsidP="00EA73FA">
            <w:pPr>
              <w:jc w:val="both"/>
              <w:rPr>
                <w:iCs/>
              </w:rPr>
            </w:pPr>
            <w:r w:rsidRPr="00E837EA">
              <w:rPr>
                <w:iCs/>
              </w:rPr>
              <w:t xml:space="preserve">Biljni proizvodi od biljaka roda </w:t>
            </w:r>
            <w:r w:rsidRPr="00E837EA">
              <w:rPr>
                <w:i/>
                <w:iCs/>
              </w:rPr>
              <w:t xml:space="preserve">Eucalyptus </w:t>
            </w:r>
            <w:r w:rsidRPr="00E837EA">
              <w:rPr>
                <w:iCs/>
              </w:rPr>
              <w:t>spp., nespomenuti niti uključeni na drugom mjestu:</w:t>
            </w:r>
          </w:p>
          <w:p w14:paraId="57B65603" w14:textId="77777777" w:rsidR="00EA73FA" w:rsidRPr="00E837EA" w:rsidRDefault="00EA73FA" w:rsidP="00EA73FA">
            <w:pPr>
              <w:rPr>
                <w:b/>
                <w:iCs/>
              </w:rPr>
            </w:pPr>
            <w:r w:rsidRPr="00E837EA">
              <w:rPr>
                <w:b/>
                <w:iCs/>
              </w:rPr>
              <w:t>ex 1404 90 00</w:t>
            </w:r>
          </w:p>
          <w:p w14:paraId="090E83BD" w14:textId="77777777" w:rsidR="00EA73FA" w:rsidRPr="00E837EA" w:rsidRDefault="00EA73FA" w:rsidP="00EA73FA">
            <w:pPr>
              <w:rPr>
                <w:iCs/>
              </w:rPr>
            </w:pPr>
          </w:p>
        </w:tc>
        <w:tc>
          <w:tcPr>
            <w:tcW w:w="3021" w:type="dxa"/>
            <w:tcBorders>
              <w:right w:val="nil"/>
            </w:tcBorders>
          </w:tcPr>
          <w:p w14:paraId="0CE0AA8D" w14:textId="77777777" w:rsidR="00EA73FA" w:rsidRPr="00E837EA" w:rsidRDefault="00EA73FA" w:rsidP="00EA73FA">
            <w:pPr>
              <w:rPr>
                <w:iCs/>
              </w:rPr>
            </w:pPr>
            <w:r w:rsidRPr="00E837EA">
              <w:rPr>
                <w:iCs/>
              </w:rPr>
              <w:t>Treće zemlje, osim Švajcarske.</w:t>
            </w:r>
          </w:p>
        </w:tc>
      </w:tr>
    </w:tbl>
    <w:p w14:paraId="4D8BCEC8" w14:textId="77777777" w:rsidR="00EA73FA" w:rsidRPr="00E837EA" w:rsidRDefault="00EA73FA" w:rsidP="005C1269">
      <w:pPr>
        <w:pStyle w:val="ListParagraph"/>
        <w:numPr>
          <w:ilvl w:val="0"/>
          <w:numId w:val="39"/>
        </w:numPr>
        <w:spacing w:after="160" w:line="259" w:lineRule="auto"/>
        <w:rPr>
          <w:rFonts w:ascii="Times New Roman" w:hAnsi="Times New Roman" w:cs="Times New Roman"/>
          <w:b/>
          <w:iCs/>
          <w:sz w:val="20"/>
          <w:szCs w:val="20"/>
        </w:rPr>
      </w:pPr>
      <w:r w:rsidRPr="00E837EA">
        <w:rPr>
          <w:rFonts w:ascii="Times New Roman" w:hAnsi="Times New Roman" w:cs="Times New Roman"/>
          <w:b/>
          <w:iCs/>
          <w:sz w:val="20"/>
          <w:szCs w:val="20"/>
        </w:rPr>
        <w:t>Dijelovi biljaka, osim plodova i sjemena, sljedećih rodova i vrsta:</w:t>
      </w:r>
    </w:p>
    <w:tbl>
      <w:tblPr>
        <w:tblStyle w:val="TableGrid"/>
        <w:tblW w:w="0" w:type="auto"/>
        <w:tblInd w:w="5" w:type="dxa"/>
        <w:tblLook w:val="04A0" w:firstRow="1" w:lastRow="0" w:firstColumn="1" w:lastColumn="0" w:noHBand="0" w:noVBand="1"/>
      </w:tblPr>
      <w:tblGrid>
        <w:gridCol w:w="3020"/>
        <w:gridCol w:w="3021"/>
        <w:gridCol w:w="3021"/>
      </w:tblGrid>
      <w:tr w:rsidR="00EA73FA" w:rsidRPr="00E837EA" w14:paraId="2E78EE6A" w14:textId="77777777" w:rsidTr="00EA73FA">
        <w:tc>
          <w:tcPr>
            <w:tcW w:w="3020" w:type="dxa"/>
            <w:tcBorders>
              <w:left w:val="nil"/>
            </w:tcBorders>
          </w:tcPr>
          <w:p w14:paraId="0788B995" w14:textId="77777777" w:rsidR="00EA73FA" w:rsidRPr="00E837EA" w:rsidRDefault="00EA73FA" w:rsidP="00EA73FA">
            <w:pPr>
              <w:jc w:val="center"/>
              <w:rPr>
                <w:iCs/>
              </w:rPr>
            </w:pPr>
            <w:r w:rsidRPr="00E837EA">
              <w:rPr>
                <w:i/>
                <w:iCs/>
              </w:rPr>
              <w:t xml:space="preserve">Amelanchier </w:t>
            </w:r>
            <w:r w:rsidRPr="00E837EA">
              <w:rPr>
                <w:iCs/>
              </w:rPr>
              <w:t>Med.</w:t>
            </w:r>
          </w:p>
        </w:tc>
        <w:tc>
          <w:tcPr>
            <w:tcW w:w="3021" w:type="dxa"/>
          </w:tcPr>
          <w:p w14:paraId="23444453" w14:textId="77777777" w:rsidR="00EA73FA" w:rsidRPr="00E837EA" w:rsidRDefault="00EA73FA" w:rsidP="00EA73FA">
            <w:pPr>
              <w:jc w:val="both"/>
              <w:rPr>
                <w:iCs/>
              </w:rPr>
            </w:pPr>
            <w:r w:rsidRPr="00E837EA">
              <w:rPr>
                <w:iCs/>
              </w:rPr>
              <w:t>Rezano cvijeće i cvjetni pupoljci vrsta prikladnih za bukete ili za ukras, svježi:</w:t>
            </w:r>
          </w:p>
          <w:p w14:paraId="0CFDEAAA" w14:textId="77777777" w:rsidR="00EA73FA" w:rsidRPr="00E837EA" w:rsidRDefault="00EA73FA" w:rsidP="00EA73FA">
            <w:pPr>
              <w:jc w:val="both"/>
              <w:rPr>
                <w:b/>
                <w:iCs/>
              </w:rPr>
            </w:pPr>
            <w:r w:rsidRPr="00E837EA">
              <w:rPr>
                <w:b/>
                <w:iCs/>
              </w:rPr>
              <w:t>ex 0603 19 70</w:t>
            </w:r>
          </w:p>
          <w:p w14:paraId="04202C51" w14:textId="77777777" w:rsidR="00EA73FA" w:rsidRPr="00E837EA" w:rsidRDefault="00EA73FA" w:rsidP="00EA73FA">
            <w:pPr>
              <w:jc w:val="both"/>
              <w:rPr>
                <w:b/>
                <w:iCs/>
              </w:rPr>
            </w:pPr>
          </w:p>
          <w:p w14:paraId="6150C783" w14:textId="799E7814" w:rsidR="00EA73FA" w:rsidRPr="00E837EA" w:rsidRDefault="00EA73FA" w:rsidP="00EA73FA">
            <w:pPr>
              <w:jc w:val="both"/>
              <w:rPr>
                <w:iCs/>
              </w:rPr>
            </w:pPr>
            <w:r w:rsidRPr="00E837EA">
              <w:rPr>
                <w:iCs/>
              </w:rPr>
              <w:t xml:space="preserve">Lišće, grane i ostali dijelovi bilja, bez cvjetova ili cvjetnih pupoljaka, trave, mahovine i lišaji, prikladni za bukete ili za ukras, svježi, osušeni, bojeni, bijeljeni, impregnirani ili </w:t>
            </w:r>
            <w:r w:rsidR="00A743ED" w:rsidRPr="00E837EA">
              <w:rPr>
                <w:iCs/>
              </w:rPr>
              <w:t>drugačije</w:t>
            </w:r>
            <w:r w:rsidRPr="00E837EA">
              <w:rPr>
                <w:iCs/>
              </w:rPr>
              <w:t xml:space="preserve"> pripremljeni:</w:t>
            </w:r>
          </w:p>
          <w:p w14:paraId="7302CD3F" w14:textId="77777777" w:rsidR="00EA73FA" w:rsidRPr="00E837EA" w:rsidRDefault="00EA73FA" w:rsidP="00EA73FA">
            <w:pPr>
              <w:jc w:val="both"/>
              <w:rPr>
                <w:iCs/>
              </w:rPr>
            </w:pPr>
            <w:r w:rsidRPr="00E837EA">
              <w:rPr>
                <w:iCs/>
              </w:rPr>
              <w:t>– svježi:</w:t>
            </w:r>
          </w:p>
          <w:p w14:paraId="4D88CFDD" w14:textId="77777777" w:rsidR="00EA73FA" w:rsidRPr="00E837EA" w:rsidRDefault="00EA73FA" w:rsidP="00EA73FA">
            <w:pPr>
              <w:jc w:val="both"/>
              <w:rPr>
                <w:b/>
                <w:iCs/>
              </w:rPr>
            </w:pPr>
            <w:r w:rsidRPr="00E837EA">
              <w:rPr>
                <w:b/>
                <w:iCs/>
              </w:rPr>
              <w:t>ex 0604 20 90</w:t>
            </w:r>
          </w:p>
          <w:p w14:paraId="149B335F" w14:textId="77777777" w:rsidR="00EA73FA" w:rsidRPr="00E837EA" w:rsidRDefault="00EA73FA" w:rsidP="00EA73FA">
            <w:pPr>
              <w:jc w:val="both"/>
              <w:rPr>
                <w:b/>
                <w:iCs/>
              </w:rPr>
            </w:pPr>
          </w:p>
          <w:p w14:paraId="210E6E13" w14:textId="77777777" w:rsidR="00EA73FA" w:rsidRPr="00E837EA" w:rsidRDefault="00EA73FA" w:rsidP="00EA73FA">
            <w:pPr>
              <w:jc w:val="both"/>
              <w:rPr>
                <w:iCs/>
              </w:rPr>
            </w:pPr>
            <w:r w:rsidRPr="00E837EA">
              <w:rPr>
                <w:iCs/>
              </w:rPr>
              <w:t>Biljni proizvodi nespomenuti niti uključeni na drugom mjestu:</w:t>
            </w:r>
          </w:p>
          <w:p w14:paraId="41A188F9" w14:textId="77777777" w:rsidR="00EA73FA" w:rsidRPr="00E837EA" w:rsidRDefault="00EA73FA" w:rsidP="00EA73FA">
            <w:pPr>
              <w:jc w:val="both"/>
              <w:rPr>
                <w:b/>
                <w:iCs/>
              </w:rPr>
            </w:pPr>
            <w:r w:rsidRPr="00E837EA">
              <w:rPr>
                <w:b/>
                <w:iCs/>
              </w:rPr>
              <w:t>ex 1404 90 00</w:t>
            </w:r>
          </w:p>
        </w:tc>
        <w:tc>
          <w:tcPr>
            <w:tcW w:w="3021" w:type="dxa"/>
            <w:tcBorders>
              <w:right w:val="nil"/>
            </w:tcBorders>
          </w:tcPr>
          <w:p w14:paraId="6D108987" w14:textId="77777777" w:rsidR="00EA73FA" w:rsidRPr="00E837EA" w:rsidRDefault="00EA73FA" w:rsidP="00EA73FA">
            <w:pPr>
              <w:rPr>
                <w:iCs/>
              </w:rPr>
            </w:pPr>
            <w:r w:rsidRPr="00E837EA">
              <w:rPr>
                <w:iCs/>
              </w:rPr>
              <w:lastRenderedPageBreak/>
              <w:t>Treće zemlje, osim Švajcarske.</w:t>
            </w:r>
          </w:p>
        </w:tc>
      </w:tr>
      <w:tr w:rsidR="00EA73FA" w:rsidRPr="00E837EA" w14:paraId="571BDB83" w14:textId="77777777" w:rsidTr="00EA73FA">
        <w:tc>
          <w:tcPr>
            <w:tcW w:w="3020" w:type="dxa"/>
            <w:tcBorders>
              <w:left w:val="nil"/>
            </w:tcBorders>
          </w:tcPr>
          <w:p w14:paraId="705F2169" w14:textId="77777777" w:rsidR="00EA73FA" w:rsidRPr="00E837EA" w:rsidRDefault="00EA73FA" w:rsidP="00EA73FA">
            <w:pPr>
              <w:jc w:val="center"/>
              <w:rPr>
                <w:i/>
                <w:iCs/>
              </w:rPr>
            </w:pPr>
            <w:r w:rsidRPr="00E837EA">
              <w:rPr>
                <w:i/>
                <w:iCs/>
              </w:rPr>
              <w:lastRenderedPageBreak/>
              <w:t xml:space="preserve">Chaenomeles </w:t>
            </w:r>
            <w:r w:rsidRPr="00E837EA">
              <w:rPr>
                <w:iCs/>
              </w:rPr>
              <w:t>Lindl.</w:t>
            </w:r>
          </w:p>
        </w:tc>
        <w:tc>
          <w:tcPr>
            <w:tcW w:w="3021" w:type="dxa"/>
          </w:tcPr>
          <w:p w14:paraId="0C91AF3C" w14:textId="77777777" w:rsidR="00EA73FA" w:rsidRPr="00E837EA" w:rsidRDefault="00EA73FA" w:rsidP="00EA73FA">
            <w:pPr>
              <w:jc w:val="both"/>
              <w:rPr>
                <w:iCs/>
              </w:rPr>
            </w:pPr>
            <w:r w:rsidRPr="00E837EA">
              <w:rPr>
                <w:iCs/>
              </w:rPr>
              <w:t>Rezano cvijeće i cvjetni pupoljci vrsta prikladnih za bukete ili za ukras, svježi:</w:t>
            </w:r>
          </w:p>
          <w:p w14:paraId="4BFC4E76" w14:textId="77777777" w:rsidR="00EA73FA" w:rsidRPr="00E837EA" w:rsidRDefault="00EA73FA" w:rsidP="00EA73FA">
            <w:pPr>
              <w:jc w:val="both"/>
              <w:rPr>
                <w:b/>
                <w:iCs/>
              </w:rPr>
            </w:pPr>
            <w:r w:rsidRPr="00E837EA">
              <w:rPr>
                <w:b/>
                <w:iCs/>
              </w:rPr>
              <w:t>ex 0603 19 70</w:t>
            </w:r>
          </w:p>
          <w:p w14:paraId="295AF184" w14:textId="77777777" w:rsidR="00EA73FA" w:rsidRPr="00E837EA" w:rsidRDefault="00EA73FA" w:rsidP="00EA73FA">
            <w:pPr>
              <w:jc w:val="both"/>
              <w:rPr>
                <w:b/>
                <w:iCs/>
              </w:rPr>
            </w:pPr>
          </w:p>
          <w:p w14:paraId="20F016F8" w14:textId="51C73F9E" w:rsidR="00EA73FA" w:rsidRPr="00E837EA" w:rsidRDefault="00EA73FA" w:rsidP="00EA73FA">
            <w:pPr>
              <w:jc w:val="both"/>
              <w:rPr>
                <w:iCs/>
              </w:rPr>
            </w:pPr>
            <w:r w:rsidRPr="00E837EA">
              <w:rPr>
                <w:iCs/>
              </w:rPr>
              <w:t xml:space="preserve">Lišće, grane i ostali dijelovi bilja, bez cvjetova ili cvjetnih pupoljaka, trave, mahovine i lišaji, prikladni za bukete ili za ukras, svježi, osušeni, bojeni, bijeljeni, impregnirani ili </w:t>
            </w:r>
            <w:r w:rsidR="00A743ED" w:rsidRPr="00E837EA">
              <w:rPr>
                <w:iCs/>
              </w:rPr>
              <w:t>drugačije</w:t>
            </w:r>
            <w:r w:rsidRPr="00E837EA">
              <w:rPr>
                <w:iCs/>
              </w:rPr>
              <w:t xml:space="preserve"> pripremljeni:</w:t>
            </w:r>
          </w:p>
          <w:p w14:paraId="35ADDC8B" w14:textId="77777777" w:rsidR="00EA73FA" w:rsidRPr="00E837EA" w:rsidRDefault="00EA73FA" w:rsidP="00EA73FA">
            <w:pPr>
              <w:jc w:val="both"/>
              <w:rPr>
                <w:iCs/>
              </w:rPr>
            </w:pPr>
            <w:r w:rsidRPr="00E837EA">
              <w:rPr>
                <w:iCs/>
              </w:rPr>
              <w:t>– svježi:</w:t>
            </w:r>
          </w:p>
          <w:p w14:paraId="69F2A007" w14:textId="77777777" w:rsidR="00EA73FA" w:rsidRPr="00E837EA" w:rsidRDefault="00EA73FA" w:rsidP="00EA73FA">
            <w:pPr>
              <w:jc w:val="both"/>
              <w:rPr>
                <w:b/>
                <w:iCs/>
              </w:rPr>
            </w:pPr>
            <w:r w:rsidRPr="00E837EA">
              <w:rPr>
                <w:b/>
                <w:iCs/>
              </w:rPr>
              <w:t>ex 0604 20 90</w:t>
            </w:r>
          </w:p>
          <w:p w14:paraId="1BF21D16" w14:textId="77777777" w:rsidR="00EA73FA" w:rsidRPr="00E837EA" w:rsidRDefault="00EA73FA" w:rsidP="00EA73FA">
            <w:pPr>
              <w:jc w:val="both"/>
              <w:rPr>
                <w:b/>
                <w:iCs/>
              </w:rPr>
            </w:pPr>
          </w:p>
          <w:p w14:paraId="3252A817" w14:textId="77777777" w:rsidR="00EA73FA" w:rsidRPr="00E837EA" w:rsidRDefault="00EA73FA" w:rsidP="00EA73FA">
            <w:pPr>
              <w:jc w:val="both"/>
              <w:rPr>
                <w:iCs/>
              </w:rPr>
            </w:pPr>
            <w:r w:rsidRPr="00E837EA">
              <w:rPr>
                <w:iCs/>
              </w:rPr>
              <w:t>Biljni proizvodi nespomenuti niti uključeni na drugom mjestu:</w:t>
            </w:r>
          </w:p>
          <w:p w14:paraId="28073EB1" w14:textId="77777777" w:rsidR="00EA73FA" w:rsidRPr="00E837EA" w:rsidRDefault="00EA73FA" w:rsidP="00EA73FA">
            <w:pPr>
              <w:jc w:val="both"/>
              <w:rPr>
                <w:b/>
                <w:iCs/>
              </w:rPr>
            </w:pPr>
            <w:r w:rsidRPr="00E837EA">
              <w:rPr>
                <w:b/>
                <w:iCs/>
              </w:rPr>
              <w:t>ex 1404 90 00</w:t>
            </w:r>
          </w:p>
        </w:tc>
        <w:tc>
          <w:tcPr>
            <w:tcW w:w="3021" w:type="dxa"/>
            <w:tcBorders>
              <w:right w:val="nil"/>
            </w:tcBorders>
          </w:tcPr>
          <w:p w14:paraId="38FCD8F4" w14:textId="77777777" w:rsidR="00EA73FA" w:rsidRPr="00E837EA" w:rsidRDefault="00EA73FA" w:rsidP="00EA73FA">
            <w:pPr>
              <w:rPr>
                <w:iCs/>
              </w:rPr>
            </w:pPr>
            <w:r w:rsidRPr="00E837EA">
              <w:rPr>
                <w:iCs/>
              </w:rPr>
              <w:t>Treće zemlje, osim Švajcarske.</w:t>
            </w:r>
          </w:p>
        </w:tc>
      </w:tr>
      <w:tr w:rsidR="00EA73FA" w:rsidRPr="00E837EA" w14:paraId="5F1E6B31" w14:textId="77777777" w:rsidTr="00EA73FA">
        <w:tc>
          <w:tcPr>
            <w:tcW w:w="3020" w:type="dxa"/>
            <w:tcBorders>
              <w:left w:val="nil"/>
            </w:tcBorders>
          </w:tcPr>
          <w:p w14:paraId="62C10662" w14:textId="77777777" w:rsidR="00EA73FA" w:rsidRPr="00E837EA" w:rsidRDefault="00EA73FA" w:rsidP="00EA73FA">
            <w:pPr>
              <w:jc w:val="center"/>
              <w:rPr>
                <w:i/>
                <w:iCs/>
              </w:rPr>
            </w:pPr>
            <w:r w:rsidRPr="00E837EA">
              <w:rPr>
                <w:i/>
                <w:iCs/>
              </w:rPr>
              <w:t xml:space="preserve">Cotoneaster </w:t>
            </w:r>
            <w:r w:rsidRPr="00E837EA">
              <w:rPr>
                <w:iCs/>
              </w:rPr>
              <w:t>Ehrh.</w:t>
            </w:r>
          </w:p>
        </w:tc>
        <w:tc>
          <w:tcPr>
            <w:tcW w:w="3021" w:type="dxa"/>
          </w:tcPr>
          <w:p w14:paraId="221EB69E" w14:textId="77777777" w:rsidR="00EA73FA" w:rsidRPr="00E837EA" w:rsidRDefault="00EA73FA" w:rsidP="00EA73FA">
            <w:pPr>
              <w:jc w:val="both"/>
              <w:rPr>
                <w:iCs/>
              </w:rPr>
            </w:pPr>
            <w:r w:rsidRPr="00E837EA">
              <w:rPr>
                <w:iCs/>
              </w:rPr>
              <w:t>Rezano cvijeće i cvjetni pupoljci vrsta prikladnih za bukete ili za ukras, svježi:</w:t>
            </w:r>
          </w:p>
          <w:p w14:paraId="0F509D26" w14:textId="77777777" w:rsidR="00EA73FA" w:rsidRPr="00E837EA" w:rsidRDefault="00EA73FA" w:rsidP="00EA73FA">
            <w:pPr>
              <w:jc w:val="both"/>
              <w:rPr>
                <w:b/>
                <w:iCs/>
              </w:rPr>
            </w:pPr>
            <w:r w:rsidRPr="00E837EA">
              <w:rPr>
                <w:b/>
                <w:iCs/>
              </w:rPr>
              <w:t>ex 0603 19 70</w:t>
            </w:r>
          </w:p>
          <w:p w14:paraId="22A974CD" w14:textId="77777777" w:rsidR="00EA73FA" w:rsidRPr="00E837EA" w:rsidRDefault="00EA73FA" w:rsidP="00EA73FA">
            <w:pPr>
              <w:jc w:val="both"/>
              <w:rPr>
                <w:b/>
                <w:iCs/>
              </w:rPr>
            </w:pPr>
          </w:p>
          <w:p w14:paraId="59F2A693" w14:textId="77777777" w:rsidR="00EA73FA" w:rsidRPr="00E837EA" w:rsidRDefault="00EA73FA" w:rsidP="00EA73FA">
            <w:pPr>
              <w:jc w:val="both"/>
              <w:rPr>
                <w:iCs/>
              </w:rPr>
            </w:pPr>
            <w:r w:rsidRPr="00E837EA">
              <w:rPr>
                <w:iCs/>
              </w:rPr>
              <w:t>Lišće, grane i ostali dijelovi bilja, bez cvjetova ili</w:t>
            </w:r>
          </w:p>
          <w:p w14:paraId="4CED47E4" w14:textId="3640F656" w:rsidR="00EA73FA" w:rsidRPr="00E837EA" w:rsidRDefault="00EA73FA" w:rsidP="00EA73FA">
            <w:pPr>
              <w:jc w:val="both"/>
              <w:rPr>
                <w:iCs/>
              </w:rPr>
            </w:pPr>
            <w:r w:rsidRPr="00E837EA">
              <w:rPr>
                <w:iCs/>
              </w:rPr>
              <w:t xml:space="preserve">cvjetnih pupoljaka, trave, mahovine i lišaji, prikladni za bukete ili za ukras, svježi, osušeni, bojeni, bijeljeni, impregnirani ili </w:t>
            </w:r>
            <w:r w:rsidR="00A743ED" w:rsidRPr="00E837EA">
              <w:rPr>
                <w:iCs/>
              </w:rPr>
              <w:t>drugačije</w:t>
            </w:r>
            <w:r w:rsidRPr="00E837EA">
              <w:rPr>
                <w:iCs/>
              </w:rPr>
              <w:t xml:space="preserve"> pripremljeni:</w:t>
            </w:r>
          </w:p>
          <w:p w14:paraId="45EBE4A6" w14:textId="77777777" w:rsidR="00EA73FA" w:rsidRPr="00E837EA" w:rsidRDefault="00EA73FA" w:rsidP="00EA73FA">
            <w:pPr>
              <w:jc w:val="both"/>
              <w:rPr>
                <w:iCs/>
              </w:rPr>
            </w:pPr>
            <w:r w:rsidRPr="00E837EA">
              <w:rPr>
                <w:iCs/>
              </w:rPr>
              <w:t>– svježi:</w:t>
            </w:r>
          </w:p>
          <w:p w14:paraId="05AF8096" w14:textId="77777777" w:rsidR="00EA73FA" w:rsidRPr="00E837EA" w:rsidRDefault="00EA73FA" w:rsidP="00EA73FA">
            <w:pPr>
              <w:jc w:val="both"/>
              <w:rPr>
                <w:b/>
                <w:iCs/>
              </w:rPr>
            </w:pPr>
            <w:r w:rsidRPr="00E837EA">
              <w:rPr>
                <w:b/>
                <w:iCs/>
              </w:rPr>
              <w:t>ex 0604 20 90</w:t>
            </w:r>
          </w:p>
          <w:p w14:paraId="38E4AA86" w14:textId="77777777" w:rsidR="00EA73FA" w:rsidRPr="00E837EA" w:rsidRDefault="00EA73FA" w:rsidP="00EA73FA">
            <w:pPr>
              <w:jc w:val="both"/>
              <w:rPr>
                <w:b/>
                <w:iCs/>
              </w:rPr>
            </w:pPr>
          </w:p>
          <w:p w14:paraId="376E9AB7" w14:textId="77777777" w:rsidR="00EA73FA" w:rsidRPr="00E837EA" w:rsidRDefault="00EA73FA" w:rsidP="00EA73FA">
            <w:pPr>
              <w:jc w:val="both"/>
              <w:rPr>
                <w:iCs/>
              </w:rPr>
            </w:pPr>
            <w:r w:rsidRPr="00E837EA">
              <w:rPr>
                <w:iCs/>
              </w:rPr>
              <w:t>Biljni proizvodi nespomenuti niti uključeni na drugom mjestu:</w:t>
            </w:r>
          </w:p>
          <w:p w14:paraId="293235A0" w14:textId="77777777" w:rsidR="00EA73FA" w:rsidRPr="00E837EA" w:rsidRDefault="00EA73FA" w:rsidP="00EA73FA">
            <w:pPr>
              <w:jc w:val="both"/>
              <w:rPr>
                <w:b/>
                <w:iCs/>
              </w:rPr>
            </w:pPr>
            <w:r w:rsidRPr="00E837EA">
              <w:rPr>
                <w:b/>
                <w:iCs/>
              </w:rPr>
              <w:t>ex 1404 90 00</w:t>
            </w:r>
          </w:p>
        </w:tc>
        <w:tc>
          <w:tcPr>
            <w:tcW w:w="3021" w:type="dxa"/>
            <w:tcBorders>
              <w:right w:val="nil"/>
            </w:tcBorders>
          </w:tcPr>
          <w:p w14:paraId="063FF81F" w14:textId="77777777" w:rsidR="00EA73FA" w:rsidRPr="00E837EA" w:rsidRDefault="00EA73FA" w:rsidP="00EA73FA">
            <w:pPr>
              <w:rPr>
                <w:iCs/>
              </w:rPr>
            </w:pPr>
            <w:r w:rsidRPr="00E837EA">
              <w:rPr>
                <w:iCs/>
              </w:rPr>
              <w:t>Treće zemlje, osim Švajcarske.</w:t>
            </w:r>
          </w:p>
        </w:tc>
      </w:tr>
      <w:tr w:rsidR="00EA73FA" w:rsidRPr="00E837EA" w14:paraId="2277AECA" w14:textId="77777777" w:rsidTr="00EA73FA">
        <w:tc>
          <w:tcPr>
            <w:tcW w:w="3020" w:type="dxa"/>
            <w:tcBorders>
              <w:left w:val="nil"/>
            </w:tcBorders>
          </w:tcPr>
          <w:p w14:paraId="2D031DE7" w14:textId="77777777" w:rsidR="00EA73FA" w:rsidRPr="00E837EA" w:rsidRDefault="00EA73FA" w:rsidP="00EA73FA">
            <w:pPr>
              <w:jc w:val="center"/>
              <w:rPr>
                <w:i/>
                <w:iCs/>
              </w:rPr>
            </w:pPr>
            <w:r w:rsidRPr="00E837EA">
              <w:rPr>
                <w:i/>
                <w:iCs/>
              </w:rPr>
              <w:t xml:space="preserve">Crataegus </w:t>
            </w:r>
            <w:r w:rsidRPr="00E837EA">
              <w:rPr>
                <w:iCs/>
              </w:rPr>
              <w:t>L.</w:t>
            </w:r>
          </w:p>
        </w:tc>
        <w:tc>
          <w:tcPr>
            <w:tcW w:w="3021" w:type="dxa"/>
          </w:tcPr>
          <w:p w14:paraId="6B9EFE5B" w14:textId="77777777" w:rsidR="00EA73FA" w:rsidRPr="00E837EA" w:rsidRDefault="00EA73FA" w:rsidP="00EA73FA">
            <w:pPr>
              <w:jc w:val="both"/>
              <w:rPr>
                <w:iCs/>
              </w:rPr>
            </w:pPr>
            <w:r w:rsidRPr="00E837EA">
              <w:rPr>
                <w:iCs/>
              </w:rPr>
              <w:t>Rezano cvijeće i cvjetni pupoljci vrsta prikladnih za bukete ili za ukras, svježi:</w:t>
            </w:r>
          </w:p>
          <w:p w14:paraId="4D90E849" w14:textId="77777777" w:rsidR="00EA73FA" w:rsidRPr="00E837EA" w:rsidRDefault="00EA73FA" w:rsidP="00EA73FA">
            <w:pPr>
              <w:jc w:val="both"/>
              <w:rPr>
                <w:b/>
                <w:iCs/>
              </w:rPr>
            </w:pPr>
            <w:r w:rsidRPr="00E837EA">
              <w:rPr>
                <w:b/>
                <w:iCs/>
              </w:rPr>
              <w:t>ex 0603 19 70</w:t>
            </w:r>
          </w:p>
          <w:p w14:paraId="4B2C22D8" w14:textId="77777777" w:rsidR="00EA73FA" w:rsidRPr="00E837EA" w:rsidRDefault="00EA73FA" w:rsidP="00EA73FA">
            <w:pPr>
              <w:jc w:val="both"/>
              <w:rPr>
                <w:iCs/>
              </w:rPr>
            </w:pPr>
          </w:p>
          <w:p w14:paraId="774188A4" w14:textId="5F0B1B4E" w:rsidR="00EA73FA" w:rsidRPr="00E837EA" w:rsidRDefault="00EA73FA" w:rsidP="00EA73FA">
            <w:pPr>
              <w:jc w:val="both"/>
              <w:rPr>
                <w:iCs/>
              </w:rPr>
            </w:pPr>
            <w:r w:rsidRPr="00E837EA">
              <w:rPr>
                <w:iCs/>
              </w:rPr>
              <w:t xml:space="preserve">Lišće, grane i ostali dijelovi bilja, bez cvjetova ili cvjetnih pupoljaka, trave, mahovine i lišaji, prikladni za bukete ili za ukras, svježi, osušeni, bojeni, bijeljeni, impregnirani ili </w:t>
            </w:r>
            <w:r w:rsidR="00A743ED" w:rsidRPr="00E837EA">
              <w:rPr>
                <w:iCs/>
              </w:rPr>
              <w:t>drugačije</w:t>
            </w:r>
            <w:r w:rsidRPr="00E837EA">
              <w:rPr>
                <w:iCs/>
              </w:rPr>
              <w:t xml:space="preserve"> pripremljeni:</w:t>
            </w:r>
          </w:p>
          <w:p w14:paraId="2823E30E" w14:textId="77777777" w:rsidR="00EA73FA" w:rsidRPr="00E837EA" w:rsidRDefault="00EA73FA" w:rsidP="00EA73FA">
            <w:pPr>
              <w:jc w:val="both"/>
              <w:rPr>
                <w:iCs/>
              </w:rPr>
            </w:pPr>
            <w:r w:rsidRPr="00E837EA">
              <w:rPr>
                <w:iCs/>
              </w:rPr>
              <w:t>– svježi:</w:t>
            </w:r>
          </w:p>
          <w:p w14:paraId="03CA6416" w14:textId="77777777" w:rsidR="00EA73FA" w:rsidRPr="00E837EA" w:rsidRDefault="00EA73FA" w:rsidP="00EA73FA">
            <w:pPr>
              <w:jc w:val="both"/>
              <w:rPr>
                <w:b/>
                <w:iCs/>
              </w:rPr>
            </w:pPr>
            <w:r w:rsidRPr="00E837EA">
              <w:rPr>
                <w:b/>
                <w:iCs/>
              </w:rPr>
              <w:t>ex 0604 20 90</w:t>
            </w:r>
          </w:p>
          <w:p w14:paraId="066E44DC" w14:textId="77777777" w:rsidR="00EA73FA" w:rsidRPr="00E837EA" w:rsidRDefault="00EA73FA" w:rsidP="00EA73FA">
            <w:pPr>
              <w:jc w:val="both"/>
              <w:rPr>
                <w:b/>
                <w:iCs/>
              </w:rPr>
            </w:pPr>
          </w:p>
          <w:p w14:paraId="4F546D7C" w14:textId="77777777" w:rsidR="00EA73FA" w:rsidRPr="00E837EA" w:rsidRDefault="00EA73FA" w:rsidP="00EA73FA">
            <w:pPr>
              <w:jc w:val="both"/>
              <w:rPr>
                <w:iCs/>
              </w:rPr>
            </w:pPr>
            <w:r w:rsidRPr="00E837EA">
              <w:rPr>
                <w:iCs/>
              </w:rPr>
              <w:t>Biljni proizvodi nespomenuti niti uključeni na drugom mjestu:</w:t>
            </w:r>
          </w:p>
          <w:p w14:paraId="74F90569" w14:textId="77777777" w:rsidR="00EA73FA" w:rsidRPr="00E837EA" w:rsidRDefault="00EA73FA" w:rsidP="00EA73FA">
            <w:pPr>
              <w:jc w:val="both"/>
              <w:rPr>
                <w:b/>
                <w:iCs/>
              </w:rPr>
            </w:pPr>
            <w:r w:rsidRPr="00E837EA">
              <w:rPr>
                <w:b/>
                <w:iCs/>
              </w:rPr>
              <w:t>ex 1404 90 00</w:t>
            </w:r>
          </w:p>
        </w:tc>
        <w:tc>
          <w:tcPr>
            <w:tcW w:w="3021" w:type="dxa"/>
            <w:tcBorders>
              <w:right w:val="nil"/>
            </w:tcBorders>
          </w:tcPr>
          <w:p w14:paraId="10518568" w14:textId="77777777" w:rsidR="00EA73FA" w:rsidRPr="00E837EA" w:rsidRDefault="00EA73FA" w:rsidP="00EA73FA">
            <w:pPr>
              <w:rPr>
                <w:iCs/>
              </w:rPr>
            </w:pPr>
            <w:r w:rsidRPr="00E837EA">
              <w:rPr>
                <w:iCs/>
              </w:rPr>
              <w:t>Treće zemlje, osim Švajcarske.</w:t>
            </w:r>
          </w:p>
        </w:tc>
      </w:tr>
      <w:tr w:rsidR="00EA73FA" w:rsidRPr="00E837EA" w14:paraId="1030D471" w14:textId="77777777" w:rsidTr="00EA73FA">
        <w:tc>
          <w:tcPr>
            <w:tcW w:w="3020" w:type="dxa"/>
            <w:tcBorders>
              <w:left w:val="nil"/>
            </w:tcBorders>
          </w:tcPr>
          <w:p w14:paraId="64794436" w14:textId="77777777" w:rsidR="00EA73FA" w:rsidRPr="00E837EA" w:rsidRDefault="00EA73FA" w:rsidP="00EA73FA">
            <w:pPr>
              <w:jc w:val="center"/>
              <w:rPr>
                <w:i/>
                <w:iCs/>
              </w:rPr>
            </w:pPr>
            <w:r w:rsidRPr="00E837EA">
              <w:rPr>
                <w:i/>
                <w:iCs/>
              </w:rPr>
              <w:lastRenderedPageBreak/>
              <w:t xml:space="preserve">Cydonia </w:t>
            </w:r>
            <w:r w:rsidRPr="00E837EA">
              <w:rPr>
                <w:iCs/>
              </w:rPr>
              <w:t>Mill.</w:t>
            </w:r>
          </w:p>
        </w:tc>
        <w:tc>
          <w:tcPr>
            <w:tcW w:w="3021" w:type="dxa"/>
          </w:tcPr>
          <w:p w14:paraId="1B3ABABD" w14:textId="77777777" w:rsidR="00EA73FA" w:rsidRPr="00E837EA" w:rsidRDefault="00EA73FA" w:rsidP="00EA73FA">
            <w:pPr>
              <w:jc w:val="both"/>
              <w:rPr>
                <w:iCs/>
              </w:rPr>
            </w:pPr>
            <w:r w:rsidRPr="00E837EA">
              <w:rPr>
                <w:iCs/>
              </w:rPr>
              <w:t>Rezano cvijeće i cvjetni pupoljci vrsta prikladnih za bukete ili za ukras, svježi:</w:t>
            </w:r>
          </w:p>
          <w:p w14:paraId="371AA673" w14:textId="77777777" w:rsidR="00EA73FA" w:rsidRPr="00E837EA" w:rsidRDefault="00EA73FA" w:rsidP="00EA73FA">
            <w:pPr>
              <w:jc w:val="both"/>
              <w:rPr>
                <w:b/>
                <w:iCs/>
              </w:rPr>
            </w:pPr>
            <w:r w:rsidRPr="00E837EA">
              <w:rPr>
                <w:b/>
                <w:iCs/>
              </w:rPr>
              <w:t>ex 0603 19 70</w:t>
            </w:r>
          </w:p>
          <w:p w14:paraId="14704FB0" w14:textId="77777777" w:rsidR="00EA73FA" w:rsidRPr="00E837EA" w:rsidRDefault="00EA73FA" w:rsidP="00EA73FA">
            <w:pPr>
              <w:jc w:val="both"/>
              <w:rPr>
                <w:b/>
                <w:iCs/>
              </w:rPr>
            </w:pPr>
          </w:p>
          <w:p w14:paraId="33ADD879" w14:textId="1411AC1E" w:rsidR="00EA73FA" w:rsidRPr="00E837EA" w:rsidRDefault="00EA73FA" w:rsidP="00EA73FA">
            <w:pPr>
              <w:jc w:val="both"/>
              <w:rPr>
                <w:iCs/>
              </w:rPr>
            </w:pPr>
            <w:r w:rsidRPr="00E837EA">
              <w:rPr>
                <w:iCs/>
              </w:rPr>
              <w:t xml:space="preserve">Lišće, grane i ostali dijelovi bilja, bez cvjetova ili cvjetnih pupoljaka, trave, mahovine i lišaji, prikladni za bukete ili za ukras, svježi, osušeni, bojeni, bijeljeni, impregnirani ili </w:t>
            </w:r>
            <w:r w:rsidR="00A743ED" w:rsidRPr="00E837EA">
              <w:rPr>
                <w:iCs/>
              </w:rPr>
              <w:t>drugačije</w:t>
            </w:r>
            <w:r w:rsidRPr="00E837EA">
              <w:rPr>
                <w:iCs/>
              </w:rPr>
              <w:t xml:space="preserve"> pripremljeni:</w:t>
            </w:r>
          </w:p>
          <w:p w14:paraId="2F566303" w14:textId="77777777" w:rsidR="00EA73FA" w:rsidRPr="00E837EA" w:rsidRDefault="00EA73FA" w:rsidP="00EA73FA">
            <w:pPr>
              <w:jc w:val="both"/>
              <w:rPr>
                <w:iCs/>
              </w:rPr>
            </w:pPr>
            <w:r w:rsidRPr="00E837EA">
              <w:rPr>
                <w:iCs/>
              </w:rPr>
              <w:t>– svježi:</w:t>
            </w:r>
          </w:p>
          <w:p w14:paraId="202147C1" w14:textId="77777777" w:rsidR="00EA73FA" w:rsidRPr="00E837EA" w:rsidRDefault="00EA73FA" w:rsidP="00EA73FA">
            <w:pPr>
              <w:jc w:val="both"/>
              <w:rPr>
                <w:b/>
                <w:iCs/>
              </w:rPr>
            </w:pPr>
            <w:r w:rsidRPr="00E837EA">
              <w:rPr>
                <w:b/>
                <w:iCs/>
              </w:rPr>
              <w:t>ex 0604 20 90</w:t>
            </w:r>
          </w:p>
          <w:p w14:paraId="37CA6C8A" w14:textId="77777777" w:rsidR="00EA73FA" w:rsidRPr="00E837EA" w:rsidRDefault="00EA73FA" w:rsidP="00EA73FA">
            <w:pPr>
              <w:jc w:val="both"/>
              <w:rPr>
                <w:b/>
                <w:iCs/>
              </w:rPr>
            </w:pPr>
          </w:p>
          <w:p w14:paraId="6BB2B12A" w14:textId="77777777" w:rsidR="00EA73FA" w:rsidRPr="00E837EA" w:rsidRDefault="00EA73FA" w:rsidP="00EA73FA">
            <w:pPr>
              <w:jc w:val="both"/>
              <w:rPr>
                <w:iCs/>
              </w:rPr>
            </w:pPr>
            <w:r w:rsidRPr="00E837EA">
              <w:rPr>
                <w:iCs/>
              </w:rPr>
              <w:t>Biljni proizvodi nespomenuti niti uključeni na drugom mjestu:</w:t>
            </w:r>
          </w:p>
          <w:p w14:paraId="41437997" w14:textId="77777777" w:rsidR="00EA73FA" w:rsidRPr="00E837EA" w:rsidRDefault="00EA73FA" w:rsidP="00EA73FA">
            <w:pPr>
              <w:jc w:val="both"/>
              <w:rPr>
                <w:b/>
                <w:iCs/>
              </w:rPr>
            </w:pPr>
            <w:r w:rsidRPr="00E837EA">
              <w:rPr>
                <w:b/>
                <w:iCs/>
              </w:rPr>
              <w:t>ex 1404 90 00</w:t>
            </w:r>
          </w:p>
        </w:tc>
        <w:tc>
          <w:tcPr>
            <w:tcW w:w="3021" w:type="dxa"/>
            <w:tcBorders>
              <w:right w:val="nil"/>
            </w:tcBorders>
          </w:tcPr>
          <w:p w14:paraId="549C6DE5" w14:textId="77777777" w:rsidR="00EA73FA" w:rsidRPr="00E837EA" w:rsidRDefault="00EA73FA" w:rsidP="00EA73FA">
            <w:pPr>
              <w:rPr>
                <w:iCs/>
              </w:rPr>
            </w:pPr>
            <w:r w:rsidRPr="00E837EA">
              <w:rPr>
                <w:iCs/>
              </w:rPr>
              <w:t>Treće zemlje, osim Švajcarske.</w:t>
            </w:r>
          </w:p>
        </w:tc>
      </w:tr>
      <w:tr w:rsidR="00EA73FA" w:rsidRPr="00E837EA" w14:paraId="763D17F1" w14:textId="77777777" w:rsidTr="00EA73FA">
        <w:tc>
          <w:tcPr>
            <w:tcW w:w="3020" w:type="dxa"/>
            <w:tcBorders>
              <w:left w:val="nil"/>
            </w:tcBorders>
          </w:tcPr>
          <w:p w14:paraId="3C52BC42" w14:textId="77777777" w:rsidR="00EA73FA" w:rsidRPr="00E837EA" w:rsidRDefault="00EA73FA" w:rsidP="00EA73FA">
            <w:pPr>
              <w:jc w:val="center"/>
              <w:rPr>
                <w:i/>
                <w:iCs/>
              </w:rPr>
            </w:pPr>
            <w:r w:rsidRPr="00E837EA">
              <w:rPr>
                <w:i/>
                <w:iCs/>
              </w:rPr>
              <w:t xml:space="preserve">Eriobotrya </w:t>
            </w:r>
            <w:r w:rsidRPr="00E837EA">
              <w:rPr>
                <w:iCs/>
              </w:rPr>
              <w:t>Lindl.</w:t>
            </w:r>
          </w:p>
        </w:tc>
        <w:tc>
          <w:tcPr>
            <w:tcW w:w="3021" w:type="dxa"/>
          </w:tcPr>
          <w:p w14:paraId="4D0CF536" w14:textId="77777777" w:rsidR="00EA73FA" w:rsidRPr="00E837EA" w:rsidRDefault="00EA73FA" w:rsidP="00EA73FA">
            <w:pPr>
              <w:jc w:val="both"/>
              <w:rPr>
                <w:iCs/>
              </w:rPr>
            </w:pPr>
            <w:r w:rsidRPr="00E837EA">
              <w:rPr>
                <w:iCs/>
              </w:rPr>
              <w:t>Rezano cvijeće i cvjetni pupoljci vrsta prikladnih za bukete ili za ukras, svježi:</w:t>
            </w:r>
          </w:p>
          <w:p w14:paraId="0527EC2B" w14:textId="77777777" w:rsidR="00EA73FA" w:rsidRPr="00E837EA" w:rsidRDefault="00EA73FA" w:rsidP="00EA73FA">
            <w:pPr>
              <w:jc w:val="both"/>
              <w:rPr>
                <w:b/>
                <w:iCs/>
              </w:rPr>
            </w:pPr>
            <w:r w:rsidRPr="00E837EA">
              <w:rPr>
                <w:b/>
                <w:iCs/>
              </w:rPr>
              <w:t>ex 0603 19 70</w:t>
            </w:r>
          </w:p>
          <w:p w14:paraId="679BCF09" w14:textId="77777777" w:rsidR="00EA73FA" w:rsidRPr="00E837EA" w:rsidRDefault="00EA73FA" w:rsidP="00EA73FA">
            <w:pPr>
              <w:jc w:val="both"/>
              <w:rPr>
                <w:b/>
                <w:iCs/>
              </w:rPr>
            </w:pPr>
          </w:p>
          <w:p w14:paraId="5F628CEB" w14:textId="23C9FAB3" w:rsidR="00EA73FA" w:rsidRPr="00E837EA" w:rsidRDefault="00EA73FA" w:rsidP="00EA73FA">
            <w:pPr>
              <w:jc w:val="both"/>
              <w:rPr>
                <w:iCs/>
              </w:rPr>
            </w:pPr>
            <w:r w:rsidRPr="00E837EA">
              <w:rPr>
                <w:iCs/>
              </w:rPr>
              <w:t xml:space="preserve">Lišće, grane i ostali dijelovi bilja, bez cvjetova ili cvjetnih pupoljaka, trave, mahovine i lišaji, prikladni za bukete ili za ukras, svježi, osušeni, bojeni, bijeljeni, impregnirani ili </w:t>
            </w:r>
            <w:r w:rsidR="00A743ED" w:rsidRPr="00E837EA">
              <w:rPr>
                <w:iCs/>
              </w:rPr>
              <w:t>drugačije</w:t>
            </w:r>
            <w:r w:rsidRPr="00E837EA">
              <w:rPr>
                <w:iCs/>
              </w:rPr>
              <w:t xml:space="preserve"> pripremljeni:</w:t>
            </w:r>
          </w:p>
          <w:p w14:paraId="62C50EDA" w14:textId="77777777" w:rsidR="00EA73FA" w:rsidRPr="00E837EA" w:rsidRDefault="00EA73FA" w:rsidP="00EA73FA">
            <w:pPr>
              <w:jc w:val="both"/>
              <w:rPr>
                <w:iCs/>
              </w:rPr>
            </w:pPr>
            <w:r w:rsidRPr="00E837EA">
              <w:rPr>
                <w:iCs/>
              </w:rPr>
              <w:t>– svježi:</w:t>
            </w:r>
          </w:p>
          <w:p w14:paraId="3CD7A839" w14:textId="77777777" w:rsidR="00EA73FA" w:rsidRPr="00E837EA" w:rsidRDefault="00EA73FA" w:rsidP="00EA73FA">
            <w:pPr>
              <w:jc w:val="both"/>
              <w:rPr>
                <w:b/>
                <w:iCs/>
              </w:rPr>
            </w:pPr>
            <w:r w:rsidRPr="00E837EA">
              <w:rPr>
                <w:b/>
                <w:iCs/>
              </w:rPr>
              <w:t>ex 0604 20 90</w:t>
            </w:r>
          </w:p>
          <w:p w14:paraId="385D632E" w14:textId="77777777" w:rsidR="00EA73FA" w:rsidRPr="00E837EA" w:rsidRDefault="00EA73FA" w:rsidP="00EA73FA">
            <w:pPr>
              <w:jc w:val="both"/>
              <w:rPr>
                <w:b/>
                <w:iCs/>
              </w:rPr>
            </w:pPr>
          </w:p>
          <w:p w14:paraId="71B2B8B2" w14:textId="77777777" w:rsidR="00EA73FA" w:rsidRPr="00E837EA" w:rsidRDefault="00EA73FA" w:rsidP="00EA73FA">
            <w:pPr>
              <w:jc w:val="both"/>
              <w:rPr>
                <w:iCs/>
              </w:rPr>
            </w:pPr>
            <w:r w:rsidRPr="00E837EA">
              <w:rPr>
                <w:iCs/>
              </w:rPr>
              <w:t>Biljni proizvodi nespomenuti niti uključeni na drugom mjestu:</w:t>
            </w:r>
          </w:p>
          <w:p w14:paraId="70646E76" w14:textId="77777777" w:rsidR="00EA73FA" w:rsidRPr="00E837EA" w:rsidRDefault="00EA73FA" w:rsidP="00EA73FA">
            <w:pPr>
              <w:jc w:val="both"/>
              <w:rPr>
                <w:b/>
                <w:iCs/>
              </w:rPr>
            </w:pPr>
            <w:r w:rsidRPr="00E837EA">
              <w:rPr>
                <w:b/>
                <w:iCs/>
              </w:rPr>
              <w:t>ex 1404 90 00</w:t>
            </w:r>
          </w:p>
        </w:tc>
        <w:tc>
          <w:tcPr>
            <w:tcW w:w="3021" w:type="dxa"/>
            <w:tcBorders>
              <w:right w:val="nil"/>
            </w:tcBorders>
          </w:tcPr>
          <w:p w14:paraId="57EE90FD" w14:textId="77777777" w:rsidR="00EA73FA" w:rsidRPr="00E837EA" w:rsidRDefault="00EA73FA" w:rsidP="00EA73FA">
            <w:pPr>
              <w:rPr>
                <w:iCs/>
              </w:rPr>
            </w:pPr>
            <w:r w:rsidRPr="00E837EA">
              <w:rPr>
                <w:iCs/>
              </w:rPr>
              <w:t>Treće zemlje, osim Švajcarske.</w:t>
            </w:r>
          </w:p>
        </w:tc>
      </w:tr>
      <w:tr w:rsidR="00EA73FA" w:rsidRPr="00E837EA" w14:paraId="6D4F4D07" w14:textId="77777777" w:rsidTr="00EA73FA">
        <w:tc>
          <w:tcPr>
            <w:tcW w:w="3020" w:type="dxa"/>
            <w:tcBorders>
              <w:left w:val="nil"/>
            </w:tcBorders>
          </w:tcPr>
          <w:p w14:paraId="20CC772F" w14:textId="77777777" w:rsidR="00EA73FA" w:rsidRPr="00E837EA" w:rsidRDefault="00EA73FA" w:rsidP="00EA73FA">
            <w:pPr>
              <w:jc w:val="center"/>
              <w:rPr>
                <w:i/>
                <w:iCs/>
              </w:rPr>
            </w:pPr>
            <w:r w:rsidRPr="00E837EA">
              <w:rPr>
                <w:i/>
                <w:iCs/>
              </w:rPr>
              <w:t xml:space="preserve">Malus </w:t>
            </w:r>
            <w:r w:rsidRPr="00E837EA">
              <w:rPr>
                <w:iCs/>
              </w:rPr>
              <w:t>Mill.</w:t>
            </w:r>
          </w:p>
        </w:tc>
        <w:tc>
          <w:tcPr>
            <w:tcW w:w="3021" w:type="dxa"/>
          </w:tcPr>
          <w:p w14:paraId="5F04F8A6" w14:textId="77777777" w:rsidR="00EA73FA" w:rsidRPr="00E837EA" w:rsidRDefault="00EA73FA" w:rsidP="00EA73FA">
            <w:pPr>
              <w:jc w:val="both"/>
              <w:rPr>
                <w:iCs/>
              </w:rPr>
            </w:pPr>
            <w:r w:rsidRPr="00E837EA">
              <w:rPr>
                <w:iCs/>
              </w:rPr>
              <w:t>Rezano cvijeće i cvjetni pupoljci vrsta prikladnih za bukete ili za ukras, svježi:</w:t>
            </w:r>
          </w:p>
          <w:p w14:paraId="5CC3E972" w14:textId="77777777" w:rsidR="00EA73FA" w:rsidRPr="00E837EA" w:rsidRDefault="00EA73FA" w:rsidP="00EA73FA">
            <w:pPr>
              <w:jc w:val="both"/>
              <w:rPr>
                <w:b/>
                <w:iCs/>
              </w:rPr>
            </w:pPr>
            <w:r w:rsidRPr="00E837EA">
              <w:rPr>
                <w:b/>
                <w:iCs/>
              </w:rPr>
              <w:t>ex 0603 19 70</w:t>
            </w:r>
          </w:p>
          <w:p w14:paraId="62DF9EE4" w14:textId="77777777" w:rsidR="00EA73FA" w:rsidRPr="00E837EA" w:rsidRDefault="00EA73FA" w:rsidP="00EA73FA">
            <w:pPr>
              <w:jc w:val="both"/>
              <w:rPr>
                <w:b/>
                <w:iCs/>
              </w:rPr>
            </w:pPr>
          </w:p>
          <w:p w14:paraId="37DF80EC" w14:textId="14EB8E80" w:rsidR="00EA73FA" w:rsidRPr="00E837EA" w:rsidRDefault="00EA73FA" w:rsidP="00EA73FA">
            <w:pPr>
              <w:jc w:val="both"/>
              <w:rPr>
                <w:iCs/>
              </w:rPr>
            </w:pPr>
            <w:r w:rsidRPr="00E837EA">
              <w:rPr>
                <w:iCs/>
              </w:rPr>
              <w:t xml:space="preserve">Lišće, grane i ostali dijelovi bilja, bez cvjetova ili cvjetnih pupoljaka, trave, mahovine i lišaji, prikladni za bukete ili za ukras, svježi, osušeni, bojeni, bijeljeni, impregnirani ili </w:t>
            </w:r>
            <w:r w:rsidR="00A743ED" w:rsidRPr="00E837EA">
              <w:rPr>
                <w:iCs/>
              </w:rPr>
              <w:t>drugačije</w:t>
            </w:r>
            <w:r w:rsidRPr="00E837EA">
              <w:rPr>
                <w:iCs/>
              </w:rPr>
              <w:t xml:space="preserve"> pripremljeni:</w:t>
            </w:r>
          </w:p>
          <w:p w14:paraId="1461AD63" w14:textId="77777777" w:rsidR="00EA73FA" w:rsidRPr="00E837EA" w:rsidRDefault="00EA73FA" w:rsidP="00EA73FA">
            <w:pPr>
              <w:jc w:val="both"/>
              <w:rPr>
                <w:iCs/>
              </w:rPr>
            </w:pPr>
            <w:r w:rsidRPr="00E837EA">
              <w:rPr>
                <w:iCs/>
              </w:rPr>
              <w:t>– svježi:</w:t>
            </w:r>
          </w:p>
          <w:p w14:paraId="024565AB" w14:textId="77777777" w:rsidR="00EA73FA" w:rsidRPr="00E837EA" w:rsidRDefault="00EA73FA" w:rsidP="00EA73FA">
            <w:pPr>
              <w:jc w:val="both"/>
              <w:rPr>
                <w:b/>
                <w:iCs/>
              </w:rPr>
            </w:pPr>
            <w:r w:rsidRPr="00E837EA">
              <w:rPr>
                <w:b/>
                <w:iCs/>
              </w:rPr>
              <w:t>ex 0604 20 90</w:t>
            </w:r>
          </w:p>
          <w:p w14:paraId="3B59F52A" w14:textId="77777777" w:rsidR="00EA73FA" w:rsidRPr="00E837EA" w:rsidRDefault="00EA73FA" w:rsidP="00EA73FA">
            <w:pPr>
              <w:jc w:val="both"/>
              <w:rPr>
                <w:b/>
                <w:iCs/>
              </w:rPr>
            </w:pPr>
          </w:p>
          <w:p w14:paraId="051F0DE7" w14:textId="77777777" w:rsidR="00EA73FA" w:rsidRPr="00E837EA" w:rsidRDefault="00EA73FA" w:rsidP="00EA73FA">
            <w:pPr>
              <w:jc w:val="both"/>
              <w:rPr>
                <w:iCs/>
              </w:rPr>
            </w:pPr>
            <w:r w:rsidRPr="00E837EA">
              <w:rPr>
                <w:iCs/>
              </w:rPr>
              <w:t>Biljni proizvodi nespomenuti niti uključeni na drugom mjestu:</w:t>
            </w:r>
          </w:p>
          <w:p w14:paraId="1364FF88" w14:textId="77777777" w:rsidR="00EA73FA" w:rsidRPr="00E837EA" w:rsidRDefault="00EA73FA" w:rsidP="00EA73FA">
            <w:pPr>
              <w:jc w:val="both"/>
              <w:rPr>
                <w:b/>
                <w:iCs/>
              </w:rPr>
            </w:pPr>
            <w:r w:rsidRPr="00E837EA">
              <w:rPr>
                <w:b/>
                <w:iCs/>
              </w:rPr>
              <w:t>ex 1404 90 00</w:t>
            </w:r>
          </w:p>
        </w:tc>
        <w:tc>
          <w:tcPr>
            <w:tcW w:w="3021" w:type="dxa"/>
            <w:tcBorders>
              <w:right w:val="nil"/>
            </w:tcBorders>
          </w:tcPr>
          <w:p w14:paraId="24ABC91E" w14:textId="77777777" w:rsidR="00EA73FA" w:rsidRPr="00E837EA" w:rsidRDefault="00EA73FA" w:rsidP="00EA73FA">
            <w:pPr>
              <w:rPr>
                <w:iCs/>
              </w:rPr>
            </w:pPr>
            <w:r w:rsidRPr="00E837EA">
              <w:rPr>
                <w:iCs/>
              </w:rPr>
              <w:t>Treće zemlje, osim Švajcarske.</w:t>
            </w:r>
          </w:p>
        </w:tc>
      </w:tr>
      <w:tr w:rsidR="00EA73FA" w:rsidRPr="00E837EA" w14:paraId="29EB737C" w14:textId="77777777" w:rsidTr="00EA73FA">
        <w:tc>
          <w:tcPr>
            <w:tcW w:w="3020" w:type="dxa"/>
            <w:tcBorders>
              <w:left w:val="nil"/>
            </w:tcBorders>
          </w:tcPr>
          <w:p w14:paraId="164AEA2D" w14:textId="77777777" w:rsidR="00EA73FA" w:rsidRPr="00E837EA" w:rsidRDefault="00EA73FA" w:rsidP="00EA73FA">
            <w:pPr>
              <w:jc w:val="center"/>
              <w:rPr>
                <w:i/>
                <w:iCs/>
              </w:rPr>
            </w:pPr>
            <w:r w:rsidRPr="00E837EA">
              <w:rPr>
                <w:i/>
                <w:iCs/>
              </w:rPr>
              <w:t xml:space="preserve">Mespilus </w:t>
            </w:r>
            <w:r w:rsidRPr="00E837EA">
              <w:rPr>
                <w:iCs/>
              </w:rPr>
              <w:t>L.</w:t>
            </w:r>
          </w:p>
        </w:tc>
        <w:tc>
          <w:tcPr>
            <w:tcW w:w="3021" w:type="dxa"/>
          </w:tcPr>
          <w:p w14:paraId="530671B9" w14:textId="77777777" w:rsidR="00EA73FA" w:rsidRPr="00E837EA" w:rsidRDefault="00EA73FA" w:rsidP="00EA73FA">
            <w:pPr>
              <w:jc w:val="both"/>
              <w:rPr>
                <w:iCs/>
              </w:rPr>
            </w:pPr>
            <w:r w:rsidRPr="00E837EA">
              <w:rPr>
                <w:iCs/>
              </w:rPr>
              <w:t>Rezano cvijeće i cvjetni pupoljci vrsta prikladnih za bukete ili za ukras, svježi:</w:t>
            </w:r>
          </w:p>
          <w:p w14:paraId="3945BAF2" w14:textId="77777777" w:rsidR="00EA73FA" w:rsidRPr="00E837EA" w:rsidRDefault="00EA73FA" w:rsidP="00EA73FA">
            <w:pPr>
              <w:jc w:val="both"/>
              <w:rPr>
                <w:b/>
                <w:iCs/>
              </w:rPr>
            </w:pPr>
            <w:r w:rsidRPr="00E837EA">
              <w:rPr>
                <w:b/>
                <w:iCs/>
              </w:rPr>
              <w:t>ex 0603 19 70</w:t>
            </w:r>
          </w:p>
          <w:p w14:paraId="4321AF9A" w14:textId="77777777" w:rsidR="00EA73FA" w:rsidRPr="00E837EA" w:rsidRDefault="00EA73FA" w:rsidP="00EA73FA">
            <w:pPr>
              <w:jc w:val="both"/>
              <w:rPr>
                <w:b/>
                <w:iCs/>
              </w:rPr>
            </w:pPr>
          </w:p>
          <w:p w14:paraId="7E5A910A" w14:textId="7BCC9742" w:rsidR="00EA73FA" w:rsidRPr="00E837EA" w:rsidRDefault="00EA73FA" w:rsidP="00EA73FA">
            <w:pPr>
              <w:jc w:val="both"/>
              <w:rPr>
                <w:iCs/>
              </w:rPr>
            </w:pPr>
            <w:r w:rsidRPr="00E837EA">
              <w:rPr>
                <w:iCs/>
              </w:rPr>
              <w:lastRenderedPageBreak/>
              <w:t xml:space="preserve">Lišće, grane i ostali dijelovi bilja, bez cvjetova ili cvjetnih pupoljaka, trave, mahovine i lišaji, prikladni za bukete ili za ukras, svježi, osušeni, bojeni, bijeljeni, impregnirani ili </w:t>
            </w:r>
            <w:r w:rsidR="00A743ED" w:rsidRPr="00E837EA">
              <w:rPr>
                <w:iCs/>
              </w:rPr>
              <w:t>drugačije</w:t>
            </w:r>
            <w:r w:rsidRPr="00E837EA">
              <w:rPr>
                <w:iCs/>
              </w:rPr>
              <w:t xml:space="preserve"> pripremljeni:</w:t>
            </w:r>
          </w:p>
          <w:p w14:paraId="737B34A0" w14:textId="77777777" w:rsidR="00EA73FA" w:rsidRPr="00E837EA" w:rsidRDefault="00EA73FA" w:rsidP="00EA73FA">
            <w:pPr>
              <w:jc w:val="both"/>
              <w:rPr>
                <w:iCs/>
              </w:rPr>
            </w:pPr>
            <w:r w:rsidRPr="00E837EA">
              <w:rPr>
                <w:iCs/>
              </w:rPr>
              <w:t>– svježi:</w:t>
            </w:r>
          </w:p>
          <w:p w14:paraId="589ED20A" w14:textId="77777777" w:rsidR="00EA73FA" w:rsidRPr="00E837EA" w:rsidRDefault="00EA73FA" w:rsidP="00EA73FA">
            <w:pPr>
              <w:jc w:val="both"/>
              <w:rPr>
                <w:b/>
                <w:iCs/>
              </w:rPr>
            </w:pPr>
            <w:r w:rsidRPr="00E837EA">
              <w:rPr>
                <w:b/>
                <w:iCs/>
              </w:rPr>
              <w:t>ex 0604 20 90</w:t>
            </w:r>
          </w:p>
          <w:p w14:paraId="5FECA378" w14:textId="77777777" w:rsidR="00EA73FA" w:rsidRPr="00E837EA" w:rsidRDefault="00EA73FA" w:rsidP="00EA73FA">
            <w:pPr>
              <w:jc w:val="both"/>
              <w:rPr>
                <w:b/>
                <w:iCs/>
              </w:rPr>
            </w:pPr>
          </w:p>
          <w:p w14:paraId="14482AA2" w14:textId="77777777" w:rsidR="00EA73FA" w:rsidRPr="00E837EA" w:rsidRDefault="00EA73FA" w:rsidP="00EA73FA">
            <w:pPr>
              <w:jc w:val="both"/>
              <w:rPr>
                <w:iCs/>
              </w:rPr>
            </w:pPr>
            <w:r w:rsidRPr="00E837EA">
              <w:rPr>
                <w:iCs/>
              </w:rPr>
              <w:t>Biljni proizvodi nespomenuti niti uključeni na drugom mjestu:</w:t>
            </w:r>
          </w:p>
          <w:p w14:paraId="2F983BE1" w14:textId="77777777" w:rsidR="00EA73FA" w:rsidRPr="00E837EA" w:rsidRDefault="00EA73FA" w:rsidP="00EA73FA">
            <w:pPr>
              <w:jc w:val="both"/>
              <w:rPr>
                <w:b/>
                <w:iCs/>
              </w:rPr>
            </w:pPr>
            <w:r w:rsidRPr="00E837EA">
              <w:rPr>
                <w:b/>
                <w:iCs/>
              </w:rPr>
              <w:t>ex 1404 90 00</w:t>
            </w:r>
          </w:p>
        </w:tc>
        <w:tc>
          <w:tcPr>
            <w:tcW w:w="3021" w:type="dxa"/>
            <w:tcBorders>
              <w:right w:val="nil"/>
            </w:tcBorders>
          </w:tcPr>
          <w:p w14:paraId="7E3DF4F6" w14:textId="77777777" w:rsidR="00EA73FA" w:rsidRPr="00E837EA" w:rsidRDefault="00EA73FA" w:rsidP="00EA73FA">
            <w:pPr>
              <w:rPr>
                <w:iCs/>
              </w:rPr>
            </w:pPr>
            <w:r w:rsidRPr="00E837EA">
              <w:rPr>
                <w:iCs/>
              </w:rPr>
              <w:lastRenderedPageBreak/>
              <w:t>Treće zemlje, osim Švajcarske.</w:t>
            </w:r>
          </w:p>
        </w:tc>
      </w:tr>
      <w:tr w:rsidR="00EA73FA" w:rsidRPr="00E837EA" w14:paraId="593B7C61" w14:textId="77777777" w:rsidTr="00EA73FA">
        <w:tc>
          <w:tcPr>
            <w:tcW w:w="3020" w:type="dxa"/>
            <w:tcBorders>
              <w:left w:val="nil"/>
            </w:tcBorders>
          </w:tcPr>
          <w:p w14:paraId="48BA2819" w14:textId="77777777" w:rsidR="00EA73FA" w:rsidRPr="00E837EA" w:rsidRDefault="00EA73FA" w:rsidP="00EA73FA">
            <w:pPr>
              <w:jc w:val="center"/>
              <w:rPr>
                <w:iCs/>
              </w:rPr>
            </w:pPr>
            <w:r w:rsidRPr="00E837EA">
              <w:rPr>
                <w:i/>
                <w:iCs/>
              </w:rPr>
              <w:lastRenderedPageBreak/>
              <w:t xml:space="preserve">Photinia davidiana </w:t>
            </w:r>
            <w:r w:rsidRPr="00E837EA">
              <w:rPr>
                <w:iCs/>
              </w:rPr>
              <w:t>(Dcne.)</w:t>
            </w:r>
          </w:p>
          <w:p w14:paraId="28A12EEF" w14:textId="77777777" w:rsidR="00EA73FA" w:rsidRPr="00E837EA" w:rsidRDefault="00EA73FA" w:rsidP="00EA73FA">
            <w:pPr>
              <w:jc w:val="center"/>
              <w:rPr>
                <w:i/>
                <w:iCs/>
              </w:rPr>
            </w:pPr>
            <w:r w:rsidRPr="00E837EA">
              <w:rPr>
                <w:iCs/>
              </w:rPr>
              <w:t>Cardot</w:t>
            </w:r>
          </w:p>
        </w:tc>
        <w:tc>
          <w:tcPr>
            <w:tcW w:w="3021" w:type="dxa"/>
          </w:tcPr>
          <w:p w14:paraId="4A925739" w14:textId="77777777" w:rsidR="00EA73FA" w:rsidRPr="00E837EA" w:rsidRDefault="00EA73FA" w:rsidP="00EA73FA">
            <w:pPr>
              <w:jc w:val="both"/>
              <w:rPr>
                <w:iCs/>
              </w:rPr>
            </w:pPr>
            <w:r w:rsidRPr="00E837EA">
              <w:rPr>
                <w:iCs/>
              </w:rPr>
              <w:t>Rezano cvijeće i cvjetni pupoljci vrsta prikladnih za bukete ili za ukras, svježi:</w:t>
            </w:r>
          </w:p>
          <w:p w14:paraId="6B28FBB9" w14:textId="77777777" w:rsidR="00EA73FA" w:rsidRPr="00E837EA" w:rsidRDefault="00EA73FA" w:rsidP="00EA73FA">
            <w:pPr>
              <w:jc w:val="both"/>
              <w:rPr>
                <w:b/>
                <w:iCs/>
              </w:rPr>
            </w:pPr>
            <w:r w:rsidRPr="00E837EA">
              <w:rPr>
                <w:b/>
                <w:iCs/>
              </w:rPr>
              <w:t>ex 0603 19 70</w:t>
            </w:r>
          </w:p>
          <w:p w14:paraId="1E4DD621" w14:textId="77777777" w:rsidR="00EA73FA" w:rsidRPr="00E837EA" w:rsidRDefault="00EA73FA" w:rsidP="00EA73FA">
            <w:pPr>
              <w:jc w:val="both"/>
              <w:rPr>
                <w:b/>
                <w:iCs/>
              </w:rPr>
            </w:pPr>
          </w:p>
          <w:p w14:paraId="2B1C7573" w14:textId="41CA08E7" w:rsidR="00EA73FA" w:rsidRPr="00E837EA" w:rsidRDefault="00EA73FA" w:rsidP="00EA73FA">
            <w:pPr>
              <w:jc w:val="both"/>
              <w:rPr>
                <w:iCs/>
              </w:rPr>
            </w:pPr>
            <w:r w:rsidRPr="00E837EA">
              <w:rPr>
                <w:iCs/>
              </w:rPr>
              <w:t xml:space="preserve">Lišće, grane i ostali dijelovi bilja, bez cvjetova ili cvjetnih pupoljaka, trave, mahovine i lišaji, prikladni za bukete ili za ukras, svježi, osušeni, bojeni, bijeljeni, impregnirani ili </w:t>
            </w:r>
            <w:r w:rsidR="00A743ED" w:rsidRPr="00E837EA">
              <w:rPr>
                <w:iCs/>
              </w:rPr>
              <w:t>drugačije</w:t>
            </w:r>
            <w:r w:rsidRPr="00E837EA">
              <w:rPr>
                <w:iCs/>
              </w:rPr>
              <w:t xml:space="preserve"> pripremljeni:</w:t>
            </w:r>
          </w:p>
          <w:p w14:paraId="7DD27EDC" w14:textId="77777777" w:rsidR="00EA73FA" w:rsidRPr="00E837EA" w:rsidRDefault="00EA73FA" w:rsidP="00EA73FA">
            <w:pPr>
              <w:jc w:val="both"/>
              <w:rPr>
                <w:iCs/>
              </w:rPr>
            </w:pPr>
            <w:r w:rsidRPr="00E837EA">
              <w:rPr>
                <w:iCs/>
              </w:rPr>
              <w:t>– svježi:</w:t>
            </w:r>
          </w:p>
          <w:p w14:paraId="0F59C612" w14:textId="77777777" w:rsidR="00EA73FA" w:rsidRPr="00E837EA" w:rsidRDefault="00EA73FA" w:rsidP="00EA73FA">
            <w:pPr>
              <w:jc w:val="both"/>
              <w:rPr>
                <w:b/>
                <w:iCs/>
              </w:rPr>
            </w:pPr>
            <w:r w:rsidRPr="00E837EA">
              <w:rPr>
                <w:b/>
                <w:iCs/>
              </w:rPr>
              <w:t>ex 0604 20 90</w:t>
            </w:r>
          </w:p>
          <w:p w14:paraId="021055AB" w14:textId="77777777" w:rsidR="00EA73FA" w:rsidRPr="00E837EA" w:rsidRDefault="00EA73FA" w:rsidP="00EA73FA">
            <w:pPr>
              <w:jc w:val="both"/>
              <w:rPr>
                <w:b/>
                <w:iCs/>
              </w:rPr>
            </w:pPr>
          </w:p>
          <w:p w14:paraId="47B32C48" w14:textId="77777777" w:rsidR="00EA73FA" w:rsidRPr="00E837EA" w:rsidRDefault="00EA73FA" w:rsidP="00EA73FA">
            <w:pPr>
              <w:jc w:val="both"/>
              <w:rPr>
                <w:iCs/>
              </w:rPr>
            </w:pPr>
            <w:r w:rsidRPr="00E837EA">
              <w:rPr>
                <w:iCs/>
              </w:rPr>
              <w:t>Biljni proizvodi nespomenuti niti uključeni na drugom mjestu:</w:t>
            </w:r>
          </w:p>
          <w:p w14:paraId="3FB6919D" w14:textId="77777777" w:rsidR="00EA73FA" w:rsidRPr="00E837EA" w:rsidRDefault="00EA73FA" w:rsidP="00EA73FA">
            <w:pPr>
              <w:jc w:val="both"/>
              <w:rPr>
                <w:b/>
                <w:iCs/>
              </w:rPr>
            </w:pPr>
            <w:r w:rsidRPr="00E837EA">
              <w:rPr>
                <w:b/>
                <w:iCs/>
              </w:rPr>
              <w:t>ex 1404 90 00</w:t>
            </w:r>
          </w:p>
        </w:tc>
        <w:tc>
          <w:tcPr>
            <w:tcW w:w="3021" w:type="dxa"/>
            <w:tcBorders>
              <w:right w:val="nil"/>
            </w:tcBorders>
          </w:tcPr>
          <w:p w14:paraId="59FCFB24" w14:textId="77777777" w:rsidR="00EA73FA" w:rsidRPr="00E837EA" w:rsidRDefault="00EA73FA" w:rsidP="00EA73FA">
            <w:pPr>
              <w:rPr>
                <w:iCs/>
              </w:rPr>
            </w:pPr>
            <w:r w:rsidRPr="00E837EA">
              <w:rPr>
                <w:iCs/>
              </w:rPr>
              <w:t>Treće zemlje, osim Švajcarske.</w:t>
            </w:r>
          </w:p>
        </w:tc>
      </w:tr>
      <w:tr w:rsidR="00EA73FA" w:rsidRPr="00E837EA" w14:paraId="31F4DEDC" w14:textId="77777777" w:rsidTr="00EA73FA">
        <w:tc>
          <w:tcPr>
            <w:tcW w:w="3020" w:type="dxa"/>
            <w:tcBorders>
              <w:left w:val="nil"/>
            </w:tcBorders>
          </w:tcPr>
          <w:p w14:paraId="5A1F6915" w14:textId="77777777" w:rsidR="00EA73FA" w:rsidRPr="00E837EA" w:rsidRDefault="00EA73FA" w:rsidP="00EA73FA">
            <w:pPr>
              <w:jc w:val="center"/>
              <w:rPr>
                <w:i/>
                <w:iCs/>
              </w:rPr>
            </w:pPr>
            <w:r w:rsidRPr="00E837EA">
              <w:rPr>
                <w:i/>
                <w:iCs/>
              </w:rPr>
              <w:t xml:space="preserve">Pyracantha </w:t>
            </w:r>
            <w:r w:rsidRPr="00E837EA">
              <w:rPr>
                <w:iCs/>
              </w:rPr>
              <w:t>Roem.</w:t>
            </w:r>
          </w:p>
        </w:tc>
        <w:tc>
          <w:tcPr>
            <w:tcW w:w="3021" w:type="dxa"/>
          </w:tcPr>
          <w:p w14:paraId="020F2E4A" w14:textId="77777777" w:rsidR="00EA73FA" w:rsidRPr="00E837EA" w:rsidRDefault="00EA73FA" w:rsidP="00EA73FA">
            <w:pPr>
              <w:jc w:val="both"/>
              <w:rPr>
                <w:iCs/>
              </w:rPr>
            </w:pPr>
            <w:r w:rsidRPr="00E837EA">
              <w:rPr>
                <w:iCs/>
              </w:rPr>
              <w:t>Rezano cvijeće i cvjetni pupoljci vrsta prikladnih za bukete ili za ukras, svježi:</w:t>
            </w:r>
          </w:p>
          <w:p w14:paraId="1B6F7054" w14:textId="77777777" w:rsidR="00EA73FA" w:rsidRPr="00E837EA" w:rsidRDefault="00EA73FA" w:rsidP="00EA73FA">
            <w:pPr>
              <w:jc w:val="both"/>
              <w:rPr>
                <w:b/>
                <w:iCs/>
              </w:rPr>
            </w:pPr>
            <w:r w:rsidRPr="00E837EA">
              <w:rPr>
                <w:b/>
                <w:iCs/>
              </w:rPr>
              <w:t>ex 0603 19 70</w:t>
            </w:r>
          </w:p>
          <w:p w14:paraId="1D34F6C6" w14:textId="77777777" w:rsidR="00EA73FA" w:rsidRPr="00E837EA" w:rsidRDefault="00EA73FA" w:rsidP="00EA73FA">
            <w:pPr>
              <w:jc w:val="both"/>
              <w:rPr>
                <w:b/>
                <w:iCs/>
              </w:rPr>
            </w:pPr>
          </w:p>
          <w:p w14:paraId="13EBD383" w14:textId="51074B37" w:rsidR="00EA73FA" w:rsidRPr="00E837EA" w:rsidRDefault="00EA73FA" w:rsidP="00EA73FA">
            <w:pPr>
              <w:jc w:val="both"/>
              <w:rPr>
                <w:iCs/>
              </w:rPr>
            </w:pPr>
            <w:r w:rsidRPr="00E837EA">
              <w:rPr>
                <w:iCs/>
              </w:rPr>
              <w:t xml:space="preserve">Lišće, grane i ostali dijelovi bilja, bez cvjetova ili cvjetnih pupoljaka, te trave, mahovine i lišaji, prikladni za bukete ili za ukras, svježi, osušeni, bojeni, bijeljeni, impregnirani ili </w:t>
            </w:r>
            <w:r w:rsidR="00A743ED" w:rsidRPr="00E837EA">
              <w:rPr>
                <w:iCs/>
              </w:rPr>
              <w:t>drugačije</w:t>
            </w:r>
            <w:r w:rsidRPr="00E837EA">
              <w:rPr>
                <w:iCs/>
              </w:rPr>
              <w:t xml:space="preserve"> pripremljeni:</w:t>
            </w:r>
          </w:p>
          <w:p w14:paraId="591E0A4D" w14:textId="77777777" w:rsidR="00EA73FA" w:rsidRPr="00E837EA" w:rsidRDefault="00EA73FA" w:rsidP="00EA73FA">
            <w:pPr>
              <w:jc w:val="both"/>
              <w:rPr>
                <w:iCs/>
              </w:rPr>
            </w:pPr>
            <w:r w:rsidRPr="00E837EA">
              <w:rPr>
                <w:iCs/>
              </w:rPr>
              <w:t>– svježi:</w:t>
            </w:r>
          </w:p>
          <w:p w14:paraId="707E1146" w14:textId="77777777" w:rsidR="00EA73FA" w:rsidRPr="00E837EA" w:rsidRDefault="00EA73FA" w:rsidP="00EA73FA">
            <w:pPr>
              <w:jc w:val="both"/>
              <w:rPr>
                <w:b/>
                <w:iCs/>
              </w:rPr>
            </w:pPr>
            <w:r w:rsidRPr="00E837EA">
              <w:rPr>
                <w:b/>
                <w:iCs/>
              </w:rPr>
              <w:t>ex 0604 20 90</w:t>
            </w:r>
          </w:p>
          <w:p w14:paraId="2F699A73" w14:textId="77777777" w:rsidR="00EA73FA" w:rsidRPr="00E837EA" w:rsidRDefault="00EA73FA" w:rsidP="00EA73FA">
            <w:pPr>
              <w:jc w:val="both"/>
              <w:rPr>
                <w:iCs/>
              </w:rPr>
            </w:pPr>
            <w:r w:rsidRPr="00E837EA">
              <w:rPr>
                <w:iCs/>
              </w:rPr>
              <w:t>Biljni proizvodi nespomenuti niti uključeni na drugom mjestu:</w:t>
            </w:r>
          </w:p>
          <w:p w14:paraId="0156F689" w14:textId="77777777" w:rsidR="00EA73FA" w:rsidRPr="00E837EA" w:rsidRDefault="00EA73FA" w:rsidP="00EA73FA">
            <w:pPr>
              <w:jc w:val="both"/>
              <w:rPr>
                <w:b/>
                <w:iCs/>
              </w:rPr>
            </w:pPr>
            <w:r w:rsidRPr="00E837EA">
              <w:rPr>
                <w:b/>
                <w:iCs/>
              </w:rPr>
              <w:t>ex 1404 90 00</w:t>
            </w:r>
          </w:p>
        </w:tc>
        <w:tc>
          <w:tcPr>
            <w:tcW w:w="3021" w:type="dxa"/>
            <w:tcBorders>
              <w:right w:val="nil"/>
            </w:tcBorders>
          </w:tcPr>
          <w:p w14:paraId="003CA790" w14:textId="77777777" w:rsidR="00EA73FA" w:rsidRPr="00E837EA" w:rsidRDefault="00EA73FA" w:rsidP="00EA73FA">
            <w:pPr>
              <w:rPr>
                <w:iCs/>
              </w:rPr>
            </w:pPr>
            <w:r w:rsidRPr="00E837EA">
              <w:rPr>
                <w:iCs/>
              </w:rPr>
              <w:t>Treće zemlje, osim Švajcarske.</w:t>
            </w:r>
          </w:p>
        </w:tc>
      </w:tr>
      <w:tr w:rsidR="00EA73FA" w:rsidRPr="00E837EA" w14:paraId="0A3732F4" w14:textId="77777777" w:rsidTr="00EA73FA">
        <w:tc>
          <w:tcPr>
            <w:tcW w:w="3020" w:type="dxa"/>
            <w:tcBorders>
              <w:left w:val="nil"/>
            </w:tcBorders>
          </w:tcPr>
          <w:p w14:paraId="1A166EF5" w14:textId="77777777" w:rsidR="00EA73FA" w:rsidRPr="00E837EA" w:rsidRDefault="00EA73FA" w:rsidP="00EA73FA">
            <w:pPr>
              <w:jc w:val="center"/>
              <w:rPr>
                <w:i/>
                <w:iCs/>
              </w:rPr>
            </w:pPr>
            <w:r w:rsidRPr="00E837EA">
              <w:rPr>
                <w:i/>
                <w:iCs/>
              </w:rPr>
              <w:t xml:space="preserve">Pyrus </w:t>
            </w:r>
            <w:r w:rsidRPr="00E837EA">
              <w:rPr>
                <w:iCs/>
              </w:rPr>
              <w:t>L</w:t>
            </w:r>
          </w:p>
        </w:tc>
        <w:tc>
          <w:tcPr>
            <w:tcW w:w="3021" w:type="dxa"/>
          </w:tcPr>
          <w:p w14:paraId="69AB7096" w14:textId="77777777" w:rsidR="00EA73FA" w:rsidRPr="00E837EA" w:rsidRDefault="00EA73FA" w:rsidP="00EA73FA">
            <w:pPr>
              <w:jc w:val="both"/>
              <w:rPr>
                <w:iCs/>
              </w:rPr>
            </w:pPr>
            <w:r w:rsidRPr="00E837EA">
              <w:rPr>
                <w:iCs/>
              </w:rPr>
              <w:t>Rezano cvijeće i cvjetni pupoljci vrsta prikladnih za bukete ili za ukras, svježi:</w:t>
            </w:r>
          </w:p>
          <w:p w14:paraId="710B248C" w14:textId="77777777" w:rsidR="00EA73FA" w:rsidRPr="00E837EA" w:rsidRDefault="00EA73FA" w:rsidP="00EA73FA">
            <w:pPr>
              <w:jc w:val="both"/>
              <w:rPr>
                <w:b/>
                <w:iCs/>
              </w:rPr>
            </w:pPr>
            <w:r w:rsidRPr="00E837EA">
              <w:rPr>
                <w:b/>
                <w:iCs/>
              </w:rPr>
              <w:t>ex 0603 19 70</w:t>
            </w:r>
          </w:p>
          <w:p w14:paraId="53860AF1" w14:textId="77777777" w:rsidR="00EA73FA" w:rsidRPr="00E837EA" w:rsidRDefault="00EA73FA" w:rsidP="00EA73FA">
            <w:pPr>
              <w:jc w:val="both"/>
              <w:rPr>
                <w:b/>
                <w:iCs/>
              </w:rPr>
            </w:pPr>
          </w:p>
          <w:p w14:paraId="585E9199" w14:textId="082215EF" w:rsidR="00EA73FA" w:rsidRPr="00E837EA" w:rsidRDefault="00EA73FA" w:rsidP="00EA73FA">
            <w:pPr>
              <w:jc w:val="both"/>
              <w:rPr>
                <w:iCs/>
              </w:rPr>
            </w:pPr>
            <w:r w:rsidRPr="00E837EA">
              <w:rPr>
                <w:iCs/>
              </w:rPr>
              <w:t xml:space="preserve">Lišće, grane i ostali dijelovi bilja, bez cvjetova ili cvjetnih pupoljaka, te trave, mahovine i lišaji, prikladni za bukete ili za ukras, svježi, osušeni, bojeni, bijeljeni, impregnirani ili </w:t>
            </w:r>
            <w:r w:rsidR="00A743ED" w:rsidRPr="00E837EA">
              <w:rPr>
                <w:iCs/>
              </w:rPr>
              <w:t>drugačije</w:t>
            </w:r>
            <w:r w:rsidRPr="00E837EA">
              <w:rPr>
                <w:iCs/>
              </w:rPr>
              <w:t xml:space="preserve"> pripremljeni:</w:t>
            </w:r>
          </w:p>
          <w:p w14:paraId="3F047073" w14:textId="77777777" w:rsidR="00EA73FA" w:rsidRPr="00E837EA" w:rsidRDefault="00EA73FA" w:rsidP="00EA73FA">
            <w:pPr>
              <w:jc w:val="both"/>
              <w:rPr>
                <w:iCs/>
              </w:rPr>
            </w:pPr>
            <w:r w:rsidRPr="00E837EA">
              <w:rPr>
                <w:iCs/>
              </w:rPr>
              <w:lastRenderedPageBreak/>
              <w:t>– svježi:</w:t>
            </w:r>
          </w:p>
          <w:p w14:paraId="285ACBC3" w14:textId="77777777" w:rsidR="00EA73FA" w:rsidRPr="00E837EA" w:rsidRDefault="00EA73FA" w:rsidP="00EA73FA">
            <w:pPr>
              <w:jc w:val="both"/>
              <w:rPr>
                <w:b/>
                <w:iCs/>
              </w:rPr>
            </w:pPr>
            <w:r w:rsidRPr="00E837EA">
              <w:rPr>
                <w:b/>
                <w:iCs/>
              </w:rPr>
              <w:t>ex 0604 20 90</w:t>
            </w:r>
          </w:p>
          <w:p w14:paraId="3E47C577" w14:textId="77777777" w:rsidR="00EA73FA" w:rsidRPr="00E837EA" w:rsidRDefault="00EA73FA" w:rsidP="00EA73FA">
            <w:pPr>
              <w:jc w:val="both"/>
              <w:rPr>
                <w:iCs/>
              </w:rPr>
            </w:pPr>
            <w:r w:rsidRPr="00E837EA">
              <w:rPr>
                <w:iCs/>
              </w:rPr>
              <w:t>Biljni proizvodi nespomenuti niti uključeni na drugom mjestu:</w:t>
            </w:r>
          </w:p>
          <w:p w14:paraId="626F46F6" w14:textId="77777777" w:rsidR="00EA73FA" w:rsidRPr="00E837EA" w:rsidRDefault="00EA73FA" w:rsidP="00EA73FA">
            <w:pPr>
              <w:jc w:val="both"/>
              <w:rPr>
                <w:b/>
                <w:iCs/>
              </w:rPr>
            </w:pPr>
            <w:r w:rsidRPr="00E837EA">
              <w:rPr>
                <w:b/>
                <w:iCs/>
              </w:rPr>
              <w:t>ex 1404 90 00</w:t>
            </w:r>
          </w:p>
        </w:tc>
        <w:tc>
          <w:tcPr>
            <w:tcW w:w="3021" w:type="dxa"/>
            <w:tcBorders>
              <w:right w:val="nil"/>
            </w:tcBorders>
          </w:tcPr>
          <w:p w14:paraId="62023850" w14:textId="77777777" w:rsidR="00EA73FA" w:rsidRPr="00E837EA" w:rsidRDefault="00EA73FA" w:rsidP="00EA73FA">
            <w:pPr>
              <w:rPr>
                <w:iCs/>
              </w:rPr>
            </w:pPr>
            <w:r w:rsidRPr="00E837EA">
              <w:rPr>
                <w:iCs/>
              </w:rPr>
              <w:lastRenderedPageBreak/>
              <w:t>Treće zemlje, osim Švajcarske.</w:t>
            </w:r>
          </w:p>
        </w:tc>
      </w:tr>
      <w:tr w:rsidR="00EA73FA" w:rsidRPr="00E837EA" w14:paraId="0687EAB1" w14:textId="77777777" w:rsidTr="00EA73FA">
        <w:tc>
          <w:tcPr>
            <w:tcW w:w="3020" w:type="dxa"/>
            <w:tcBorders>
              <w:left w:val="nil"/>
            </w:tcBorders>
          </w:tcPr>
          <w:p w14:paraId="02AA5E9C" w14:textId="77777777" w:rsidR="00EA73FA" w:rsidRPr="00E837EA" w:rsidRDefault="00EA73FA" w:rsidP="00EA73FA">
            <w:pPr>
              <w:jc w:val="center"/>
              <w:rPr>
                <w:i/>
                <w:iCs/>
              </w:rPr>
            </w:pPr>
            <w:r w:rsidRPr="00E837EA">
              <w:rPr>
                <w:i/>
                <w:iCs/>
              </w:rPr>
              <w:lastRenderedPageBreak/>
              <w:t xml:space="preserve">Sorbus </w:t>
            </w:r>
            <w:r w:rsidRPr="00E837EA">
              <w:rPr>
                <w:iCs/>
              </w:rPr>
              <w:t>L.</w:t>
            </w:r>
          </w:p>
        </w:tc>
        <w:tc>
          <w:tcPr>
            <w:tcW w:w="3021" w:type="dxa"/>
          </w:tcPr>
          <w:p w14:paraId="5CFC4157" w14:textId="77777777" w:rsidR="00EA73FA" w:rsidRPr="00E837EA" w:rsidRDefault="00EA73FA" w:rsidP="00EA73FA">
            <w:pPr>
              <w:jc w:val="both"/>
              <w:rPr>
                <w:iCs/>
              </w:rPr>
            </w:pPr>
            <w:r w:rsidRPr="00E837EA">
              <w:rPr>
                <w:iCs/>
              </w:rPr>
              <w:t>Rezano cvijeće i cvjetni pupoljci vrsta prikladnih za bukete ili za ukras, svježi:</w:t>
            </w:r>
          </w:p>
          <w:p w14:paraId="54638910" w14:textId="77777777" w:rsidR="00EA73FA" w:rsidRPr="00E837EA" w:rsidRDefault="00EA73FA" w:rsidP="00EA73FA">
            <w:pPr>
              <w:jc w:val="both"/>
              <w:rPr>
                <w:b/>
                <w:iCs/>
              </w:rPr>
            </w:pPr>
            <w:r w:rsidRPr="00E837EA">
              <w:rPr>
                <w:b/>
                <w:iCs/>
              </w:rPr>
              <w:t>ex 0603 19 70</w:t>
            </w:r>
          </w:p>
          <w:p w14:paraId="098E0F38" w14:textId="77777777" w:rsidR="00EA73FA" w:rsidRPr="00E837EA" w:rsidRDefault="00EA73FA" w:rsidP="00EA73FA">
            <w:pPr>
              <w:jc w:val="both"/>
              <w:rPr>
                <w:b/>
                <w:iCs/>
              </w:rPr>
            </w:pPr>
          </w:p>
          <w:p w14:paraId="29EA9A1B" w14:textId="643827CD" w:rsidR="00EA73FA" w:rsidRPr="00E837EA" w:rsidRDefault="00EA73FA" w:rsidP="00EA73FA">
            <w:pPr>
              <w:jc w:val="both"/>
              <w:rPr>
                <w:iCs/>
              </w:rPr>
            </w:pPr>
            <w:r w:rsidRPr="00E837EA">
              <w:rPr>
                <w:iCs/>
              </w:rPr>
              <w:t xml:space="preserve">Lišće, grane i ostali dijelovi bilja, bez cvjetova ili cvjetnih pupoljaka, trave, mahovine i lišaji, prikladni za bukete ili za ukras, svježi, osušeni, bojeni, bijeljeni, impregnirani ili </w:t>
            </w:r>
            <w:r w:rsidR="00A743ED" w:rsidRPr="00E837EA">
              <w:rPr>
                <w:iCs/>
              </w:rPr>
              <w:t>drugačije</w:t>
            </w:r>
            <w:r w:rsidRPr="00E837EA">
              <w:rPr>
                <w:iCs/>
              </w:rPr>
              <w:t xml:space="preserve"> pripremljeni:</w:t>
            </w:r>
          </w:p>
          <w:p w14:paraId="2826D195" w14:textId="77777777" w:rsidR="00EA73FA" w:rsidRPr="00E837EA" w:rsidRDefault="00EA73FA" w:rsidP="00EA73FA">
            <w:pPr>
              <w:jc w:val="both"/>
              <w:rPr>
                <w:iCs/>
              </w:rPr>
            </w:pPr>
            <w:r w:rsidRPr="00E837EA">
              <w:rPr>
                <w:iCs/>
              </w:rPr>
              <w:t>– svježi:</w:t>
            </w:r>
          </w:p>
          <w:p w14:paraId="7442F773" w14:textId="77777777" w:rsidR="00EA73FA" w:rsidRPr="00E837EA" w:rsidRDefault="00EA73FA" w:rsidP="00EA73FA">
            <w:pPr>
              <w:jc w:val="both"/>
              <w:rPr>
                <w:b/>
                <w:iCs/>
              </w:rPr>
            </w:pPr>
            <w:r w:rsidRPr="00E837EA">
              <w:rPr>
                <w:b/>
                <w:iCs/>
              </w:rPr>
              <w:t>ex 0604 20 90</w:t>
            </w:r>
          </w:p>
          <w:p w14:paraId="481BEB11" w14:textId="77777777" w:rsidR="00EA73FA" w:rsidRPr="00E837EA" w:rsidRDefault="00EA73FA" w:rsidP="00EA73FA">
            <w:pPr>
              <w:jc w:val="both"/>
              <w:rPr>
                <w:b/>
                <w:iCs/>
              </w:rPr>
            </w:pPr>
          </w:p>
          <w:p w14:paraId="7215C16A" w14:textId="77777777" w:rsidR="00EA73FA" w:rsidRPr="00E837EA" w:rsidRDefault="00EA73FA" w:rsidP="00EA73FA">
            <w:pPr>
              <w:jc w:val="both"/>
              <w:rPr>
                <w:iCs/>
              </w:rPr>
            </w:pPr>
            <w:r w:rsidRPr="00E837EA">
              <w:rPr>
                <w:iCs/>
              </w:rPr>
              <w:t>Biljni proizvodi nespomenuti niti uključeni na drugom mjestu:</w:t>
            </w:r>
          </w:p>
          <w:p w14:paraId="47AA0255" w14:textId="77777777" w:rsidR="00EA73FA" w:rsidRPr="00E837EA" w:rsidRDefault="00EA73FA" w:rsidP="00EA73FA">
            <w:pPr>
              <w:jc w:val="both"/>
              <w:rPr>
                <w:b/>
                <w:iCs/>
              </w:rPr>
            </w:pPr>
            <w:r w:rsidRPr="00E837EA">
              <w:rPr>
                <w:b/>
                <w:iCs/>
              </w:rPr>
              <w:t>ex 1404 90 00</w:t>
            </w:r>
          </w:p>
        </w:tc>
        <w:tc>
          <w:tcPr>
            <w:tcW w:w="3021" w:type="dxa"/>
            <w:tcBorders>
              <w:right w:val="nil"/>
            </w:tcBorders>
          </w:tcPr>
          <w:p w14:paraId="60285669" w14:textId="77777777" w:rsidR="00EA73FA" w:rsidRPr="00E837EA" w:rsidRDefault="00EA73FA" w:rsidP="00EA73FA">
            <w:pPr>
              <w:rPr>
                <w:iCs/>
              </w:rPr>
            </w:pPr>
            <w:r w:rsidRPr="00E837EA">
              <w:rPr>
                <w:iCs/>
              </w:rPr>
              <w:t>Treće zemlje, osim Švajcarske.</w:t>
            </w:r>
          </w:p>
        </w:tc>
      </w:tr>
    </w:tbl>
    <w:p w14:paraId="27433509" w14:textId="77777777" w:rsidR="00EA73FA" w:rsidRPr="00E837EA" w:rsidRDefault="00EA73FA" w:rsidP="005C1269">
      <w:pPr>
        <w:pStyle w:val="ListParagraph"/>
        <w:numPr>
          <w:ilvl w:val="0"/>
          <w:numId w:val="39"/>
        </w:numPr>
        <w:spacing w:after="160" w:line="259" w:lineRule="auto"/>
        <w:rPr>
          <w:rFonts w:ascii="Times New Roman" w:hAnsi="Times New Roman" w:cs="Times New Roman"/>
          <w:b/>
          <w:iCs/>
          <w:sz w:val="20"/>
          <w:szCs w:val="20"/>
        </w:rPr>
      </w:pPr>
      <w:r w:rsidRPr="00E837EA">
        <w:rPr>
          <w:rFonts w:ascii="Times New Roman" w:hAnsi="Times New Roman" w:cs="Times New Roman"/>
          <w:b/>
          <w:iCs/>
          <w:sz w:val="20"/>
          <w:szCs w:val="20"/>
        </w:rPr>
        <w:t>Sjeme sljedećih rodova ili vrsta</w:t>
      </w:r>
    </w:p>
    <w:tbl>
      <w:tblPr>
        <w:tblStyle w:val="TableGrid"/>
        <w:tblW w:w="0" w:type="auto"/>
        <w:tblInd w:w="5" w:type="dxa"/>
        <w:tblLook w:val="04A0" w:firstRow="1" w:lastRow="0" w:firstColumn="1" w:lastColumn="0" w:noHBand="0" w:noVBand="1"/>
      </w:tblPr>
      <w:tblGrid>
        <w:gridCol w:w="3020"/>
        <w:gridCol w:w="3021"/>
        <w:gridCol w:w="3021"/>
      </w:tblGrid>
      <w:tr w:rsidR="00EA73FA" w:rsidRPr="00E837EA" w14:paraId="22C40345" w14:textId="77777777" w:rsidTr="00EA73FA">
        <w:tc>
          <w:tcPr>
            <w:tcW w:w="3020" w:type="dxa"/>
            <w:tcBorders>
              <w:left w:val="nil"/>
            </w:tcBorders>
          </w:tcPr>
          <w:p w14:paraId="58565E9A" w14:textId="77777777" w:rsidR="00EA73FA" w:rsidRPr="00E837EA" w:rsidRDefault="00EA73FA" w:rsidP="00EA73FA">
            <w:pPr>
              <w:jc w:val="center"/>
              <w:rPr>
                <w:iCs/>
              </w:rPr>
            </w:pPr>
            <w:r w:rsidRPr="00E837EA">
              <w:rPr>
                <w:i/>
                <w:iCs/>
              </w:rPr>
              <w:t xml:space="preserve">Beta vulgaris </w:t>
            </w:r>
            <w:r w:rsidRPr="00E837EA">
              <w:rPr>
                <w:iCs/>
              </w:rPr>
              <w:t>L.</w:t>
            </w:r>
          </w:p>
        </w:tc>
        <w:tc>
          <w:tcPr>
            <w:tcW w:w="3021" w:type="dxa"/>
          </w:tcPr>
          <w:p w14:paraId="04782CF7" w14:textId="77777777" w:rsidR="00EA73FA" w:rsidRPr="00E837EA" w:rsidRDefault="00EA73FA" w:rsidP="00EA73FA">
            <w:pPr>
              <w:jc w:val="both"/>
              <w:rPr>
                <w:iCs/>
              </w:rPr>
            </w:pPr>
            <w:r w:rsidRPr="00E837EA">
              <w:rPr>
                <w:iCs/>
              </w:rPr>
              <w:t>Sjeme šećerne repe, za sjetvu:</w:t>
            </w:r>
          </w:p>
          <w:p w14:paraId="1161AC3E" w14:textId="77777777" w:rsidR="00EA73FA" w:rsidRPr="00E837EA" w:rsidRDefault="00EA73FA" w:rsidP="00EA73FA">
            <w:pPr>
              <w:jc w:val="both"/>
              <w:rPr>
                <w:b/>
                <w:iCs/>
              </w:rPr>
            </w:pPr>
            <w:r w:rsidRPr="00E837EA">
              <w:rPr>
                <w:b/>
                <w:iCs/>
              </w:rPr>
              <w:t>1209 10 00</w:t>
            </w:r>
          </w:p>
          <w:p w14:paraId="6B1975F3" w14:textId="77777777" w:rsidR="00EA73FA" w:rsidRPr="00E837EA" w:rsidRDefault="00EA73FA" w:rsidP="00EA73FA">
            <w:pPr>
              <w:jc w:val="both"/>
              <w:rPr>
                <w:b/>
                <w:iCs/>
              </w:rPr>
            </w:pPr>
          </w:p>
          <w:p w14:paraId="4ACEEAA8" w14:textId="77777777" w:rsidR="00EA73FA" w:rsidRPr="00E837EA" w:rsidRDefault="00EA73FA" w:rsidP="00EA73FA">
            <w:pPr>
              <w:jc w:val="both"/>
              <w:rPr>
                <w:iCs/>
              </w:rPr>
            </w:pPr>
            <w:r w:rsidRPr="00E837EA">
              <w:rPr>
                <w:iCs/>
              </w:rPr>
              <w:t>Sjeme stočne repe (</w:t>
            </w:r>
            <w:r w:rsidRPr="00E837EA">
              <w:rPr>
                <w:i/>
                <w:iCs/>
              </w:rPr>
              <w:t>Beta vulgaris</w:t>
            </w:r>
            <w:r w:rsidRPr="00E837EA">
              <w:rPr>
                <w:iCs/>
              </w:rPr>
              <w:t xml:space="preserve"> var. </w:t>
            </w:r>
            <w:r w:rsidRPr="00E837EA">
              <w:rPr>
                <w:i/>
                <w:iCs/>
              </w:rPr>
              <w:t>alba</w:t>
            </w:r>
            <w:r w:rsidRPr="00E837EA">
              <w:rPr>
                <w:iCs/>
              </w:rPr>
              <w:t>), za sjetvu:</w:t>
            </w:r>
          </w:p>
          <w:p w14:paraId="7F0D00C6" w14:textId="77777777" w:rsidR="00EA73FA" w:rsidRPr="00E837EA" w:rsidRDefault="00EA73FA" w:rsidP="00EA73FA">
            <w:pPr>
              <w:rPr>
                <w:b/>
                <w:iCs/>
              </w:rPr>
            </w:pPr>
            <w:r w:rsidRPr="00E837EA">
              <w:rPr>
                <w:b/>
                <w:iCs/>
              </w:rPr>
              <w:t>1209 29 60</w:t>
            </w:r>
          </w:p>
          <w:p w14:paraId="30E3B2A7" w14:textId="77777777" w:rsidR="00EA73FA" w:rsidRPr="00E837EA" w:rsidRDefault="00EA73FA" w:rsidP="00EA73FA">
            <w:pPr>
              <w:rPr>
                <w:b/>
                <w:iCs/>
              </w:rPr>
            </w:pPr>
          </w:p>
          <w:p w14:paraId="2A497AEC" w14:textId="77777777" w:rsidR="00EA73FA" w:rsidRPr="00E837EA" w:rsidRDefault="00EA73FA" w:rsidP="00EA73FA">
            <w:pPr>
              <w:jc w:val="both"/>
              <w:rPr>
                <w:i/>
                <w:iCs/>
              </w:rPr>
            </w:pPr>
            <w:r w:rsidRPr="00E837EA">
              <w:rPr>
                <w:iCs/>
              </w:rPr>
              <w:t xml:space="preserve">Sjeme ostalih vrsta stočne repe (osim </w:t>
            </w:r>
            <w:r w:rsidRPr="00E837EA">
              <w:rPr>
                <w:i/>
                <w:iCs/>
              </w:rPr>
              <w:t xml:space="preserve">Beta vulgaris </w:t>
            </w:r>
            <w:r w:rsidRPr="00E837EA">
              <w:rPr>
                <w:iCs/>
              </w:rPr>
              <w:t xml:space="preserve">var. </w:t>
            </w:r>
            <w:r w:rsidRPr="00E837EA">
              <w:rPr>
                <w:i/>
                <w:iCs/>
              </w:rPr>
              <w:t>alba</w:t>
            </w:r>
            <w:r w:rsidRPr="00E837EA">
              <w:rPr>
                <w:iCs/>
              </w:rPr>
              <w:t>), za sjetvu:</w:t>
            </w:r>
          </w:p>
          <w:p w14:paraId="5FFD89CC" w14:textId="77777777" w:rsidR="00EA73FA" w:rsidRPr="00E837EA" w:rsidRDefault="00EA73FA" w:rsidP="00EA73FA">
            <w:pPr>
              <w:rPr>
                <w:b/>
                <w:iCs/>
              </w:rPr>
            </w:pPr>
            <w:r w:rsidRPr="00E837EA">
              <w:rPr>
                <w:b/>
                <w:iCs/>
              </w:rPr>
              <w:t>ex 1209 29 80</w:t>
            </w:r>
          </w:p>
          <w:p w14:paraId="1C9C3DB0" w14:textId="77777777" w:rsidR="00EA73FA" w:rsidRPr="00E837EA" w:rsidRDefault="00EA73FA" w:rsidP="00EA73FA">
            <w:pPr>
              <w:rPr>
                <w:b/>
                <w:iCs/>
              </w:rPr>
            </w:pPr>
          </w:p>
          <w:p w14:paraId="30F755F7" w14:textId="77777777" w:rsidR="00EA73FA" w:rsidRPr="00E837EA" w:rsidRDefault="00EA73FA" w:rsidP="00EA73FA">
            <w:pPr>
              <w:rPr>
                <w:iCs/>
              </w:rPr>
            </w:pPr>
            <w:r w:rsidRPr="00E837EA">
              <w:rPr>
                <w:iCs/>
              </w:rPr>
              <w:t>Sjeme cvekle (</w:t>
            </w:r>
            <w:r w:rsidRPr="00E837EA">
              <w:rPr>
                <w:i/>
                <w:iCs/>
              </w:rPr>
              <w:t>Beta vulgaris</w:t>
            </w:r>
            <w:r w:rsidRPr="00E837EA">
              <w:rPr>
                <w:iCs/>
              </w:rPr>
              <w:t xml:space="preserve"> var. </w:t>
            </w:r>
            <w:r w:rsidRPr="00E837EA">
              <w:rPr>
                <w:i/>
                <w:iCs/>
              </w:rPr>
              <w:t>conditiva</w:t>
            </w:r>
            <w:r w:rsidRPr="00E837EA">
              <w:rPr>
                <w:iCs/>
              </w:rPr>
              <w:t>), za sjetvu:</w:t>
            </w:r>
          </w:p>
          <w:p w14:paraId="1BA9B415" w14:textId="77777777" w:rsidR="00EA73FA" w:rsidRPr="00E837EA" w:rsidRDefault="00EA73FA" w:rsidP="00EA73FA">
            <w:pPr>
              <w:rPr>
                <w:b/>
                <w:iCs/>
              </w:rPr>
            </w:pPr>
            <w:r w:rsidRPr="00E837EA">
              <w:rPr>
                <w:b/>
                <w:iCs/>
              </w:rPr>
              <w:t>1209 91 30</w:t>
            </w:r>
          </w:p>
          <w:p w14:paraId="586E4AD1" w14:textId="77777777" w:rsidR="00EA73FA" w:rsidRPr="00E837EA" w:rsidRDefault="00EA73FA" w:rsidP="00EA73FA">
            <w:pPr>
              <w:rPr>
                <w:b/>
                <w:iCs/>
              </w:rPr>
            </w:pPr>
          </w:p>
          <w:p w14:paraId="1A390ED1" w14:textId="77777777" w:rsidR="00EA73FA" w:rsidRPr="00E837EA" w:rsidRDefault="00EA73FA" w:rsidP="00EA73FA">
            <w:pPr>
              <w:rPr>
                <w:iCs/>
              </w:rPr>
            </w:pPr>
            <w:r w:rsidRPr="00E837EA">
              <w:rPr>
                <w:iCs/>
              </w:rPr>
              <w:t>Sjeme ostalih vrsta cvekle (</w:t>
            </w:r>
            <w:r w:rsidRPr="00E837EA">
              <w:rPr>
                <w:i/>
                <w:iCs/>
              </w:rPr>
              <w:t>Beta vulgaris</w:t>
            </w:r>
            <w:r w:rsidRPr="00E837EA">
              <w:rPr>
                <w:iCs/>
              </w:rPr>
              <w:t>), za sjetvu:</w:t>
            </w:r>
          </w:p>
          <w:p w14:paraId="19FA2811" w14:textId="77777777" w:rsidR="00EA73FA" w:rsidRPr="00E837EA" w:rsidRDefault="00EA73FA" w:rsidP="00EA73FA">
            <w:pPr>
              <w:rPr>
                <w:b/>
                <w:iCs/>
              </w:rPr>
            </w:pPr>
            <w:r w:rsidRPr="00E837EA">
              <w:rPr>
                <w:b/>
                <w:iCs/>
              </w:rPr>
              <w:t>ex 1209 91 80</w:t>
            </w:r>
          </w:p>
        </w:tc>
        <w:tc>
          <w:tcPr>
            <w:tcW w:w="3021" w:type="dxa"/>
            <w:tcBorders>
              <w:right w:val="nil"/>
            </w:tcBorders>
          </w:tcPr>
          <w:p w14:paraId="2CDFDA3C" w14:textId="77777777" w:rsidR="00EA73FA" w:rsidRPr="00E837EA" w:rsidRDefault="00EA73FA" w:rsidP="00EA73FA">
            <w:pPr>
              <w:rPr>
                <w:iCs/>
              </w:rPr>
            </w:pPr>
            <w:r w:rsidRPr="00E837EA">
              <w:rPr>
                <w:iCs/>
              </w:rPr>
              <w:t>Treće zemlje, osim Švajcarske.</w:t>
            </w:r>
          </w:p>
        </w:tc>
      </w:tr>
      <w:tr w:rsidR="00EA73FA" w:rsidRPr="00E837EA" w14:paraId="218F7903" w14:textId="77777777" w:rsidTr="00EA73FA">
        <w:tc>
          <w:tcPr>
            <w:tcW w:w="3020" w:type="dxa"/>
            <w:tcBorders>
              <w:left w:val="nil"/>
            </w:tcBorders>
          </w:tcPr>
          <w:p w14:paraId="54BE2EE1" w14:textId="77777777" w:rsidR="00EA73FA" w:rsidRPr="00E837EA" w:rsidRDefault="00EA73FA" w:rsidP="00EA73FA">
            <w:pPr>
              <w:jc w:val="center"/>
              <w:rPr>
                <w:i/>
                <w:iCs/>
              </w:rPr>
            </w:pPr>
            <w:r w:rsidRPr="00E837EA">
              <w:rPr>
                <w:i/>
                <w:iCs/>
              </w:rPr>
              <w:t xml:space="preserve">Castanea </w:t>
            </w:r>
            <w:r w:rsidRPr="00E837EA">
              <w:rPr>
                <w:iCs/>
              </w:rPr>
              <w:t>Mill.</w:t>
            </w:r>
          </w:p>
        </w:tc>
        <w:tc>
          <w:tcPr>
            <w:tcW w:w="3021" w:type="dxa"/>
          </w:tcPr>
          <w:p w14:paraId="1F194C26" w14:textId="77777777" w:rsidR="00EA73FA" w:rsidRPr="00E837EA" w:rsidRDefault="00EA73FA" w:rsidP="00EA73FA">
            <w:pPr>
              <w:jc w:val="both"/>
              <w:rPr>
                <w:iCs/>
              </w:rPr>
            </w:pPr>
            <w:r w:rsidRPr="00E837EA">
              <w:rPr>
                <w:iCs/>
              </w:rPr>
              <w:t>Sjeme kestena (</w:t>
            </w:r>
            <w:r w:rsidRPr="00E837EA">
              <w:rPr>
                <w:i/>
                <w:iCs/>
              </w:rPr>
              <w:t>Castanea</w:t>
            </w:r>
            <w:r w:rsidRPr="00E837EA">
              <w:rPr>
                <w:iCs/>
              </w:rPr>
              <w:t xml:space="preserve"> spp.), za sjetvu:</w:t>
            </w:r>
          </w:p>
          <w:p w14:paraId="288B228D" w14:textId="77777777" w:rsidR="00EA73FA" w:rsidRPr="00E837EA" w:rsidRDefault="00EA73FA" w:rsidP="00EA73FA">
            <w:pPr>
              <w:jc w:val="both"/>
              <w:rPr>
                <w:b/>
                <w:iCs/>
              </w:rPr>
            </w:pPr>
            <w:r w:rsidRPr="00E837EA">
              <w:rPr>
                <w:b/>
                <w:iCs/>
              </w:rPr>
              <w:t>ex 1209 99 10</w:t>
            </w:r>
          </w:p>
          <w:p w14:paraId="7CB93F67" w14:textId="77777777" w:rsidR="00EA73FA" w:rsidRPr="00E837EA" w:rsidRDefault="00EA73FA" w:rsidP="00EA73FA">
            <w:pPr>
              <w:jc w:val="both"/>
              <w:rPr>
                <w:b/>
                <w:iCs/>
              </w:rPr>
            </w:pPr>
          </w:p>
          <w:p w14:paraId="69C25DDB" w14:textId="77777777" w:rsidR="00EA73FA" w:rsidRPr="00E837EA" w:rsidRDefault="00EA73FA" w:rsidP="00EA73FA">
            <w:pPr>
              <w:jc w:val="both"/>
              <w:rPr>
                <w:iCs/>
              </w:rPr>
            </w:pPr>
            <w:r w:rsidRPr="00E837EA">
              <w:rPr>
                <w:iCs/>
              </w:rPr>
              <w:t>Kesteni (</w:t>
            </w:r>
            <w:r w:rsidRPr="00E837EA">
              <w:rPr>
                <w:i/>
                <w:iCs/>
              </w:rPr>
              <w:t xml:space="preserve">Castanea </w:t>
            </w:r>
            <w:r w:rsidRPr="00E837EA">
              <w:rPr>
                <w:iCs/>
              </w:rPr>
              <w:t>spp.) u ljusci, za sjetvu:</w:t>
            </w:r>
          </w:p>
          <w:p w14:paraId="60979C1C" w14:textId="77777777" w:rsidR="00EA73FA" w:rsidRPr="00E837EA" w:rsidRDefault="00EA73FA" w:rsidP="00EA73FA">
            <w:pPr>
              <w:jc w:val="both"/>
              <w:rPr>
                <w:b/>
                <w:iCs/>
              </w:rPr>
            </w:pPr>
            <w:r w:rsidRPr="00E837EA">
              <w:rPr>
                <w:b/>
                <w:iCs/>
              </w:rPr>
              <w:t>ex 0802 41 00</w:t>
            </w:r>
          </w:p>
        </w:tc>
        <w:tc>
          <w:tcPr>
            <w:tcW w:w="3021" w:type="dxa"/>
            <w:tcBorders>
              <w:right w:val="nil"/>
            </w:tcBorders>
          </w:tcPr>
          <w:p w14:paraId="334CBA2F" w14:textId="77777777" w:rsidR="00EA73FA" w:rsidRPr="00E837EA" w:rsidRDefault="00EA73FA" w:rsidP="00EA73FA">
            <w:pPr>
              <w:rPr>
                <w:iCs/>
              </w:rPr>
            </w:pPr>
            <w:r w:rsidRPr="00E837EA">
              <w:rPr>
                <w:iCs/>
              </w:rPr>
              <w:t>Treće zemlje, osim Švajcarske.</w:t>
            </w:r>
          </w:p>
        </w:tc>
      </w:tr>
      <w:tr w:rsidR="00EA73FA" w:rsidRPr="00E837EA" w14:paraId="72BC3504" w14:textId="77777777" w:rsidTr="00EA73FA">
        <w:tc>
          <w:tcPr>
            <w:tcW w:w="3020" w:type="dxa"/>
            <w:tcBorders>
              <w:left w:val="nil"/>
            </w:tcBorders>
          </w:tcPr>
          <w:p w14:paraId="18223D10" w14:textId="77777777" w:rsidR="00EA73FA" w:rsidRPr="00E837EA" w:rsidRDefault="00EA73FA" w:rsidP="00EA73FA">
            <w:pPr>
              <w:jc w:val="center"/>
              <w:rPr>
                <w:i/>
                <w:iCs/>
              </w:rPr>
            </w:pPr>
            <w:r w:rsidRPr="00E837EA">
              <w:rPr>
                <w:i/>
                <w:iCs/>
              </w:rPr>
              <w:t xml:space="preserve">Mangifera </w:t>
            </w:r>
            <w:r w:rsidRPr="00E837EA">
              <w:rPr>
                <w:iCs/>
              </w:rPr>
              <w:t>L.</w:t>
            </w:r>
          </w:p>
        </w:tc>
        <w:tc>
          <w:tcPr>
            <w:tcW w:w="3021" w:type="dxa"/>
          </w:tcPr>
          <w:p w14:paraId="748D4189" w14:textId="77777777" w:rsidR="00EA73FA" w:rsidRPr="00E837EA" w:rsidRDefault="00EA73FA" w:rsidP="00EA73FA">
            <w:pPr>
              <w:jc w:val="both"/>
              <w:rPr>
                <w:iCs/>
              </w:rPr>
            </w:pPr>
            <w:r w:rsidRPr="00E837EA">
              <w:rPr>
                <w:iCs/>
              </w:rPr>
              <w:t>Sjeme manga, za sjetvu:</w:t>
            </w:r>
          </w:p>
          <w:p w14:paraId="6A1823D8" w14:textId="77777777" w:rsidR="00EA73FA" w:rsidRPr="00E837EA" w:rsidRDefault="00EA73FA" w:rsidP="00EA73FA">
            <w:pPr>
              <w:jc w:val="both"/>
              <w:rPr>
                <w:b/>
                <w:iCs/>
              </w:rPr>
            </w:pPr>
            <w:r w:rsidRPr="00E837EA">
              <w:rPr>
                <w:b/>
                <w:iCs/>
              </w:rPr>
              <w:t>ex 1209 99 99</w:t>
            </w:r>
          </w:p>
        </w:tc>
        <w:tc>
          <w:tcPr>
            <w:tcW w:w="3021" w:type="dxa"/>
            <w:tcBorders>
              <w:right w:val="nil"/>
            </w:tcBorders>
          </w:tcPr>
          <w:p w14:paraId="3B241812" w14:textId="77777777" w:rsidR="00EA73FA" w:rsidRPr="00E837EA" w:rsidRDefault="00EA73FA" w:rsidP="00EA73FA">
            <w:pPr>
              <w:rPr>
                <w:iCs/>
              </w:rPr>
            </w:pPr>
            <w:r w:rsidRPr="00E837EA">
              <w:rPr>
                <w:iCs/>
              </w:rPr>
              <w:t>Treće zemlje, osim Švajcarske.</w:t>
            </w:r>
          </w:p>
        </w:tc>
      </w:tr>
    </w:tbl>
    <w:p w14:paraId="394AC96C" w14:textId="77777777" w:rsidR="00EA73FA" w:rsidRPr="00E837EA" w:rsidRDefault="00EA73FA" w:rsidP="005C1269">
      <w:pPr>
        <w:pStyle w:val="ListParagraph"/>
        <w:numPr>
          <w:ilvl w:val="0"/>
          <w:numId w:val="39"/>
        </w:numPr>
        <w:spacing w:after="160" w:line="259" w:lineRule="auto"/>
        <w:rPr>
          <w:rFonts w:ascii="Times New Roman" w:hAnsi="Times New Roman" w:cs="Times New Roman"/>
          <w:b/>
          <w:iCs/>
          <w:sz w:val="20"/>
          <w:szCs w:val="20"/>
        </w:rPr>
      </w:pPr>
      <w:r w:rsidRPr="00E837EA">
        <w:rPr>
          <w:rFonts w:ascii="Times New Roman" w:hAnsi="Times New Roman" w:cs="Times New Roman"/>
          <w:b/>
          <w:iCs/>
          <w:sz w:val="20"/>
          <w:szCs w:val="20"/>
        </w:rPr>
        <w:t>Sjeme i plodovi (sjemene čahure) sljedećih rodova</w:t>
      </w:r>
    </w:p>
    <w:tbl>
      <w:tblPr>
        <w:tblStyle w:val="TableGrid"/>
        <w:tblW w:w="0" w:type="auto"/>
        <w:tblInd w:w="5" w:type="dxa"/>
        <w:tblLook w:val="04A0" w:firstRow="1" w:lastRow="0" w:firstColumn="1" w:lastColumn="0" w:noHBand="0" w:noVBand="1"/>
      </w:tblPr>
      <w:tblGrid>
        <w:gridCol w:w="3020"/>
        <w:gridCol w:w="3021"/>
        <w:gridCol w:w="3021"/>
      </w:tblGrid>
      <w:tr w:rsidR="00EA73FA" w:rsidRPr="00E837EA" w14:paraId="311DCBDF" w14:textId="77777777" w:rsidTr="00EA73FA">
        <w:tc>
          <w:tcPr>
            <w:tcW w:w="3020" w:type="dxa"/>
            <w:tcBorders>
              <w:left w:val="nil"/>
            </w:tcBorders>
          </w:tcPr>
          <w:p w14:paraId="051E0E87" w14:textId="77777777" w:rsidR="00EA73FA" w:rsidRPr="00E837EA" w:rsidRDefault="00EA73FA" w:rsidP="00EA73FA">
            <w:pPr>
              <w:jc w:val="center"/>
              <w:rPr>
                <w:iCs/>
              </w:rPr>
            </w:pPr>
            <w:r w:rsidRPr="00E837EA">
              <w:rPr>
                <w:i/>
                <w:iCs/>
              </w:rPr>
              <w:t>Gossypium</w:t>
            </w:r>
            <w:r w:rsidRPr="00E837EA">
              <w:rPr>
                <w:iCs/>
              </w:rPr>
              <w:t xml:space="preserve"> L.</w:t>
            </w:r>
          </w:p>
        </w:tc>
        <w:tc>
          <w:tcPr>
            <w:tcW w:w="3021" w:type="dxa"/>
          </w:tcPr>
          <w:p w14:paraId="6D1FFFCC" w14:textId="77777777" w:rsidR="00EA73FA" w:rsidRPr="00E837EA" w:rsidRDefault="00EA73FA" w:rsidP="00EA73FA">
            <w:pPr>
              <w:jc w:val="both"/>
              <w:rPr>
                <w:iCs/>
              </w:rPr>
            </w:pPr>
            <w:r w:rsidRPr="00E837EA">
              <w:rPr>
                <w:iCs/>
              </w:rPr>
              <w:t>Pamukovo sjeme, za sjetvu:</w:t>
            </w:r>
          </w:p>
          <w:p w14:paraId="7FA51C22" w14:textId="77777777" w:rsidR="00EA73FA" w:rsidRPr="00E837EA" w:rsidRDefault="00EA73FA" w:rsidP="00EA73FA">
            <w:pPr>
              <w:jc w:val="both"/>
              <w:rPr>
                <w:b/>
                <w:iCs/>
              </w:rPr>
            </w:pPr>
            <w:r w:rsidRPr="00E837EA">
              <w:rPr>
                <w:b/>
                <w:iCs/>
              </w:rPr>
              <w:t>1207 21 00</w:t>
            </w:r>
          </w:p>
          <w:p w14:paraId="7C353B42" w14:textId="77777777" w:rsidR="00EA73FA" w:rsidRPr="00E837EA" w:rsidRDefault="00EA73FA" w:rsidP="00EA73FA">
            <w:pPr>
              <w:rPr>
                <w:b/>
                <w:iCs/>
              </w:rPr>
            </w:pPr>
          </w:p>
        </w:tc>
        <w:tc>
          <w:tcPr>
            <w:tcW w:w="3021" w:type="dxa"/>
            <w:tcBorders>
              <w:right w:val="nil"/>
            </w:tcBorders>
          </w:tcPr>
          <w:p w14:paraId="212F5D5F" w14:textId="77777777" w:rsidR="00EA73FA" w:rsidRPr="00E837EA" w:rsidRDefault="00EA73FA" w:rsidP="00EA73FA">
            <w:pPr>
              <w:rPr>
                <w:iCs/>
              </w:rPr>
            </w:pPr>
            <w:r w:rsidRPr="00E837EA">
              <w:rPr>
                <w:iCs/>
              </w:rPr>
              <w:t>Treće zemlje, osim Švajcarske.</w:t>
            </w:r>
          </w:p>
        </w:tc>
      </w:tr>
      <w:tr w:rsidR="00EA73FA" w:rsidRPr="00E837EA" w14:paraId="6759DFA6" w14:textId="77777777" w:rsidTr="00EA73FA">
        <w:tc>
          <w:tcPr>
            <w:tcW w:w="3020" w:type="dxa"/>
            <w:tcBorders>
              <w:left w:val="nil"/>
            </w:tcBorders>
          </w:tcPr>
          <w:p w14:paraId="5F22F2FE" w14:textId="77777777" w:rsidR="00EA73FA" w:rsidRPr="00E837EA" w:rsidRDefault="00EA73FA" w:rsidP="00EA73FA">
            <w:pPr>
              <w:jc w:val="center"/>
              <w:rPr>
                <w:iCs/>
              </w:rPr>
            </w:pPr>
            <w:r w:rsidRPr="00E837EA">
              <w:rPr>
                <w:iCs/>
              </w:rPr>
              <w:t>Od sjemenja neočišćen pamuk</w:t>
            </w:r>
          </w:p>
        </w:tc>
        <w:tc>
          <w:tcPr>
            <w:tcW w:w="3021" w:type="dxa"/>
          </w:tcPr>
          <w:p w14:paraId="5AD0D0F7" w14:textId="77777777" w:rsidR="00EA73FA" w:rsidRPr="00E837EA" w:rsidRDefault="00EA73FA" w:rsidP="00EA73FA">
            <w:pPr>
              <w:jc w:val="both"/>
              <w:rPr>
                <w:iCs/>
              </w:rPr>
            </w:pPr>
            <w:r w:rsidRPr="00E837EA">
              <w:rPr>
                <w:iCs/>
              </w:rPr>
              <w:t>Pamuk, negrebenani ili nečešljani, ostalo:</w:t>
            </w:r>
          </w:p>
          <w:p w14:paraId="17ED73A4" w14:textId="77777777" w:rsidR="00EA73FA" w:rsidRPr="00E837EA" w:rsidRDefault="00EA73FA" w:rsidP="00EA73FA">
            <w:pPr>
              <w:jc w:val="both"/>
              <w:rPr>
                <w:b/>
                <w:iCs/>
              </w:rPr>
            </w:pPr>
            <w:r w:rsidRPr="00E837EA">
              <w:rPr>
                <w:b/>
                <w:iCs/>
              </w:rPr>
              <w:lastRenderedPageBreak/>
              <w:t>5201 00 90</w:t>
            </w:r>
          </w:p>
        </w:tc>
        <w:tc>
          <w:tcPr>
            <w:tcW w:w="3021" w:type="dxa"/>
            <w:tcBorders>
              <w:right w:val="nil"/>
            </w:tcBorders>
          </w:tcPr>
          <w:p w14:paraId="0B7A213D" w14:textId="77777777" w:rsidR="00EA73FA" w:rsidRPr="00E837EA" w:rsidRDefault="00EA73FA" w:rsidP="00EA73FA">
            <w:pPr>
              <w:rPr>
                <w:iCs/>
              </w:rPr>
            </w:pPr>
            <w:r w:rsidRPr="00E837EA">
              <w:rPr>
                <w:iCs/>
              </w:rPr>
              <w:lastRenderedPageBreak/>
              <w:t>Treće zemlje, osim Švajcarske.</w:t>
            </w:r>
          </w:p>
        </w:tc>
      </w:tr>
      <w:tr w:rsidR="00EA73FA" w:rsidRPr="00E837EA" w14:paraId="4541843A" w14:textId="77777777" w:rsidTr="00EA73FA">
        <w:tc>
          <w:tcPr>
            <w:tcW w:w="3020" w:type="dxa"/>
            <w:tcBorders>
              <w:left w:val="nil"/>
            </w:tcBorders>
          </w:tcPr>
          <w:p w14:paraId="7DE5CFDF" w14:textId="77777777" w:rsidR="00EA73FA" w:rsidRPr="00E837EA" w:rsidRDefault="00EA73FA" w:rsidP="00EA73FA">
            <w:pPr>
              <w:jc w:val="both"/>
              <w:rPr>
                <w:iCs/>
              </w:rPr>
            </w:pPr>
            <w:r w:rsidRPr="00E837EA">
              <w:rPr>
                <w:iCs/>
              </w:rPr>
              <w:lastRenderedPageBreak/>
              <w:t xml:space="preserve">6. </w:t>
            </w:r>
            <w:r w:rsidRPr="00E837EA">
              <w:rPr>
                <w:b/>
                <w:iCs/>
              </w:rPr>
              <w:t>Drvo</w:t>
            </w:r>
            <w:r w:rsidRPr="00E837EA">
              <w:rPr>
                <w:iCs/>
              </w:rPr>
              <w:t xml:space="preserve"> koje:</w:t>
            </w:r>
          </w:p>
          <w:p w14:paraId="7464A5C7" w14:textId="77777777" w:rsidR="00EA73FA" w:rsidRPr="00E837EA" w:rsidRDefault="00EA73FA" w:rsidP="00EA73FA">
            <w:pPr>
              <w:jc w:val="both"/>
              <w:rPr>
                <w:iCs/>
              </w:rPr>
            </w:pPr>
            <w:r w:rsidRPr="00E837EA">
              <w:rPr>
                <w:iCs/>
              </w:rPr>
              <w:t>(a) se smatra biljnim proizvodom; i</w:t>
            </w:r>
          </w:p>
          <w:p w14:paraId="5438C897" w14:textId="77777777" w:rsidR="00EA73FA" w:rsidRPr="00E837EA" w:rsidRDefault="00EA73FA" w:rsidP="00EA73FA">
            <w:pPr>
              <w:jc w:val="both"/>
              <w:rPr>
                <w:iCs/>
              </w:rPr>
            </w:pPr>
            <w:r w:rsidRPr="00E837EA">
              <w:rPr>
                <w:iCs/>
              </w:rPr>
              <w:t>(b) je u cijelosti ili dijelom</w:t>
            </w:r>
          </w:p>
          <w:p w14:paraId="21742817" w14:textId="77777777" w:rsidR="00EA73FA" w:rsidRPr="00E837EA" w:rsidRDefault="00EA73FA" w:rsidP="00EA73FA">
            <w:pPr>
              <w:jc w:val="both"/>
              <w:rPr>
                <w:iCs/>
              </w:rPr>
            </w:pPr>
            <w:r w:rsidRPr="00E837EA">
              <w:rPr>
                <w:iCs/>
              </w:rPr>
              <w:t>proizvedeno od jednog reda, roda ili vrste navedenih u nastavku,</w:t>
            </w:r>
          </w:p>
          <w:p w14:paraId="0032CF07" w14:textId="77777777" w:rsidR="00EA73FA" w:rsidRPr="00E837EA" w:rsidRDefault="00EA73FA" w:rsidP="00EA73FA">
            <w:pPr>
              <w:jc w:val="both"/>
              <w:rPr>
                <w:iCs/>
              </w:rPr>
            </w:pPr>
            <w:r w:rsidRPr="00E837EA">
              <w:rPr>
                <w:iCs/>
              </w:rPr>
              <w:t>i</w:t>
            </w:r>
          </w:p>
          <w:p w14:paraId="383CFCC3" w14:textId="77777777" w:rsidR="00EA73FA" w:rsidRPr="00E837EA" w:rsidRDefault="00EA73FA" w:rsidP="00EA73FA">
            <w:pPr>
              <w:jc w:val="both"/>
              <w:rPr>
                <w:iCs/>
              </w:rPr>
            </w:pPr>
            <w:r w:rsidRPr="00E837EA">
              <w:rPr>
                <w:iCs/>
              </w:rPr>
              <w:t>(c) se razvrstava u odgovarajuću oznaku KN i odgovara jednom od opisa navedenih u srednjoj koloni:</w:t>
            </w:r>
          </w:p>
        </w:tc>
        <w:tc>
          <w:tcPr>
            <w:tcW w:w="3021" w:type="dxa"/>
          </w:tcPr>
          <w:p w14:paraId="16B987AE" w14:textId="77777777" w:rsidR="00EA73FA" w:rsidRPr="00E837EA" w:rsidRDefault="00EA73FA" w:rsidP="00EA73FA">
            <w:pPr>
              <w:jc w:val="both"/>
              <w:rPr>
                <w:iCs/>
              </w:rPr>
            </w:pPr>
          </w:p>
        </w:tc>
        <w:tc>
          <w:tcPr>
            <w:tcW w:w="3021" w:type="dxa"/>
            <w:tcBorders>
              <w:right w:val="nil"/>
            </w:tcBorders>
          </w:tcPr>
          <w:p w14:paraId="6696E0F8" w14:textId="77777777" w:rsidR="00EA73FA" w:rsidRPr="00E837EA" w:rsidRDefault="00EA73FA" w:rsidP="00EA73FA">
            <w:pPr>
              <w:rPr>
                <w:iCs/>
              </w:rPr>
            </w:pPr>
          </w:p>
        </w:tc>
      </w:tr>
      <w:tr w:rsidR="00EA73FA" w:rsidRPr="00E837EA" w14:paraId="622D747B" w14:textId="77777777" w:rsidTr="00EA73FA">
        <w:tc>
          <w:tcPr>
            <w:tcW w:w="3020" w:type="dxa"/>
            <w:tcBorders>
              <w:left w:val="nil"/>
            </w:tcBorders>
          </w:tcPr>
          <w:p w14:paraId="7D7A81C1" w14:textId="152B455E" w:rsidR="00EA73FA" w:rsidRPr="00E837EA" w:rsidRDefault="00EA73FA" w:rsidP="00EA73FA">
            <w:pPr>
              <w:jc w:val="both"/>
              <w:rPr>
                <w:iCs/>
              </w:rPr>
            </w:pPr>
            <w:r w:rsidRPr="00E837EA">
              <w:rPr>
                <w:iCs/>
              </w:rPr>
              <w:t xml:space="preserve">Četinari </w:t>
            </w:r>
            <w:r w:rsidRPr="00E837EA">
              <w:rPr>
                <w:i/>
                <w:iCs/>
              </w:rPr>
              <w:t>(Pinopsida</w:t>
            </w:r>
            <w:r w:rsidRPr="00E837EA">
              <w:rPr>
                <w:iCs/>
              </w:rPr>
              <w:t>), osim drveta bez kore porijeklom iz trećih zemalja u E</w:t>
            </w:r>
            <w:r w:rsidR="00A7213A" w:rsidRPr="00E837EA">
              <w:rPr>
                <w:iCs/>
              </w:rPr>
              <w:t>v</w:t>
            </w:r>
            <w:r w:rsidRPr="00E837EA">
              <w:rPr>
                <w:iCs/>
              </w:rPr>
              <w:t>ropi</w:t>
            </w:r>
          </w:p>
          <w:p w14:paraId="5FD0BD66" w14:textId="77777777" w:rsidR="00EA73FA" w:rsidRPr="00E837EA" w:rsidRDefault="00EA73FA" w:rsidP="00EA73FA">
            <w:pPr>
              <w:jc w:val="both"/>
              <w:rPr>
                <w:iCs/>
              </w:rPr>
            </w:pPr>
          </w:p>
        </w:tc>
        <w:tc>
          <w:tcPr>
            <w:tcW w:w="3021" w:type="dxa"/>
          </w:tcPr>
          <w:p w14:paraId="65FEEEA9" w14:textId="29925C72" w:rsidR="00EA73FA" w:rsidRPr="00E837EA" w:rsidRDefault="00EA73FA" w:rsidP="00EA73FA">
            <w:pPr>
              <w:jc w:val="both"/>
              <w:rPr>
                <w:iCs/>
              </w:rPr>
            </w:pPr>
            <w:r w:rsidRPr="00E837EA">
              <w:rPr>
                <w:iCs/>
              </w:rPr>
              <w:t xml:space="preserve">Ogrjevno drvo u obliku oblica, cjepanica, grana, snopova ili sličnih oblika; drvo u obliku iverja ili sličnih čestica; drvna piljevina otpaci i ostaci od drva, bez </w:t>
            </w:r>
            <w:r w:rsidR="002868BC" w:rsidRPr="00E837EA">
              <w:rPr>
                <w:iCs/>
              </w:rPr>
              <w:t>obzira jesu</w:t>
            </w:r>
            <w:r w:rsidRPr="00E837EA">
              <w:rPr>
                <w:iCs/>
              </w:rPr>
              <w:t xml:space="preserve"> li aglomerirani u oblice, brikete, pelete ili slične oblike:</w:t>
            </w:r>
          </w:p>
          <w:p w14:paraId="0016A5DC" w14:textId="77777777" w:rsidR="00EA73FA" w:rsidRPr="00E837EA" w:rsidRDefault="00EA73FA" w:rsidP="00EA73FA">
            <w:pPr>
              <w:jc w:val="both"/>
              <w:rPr>
                <w:iCs/>
              </w:rPr>
            </w:pPr>
            <w:r w:rsidRPr="00E837EA">
              <w:rPr>
                <w:iCs/>
              </w:rPr>
              <w:t>– ogrjevno drvo u obliku oblica, cjepanica, grana, snopova ili sličnih oblika:</w:t>
            </w:r>
          </w:p>
          <w:p w14:paraId="7FE5A1F0" w14:textId="54C14C92" w:rsidR="00EA73FA" w:rsidRPr="00E837EA" w:rsidRDefault="00EA73FA" w:rsidP="00EA73FA">
            <w:pPr>
              <w:jc w:val="both"/>
              <w:rPr>
                <w:iCs/>
              </w:rPr>
            </w:pPr>
            <w:r w:rsidRPr="00E837EA">
              <w:rPr>
                <w:iCs/>
              </w:rPr>
              <w:t xml:space="preserve">– – </w:t>
            </w:r>
            <w:r w:rsidR="006D7594" w:rsidRPr="00E837EA">
              <w:rPr>
                <w:iCs/>
              </w:rPr>
              <w:t>četinara</w:t>
            </w:r>
            <w:r w:rsidRPr="00E837EA">
              <w:rPr>
                <w:iCs/>
              </w:rPr>
              <w:t>:</w:t>
            </w:r>
          </w:p>
          <w:p w14:paraId="27827D29" w14:textId="77777777" w:rsidR="00EA73FA" w:rsidRPr="00E837EA" w:rsidRDefault="00EA73FA" w:rsidP="00EA73FA">
            <w:pPr>
              <w:jc w:val="both"/>
              <w:rPr>
                <w:b/>
                <w:iCs/>
              </w:rPr>
            </w:pPr>
            <w:r w:rsidRPr="00E837EA">
              <w:rPr>
                <w:b/>
                <w:iCs/>
              </w:rPr>
              <w:t>ex 4401 11 00</w:t>
            </w:r>
          </w:p>
          <w:p w14:paraId="540850A8" w14:textId="77777777" w:rsidR="00EA73FA" w:rsidRPr="00E837EA" w:rsidRDefault="00EA73FA" w:rsidP="00EA73FA">
            <w:pPr>
              <w:jc w:val="both"/>
              <w:rPr>
                <w:iCs/>
              </w:rPr>
            </w:pPr>
            <w:r w:rsidRPr="00E837EA">
              <w:rPr>
                <w:iCs/>
              </w:rPr>
              <w:t>– drvo u obliku iverja ili sličnih čestica:</w:t>
            </w:r>
          </w:p>
          <w:p w14:paraId="5E0B10CD" w14:textId="02FD3BB4" w:rsidR="00EA73FA" w:rsidRPr="00E837EA" w:rsidRDefault="00EA73FA" w:rsidP="00EA73FA">
            <w:pPr>
              <w:jc w:val="both"/>
              <w:rPr>
                <w:iCs/>
              </w:rPr>
            </w:pPr>
            <w:r w:rsidRPr="00E837EA">
              <w:rPr>
                <w:iCs/>
              </w:rPr>
              <w:t xml:space="preserve">– – </w:t>
            </w:r>
            <w:r w:rsidR="006D7594" w:rsidRPr="00E837EA">
              <w:rPr>
                <w:iCs/>
              </w:rPr>
              <w:t>četinara</w:t>
            </w:r>
            <w:r w:rsidRPr="00E837EA">
              <w:rPr>
                <w:iCs/>
              </w:rPr>
              <w:t>:</w:t>
            </w:r>
          </w:p>
          <w:p w14:paraId="69906528" w14:textId="77777777" w:rsidR="00EA73FA" w:rsidRPr="00E837EA" w:rsidRDefault="00EA73FA" w:rsidP="00EA73FA">
            <w:pPr>
              <w:jc w:val="both"/>
              <w:rPr>
                <w:b/>
                <w:iCs/>
              </w:rPr>
            </w:pPr>
            <w:r w:rsidRPr="00E837EA">
              <w:rPr>
                <w:b/>
                <w:iCs/>
              </w:rPr>
              <w:t>ex 4401 21 00</w:t>
            </w:r>
          </w:p>
          <w:p w14:paraId="6385A3D1" w14:textId="77777777" w:rsidR="00EA73FA" w:rsidRPr="00E837EA" w:rsidRDefault="00EA73FA" w:rsidP="00EA73FA">
            <w:pPr>
              <w:jc w:val="both"/>
              <w:rPr>
                <w:iCs/>
              </w:rPr>
            </w:pPr>
            <w:r w:rsidRPr="00E837EA">
              <w:rPr>
                <w:iCs/>
              </w:rPr>
              <w:t>– drvna piljevina otpaci i ostaci od drva, neaglomerirani:</w:t>
            </w:r>
          </w:p>
          <w:p w14:paraId="18EA8589" w14:textId="77777777" w:rsidR="00EA73FA" w:rsidRPr="00E837EA" w:rsidRDefault="00EA73FA" w:rsidP="00EA73FA">
            <w:pPr>
              <w:jc w:val="both"/>
              <w:rPr>
                <w:iCs/>
              </w:rPr>
            </w:pPr>
            <w:r w:rsidRPr="00E837EA">
              <w:rPr>
                <w:iCs/>
              </w:rPr>
              <w:t>– – otpaci i ostaci od drveta (osim drvne piljevine):</w:t>
            </w:r>
          </w:p>
          <w:p w14:paraId="78118EDD" w14:textId="77777777" w:rsidR="00EA73FA" w:rsidRPr="00E837EA" w:rsidRDefault="00EA73FA" w:rsidP="00EA73FA">
            <w:pPr>
              <w:jc w:val="both"/>
              <w:rPr>
                <w:b/>
                <w:iCs/>
              </w:rPr>
            </w:pPr>
            <w:r w:rsidRPr="00E837EA">
              <w:rPr>
                <w:b/>
                <w:iCs/>
              </w:rPr>
              <w:t>ex 4401 40 90</w:t>
            </w:r>
          </w:p>
          <w:p w14:paraId="54A2BA08" w14:textId="77777777" w:rsidR="00EA73FA" w:rsidRPr="00E837EA" w:rsidRDefault="00EA73FA" w:rsidP="00EA73FA">
            <w:pPr>
              <w:jc w:val="both"/>
              <w:rPr>
                <w:iCs/>
              </w:rPr>
            </w:pPr>
            <w:r w:rsidRPr="00E837EA">
              <w:rPr>
                <w:iCs/>
              </w:rPr>
              <w:t>Neobrađeno drvo koje nema skinutu koru ili bjeliku i nije grubo učetvoreno:</w:t>
            </w:r>
          </w:p>
          <w:p w14:paraId="01C7A797" w14:textId="77777777" w:rsidR="00EA73FA" w:rsidRPr="00E837EA" w:rsidRDefault="00EA73FA" w:rsidP="00EA73FA">
            <w:pPr>
              <w:jc w:val="both"/>
              <w:rPr>
                <w:iCs/>
              </w:rPr>
            </w:pPr>
            <w:r w:rsidRPr="00E837EA">
              <w:rPr>
                <w:iCs/>
              </w:rPr>
              <w:t>– zaštićeno bojom, lazurom, kreozotom ili drugim sredstvima:</w:t>
            </w:r>
          </w:p>
          <w:p w14:paraId="637507CC" w14:textId="531F74BC" w:rsidR="00EA73FA" w:rsidRPr="00E837EA" w:rsidRDefault="00EA73FA" w:rsidP="00EA73FA">
            <w:pPr>
              <w:jc w:val="both"/>
              <w:rPr>
                <w:iCs/>
              </w:rPr>
            </w:pPr>
            <w:r w:rsidRPr="00E837EA">
              <w:rPr>
                <w:iCs/>
              </w:rPr>
              <w:t xml:space="preserve">– – </w:t>
            </w:r>
            <w:r w:rsidR="006D7594" w:rsidRPr="00E837EA">
              <w:rPr>
                <w:iCs/>
              </w:rPr>
              <w:t>četinara</w:t>
            </w:r>
            <w:r w:rsidRPr="00E837EA">
              <w:rPr>
                <w:iCs/>
              </w:rPr>
              <w:t>:</w:t>
            </w:r>
          </w:p>
          <w:p w14:paraId="1BB902F1" w14:textId="77777777" w:rsidR="00EA73FA" w:rsidRPr="00E837EA" w:rsidRDefault="00EA73FA" w:rsidP="00EA73FA">
            <w:pPr>
              <w:jc w:val="both"/>
              <w:rPr>
                <w:b/>
                <w:iCs/>
              </w:rPr>
            </w:pPr>
            <w:r w:rsidRPr="00E837EA">
              <w:rPr>
                <w:b/>
                <w:iCs/>
              </w:rPr>
              <w:t>ex 4403 11 00</w:t>
            </w:r>
          </w:p>
          <w:p w14:paraId="23B29C43" w14:textId="77777777" w:rsidR="00EA73FA" w:rsidRPr="00E837EA" w:rsidRDefault="00EA73FA" w:rsidP="00EA73FA">
            <w:pPr>
              <w:jc w:val="both"/>
              <w:rPr>
                <w:iCs/>
              </w:rPr>
            </w:pPr>
            <w:r w:rsidRPr="00E837EA">
              <w:rPr>
                <w:iCs/>
              </w:rPr>
              <w:t>Neobrađeno drvo koje nema skinutu koru ili bjeliku i nije grubo učetvoreno:</w:t>
            </w:r>
          </w:p>
          <w:p w14:paraId="16217F79" w14:textId="48BC405C" w:rsidR="00EA73FA" w:rsidRPr="00E837EA" w:rsidRDefault="00EA73FA" w:rsidP="00EA73FA">
            <w:pPr>
              <w:jc w:val="both"/>
              <w:rPr>
                <w:iCs/>
              </w:rPr>
            </w:pPr>
            <w:r w:rsidRPr="00E837EA">
              <w:rPr>
                <w:iCs/>
              </w:rPr>
              <w:t xml:space="preserve">– </w:t>
            </w:r>
            <w:r w:rsidR="006D7594" w:rsidRPr="00E837EA">
              <w:rPr>
                <w:iCs/>
              </w:rPr>
              <w:t>četinara</w:t>
            </w:r>
            <w:r w:rsidRPr="00E837EA">
              <w:rPr>
                <w:iCs/>
              </w:rPr>
              <w:t>, osim drva zaštićenog bojom, lazurom, kreozotom ili drugim sredstvima:</w:t>
            </w:r>
          </w:p>
          <w:p w14:paraId="1E24033A" w14:textId="77777777" w:rsidR="00EA73FA" w:rsidRPr="00E837EA" w:rsidRDefault="00EA73FA" w:rsidP="00EA73FA">
            <w:pPr>
              <w:jc w:val="both"/>
              <w:rPr>
                <w:iCs/>
              </w:rPr>
            </w:pPr>
            <w:r w:rsidRPr="00E837EA">
              <w:rPr>
                <w:iCs/>
              </w:rPr>
              <w:t>– – bor (</w:t>
            </w:r>
            <w:r w:rsidRPr="00E837EA">
              <w:rPr>
                <w:i/>
                <w:iCs/>
              </w:rPr>
              <w:t>Pinus</w:t>
            </w:r>
            <w:r w:rsidRPr="00E837EA">
              <w:rPr>
                <w:iCs/>
              </w:rPr>
              <w:t xml:space="preserve"> spp.):</w:t>
            </w:r>
          </w:p>
          <w:p w14:paraId="669C795F" w14:textId="77777777" w:rsidR="00EA73FA" w:rsidRPr="00E837EA" w:rsidRDefault="00EA73FA" w:rsidP="00EA73FA">
            <w:pPr>
              <w:jc w:val="both"/>
              <w:rPr>
                <w:b/>
                <w:iCs/>
              </w:rPr>
            </w:pPr>
            <w:r w:rsidRPr="00E837EA">
              <w:rPr>
                <w:b/>
                <w:iCs/>
              </w:rPr>
              <w:t>ex 4403 21 10</w:t>
            </w:r>
          </w:p>
          <w:p w14:paraId="1BE91F49" w14:textId="77777777" w:rsidR="00EA73FA" w:rsidRPr="00E837EA" w:rsidRDefault="00EA73FA" w:rsidP="00EA73FA">
            <w:pPr>
              <w:jc w:val="both"/>
              <w:rPr>
                <w:b/>
                <w:iCs/>
              </w:rPr>
            </w:pPr>
            <w:r w:rsidRPr="00E837EA">
              <w:rPr>
                <w:b/>
                <w:iCs/>
              </w:rPr>
              <w:t>ex 4403 21 90</w:t>
            </w:r>
          </w:p>
          <w:p w14:paraId="5961EAF7" w14:textId="77777777" w:rsidR="00EA73FA" w:rsidRPr="00E837EA" w:rsidRDefault="00EA73FA" w:rsidP="00EA73FA">
            <w:pPr>
              <w:jc w:val="both"/>
              <w:rPr>
                <w:b/>
                <w:iCs/>
              </w:rPr>
            </w:pPr>
            <w:r w:rsidRPr="00E837EA">
              <w:rPr>
                <w:b/>
                <w:iCs/>
              </w:rPr>
              <w:t>ex 4403 22 00</w:t>
            </w:r>
          </w:p>
          <w:p w14:paraId="1C7FEF75" w14:textId="77777777" w:rsidR="00EA73FA" w:rsidRPr="00E837EA" w:rsidRDefault="00EA73FA" w:rsidP="00EA73FA">
            <w:pPr>
              <w:jc w:val="both"/>
              <w:rPr>
                <w:iCs/>
              </w:rPr>
            </w:pPr>
            <w:r w:rsidRPr="00E837EA">
              <w:rPr>
                <w:iCs/>
              </w:rPr>
              <w:t>– – jela (</w:t>
            </w:r>
            <w:r w:rsidRPr="00E837EA">
              <w:rPr>
                <w:i/>
                <w:iCs/>
              </w:rPr>
              <w:t>Abies</w:t>
            </w:r>
            <w:r w:rsidRPr="00E837EA">
              <w:rPr>
                <w:iCs/>
              </w:rPr>
              <w:t xml:space="preserve"> spp.) i smreka (</w:t>
            </w:r>
            <w:r w:rsidRPr="00E837EA">
              <w:rPr>
                <w:i/>
                <w:iCs/>
              </w:rPr>
              <w:t>Picea</w:t>
            </w:r>
            <w:r w:rsidRPr="00E837EA">
              <w:rPr>
                <w:iCs/>
              </w:rPr>
              <w:t xml:space="preserve"> spp.):</w:t>
            </w:r>
          </w:p>
          <w:p w14:paraId="73121A4B" w14:textId="77777777" w:rsidR="00EA73FA" w:rsidRPr="00E837EA" w:rsidRDefault="00EA73FA" w:rsidP="00EA73FA">
            <w:pPr>
              <w:jc w:val="both"/>
              <w:rPr>
                <w:b/>
                <w:iCs/>
              </w:rPr>
            </w:pPr>
            <w:r w:rsidRPr="00E837EA">
              <w:rPr>
                <w:b/>
                <w:iCs/>
              </w:rPr>
              <w:t>ex 4403 23 10</w:t>
            </w:r>
          </w:p>
          <w:p w14:paraId="18879154" w14:textId="77777777" w:rsidR="00EA73FA" w:rsidRPr="00E837EA" w:rsidRDefault="00EA73FA" w:rsidP="00EA73FA">
            <w:pPr>
              <w:jc w:val="both"/>
              <w:rPr>
                <w:b/>
                <w:iCs/>
              </w:rPr>
            </w:pPr>
            <w:r w:rsidRPr="00E837EA">
              <w:rPr>
                <w:b/>
                <w:iCs/>
              </w:rPr>
              <w:t>ex 4403 23 90</w:t>
            </w:r>
          </w:p>
          <w:p w14:paraId="23DF1484" w14:textId="77777777" w:rsidR="00EA73FA" w:rsidRPr="00E837EA" w:rsidRDefault="00EA73FA" w:rsidP="00EA73FA">
            <w:pPr>
              <w:jc w:val="both"/>
              <w:rPr>
                <w:b/>
                <w:iCs/>
              </w:rPr>
            </w:pPr>
            <w:r w:rsidRPr="00E837EA">
              <w:rPr>
                <w:b/>
                <w:iCs/>
              </w:rPr>
              <w:t>ex 4403 24 00</w:t>
            </w:r>
          </w:p>
          <w:p w14:paraId="4022CCFE" w14:textId="66AA97A0" w:rsidR="00EA73FA" w:rsidRPr="00E837EA" w:rsidRDefault="00EA73FA" w:rsidP="00EA73FA">
            <w:pPr>
              <w:jc w:val="both"/>
              <w:rPr>
                <w:iCs/>
              </w:rPr>
            </w:pPr>
            <w:r w:rsidRPr="00E837EA">
              <w:rPr>
                <w:iCs/>
              </w:rPr>
              <w:t xml:space="preserve">– – ostalo, </w:t>
            </w:r>
            <w:r w:rsidR="006D7594" w:rsidRPr="00E837EA">
              <w:rPr>
                <w:iCs/>
              </w:rPr>
              <w:t>četinara</w:t>
            </w:r>
            <w:r w:rsidRPr="00E837EA">
              <w:rPr>
                <w:iCs/>
              </w:rPr>
              <w:t>:</w:t>
            </w:r>
          </w:p>
          <w:p w14:paraId="121EF93A" w14:textId="77777777" w:rsidR="00EA73FA" w:rsidRPr="00E837EA" w:rsidRDefault="00EA73FA" w:rsidP="00EA73FA">
            <w:pPr>
              <w:jc w:val="both"/>
              <w:rPr>
                <w:b/>
                <w:iCs/>
              </w:rPr>
            </w:pPr>
            <w:r w:rsidRPr="00E837EA">
              <w:rPr>
                <w:b/>
                <w:iCs/>
              </w:rPr>
              <w:t>ex 4403 25 10</w:t>
            </w:r>
          </w:p>
          <w:p w14:paraId="494BEE73" w14:textId="77777777" w:rsidR="00EA73FA" w:rsidRPr="00E837EA" w:rsidRDefault="00EA73FA" w:rsidP="00EA73FA">
            <w:pPr>
              <w:jc w:val="both"/>
              <w:rPr>
                <w:b/>
                <w:iCs/>
              </w:rPr>
            </w:pPr>
            <w:r w:rsidRPr="00E837EA">
              <w:rPr>
                <w:b/>
                <w:iCs/>
              </w:rPr>
              <w:t>ex 4403 25 90</w:t>
            </w:r>
          </w:p>
          <w:p w14:paraId="01079D74" w14:textId="77777777" w:rsidR="00EA73FA" w:rsidRPr="00E837EA" w:rsidRDefault="00EA73FA" w:rsidP="00EA73FA">
            <w:pPr>
              <w:jc w:val="both"/>
              <w:rPr>
                <w:b/>
                <w:iCs/>
              </w:rPr>
            </w:pPr>
            <w:r w:rsidRPr="00E837EA">
              <w:rPr>
                <w:b/>
                <w:iCs/>
              </w:rPr>
              <w:t>ex 4403 26 00</w:t>
            </w:r>
          </w:p>
          <w:p w14:paraId="1C301F4B" w14:textId="6DA7EF6F" w:rsidR="00EA73FA" w:rsidRPr="00E837EA" w:rsidRDefault="00EA73FA" w:rsidP="00EA73FA">
            <w:pPr>
              <w:jc w:val="both"/>
              <w:rPr>
                <w:iCs/>
              </w:rPr>
            </w:pPr>
            <w:r w:rsidRPr="00E837EA">
              <w:rPr>
                <w:iCs/>
              </w:rPr>
              <w:t>Cijepan</w:t>
            </w:r>
            <w:r w:rsidR="001F1628" w:rsidRPr="00E837EA">
              <w:rPr>
                <w:iCs/>
              </w:rPr>
              <w:t>o</w:t>
            </w:r>
            <w:r w:rsidRPr="00E837EA">
              <w:rPr>
                <w:iCs/>
              </w:rPr>
              <w:t xml:space="preserve"> kol</w:t>
            </w:r>
            <w:r w:rsidR="001F1628" w:rsidRPr="00E837EA">
              <w:rPr>
                <w:iCs/>
              </w:rPr>
              <w:t>je</w:t>
            </w:r>
            <w:r w:rsidRPr="00E837EA">
              <w:rPr>
                <w:iCs/>
              </w:rPr>
              <w:t>; drven</w:t>
            </w:r>
            <w:r w:rsidR="001F1628" w:rsidRPr="00E837EA">
              <w:rPr>
                <w:iCs/>
              </w:rPr>
              <w:t>o</w:t>
            </w:r>
            <w:r w:rsidRPr="00E837EA">
              <w:rPr>
                <w:iCs/>
              </w:rPr>
              <w:t xml:space="preserve"> kol</w:t>
            </w:r>
            <w:r w:rsidR="001F1628" w:rsidRPr="00E837EA">
              <w:rPr>
                <w:iCs/>
              </w:rPr>
              <w:t>je</w:t>
            </w:r>
            <w:r w:rsidRPr="00E837EA">
              <w:rPr>
                <w:iCs/>
              </w:rPr>
              <w:t xml:space="preserve"> i stu</w:t>
            </w:r>
            <w:r w:rsidR="001F1628" w:rsidRPr="00E837EA">
              <w:rPr>
                <w:iCs/>
              </w:rPr>
              <w:t>b</w:t>
            </w:r>
            <w:r w:rsidRPr="00E837EA">
              <w:rPr>
                <w:iCs/>
              </w:rPr>
              <w:t>ovi, zašiljeni, ali uzdužno nepiljeni:</w:t>
            </w:r>
          </w:p>
          <w:p w14:paraId="7D2D43E7" w14:textId="165EEA40" w:rsidR="00EA73FA" w:rsidRPr="00E837EA" w:rsidRDefault="00EA73FA" w:rsidP="00EA73FA">
            <w:pPr>
              <w:jc w:val="both"/>
              <w:rPr>
                <w:iCs/>
              </w:rPr>
            </w:pPr>
            <w:r w:rsidRPr="00E837EA">
              <w:rPr>
                <w:iCs/>
              </w:rPr>
              <w:lastRenderedPageBreak/>
              <w:t xml:space="preserve">– </w:t>
            </w:r>
            <w:r w:rsidR="006D7594" w:rsidRPr="00E837EA">
              <w:rPr>
                <w:iCs/>
              </w:rPr>
              <w:t>četinara</w:t>
            </w:r>
            <w:r w:rsidRPr="00E837EA">
              <w:rPr>
                <w:iCs/>
              </w:rPr>
              <w:t>:</w:t>
            </w:r>
          </w:p>
          <w:p w14:paraId="4C930172" w14:textId="77777777" w:rsidR="00EA73FA" w:rsidRPr="00E837EA" w:rsidRDefault="00EA73FA" w:rsidP="00EA73FA">
            <w:pPr>
              <w:jc w:val="both"/>
              <w:rPr>
                <w:b/>
                <w:iCs/>
              </w:rPr>
            </w:pPr>
            <w:r w:rsidRPr="00E837EA">
              <w:rPr>
                <w:b/>
                <w:iCs/>
              </w:rPr>
              <w:t>ex 4404 10 00</w:t>
            </w:r>
          </w:p>
          <w:p w14:paraId="3EAB52B3" w14:textId="77777777" w:rsidR="00EA73FA" w:rsidRPr="00E837EA" w:rsidRDefault="00EA73FA" w:rsidP="00EA73FA">
            <w:pPr>
              <w:jc w:val="both"/>
              <w:rPr>
                <w:iCs/>
              </w:rPr>
            </w:pPr>
            <w:r w:rsidRPr="00E837EA">
              <w:rPr>
                <w:iCs/>
              </w:rPr>
              <w:t>Drveni željeznički ili tramvajski pragovi:</w:t>
            </w:r>
          </w:p>
          <w:p w14:paraId="4D90602A" w14:textId="77777777" w:rsidR="00EA73FA" w:rsidRPr="00E837EA" w:rsidRDefault="00EA73FA" w:rsidP="00EA73FA">
            <w:pPr>
              <w:jc w:val="both"/>
              <w:rPr>
                <w:iCs/>
              </w:rPr>
            </w:pPr>
            <w:r w:rsidRPr="00E837EA">
              <w:rPr>
                <w:iCs/>
              </w:rPr>
              <w:t>– neimpregnirani:</w:t>
            </w:r>
          </w:p>
          <w:p w14:paraId="36C5FB82" w14:textId="323CA1B4" w:rsidR="00EA73FA" w:rsidRPr="00E837EA" w:rsidRDefault="00EA73FA" w:rsidP="00EA73FA">
            <w:pPr>
              <w:jc w:val="both"/>
              <w:rPr>
                <w:iCs/>
              </w:rPr>
            </w:pPr>
            <w:r w:rsidRPr="00E837EA">
              <w:rPr>
                <w:iCs/>
              </w:rPr>
              <w:t xml:space="preserve">– – </w:t>
            </w:r>
            <w:r w:rsidR="006D7594" w:rsidRPr="00E837EA">
              <w:rPr>
                <w:iCs/>
              </w:rPr>
              <w:t>četinara</w:t>
            </w:r>
            <w:r w:rsidRPr="00E837EA">
              <w:rPr>
                <w:iCs/>
              </w:rPr>
              <w:t>:</w:t>
            </w:r>
          </w:p>
          <w:p w14:paraId="644E724E" w14:textId="77777777" w:rsidR="00EA73FA" w:rsidRPr="00E837EA" w:rsidRDefault="00EA73FA" w:rsidP="00EA73FA">
            <w:pPr>
              <w:rPr>
                <w:b/>
                <w:iCs/>
              </w:rPr>
            </w:pPr>
            <w:r w:rsidRPr="00E837EA">
              <w:rPr>
                <w:b/>
                <w:iCs/>
              </w:rPr>
              <w:t>4406 11 00</w:t>
            </w:r>
          </w:p>
          <w:p w14:paraId="30841080" w14:textId="77777777" w:rsidR="00EA73FA" w:rsidRPr="00E837EA" w:rsidRDefault="00EA73FA" w:rsidP="00EA73FA">
            <w:pPr>
              <w:jc w:val="both"/>
              <w:rPr>
                <w:iCs/>
              </w:rPr>
            </w:pPr>
            <w:r w:rsidRPr="00E837EA">
              <w:rPr>
                <w:iCs/>
              </w:rPr>
              <w:t>– ostali (osim neimpregniranih):</w:t>
            </w:r>
          </w:p>
          <w:p w14:paraId="5579C322" w14:textId="157EA95D" w:rsidR="00EA73FA" w:rsidRPr="00E837EA" w:rsidRDefault="00EA73FA" w:rsidP="00EA73FA">
            <w:pPr>
              <w:jc w:val="both"/>
              <w:rPr>
                <w:iCs/>
              </w:rPr>
            </w:pPr>
            <w:r w:rsidRPr="00E837EA">
              <w:rPr>
                <w:iCs/>
              </w:rPr>
              <w:t xml:space="preserve">– – </w:t>
            </w:r>
            <w:r w:rsidR="006D7594" w:rsidRPr="00E837EA">
              <w:rPr>
                <w:iCs/>
              </w:rPr>
              <w:t>četinara</w:t>
            </w:r>
            <w:r w:rsidRPr="00E837EA">
              <w:rPr>
                <w:iCs/>
              </w:rPr>
              <w:t>:</w:t>
            </w:r>
          </w:p>
          <w:p w14:paraId="3B3FD7E1" w14:textId="77777777" w:rsidR="00EA73FA" w:rsidRPr="00E837EA" w:rsidRDefault="00EA73FA" w:rsidP="00EA73FA">
            <w:pPr>
              <w:jc w:val="both"/>
              <w:rPr>
                <w:b/>
                <w:iCs/>
              </w:rPr>
            </w:pPr>
            <w:r w:rsidRPr="00E837EA">
              <w:rPr>
                <w:b/>
                <w:iCs/>
              </w:rPr>
              <w:t>4406 91 00</w:t>
            </w:r>
          </w:p>
          <w:p w14:paraId="1B499521" w14:textId="77777777" w:rsidR="00EA73FA" w:rsidRPr="00E837EA" w:rsidRDefault="00EA73FA" w:rsidP="00EA73FA">
            <w:pPr>
              <w:jc w:val="both"/>
              <w:rPr>
                <w:iCs/>
              </w:rPr>
            </w:pPr>
            <w:r w:rsidRPr="00E837EA">
              <w:rPr>
                <w:iCs/>
              </w:rPr>
              <w:t>Drvo obrađeno po dužini piljenjem ili glodanjem, rezano ili ljušteno, neovisno je li blanjano, brušeno ili spojeno na krajevima ili ne, debljine</w:t>
            </w:r>
          </w:p>
          <w:p w14:paraId="70EAC3EA" w14:textId="77777777" w:rsidR="00EA73FA" w:rsidRPr="00E837EA" w:rsidRDefault="00EA73FA" w:rsidP="00EA73FA">
            <w:pPr>
              <w:jc w:val="both"/>
              <w:rPr>
                <w:iCs/>
              </w:rPr>
            </w:pPr>
            <w:r w:rsidRPr="00E837EA">
              <w:rPr>
                <w:iCs/>
              </w:rPr>
              <w:t>veće od 6 mm:</w:t>
            </w:r>
          </w:p>
          <w:p w14:paraId="796AD94C" w14:textId="1E3EF454" w:rsidR="00EA73FA" w:rsidRPr="00E837EA" w:rsidRDefault="00EA73FA" w:rsidP="00EA73FA">
            <w:pPr>
              <w:rPr>
                <w:iCs/>
              </w:rPr>
            </w:pPr>
            <w:r w:rsidRPr="00E837EA">
              <w:rPr>
                <w:iCs/>
              </w:rPr>
              <w:t xml:space="preserve">– </w:t>
            </w:r>
            <w:r w:rsidR="006D7594" w:rsidRPr="00E837EA">
              <w:rPr>
                <w:iCs/>
              </w:rPr>
              <w:t>četinara</w:t>
            </w:r>
            <w:r w:rsidRPr="00E837EA">
              <w:rPr>
                <w:iCs/>
              </w:rPr>
              <w:t>:</w:t>
            </w:r>
          </w:p>
          <w:p w14:paraId="131F2B07" w14:textId="77777777" w:rsidR="00EA73FA" w:rsidRPr="00E837EA" w:rsidRDefault="00EA73FA" w:rsidP="00EA73FA">
            <w:pPr>
              <w:rPr>
                <w:iCs/>
              </w:rPr>
            </w:pPr>
            <w:r w:rsidRPr="00E837EA">
              <w:rPr>
                <w:iCs/>
              </w:rPr>
              <w:t>– – bor (</w:t>
            </w:r>
            <w:r w:rsidRPr="00E837EA">
              <w:rPr>
                <w:i/>
                <w:iCs/>
              </w:rPr>
              <w:t>Pinus</w:t>
            </w:r>
            <w:r w:rsidRPr="00E837EA">
              <w:rPr>
                <w:iCs/>
              </w:rPr>
              <w:t xml:space="preserve"> spp.):</w:t>
            </w:r>
          </w:p>
          <w:p w14:paraId="2DC26D1B" w14:textId="77777777" w:rsidR="00EA73FA" w:rsidRPr="00E837EA" w:rsidRDefault="00EA73FA" w:rsidP="00EA73FA">
            <w:pPr>
              <w:rPr>
                <w:b/>
                <w:iCs/>
              </w:rPr>
            </w:pPr>
            <w:r w:rsidRPr="00E837EA">
              <w:rPr>
                <w:b/>
                <w:iCs/>
              </w:rPr>
              <w:t>ex 4407 11 10</w:t>
            </w:r>
          </w:p>
          <w:p w14:paraId="16E07C2E" w14:textId="77777777" w:rsidR="00EA73FA" w:rsidRPr="00E837EA" w:rsidRDefault="00EA73FA" w:rsidP="00EA73FA">
            <w:pPr>
              <w:rPr>
                <w:b/>
                <w:iCs/>
              </w:rPr>
            </w:pPr>
            <w:r w:rsidRPr="00E837EA">
              <w:rPr>
                <w:b/>
                <w:iCs/>
              </w:rPr>
              <w:t>ex 4407 11 20</w:t>
            </w:r>
          </w:p>
          <w:p w14:paraId="3D089C3F" w14:textId="77777777" w:rsidR="00EA73FA" w:rsidRPr="00E837EA" w:rsidRDefault="00EA73FA" w:rsidP="00EA73FA">
            <w:pPr>
              <w:rPr>
                <w:b/>
                <w:iCs/>
              </w:rPr>
            </w:pPr>
            <w:r w:rsidRPr="00E837EA">
              <w:rPr>
                <w:b/>
                <w:iCs/>
              </w:rPr>
              <w:t>ex 4407 11 90</w:t>
            </w:r>
          </w:p>
          <w:p w14:paraId="0E5EE4D2" w14:textId="77777777" w:rsidR="00EA73FA" w:rsidRPr="00E837EA" w:rsidRDefault="00EA73FA" w:rsidP="00EA73FA">
            <w:pPr>
              <w:rPr>
                <w:iCs/>
              </w:rPr>
            </w:pPr>
            <w:r w:rsidRPr="00E837EA">
              <w:rPr>
                <w:iCs/>
              </w:rPr>
              <w:t>– – jela (</w:t>
            </w:r>
            <w:r w:rsidRPr="00E837EA">
              <w:rPr>
                <w:i/>
                <w:iCs/>
              </w:rPr>
              <w:t>Abies</w:t>
            </w:r>
            <w:r w:rsidRPr="00E837EA">
              <w:rPr>
                <w:iCs/>
              </w:rPr>
              <w:t xml:space="preserve"> spp.) i smreka (</w:t>
            </w:r>
            <w:r w:rsidRPr="00E837EA">
              <w:rPr>
                <w:i/>
                <w:iCs/>
              </w:rPr>
              <w:t xml:space="preserve">Picea </w:t>
            </w:r>
            <w:r w:rsidRPr="00E837EA">
              <w:rPr>
                <w:iCs/>
              </w:rPr>
              <w:t>spp.):</w:t>
            </w:r>
          </w:p>
          <w:p w14:paraId="697D0E26" w14:textId="77777777" w:rsidR="00EA73FA" w:rsidRPr="00E837EA" w:rsidRDefault="00EA73FA" w:rsidP="00EA73FA">
            <w:pPr>
              <w:rPr>
                <w:b/>
                <w:iCs/>
              </w:rPr>
            </w:pPr>
            <w:r w:rsidRPr="00E837EA">
              <w:rPr>
                <w:b/>
                <w:iCs/>
              </w:rPr>
              <w:t>ex 4407 12 10</w:t>
            </w:r>
          </w:p>
          <w:p w14:paraId="7D94BB0A" w14:textId="77777777" w:rsidR="00EA73FA" w:rsidRPr="00E837EA" w:rsidRDefault="00EA73FA" w:rsidP="00EA73FA">
            <w:pPr>
              <w:rPr>
                <w:b/>
                <w:iCs/>
              </w:rPr>
            </w:pPr>
            <w:r w:rsidRPr="00E837EA">
              <w:rPr>
                <w:b/>
                <w:iCs/>
              </w:rPr>
              <w:t>ex 4407 12 20</w:t>
            </w:r>
          </w:p>
          <w:p w14:paraId="4DD87CC5" w14:textId="77777777" w:rsidR="00EA73FA" w:rsidRPr="00E837EA" w:rsidRDefault="00EA73FA" w:rsidP="00EA73FA">
            <w:pPr>
              <w:rPr>
                <w:b/>
                <w:iCs/>
              </w:rPr>
            </w:pPr>
            <w:r w:rsidRPr="00E837EA">
              <w:rPr>
                <w:b/>
                <w:iCs/>
              </w:rPr>
              <w:t>ex 4407 12 90</w:t>
            </w:r>
          </w:p>
          <w:p w14:paraId="05378170" w14:textId="5504A6B8" w:rsidR="00EA73FA" w:rsidRPr="00E837EA" w:rsidRDefault="00EA73FA" w:rsidP="00EA73FA">
            <w:pPr>
              <w:rPr>
                <w:iCs/>
              </w:rPr>
            </w:pPr>
            <w:r w:rsidRPr="00E837EA">
              <w:rPr>
                <w:iCs/>
              </w:rPr>
              <w:t xml:space="preserve">– – ostalo, </w:t>
            </w:r>
            <w:r w:rsidR="006D7594" w:rsidRPr="00E837EA">
              <w:rPr>
                <w:iCs/>
              </w:rPr>
              <w:t>četinara</w:t>
            </w:r>
            <w:r w:rsidRPr="00E837EA">
              <w:rPr>
                <w:iCs/>
              </w:rPr>
              <w:t>:</w:t>
            </w:r>
          </w:p>
          <w:p w14:paraId="3D6D606F" w14:textId="77777777" w:rsidR="00EA73FA" w:rsidRPr="00E837EA" w:rsidRDefault="00EA73FA" w:rsidP="00EA73FA">
            <w:pPr>
              <w:rPr>
                <w:b/>
                <w:iCs/>
              </w:rPr>
            </w:pPr>
            <w:r w:rsidRPr="00E837EA">
              <w:rPr>
                <w:b/>
                <w:iCs/>
              </w:rPr>
              <w:t>ex 4407 19 10</w:t>
            </w:r>
          </w:p>
          <w:p w14:paraId="28194563" w14:textId="77777777" w:rsidR="00EA73FA" w:rsidRPr="00E837EA" w:rsidRDefault="00EA73FA" w:rsidP="00EA73FA">
            <w:pPr>
              <w:rPr>
                <w:b/>
                <w:iCs/>
              </w:rPr>
            </w:pPr>
            <w:r w:rsidRPr="00E837EA">
              <w:rPr>
                <w:b/>
                <w:iCs/>
              </w:rPr>
              <w:t>ex 4407 19 20</w:t>
            </w:r>
          </w:p>
          <w:p w14:paraId="6C87B03E" w14:textId="77777777" w:rsidR="00EA73FA" w:rsidRPr="00E837EA" w:rsidRDefault="00EA73FA" w:rsidP="00EA73FA">
            <w:pPr>
              <w:rPr>
                <w:b/>
                <w:iCs/>
              </w:rPr>
            </w:pPr>
            <w:r w:rsidRPr="00E837EA">
              <w:rPr>
                <w:b/>
                <w:iCs/>
              </w:rPr>
              <w:t>ex 4407 19 90</w:t>
            </w:r>
          </w:p>
          <w:p w14:paraId="2C812D17" w14:textId="77777777" w:rsidR="00EA73FA" w:rsidRPr="00E837EA" w:rsidRDefault="00EA73FA" w:rsidP="00EA73FA">
            <w:pPr>
              <w:jc w:val="both"/>
              <w:rPr>
                <w:iCs/>
              </w:rPr>
            </w:pPr>
            <w:r w:rsidRPr="00E837EA">
              <w:rPr>
                <w:iCs/>
              </w:rPr>
              <w:t>Sanduci, kutije, gajbe, bubnjevi i slična ambalaža od drveta; bubnjevi za kablove od drveta; palete, sandučaste palete (boks-palete) i ostale podloge za utovar, od drveta; drveni okviri za palete:</w:t>
            </w:r>
          </w:p>
          <w:p w14:paraId="72AB9ADA" w14:textId="77777777" w:rsidR="00EA73FA" w:rsidRPr="00E837EA" w:rsidRDefault="00EA73FA" w:rsidP="00EA73FA">
            <w:pPr>
              <w:jc w:val="both"/>
              <w:rPr>
                <w:iCs/>
              </w:rPr>
            </w:pPr>
            <w:r w:rsidRPr="00E837EA">
              <w:rPr>
                <w:iCs/>
              </w:rPr>
              <w:t>– sanduci, kutije, gajbe, bubnjevi i slična ambalaža; bubnjevi za kablove:</w:t>
            </w:r>
          </w:p>
          <w:p w14:paraId="3C6092AF" w14:textId="77777777" w:rsidR="00EA73FA" w:rsidRPr="00E837EA" w:rsidRDefault="00EA73FA" w:rsidP="00EA73FA">
            <w:pPr>
              <w:rPr>
                <w:b/>
                <w:iCs/>
              </w:rPr>
            </w:pPr>
            <w:r w:rsidRPr="00E837EA">
              <w:rPr>
                <w:b/>
                <w:iCs/>
              </w:rPr>
              <w:t>4415 10 10</w:t>
            </w:r>
          </w:p>
          <w:p w14:paraId="5FE81638" w14:textId="77777777" w:rsidR="00EA73FA" w:rsidRPr="00E837EA" w:rsidRDefault="00EA73FA" w:rsidP="00EA73FA">
            <w:pPr>
              <w:rPr>
                <w:b/>
                <w:iCs/>
              </w:rPr>
            </w:pPr>
            <w:r w:rsidRPr="00E837EA">
              <w:rPr>
                <w:b/>
                <w:iCs/>
              </w:rPr>
              <w:t>4415 10 90</w:t>
            </w:r>
          </w:p>
          <w:p w14:paraId="65A94998" w14:textId="77777777" w:rsidR="00EA73FA" w:rsidRPr="00E837EA" w:rsidRDefault="00EA73FA" w:rsidP="00EA73FA">
            <w:pPr>
              <w:jc w:val="both"/>
              <w:rPr>
                <w:iCs/>
              </w:rPr>
            </w:pPr>
            <w:r w:rsidRPr="00E837EA">
              <w:rPr>
                <w:iCs/>
              </w:rPr>
              <w:t>– palete, sandučaste palete (boks-palete) i ostale podloge za utovar; okviri za palete:</w:t>
            </w:r>
          </w:p>
          <w:p w14:paraId="2A793199" w14:textId="77777777" w:rsidR="00EA73FA" w:rsidRPr="00E837EA" w:rsidRDefault="00EA73FA" w:rsidP="00EA73FA">
            <w:pPr>
              <w:rPr>
                <w:b/>
                <w:iCs/>
              </w:rPr>
            </w:pPr>
            <w:r w:rsidRPr="00E837EA">
              <w:rPr>
                <w:b/>
                <w:iCs/>
              </w:rPr>
              <w:t>4415 20 20</w:t>
            </w:r>
          </w:p>
          <w:p w14:paraId="06708B35" w14:textId="77777777" w:rsidR="00EA73FA" w:rsidRPr="00E837EA" w:rsidRDefault="00EA73FA" w:rsidP="00EA73FA">
            <w:pPr>
              <w:rPr>
                <w:b/>
                <w:iCs/>
              </w:rPr>
            </w:pPr>
            <w:r w:rsidRPr="00E837EA">
              <w:rPr>
                <w:b/>
                <w:iCs/>
              </w:rPr>
              <w:t>4415 20 90</w:t>
            </w:r>
          </w:p>
          <w:p w14:paraId="269934D1" w14:textId="77777777" w:rsidR="00EA73FA" w:rsidRPr="00E837EA" w:rsidRDefault="00EA73FA" w:rsidP="00EA73FA">
            <w:pPr>
              <w:rPr>
                <w:iCs/>
              </w:rPr>
            </w:pPr>
            <w:r w:rsidRPr="00E837EA">
              <w:rPr>
                <w:iCs/>
              </w:rPr>
              <w:t>Montažne zgrade, od drveta:</w:t>
            </w:r>
          </w:p>
          <w:p w14:paraId="5E8BF11E" w14:textId="77777777" w:rsidR="00EA73FA" w:rsidRPr="00E837EA" w:rsidRDefault="00EA73FA" w:rsidP="00EA73FA">
            <w:pPr>
              <w:rPr>
                <w:b/>
                <w:iCs/>
              </w:rPr>
            </w:pPr>
            <w:r w:rsidRPr="00E837EA">
              <w:rPr>
                <w:b/>
                <w:iCs/>
              </w:rPr>
              <w:t>9406 10 00</w:t>
            </w:r>
          </w:p>
        </w:tc>
        <w:tc>
          <w:tcPr>
            <w:tcW w:w="3021" w:type="dxa"/>
            <w:tcBorders>
              <w:right w:val="nil"/>
            </w:tcBorders>
          </w:tcPr>
          <w:p w14:paraId="39ADF8C5" w14:textId="412C3048" w:rsidR="00EA73FA" w:rsidRPr="00E837EA" w:rsidRDefault="00EA73FA" w:rsidP="00EA73FA">
            <w:pPr>
              <w:jc w:val="both"/>
              <w:rPr>
                <w:iCs/>
              </w:rPr>
            </w:pPr>
            <w:r w:rsidRPr="00E837EA">
              <w:rPr>
                <w:iCs/>
              </w:rPr>
              <w:lastRenderedPageBreak/>
              <w:t xml:space="preserve">Albanija, Andora, Armenija, Azerbajdžan, Belorusija, Bosna i Hercegovina, Kanarski Otoci, Farski Otoci, Gruzija, Island, Lihtenštajn, Moldova, Monako, Crna Gora, Sjeverna Makedonija, Norveška, Rusija (samo sljedeći dijelovi: Središnji savezni okrug (Tsentralny federalny okrug), Sjeverozapadni savezni okrug (Severo Zapadnyfederalny okrug), Južni savezni okrug (Yuzhny federalny okrug), Sjevernokavkaski savezni okrug (Sjevero-Kavkazsky federalny okrug) i Savezni okrug Volge (Privolzhsky federalny okrug)), San Marino, Srbija, Švicarska, Turska, Ukrajina i </w:t>
            </w:r>
            <w:r w:rsidR="00953D83" w:rsidRPr="00E837EA">
              <w:rPr>
                <w:rFonts w:eastAsia="Calibri"/>
              </w:rPr>
              <w:t>Ujedinjeno Kraljevstvo¹</w:t>
            </w:r>
            <w:r w:rsidRPr="00E837EA">
              <w:rPr>
                <w:iCs/>
              </w:rPr>
              <w:t>.</w:t>
            </w:r>
          </w:p>
        </w:tc>
      </w:tr>
      <w:tr w:rsidR="00EA73FA" w:rsidRPr="00E837EA" w14:paraId="1AC861AF" w14:textId="77777777" w:rsidTr="00EA73FA">
        <w:tc>
          <w:tcPr>
            <w:tcW w:w="3020" w:type="dxa"/>
            <w:tcBorders>
              <w:left w:val="nil"/>
            </w:tcBorders>
          </w:tcPr>
          <w:p w14:paraId="04DA8780" w14:textId="77777777" w:rsidR="00EA73FA" w:rsidRPr="00E837EA" w:rsidRDefault="00EA73FA" w:rsidP="00EA73FA">
            <w:pPr>
              <w:rPr>
                <w:iCs/>
              </w:rPr>
            </w:pPr>
            <w:r w:rsidRPr="00E837EA">
              <w:rPr>
                <w:i/>
                <w:iCs/>
              </w:rPr>
              <w:lastRenderedPageBreak/>
              <w:t xml:space="preserve">Castanea </w:t>
            </w:r>
            <w:r w:rsidRPr="00E837EA">
              <w:rPr>
                <w:iCs/>
              </w:rPr>
              <w:t>Mill., osim drva bez</w:t>
            </w:r>
          </w:p>
          <w:p w14:paraId="4E8CF3CB" w14:textId="77777777" w:rsidR="00EA73FA" w:rsidRPr="00E837EA" w:rsidRDefault="00EA73FA" w:rsidP="00EA73FA">
            <w:pPr>
              <w:rPr>
                <w:iCs/>
              </w:rPr>
            </w:pPr>
            <w:r w:rsidRPr="00E837EA">
              <w:rPr>
                <w:iCs/>
              </w:rPr>
              <w:t>kore</w:t>
            </w:r>
          </w:p>
          <w:p w14:paraId="107198BA" w14:textId="77777777" w:rsidR="00EA73FA" w:rsidRPr="00E837EA" w:rsidRDefault="00EA73FA" w:rsidP="00EA73FA">
            <w:pPr>
              <w:jc w:val="both"/>
              <w:rPr>
                <w:iCs/>
              </w:rPr>
            </w:pPr>
          </w:p>
        </w:tc>
        <w:tc>
          <w:tcPr>
            <w:tcW w:w="3021" w:type="dxa"/>
          </w:tcPr>
          <w:p w14:paraId="70FCD336" w14:textId="77777777" w:rsidR="00EA73FA" w:rsidRPr="00E837EA" w:rsidRDefault="00EA73FA" w:rsidP="00EA73FA">
            <w:pPr>
              <w:jc w:val="both"/>
              <w:rPr>
                <w:iCs/>
              </w:rPr>
            </w:pPr>
            <w:r w:rsidRPr="00E837EA">
              <w:rPr>
                <w:iCs/>
              </w:rPr>
              <w:t>Ogrjevno drvo u obliku oblica, cjepanica, grana, snopova ili sličnih oblika; drvo u obliku iverja ili sličnih čestica; drvna piljevina, otpaci i ostaci od drveta, neovisno jesu li aglomerirani u oblice, brikete, pelete ili slične oblike:</w:t>
            </w:r>
          </w:p>
          <w:p w14:paraId="2E3FAEF0" w14:textId="77777777" w:rsidR="00EA73FA" w:rsidRPr="00E837EA" w:rsidRDefault="00EA73FA" w:rsidP="00EA73FA">
            <w:pPr>
              <w:jc w:val="both"/>
              <w:rPr>
                <w:iCs/>
              </w:rPr>
            </w:pPr>
            <w:r w:rsidRPr="00E837EA">
              <w:rPr>
                <w:iCs/>
              </w:rPr>
              <w:t>– ogrjevno drvo u obliku oblica, cjepanica, grana, snopova ili sličnih oblika:</w:t>
            </w:r>
          </w:p>
          <w:p w14:paraId="5C26EB74" w14:textId="5C5324D5" w:rsidR="00EA73FA" w:rsidRPr="00E837EA" w:rsidRDefault="00EA73FA" w:rsidP="00EA73FA">
            <w:pPr>
              <w:jc w:val="both"/>
              <w:rPr>
                <w:iCs/>
              </w:rPr>
            </w:pPr>
            <w:r w:rsidRPr="00E837EA">
              <w:rPr>
                <w:iCs/>
              </w:rPr>
              <w:t>– – ne</w:t>
            </w:r>
            <w:r w:rsidR="006D7594" w:rsidRPr="00E837EA">
              <w:rPr>
                <w:iCs/>
              </w:rPr>
              <w:t xml:space="preserve"> četinari</w:t>
            </w:r>
            <w:r w:rsidRPr="00E837EA">
              <w:rPr>
                <w:iCs/>
              </w:rPr>
              <w:t>:</w:t>
            </w:r>
          </w:p>
          <w:p w14:paraId="5C2398CE" w14:textId="77777777" w:rsidR="00EA73FA" w:rsidRPr="00E837EA" w:rsidRDefault="00EA73FA" w:rsidP="00EA73FA">
            <w:pPr>
              <w:rPr>
                <w:b/>
                <w:iCs/>
              </w:rPr>
            </w:pPr>
            <w:r w:rsidRPr="00E837EA">
              <w:rPr>
                <w:b/>
                <w:iCs/>
              </w:rPr>
              <w:t>ex 4401 12 00</w:t>
            </w:r>
          </w:p>
          <w:p w14:paraId="5CAA049B" w14:textId="77777777" w:rsidR="00EA73FA" w:rsidRPr="00E837EA" w:rsidRDefault="00EA73FA" w:rsidP="00EA73FA">
            <w:pPr>
              <w:rPr>
                <w:iCs/>
              </w:rPr>
            </w:pPr>
            <w:r w:rsidRPr="00E837EA">
              <w:rPr>
                <w:iCs/>
              </w:rPr>
              <w:lastRenderedPageBreak/>
              <w:t>– drvo u obliku iverja ili sličnih čestica:</w:t>
            </w:r>
          </w:p>
          <w:p w14:paraId="017F8C1F" w14:textId="50AC1B9A" w:rsidR="00EA73FA" w:rsidRPr="00E837EA" w:rsidRDefault="00EA73FA" w:rsidP="00EA73FA">
            <w:pPr>
              <w:rPr>
                <w:iCs/>
              </w:rPr>
            </w:pPr>
            <w:r w:rsidRPr="00E837EA">
              <w:rPr>
                <w:iCs/>
              </w:rPr>
              <w:t xml:space="preserve">– – </w:t>
            </w:r>
            <w:r w:rsidR="006D7594" w:rsidRPr="00E837EA">
              <w:rPr>
                <w:iCs/>
              </w:rPr>
              <w:t>ne četinari</w:t>
            </w:r>
            <w:r w:rsidRPr="00E837EA">
              <w:rPr>
                <w:iCs/>
              </w:rPr>
              <w:t>:</w:t>
            </w:r>
          </w:p>
          <w:p w14:paraId="152F44A0" w14:textId="77777777" w:rsidR="00EA73FA" w:rsidRPr="00E837EA" w:rsidRDefault="00EA73FA" w:rsidP="00EA73FA">
            <w:pPr>
              <w:rPr>
                <w:b/>
                <w:iCs/>
              </w:rPr>
            </w:pPr>
            <w:r w:rsidRPr="00E837EA">
              <w:rPr>
                <w:b/>
                <w:iCs/>
              </w:rPr>
              <w:t>ex 4401 22 00</w:t>
            </w:r>
          </w:p>
          <w:p w14:paraId="51686CEA" w14:textId="77777777" w:rsidR="00EA73FA" w:rsidRPr="00E837EA" w:rsidRDefault="00EA73FA" w:rsidP="00EA73FA">
            <w:pPr>
              <w:jc w:val="both"/>
              <w:rPr>
                <w:iCs/>
              </w:rPr>
            </w:pPr>
            <w:r w:rsidRPr="00E837EA">
              <w:rPr>
                <w:iCs/>
              </w:rPr>
              <w:t>– drvna piljevina, otpaci i ostaci od drveta,</w:t>
            </w:r>
          </w:p>
          <w:p w14:paraId="2E273A98" w14:textId="77777777" w:rsidR="00EA73FA" w:rsidRPr="00E837EA" w:rsidRDefault="00EA73FA" w:rsidP="00EA73FA">
            <w:pPr>
              <w:jc w:val="both"/>
              <w:rPr>
                <w:iCs/>
              </w:rPr>
            </w:pPr>
            <w:r w:rsidRPr="00E837EA">
              <w:rPr>
                <w:iCs/>
              </w:rPr>
              <w:t>neaglomerirani:</w:t>
            </w:r>
          </w:p>
          <w:p w14:paraId="31FF9277" w14:textId="77777777" w:rsidR="00EA73FA" w:rsidRPr="00E837EA" w:rsidRDefault="00EA73FA" w:rsidP="00EA73FA">
            <w:pPr>
              <w:jc w:val="both"/>
              <w:rPr>
                <w:iCs/>
              </w:rPr>
            </w:pPr>
            <w:r w:rsidRPr="00E837EA">
              <w:rPr>
                <w:iCs/>
              </w:rPr>
              <w:t>– – otpaci i ostaci od drveta (osim drvne piljevine):</w:t>
            </w:r>
          </w:p>
          <w:p w14:paraId="34A2B061" w14:textId="77777777" w:rsidR="00EA73FA" w:rsidRPr="00E837EA" w:rsidRDefault="00EA73FA" w:rsidP="00EA73FA">
            <w:pPr>
              <w:rPr>
                <w:b/>
                <w:iCs/>
              </w:rPr>
            </w:pPr>
            <w:r w:rsidRPr="00E837EA">
              <w:rPr>
                <w:b/>
                <w:iCs/>
              </w:rPr>
              <w:t>ex 4401 40 90</w:t>
            </w:r>
          </w:p>
          <w:p w14:paraId="60554836" w14:textId="77777777" w:rsidR="00EA73FA" w:rsidRPr="00E837EA" w:rsidRDefault="00EA73FA" w:rsidP="00EA73FA">
            <w:pPr>
              <w:jc w:val="both"/>
              <w:rPr>
                <w:iCs/>
              </w:rPr>
            </w:pPr>
            <w:r w:rsidRPr="00E837EA">
              <w:rPr>
                <w:iCs/>
              </w:rPr>
              <w:t>Neobrađeno drvo koje nema skinutu koru ili bjeliku i nije grubo učetvoreno:</w:t>
            </w:r>
          </w:p>
          <w:p w14:paraId="42C02AB1" w14:textId="77777777" w:rsidR="00EA73FA" w:rsidRPr="00E837EA" w:rsidRDefault="00EA73FA" w:rsidP="00EA73FA">
            <w:pPr>
              <w:jc w:val="both"/>
              <w:rPr>
                <w:iCs/>
              </w:rPr>
            </w:pPr>
            <w:r w:rsidRPr="00E837EA">
              <w:rPr>
                <w:iCs/>
              </w:rPr>
              <w:t>– zaštićeno bojom, lazurom, kreozotom ili drugim sredstvima:</w:t>
            </w:r>
          </w:p>
          <w:p w14:paraId="6132916E" w14:textId="12B624D0" w:rsidR="00EA73FA" w:rsidRPr="00E837EA" w:rsidRDefault="00EA73FA" w:rsidP="00EA73FA">
            <w:pPr>
              <w:rPr>
                <w:iCs/>
              </w:rPr>
            </w:pPr>
            <w:r w:rsidRPr="00E837EA">
              <w:rPr>
                <w:iCs/>
              </w:rPr>
              <w:t xml:space="preserve">– – </w:t>
            </w:r>
            <w:r w:rsidR="006D7594" w:rsidRPr="00E837EA">
              <w:rPr>
                <w:iCs/>
              </w:rPr>
              <w:t>ne četinari</w:t>
            </w:r>
          </w:p>
          <w:p w14:paraId="6C020D96" w14:textId="77777777" w:rsidR="00EA73FA" w:rsidRPr="00E837EA" w:rsidRDefault="00EA73FA" w:rsidP="00EA73FA">
            <w:pPr>
              <w:rPr>
                <w:b/>
                <w:iCs/>
              </w:rPr>
            </w:pPr>
            <w:r w:rsidRPr="00E837EA">
              <w:rPr>
                <w:b/>
                <w:iCs/>
              </w:rPr>
              <w:t>ex 4403 12 00</w:t>
            </w:r>
          </w:p>
          <w:p w14:paraId="25D03186" w14:textId="127D72F5" w:rsidR="00EA73FA" w:rsidRPr="00E837EA" w:rsidRDefault="006D7594" w:rsidP="00EA73FA">
            <w:pPr>
              <w:jc w:val="both"/>
              <w:rPr>
                <w:iCs/>
              </w:rPr>
            </w:pPr>
            <w:r w:rsidRPr="00E837EA">
              <w:rPr>
                <w:iCs/>
              </w:rPr>
              <w:t>D</w:t>
            </w:r>
            <w:r w:rsidR="00EA73FA" w:rsidRPr="00E837EA">
              <w:rPr>
                <w:iCs/>
              </w:rPr>
              <w:t xml:space="preserve">rvo </w:t>
            </w:r>
            <w:r w:rsidRPr="00E837EA">
              <w:rPr>
                <w:iCs/>
              </w:rPr>
              <w:t xml:space="preserve">ne četinara </w:t>
            </w:r>
            <w:r w:rsidR="00EA73FA" w:rsidRPr="00E837EA">
              <w:rPr>
                <w:iCs/>
              </w:rPr>
              <w:t xml:space="preserve">(osim tropskog </w:t>
            </w:r>
            <w:r w:rsidR="002868BC" w:rsidRPr="00E837EA">
              <w:rPr>
                <w:iCs/>
              </w:rPr>
              <w:t>drveta ili</w:t>
            </w:r>
            <w:r w:rsidR="00EA73FA" w:rsidRPr="00E837EA">
              <w:rPr>
                <w:iCs/>
              </w:rPr>
              <w:t xml:space="preserve"> drugog tropskog drveta, hrasta (</w:t>
            </w:r>
            <w:r w:rsidR="00EA73FA" w:rsidRPr="00E837EA">
              <w:rPr>
                <w:i/>
                <w:iCs/>
              </w:rPr>
              <w:t>Quercus</w:t>
            </w:r>
            <w:r w:rsidR="00EA73FA" w:rsidRPr="00E837EA">
              <w:rPr>
                <w:iCs/>
              </w:rPr>
              <w:t xml:space="preserve"> spp.) ili bukve (</w:t>
            </w:r>
            <w:r w:rsidR="00EA73FA" w:rsidRPr="00E837EA">
              <w:rPr>
                <w:i/>
                <w:iCs/>
              </w:rPr>
              <w:t xml:space="preserve">Fagus </w:t>
            </w:r>
            <w:r w:rsidR="00EA73FA" w:rsidRPr="00E837EA">
              <w:rPr>
                <w:iCs/>
              </w:rPr>
              <w:t>spp.)), neobrađeno, neovisno ima li skinutu koru ili bjeliku ili je grubo učetvoreno ili ne, osim drveta zaštićenog</w:t>
            </w:r>
          </w:p>
          <w:p w14:paraId="3F08A93D" w14:textId="77777777" w:rsidR="00EA73FA" w:rsidRPr="00E837EA" w:rsidRDefault="00EA73FA" w:rsidP="00EA73FA">
            <w:pPr>
              <w:jc w:val="both"/>
              <w:rPr>
                <w:iCs/>
              </w:rPr>
            </w:pPr>
            <w:r w:rsidRPr="00E837EA">
              <w:rPr>
                <w:iCs/>
              </w:rPr>
              <w:t>bojom, lazurom, kreozotom ili drugim sredstvima:</w:t>
            </w:r>
          </w:p>
          <w:p w14:paraId="4A514E8B" w14:textId="77777777" w:rsidR="00EA73FA" w:rsidRPr="00E837EA" w:rsidRDefault="00EA73FA" w:rsidP="00EA73FA">
            <w:pPr>
              <w:rPr>
                <w:b/>
                <w:iCs/>
              </w:rPr>
            </w:pPr>
            <w:r w:rsidRPr="00E837EA">
              <w:rPr>
                <w:b/>
                <w:iCs/>
              </w:rPr>
              <w:t>ex 4403 99 00</w:t>
            </w:r>
          </w:p>
          <w:p w14:paraId="2C3F0BFB" w14:textId="0A702137" w:rsidR="00EA73FA" w:rsidRPr="00E837EA" w:rsidRDefault="00EA73FA" w:rsidP="00EA73FA">
            <w:pPr>
              <w:jc w:val="both"/>
              <w:rPr>
                <w:iCs/>
              </w:rPr>
            </w:pPr>
            <w:r w:rsidRPr="00E837EA">
              <w:rPr>
                <w:iCs/>
              </w:rPr>
              <w:t>Cijepan</w:t>
            </w:r>
            <w:r w:rsidR="001F1628" w:rsidRPr="00E837EA">
              <w:rPr>
                <w:iCs/>
              </w:rPr>
              <w:t>o</w:t>
            </w:r>
            <w:r w:rsidRPr="00E837EA">
              <w:rPr>
                <w:iCs/>
              </w:rPr>
              <w:t xml:space="preserve"> </w:t>
            </w:r>
            <w:r w:rsidR="001F1628" w:rsidRPr="00E837EA">
              <w:rPr>
                <w:iCs/>
              </w:rPr>
              <w:t>kolje</w:t>
            </w:r>
            <w:r w:rsidRPr="00E837EA">
              <w:rPr>
                <w:iCs/>
              </w:rPr>
              <w:t>; drven</w:t>
            </w:r>
            <w:r w:rsidR="001F1628" w:rsidRPr="00E837EA">
              <w:rPr>
                <w:iCs/>
              </w:rPr>
              <w:t>o</w:t>
            </w:r>
            <w:r w:rsidRPr="00E837EA">
              <w:rPr>
                <w:iCs/>
              </w:rPr>
              <w:t xml:space="preserve"> </w:t>
            </w:r>
            <w:r w:rsidR="001F1628" w:rsidRPr="00E837EA">
              <w:rPr>
                <w:iCs/>
              </w:rPr>
              <w:t>kolje</w:t>
            </w:r>
            <w:r w:rsidRPr="00E837EA">
              <w:rPr>
                <w:iCs/>
              </w:rPr>
              <w:t xml:space="preserve"> i stu</w:t>
            </w:r>
            <w:r w:rsidR="009D05BC" w:rsidRPr="00E837EA">
              <w:rPr>
                <w:iCs/>
              </w:rPr>
              <w:t>b</w:t>
            </w:r>
            <w:r w:rsidRPr="00E837EA">
              <w:rPr>
                <w:iCs/>
              </w:rPr>
              <w:t>ovi, zašiljeni, ali uzdužno nepiljeni:</w:t>
            </w:r>
          </w:p>
          <w:p w14:paraId="09BB5BBA" w14:textId="213A47D4" w:rsidR="00EA73FA" w:rsidRPr="00E837EA" w:rsidRDefault="00EA73FA" w:rsidP="00EA73FA">
            <w:pPr>
              <w:rPr>
                <w:iCs/>
              </w:rPr>
            </w:pPr>
            <w:r w:rsidRPr="00E837EA">
              <w:rPr>
                <w:iCs/>
              </w:rPr>
              <w:t xml:space="preserve">– </w:t>
            </w:r>
            <w:r w:rsidR="006D7594" w:rsidRPr="00E837EA">
              <w:rPr>
                <w:iCs/>
              </w:rPr>
              <w:t>ne četinari</w:t>
            </w:r>
            <w:r w:rsidRPr="00E837EA">
              <w:rPr>
                <w:iCs/>
              </w:rPr>
              <w:t>:</w:t>
            </w:r>
          </w:p>
          <w:p w14:paraId="73BAA33E" w14:textId="77777777" w:rsidR="00EA73FA" w:rsidRPr="00E837EA" w:rsidRDefault="00EA73FA" w:rsidP="00EA73FA">
            <w:pPr>
              <w:rPr>
                <w:b/>
                <w:iCs/>
              </w:rPr>
            </w:pPr>
            <w:r w:rsidRPr="00E837EA">
              <w:rPr>
                <w:b/>
                <w:iCs/>
              </w:rPr>
              <w:t>ex 4404 20 00</w:t>
            </w:r>
          </w:p>
          <w:p w14:paraId="5A1575F6" w14:textId="77777777" w:rsidR="00EA73FA" w:rsidRPr="00E837EA" w:rsidRDefault="00EA73FA" w:rsidP="00EA73FA">
            <w:pPr>
              <w:jc w:val="both"/>
              <w:rPr>
                <w:iCs/>
              </w:rPr>
            </w:pPr>
            <w:r w:rsidRPr="00E837EA">
              <w:rPr>
                <w:iCs/>
              </w:rPr>
              <w:t>Drveni željeznički ili tramvajski pragovi:</w:t>
            </w:r>
          </w:p>
          <w:p w14:paraId="045B42B3" w14:textId="77777777" w:rsidR="00EA73FA" w:rsidRPr="00E837EA" w:rsidRDefault="00EA73FA" w:rsidP="00EA73FA">
            <w:pPr>
              <w:jc w:val="both"/>
              <w:rPr>
                <w:iCs/>
              </w:rPr>
            </w:pPr>
            <w:r w:rsidRPr="00E837EA">
              <w:rPr>
                <w:iCs/>
              </w:rPr>
              <w:t>– neimpregnirani:</w:t>
            </w:r>
          </w:p>
          <w:p w14:paraId="3C1A88D2" w14:textId="4D2A9E74" w:rsidR="00EA73FA" w:rsidRPr="00E837EA" w:rsidRDefault="00EA73FA" w:rsidP="00EA73FA">
            <w:pPr>
              <w:jc w:val="both"/>
              <w:rPr>
                <w:iCs/>
              </w:rPr>
            </w:pPr>
            <w:r w:rsidRPr="00E837EA">
              <w:rPr>
                <w:iCs/>
              </w:rPr>
              <w:t xml:space="preserve">– – </w:t>
            </w:r>
            <w:r w:rsidR="006D7594" w:rsidRPr="00E837EA">
              <w:rPr>
                <w:iCs/>
              </w:rPr>
              <w:t>ne četinarsko</w:t>
            </w:r>
            <w:r w:rsidRPr="00E837EA">
              <w:rPr>
                <w:iCs/>
              </w:rPr>
              <w:t>:</w:t>
            </w:r>
          </w:p>
          <w:p w14:paraId="60FFB82E" w14:textId="77777777" w:rsidR="00EA73FA" w:rsidRPr="00E837EA" w:rsidRDefault="00EA73FA" w:rsidP="00EA73FA">
            <w:pPr>
              <w:rPr>
                <w:b/>
                <w:iCs/>
              </w:rPr>
            </w:pPr>
            <w:r w:rsidRPr="00E837EA">
              <w:rPr>
                <w:b/>
                <w:iCs/>
              </w:rPr>
              <w:t>4406 12 00</w:t>
            </w:r>
          </w:p>
          <w:p w14:paraId="4D499906" w14:textId="77777777" w:rsidR="00EA73FA" w:rsidRPr="00E837EA" w:rsidRDefault="00EA73FA" w:rsidP="00EA73FA">
            <w:pPr>
              <w:jc w:val="both"/>
              <w:rPr>
                <w:iCs/>
              </w:rPr>
            </w:pPr>
            <w:r w:rsidRPr="00E837EA">
              <w:rPr>
                <w:iCs/>
              </w:rPr>
              <w:t>– ostali (osim neimpregniranih):</w:t>
            </w:r>
          </w:p>
          <w:p w14:paraId="1B804CA1" w14:textId="68CD876D" w:rsidR="00EA73FA" w:rsidRPr="00E837EA" w:rsidRDefault="00EA73FA" w:rsidP="00EA73FA">
            <w:pPr>
              <w:jc w:val="both"/>
              <w:rPr>
                <w:iCs/>
              </w:rPr>
            </w:pPr>
            <w:r w:rsidRPr="00E837EA">
              <w:rPr>
                <w:iCs/>
              </w:rPr>
              <w:t xml:space="preserve">– – </w:t>
            </w:r>
            <w:r w:rsidR="008306C6" w:rsidRPr="00E837EA">
              <w:rPr>
                <w:iCs/>
              </w:rPr>
              <w:t>ne četinarsko</w:t>
            </w:r>
            <w:r w:rsidRPr="00E837EA">
              <w:rPr>
                <w:iCs/>
              </w:rPr>
              <w:t>:</w:t>
            </w:r>
          </w:p>
          <w:p w14:paraId="240880FA" w14:textId="77777777" w:rsidR="00EA73FA" w:rsidRPr="00E837EA" w:rsidRDefault="00EA73FA" w:rsidP="00EA73FA">
            <w:pPr>
              <w:rPr>
                <w:b/>
                <w:iCs/>
              </w:rPr>
            </w:pPr>
            <w:r w:rsidRPr="00E837EA">
              <w:rPr>
                <w:b/>
                <w:iCs/>
              </w:rPr>
              <w:t>4406 92 00</w:t>
            </w:r>
          </w:p>
          <w:p w14:paraId="7548AB0B" w14:textId="1505617D" w:rsidR="00EA73FA" w:rsidRPr="00E837EA" w:rsidRDefault="008306C6" w:rsidP="00EA73FA">
            <w:pPr>
              <w:jc w:val="both"/>
              <w:rPr>
                <w:iCs/>
              </w:rPr>
            </w:pPr>
            <w:r w:rsidRPr="00E837EA">
              <w:rPr>
                <w:iCs/>
              </w:rPr>
              <w:t>D</w:t>
            </w:r>
            <w:r w:rsidR="00EA73FA" w:rsidRPr="00E837EA">
              <w:rPr>
                <w:iCs/>
              </w:rPr>
              <w:t>rvo</w:t>
            </w:r>
            <w:r w:rsidRPr="00E837EA">
              <w:rPr>
                <w:iCs/>
              </w:rPr>
              <w:t xml:space="preserve"> nečetinara</w:t>
            </w:r>
            <w:r w:rsidR="00EA73FA" w:rsidRPr="00E837EA">
              <w:rPr>
                <w:iCs/>
              </w:rPr>
              <w:t xml:space="preserve"> (osim tropskog drveta, hrasta (</w:t>
            </w:r>
            <w:r w:rsidR="00EA73FA" w:rsidRPr="00E837EA">
              <w:rPr>
                <w:i/>
                <w:iCs/>
              </w:rPr>
              <w:t>Quercus</w:t>
            </w:r>
            <w:r w:rsidR="00EA73FA" w:rsidRPr="00E837EA">
              <w:rPr>
                <w:iCs/>
              </w:rPr>
              <w:t xml:space="preserve"> spp.), bukve (</w:t>
            </w:r>
            <w:r w:rsidR="00EA73FA" w:rsidRPr="00E837EA">
              <w:rPr>
                <w:i/>
                <w:iCs/>
              </w:rPr>
              <w:t xml:space="preserve">Fagus </w:t>
            </w:r>
            <w:r w:rsidR="00EA73FA" w:rsidRPr="00E837EA">
              <w:rPr>
                <w:iCs/>
              </w:rPr>
              <w:t>spp.), javora (</w:t>
            </w:r>
            <w:r w:rsidR="00EA73FA" w:rsidRPr="00E837EA">
              <w:rPr>
                <w:i/>
                <w:iCs/>
              </w:rPr>
              <w:t>Acer</w:t>
            </w:r>
            <w:r w:rsidR="00EA73FA" w:rsidRPr="00E837EA">
              <w:rPr>
                <w:iCs/>
              </w:rPr>
              <w:t xml:space="preserve"> spp.), trešnje (</w:t>
            </w:r>
            <w:r w:rsidR="00EA73FA" w:rsidRPr="00E837EA">
              <w:rPr>
                <w:i/>
                <w:iCs/>
              </w:rPr>
              <w:t>Prunus</w:t>
            </w:r>
            <w:r w:rsidR="00EA73FA" w:rsidRPr="00E837EA">
              <w:rPr>
                <w:iCs/>
              </w:rPr>
              <w:t xml:space="preserve"> spp.), jasena (</w:t>
            </w:r>
            <w:r w:rsidR="00EA73FA" w:rsidRPr="00E837EA">
              <w:rPr>
                <w:i/>
                <w:iCs/>
              </w:rPr>
              <w:t>Fraxinus</w:t>
            </w:r>
          </w:p>
          <w:p w14:paraId="7FD6B5FC" w14:textId="77777777" w:rsidR="00EA73FA" w:rsidRPr="00E837EA" w:rsidRDefault="00EA73FA" w:rsidP="00EA73FA">
            <w:pPr>
              <w:jc w:val="both"/>
              <w:rPr>
                <w:iCs/>
              </w:rPr>
            </w:pPr>
            <w:r w:rsidRPr="00E837EA">
              <w:rPr>
                <w:iCs/>
              </w:rPr>
              <w:t>spp.), breze (</w:t>
            </w:r>
            <w:r w:rsidRPr="00E837EA">
              <w:rPr>
                <w:i/>
                <w:iCs/>
              </w:rPr>
              <w:t>Betula</w:t>
            </w:r>
            <w:r w:rsidRPr="00E837EA">
              <w:rPr>
                <w:iCs/>
              </w:rPr>
              <w:t xml:space="preserve"> spp.) ili topole i jasike (</w:t>
            </w:r>
            <w:r w:rsidRPr="00E837EA">
              <w:rPr>
                <w:i/>
                <w:iCs/>
              </w:rPr>
              <w:t>Populus</w:t>
            </w:r>
            <w:r w:rsidRPr="00E837EA">
              <w:rPr>
                <w:iCs/>
              </w:rPr>
              <w:t xml:space="preserve"> spp.)), obrađeno po dužini piljenjem ili glodanjem, rezano ili ljušteno, neovisno je li blanjano, brušeno ili spojeno na krajevima ili ne,</w:t>
            </w:r>
          </w:p>
          <w:p w14:paraId="6B108173" w14:textId="77777777" w:rsidR="00EA73FA" w:rsidRPr="00E837EA" w:rsidRDefault="00EA73FA" w:rsidP="00EA73FA">
            <w:pPr>
              <w:jc w:val="both"/>
              <w:rPr>
                <w:iCs/>
              </w:rPr>
            </w:pPr>
            <w:r w:rsidRPr="00E837EA">
              <w:rPr>
                <w:iCs/>
              </w:rPr>
              <w:t>debljine veće od 6 mm:</w:t>
            </w:r>
          </w:p>
          <w:p w14:paraId="7343112F" w14:textId="77777777" w:rsidR="00EA73FA" w:rsidRPr="00E837EA" w:rsidRDefault="00EA73FA" w:rsidP="00EA73FA">
            <w:pPr>
              <w:rPr>
                <w:b/>
                <w:iCs/>
              </w:rPr>
            </w:pPr>
            <w:r w:rsidRPr="00E837EA">
              <w:rPr>
                <w:b/>
                <w:iCs/>
              </w:rPr>
              <w:t>ex 4407 99 27</w:t>
            </w:r>
          </w:p>
          <w:p w14:paraId="6EF73461" w14:textId="77777777" w:rsidR="00EA73FA" w:rsidRPr="00E837EA" w:rsidRDefault="00EA73FA" w:rsidP="00EA73FA">
            <w:pPr>
              <w:rPr>
                <w:b/>
                <w:iCs/>
              </w:rPr>
            </w:pPr>
            <w:r w:rsidRPr="00E837EA">
              <w:rPr>
                <w:b/>
                <w:iCs/>
              </w:rPr>
              <w:t>ex 4407 99 40</w:t>
            </w:r>
          </w:p>
          <w:p w14:paraId="1CA15444" w14:textId="77777777" w:rsidR="00EA73FA" w:rsidRPr="00E837EA" w:rsidRDefault="00EA73FA" w:rsidP="00EA73FA">
            <w:pPr>
              <w:rPr>
                <w:b/>
                <w:iCs/>
              </w:rPr>
            </w:pPr>
            <w:r w:rsidRPr="00E837EA">
              <w:rPr>
                <w:b/>
                <w:iCs/>
              </w:rPr>
              <w:t>ex 4407 99 90</w:t>
            </w:r>
          </w:p>
          <w:p w14:paraId="742A8540" w14:textId="0529ABDD" w:rsidR="00EA73FA" w:rsidRPr="00E837EA" w:rsidRDefault="00EA73FA" w:rsidP="00EA73FA">
            <w:pPr>
              <w:jc w:val="both"/>
              <w:rPr>
                <w:iCs/>
              </w:rPr>
            </w:pPr>
            <w:r w:rsidRPr="00E837EA">
              <w:rPr>
                <w:iCs/>
              </w:rPr>
              <w:t>Sanduci, kutije, gajbe, bubnjevi i slična ambalaža od drva; bubnjevi za kab</w:t>
            </w:r>
            <w:r w:rsidR="008306C6" w:rsidRPr="00E837EA">
              <w:rPr>
                <w:iCs/>
              </w:rPr>
              <w:t>love</w:t>
            </w:r>
            <w:r w:rsidRPr="00E837EA">
              <w:rPr>
                <w:iCs/>
              </w:rPr>
              <w:t xml:space="preserve"> od drveta; palete, sandučaste palete (boks-palete) i </w:t>
            </w:r>
            <w:r w:rsidRPr="00E837EA">
              <w:rPr>
                <w:iCs/>
              </w:rPr>
              <w:lastRenderedPageBreak/>
              <w:t>ostale podloge za utovar, od drva; drveni okviri za palete:</w:t>
            </w:r>
          </w:p>
          <w:p w14:paraId="1E46CC35" w14:textId="77777777" w:rsidR="00EA73FA" w:rsidRPr="00E837EA" w:rsidRDefault="00EA73FA" w:rsidP="00EA73FA">
            <w:pPr>
              <w:jc w:val="both"/>
              <w:rPr>
                <w:iCs/>
              </w:rPr>
            </w:pPr>
            <w:r w:rsidRPr="00E837EA">
              <w:rPr>
                <w:iCs/>
              </w:rPr>
              <w:t>– sanduci, kutije, gajbe, bubnjevi i slična ambalaža; bubnjevi za kabele:</w:t>
            </w:r>
          </w:p>
          <w:p w14:paraId="1D14CCB8" w14:textId="77777777" w:rsidR="00EA73FA" w:rsidRPr="00E837EA" w:rsidRDefault="00EA73FA" w:rsidP="00EA73FA">
            <w:pPr>
              <w:rPr>
                <w:b/>
                <w:iCs/>
              </w:rPr>
            </w:pPr>
            <w:r w:rsidRPr="00E837EA">
              <w:rPr>
                <w:b/>
                <w:iCs/>
              </w:rPr>
              <w:t>4415 10 10</w:t>
            </w:r>
          </w:p>
          <w:p w14:paraId="41FE82EA" w14:textId="77777777" w:rsidR="00EA73FA" w:rsidRPr="00E837EA" w:rsidRDefault="00EA73FA" w:rsidP="00EA73FA">
            <w:pPr>
              <w:rPr>
                <w:b/>
                <w:iCs/>
              </w:rPr>
            </w:pPr>
            <w:r w:rsidRPr="00E837EA">
              <w:rPr>
                <w:b/>
                <w:iCs/>
              </w:rPr>
              <w:t>4415 10 90</w:t>
            </w:r>
          </w:p>
          <w:p w14:paraId="5BF11D34" w14:textId="77777777" w:rsidR="00EA73FA" w:rsidRPr="00E837EA" w:rsidRDefault="00EA73FA" w:rsidP="00EA73FA">
            <w:pPr>
              <w:jc w:val="both"/>
              <w:rPr>
                <w:iCs/>
              </w:rPr>
            </w:pPr>
            <w:r w:rsidRPr="00E837EA">
              <w:rPr>
                <w:iCs/>
              </w:rPr>
              <w:t>– palete, sandučaste palete (boks-palete) i ostale podloge za utovar; okviri za palete:</w:t>
            </w:r>
          </w:p>
          <w:p w14:paraId="4BFA37B2" w14:textId="77777777" w:rsidR="00EA73FA" w:rsidRPr="00E837EA" w:rsidRDefault="00EA73FA" w:rsidP="00EA73FA">
            <w:pPr>
              <w:rPr>
                <w:b/>
                <w:iCs/>
              </w:rPr>
            </w:pPr>
            <w:r w:rsidRPr="00E837EA">
              <w:rPr>
                <w:b/>
                <w:iCs/>
              </w:rPr>
              <w:t>4415 20 20</w:t>
            </w:r>
          </w:p>
          <w:p w14:paraId="59377F67" w14:textId="77777777" w:rsidR="00EA73FA" w:rsidRPr="00E837EA" w:rsidRDefault="00EA73FA" w:rsidP="00EA73FA">
            <w:pPr>
              <w:rPr>
                <w:b/>
                <w:iCs/>
              </w:rPr>
            </w:pPr>
            <w:r w:rsidRPr="00E837EA">
              <w:rPr>
                <w:b/>
                <w:iCs/>
              </w:rPr>
              <w:t>4415 20 90</w:t>
            </w:r>
          </w:p>
          <w:p w14:paraId="411F8728" w14:textId="77777777" w:rsidR="00EA73FA" w:rsidRPr="00E837EA" w:rsidRDefault="00EA73FA" w:rsidP="00EA73FA">
            <w:pPr>
              <w:rPr>
                <w:iCs/>
              </w:rPr>
            </w:pPr>
            <w:r w:rsidRPr="00E837EA">
              <w:rPr>
                <w:iCs/>
              </w:rPr>
              <w:t>Montažne zgrade, od drveta:</w:t>
            </w:r>
          </w:p>
          <w:p w14:paraId="7190E338" w14:textId="77777777" w:rsidR="00EA73FA" w:rsidRPr="00E837EA" w:rsidRDefault="00EA73FA" w:rsidP="00EA73FA">
            <w:pPr>
              <w:rPr>
                <w:b/>
                <w:iCs/>
              </w:rPr>
            </w:pPr>
            <w:r w:rsidRPr="00E837EA">
              <w:rPr>
                <w:b/>
                <w:iCs/>
              </w:rPr>
              <w:t>9406 10 00</w:t>
            </w:r>
          </w:p>
        </w:tc>
        <w:tc>
          <w:tcPr>
            <w:tcW w:w="3021" w:type="dxa"/>
            <w:tcBorders>
              <w:right w:val="nil"/>
            </w:tcBorders>
          </w:tcPr>
          <w:p w14:paraId="5E69C571" w14:textId="77777777" w:rsidR="00EA73FA" w:rsidRPr="00E837EA" w:rsidRDefault="00EA73FA" w:rsidP="00EA73FA">
            <w:pPr>
              <w:jc w:val="both"/>
              <w:rPr>
                <w:iCs/>
              </w:rPr>
            </w:pPr>
            <w:r w:rsidRPr="00E837EA">
              <w:rPr>
                <w:iCs/>
              </w:rPr>
              <w:lastRenderedPageBreak/>
              <w:t>Treće zemlje, osim Švajcarske.</w:t>
            </w:r>
          </w:p>
        </w:tc>
      </w:tr>
    </w:tbl>
    <w:p w14:paraId="1458440E" w14:textId="77777777" w:rsidR="00EA73FA" w:rsidRPr="00E837EA" w:rsidRDefault="00EA73FA" w:rsidP="00EA73FA">
      <w:pPr>
        <w:rPr>
          <w:rFonts w:ascii="Times New Roman" w:hAnsi="Times New Roman" w:cs="Times New Roman"/>
          <w:b/>
          <w:iCs/>
          <w:sz w:val="20"/>
          <w:szCs w:val="20"/>
        </w:rPr>
      </w:pPr>
      <w:r w:rsidRPr="00E837EA">
        <w:rPr>
          <w:rFonts w:ascii="Times New Roman" w:hAnsi="Times New Roman" w:cs="Times New Roman"/>
          <w:b/>
          <w:iCs/>
          <w:sz w:val="20"/>
          <w:szCs w:val="20"/>
        </w:rPr>
        <w:lastRenderedPageBreak/>
        <w:t>7. Kora</w:t>
      </w:r>
    </w:p>
    <w:tbl>
      <w:tblPr>
        <w:tblStyle w:val="TableGrid"/>
        <w:tblW w:w="0" w:type="auto"/>
        <w:tblInd w:w="5" w:type="dxa"/>
        <w:tblLook w:val="04A0" w:firstRow="1" w:lastRow="0" w:firstColumn="1" w:lastColumn="0" w:noHBand="0" w:noVBand="1"/>
      </w:tblPr>
      <w:tblGrid>
        <w:gridCol w:w="3020"/>
        <w:gridCol w:w="3021"/>
        <w:gridCol w:w="3021"/>
      </w:tblGrid>
      <w:tr w:rsidR="00EA73FA" w:rsidRPr="00E837EA" w14:paraId="48B472CC" w14:textId="77777777" w:rsidTr="00EA73FA">
        <w:tc>
          <w:tcPr>
            <w:tcW w:w="3020" w:type="dxa"/>
            <w:tcBorders>
              <w:left w:val="nil"/>
            </w:tcBorders>
          </w:tcPr>
          <w:p w14:paraId="19377985" w14:textId="77777777" w:rsidR="00EA73FA" w:rsidRPr="00E837EA" w:rsidRDefault="00EA73FA" w:rsidP="00EA73FA">
            <w:pPr>
              <w:jc w:val="center"/>
              <w:rPr>
                <w:iCs/>
              </w:rPr>
            </w:pPr>
            <w:r w:rsidRPr="00E837EA">
              <w:rPr>
                <w:iCs/>
              </w:rPr>
              <w:t>Izolovana kora četinara</w:t>
            </w:r>
          </w:p>
        </w:tc>
        <w:tc>
          <w:tcPr>
            <w:tcW w:w="3021" w:type="dxa"/>
          </w:tcPr>
          <w:p w14:paraId="003DB225" w14:textId="77777777" w:rsidR="00EA73FA" w:rsidRPr="00E837EA" w:rsidRDefault="00EA73FA" w:rsidP="00EA73FA">
            <w:pPr>
              <w:jc w:val="both"/>
              <w:rPr>
                <w:iCs/>
              </w:rPr>
            </w:pPr>
            <w:r w:rsidRPr="00E837EA">
              <w:rPr>
                <w:iCs/>
              </w:rPr>
              <w:t>Biljni proizvodi od kore, nespomenuti niti uključeni na drugom mjestu:</w:t>
            </w:r>
          </w:p>
          <w:p w14:paraId="59E7EC36" w14:textId="77777777" w:rsidR="00EA73FA" w:rsidRPr="00E837EA" w:rsidRDefault="00EA73FA" w:rsidP="00EA73FA">
            <w:pPr>
              <w:jc w:val="both"/>
              <w:rPr>
                <w:b/>
                <w:iCs/>
              </w:rPr>
            </w:pPr>
            <w:r w:rsidRPr="00E837EA">
              <w:rPr>
                <w:b/>
                <w:iCs/>
              </w:rPr>
              <w:t>ex 1404 90 00</w:t>
            </w:r>
          </w:p>
          <w:p w14:paraId="315DCB5B" w14:textId="77777777" w:rsidR="00EA73FA" w:rsidRPr="00E837EA" w:rsidRDefault="00EA73FA" w:rsidP="00EA73FA">
            <w:pPr>
              <w:jc w:val="both"/>
              <w:rPr>
                <w:iCs/>
              </w:rPr>
            </w:pPr>
            <w:r w:rsidRPr="00E837EA">
              <w:rPr>
                <w:iCs/>
              </w:rPr>
              <w:t>Otpaci i ostaci od drveta, neaglomerirani:</w:t>
            </w:r>
          </w:p>
          <w:p w14:paraId="764F2DF5" w14:textId="77777777" w:rsidR="00EA73FA" w:rsidRPr="00E837EA" w:rsidRDefault="00EA73FA" w:rsidP="00EA73FA">
            <w:pPr>
              <w:jc w:val="both"/>
              <w:rPr>
                <w:b/>
                <w:iCs/>
              </w:rPr>
            </w:pPr>
            <w:r w:rsidRPr="00E837EA">
              <w:rPr>
                <w:b/>
                <w:iCs/>
              </w:rPr>
              <w:t>ex 4401 40 90</w:t>
            </w:r>
          </w:p>
        </w:tc>
        <w:tc>
          <w:tcPr>
            <w:tcW w:w="3021" w:type="dxa"/>
            <w:tcBorders>
              <w:right w:val="nil"/>
            </w:tcBorders>
          </w:tcPr>
          <w:p w14:paraId="56A31048" w14:textId="77777777" w:rsidR="00EA73FA" w:rsidRPr="00E837EA" w:rsidRDefault="00EA73FA" w:rsidP="00EA73FA">
            <w:pPr>
              <w:rPr>
                <w:iCs/>
              </w:rPr>
            </w:pPr>
            <w:r w:rsidRPr="00E837EA">
              <w:rPr>
                <w:iCs/>
              </w:rPr>
              <w:t>Treće zemlje, osim Švajcarske.</w:t>
            </w:r>
          </w:p>
        </w:tc>
      </w:tr>
    </w:tbl>
    <w:p w14:paraId="4DA4D161" w14:textId="77777777" w:rsidR="00EA73FA" w:rsidRPr="00E837EA" w:rsidRDefault="00EA73FA" w:rsidP="00EA73FA">
      <w:pPr>
        <w:rPr>
          <w:rFonts w:ascii="Times New Roman" w:hAnsi="Times New Roman" w:cs="Times New Roman"/>
          <w:b/>
          <w:iCs/>
          <w:sz w:val="20"/>
          <w:szCs w:val="20"/>
        </w:rPr>
      </w:pPr>
      <w:r w:rsidRPr="00E837EA">
        <w:rPr>
          <w:rFonts w:ascii="Times New Roman" w:hAnsi="Times New Roman" w:cs="Times New Roman"/>
          <w:b/>
          <w:iCs/>
          <w:sz w:val="20"/>
          <w:szCs w:val="20"/>
        </w:rPr>
        <w:t>8. Ostalo</w:t>
      </w:r>
    </w:p>
    <w:tbl>
      <w:tblPr>
        <w:tblStyle w:val="TableGrid"/>
        <w:tblW w:w="0" w:type="auto"/>
        <w:tblInd w:w="5" w:type="dxa"/>
        <w:tblLook w:val="04A0" w:firstRow="1" w:lastRow="0" w:firstColumn="1" w:lastColumn="0" w:noHBand="0" w:noVBand="1"/>
      </w:tblPr>
      <w:tblGrid>
        <w:gridCol w:w="3020"/>
        <w:gridCol w:w="3021"/>
        <w:gridCol w:w="3021"/>
      </w:tblGrid>
      <w:tr w:rsidR="00EA73FA" w:rsidRPr="00E837EA" w14:paraId="02B07CA8" w14:textId="77777777" w:rsidTr="00EA73FA">
        <w:tc>
          <w:tcPr>
            <w:tcW w:w="3020" w:type="dxa"/>
            <w:tcBorders>
              <w:left w:val="nil"/>
            </w:tcBorders>
          </w:tcPr>
          <w:p w14:paraId="470144D7" w14:textId="77777777" w:rsidR="00EA73FA" w:rsidRPr="00E837EA" w:rsidRDefault="00EA73FA" w:rsidP="00EA73FA">
            <w:pPr>
              <w:jc w:val="both"/>
              <w:rPr>
                <w:iCs/>
              </w:rPr>
            </w:pPr>
            <w:r w:rsidRPr="00E837EA">
              <w:rPr>
                <w:iCs/>
              </w:rPr>
              <w:t>Zemlja od repe i nesterilizirani</w:t>
            </w:r>
          </w:p>
          <w:p w14:paraId="16BAB457" w14:textId="77777777" w:rsidR="00EA73FA" w:rsidRPr="00E837EA" w:rsidRDefault="00EA73FA" w:rsidP="00EA73FA">
            <w:pPr>
              <w:jc w:val="both"/>
              <w:rPr>
                <w:iCs/>
              </w:rPr>
            </w:pPr>
            <w:r w:rsidRPr="00E837EA">
              <w:rPr>
                <w:iCs/>
              </w:rPr>
              <w:t>otpad od repe (</w:t>
            </w:r>
            <w:r w:rsidRPr="00E837EA">
              <w:rPr>
                <w:i/>
                <w:iCs/>
              </w:rPr>
              <w:t>Beta vulgaris</w:t>
            </w:r>
            <w:r w:rsidRPr="00E837EA">
              <w:rPr>
                <w:iCs/>
              </w:rPr>
              <w:t xml:space="preserve"> L.).</w:t>
            </w:r>
          </w:p>
          <w:p w14:paraId="13A524FB" w14:textId="77777777" w:rsidR="00EA73FA" w:rsidRPr="00E837EA" w:rsidRDefault="00EA73FA" w:rsidP="00EA73FA">
            <w:pPr>
              <w:jc w:val="center"/>
              <w:rPr>
                <w:iCs/>
              </w:rPr>
            </w:pPr>
          </w:p>
        </w:tc>
        <w:tc>
          <w:tcPr>
            <w:tcW w:w="3021" w:type="dxa"/>
          </w:tcPr>
          <w:p w14:paraId="41886D93" w14:textId="5D7E6010" w:rsidR="00EA73FA" w:rsidRPr="00E837EA" w:rsidRDefault="00EA73FA" w:rsidP="00EA73FA">
            <w:pPr>
              <w:jc w:val="both"/>
              <w:rPr>
                <w:iCs/>
              </w:rPr>
            </w:pPr>
            <w:r w:rsidRPr="00E837EA">
              <w:rPr>
                <w:iCs/>
              </w:rPr>
              <w:t xml:space="preserve">Ostaci od proizvodnje skroba i slični ostaci, rezanci od šećerne repe, otpaci od šećerne trske i ostali otpaci od proizvodnje šećera, talozi i otpaci iz pivara i destilerija, </w:t>
            </w:r>
            <w:r w:rsidR="002868BC" w:rsidRPr="00E837EA">
              <w:rPr>
                <w:iCs/>
              </w:rPr>
              <w:t>neovisno da</w:t>
            </w:r>
            <w:r w:rsidRPr="00E837EA">
              <w:rPr>
                <w:iCs/>
              </w:rPr>
              <w:t xml:space="preserve"> li su u obliku peleta ili ne, ostali:</w:t>
            </w:r>
          </w:p>
          <w:p w14:paraId="29E089AE" w14:textId="77777777" w:rsidR="00EA73FA" w:rsidRPr="00E837EA" w:rsidRDefault="00EA73FA" w:rsidP="00EA73FA">
            <w:pPr>
              <w:jc w:val="both"/>
              <w:rPr>
                <w:b/>
                <w:iCs/>
              </w:rPr>
            </w:pPr>
            <w:r w:rsidRPr="00E837EA">
              <w:rPr>
                <w:b/>
                <w:iCs/>
              </w:rPr>
              <w:t>ex 2303 20 10</w:t>
            </w:r>
          </w:p>
          <w:p w14:paraId="183F8308" w14:textId="77F3341E" w:rsidR="00EA73FA" w:rsidRPr="00E837EA" w:rsidRDefault="00956137" w:rsidP="00EA73FA">
            <w:pPr>
              <w:jc w:val="both"/>
              <w:rPr>
                <w:b/>
                <w:iCs/>
              </w:rPr>
            </w:pPr>
            <w:r w:rsidRPr="00E837EA">
              <w:rPr>
                <w:b/>
                <w:iCs/>
              </w:rPr>
              <w:t>ex 2303 20 90</w:t>
            </w:r>
          </w:p>
          <w:p w14:paraId="57929894" w14:textId="5EA21BF5" w:rsidR="00EA73FA" w:rsidRPr="00E837EA" w:rsidRDefault="00956137" w:rsidP="00EA73FA">
            <w:pPr>
              <w:jc w:val="both"/>
              <w:rPr>
                <w:iCs/>
              </w:rPr>
            </w:pPr>
            <w:r w:rsidRPr="00E837EA">
              <w:rPr>
                <w:iCs/>
              </w:rPr>
              <w:t xml:space="preserve">Mineralne </w:t>
            </w:r>
            <w:r w:rsidR="00EA73FA" w:rsidRPr="00E837EA">
              <w:rPr>
                <w:iCs/>
              </w:rPr>
              <w:t>materije nespomenute niti uključene na</w:t>
            </w:r>
          </w:p>
          <w:p w14:paraId="2DF45B54" w14:textId="77777777" w:rsidR="00EA73FA" w:rsidRPr="00E837EA" w:rsidRDefault="00EA73FA" w:rsidP="00EA73FA">
            <w:pPr>
              <w:jc w:val="both"/>
              <w:rPr>
                <w:iCs/>
              </w:rPr>
            </w:pPr>
            <w:r w:rsidRPr="00E837EA">
              <w:rPr>
                <w:iCs/>
              </w:rPr>
              <w:t>drugom mjestu, ostale:</w:t>
            </w:r>
          </w:p>
          <w:p w14:paraId="12607F22" w14:textId="77777777" w:rsidR="00EA73FA" w:rsidRPr="00E837EA" w:rsidRDefault="00EA73FA" w:rsidP="00EA73FA">
            <w:pPr>
              <w:jc w:val="both"/>
              <w:rPr>
                <w:b/>
                <w:iCs/>
              </w:rPr>
            </w:pPr>
            <w:r w:rsidRPr="00E837EA">
              <w:rPr>
                <w:b/>
                <w:iCs/>
              </w:rPr>
              <w:t>ex 2530 90 00</w:t>
            </w:r>
          </w:p>
        </w:tc>
        <w:tc>
          <w:tcPr>
            <w:tcW w:w="3021" w:type="dxa"/>
            <w:tcBorders>
              <w:right w:val="nil"/>
            </w:tcBorders>
          </w:tcPr>
          <w:p w14:paraId="1AF9F81F" w14:textId="77777777" w:rsidR="00EA73FA" w:rsidRPr="00E837EA" w:rsidRDefault="00EA73FA" w:rsidP="00EA73FA">
            <w:pPr>
              <w:rPr>
                <w:iCs/>
              </w:rPr>
            </w:pPr>
            <w:r w:rsidRPr="00E837EA">
              <w:rPr>
                <w:iCs/>
              </w:rPr>
              <w:t>Treće zemlje, osim Švajcarske.</w:t>
            </w:r>
          </w:p>
        </w:tc>
      </w:tr>
      <w:tr w:rsidR="00EA73FA" w:rsidRPr="00E837EA" w14:paraId="62B77D66" w14:textId="77777777" w:rsidTr="00EA73FA">
        <w:tc>
          <w:tcPr>
            <w:tcW w:w="3020" w:type="dxa"/>
            <w:tcBorders>
              <w:left w:val="nil"/>
            </w:tcBorders>
          </w:tcPr>
          <w:p w14:paraId="47AADFC5" w14:textId="77777777" w:rsidR="00EA73FA" w:rsidRPr="00E837EA" w:rsidRDefault="00EA73FA" w:rsidP="00EA73FA">
            <w:pPr>
              <w:jc w:val="both"/>
              <w:rPr>
                <w:iCs/>
              </w:rPr>
            </w:pPr>
            <w:r w:rsidRPr="00E837EA">
              <w:rPr>
                <w:iCs/>
              </w:rPr>
              <w:t>Živi polen za oprašivanje od rodova i vrsta</w:t>
            </w:r>
            <w:r w:rsidRPr="00E837EA">
              <w:rPr>
                <w:i/>
                <w:iCs/>
              </w:rPr>
              <w:t xml:space="preserve"> Amelanchier</w:t>
            </w:r>
            <w:r w:rsidRPr="00E837EA">
              <w:rPr>
                <w:iCs/>
              </w:rPr>
              <w:t xml:space="preserve"> Med.,</w:t>
            </w:r>
            <w:r w:rsidRPr="00E837EA">
              <w:rPr>
                <w:i/>
                <w:iCs/>
              </w:rPr>
              <w:t xml:space="preserve"> Chaenomeles </w:t>
            </w:r>
            <w:r w:rsidRPr="00E837EA">
              <w:rPr>
                <w:iCs/>
              </w:rPr>
              <w:t xml:space="preserve">Lindl., </w:t>
            </w:r>
            <w:r w:rsidRPr="00E837EA">
              <w:rPr>
                <w:i/>
                <w:iCs/>
              </w:rPr>
              <w:t xml:space="preserve">Cotoneaster </w:t>
            </w:r>
            <w:r w:rsidRPr="00E837EA">
              <w:rPr>
                <w:iCs/>
              </w:rPr>
              <w:t>Ehrh.,</w:t>
            </w:r>
            <w:r w:rsidRPr="00E837EA">
              <w:rPr>
                <w:i/>
                <w:iCs/>
              </w:rPr>
              <w:t xml:space="preserve"> Crataegus</w:t>
            </w:r>
          </w:p>
          <w:p w14:paraId="01575EE4" w14:textId="77777777" w:rsidR="00EA73FA" w:rsidRPr="00E837EA" w:rsidRDefault="00EA73FA" w:rsidP="00EA73FA">
            <w:pPr>
              <w:jc w:val="both"/>
              <w:rPr>
                <w:i/>
                <w:iCs/>
              </w:rPr>
            </w:pPr>
            <w:r w:rsidRPr="00E837EA">
              <w:rPr>
                <w:iCs/>
              </w:rPr>
              <w:t>L.,</w:t>
            </w:r>
            <w:r w:rsidRPr="00E837EA">
              <w:rPr>
                <w:i/>
                <w:iCs/>
              </w:rPr>
              <w:t xml:space="preserve"> Cydonia </w:t>
            </w:r>
            <w:r w:rsidRPr="00E837EA">
              <w:rPr>
                <w:iCs/>
              </w:rPr>
              <w:t>Mill.,</w:t>
            </w:r>
            <w:r w:rsidRPr="00E837EA">
              <w:rPr>
                <w:i/>
                <w:iCs/>
              </w:rPr>
              <w:t xml:space="preserve"> Eriobotrya</w:t>
            </w:r>
          </w:p>
          <w:p w14:paraId="0FDFFE8A" w14:textId="77777777" w:rsidR="00EA73FA" w:rsidRPr="00E837EA" w:rsidRDefault="00EA73FA" w:rsidP="00EA73FA">
            <w:pPr>
              <w:jc w:val="both"/>
              <w:rPr>
                <w:i/>
                <w:iCs/>
              </w:rPr>
            </w:pPr>
            <w:r w:rsidRPr="00E837EA">
              <w:rPr>
                <w:iCs/>
              </w:rPr>
              <w:t>Lindl.,</w:t>
            </w:r>
            <w:r w:rsidRPr="00E837EA">
              <w:rPr>
                <w:i/>
                <w:iCs/>
              </w:rPr>
              <w:t xml:space="preserve"> Malus </w:t>
            </w:r>
            <w:r w:rsidRPr="00E837EA">
              <w:rPr>
                <w:iCs/>
              </w:rPr>
              <w:t>Mill.,</w:t>
            </w:r>
            <w:r w:rsidRPr="00E837EA">
              <w:rPr>
                <w:i/>
                <w:iCs/>
              </w:rPr>
              <w:t xml:space="preserve"> Mespilus</w:t>
            </w:r>
          </w:p>
          <w:p w14:paraId="1F349FF8" w14:textId="77777777" w:rsidR="00EA73FA" w:rsidRPr="00E837EA" w:rsidRDefault="00EA73FA" w:rsidP="00EA73FA">
            <w:pPr>
              <w:jc w:val="both"/>
              <w:rPr>
                <w:i/>
                <w:iCs/>
              </w:rPr>
            </w:pPr>
            <w:r w:rsidRPr="00E837EA">
              <w:rPr>
                <w:iCs/>
              </w:rPr>
              <w:t>L.,</w:t>
            </w:r>
            <w:r w:rsidRPr="00E837EA">
              <w:rPr>
                <w:i/>
                <w:iCs/>
              </w:rPr>
              <w:t xml:space="preserve"> Photinia davidiana </w:t>
            </w:r>
            <w:r w:rsidRPr="00E837EA">
              <w:rPr>
                <w:iCs/>
              </w:rPr>
              <w:t>(Dcne.)</w:t>
            </w:r>
          </w:p>
          <w:p w14:paraId="40E9B609" w14:textId="77777777" w:rsidR="00EA73FA" w:rsidRPr="00E837EA" w:rsidRDefault="00EA73FA" w:rsidP="00EA73FA">
            <w:pPr>
              <w:jc w:val="both"/>
              <w:rPr>
                <w:iCs/>
              </w:rPr>
            </w:pPr>
            <w:r w:rsidRPr="00E837EA">
              <w:rPr>
                <w:i/>
                <w:iCs/>
              </w:rPr>
              <w:t xml:space="preserve">Cardot, Pyracantha </w:t>
            </w:r>
            <w:r w:rsidRPr="00E837EA">
              <w:rPr>
                <w:iCs/>
              </w:rPr>
              <w:t>Roem.,</w:t>
            </w:r>
          </w:p>
          <w:p w14:paraId="598AEB38" w14:textId="774BF892" w:rsidR="00EA73FA" w:rsidRPr="00E837EA" w:rsidRDefault="00EA73FA" w:rsidP="00EA73FA">
            <w:pPr>
              <w:jc w:val="both"/>
              <w:rPr>
                <w:iCs/>
              </w:rPr>
            </w:pPr>
            <w:r w:rsidRPr="00E837EA">
              <w:rPr>
                <w:i/>
                <w:iCs/>
              </w:rPr>
              <w:t xml:space="preserve">Pyrus </w:t>
            </w:r>
            <w:r w:rsidRPr="00E837EA">
              <w:rPr>
                <w:iCs/>
              </w:rPr>
              <w:t>L.</w:t>
            </w:r>
            <w:r w:rsidRPr="00E837EA">
              <w:rPr>
                <w:i/>
                <w:iCs/>
              </w:rPr>
              <w:t xml:space="preserve"> i Sorbus </w:t>
            </w:r>
            <w:r w:rsidR="00956137" w:rsidRPr="00E837EA">
              <w:rPr>
                <w:iCs/>
              </w:rPr>
              <w:t>L.</w:t>
            </w:r>
          </w:p>
        </w:tc>
        <w:tc>
          <w:tcPr>
            <w:tcW w:w="3021" w:type="dxa"/>
          </w:tcPr>
          <w:p w14:paraId="416EA07B" w14:textId="77777777" w:rsidR="00EA73FA" w:rsidRPr="00E837EA" w:rsidRDefault="00EA73FA" w:rsidP="00EA73FA">
            <w:pPr>
              <w:rPr>
                <w:i/>
                <w:iCs/>
              </w:rPr>
            </w:pPr>
          </w:p>
          <w:p w14:paraId="4C0F600E" w14:textId="77777777" w:rsidR="00EA73FA" w:rsidRPr="00E837EA" w:rsidRDefault="00EA73FA" w:rsidP="00EA73FA">
            <w:pPr>
              <w:rPr>
                <w:iCs/>
              </w:rPr>
            </w:pPr>
            <w:r w:rsidRPr="00E837EA">
              <w:rPr>
                <w:iCs/>
              </w:rPr>
              <w:t>Živi polen:</w:t>
            </w:r>
          </w:p>
          <w:p w14:paraId="04E4DCF8" w14:textId="77777777" w:rsidR="00EA73FA" w:rsidRPr="00E837EA" w:rsidRDefault="00EA73FA" w:rsidP="00EA73FA">
            <w:pPr>
              <w:rPr>
                <w:b/>
                <w:iCs/>
              </w:rPr>
            </w:pPr>
            <w:r w:rsidRPr="00E837EA">
              <w:rPr>
                <w:b/>
                <w:iCs/>
              </w:rPr>
              <w:t>ex 1212 99 95</w:t>
            </w:r>
          </w:p>
          <w:p w14:paraId="5AFDCE70" w14:textId="77777777" w:rsidR="00EA73FA" w:rsidRPr="00E837EA" w:rsidRDefault="00EA73FA" w:rsidP="00EA73FA">
            <w:pPr>
              <w:rPr>
                <w:iCs/>
              </w:rPr>
            </w:pPr>
          </w:p>
        </w:tc>
        <w:tc>
          <w:tcPr>
            <w:tcW w:w="3021" w:type="dxa"/>
            <w:tcBorders>
              <w:right w:val="nil"/>
            </w:tcBorders>
          </w:tcPr>
          <w:p w14:paraId="55E58F4E" w14:textId="77777777" w:rsidR="00EA73FA" w:rsidRPr="00E837EA" w:rsidRDefault="00EA73FA" w:rsidP="00EA73FA">
            <w:pPr>
              <w:rPr>
                <w:iCs/>
              </w:rPr>
            </w:pPr>
            <w:r w:rsidRPr="00E837EA">
              <w:rPr>
                <w:iCs/>
              </w:rPr>
              <w:t>Treće zemlje, osim Švajcarske.</w:t>
            </w:r>
          </w:p>
        </w:tc>
      </w:tr>
      <w:tr w:rsidR="00D419CC" w:rsidRPr="00E837EA" w14:paraId="61BF2AEE" w14:textId="77777777" w:rsidTr="00913778">
        <w:tc>
          <w:tcPr>
            <w:tcW w:w="9062" w:type="dxa"/>
            <w:gridSpan w:val="3"/>
            <w:tcBorders>
              <w:left w:val="nil"/>
            </w:tcBorders>
          </w:tcPr>
          <w:p w14:paraId="6932ED1C" w14:textId="215181F0" w:rsidR="00D419CC" w:rsidRPr="00E837EA" w:rsidRDefault="00040D1F" w:rsidP="00D419CC">
            <w:pPr>
              <w:rPr>
                <w:iCs/>
              </w:rPr>
            </w:pPr>
            <w:r w:rsidRPr="00E837EA">
              <w:rPr>
                <w:iCs/>
              </w:rPr>
              <w:t>Lista</w:t>
            </w:r>
            <w:r w:rsidR="00D419CC" w:rsidRPr="00E837EA">
              <w:rPr>
                <w:iCs/>
              </w:rPr>
              <w:t xml:space="preserve"> V.B.II usklađen</w:t>
            </w:r>
            <w:r w:rsidRPr="00E837EA">
              <w:rPr>
                <w:iCs/>
              </w:rPr>
              <w:t>a</w:t>
            </w:r>
            <w:r w:rsidR="00D419CC" w:rsidRPr="00E837EA">
              <w:rPr>
                <w:iCs/>
              </w:rPr>
              <w:t xml:space="preserve"> je sa Prilogom XII Regulative EU 2019/2072 sa izmjenom Regulativa (EU) </w:t>
            </w:r>
            <w:r w:rsidR="00D419CC" w:rsidRPr="00E837EA">
              <w:t>2021/2285</w:t>
            </w:r>
          </w:p>
        </w:tc>
      </w:tr>
    </w:tbl>
    <w:p w14:paraId="0BA6BF38" w14:textId="77777777" w:rsidR="00F13E7F" w:rsidRPr="00E837EA" w:rsidRDefault="00F13E7F" w:rsidP="008A78A4">
      <w:pPr>
        <w:pStyle w:val="PlainText"/>
        <w:tabs>
          <w:tab w:val="left" w:pos="720"/>
        </w:tabs>
        <w:jc w:val="center"/>
        <w:rPr>
          <w:rFonts w:ascii="Times New Roman" w:hAnsi="Times New Roman" w:cs="Times New Roman"/>
          <w:b/>
          <w:bCs/>
        </w:rPr>
      </w:pPr>
    </w:p>
    <w:p w14:paraId="57004702" w14:textId="22D63EC3" w:rsidR="00F13E7F" w:rsidRDefault="00F13E7F" w:rsidP="008A78A4">
      <w:pPr>
        <w:pStyle w:val="PlainText"/>
        <w:tabs>
          <w:tab w:val="left" w:pos="720"/>
        </w:tabs>
        <w:jc w:val="center"/>
        <w:rPr>
          <w:rFonts w:ascii="Times New Roman" w:hAnsi="Times New Roman" w:cs="Times New Roman"/>
          <w:b/>
          <w:bCs/>
        </w:rPr>
      </w:pPr>
    </w:p>
    <w:p w14:paraId="1032965C" w14:textId="7FBF00E3" w:rsidR="00BC5971" w:rsidRDefault="00BC5971" w:rsidP="008A78A4">
      <w:pPr>
        <w:pStyle w:val="PlainText"/>
        <w:tabs>
          <w:tab w:val="left" w:pos="720"/>
        </w:tabs>
        <w:jc w:val="center"/>
        <w:rPr>
          <w:rFonts w:ascii="Times New Roman" w:hAnsi="Times New Roman" w:cs="Times New Roman"/>
          <w:b/>
          <w:bCs/>
        </w:rPr>
      </w:pPr>
    </w:p>
    <w:p w14:paraId="5D9210E1" w14:textId="479E70DD" w:rsidR="00BC5971" w:rsidRDefault="00BC5971" w:rsidP="008A78A4">
      <w:pPr>
        <w:pStyle w:val="PlainText"/>
        <w:tabs>
          <w:tab w:val="left" w:pos="720"/>
        </w:tabs>
        <w:jc w:val="center"/>
        <w:rPr>
          <w:rFonts w:ascii="Times New Roman" w:hAnsi="Times New Roman" w:cs="Times New Roman"/>
          <w:b/>
          <w:bCs/>
        </w:rPr>
      </w:pPr>
    </w:p>
    <w:p w14:paraId="245CA20F" w14:textId="10C1CFC7" w:rsidR="00BC5971" w:rsidRDefault="00BC5971" w:rsidP="008A78A4">
      <w:pPr>
        <w:pStyle w:val="PlainText"/>
        <w:tabs>
          <w:tab w:val="left" w:pos="720"/>
        </w:tabs>
        <w:jc w:val="center"/>
        <w:rPr>
          <w:rFonts w:ascii="Times New Roman" w:hAnsi="Times New Roman" w:cs="Times New Roman"/>
          <w:b/>
          <w:bCs/>
        </w:rPr>
      </w:pPr>
    </w:p>
    <w:p w14:paraId="764CACDA" w14:textId="769023CC" w:rsidR="00BC5971" w:rsidRDefault="00BC5971" w:rsidP="008A78A4">
      <w:pPr>
        <w:pStyle w:val="PlainText"/>
        <w:tabs>
          <w:tab w:val="left" w:pos="720"/>
        </w:tabs>
        <w:jc w:val="center"/>
        <w:rPr>
          <w:rFonts w:ascii="Times New Roman" w:hAnsi="Times New Roman" w:cs="Times New Roman"/>
          <w:b/>
          <w:bCs/>
        </w:rPr>
      </w:pPr>
    </w:p>
    <w:p w14:paraId="12BA4C03" w14:textId="746D3A80" w:rsidR="00BC5971" w:rsidRDefault="00BC5971" w:rsidP="008A78A4">
      <w:pPr>
        <w:pStyle w:val="PlainText"/>
        <w:tabs>
          <w:tab w:val="left" w:pos="720"/>
        </w:tabs>
        <w:jc w:val="center"/>
        <w:rPr>
          <w:rFonts w:ascii="Times New Roman" w:hAnsi="Times New Roman" w:cs="Times New Roman"/>
          <w:b/>
          <w:bCs/>
        </w:rPr>
      </w:pPr>
    </w:p>
    <w:p w14:paraId="1D6A3E28" w14:textId="0FDF4F8A" w:rsidR="00A21D62" w:rsidRDefault="00A21D62" w:rsidP="008A78A4">
      <w:pPr>
        <w:pStyle w:val="PlainText"/>
        <w:tabs>
          <w:tab w:val="left" w:pos="720"/>
        </w:tabs>
        <w:jc w:val="center"/>
        <w:rPr>
          <w:rFonts w:ascii="Times New Roman" w:hAnsi="Times New Roman" w:cs="Times New Roman"/>
          <w:b/>
          <w:bCs/>
        </w:rPr>
      </w:pPr>
    </w:p>
    <w:p w14:paraId="04FB0DCB" w14:textId="2E4CE21D" w:rsidR="00A21D62" w:rsidRDefault="00A21D62" w:rsidP="008A78A4">
      <w:pPr>
        <w:pStyle w:val="PlainText"/>
        <w:tabs>
          <w:tab w:val="left" w:pos="720"/>
        </w:tabs>
        <w:jc w:val="center"/>
        <w:rPr>
          <w:rFonts w:ascii="Times New Roman" w:hAnsi="Times New Roman" w:cs="Times New Roman"/>
          <w:b/>
          <w:bCs/>
        </w:rPr>
      </w:pPr>
    </w:p>
    <w:p w14:paraId="568B434F" w14:textId="37A20032" w:rsidR="00A21D62" w:rsidRDefault="00A21D62" w:rsidP="008A78A4">
      <w:pPr>
        <w:pStyle w:val="PlainText"/>
        <w:tabs>
          <w:tab w:val="left" w:pos="720"/>
        </w:tabs>
        <w:jc w:val="center"/>
        <w:rPr>
          <w:rFonts w:ascii="Times New Roman" w:hAnsi="Times New Roman" w:cs="Times New Roman"/>
          <w:b/>
          <w:bCs/>
        </w:rPr>
      </w:pPr>
    </w:p>
    <w:p w14:paraId="5862029C" w14:textId="079C5E60" w:rsidR="00BC5971" w:rsidRPr="00E837EA" w:rsidRDefault="00BC5971" w:rsidP="00686D5A">
      <w:pPr>
        <w:pStyle w:val="PlainText"/>
        <w:tabs>
          <w:tab w:val="left" w:pos="720"/>
        </w:tabs>
        <w:rPr>
          <w:rFonts w:ascii="Times New Roman" w:hAnsi="Times New Roman" w:cs="Times New Roman"/>
          <w:b/>
          <w:bCs/>
        </w:rPr>
      </w:pPr>
    </w:p>
    <w:p w14:paraId="0903FF92" w14:textId="1A1A3491" w:rsidR="00C96941" w:rsidRPr="00BC5971" w:rsidRDefault="00E87A6A" w:rsidP="005C1269">
      <w:pPr>
        <w:pStyle w:val="PlainText"/>
        <w:numPr>
          <w:ilvl w:val="0"/>
          <w:numId w:val="39"/>
        </w:numPr>
        <w:tabs>
          <w:tab w:val="left" w:pos="720"/>
        </w:tabs>
        <w:jc w:val="both"/>
        <w:rPr>
          <w:rFonts w:ascii="Times New Roman" w:hAnsi="Times New Roman" w:cs="Times New Roman"/>
          <w:bCs/>
        </w:rPr>
      </w:pPr>
      <w:r w:rsidRPr="00E837EA">
        <w:rPr>
          <w:rFonts w:ascii="Times New Roman" w:hAnsi="Times New Roman" w:cs="Times New Roman"/>
          <w:bCs/>
        </w:rPr>
        <w:lastRenderedPageBreak/>
        <w:t>Lista VI</w:t>
      </w:r>
      <w:r w:rsidR="00D65468" w:rsidRPr="00E837EA">
        <w:rPr>
          <w:rFonts w:ascii="Times New Roman" w:hAnsi="Times New Roman" w:cs="Times New Roman"/>
          <w:bCs/>
        </w:rPr>
        <w:t>.1</w:t>
      </w:r>
      <w:r w:rsidRPr="00E837EA">
        <w:rPr>
          <w:rFonts w:ascii="Times New Roman" w:hAnsi="Times New Roman" w:cs="Times New Roman"/>
          <w:bCs/>
        </w:rPr>
        <w:t>: Bilje i biljni proizvodi za koje su propisani posebni postupci za</w:t>
      </w:r>
      <w:r w:rsidRPr="00E837EA">
        <w:rPr>
          <w:rFonts w:ascii="Times New Roman" w:hAnsi="Times New Roman" w:cs="Times New Roman"/>
        </w:rPr>
        <w:t xml:space="preserve"> </w:t>
      </w:r>
      <w:r w:rsidRPr="00E837EA">
        <w:rPr>
          <w:rFonts w:ascii="Times New Roman" w:hAnsi="Times New Roman" w:cs="Times New Roman"/>
          <w:bCs/>
        </w:rPr>
        <w:t>Regulisane N</w:t>
      </w:r>
      <w:r w:rsidR="00D65468" w:rsidRPr="00E837EA">
        <w:rPr>
          <w:rFonts w:ascii="Times New Roman" w:hAnsi="Times New Roman" w:cs="Times New Roman"/>
          <w:bCs/>
        </w:rPr>
        <w:t>ekarantinske Štetne Organizme</w:t>
      </w:r>
      <w:r w:rsidRPr="00E837EA">
        <w:rPr>
          <w:rFonts w:ascii="Times New Roman" w:hAnsi="Times New Roman" w:cs="Times New Roman"/>
          <w:bCs/>
        </w:rPr>
        <w:t xml:space="preserve"> (RNQP) i </w:t>
      </w:r>
      <w:r w:rsidR="00D65468" w:rsidRPr="00E837EA">
        <w:rPr>
          <w:rFonts w:ascii="Times New Roman" w:hAnsi="Times New Roman" w:cs="Times New Roman"/>
          <w:bCs/>
        </w:rPr>
        <w:t>Lista VI.2 Mjere za sprečavanje prisustva regulisanih nekarantinskih štetnih organizama na određenom bilju za sadnju</w:t>
      </w:r>
      <w:r w:rsidR="00FC2E79">
        <w:rPr>
          <w:rFonts w:ascii="Times New Roman" w:hAnsi="Times New Roman" w:cs="Times New Roman"/>
          <w:bCs/>
        </w:rPr>
        <w:t xml:space="preserve"> date su u Tabelama 13</w:t>
      </w:r>
      <w:r w:rsidR="00D65468" w:rsidRPr="00E837EA">
        <w:rPr>
          <w:rFonts w:ascii="Times New Roman" w:hAnsi="Times New Roman" w:cs="Times New Roman"/>
          <w:bCs/>
        </w:rPr>
        <w:t xml:space="preserve"> i</w:t>
      </w:r>
      <w:r w:rsidR="002A68F2" w:rsidRPr="00E837EA">
        <w:rPr>
          <w:rFonts w:ascii="Times New Roman" w:hAnsi="Times New Roman" w:cs="Times New Roman"/>
          <w:bCs/>
        </w:rPr>
        <w:t xml:space="preserve"> 14</w:t>
      </w:r>
      <w:r w:rsidR="00D65468" w:rsidRPr="00E837EA">
        <w:rPr>
          <w:rFonts w:ascii="Times New Roman" w:hAnsi="Times New Roman" w:cs="Times New Roman"/>
          <w:bCs/>
        </w:rPr>
        <w:t>.</w:t>
      </w:r>
    </w:p>
    <w:p w14:paraId="5F804D25" w14:textId="77777777" w:rsidR="0071603F" w:rsidRDefault="0071603F" w:rsidP="00D65468">
      <w:pPr>
        <w:pStyle w:val="PlainText"/>
        <w:tabs>
          <w:tab w:val="left" w:pos="720"/>
        </w:tabs>
        <w:jc w:val="right"/>
        <w:rPr>
          <w:rFonts w:ascii="Times New Roman" w:hAnsi="Times New Roman" w:cs="Times New Roman"/>
          <w:b/>
          <w:bCs/>
          <w:sz w:val="22"/>
          <w:szCs w:val="22"/>
        </w:rPr>
      </w:pPr>
    </w:p>
    <w:p w14:paraId="66D27250" w14:textId="1C836D2B" w:rsidR="00D65468" w:rsidRDefault="00FC2E79" w:rsidP="0071603F">
      <w:pPr>
        <w:pStyle w:val="PlainText"/>
        <w:tabs>
          <w:tab w:val="left" w:pos="720"/>
        </w:tabs>
        <w:jc w:val="right"/>
        <w:rPr>
          <w:rFonts w:ascii="Times New Roman" w:hAnsi="Times New Roman" w:cs="Times New Roman"/>
          <w:b/>
          <w:bCs/>
          <w:sz w:val="22"/>
          <w:szCs w:val="22"/>
        </w:rPr>
      </w:pPr>
      <w:r>
        <w:rPr>
          <w:rFonts w:ascii="Times New Roman" w:hAnsi="Times New Roman" w:cs="Times New Roman"/>
          <w:b/>
          <w:bCs/>
          <w:sz w:val="22"/>
          <w:szCs w:val="22"/>
        </w:rPr>
        <w:t>Tabela 13</w:t>
      </w:r>
    </w:p>
    <w:p w14:paraId="53905F5F" w14:textId="77777777" w:rsidR="0071603F" w:rsidRPr="00943E4E" w:rsidRDefault="0071603F" w:rsidP="0071603F">
      <w:pPr>
        <w:pStyle w:val="PlainText"/>
        <w:tabs>
          <w:tab w:val="left" w:pos="720"/>
        </w:tabs>
        <w:jc w:val="right"/>
        <w:rPr>
          <w:rFonts w:ascii="Times New Roman" w:hAnsi="Times New Roman" w:cs="Times New Roman"/>
          <w:b/>
          <w:bCs/>
          <w:sz w:val="22"/>
          <w:szCs w:val="22"/>
        </w:rPr>
      </w:pPr>
    </w:p>
    <w:p w14:paraId="696D4235" w14:textId="7EB01A1C" w:rsidR="000C1AD9" w:rsidRPr="00943E4E" w:rsidRDefault="000C1AD9" w:rsidP="008A78A4">
      <w:pPr>
        <w:pStyle w:val="PlainText"/>
        <w:tabs>
          <w:tab w:val="left" w:pos="720"/>
        </w:tabs>
        <w:jc w:val="center"/>
        <w:rPr>
          <w:rFonts w:ascii="Times New Roman" w:hAnsi="Times New Roman" w:cs="Times New Roman"/>
          <w:b/>
          <w:bCs/>
          <w:sz w:val="22"/>
          <w:szCs w:val="22"/>
        </w:rPr>
      </w:pPr>
      <w:r w:rsidRPr="00943E4E">
        <w:rPr>
          <w:rFonts w:ascii="Times New Roman" w:hAnsi="Times New Roman" w:cs="Times New Roman"/>
          <w:b/>
          <w:bCs/>
          <w:sz w:val="22"/>
          <w:szCs w:val="22"/>
        </w:rPr>
        <w:t>Lista V</w:t>
      </w:r>
      <w:r w:rsidR="00AB0064" w:rsidRPr="00943E4E">
        <w:rPr>
          <w:rFonts w:ascii="Times New Roman" w:hAnsi="Times New Roman" w:cs="Times New Roman"/>
          <w:b/>
          <w:bCs/>
          <w:sz w:val="22"/>
          <w:szCs w:val="22"/>
        </w:rPr>
        <w:t>I</w:t>
      </w:r>
      <w:r w:rsidR="00D65468" w:rsidRPr="00943E4E">
        <w:rPr>
          <w:rFonts w:ascii="Times New Roman" w:hAnsi="Times New Roman" w:cs="Times New Roman"/>
          <w:b/>
          <w:bCs/>
          <w:sz w:val="22"/>
          <w:szCs w:val="22"/>
        </w:rPr>
        <w:t>. 1</w:t>
      </w:r>
    </w:p>
    <w:p w14:paraId="6E611578" w14:textId="3F907988" w:rsidR="00FC3D58" w:rsidRPr="00943E4E" w:rsidRDefault="000C1AD9" w:rsidP="00D419CC">
      <w:pPr>
        <w:pStyle w:val="PlainText"/>
        <w:tabs>
          <w:tab w:val="left" w:pos="720"/>
        </w:tabs>
        <w:ind w:left="720"/>
        <w:rPr>
          <w:rFonts w:ascii="Times New Roman" w:hAnsi="Times New Roman" w:cs="Times New Roman"/>
          <w:b/>
          <w:bCs/>
          <w:sz w:val="22"/>
          <w:szCs w:val="22"/>
        </w:rPr>
      </w:pPr>
      <w:r w:rsidRPr="00943E4E">
        <w:rPr>
          <w:rFonts w:ascii="Times New Roman" w:hAnsi="Times New Roman" w:cs="Times New Roman"/>
          <w:b/>
          <w:bCs/>
          <w:sz w:val="22"/>
          <w:szCs w:val="22"/>
        </w:rPr>
        <w:t>BILJE I BILJNI PROIZVODI ZA KOJ</w:t>
      </w:r>
      <w:r w:rsidR="00D419CC" w:rsidRPr="00943E4E">
        <w:rPr>
          <w:rFonts w:ascii="Times New Roman" w:hAnsi="Times New Roman" w:cs="Times New Roman"/>
          <w:b/>
          <w:bCs/>
          <w:sz w:val="22"/>
          <w:szCs w:val="22"/>
        </w:rPr>
        <w:t>E SU PROPISANI POSEBNI POSTUPCI</w:t>
      </w:r>
    </w:p>
    <w:p w14:paraId="24933E09" w14:textId="77777777" w:rsidR="00CE4448" w:rsidRPr="00943E4E" w:rsidRDefault="00CE4448" w:rsidP="00D419CC">
      <w:pPr>
        <w:pStyle w:val="PlainText"/>
        <w:tabs>
          <w:tab w:val="left" w:pos="720"/>
        </w:tabs>
        <w:ind w:left="720"/>
        <w:rPr>
          <w:rFonts w:ascii="Times New Roman" w:hAnsi="Times New Roman" w:cs="Times New Roman"/>
          <w:b/>
          <w:bCs/>
          <w:sz w:val="22"/>
          <w:szCs w:val="22"/>
        </w:rPr>
      </w:pPr>
    </w:p>
    <w:p w14:paraId="08419515" w14:textId="1B8C4FB4" w:rsidR="000C1AD9" w:rsidRPr="00E837EA" w:rsidRDefault="000C1AD9" w:rsidP="008A78A4">
      <w:pPr>
        <w:spacing w:after="0" w:line="240" w:lineRule="auto"/>
        <w:jc w:val="center"/>
        <w:rPr>
          <w:rFonts w:ascii="Times New Roman" w:hAnsi="Times New Roman" w:cs="Times New Roman"/>
          <w:b/>
          <w:sz w:val="20"/>
          <w:szCs w:val="20"/>
        </w:rPr>
      </w:pPr>
      <w:r w:rsidRPr="00E837EA">
        <w:rPr>
          <w:rFonts w:ascii="Times New Roman" w:hAnsi="Times New Roman" w:cs="Times New Roman"/>
          <w:b/>
          <w:sz w:val="20"/>
          <w:szCs w:val="20"/>
        </w:rPr>
        <w:t>Dio A</w:t>
      </w:r>
    </w:p>
    <w:p w14:paraId="5AA77991" w14:textId="1B98ACB7" w:rsidR="000C1AD9" w:rsidRPr="00E837EA" w:rsidRDefault="008A78A4" w:rsidP="008A78A4">
      <w:pPr>
        <w:spacing w:after="0" w:line="240" w:lineRule="auto"/>
        <w:jc w:val="center"/>
        <w:rPr>
          <w:rFonts w:ascii="Times New Roman" w:hAnsi="Times New Roman" w:cs="Times New Roman"/>
          <w:b/>
          <w:sz w:val="20"/>
          <w:szCs w:val="20"/>
        </w:rPr>
      </w:pPr>
      <w:r w:rsidRPr="00E837EA">
        <w:rPr>
          <w:rFonts w:ascii="Times New Roman" w:hAnsi="Times New Roman" w:cs="Times New Roman"/>
          <w:b/>
          <w:sz w:val="20"/>
          <w:szCs w:val="20"/>
        </w:rPr>
        <w:t>Regulisani nekarantinski štetni organizmi (RNQP) i određeno bilje sa kategorijama i dozvoljenim procentom prisustva za</w:t>
      </w:r>
      <w:r w:rsidR="000C1AD9" w:rsidRPr="00E837EA">
        <w:rPr>
          <w:rFonts w:ascii="Times New Roman" w:hAnsi="Times New Roman" w:cs="Times New Roman"/>
          <w:b/>
          <w:sz w:val="20"/>
          <w:szCs w:val="20"/>
        </w:rPr>
        <w:t xml:space="preserve"> sjeme krmnog bilja</w:t>
      </w:r>
    </w:p>
    <w:tbl>
      <w:tblPr>
        <w:tblStyle w:val="TableGrid"/>
        <w:tblW w:w="9576" w:type="dxa"/>
        <w:tblLook w:val="04A0" w:firstRow="1" w:lastRow="0" w:firstColumn="1" w:lastColumn="0" w:noHBand="0" w:noVBand="1"/>
      </w:tblPr>
      <w:tblGrid>
        <w:gridCol w:w="1915"/>
        <w:gridCol w:w="1915"/>
        <w:gridCol w:w="1915"/>
        <w:gridCol w:w="1915"/>
        <w:gridCol w:w="1916"/>
      </w:tblGrid>
      <w:tr w:rsidR="000C1AD9" w:rsidRPr="00E837EA" w14:paraId="15CF98AC" w14:textId="77777777" w:rsidTr="0071603F">
        <w:tc>
          <w:tcPr>
            <w:tcW w:w="1915" w:type="dxa"/>
          </w:tcPr>
          <w:p w14:paraId="65EF9799" w14:textId="77777777" w:rsidR="000C1AD9" w:rsidRPr="00E837EA" w:rsidRDefault="000C1AD9" w:rsidP="008A78A4">
            <w:pPr>
              <w:jc w:val="center"/>
              <w:rPr>
                <w:b/>
              </w:rPr>
            </w:pPr>
            <w:r w:rsidRPr="00E837EA">
              <w:rPr>
                <w:b/>
              </w:rPr>
              <w:t xml:space="preserve">RNQP ili </w:t>
            </w:r>
          </w:p>
          <w:p w14:paraId="3397C650" w14:textId="77777777" w:rsidR="000C1AD9" w:rsidRPr="00E837EA" w:rsidRDefault="000C1AD9" w:rsidP="008A78A4">
            <w:pPr>
              <w:jc w:val="center"/>
              <w:rPr>
                <w:b/>
                <w:bCs/>
              </w:rPr>
            </w:pPr>
            <w:r w:rsidRPr="00E837EA">
              <w:rPr>
                <w:b/>
              </w:rPr>
              <w:t>simptomi njihovog prisustva</w:t>
            </w:r>
          </w:p>
        </w:tc>
        <w:tc>
          <w:tcPr>
            <w:tcW w:w="1915" w:type="dxa"/>
          </w:tcPr>
          <w:p w14:paraId="609FBCF5" w14:textId="77777777" w:rsidR="000C1AD9" w:rsidRPr="00E837EA" w:rsidRDefault="000C1AD9" w:rsidP="008A78A4">
            <w:pPr>
              <w:jc w:val="center"/>
              <w:rPr>
                <w:b/>
                <w:bCs/>
              </w:rPr>
            </w:pPr>
            <w:r w:rsidRPr="00E837EA">
              <w:rPr>
                <w:b/>
                <w:bCs/>
              </w:rPr>
              <w:t xml:space="preserve">Bilje za sadnju </w:t>
            </w:r>
          </w:p>
          <w:p w14:paraId="6B20F14C" w14:textId="77777777" w:rsidR="000C1AD9" w:rsidRPr="00E837EA" w:rsidRDefault="000C1AD9" w:rsidP="008A78A4">
            <w:pPr>
              <w:jc w:val="center"/>
              <w:rPr>
                <w:b/>
                <w:bCs/>
              </w:rPr>
            </w:pPr>
            <w:r w:rsidRPr="00E837EA">
              <w:rPr>
                <w:b/>
                <w:bCs/>
              </w:rPr>
              <w:t>(rod ili vrsta)</w:t>
            </w:r>
          </w:p>
        </w:tc>
        <w:tc>
          <w:tcPr>
            <w:tcW w:w="1915" w:type="dxa"/>
          </w:tcPr>
          <w:p w14:paraId="69D5D8D5" w14:textId="77777777" w:rsidR="000C1AD9" w:rsidRPr="00E837EA" w:rsidRDefault="000C1AD9" w:rsidP="008A78A4">
            <w:pPr>
              <w:jc w:val="center"/>
              <w:rPr>
                <w:b/>
                <w:bCs/>
              </w:rPr>
            </w:pPr>
            <w:r w:rsidRPr="00E837EA">
              <w:rPr>
                <w:b/>
                <w:bCs/>
              </w:rPr>
              <w:t>Dozvoljeni procenat % za predosnovno sjeme</w:t>
            </w:r>
          </w:p>
        </w:tc>
        <w:tc>
          <w:tcPr>
            <w:tcW w:w="1915" w:type="dxa"/>
          </w:tcPr>
          <w:p w14:paraId="4BEC56B1" w14:textId="77777777" w:rsidR="000C1AD9" w:rsidRPr="00E837EA" w:rsidRDefault="000C1AD9" w:rsidP="008A78A4">
            <w:pPr>
              <w:jc w:val="center"/>
              <w:rPr>
                <w:b/>
                <w:bCs/>
              </w:rPr>
            </w:pPr>
            <w:r w:rsidRPr="00E837EA">
              <w:rPr>
                <w:b/>
                <w:bCs/>
              </w:rPr>
              <w:t>Dozvoljeni procenat % za osnovno sjeme</w:t>
            </w:r>
          </w:p>
        </w:tc>
        <w:tc>
          <w:tcPr>
            <w:tcW w:w="1916" w:type="dxa"/>
          </w:tcPr>
          <w:p w14:paraId="44C6B30B" w14:textId="77777777" w:rsidR="000C1AD9" w:rsidRPr="00E837EA" w:rsidRDefault="000C1AD9" w:rsidP="008A78A4">
            <w:pPr>
              <w:jc w:val="center"/>
              <w:rPr>
                <w:b/>
                <w:bCs/>
              </w:rPr>
            </w:pPr>
            <w:r w:rsidRPr="00E837EA">
              <w:rPr>
                <w:b/>
                <w:bCs/>
              </w:rPr>
              <w:t>Dozvoljeni procenat za sertifikovano sjeme</w:t>
            </w:r>
          </w:p>
        </w:tc>
      </w:tr>
      <w:tr w:rsidR="000C1AD9" w:rsidRPr="00E837EA" w14:paraId="4A03D5AA" w14:textId="77777777" w:rsidTr="0071603F">
        <w:tc>
          <w:tcPr>
            <w:tcW w:w="1915" w:type="dxa"/>
          </w:tcPr>
          <w:tbl>
            <w:tblPr>
              <w:tblW w:w="0" w:type="auto"/>
              <w:tblBorders>
                <w:top w:val="nil"/>
                <w:left w:val="nil"/>
                <w:bottom w:val="nil"/>
                <w:right w:val="nil"/>
              </w:tblBorders>
              <w:tblLook w:val="0000" w:firstRow="0" w:lastRow="0" w:firstColumn="0" w:lastColumn="0" w:noHBand="0" w:noVBand="0"/>
            </w:tblPr>
            <w:tblGrid>
              <w:gridCol w:w="1699"/>
            </w:tblGrid>
            <w:tr w:rsidR="000C1AD9" w:rsidRPr="00E837EA" w14:paraId="7971DADF" w14:textId="77777777" w:rsidTr="002951E5">
              <w:trPr>
                <w:trHeight w:val="936"/>
              </w:trPr>
              <w:tc>
                <w:tcPr>
                  <w:tcW w:w="0" w:type="auto"/>
                </w:tcPr>
                <w:p w14:paraId="5820B2A2" w14:textId="77777777" w:rsidR="000C1AD9" w:rsidRPr="00E837EA" w:rsidRDefault="000C1AD9" w:rsidP="008A78A4">
                  <w:pPr>
                    <w:autoSpaceDE w:val="0"/>
                    <w:autoSpaceDN w:val="0"/>
                    <w:adjustRightInd w:val="0"/>
                    <w:spacing w:after="0" w:line="240" w:lineRule="auto"/>
                    <w:rPr>
                      <w:rFonts w:ascii="Times New Roman" w:hAnsi="Times New Roman" w:cs="Times New Roman"/>
                      <w:sz w:val="20"/>
                      <w:szCs w:val="20"/>
                    </w:rPr>
                  </w:pPr>
                  <w:r w:rsidRPr="00E837EA">
                    <w:rPr>
                      <w:rFonts w:ascii="Times New Roman" w:hAnsi="Times New Roman" w:cs="Times New Roman"/>
                      <w:i/>
                      <w:iCs/>
                      <w:sz w:val="20"/>
                      <w:szCs w:val="20"/>
                    </w:rPr>
                    <w:t xml:space="preserve">Clavibacter michiganensis </w:t>
                  </w:r>
                  <w:r w:rsidRPr="00E837EA">
                    <w:rPr>
                      <w:rFonts w:ascii="Times New Roman" w:hAnsi="Times New Roman" w:cs="Times New Roman"/>
                      <w:sz w:val="20"/>
                      <w:szCs w:val="20"/>
                    </w:rPr>
                    <w:t xml:space="preserve">ssp. </w:t>
                  </w:r>
                  <w:r w:rsidRPr="00E837EA">
                    <w:rPr>
                      <w:rFonts w:ascii="Times New Roman" w:hAnsi="Times New Roman" w:cs="Times New Roman"/>
                      <w:i/>
                      <w:iCs/>
                      <w:sz w:val="20"/>
                      <w:szCs w:val="20"/>
                    </w:rPr>
                    <w:t xml:space="preserve">insidiosus </w:t>
                  </w:r>
                  <w:r w:rsidRPr="00E837EA">
                    <w:rPr>
                      <w:rFonts w:ascii="Times New Roman" w:hAnsi="Times New Roman" w:cs="Times New Roman"/>
                      <w:sz w:val="20"/>
                      <w:szCs w:val="20"/>
                    </w:rPr>
                    <w:t xml:space="preserve">(McCulloch 1925) Davis </w:t>
                  </w:r>
                  <w:r w:rsidRPr="00E837EA">
                    <w:rPr>
                      <w:rFonts w:ascii="Times New Roman" w:hAnsi="Times New Roman" w:cs="Times New Roman"/>
                      <w:i/>
                      <w:iCs/>
                      <w:sz w:val="20"/>
                      <w:szCs w:val="20"/>
                    </w:rPr>
                    <w:t xml:space="preserve">et al. </w:t>
                  </w:r>
                  <w:r w:rsidRPr="00E837EA">
                    <w:rPr>
                      <w:rFonts w:ascii="Times New Roman" w:hAnsi="Times New Roman" w:cs="Times New Roman"/>
                      <w:sz w:val="20"/>
                      <w:szCs w:val="20"/>
                    </w:rPr>
                    <w:t xml:space="preserve">[CORBIN] </w:t>
                  </w:r>
                </w:p>
              </w:tc>
            </w:tr>
          </w:tbl>
          <w:p w14:paraId="1FE69E0A" w14:textId="77777777" w:rsidR="000C1AD9" w:rsidRPr="00E837EA" w:rsidRDefault="000C1AD9" w:rsidP="008A78A4">
            <w:pPr>
              <w:jc w:val="center"/>
              <w:rPr>
                <w:b/>
                <w:bCs/>
              </w:rPr>
            </w:pPr>
          </w:p>
        </w:tc>
        <w:tc>
          <w:tcPr>
            <w:tcW w:w="1915" w:type="dxa"/>
          </w:tcPr>
          <w:p w14:paraId="6D49B761" w14:textId="77777777" w:rsidR="000C1AD9" w:rsidRPr="00E837EA" w:rsidRDefault="000C1AD9" w:rsidP="008A78A4">
            <w:pPr>
              <w:pStyle w:val="Default"/>
              <w:jc w:val="center"/>
              <w:rPr>
                <w:i/>
                <w:iCs/>
                <w:color w:val="auto"/>
                <w:sz w:val="20"/>
                <w:szCs w:val="20"/>
              </w:rPr>
            </w:pPr>
          </w:p>
          <w:p w14:paraId="400CE499" w14:textId="77777777" w:rsidR="000C1AD9" w:rsidRPr="00E837EA" w:rsidRDefault="000C1AD9" w:rsidP="008A78A4">
            <w:pPr>
              <w:pStyle w:val="Default"/>
              <w:jc w:val="center"/>
              <w:rPr>
                <w:color w:val="auto"/>
                <w:sz w:val="20"/>
                <w:szCs w:val="20"/>
              </w:rPr>
            </w:pPr>
            <w:r w:rsidRPr="00E837EA">
              <w:rPr>
                <w:i/>
                <w:iCs/>
                <w:color w:val="auto"/>
                <w:sz w:val="20"/>
                <w:szCs w:val="20"/>
              </w:rPr>
              <w:t xml:space="preserve">Medicago sativa </w:t>
            </w:r>
            <w:r w:rsidRPr="00E837EA">
              <w:rPr>
                <w:color w:val="auto"/>
                <w:sz w:val="20"/>
                <w:szCs w:val="20"/>
              </w:rPr>
              <w:t>L.</w:t>
            </w:r>
          </w:p>
        </w:tc>
        <w:tc>
          <w:tcPr>
            <w:tcW w:w="1915" w:type="dxa"/>
          </w:tcPr>
          <w:p w14:paraId="49AA8BD6" w14:textId="77777777" w:rsidR="000C1AD9" w:rsidRPr="00E837EA" w:rsidRDefault="000C1AD9" w:rsidP="008A78A4">
            <w:pPr>
              <w:pStyle w:val="Default"/>
              <w:jc w:val="center"/>
              <w:rPr>
                <w:color w:val="auto"/>
                <w:sz w:val="20"/>
                <w:szCs w:val="20"/>
              </w:rPr>
            </w:pPr>
          </w:p>
          <w:p w14:paraId="2EC36ACF" w14:textId="77777777" w:rsidR="000C1AD9" w:rsidRPr="00E837EA" w:rsidRDefault="000C1AD9" w:rsidP="008A78A4">
            <w:pPr>
              <w:pStyle w:val="Default"/>
              <w:jc w:val="center"/>
              <w:rPr>
                <w:color w:val="auto"/>
                <w:sz w:val="20"/>
                <w:szCs w:val="20"/>
              </w:rPr>
            </w:pPr>
            <w:r w:rsidRPr="00E837EA">
              <w:rPr>
                <w:color w:val="auto"/>
                <w:sz w:val="20"/>
                <w:szCs w:val="20"/>
              </w:rPr>
              <w:t>0 %</w:t>
            </w:r>
          </w:p>
        </w:tc>
        <w:tc>
          <w:tcPr>
            <w:tcW w:w="1915" w:type="dxa"/>
          </w:tcPr>
          <w:p w14:paraId="19E5476A" w14:textId="77777777" w:rsidR="000C1AD9" w:rsidRPr="00E837EA" w:rsidRDefault="000C1AD9" w:rsidP="008A78A4">
            <w:pPr>
              <w:pStyle w:val="Default"/>
              <w:jc w:val="center"/>
              <w:rPr>
                <w:color w:val="auto"/>
                <w:sz w:val="20"/>
                <w:szCs w:val="20"/>
              </w:rPr>
            </w:pPr>
          </w:p>
          <w:p w14:paraId="0BF17A8A" w14:textId="77777777" w:rsidR="000C1AD9" w:rsidRPr="00E837EA" w:rsidRDefault="000C1AD9" w:rsidP="008A78A4">
            <w:pPr>
              <w:pStyle w:val="Default"/>
              <w:jc w:val="center"/>
              <w:rPr>
                <w:color w:val="auto"/>
                <w:sz w:val="20"/>
                <w:szCs w:val="20"/>
              </w:rPr>
            </w:pPr>
            <w:r w:rsidRPr="00E837EA">
              <w:rPr>
                <w:color w:val="auto"/>
                <w:sz w:val="20"/>
                <w:szCs w:val="20"/>
              </w:rPr>
              <w:t>0 %</w:t>
            </w:r>
          </w:p>
        </w:tc>
        <w:tc>
          <w:tcPr>
            <w:tcW w:w="1916" w:type="dxa"/>
          </w:tcPr>
          <w:p w14:paraId="49F6A91E" w14:textId="77777777" w:rsidR="000C1AD9" w:rsidRPr="00E837EA" w:rsidRDefault="000C1AD9" w:rsidP="008A78A4">
            <w:pPr>
              <w:pStyle w:val="Default"/>
              <w:jc w:val="center"/>
              <w:rPr>
                <w:color w:val="auto"/>
                <w:sz w:val="20"/>
                <w:szCs w:val="20"/>
              </w:rPr>
            </w:pPr>
          </w:p>
          <w:p w14:paraId="16C2CB74" w14:textId="77777777" w:rsidR="000C1AD9" w:rsidRPr="00E837EA" w:rsidRDefault="000C1AD9" w:rsidP="008A78A4">
            <w:pPr>
              <w:pStyle w:val="Default"/>
              <w:jc w:val="center"/>
              <w:rPr>
                <w:color w:val="auto"/>
                <w:sz w:val="20"/>
                <w:szCs w:val="20"/>
              </w:rPr>
            </w:pPr>
            <w:r w:rsidRPr="00E837EA">
              <w:rPr>
                <w:color w:val="auto"/>
                <w:sz w:val="20"/>
                <w:szCs w:val="20"/>
              </w:rPr>
              <w:t>0 %</w:t>
            </w:r>
          </w:p>
        </w:tc>
      </w:tr>
      <w:tr w:rsidR="000C1AD9" w:rsidRPr="00E837EA" w14:paraId="2621A716" w14:textId="77777777" w:rsidTr="0071603F">
        <w:tc>
          <w:tcPr>
            <w:tcW w:w="1915" w:type="dxa"/>
          </w:tcPr>
          <w:p w14:paraId="1028C143" w14:textId="77777777" w:rsidR="000C1AD9" w:rsidRPr="00E837EA" w:rsidRDefault="000C1AD9" w:rsidP="008A78A4">
            <w:pPr>
              <w:jc w:val="center"/>
              <w:rPr>
                <w:b/>
                <w:bCs/>
              </w:rPr>
            </w:pPr>
          </w:p>
          <w:p w14:paraId="068AED67" w14:textId="77777777" w:rsidR="000C1AD9" w:rsidRPr="00E837EA" w:rsidRDefault="000C1AD9" w:rsidP="008A78A4">
            <w:pPr>
              <w:jc w:val="center"/>
              <w:rPr>
                <w:bCs/>
              </w:rPr>
            </w:pPr>
            <w:r w:rsidRPr="00E837EA">
              <w:rPr>
                <w:bCs/>
                <w:i/>
              </w:rPr>
              <w:t>Ditylenchus dipsaci</w:t>
            </w:r>
            <w:r w:rsidRPr="00E837EA">
              <w:rPr>
                <w:bCs/>
              </w:rPr>
              <w:t xml:space="preserve"> (Kuehn) Filipjev [DITYDI]</w:t>
            </w:r>
          </w:p>
          <w:p w14:paraId="1AC23587" w14:textId="77777777" w:rsidR="000C1AD9" w:rsidRPr="00E837EA" w:rsidRDefault="000C1AD9" w:rsidP="008A78A4">
            <w:pPr>
              <w:jc w:val="center"/>
              <w:rPr>
                <w:b/>
                <w:bCs/>
              </w:rPr>
            </w:pPr>
          </w:p>
        </w:tc>
        <w:tc>
          <w:tcPr>
            <w:tcW w:w="1915" w:type="dxa"/>
          </w:tcPr>
          <w:p w14:paraId="278C3CDC" w14:textId="77777777" w:rsidR="000C1AD9" w:rsidRPr="00E837EA" w:rsidRDefault="000C1AD9" w:rsidP="008A78A4">
            <w:pPr>
              <w:pStyle w:val="Default"/>
              <w:jc w:val="center"/>
              <w:rPr>
                <w:i/>
                <w:iCs/>
                <w:color w:val="auto"/>
                <w:sz w:val="20"/>
                <w:szCs w:val="20"/>
              </w:rPr>
            </w:pPr>
          </w:p>
          <w:p w14:paraId="4A077BF8" w14:textId="77777777" w:rsidR="000C1AD9" w:rsidRPr="00E837EA" w:rsidRDefault="000C1AD9" w:rsidP="008A78A4">
            <w:pPr>
              <w:pStyle w:val="Default"/>
              <w:jc w:val="center"/>
              <w:rPr>
                <w:color w:val="auto"/>
                <w:sz w:val="20"/>
                <w:szCs w:val="20"/>
              </w:rPr>
            </w:pPr>
            <w:r w:rsidRPr="00E837EA">
              <w:rPr>
                <w:i/>
                <w:iCs/>
                <w:color w:val="auto"/>
                <w:sz w:val="20"/>
                <w:szCs w:val="20"/>
              </w:rPr>
              <w:t xml:space="preserve">Medicago sativa </w:t>
            </w:r>
            <w:r w:rsidRPr="00E837EA">
              <w:rPr>
                <w:color w:val="auto"/>
                <w:sz w:val="20"/>
                <w:szCs w:val="20"/>
              </w:rPr>
              <w:t>L.</w:t>
            </w:r>
          </w:p>
        </w:tc>
        <w:tc>
          <w:tcPr>
            <w:tcW w:w="1915" w:type="dxa"/>
          </w:tcPr>
          <w:p w14:paraId="1C2BADD7" w14:textId="77777777" w:rsidR="000C1AD9" w:rsidRPr="00E837EA" w:rsidRDefault="000C1AD9" w:rsidP="008A78A4">
            <w:pPr>
              <w:pStyle w:val="Default"/>
              <w:jc w:val="center"/>
              <w:rPr>
                <w:color w:val="auto"/>
                <w:sz w:val="20"/>
                <w:szCs w:val="20"/>
              </w:rPr>
            </w:pPr>
          </w:p>
          <w:p w14:paraId="52B8D54A" w14:textId="77777777" w:rsidR="000C1AD9" w:rsidRPr="00E837EA" w:rsidRDefault="000C1AD9" w:rsidP="008A78A4">
            <w:pPr>
              <w:pStyle w:val="Default"/>
              <w:jc w:val="center"/>
              <w:rPr>
                <w:color w:val="auto"/>
                <w:sz w:val="20"/>
                <w:szCs w:val="20"/>
              </w:rPr>
            </w:pPr>
            <w:r w:rsidRPr="00E837EA">
              <w:rPr>
                <w:color w:val="auto"/>
                <w:sz w:val="20"/>
                <w:szCs w:val="20"/>
              </w:rPr>
              <w:t>0 %</w:t>
            </w:r>
          </w:p>
        </w:tc>
        <w:tc>
          <w:tcPr>
            <w:tcW w:w="1915" w:type="dxa"/>
          </w:tcPr>
          <w:p w14:paraId="17DB5CF7" w14:textId="77777777" w:rsidR="000C1AD9" w:rsidRPr="00E837EA" w:rsidRDefault="000C1AD9" w:rsidP="008A78A4">
            <w:pPr>
              <w:pStyle w:val="Default"/>
              <w:jc w:val="center"/>
              <w:rPr>
                <w:color w:val="auto"/>
                <w:sz w:val="20"/>
                <w:szCs w:val="20"/>
              </w:rPr>
            </w:pPr>
          </w:p>
          <w:p w14:paraId="558A247B" w14:textId="77777777" w:rsidR="000C1AD9" w:rsidRPr="00E837EA" w:rsidRDefault="000C1AD9" w:rsidP="008A78A4">
            <w:pPr>
              <w:pStyle w:val="Default"/>
              <w:jc w:val="center"/>
              <w:rPr>
                <w:color w:val="auto"/>
                <w:sz w:val="20"/>
                <w:szCs w:val="20"/>
              </w:rPr>
            </w:pPr>
            <w:r w:rsidRPr="00E837EA">
              <w:rPr>
                <w:color w:val="auto"/>
                <w:sz w:val="20"/>
                <w:szCs w:val="20"/>
              </w:rPr>
              <w:t>0 %</w:t>
            </w:r>
          </w:p>
        </w:tc>
        <w:tc>
          <w:tcPr>
            <w:tcW w:w="1916" w:type="dxa"/>
          </w:tcPr>
          <w:p w14:paraId="2FA657BB" w14:textId="77777777" w:rsidR="000C1AD9" w:rsidRPr="00E837EA" w:rsidRDefault="000C1AD9" w:rsidP="008A78A4">
            <w:pPr>
              <w:pStyle w:val="Default"/>
              <w:jc w:val="center"/>
              <w:rPr>
                <w:color w:val="auto"/>
                <w:sz w:val="20"/>
                <w:szCs w:val="20"/>
              </w:rPr>
            </w:pPr>
          </w:p>
          <w:p w14:paraId="1B805AA2" w14:textId="77777777" w:rsidR="000C1AD9" w:rsidRPr="00E837EA" w:rsidRDefault="000C1AD9" w:rsidP="008A78A4">
            <w:pPr>
              <w:pStyle w:val="Default"/>
              <w:jc w:val="center"/>
              <w:rPr>
                <w:color w:val="auto"/>
                <w:sz w:val="20"/>
                <w:szCs w:val="20"/>
              </w:rPr>
            </w:pPr>
            <w:r w:rsidRPr="00E837EA">
              <w:rPr>
                <w:color w:val="auto"/>
                <w:sz w:val="20"/>
                <w:szCs w:val="20"/>
              </w:rPr>
              <w:t>0 %</w:t>
            </w:r>
          </w:p>
        </w:tc>
      </w:tr>
    </w:tbl>
    <w:p w14:paraId="6E584CBA" w14:textId="77777777" w:rsidR="006F0575" w:rsidRPr="00E837EA" w:rsidRDefault="006F0575" w:rsidP="00C92230">
      <w:pPr>
        <w:spacing w:after="0" w:line="240" w:lineRule="auto"/>
        <w:rPr>
          <w:rFonts w:ascii="Times New Roman" w:hAnsi="Times New Roman" w:cs="Times New Roman"/>
          <w:b/>
          <w:bCs/>
          <w:sz w:val="20"/>
          <w:szCs w:val="20"/>
        </w:rPr>
      </w:pPr>
    </w:p>
    <w:p w14:paraId="0C53A6E1" w14:textId="77777777" w:rsidR="001B4428" w:rsidRPr="00E837EA" w:rsidRDefault="001B4428" w:rsidP="00C92230">
      <w:pPr>
        <w:spacing w:after="0" w:line="240" w:lineRule="auto"/>
        <w:jc w:val="center"/>
        <w:rPr>
          <w:rFonts w:ascii="Times New Roman" w:hAnsi="Times New Roman" w:cs="Times New Roman"/>
          <w:b/>
          <w:bCs/>
          <w:sz w:val="20"/>
          <w:szCs w:val="20"/>
        </w:rPr>
      </w:pPr>
    </w:p>
    <w:p w14:paraId="31E9EA7B" w14:textId="4C847687" w:rsidR="000C1AD9" w:rsidRPr="00E837EA" w:rsidRDefault="008A78A4" w:rsidP="00C92230">
      <w:pPr>
        <w:spacing w:after="0" w:line="240" w:lineRule="auto"/>
        <w:jc w:val="center"/>
        <w:rPr>
          <w:rFonts w:ascii="Times New Roman" w:hAnsi="Times New Roman" w:cs="Times New Roman"/>
          <w:sz w:val="20"/>
          <w:szCs w:val="20"/>
        </w:rPr>
      </w:pPr>
      <w:r w:rsidRPr="00E837EA">
        <w:rPr>
          <w:rFonts w:ascii="Times New Roman" w:hAnsi="Times New Roman" w:cs="Times New Roman"/>
          <w:b/>
          <w:bCs/>
          <w:sz w:val="20"/>
          <w:szCs w:val="20"/>
        </w:rPr>
        <w:t>DIO</w:t>
      </w:r>
      <w:r w:rsidR="000C1AD9" w:rsidRPr="00E837EA">
        <w:rPr>
          <w:rFonts w:ascii="Times New Roman" w:hAnsi="Times New Roman" w:cs="Times New Roman"/>
          <w:b/>
          <w:bCs/>
          <w:sz w:val="20"/>
          <w:szCs w:val="20"/>
        </w:rPr>
        <w:t xml:space="preserve"> B</w:t>
      </w:r>
    </w:p>
    <w:p w14:paraId="75D54B1E" w14:textId="10C3F5BC" w:rsidR="000C1AD9" w:rsidRPr="00E837EA" w:rsidRDefault="008A78A4" w:rsidP="00C92230">
      <w:pPr>
        <w:spacing w:after="0" w:line="240" w:lineRule="auto"/>
        <w:jc w:val="center"/>
        <w:rPr>
          <w:rFonts w:ascii="Times New Roman" w:hAnsi="Times New Roman" w:cs="Times New Roman"/>
          <w:b/>
          <w:bCs/>
          <w:sz w:val="20"/>
          <w:szCs w:val="20"/>
        </w:rPr>
      </w:pPr>
      <w:bookmarkStart w:id="1" w:name="_Hlk90488046"/>
      <w:r w:rsidRPr="00E837EA">
        <w:rPr>
          <w:rFonts w:ascii="Times New Roman" w:hAnsi="Times New Roman" w:cs="Times New Roman"/>
          <w:b/>
          <w:bCs/>
          <w:sz w:val="20"/>
          <w:szCs w:val="20"/>
        </w:rPr>
        <w:t xml:space="preserve">Regulisani nekarantinski štetni organizmi (RNQP) i određeno bilje sa kategorijama i dozvoljenim procentom prisustva za </w:t>
      </w:r>
      <w:r w:rsidR="000C1AD9" w:rsidRPr="00E837EA">
        <w:rPr>
          <w:rFonts w:ascii="Times New Roman" w:hAnsi="Times New Roman" w:cs="Times New Roman"/>
          <w:b/>
          <w:bCs/>
          <w:sz w:val="20"/>
          <w:szCs w:val="20"/>
        </w:rPr>
        <w:t xml:space="preserve"> </w:t>
      </w:r>
      <w:bookmarkEnd w:id="1"/>
      <w:r w:rsidR="000C1AD9" w:rsidRPr="00E837EA">
        <w:rPr>
          <w:rFonts w:ascii="Times New Roman" w:hAnsi="Times New Roman" w:cs="Times New Roman"/>
          <w:b/>
          <w:bCs/>
          <w:sz w:val="20"/>
          <w:szCs w:val="20"/>
        </w:rPr>
        <w:t>sjemena žitarica</w:t>
      </w:r>
    </w:p>
    <w:tbl>
      <w:tblPr>
        <w:tblStyle w:val="TableGrid"/>
        <w:tblW w:w="0" w:type="auto"/>
        <w:tblLook w:val="04A0" w:firstRow="1" w:lastRow="0" w:firstColumn="1" w:lastColumn="0" w:noHBand="0" w:noVBand="1"/>
      </w:tblPr>
      <w:tblGrid>
        <w:gridCol w:w="1915"/>
        <w:gridCol w:w="1915"/>
        <w:gridCol w:w="1915"/>
        <w:gridCol w:w="1915"/>
        <w:gridCol w:w="1916"/>
      </w:tblGrid>
      <w:tr w:rsidR="000C1AD9" w:rsidRPr="00E837EA" w14:paraId="68F81020" w14:textId="77777777" w:rsidTr="002951E5">
        <w:tc>
          <w:tcPr>
            <w:tcW w:w="1915" w:type="dxa"/>
          </w:tcPr>
          <w:p w14:paraId="12AFC752" w14:textId="77777777" w:rsidR="000C1AD9" w:rsidRPr="00E837EA" w:rsidRDefault="000C1AD9" w:rsidP="006F0575">
            <w:pPr>
              <w:jc w:val="center"/>
              <w:rPr>
                <w:b/>
              </w:rPr>
            </w:pPr>
            <w:r w:rsidRPr="00E837EA">
              <w:rPr>
                <w:b/>
              </w:rPr>
              <w:t xml:space="preserve">RNQP ili </w:t>
            </w:r>
          </w:p>
          <w:p w14:paraId="7C7E4D5B" w14:textId="77777777" w:rsidR="000C1AD9" w:rsidRPr="00E837EA" w:rsidRDefault="000C1AD9" w:rsidP="006F0575">
            <w:pPr>
              <w:jc w:val="center"/>
              <w:rPr>
                <w:b/>
                <w:bCs/>
              </w:rPr>
            </w:pPr>
            <w:r w:rsidRPr="00E837EA">
              <w:rPr>
                <w:b/>
              </w:rPr>
              <w:t>simptomi njihovog prisustva</w:t>
            </w:r>
          </w:p>
        </w:tc>
        <w:tc>
          <w:tcPr>
            <w:tcW w:w="1915" w:type="dxa"/>
          </w:tcPr>
          <w:p w14:paraId="146AA195" w14:textId="77777777" w:rsidR="000C1AD9" w:rsidRPr="00E837EA" w:rsidRDefault="000C1AD9" w:rsidP="006F0575">
            <w:pPr>
              <w:jc w:val="center"/>
              <w:rPr>
                <w:b/>
                <w:bCs/>
              </w:rPr>
            </w:pPr>
            <w:r w:rsidRPr="00E837EA">
              <w:rPr>
                <w:b/>
                <w:bCs/>
              </w:rPr>
              <w:t xml:space="preserve">Bilje za sadnju </w:t>
            </w:r>
          </w:p>
          <w:p w14:paraId="59C59EFA" w14:textId="77777777" w:rsidR="000C1AD9" w:rsidRPr="00E837EA" w:rsidRDefault="000C1AD9" w:rsidP="006F0575">
            <w:pPr>
              <w:jc w:val="center"/>
              <w:rPr>
                <w:b/>
                <w:bCs/>
              </w:rPr>
            </w:pPr>
            <w:r w:rsidRPr="00E837EA">
              <w:rPr>
                <w:b/>
                <w:bCs/>
              </w:rPr>
              <w:t>(rod ili vrsta)</w:t>
            </w:r>
          </w:p>
        </w:tc>
        <w:tc>
          <w:tcPr>
            <w:tcW w:w="1915" w:type="dxa"/>
          </w:tcPr>
          <w:p w14:paraId="0D70D276" w14:textId="77777777" w:rsidR="000C1AD9" w:rsidRPr="00E837EA" w:rsidRDefault="000C1AD9" w:rsidP="006F0575">
            <w:pPr>
              <w:jc w:val="center"/>
              <w:rPr>
                <w:b/>
                <w:bCs/>
              </w:rPr>
            </w:pPr>
            <w:r w:rsidRPr="00E837EA">
              <w:rPr>
                <w:b/>
                <w:bCs/>
              </w:rPr>
              <w:t>Dozvoljeni procenat % za predosnovno sjeme</w:t>
            </w:r>
          </w:p>
        </w:tc>
        <w:tc>
          <w:tcPr>
            <w:tcW w:w="1915" w:type="dxa"/>
          </w:tcPr>
          <w:p w14:paraId="3C46B316" w14:textId="77777777" w:rsidR="000C1AD9" w:rsidRPr="00E837EA" w:rsidRDefault="000C1AD9" w:rsidP="006F0575">
            <w:pPr>
              <w:jc w:val="center"/>
              <w:rPr>
                <w:b/>
                <w:bCs/>
              </w:rPr>
            </w:pPr>
            <w:r w:rsidRPr="00E837EA">
              <w:rPr>
                <w:b/>
                <w:bCs/>
              </w:rPr>
              <w:t>Dozvoljeni procenat % za osnovno sjeme</w:t>
            </w:r>
          </w:p>
        </w:tc>
        <w:tc>
          <w:tcPr>
            <w:tcW w:w="1916" w:type="dxa"/>
          </w:tcPr>
          <w:p w14:paraId="7F5131FF" w14:textId="77777777" w:rsidR="000C1AD9" w:rsidRPr="00E837EA" w:rsidRDefault="000C1AD9" w:rsidP="006F0575">
            <w:pPr>
              <w:jc w:val="center"/>
              <w:rPr>
                <w:b/>
                <w:bCs/>
              </w:rPr>
            </w:pPr>
            <w:r w:rsidRPr="00E837EA">
              <w:rPr>
                <w:b/>
                <w:bCs/>
              </w:rPr>
              <w:t>Dozvoljeni procenat za sertifikovano sjeme</w:t>
            </w:r>
          </w:p>
        </w:tc>
      </w:tr>
      <w:tr w:rsidR="000C1AD9" w:rsidRPr="00E837EA" w14:paraId="10ED01A0" w14:textId="77777777" w:rsidTr="00C92230">
        <w:trPr>
          <w:trHeight w:val="40"/>
        </w:trPr>
        <w:tc>
          <w:tcPr>
            <w:tcW w:w="9576" w:type="dxa"/>
            <w:gridSpan w:val="5"/>
          </w:tcPr>
          <w:p w14:paraId="0F8F8BA5" w14:textId="77777777" w:rsidR="000C1AD9" w:rsidRPr="00E837EA" w:rsidRDefault="000C1AD9" w:rsidP="006F0575">
            <w:pPr>
              <w:jc w:val="center"/>
              <w:rPr>
                <w:b/>
              </w:rPr>
            </w:pPr>
            <w:r w:rsidRPr="00E837EA">
              <w:rPr>
                <w:b/>
              </w:rPr>
              <w:t>Nematode</w:t>
            </w:r>
          </w:p>
        </w:tc>
      </w:tr>
      <w:tr w:rsidR="000C1AD9" w:rsidRPr="00E837EA" w14:paraId="62E648D1" w14:textId="77777777" w:rsidTr="002951E5">
        <w:tc>
          <w:tcPr>
            <w:tcW w:w="1915" w:type="dxa"/>
          </w:tcPr>
          <w:p w14:paraId="6F6411F1" w14:textId="77777777" w:rsidR="000C1AD9" w:rsidRPr="00E837EA" w:rsidRDefault="000C1AD9" w:rsidP="006F0575">
            <w:pPr>
              <w:pStyle w:val="Default"/>
              <w:jc w:val="center"/>
              <w:rPr>
                <w:color w:val="auto"/>
                <w:sz w:val="20"/>
                <w:szCs w:val="20"/>
              </w:rPr>
            </w:pPr>
            <w:r w:rsidRPr="00E837EA">
              <w:rPr>
                <w:i/>
                <w:iCs/>
                <w:color w:val="auto"/>
                <w:sz w:val="20"/>
                <w:szCs w:val="20"/>
              </w:rPr>
              <w:t xml:space="preserve">Aphelenchoides besseyi </w:t>
            </w:r>
            <w:r w:rsidRPr="00E837EA">
              <w:rPr>
                <w:color w:val="auto"/>
                <w:sz w:val="20"/>
                <w:szCs w:val="20"/>
              </w:rPr>
              <w:t>Christie [APLOBE]</w:t>
            </w:r>
          </w:p>
        </w:tc>
        <w:tc>
          <w:tcPr>
            <w:tcW w:w="1915" w:type="dxa"/>
          </w:tcPr>
          <w:p w14:paraId="6D113AF1" w14:textId="77777777" w:rsidR="000C1AD9" w:rsidRPr="00E837EA" w:rsidRDefault="000C1AD9" w:rsidP="006F0575">
            <w:pPr>
              <w:pStyle w:val="Default"/>
              <w:jc w:val="center"/>
              <w:rPr>
                <w:i/>
                <w:iCs/>
                <w:color w:val="auto"/>
                <w:sz w:val="20"/>
                <w:szCs w:val="20"/>
              </w:rPr>
            </w:pPr>
          </w:p>
          <w:p w14:paraId="490F1B13" w14:textId="77777777" w:rsidR="000C1AD9" w:rsidRPr="00E837EA" w:rsidRDefault="000C1AD9" w:rsidP="006F0575">
            <w:pPr>
              <w:pStyle w:val="Default"/>
              <w:jc w:val="center"/>
              <w:rPr>
                <w:color w:val="auto"/>
                <w:sz w:val="20"/>
                <w:szCs w:val="20"/>
              </w:rPr>
            </w:pPr>
            <w:r w:rsidRPr="00E837EA">
              <w:rPr>
                <w:i/>
                <w:iCs/>
                <w:color w:val="auto"/>
                <w:sz w:val="20"/>
                <w:szCs w:val="20"/>
              </w:rPr>
              <w:t>Oryza sativa L.</w:t>
            </w:r>
          </w:p>
        </w:tc>
        <w:tc>
          <w:tcPr>
            <w:tcW w:w="1915" w:type="dxa"/>
          </w:tcPr>
          <w:p w14:paraId="638E748D" w14:textId="77777777" w:rsidR="000C1AD9" w:rsidRPr="00E837EA" w:rsidRDefault="000C1AD9" w:rsidP="006F0575">
            <w:pPr>
              <w:pStyle w:val="Default"/>
              <w:jc w:val="center"/>
              <w:rPr>
                <w:color w:val="auto"/>
                <w:sz w:val="20"/>
                <w:szCs w:val="20"/>
              </w:rPr>
            </w:pPr>
          </w:p>
          <w:p w14:paraId="6B1A3E74" w14:textId="77777777" w:rsidR="000C1AD9" w:rsidRPr="00E837EA" w:rsidRDefault="000C1AD9" w:rsidP="006F0575">
            <w:pPr>
              <w:pStyle w:val="Default"/>
              <w:jc w:val="center"/>
              <w:rPr>
                <w:color w:val="auto"/>
                <w:sz w:val="20"/>
                <w:szCs w:val="20"/>
              </w:rPr>
            </w:pPr>
            <w:r w:rsidRPr="00E837EA">
              <w:rPr>
                <w:color w:val="auto"/>
                <w:sz w:val="20"/>
                <w:szCs w:val="20"/>
              </w:rPr>
              <w:t>0%</w:t>
            </w:r>
          </w:p>
        </w:tc>
        <w:tc>
          <w:tcPr>
            <w:tcW w:w="1915" w:type="dxa"/>
          </w:tcPr>
          <w:p w14:paraId="68DAE44B" w14:textId="77777777" w:rsidR="000C1AD9" w:rsidRPr="00E837EA" w:rsidRDefault="000C1AD9" w:rsidP="006F0575">
            <w:pPr>
              <w:pStyle w:val="Default"/>
              <w:jc w:val="center"/>
              <w:rPr>
                <w:color w:val="auto"/>
                <w:sz w:val="20"/>
                <w:szCs w:val="20"/>
              </w:rPr>
            </w:pPr>
          </w:p>
          <w:p w14:paraId="307510B3" w14:textId="77777777" w:rsidR="000C1AD9" w:rsidRPr="00E837EA" w:rsidRDefault="000C1AD9" w:rsidP="006F0575">
            <w:pPr>
              <w:pStyle w:val="Default"/>
              <w:jc w:val="center"/>
              <w:rPr>
                <w:color w:val="auto"/>
                <w:sz w:val="20"/>
                <w:szCs w:val="20"/>
              </w:rPr>
            </w:pPr>
            <w:r w:rsidRPr="00E837EA">
              <w:rPr>
                <w:color w:val="auto"/>
                <w:sz w:val="20"/>
                <w:szCs w:val="20"/>
              </w:rPr>
              <w:t>0%</w:t>
            </w:r>
          </w:p>
        </w:tc>
        <w:tc>
          <w:tcPr>
            <w:tcW w:w="1916" w:type="dxa"/>
          </w:tcPr>
          <w:p w14:paraId="160E7BBF" w14:textId="77777777" w:rsidR="000C1AD9" w:rsidRPr="00E837EA" w:rsidRDefault="000C1AD9" w:rsidP="006F0575">
            <w:pPr>
              <w:pStyle w:val="Default"/>
              <w:jc w:val="center"/>
              <w:rPr>
                <w:color w:val="auto"/>
                <w:sz w:val="20"/>
                <w:szCs w:val="20"/>
              </w:rPr>
            </w:pPr>
          </w:p>
          <w:p w14:paraId="44AE0443" w14:textId="77777777" w:rsidR="000C1AD9" w:rsidRPr="00E837EA" w:rsidRDefault="000C1AD9" w:rsidP="006F0575">
            <w:pPr>
              <w:pStyle w:val="Default"/>
              <w:jc w:val="center"/>
              <w:rPr>
                <w:color w:val="auto"/>
                <w:sz w:val="20"/>
                <w:szCs w:val="20"/>
              </w:rPr>
            </w:pPr>
            <w:r w:rsidRPr="00E837EA">
              <w:rPr>
                <w:color w:val="auto"/>
                <w:sz w:val="20"/>
                <w:szCs w:val="20"/>
              </w:rPr>
              <w:t>0%</w:t>
            </w:r>
          </w:p>
        </w:tc>
      </w:tr>
      <w:tr w:rsidR="000C1AD9" w:rsidRPr="00E837EA" w14:paraId="6B5EAAEE" w14:textId="77777777" w:rsidTr="00C92230">
        <w:trPr>
          <w:trHeight w:val="127"/>
        </w:trPr>
        <w:tc>
          <w:tcPr>
            <w:tcW w:w="9576" w:type="dxa"/>
            <w:gridSpan w:val="5"/>
          </w:tcPr>
          <w:p w14:paraId="6DB8F367" w14:textId="359497C7" w:rsidR="000C1AD9" w:rsidRPr="00E837EA" w:rsidRDefault="000C1AD9" w:rsidP="00C92230">
            <w:pPr>
              <w:jc w:val="center"/>
              <w:rPr>
                <w:b/>
              </w:rPr>
            </w:pPr>
            <w:r w:rsidRPr="00E837EA">
              <w:rPr>
                <w:b/>
              </w:rPr>
              <w:t>Gljive</w:t>
            </w:r>
          </w:p>
        </w:tc>
      </w:tr>
      <w:tr w:rsidR="000C1AD9" w:rsidRPr="00E837EA" w14:paraId="1AB86827" w14:textId="77777777" w:rsidTr="002951E5">
        <w:tc>
          <w:tcPr>
            <w:tcW w:w="1915" w:type="dxa"/>
          </w:tcPr>
          <w:p w14:paraId="29D057AF" w14:textId="77777777" w:rsidR="000C1AD9" w:rsidRPr="00E837EA" w:rsidRDefault="000C1AD9" w:rsidP="006F0575">
            <w:pPr>
              <w:pStyle w:val="Default"/>
              <w:jc w:val="center"/>
              <w:rPr>
                <w:color w:val="auto"/>
                <w:sz w:val="20"/>
                <w:szCs w:val="20"/>
              </w:rPr>
            </w:pPr>
            <w:r w:rsidRPr="00E837EA">
              <w:rPr>
                <w:i/>
                <w:iCs/>
                <w:color w:val="auto"/>
                <w:sz w:val="20"/>
                <w:szCs w:val="20"/>
              </w:rPr>
              <w:t xml:space="preserve">Gibberella fujikuroi Sawada </w:t>
            </w:r>
            <w:r w:rsidRPr="00E837EA">
              <w:rPr>
                <w:iCs/>
                <w:color w:val="auto"/>
                <w:sz w:val="20"/>
                <w:szCs w:val="20"/>
              </w:rPr>
              <w:t>[GIBBFU]</w:t>
            </w:r>
          </w:p>
        </w:tc>
        <w:tc>
          <w:tcPr>
            <w:tcW w:w="1915" w:type="dxa"/>
          </w:tcPr>
          <w:p w14:paraId="38C0ABB7" w14:textId="77777777" w:rsidR="000C1AD9" w:rsidRPr="00E837EA" w:rsidRDefault="000C1AD9" w:rsidP="006F0575">
            <w:pPr>
              <w:pStyle w:val="Default"/>
              <w:jc w:val="center"/>
              <w:rPr>
                <w:i/>
                <w:iCs/>
                <w:color w:val="auto"/>
                <w:sz w:val="20"/>
                <w:szCs w:val="20"/>
              </w:rPr>
            </w:pPr>
          </w:p>
          <w:p w14:paraId="52886ED6" w14:textId="77777777" w:rsidR="000C1AD9" w:rsidRPr="00E837EA" w:rsidRDefault="000C1AD9" w:rsidP="006F0575">
            <w:pPr>
              <w:pStyle w:val="Default"/>
              <w:jc w:val="center"/>
              <w:rPr>
                <w:color w:val="auto"/>
                <w:sz w:val="20"/>
                <w:szCs w:val="20"/>
              </w:rPr>
            </w:pPr>
            <w:r w:rsidRPr="00E837EA">
              <w:rPr>
                <w:i/>
                <w:iCs/>
                <w:color w:val="auto"/>
                <w:sz w:val="20"/>
                <w:szCs w:val="20"/>
              </w:rPr>
              <w:t>Oryza sativa L.</w:t>
            </w:r>
          </w:p>
        </w:tc>
        <w:tc>
          <w:tcPr>
            <w:tcW w:w="1915" w:type="dxa"/>
          </w:tcPr>
          <w:p w14:paraId="5710DC09" w14:textId="77777777" w:rsidR="000C1AD9" w:rsidRPr="00E837EA" w:rsidRDefault="000C1AD9" w:rsidP="006F0575">
            <w:pPr>
              <w:pStyle w:val="Default"/>
              <w:jc w:val="center"/>
              <w:rPr>
                <w:color w:val="auto"/>
                <w:sz w:val="20"/>
                <w:szCs w:val="20"/>
                <w:highlight w:val="yellow"/>
              </w:rPr>
            </w:pPr>
          </w:p>
          <w:p w14:paraId="3CD62C5F" w14:textId="77777777" w:rsidR="000C1AD9" w:rsidRPr="00E837EA" w:rsidRDefault="000C1AD9" w:rsidP="006F0575">
            <w:pPr>
              <w:pStyle w:val="Default"/>
              <w:jc w:val="center"/>
              <w:rPr>
                <w:color w:val="auto"/>
                <w:sz w:val="20"/>
                <w:szCs w:val="20"/>
                <w:highlight w:val="yellow"/>
              </w:rPr>
            </w:pPr>
            <w:r w:rsidRPr="00E837EA">
              <w:rPr>
                <w:color w:val="auto"/>
                <w:sz w:val="20"/>
                <w:szCs w:val="20"/>
              </w:rPr>
              <w:t>Praktično slobodno</w:t>
            </w:r>
          </w:p>
        </w:tc>
        <w:tc>
          <w:tcPr>
            <w:tcW w:w="1915" w:type="dxa"/>
          </w:tcPr>
          <w:p w14:paraId="7F710FF3" w14:textId="77777777" w:rsidR="000C1AD9" w:rsidRPr="00E837EA" w:rsidRDefault="000C1AD9" w:rsidP="006F0575">
            <w:pPr>
              <w:pStyle w:val="Default"/>
              <w:jc w:val="center"/>
              <w:rPr>
                <w:color w:val="auto"/>
                <w:sz w:val="20"/>
                <w:szCs w:val="20"/>
                <w:highlight w:val="yellow"/>
              </w:rPr>
            </w:pPr>
          </w:p>
          <w:p w14:paraId="2F7DDC82" w14:textId="77777777" w:rsidR="000C1AD9" w:rsidRPr="00E837EA" w:rsidRDefault="000C1AD9" w:rsidP="006F0575">
            <w:pPr>
              <w:pStyle w:val="Default"/>
              <w:jc w:val="center"/>
              <w:rPr>
                <w:color w:val="auto"/>
                <w:sz w:val="20"/>
                <w:szCs w:val="20"/>
                <w:highlight w:val="yellow"/>
              </w:rPr>
            </w:pPr>
            <w:r w:rsidRPr="00E837EA">
              <w:rPr>
                <w:color w:val="auto"/>
                <w:sz w:val="20"/>
                <w:szCs w:val="20"/>
              </w:rPr>
              <w:t>Praktično slobodno</w:t>
            </w:r>
          </w:p>
        </w:tc>
        <w:tc>
          <w:tcPr>
            <w:tcW w:w="1916" w:type="dxa"/>
          </w:tcPr>
          <w:p w14:paraId="0A812B31" w14:textId="77777777" w:rsidR="000C1AD9" w:rsidRPr="00E837EA" w:rsidRDefault="000C1AD9" w:rsidP="006F0575">
            <w:pPr>
              <w:pStyle w:val="Default"/>
              <w:jc w:val="center"/>
              <w:rPr>
                <w:color w:val="auto"/>
                <w:sz w:val="20"/>
                <w:szCs w:val="20"/>
                <w:highlight w:val="yellow"/>
              </w:rPr>
            </w:pPr>
          </w:p>
          <w:p w14:paraId="1862A09D" w14:textId="77777777" w:rsidR="000C1AD9" w:rsidRPr="00E837EA" w:rsidRDefault="000C1AD9" w:rsidP="006F0575">
            <w:pPr>
              <w:pStyle w:val="Default"/>
              <w:jc w:val="center"/>
              <w:rPr>
                <w:color w:val="auto"/>
                <w:sz w:val="20"/>
                <w:szCs w:val="20"/>
                <w:highlight w:val="yellow"/>
              </w:rPr>
            </w:pPr>
            <w:r w:rsidRPr="00E837EA">
              <w:rPr>
                <w:color w:val="auto"/>
                <w:sz w:val="20"/>
                <w:szCs w:val="20"/>
              </w:rPr>
              <w:t>Praktično slobodno</w:t>
            </w:r>
          </w:p>
        </w:tc>
      </w:tr>
    </w:tbl>
    <w:p w14:paraId="2F804DBA" w14:textId="77777777" w:rsidR="000C1AD9" w:rsidRDefault="000C1AD9" w:rsidP="000C1AD9">
      <w:pPr>
        <w:jc w:val="center"/>
        <w:rPr>
          <w:rFonts w:ascii="Times New Roman" w:hAnsi="Times New Roman" w:cs="Times New Roman"/>
          <w:sz w:val="20"/>
          <w:szCs w:val="20"/>
        </w:rPr>
      </w:pPr>
    </w:p>
    <w:p w14:paraId="64A79753" w14:textId="77777777" w:rsidR="0071603F" w:rsidRPr="00E837EA" w:rsidRDefault="0071603F" w:rsidP="000C1AD9">
      <w:pPr>
        <w:jc w:val="center"/>
        <w:rPr>
          <w:rFonts w:ascii="Times New Roman" w:hAnsi="Times New Roman" w:cs="Times New Roman"/>
          <w:sz w:val="20"/>
          <w:szCs w:val="20"/>
        </w:rPr>
      </w:pPr>
    </w:p>
    <w:p w14:paraId="68329CD4" w14:textId="77777777" w:rsidR="000C1AD9" w:rsidRPr="00E837EA" w:rsidRDefault="000C1AD9" w:rsidP="00C92230">
      <w:pPr>
        <w:spacing w:after="0" w:line="240" w:lineRule="auto"/>
        <w:jc w:val="center"/>
        <w:rPr>
          <w:rFonts w:ascii="Times New Roman" w:hAnsi="Times New Roman" w:cs="Times New Roman"/>
          <w:sz w:val="20"/>
          <w:szCs w:val="20"/>
        </w:rPr>
      </w:pPr>
      <w:r w:rsidRPr="00E837EA">
        <w:rPr>
          <w:rFonts w:ascii="Times New Roman" w:hAnsi="Times New Roman" w:cs="Times New Roman"/>
          <w:b/>
          <w:bCs/>
          <w:sz w:val="20"/>
          <w:szCs w:val="20"/>
        </w:rPr>
        <w:t xml:space="preserve">Dio C </w:t>
      </w:r>
    </w:p>
    <w:p w14:paraId="78B75D0F" w14:textId="19AF840E" w:rsidR="000C1AD9" w:rsidRPr="00E837EA" w:rsidRDefault="006F0575" w:rsidP="00C92230">
      <w:pPr>
        <w:spacing w:after="0" w:line="240" w:lineRule="auto"/>
        <w:jc w:val="center"/>
        <w:rPr>
          <w:rFonts w:ascii="Times New Roman" w:hAnsi="Times New Roman" w:cs="Times New Roman"/>
          <w:b/>
          <w:bCs/>
          <w:sz w:val="20"/>
          <w:szCs w:val="20"/>
        </w:rPr>
      </w:pPr>
      <w:r w:rsidRPr="00E837EA">
        <w:rPr>
          <w:rFonts w:ascii="Times New Roman" w:hAnsi="Times New Roman" w:cs="Times New Roman"/>
          <w:b/>
          <w:bCs/>
          <w:sz w:val="20"/>
          <w:szCs w:val="20"/>
        </w:rPr>
        <w:t xml:space="preserve">Regulisani nekarantinski štetni organizmi (RNQP) i određeno bilje sa kategorijama i dozvoljenim procentom prisustva za </w:t>
      </w:r>
      <w:r w:rsidR="000C1AD9" w:rsidRPr="00E837EA">
        <w:rPr>
          <w:rFonts w:ascii="Times New Roman" w:hAnsi="Times New Roman" w:cs="Times New Roman"/>
          <w:b/>
          <w:bCs/>
          <w:sz w:val="20"/>
          <w:szCs w:val="20"/>
        </w:rPr>
        <w:t>sadn</w:t>
      </w:r>
      <w:r w:rsidRPr="00E837EA">
        <w:rPr>
          <w:rFonts w:ascii="Times New Roman" w:hAnsi="Times New Roman" w:cs="Times New Roman"/>
          <w:b/>
          <w:bCs/>
          <w:sz w:val="20"/>
          <w:szCs w:val="20"/>
        </w:rPr>
        <w:t>i</w:t>
      </w:r>
      <w:r w:rsidR="000C1AD9" w:rsidRPr="00E837EA">
        <w:rPr>
          <w:rFonts w:ascii="Times New Roman" w:hAnsi="Times New Roman" w:cs="Times New Roman"/>
          <w:b/>
          <w:bCs/>
          <w:sz w:val="20"/>
          <w:szCs w:val="20"/>
        </w:rPr>
        <w:t xml:space="preserve"> materijal vinove loze</w:t>
      </w:r>
    </w:p>
    <w:tbl>
      <w:tblPr>
        <w:tblStyle w:val="TableGrid"/>
        <w:tblW w:w="0" w:type="auto"/>
        <w:tblLook w:val="04A0" w:firstRow="1" w:lastRow="0" w:firstColumn="1" w:lastColumn="0" w:noHBand="0" w:noVBand="1"/>
      </w:tblPr>
      <w:tblGrid>
        <w:gridCol w:w="2394"/>
        <w:gridCol w:w="2394"/>
        <w:gridCol w:w="2394"/>
        <w:gridCol w:w="2394"/>
      </w:tblGrid>
      <w:tr w:rsidR="000C1AD9" w:rsidRPr="00E837EA" w14:paraId="3D3D8554" w14:textId="77777777" w:rsidTr="00C92230">
        <w:trPr>
          <w:trHeight w:val="40"/>
        </w:trPr>
        <w:tc>
          <w:tcPr>
            <w:tcW w:w="9576" w:type="dxa"/>
            <w:gridSpan w:val="4"/>
          </w:tcPr>
          <w:p w14:paraId="2D7A05CE" w14:textId="77777777" w:rsidR="000C1AD9" w:rsidRPr="00E837EA" w:rsidRDefault="000C1AD9" w:rsidP="00C92230">
            <w:pPr>
              <w:jc w:val="center"/>
              <w:rPr>
                <w:b/>
              </w:rPr>
            </w:pPr>
            <w:r w:rsidRPr="00E837EA">
              <w:rPr>
                <w:b/>
              </w:rPr>
              <w:t>Bakterije</w:t>
            </w:r>
          </w:p>
        </w:tc>
      </w:tr>
      <w:tr w:rsidR="000C1AD9" w:rsidRPr="00E837EA" w14:paraId="7B307F7E" w14:textId="77777777" w:rsidTr="002951E5">
        <w:tc>
          <w:tcPr>
            <w:tcW w:w="2394" w:type="dxa"/>
          </w:tcPr>
          <w:p w14:paraId="7C30CB04" w14:textId="77777777" w:rsidR="000C1AD9" w:rsidRPr="00E837EA" w:rsidRDefault="000C1AD9" w:rsidP="002951E5">
            <w:pPr>
              <w:jc w:val="center"/>
              <w:rPr>
                <w:b/>
              </w:rPr>
            </w:pPr>
          </w:p>
          <w:p w14:paraId="76E9610B" w14:textId="77777777" w:rsidR="000C1AD9" w:rsidRPr="00E837EA" w:rsidRDefault="000C1AD9" w:rsidP="002951E5">
            <w:pPr>
              <w:jc w:val="center"/>
              <w:rPr>
                <w:b/>
              </w:rPr>
            </w:pPr>
            <w:r w:rsidRPr="00E837EA">
              <w:rPr>
                <w:b/>
              </w:rPr>
              <w:t xml:space="preserve">RNQP ili </w:t>
            </w:r>
          </w:p>
          <w:p w14:paraId="723CE84A" w14:textId="77777777" w:rsidR="000C1AD9" w:rsidRPr="00E837EA" w:rsidRDefault="000C1AD9" w:rsidP="002951E5">
            <w:pPr>
              <w:jc w:val="center"/>
              <w:rPr>
                <w:b/>
                <w:bCs/>
              </w:rPr>
            </w:pPr>
            <w:r w:rsidRPr="00E837EA">
              <w:rPr>
                <w:b/>
              </w:rPr>
              <w:t>simptomi njihovog prisustva</w:t>
            </w:r>
          </w:p>
        </w:tc>
        <w:tc>
          <w:tcPr>
            <w:tcW w:w="2394" w:type="dxa"/>
          </w:tcPr>
          <w:p w14:paraId="25A8647B" w14:textId="77777777" w:rsidR="000C1AD9" w:rsidRPr="00E837EA" w:rsidRDefault="000C1AD9" w:rsidP="002951E5">
            <w:pPr>
              <w:jc w:val="center"/>
              <w:rPr>
                <w:b/>
                <w:bCs/>
              </w:rPr>
            </w:pPr>
          </w:p>
          <w:p w14:paraId="4823976D" w14:textId="77777777" w:rsidR="000C1AD9" w:rsidRPr="00E837EA" w:rsidRDefault="000C1AD9" w:rsidP="002951E5">
            <w:pPr>
              <w:jc w:val="center"/>
              <w:rPr>
                <w:b/>
                <w:bCs/>
              </w:rPr>
            </w:pPr>
            <w:r w:rsidRPr="00E837EA">
              <w:rPr>
                <w:b/>
                <w:bCs/>
              </w:rPr>
              <w:t>Bilje za sadnju, osim sjemena</w:t>
            </w:r>
          </w:p>
          <w:p w14:paraId="18751B26" w14:textId="77777777" w:rsidR="000C1AD9" w:rsidRPr="00E837EA" w:rsidRDefault="000C1AD9" w:rsidP="002951E5">
            <w:pPr>
              <w:jc w:val="center"/>
              <w:rPr>
                <w:b/>
                <w:bCs/>
              </w:rPr>
            </w:pPr>
            <w:r w:rsidRPr="00E837EA">
              <w:rPr>
                <w:b/>
                <w:bCs/>
              </w:rPr>
              <w:t>(rod ili vrsta)</w:t>
            </w:r>
          </w:p>
        </w:tc>
        <w:tc>
          <w:tcPr>
            <w:tcW w:w="2394" w:type="dxa"/>
          </w:tcPr>
          <w:p w14:paraId="5F9F3F85" w14:textId="77777777" w:rsidR="000C1AD9" w:rsidRPr="00E837EA" w:rsidRDefault="000C1AD9" w:rsidP="002951E5">
            <w:pPr>
              <w:jc w:val="center"/>
              <w:rPr>
                <w:b/>
                <w:bCs/>
              </w:rPr>
            </w:pPr>
            <w:r w:rsidRPr="00E837EA">
              <w:rPr>
                <w:b/>
                <w:bCs/>
              </w:rPr>
              <w:t>Dozvoljeni procenat % za početni i osnovni sadni materijal i  sertifikovani materijal</w:t>
            </w:r>
          </w:p>
        </w:tc>
        <w:tc>
          <w:tcPr>
            <w:tcW w:w="2394" w:type="dxa"/>
          </w:tcPr>
          <w:p w14:paraId="7B54AC6D" w14:textId="77777777" w:rsidR="000C1AD9" w:rsidRPr="00E837EA" w:rsidRDefault="000C1AD9" w:rsidP="002951E5">
            <w:pPr>
              <w:jc w:val="center"/>
              <w:rPr>
                <w:b/>
                <w:bCs/>
              </w:rPr>
            </w:pPr>
          </w:p>
          <w:p w14:paraId="7A67CD00" w14:textId="77777777" w:rsidR="000C1AD9" w:rsidRPr="00E837EA" w:rsidRDefault="000C1AD9" w:rsidP="002951E5">
            <w:pPr>
              <w:jc w:val="center"/>
              <w:rPr>
                <w:b/>
                <w:bCs/>
              </w:rPr>
            </w:pPr>
            <w:r w:rsidRPr="00E837EA">
              <w:rPr>
                <w:b/>
                <w:bCs/>
              </w:rPr>
              <w:t>Dozvoljeni procenat za standardni materijal</w:t>
            </w:r>
          </w:p>
        </w:tc>
      </w:tr>
      <w:tr w:rsidR="000C1AD9" w:rsidRPr="00E837EA" w14:paraId="0F41BB1C" w14:textId="77777777" w:rsidTr="002951E5">
        <w:trPr>
          <w:trHeight w:val="70"/>
        </w:trPr>
        <w:tc>
          <w:tcPr>
            <w:tcW w:w="2394" w:type="dxa"/>
          </w:tcPr>
          <w:p w14:paraId="7948B976" w14:textId="491CC8F8" w:rsidR="000C1AD9" w:rsidRPr="00E837EA" w:rsidRDefault="000C1AD9" w:rsidP="00C92230">
            <w:pPr>
              <w:pStyle w:val="Default"/>
              <w:jc w:val="center"/>
              <w:rPr>
                <w:color w:val="auto"/>
                <w:sz w:val="20"/>
                <w:szCs w:val="20"/>
              </w:rPr>
            </w:pPr>
            <w:r w:rsidRPr="00E837EA">
              <w:rPr>
                <w:i/>
                <w:iCs/>
                <w:color w:val="auto"/>
                <w:sz w:val="20"/>
                <w:szCs w:val="20"/>
              </w:rPr>
              <w:t xml:space="preserve">Xylophilus ampelinus </w:t>
            </w:r>
            <w:r w:rsidRPr="00E837EA">
              <w:rPr>
                <w:color w:val="auto"/>
                <w:sz w:val="20"/>
                <w:szCs w:val="20"/>
              </w:rPr>
              <w:t xml:space="preserve">Willems </w:t>
            </w:r>
            <w:r w:rsidRPr="00E837EA">
              <w:rPr>
                <w:i/>
                <w:iCs/>
                <w:color w:val="auto"/>
                <w:sz w:val="20"/>
                <w:szCs w:val="20"/>
              </w:rPr>
              <w:t xml:space="preserve">et al. </w:t>
            </w:r>
            <w:r w:rsidRPr="00E837EA">
              <w:rPr>
                <w:color w:val="auto"/>
                <w:sz w:val="20"/>
                <w:szCs w:val="20"/>
              </w:rPr>
              <w:t>[XANTAM]</w:t>
            </w:r>
          </w:p>
        </w:tc>
        <w:tc>
          <w:tcPr>
            <w:tcW w:w="2394" w:type="dxa"/>
          </w:tcPr>
          <w:p w14:paraId="75FFD468" w14:textId="77777777" w:rsidR="000C1AD9" w:rsidRPr="00E837EA" w:rsidRDefault="000C1AD9" w:rsidP="002951E5">
            <w:pPr>
              <w:pStyle w:val="Default"/>
              <w:jc w:val="center"/>
              <w:rPr>
                <w:i/>
                <w:iCs/>
                <w:color w:val="auto"/>
                <w:sz w:val="20"/>
                <w:szCs w:val="20"/>
              </w:rPr>
            </w:pPr>
          </w:p>
          <w:p w14:paraId="72849363" w14:textId="77777777" w:rsidR="000C1AD9" w:rsidRPr="00E837EA" w:rsidRDefault="000C1AD9" w:rsidP="002951E5">
            <w:pPr>
              <w:pStyle w:val="Default"/>
              <w:jc w:val="center"/>
              <w:rPr>
                <w:color w:val="auto"/>
                <w:sz w:val="20"/>
                <w:szCs w:val="20"/>
              </w:rPr>
            </w:pPr>
            <w:r w:rsidRPr="00E837EA">
              <w:rPr>
                <w:i/>
                <w:iCs/>
                <w:color w:val="auto"/>
                <w:sz w:val="20"/>
                <w:szCs w:val="20"/>
              </w:rPr>
              <w:t>Vitis L.</w:t>
            </w:r>
          </w:p>
        </w:tc>
        <w:tc>
          <w:tcPr>
            <w:tcW w:w="2394" w:type="dxa"/>
          </w:tcPr>
          <w:p w14:paraId="631735AC" w14:textId="77777777" w:rsidR="000C1AD9" w:rsidRPr="00E837EA" w:rsidRDefault="000C1AD9" w:rsidP="002951E5">
            <w:pPr>
              <w:pStyle w:val="Default"/>
              <w:jc w:val="center"/>
              <w:rPr>
                <w:color w:val="auto"/>
                <w:sz w:val="20"/>
                <w:szCs w:val="20"/>
              </w:rPr>
            </w:pPr>
          </w:p>
          <w:p w14:paraId="0C72F94E"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2394" w:type="dxa"/>
          </w:tcPr>
          <w:p w14:paraId="31D2D571" w14:textId="77777777" w:rsidR="000C1AD9" w:rsidRPr="00E837EA" w:rsidRDefault="000C1AD9" w:rsidP="002951E5">
            <w:pPr>
              <w:pStyle w:val="Default"/>
              <w:jc w:val="center"/>
              <w:rPr>
                <w:color w:val="auto"/>
                <w:sz w:val="20"/>
                <w:szCs w:val="20"/>
              </w:rPr>
            </w:pPr>
          </w:p>
          <w:p w14:paraId="00531B0F"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4A54D9FF" w14:textId="77777777" w:rsidTr="002951E5">
        <w:tc>
          <w:tcPr>
            <w:tcW w:w="9576" w:type="dxa"/>
            <w:gridSpan w:val="4"/>
          </w:tcPr>
          <w:p w14:paraId="7A6D3345" w14:textId="7056A44A" w:rsidR="000C1AD9" w:rsidRPr="00E837EA" w:rsidRDefault="000C1AD9" w:rsidP="00C92230">
            <w:pPr>
              <w:jc w:val="center"/>
              <w:rPr>
                <w:b/>
              </w:rPr>
            </w:pPr>
            <w:r w:rsidRPr="00E837EA">
              <w:rPr>
                <w:b/>
              </w:rPr>
              <w:t>Insekti i grinje</w:t>
            </w:r>
          </w:p>
        </w:tc>
      </w:tr>
      <w:tr w:rsidR="000C1AD9" w:rsidRPr="00E837EA" w14:paraId="19504FAD" w14:textId="77777777" w:rsidTr="002951E5">
        <w:tc>
          <w:tcPr>
            <w:tcW w:w="2394" w:type="dxa"/>
          </w:tcPr>
          <w:p w14:paraId="7B632E05" w14:textId="46E98EB0" w:rsidR="000C1AD9" w:rsidRPr="00E837EA" w:rsidRDefault="000C1AD9" w:rsidP="00C92230">
            <w:pPr>
              <w:jc w:val="center"/>
              <w:rPr>
                <w:b/>
              </w:rPr>
            </w:pPr>
            <w:r w:rsidRPr="00E837EA">
              <w:rPr>
                <w:b/>
              </w:rPr>
              <w:t>RNQP ili</w:t>
            </w:r>
          </w:p>
          <w:p w14:paraId="26E9732C" w14:textId="77777777" w:rsidR="000C1AD9" w:rsidRPr="00E837EA" w:rsidRDefault="000C1AD9" w:rsidP="002951E5">
            <w:pPr>
              <w:jc w:val="center"/>
              <w:rPr>
                <w:b/>
                <w:bCs/>
              </w:rPr>
            </w:pPr>
            <w:r w:rsidRPr="00E837EA">
              <w:rPr>
                <w:b/>
              </w:rPr>
              <w:lastRenderedPageBreak/>
              <w:t>simptomi njihovog prisustva</w:t>
            </w:r>
          </w:p>
        </w:tc>
        <w:tc>
          <w:tcPr>
            <w:tcW w:w="2394" w:type="dxa"/>
          </w:tcPr>
          <w:p w14:paraId="078E0FD4" w14:textId="77777777" w:rsidR="000C1AD9" w:rsidRPr="00E837EA" w:rsidRDefault="000C1AD9" w:rsidP="00C92230">
            <w:pPr>
              <w:jc w:val="center"/>
              <w:rPr>
                <w:b/>
                <w:bCs/>
              </w:rPr>
            </w:pPr>
            <w:r w:rsidRPr="00E837EA">
              <w:rPr>
                <w:b/>
                <w:bCs/>
              </w:rPr>
              <w:lastRenderedPageBreak/>
              <w:t>Bilje za sadnju, osim sjemena</w:t>
            </w:r>
          </w:p>
          <w:p w14:paraId="7001F3E1" w14:textId="77777777" w:rsidR="000C1AD9" w:rsidRPr="00E837EA" w:rsidRDefault="000C1AD9" w:rsidP="002951E5">
            <w:pPr>
              <w:jc w:val="center"/>
              <w:rPr>
                <w:b/>
                <w:bCs/>
              </w:rPr>
            </w:pPr>
            <w:r w:rsidRPr="00E837EA">
              <w:rPr>
                <w:b/>
                <w:bCs/>
              </w:rPr>
              <w:lastRenderedPageBreak/>
              <w:t>(rod ili vrsta)</w:t>
            </w:r>
          </w:p>
        </w:tc>
        <w:tc>
          <w:tcPr>
            <w:tcW w:w="2394" w:type="dxa"/>
          </w:tcPr>
          <w:p w14:paraId="15F603F7" w14:textId="77777777" w:rsidR="000C1AD9" w:rsidRPr="00E837EA" w:rsidRDefault="000C1AD9" w:rsidP="002951E5">
            <w:pPr>
              <w:jc w:val="center"/>
              <w:rPr>
                <w:b/>
                <w:bCs/>
              </w:rPr>
            </w:pPr>
            <w:r w:rsidRPr="00E837EA">
              <w:rPr>
                <w:b/>
                <w:bCs/>
              </w:rPr>
              <w:lastRenderedPageBreak/>
              <w:t xml:space="preserve">Dozvoljeni procenat % za početni i osnovni </w:t>
            </w:r>
            <w:r w:rsidRPr="00E837EA">
              <w:rPr>
                <w:b/>
                <w:bCs/>
              </w:rPr>
              <w:lastRenderedPageBreak/>
              <w:t>sadni materijal i  sertifikovani materijal</w:t>
            </w:r>
          </w:p>
        </w:tc>
        <w:tc>
          <w:tcPr>
            <w:tcW w:w="2394" w:type="dxa"/>
          </w:tcPr>
          <w:p w14:paraId="78741B82" w14:textId="77777777" w:rsidR="000C1AD9" w:rsidRPr="00E837EA" w:rsidRDefault="000C1AD9" w:rsidP="00C92230">
            <w:pPr>
              <w:jc w:val="center"/>
              <w:rPr>
                <w:b/>
                <w:bCs/>
              </w:rPr>
            </w:pPr>
            <w:r w:rsidRPr="00E837EA">
              <w:rPr>
                <w:b/>
                <w:bCs/>
              </w:rPr>
              <w:lastRenderedPageBreak/>
              <w:t>Dozvoljeni procenat za standardni materijal</w:t>
            </w:r>
          </w:p>
        </w:tc>
      </w:tr>
      <w:tr w:rsidR="000C1AD9" w:rsidRPr="00E837EA" w14:paraId="7F644B33" w14:textId="77777777" w:rsidTr="002951E5">
        <w:trPr>
          <w:trHeight w:val="822"/>
        </w:trPr>
        <w:tc>
          <w:tcPr>
            <w:tcW w:w="2394" w:type="dxa"/>
          </w:tcPr>
          <w:p w14:paraId="390D66A8" w14:textId="77777777" w:rsidR="000C1AD9" w:rsidRPr="00E837EA" w:rsidRDefault="000C1AD9" w:rsidP="002951E5">
            <w:pPr>
              <w:pStyle w:val="Default"/>
              <w:jc w:val="center"/>
              <w:rPr>
                <w:i/>
                <w:iCs/>
                <w:color w:val="auto"/>
                <w:sz w:val="20"/>
                <w:szCs w:val="20"/>
              </w:rPr>
            </w:pPr>
          </w:p>
          <w:p w14:paraId="52280775"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Viteus vitifoliae </w:t>
            </w:r>
            <w:r w:rsidRPr="00E837EA">
              <w:rPr>
                <w:color w:val="auto"/>
                <w:sz w:val="20"/>
                <w:szCs w:val="20"/>
              </w:rPr>
              <w:t>Fitch [VITEVI]</w:t>
            </w:r>
          </w:p>
        </w:tc>
        <w:tc>
          <w:tcPr>
            <w:tcW w:w="2394" w:type="dxa"/>
          </w:tcPr>
          <w:p w14:paraId="64B2F7D5" w14:textId="77777777" w:rsidR="000C1AD9" w:rsidRPr="00E837EA" w:rsidRDefault="000C1AD9" w:rsidP="002951E5">
            <w:pPr>
              <w:pStyle w:val="Default"/>
              <w:jc w:val="center"/>
              <w:rPr>
                <w:color w:val="auto"/>
                <w:sz w:val="20"/>
                <w:szCs w:val="20"/>
              </w:rPr>
            </w:pPr>
          </w:p>
          <w:p w14:paraId="0ADC4334" w14:textId="666C72CA" w:rsidR="000C1AD9" w:rsidRPr="00E837EA" w:rsidRDefault="000C1AD9" w:rsidP="00C92230">
            <w:pPr>
              <w:pStyle w:val="Default"/>
              <w:jc w:val="center"/>
              <w:rPr>
                <w:color w:val="auto"/>
                <w:sz w:val="20"/>
                <w:szCs w:val="20"/>
              </w:rPr>
            </w:pPr>
            <w:r w:rsidRPr="00E837EA">
              <w:rPr>
                <w:color w:val="auto"/>
                <w:sz w:val="20"/>
                <w:szCs w:val="20"/>
              </w:rPr>
              <w:t xml:space="preserve">Nekalemljena </w:t>
            </w:r>
            <w:r w:rsidRPr="00E837EA">
              <w:rPr>
                <w:i/>
                <w:iCs/>
                <w:color w:val="auto"/>
                <w:sz w:val="20"/>
                <w:szCs w:val="20"/>
              </w:rPr>
              <w:t xml:space="preserve">Vitis vinifera </w:t>
            </w:r>
            <w:r w:rsidR="00C92230" w:rsidRPr="00E837EA">
              <w:rPr>
                <w:color w:val="auto"/>
                <w:sz w:val="20"/>
                <w:szCs w:val="20"/>
              </w:rPr>
              <w:t>L.</w:t>
            </w:r>
          </w:p>
        </w:tc>
        <w:tc>
          <w:tcPr>
            <w:tcW w:w="2394" w:type="dxa"/>
          </w:tcPr>
          <w:p w14:paraId="3F0AE660" w14:textId="77777777" w:rsidR="000C1AD9" w:rsidRPr="00E837EA" w:rsidRDefault="000C1AD9" w:rsidP="002951E5">
            <w:pPr>
              <w:pStyle w:val="Default"/>
              <w:jc w:val="center"/>
              <w:rPr>
                <w:color w:val="auto"/>
                <w:sz w:val="20"/>
                <w:szCs w:val="20"/>
              </w:rPr>
            </w:pPr>
          </w:p>
          <w:p w14:paraId="2034CB77"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2394" w:type="dxa"/>
          </w:tcPr>
          <w:p w14:paraId="246E5EDC" w14:textId="77777777" w:rsidR="000C1AD9" w:rsidRPr="00E837EA" w:rsidRDefault="000C1AD9" w:rsidP="002951E5">
            <w:pPr>
              <w:pStyle w:val="Default"/>
              <w:jc w:val="center"/>
              <w:rPr>
                <w:color w:val="auto"/>
                <w:sz w:val="20"/>
                <w:szCs w:val="20"/>
              </w:rPr>
            </w:pPr>
          </w:p>
          <w:p w14:paraId="3939F477"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2CC5E1DD" w14:textId="77777777" w:rsidTr="002951E5">
        <w:trPr>
          <w:trHeight w:val="822"/>
        </w:trPr>
        <w:tc>
          <w:tcPr>
            <w:tcW w:w="2394" w:type="dxa"/>
          </w:tcPr>
          <w:p w14:paraId="45A5D8CA"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Viteus vitifoliae </w:t>
            </w:r>
            <w:r w:rsidRPr="00E837EA">
              <w:rPr>
                <w:color w:val="auto"/>
                <w:sz w:val="20"/>
                <w:szCs w:val="20"/>
              </w:rPr>
              <w:t>Fitch [VITEVI]</w:t>
            </w:r>
          </w:p>
        </w:tc>
        <w:tc>
          <w:tcPr>
            <w:tcW w:w="2394" w:type="dxa"/>
          </w:tcPr>
          <w:p w14:paraId="067AA191"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Vitis </w:t>
            </w:r>
            <w:r w:rsidRPr="00E837EA">
              <w:rPr>
                <w:color w:val="auto"/>
                <w:sz w:val="20"/>
                <w:szCs w:val="20"/>
              </w:rPr>
              <w:t xml:space="preserve">L. osim nekalemljene </w:t>
            </w:r>
            <w:r w:rsidRPr="00E837EA">
              <w:rPr>
                <w:i/>
                <w:iCs/>
                <w:color w:val="auto"/>
                <w:sz w:val="20"/>
                <w:szCs w:val="20"/>
              </w:rPr>
              <w:t xml:space="preserve">Vitis vinifera </w:t>
            </w:r>
            <w:r w:rsidRPr="00E837EA">
              <w:rPr>
                <w:color w:val="auto"/>
                <w:sz w:val="20"/>
                <w:szCs w:val="20"/>
              </w:rPr>
              <w:t>L.</w:t>
            </w:r>
          </w:p>
        </w:tc>
        <w:tc>
          <w:tcPr>
            <w:tcW w:w="2394" w:type="dxa"/>
          </w:tcPr>
          <w:p w14:paraId="2994E589" w14:textId="77777777" w:rsidR="000C1AD9" w:rsidRPr="00E837EA" w:rsidRDefault="000C1AD9" w:rsidP="002951E5">
            <w:pPr>
              <w:pStyle w:val="Default"/>
              <w:jc w:val="center"/>
              <w:rPr>
                <w:color w:val="auto"/>
                <w:sz w:val="20"/>
                <w:szCs w:val="20"/>
                <w:highlight w:val="yellow"/>
              </w:rPr>
            </w:pPr>
          </w:p>
          <w:p w14:paraId="5036728A" w14:textId="77777777" w:rsidR="000C1AD9" w:rsidRPr="00E837EA" w:rsidRDefault="000C1AD9" w:rsidP="002951E5">
            <w:pPr>
              <w:pStyle w:val="Default"/>
              <w:jc w:val="center"/>
              <w:rPr>
                <w:color w:val="auto"/>
                <w:sz w:val="20"/>
                <w:szCs w:val="20"/>
                <w:highlight w:val="yellow"/>
              </w:rPr>
            </w:pPr>
            <w:r w:rsidRPr="00E837EA">
              <w:rPr>
                <w:color w:val="auto"/>
                <w:sz w:val="20"/>
                <w:szCs w:val="20"/>
              </w:rPr>
              <w:t>Praktično slobodno</w:t>
            </w:r>
          </w:p>
        </w:tc>
        <w:tc>
          <w:tcPr>
            <w:tcW w:w="2394" w:type="dxa"/>
          </w:tcPr>
          <w:p w14:paraId="53D4F3B2" w14:textId="77777777" w:rsidR="000C1AD9" w:rsidRPr="00E837EA" w:rsidRDefault="000C1AD9" w:rsidP="002951E5">
            <w:pPr>
              <w:pStyle w:val="Default"/>
              <w:jc w:val="center"/>
              <w:rPr>
                <w:color w:val="auto"/>
                <w:sz w:val="20"/>
                <w:szCs w:val="20"/>
                <w:highlight w:val="yellow"/>
              </w:rPr>
            </w:pPr>
          </w:p>
          <w:p w14:paraId="2B95CC28" w14:textId="77777777" w:rsidR="000C1AD9" w:rsidRPr="00E837EA" w:rsidRDefault="000C1AD9" w:rsidP="002951E5">
            <w:pPr>
              <w:pStyle w:val="Default"/>
              <w:jc w:val="center"/>
              <w:rPr>
                <w:color w:val="auto"/>
                <w:sz w:val="20"/>
                <w:szCs w:val="20"/>
                <w:highlight w:val="yellow"/>
              </w:rPr>
            </w:pPr>
            <w:r w:rsidRPr="00E837EA">
              <w:rPr>
                <w:color w:val="auto"/>
                <w:sz w:val="20"/>
                <w:szCs w:val="20"/>
              </w:rPr>
              <w:t>Praktično slobodno</w:t>
            </w:r>
          </w:p>
        </w:tc>
      </w:tr>
      <w:tr w:rsidR="000C1AD9" w:rsidRPr="00E837EA" w14:paraId="0CA0D760" w14:textId="77777777" w:rsidTr="0071603F">
        <w:trPr>
          <w:trHeight w:val="408"/>
        </w:trPr>
        <w:tc>
          <w:tcPr>
            <w:tcW w:w="9576" w:type="dxa"/>
            <w:gridSpan w:val="4"/>
          </w:tcPr>
          <w:p w14:paraId="6A9C6378" w14:textId="77777777" w:rsidR="000C1AD9" w:rsidRPr="00E837EA" w:rsidRDefault="000C1AD9" w:rsidP="002951E5">
            <w:pPr>
              <w:pStyle w:val="Default"/>
              <w:jc w:val="center"/>
              <w:rPr>
                <w:b/>
                <w:color w:val="auto"/>
                <w:sz w:val="20"/>
                <w:szCs w:val="20"/>
              </w:rPr>
            </w:pPr>
            <w:r w:rsidRPr="00E837EA">
              <w:rPr>
                <w:b/>
                <w:color w:val="auto"/>
                <w:sz w:val="20"/>
                <w:szCs w:val="20"/>
              </w:rPr>
              <w:t>Virusi, viroidi, virusima slične bolesti i fitoplazme</w:t>
            </w:r>
          </w:p>
        </w:tc>
      </w:tr>
      <w:tr w:rsidR="000C1AD9" w:rsidRPr="00E837EA" w14:paraId="42D54443" w14:textId="77777777" w:rsidTr="002951E5">
        <w:trPr>
          <w:trHeight w:val="822"/>
        </w:trPr>
        <w:tc>
          <w:tcPr>
            <w:tcW w:w="2394" w:type="dxa"/>
          </w:tcPr>
          <w:p w14:paraId="11733D1E" w14:textId="77777777" w:rsidR="000C1AD9" w:rsidRPr="00E837EA" w:rsidRDefault="000C1AD9" w:rsidP="002951E5">
            <w:pPr>
              <w:jc w:val="center"/>
              <w:rPr>
                <w:b/>
              </w:rPr>
            </w:pPr>
          </w:p>
          <w:p w14:paraId="0CFC6711" w14:textId="77777777" w:rsidR="000C1AD9" w:rsidRPr="00E837EA" w:rsidRDefault="000C1AD9" w:rsidP="002951E5">
            <w:pPr>
              <w:jc w:val="center"/>
              <w:rPr>
                <w:b/>
              </w:rPr>
            </w:pPr>
            <w:r w:rsidRPr="00E837EA">
              <w:rPr>
                <w:b/>
              </w:rPr>
              <w:t xml:space="preserve">RNQP ili </w:t>
            </w:r>
          </w:p>
          <w:p w14:paraId="4A0AAF5F" w14:textId="77777777" w:rsidR="000C1AD9" w:rsidRPr="00E837EA" w:rsidRDefault="000C1AD9" w:rsidP="002951E5">
            <w:pPr>
              <w:jc w:val="center"/>
              <w:rPr>
                <w:b/>
                <w:bCs/>
              </w:rPr>
            </w:pPr>
            <w:r w:rsidRPr="00E837EA">
              <w:rPr>
                <w:b/>
              </w:rPr>
              <w:t>simptomi njihovog prisustva</w:t>
            </w:r>
          </w:p>
        </w:tc>
        <w:tc>
          <w:tcPr>
            <w:tcW w:w="2394" w:type="dxa"/>
          </w:tcPr>
          <w:p w14:paraId="16F6B232" w14:textId="77777777" w:rsidR="000C1AD9" w:rsidRPr="00E837EA" w:rsidRDefault="000C1AD9" w:rsidP="002951E5">
            <w:pPr>
              <w:jc w:val="center"/>
              <w:rPr>
                <w:b/>
                <w:bCs/>
              </w:rPr>
            </w:pPr>
          </w:p>
          <w:p w14:paraId="111EE41C" w14:textId="77777777" w:rsidR="000C1AD9" w:rsidRPr="00E837EA" w:rsidRDefault="000C1AD9" w:rsidP="002951E5">
            <w:pPr>
              <w:jc w:val="center"/>
              <w:rPr>
                <w:b/>
                <w:bCs/>
              </w:rPr>
            </w:pPr>
            <w:r w:rsidRPr="00E837EA">
              <w:rPr>
                <w:b/>
                <w:bCs/>
              </w:rPr>
              <w:t>Bilje za sadnju, osim sjemena</w:t>
            </w:r>
          </w:p>
          <w:p w14:paraId="6921C5A2" w14:textId="77777777" w:rsidR="000C1AD9" w:rsidRPr="00E837EA" w:rsidRDefault="000C1AD9" w:rsidP="002951E5">
            <w:pPr>
              <w:jc w:val="center"/>
              <w:rPr>
                <w:b/>
                <w:bCs/>
              </w:rPr>
            </w:pPr>
            <w:r w:rsidRPr="00E837EA">
              <w:rPr>
                <w:b/>
                <w:bCs/>
              </w:rPr>
              <w:t>(rod ili vrsta)</w:t>
            </w:r>
          </w:p>
        </w:tc>
        <w:tc>
          <w:tcPr>
            <w:tcW w:w="2394" w:type="dxa"/>
          </w:tcPr>
          <w:p w14:paraId="4FA7D249" w14:textId="77777777" w:rsidR="000C1AD9" w:rsidRPr="00E837EA" w:rsidRDefault="000C1AD9" w:rsidP="002951E5">
            <w:pPr>
              <w:jc w:val="center"/>
              <w:rPr>
                <w:b/>
                <w:bCs/>
              </w:rPr>
            </w:pPr>
            <w:r w:rsidRPr="00E837EA">
              <w:rPr>
                <w:b/>
                <w:bCs/>
              </w:rPr>
              <w:t>Dozvoljeni procenat % za početni i osnovni sadni materijal i  sertifikovani materijal</w:t>
            </w:r>
          </w:p>
        </w:tc>
        <w:tc>
          <w:tcPr>
            <w:tcW w:w="2394" w:type="dxa"/>
          </w:tcPr>
          <w:p w14:paraId="743B0CB7" w14:textId="77777777" w:rsidR="000C1AD9" w:rsidRPr="00E837EA" w:rsidRDefault="000C1AD9" w:rsidP="002951E5">
            <w:pPr>
              <w:jc w:val="center"/>
              <w:rPr>
                <w:b/>
                <w:bCs/>
              </w:rPr>
            </w:pPr>
          </w:p>
          <w:p w14:paraId="1863AC4A" w14:textId="77777777" w:rsidR="000C1AD9" w:rsidRPr="00E837EA" w:rsidRDefault="000C1AD9" w:rsidP="002951E5">
            <w:pPr>
              <w:jc w:val="center"/>
              <w:rPr>
                <w:b/>
                <w:bCs/>
              </w:rPr>
            </w:pPr>
            <w:r w:rsidRPr="00E837EA">
              <w:rPr>
                <w:b/>
                <w:bCs/>
              </w:rPr>
              <w:t>Dozvoljeni procenat za standardni materijal</w:t>
            </w:r>
          </w:p>
        </w:tc>
      </w:tr>
      <w:tr w:rsidR="000C1AD9" w:rsidRPr="00E837EA" w14:paraId="595C81F1" w14:textId="77777777" w:rsidTr="00C92230">
        <w:trPr>
          <w:trHeight w:val="580"/>
        </w:trPr>
        <w:tc>
          <w:tcPr>
            <w:tcW w:w="2394" w:type="dxa"/>
          </w:tcPr>
          <w:p w14:paraId="0AA88CB8" w14:textId="77777777" w:rsidR="000C1AD9" w:rsidRPr="00E837EA" w:rsidRDefault="000C1AD9" w:rsidP="002951E5">
            <w:pPr>
              <w:pStyle w:val="Default"/>
              <w:jc w:val="center"/>
              <w:rPr>
                <w:color w:val="auto"/>
                <w:sz w:val="20"/>
                <w:szCs w:val="20"/>
              </w:rPr>
            </w:pPr>
            <w:r w:rsidRPr="00E837EA">
              <w:rPr>
                <w:i/>
                <w:iCs/>
                <w:color w:val="auto"/>
                <w:sz w:val="20"/>
                <w:szCs w:val="20"/>
              </w:rPr>
              <w:t>Arabis mosaic virus [ARMV00]</w:t>
            </w:r>
          </w:p>
        </w:tc>
        <w:tc>
          <w:tcPr>
            <w:tcW w:w="2394" w:type="dxa"/>
          </w:tcPr>
          <w:p w14:paraId="7F2B222B" w14:textId="77777777" w:rsidR="000C1AD9" w:rsidRPr="00E837EA" w:rsidRDefault="000C1AD9" w:rsidP="002951E5">
            <w:pPr>
              <w:pStyle w:val="Default"/>
              <w:jc w:val="center"/>
              <w:rPr>
                <w:i/>
                <w:iCs/>
                <w:color w:val="auto"/>
                <w:sz w:val="20"/>
                <w:szCs w:val="20"/>
              </w:rPr>
            </w:pPr>
          </w:p>
          <w:p w14:paraId="34CAB5B8"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Vitis </w:t>
            </w:r>
            <w:r w:rsidRPr="00E837EA">
              <w:rPr>
                <w:color w:val="auto"/>
                <w:sz w:val="20"/>
                <w:szCs w:val="20"/>
              </w:rPr>
              <w:t>L.</w:t>
            </w:r>
          </w:p>
        </w:tc>
        <w:tc>
          <w:tcPr>
            <w:tcW w:w="2394" w:type="dxa"/>
          </w:tcPr>
          <w:p w14:paraId="5FAA3579" w14:textId="77777777" w:rsidR="000C1AD9" w:rsidRPr="00E837EA" w:rsidRDefault="000C1AD9" w:rsidP="002951E5">
            <w:pPr>
              <w:pStyle w:val="Default"/>
              <w:jc w:val="center"/>
              <w:rPr>
                <w:color w:val="auto"/>
                <w:sz w:val="20"/>
                <w:szCs w:val="20"/>
              </w:rPr>
            </w:pPr>
          </w:p>
          <w:p w14:paraId="1FD256CC"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2394" w:type="dxa"/>
          </w:tcPr>
          <w:p w14:paraId="6358A2E7" w14:textId="77777777" w:rsidR="000C1AD9" w:rsidRPr="00E837EA" w:rsidRDefault="000C1AD9" w:rsidP="002951E5">
            <w:pPr>
              <w:pStyle w:val="Default"/>
              <w:jc w:val="center"/>
              <w:rPr>
                <w:color w:val="auto"/>
                <w:sz w:val="20"/>
                <w:szCs w:val="20"/>
              </w:rPr>
            </w:pPr>
          </w:p>
          <w:p w14:paraId="5A6E6D1B"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7DBFF9EC" w14:textId="77777777" w:rsidTr="00C92230">
        <w:trPr>
          <w:trHeight w:val="1127"/>
        </w:trPr>
        <w:tc>
          <w:tcPr>
            <w:tcW w:w="2394" w:type="dxa"/>
          </w:tcPr>
          <w:p w14:paraId="4CF1F249"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Candidatus </w:t>
            </w:r>
            <w:r w:rsidRPr="00E837EA">
              <w:rPr>
                <w:color w:val="auto"/>
                <w:sz w:val="20"/>
                <w:szCs w:val="20"/>
              </w:rPr>
              <w:t xml:space="preserve">Phytoplasma </w:t>
            </w:r>
            <w:r w:rsidRPr="00E837EA">
              <w:rPr>
                <w:i/>
                <w:iCs/>
                <w:color w:val="auto"/>
                <w:sz w:val="20"/>
                <w:szCs w:val="20"/>
              </w:rPr>
              <w:t xml:space="preserve">solani </w:t>
            </w:r>
            <w:r w:rsidRPr="00E837EA">
              <w:rPr>
                <w:color w:val="auto"/>
                <w:sz w:val="20"/>
                <w:szCs w:val="20"/>
              </w:rPr>
              <w:t xml:space="preserve">Quaglino </w:t>
            </w:r>
            <w:r w:rsidRPr="00E837EA">
              <w:rPr>
                <w:i/>
                <w:iCs/>
                <w:color w:val="auto"/>
                <w:sz w:val="20"/>
                <w:szCs w:val="20"/>
              </w:rPr>
              <w:t xml:space="preserve">et al. </w:t>
            </w:r>
            <w:r w:rsidRPr="00E837EA">
              <w:rPr>
                <w:color w:val="auto"/>
                <w:sz w:val="20"/>
                <w:szCs w:val="20"/>
              </w:rPr>
              <w:t>[PHYPSO]</w:t>
            </w:r>
          </w:p>
        </w:tc>
        <w:tc>
          <w:tcPr>
            <w:tcW w:w="2394" w:type="dxa"/>
          </w:tcPr>
          <w:p w14:paraId="78E8BE65" w14:textId="77777777" w:rsidR="000C1AD9" w:rsidRPr="00E837EA" w:rsidRDefault="000C1AD9" w:rsidP="002951E5">
            <w:pPr>
              <w:pStyle w:val="Default"/>
              <w:jc w:val="center"/>
              <w:rPr>
                <w:i/>
                <w:iCs/>
                <w:color w:val="auto"/>
                <w:sz w:val="20"/>
                <w:szCs w:val="20"/>
              </w:rPr>
            </w:pPr>
          </w:p>
          <w:p w14:paraId="13DD2DC4" w14:textId="77777777" w:rsidR="000C1AD9" w:rsidRPr="00E837EA" w:rsidRDefault="000C1AD9" w:rsidP="002951E5">
            <w:pPr>
              <w:pStyle w:val="Default"/>
              <w:jc w:val="center"/>
              <w:rPr>
                <w:color w:val="auto"/>
                <w:sz w:val="20"/>
                <w:szCs w:val="20"/>
              </w:rPr>
            </w:pPr>
            <w:r w:rsidRPr="00E837EA">
              <w:rPr>
                <w:i/>
                <w:iCs/>
                <w:color w:val="auto"/>
                <w:sz w:val="20"/>
                <w:szCs w:val="20"/>
              </w:rPr>
              <w:t>Vitis L.</w:t>
            </w:r>
          </w:p>
        </w:tc>
        <w:tc>
          <w:tcPr>
            <w:tcW w:w="2394" w:type="dxa"/>
          </w:tcPr>
          <w:p w14:paraId="27318275" w14:textId="77777777" w:rsidR="000C1AD9" w:rsidRPr="00E837EA" w:rsidRDefault="000C1AD9" w:rsidP="002951E5">
            <w:pPr>
              <w:pStyle w:val="Default"/>
              <w:jc w:val="center"/>
              <w:rPr>
                <w:color w:val="auto"/>
                <w:sz w:val="20"/>
                <w:szCs w:val="20"/>
              </w:rPr>
            </w:pPr>
          </w:p>
          <w:p w14:paraId="31669C92"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2394" w:type="dxa"/>
          </w:tcPr>
          <w:p w14:paraId="48914D41" w14:textId="77777777" w:rsidR="000C1AD9" w:rsidRPr="00E837EA" w:rsidRDefault="000C1AD9" w:rsidP="002951E5">
            <w:pPr>
              <w:pStyle w:val="Default"/>
              <w:jc w:val="center"/>
              <w:rPr>
                <w:color w:val="auto"/>
                <w:sz w:val="20"/>
                <w:szCs w:val="20"/>
              </w:rPr>
            </w:pPr>
          </w:p>
          <w:p w14:paraId="094D83A5"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2916A855" w14:textId="77777777" w:rsidTr="00C92230">
        <w:trPr>
          <w:trHeight w:val="690"/>
        </w:trPr>
        <w:tc>
          <w:tcPr>
            <w:tcW w:w="2394" w:type="dxa"/>
          </w:tcPr>
          <w:p w14:paraId="48E3E0A6" w14:textId="77777777" w:rsidR="000C1AD9" w:rsidRPr="00E837EA" w:rsidRDefault="000C1AD9" w:rsidP="002951E5">
            <w:pPr>
              <w:pStyle w:val="Default"/>
              <w:jc w:val="center"/>
              <w:rPr>
                <w:color w:val="auto"/>
                <w:sz w:val="20"/>
                <w:szCs w:val="20"/>
              </w:rPr>
            </w:pPr>
            <w:r w:rsidRPr="00E837EA">
              <w:rPr>
                <w:color w:val="auto"/>
                <w:sz w:val="20"/>
                <w:szCs w:val="20"/>
              </w:rPr>
              <w:t>Grapevine fanleaf virus [GFLV00]</w:t>
            </w:r>
          </w:p>
        </w:tc>
        <w:tc>
          <w:tcPr>
            <w:tcW w:w="2394" w:type="dxa"/>
          </w:tcPr>
          <w:p w14:paraId="692E1B57" w14:textId="77777777" w:rsidR="000C1AD9" w:rsidRPr="00E837EA" w:rsidRDefault="000C1AD9" w:rsidP="002951E5">
            <w:pPr>
              <w:pStyle w:val="Default"/>
              <w:jc w:val="center"/>
              <w:rPr>
                <w:i/>
                <w:iCs/>
                <w:color w:val="auto"/>
                <w:sz w:val="20"/>
                <w:szCs w:val="20"/>
              </w:rPr>
            </w:pPr>
          </w:p>
          <w:p w14:paraId="28DBCD0C"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Vitis </w:t>
            </w:r>
            <w:r w:rsidRPr="00E837EA">
              <w:rPr>
                <w:color w:val="auto"/>
                <w:sz w:val="20"/>
                <w:szCs w:val="20"/>
              </w:rPr>
              <w:t>L.</w:t>
            </w:r>
          </w:p>
        </w:tc>
        <w:tc>
          <w:tcPr>
            <w:tcW w:w="2394" w:type="dxa"/>
          </w:tcPr>
          <w:p w14:paraId="1356032E" w14:textId="77777777" w:rsidR="000C1AD9" w:rsidRPr="00E837EA" w:rsidRDefault="000C1AD9" w:rsidP="002951E5">
            <w:pPr>
              <w:pStyle w:val="Default"/>
              <w:jc w:val="center"/>
              <w:rPr>
                <w:color w:val="auto"/>
                <w:sz w:val="20"/>
                <w:szCs w:val="20"/>
              </w:rPr>
            </w:pPr>
          </w:p>
          <w:p w14:paraId="65C4A991"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2394" w:type="dxa"/>
          </w:tcPr>
          <w:p w14:paraId="44A9FFCF" w14:textId="77777777" w:rsidR="000C1AD9" w:rsidRPr="00E837EA" w:rsidRDefault="000C1AD9" w:rsidP="002951E5">
            <w:pPr>
              <w:pStyle w:val="Default"/>
              <w:jc w:val="center"/>
              <w:rPr>
                <w:color w:val="auto"/>
                <w:sz w:val="20"/>
                <w:szCs w:val="20"/>
              </w:rPr>
            </w:pPr>
          </w:p>
          <w:p w14:paraId="48C783C3"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01C70329" w14:textId="77777777" w:rsidTr="002951E5">
        <w:trPr>
          <w:trHeight w:val="822"/>
        </w:trPr>
        <w:tc>
          <w:tcPr>
            <w:tcW w:w="2394" w:type="dxa"/>
          </w:tcPr>
          <w:p w14:paraId="65448C35" w14:textId="77777777" w:rsidR="000C1AD9" w:rsidRPr="00E837EA" w:rsidRDefault="000C1AD9" w:rsidP="002951E5">
            <w:pPr>
              <w:pStyle w:val="Default"/>
              <w:jc w:val="center"/>
              <w:rPr>
                <w:color w:val="auto"/>
                <w:sz w:val="20"/>
                <w:szCs w:val="20"/>
              </w:rPr>
            </w:pPr>
          </w:p>
          <w:p w14:paraId="11C3CA76" w14:textId="77777777" w:rsidR="000C1AD9" w:rsidRPr="00E837EA" w:rsidRDefault="000C1AD9" w:rsidP="002951E5">
            <w:pPr>
              <w:pStyle w:val="Default"/>
              <w:jc w:val="center"/>
              <w:rPr>
                <w:color w:val="auto"/>
                <w:sz w:val="20"/>
                <w:szCs w:val="20"/>
              </w:rPr>
            </w:pPr>
            <w:r w:rsidRPr="00E837EA">
              <w:rPr>
                <w:color w:val="auto"/>
                <w:sz w:val="20"/>
                <w:szCs w:val="20"/>
              </w:rPr>
              <w:t>virus [GFKV00] Grapevine fleck</w:t>
            </w:r>
          </w:p>
        </w:tc>
        <w:tc>
          <w:tcPr>
            <w:tcW w:w="2394" w:type="dxa"/>
          </w:tcPr>
          <w:p w14:paraId="1F3AD85A" w14:textId="77777777" w:rsidR="000C1AD9" w:rsidRPr="00E837EA" w:rsidRDefault="000C1AD9" w:rsidP="002951E5">
            <w:pPr>
              <w:pStyle w:val="Default"/>
              <w:jc w:val="center"/>
              <w:rPr>
                <w:color w:val="auto"/>
                <w:sz w:val="20"/>
                <w:szCs w:val="20"/>
              </w:rPr>
            </w:pPr>
          </w:p>
          <w:p w14:paraId="2F8AB31D" w14:textId="77777777" w:rsidR="000C1AD9" w:rsidRPr="00E837EA" w:rsidRDefault="000C1AD9" w:rsidP="002951E5">
            <w:pPr>
              <w:pStyle w:val="Default"/>
              <w:jc w:val="center"/>
              <w:rPr>
                <w:color w:val="auto"/>
                <w:sz w:val="20"/>
                <w:szCs w:val="20"/>
              </w:rPr>
            </w:pPr>
            <w:r w:rsidRPr="00E837EA">
              <w:rPr>
                <w:color w:val="auto"/>
                <w:sz w:val="20"/>
                <w:szCs w:val="20"/>
              </w:rPr>
              <w:t xml:space="preserve">Podloge </w:t>
            </w:r>
            <w:r w:rsidRPr="00E837EA">
              <w:rPr>
                <w:i/>
                <w:iCs/>
                <w:color w:val="auto"/>
                <w:sz w:val="20"/>
                <w:szCs w:val="20"/>
              </w:rPr>
              <w:t xml:space="preserve">Vitis </w:t>
            </w:r>
            <w:r w:rsidRPr="00E837EA">
              <w:rPr>
                <w:color w:val="auto"/>
                <w:sz w:val="20"/>
                <w:szCs w:val="20"/>
              </w:rPr>
              <w:t xml:space="preserve">spp. i njihovi hibridi, osim </w:t>
            </w:r>
            <w:r w:rsidRPr="00E837EA">
              <w:rPr>
                <w:i/>
                <w:iCs/>
                <w:color w:val="auto"/>
                <w:sz w:val="20"/>
                <w:szCs w:val="20"/>
              </w:rPr>
              <w:t xml:space="preserve">Vitis vinifera </w:t>
            </w:r>
            <w:r w:rsidRPr="00E837EA">
              <w:rPr>
                <w:color w:val="auto"/>
                <w:sz w:val="20"/>
                <w:szCs w:val="20"/>
              </w:rPr>
              <w:t>L.</w:t>
            </w:r>
          </w:p>
        </w:tc>
        <w:tc>
          <w:tcPr>
            <w:tcW w:w="2394" w:type="dxa"/>
          </w:tcPr>
          <w:p w14:paraId="77061EC6" w14:textId="77777777" w:rsidR="000C1AD9" w:rsidRPr="00E837EA" w:rsidRDefault="000C1AD9" w:rsidP="002951E5">
            <w:pPr>
              <w:pStyle w:val="Default"/>
              <w:jc w:val="center"/>
              <w:rPr>
                <w:color w:val="auto"/>
                <w:sz w:val="20"/>
                <w:szCs w:val="20"/>
              </w:rPr>
            </w:pPr>
            <w:r w:rsidRPr="00E837EA">
              <w:rPr>
                <w:color w:val="auto"/>
                <w:sz w:val="20"/>
                <w:szCs w:val="20"/>
              </w:rPr>
              <w:t xml:space="preserve">0% za početni sadni materijal </w:t>
            </w:r>
          </w:p>
          <w:p w14:paraId="40D77775" w14:textId="77777777" w:rsidR="000C1AD9" w:rsidRPr="00E837EA" w:rsidRDefault="000C1AD9" w:rsidP="002951E5">
            <w:pPr>
              <w:pStyle w:val="Default"/>
              <w:jc w:val="center"/>
              <w:rPr>
                <w:color w:val="auto"/>
                <w:sz w:val="20"/>
                <w:szCs w:val="20"/>
              </w:rPr>
            </w:pPr>
            <w:r w:rsidRPr="00E837EA">
              <w:rPr>
                <w:color w:val="auto"/>
                <w:sz w:val="20"/>
                <w:szCs w:val="20"/>
              </w:rPr>
              <w:t>(N/A) nije primjenjivo za osnovni sadni materijaj  i sertifikovani materijal</w:t>
            </w:r>
          </w:p>
        </w:tc>
        <w:tc>
          <w:tcPr>
            <w:tcW w:w="2394" w:type="dxa"/>
          </w:tcPr>
          <w:p w14:paraId="250EA224" w14:textId="77777777" w:rsidR="000C1AD9" w:rsidRPr="00E837EA" w:rsidRDefault="000C1AD9" w:rsidP="002951E5">
            <w:pPr>
              <w:pStyle w:val="Default"/>
              <w:jc w:val="center"/>
              <w:rPr>
                <w:color w:val="auto"/>
                <w:sz w:val="20"/>
                <w:szCs w:val="20"/>
              </w:rPr>
            </w:pPr>
          </w:p>
          <w:p w14:paraId="3D6F025D" w14:textId="77777777" w:rsidR="000C1AD9" w:rsidRPr="00E837EA" w:rsidRDefault="000C1AD9" w:rsidP="002951E5">
            <w:pPr>
              <w:pStyle w:val="Default"/>
              <w:jc w:val="center"/>
              <w:rPr>
                <w:color w:val="auto"/>
                <w:sz w:val="20"/>
                <w:szCs w:val="20"/>
              </w:rPr>
            </w:pPr>
          </w:p>
          <w:p w14:paraId="66BA87F8" w14:textId="77777777" w:rsidR="000C1AD9" w:rsidRPr="00E837EA" w:rsidRDefault="000C1AD9" w:rsidP="002951E5">
            <w:pPr>
              <w:pStyle w:val="Default"/>
              <w:jc w:val="center"/>
              <w:rPr>
                <w:color w:val="auto"/>
                <w:sz w:val="20"/>
                <w:szCs w:val="20"/>
              </w:rPr>
            </w:pPr>
            <w:r w:rsidRPr="00E837EA">
              <w:rPr>
                <w:color w:val="auto"/>
                <w:sz w:val="20"/>
                <w:szCs w:val="20"/>
              </w:rPr>
              <w:t>Nije primjenljivo</w:t>
            </w:r>
          </w:p>
          <w:p w14:paraId="1CFF1B4C" w14:textId="77777777" w:rsidR="000C1AD9" w:rsidRPr="00E837EA" w:rsidRDefault="000C1AD9" w:rsidP="002951E5">
            <w:pPr>
              <w:pStyle w:val="Default"/>
              <w:jc w:val="center"/>
              <w:rPr>
                <w:color w:val="auto"/>
                <w:sz w:val="20"/>
                <w:szCs w:val="20"/>
              </w:rPr>
            </w:pPr>
          </w:p>
        </w:tc>
      </w:tr>
      <w:tr w:rsidR="000C1AD9" w:rsidRPr="00E837EA" w14:paraId="4BF12E80" w14:textId="77777777" w:rsidTr="002951E5">
        <w:trPr>
          <w:trHeight w:val="822"/>
        </w:trPr>
        <w:tc>
          <w:tcPr>
            <w:tcW w:w="2394" w:type="dxa"/>
          </w:tcPr>
          <w:p w14:paraId="4AD0F97C" w14:textId="77777777" w:rsidR="000C1AD9" w:rsidRPr="00E837EA" w:rsidRDefault="000C1AD9" w:rsidP="002951E5">
            <w:pPr>
              <w:pStyle w:val="Default"/>
              <w:jc w:val="center"/>
              <w:rPr>
                <w:color w:val="auto"/>
                <w:sz w:val="20"/>
                <w:szCs w:val="20"/>
              </w:rPr>
            </w:pPr>
            <w:r w:rsidRPr="00E837EA">
              <w:rPr>
                <w:color w:val="auto"/>
                <w:sz w:val="20"/>
                <w:szCs w:val="20"/>
              </w:rPr>
              <w:t>Grapevine leafroll associated virus 1 [GLRAV1]</w:t>
            </w:r>
          </w:p>
        </w:tc>
        <w:tc>
          <w:tcPr>
            <w:tcW w:w="2394" w:type="dxa"/>
          </w:tcPr>
          <w:p w14:paraId="4DFFEFBA" w14:textId="77777777" w:rsidR="000C1AD9" w:rsidRPr="00E837EA" w:rsidRDefault="000C1AD9" w:rsidP="002951E5">
            <w:pPr>
              <w:pStyle w:val="Default"/>
              <w:jc w:val="center"/>
              <w:rPr>
                <w:i/>
                <w:iCs/>
                <w:color w:val="auto"/>
                <w:sz w:val="20"/>
                <w:szCs w:val="20"/>
              </w:rPr>
            </w:pPr>
          </w:p>
          <w:p w14:paraId="6E9C8FB4" w14:textId="77777777" w:rsidR="000C1AD9" w:rsidRPr="00E837EA" w:rsidRDefault="000C1AD9" w:rsidP="002951E5">
            <w:pPr>
              <w:pStyle w:val="Default"/>
              <w:jc w:val="center"/>
              <w:rPr>
                <w:color w:val="auto"/>
                <w:sz w:val="20"/>
                <w:szCs w:val="20"/>
              </w:rPr>
            </w:pPr>
            <w:r w:rsidRPr="00E837EA">
              <w:rPr>
                <w:i/>
                <w:iCs/>
                <w:color w:val="auto"/>
                <w:sz w:val="20"/>
                <w:szCs w:val="20"/>
              </w:rPr>
              <w:t>Vitis L.</w:t>
            </w:r>
          </w:p>
        </w:tc>
        <w:tc>
          <w:tcPr>
            <w:tcW w:w="2394" w:type="dxa"/>
          </w:tcPr>
          <w:p w14:paraId="0741E421" w14:textId="77777777" w:rsidR="000C1AD9" w:rsidRPr="00E837EA" w:rsidRDefault="000C1AD9" w:rsidP="002951E5">
            <w:pPr>
              <w:pStyle w:val="Default"/>
              <w:jc w:val="center"/>
              <w:rPr>
                <w:color w:val="auto"/>
                <w:sz w:val="20"/>
                <w:szCs w:val="20"/>
              </w:rPr>
            </w:pPr>
          </w:p>
          <w:p w14:paraId="05D983A8"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2394" w:type="dxa"/>
          </w:tcPr>
          <w:p w14:paraId="049C8A51" w14:textId="77777777" w:rsidR="000C1AD9" w:rsidRPr="00E837EA" w:rsidRDefault="000C1AD9" w:rsidP="002951E5">
            <w:pPr>
              <w:pStyle w:val="Default"/>
              <w:jc w:val="center"/>
              <w:rPr>
                <w:color w:val="auto"/>
                <w:sz w:val="20"/>
                <w:szCs w:val="20"/>
              </w:rPr>
            </w:pPr>
          </w:p>
          <w:p w14:paraId="04730771"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29957F83" w14:textId="77777777" w:rsidTr="002951E5">
        <w:trPr>
          <w:trHeight w:val="822"/>
        </w:trPr>
        <w:tc>
          <w:tcPr>
            <w:tcW w:w="2394" w:type="dxa"/>
          </w:tcPr>
          <w:p w14:paraId="7E91C408" w14:textId="77777777" w:rsidR="000C1AD9" w:rsidRPr="00E837EA" w:rsidRDefault="000C1AD9" w:rsidP="002951E5">
            <w:pPr>
              <w:pStyle w:val="Default"/>
              <w:jc w:val="center"/>
              <w:rPr>
                <w:color w:val="auto"/>
                <w:sz w:val="20"/>
                <w:szCs w:val="20"/>
              </w:rPr>
            </w:pPr>
            <w:r w:rsidRPr="00E837EA">
              <w:rPr>
                <w:color w:val="auto"/>
                <w:sz w:val="20"/>
                <w:szCs w:val="20"/>
              </w:rPr>
              <w:t>Grapevine leafroll associated virus 3 [GLRAV3]</w:t>
            </w:r>
          </w:p>
        </w:tc>
        <w:tc>
          <w:tcPr>
            <w:tcW w:w="2394" w:type="dxa"/>
          </w:tcPr>
          <w:p w14:paraId="391A5773" w14:textId="77777777" w:rsidR="000C1AD9" w:rsidRPr="00E837EA" w:rsidRDefault="000C1AD9" w:rsidP="002951E5">
            <w:pPr>
              <w:pStyle w:val="Default"/>
              <w:jc w:val="center"/>
              <w:rPr>
                <w:i/>
                <w:iCs/>
                <w:color w:val="auto"/>
                <w:sz w:val="20"/>
                <w:szCs w:val="20"/>
              </w:rPr>
            </w:pPr>
          </w:p>
          <w:p w14:paraId="4299AA06" w14:textId="77777777" w:rsidR="000C1AD9" w:rsidRPr="00E837EA" w:rsidRDefault="000C1AD9" w:rsidP="002951E5">
            <w:pPr>
              <w:pStyle w:val="Default"/>
              <w:jc w:val="center"/>
              <w:rPr>
                <w:color w:val="auto"/>
                <w:sz w:val="20"/>
                <w:szCs w:val="20"/>
              </w:rPr>
            </w:pPr>
            <w:r w:rsidRPr="00E837EA">
              <w:rPr>
                <w:i/>
                <w:iCs/>
                <w:color w:val="auto"/>
                <w:sz w:val="20"/>
                <w:szCs w:val="20"/>
              </w:rPr>
              <w:t>Vitis L.</w:t>
            </w:r>
          </w:p>
        </w:tc>
        <w:tc>
          <w:tcPr>
            <w:tcW w:w="2394" w:type="dxa"/>
          </w:tcPr>
          <w:p w14:paraId="1C1C7A74" w14:textId="77777777" w:rsidR="000C1AD9" w:rsidRPr="00E837EA" w:rsidRDefault="000C1AD9" w:rsidP="002951E5">
            <w:pPr>
              <w:pStyle w:val="Default"/>
              <w:jc w:val="center"/>
              <w:rPr>
                <w:color w:val="auto"/>
                <w:sz w:val="20"/>
                <w:szCs w:val="20"/>
              </w:rPr>
            </w:pPr>
          </w:p>
          <w:p w14:paraId="0B92788E"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2394" w:type="dxa"/>
          </w:tcPr>
          <w:p w14:paraId="0D278CD9" w14:textId="77777777" w:rsidR="000C1AD9" w:rsidRPr="00E837EA" w:rsidRDefault="000C1AD9" w:rsidP="002951E5">
            <w:pPr>
              <w:pStyle w:val="Default"/>
              <w:jc w:val="center"/>
              <w:rPr>
                <w:color w:val="auto"/>
                <w:sz w:val="20"/>
                <w:szCs w:val="20"/>
              </w:rPr>
            </w:pPr>
          </w:p>
          <w:p w14:paraId="41530938" w14:textId="77777777" w:rsidR="000C1AD9" w:rsidRPr="00E837EA" w:rsidRDefault="000C1AD9" w:rsidP="002951E5">
            <w:pPr>
              <w:pStyle w:val="Default"/>
              <w:jc w:val="center"/>
              <w:rPr>
                <w:color w:val="auto"/>
                <w:sz w:val="20"/>
                <w:szCs w:val="20"/>
              </w:rPr>
            </w:pPr>
            <w:r w:rsidRPr="00E837EA">
              <w:rPr>
                <w:color w:val="auto"/>
                <w:sz w:val="20"/>
                <w:szCs w:val="20"/>
              </w:rPr>
              <w:t>0%</w:t>
            </w:r>
          </w:p>
        </w:tc>
      </w:tr>
    </w:tbl>
    <w:p w14:paraId="3A46E69A" w14:textId="77777777" w:rsidR="00FC3D58" w:rsidRPr="00E837EA" w:rsidRDefault="00FC3D58" w:rsidP="00B713DF">
      <w:pPr>
        <w:rPr>
          <w:rFonts w:ascii="Times New Roman" w:hAnsi="Times New Roman" w:cs="Times New Roman"/>
          <w:b/>
          <w:bCs/>
          <w:sz w:val="20"/>
          <w:szCs w:val="20"/>
        </w:rPr>
      </w:pPr>
    </w:p>
    <w:p w14:paraId="0DA8FB23" w14:textId="77777777" w:rsidR="000C1AD9" w:rsidRPr="00E837EA" w:rsidRDefault="000C1AD9" w:rsidP="000C1AD9">
      <w:pPr>
        <w:jc w:val="center"/>
        <w:rPr>
          <w:rFonts w:ascii="Times New Roman" w:hAnsi="Times New Roman" w:cs="Times New Roman"/>
          <w:sz w:val="20"/>
          <w:szCs w:val="20"/>
        </w:rPr>
      </w:pPr>
      <w:r w:rsidRPr="00E837EA">
        <w:rPr>
          <w:rFonts w:ascii="Times New Roman" w:hAnsi="Times New Roman" w:cs="Times New Roman"/>
          <w:b/>
          <w:bCs/>
          <w:sz w:val="20"/>
          <w:szCs w:val="20"/>
        </w:rPr>
        <w:t xml:space="preserve">Dio D </w:t>
      </w:r>
    </w:p>
    <w:p w14:paraId="0DEAEC92" w14:textId="08825131" w:rsidR="00FC3D58" w:rsidRPr="00E837EA" w:rsidRDefault="006F0575" w:rsidP="00FC3D58">
      <w:pPr>
        <w:jc w:val="center"/>
        <w:rPr>
          <w:rFonts w:ascii="Times New Roman" w:hAnsi="Times New Roman" w:cs="Times New Roman"/>
          <w:b/>
          <w:bCs/>
          <w:sz w:val="20"/>
          <w:szCs w:val="20"/>
        </w:rPr>
      </w:pPr>
      <w:r w:rsidRPr="00E837EA">
        <w:rPr>
          <w:rFonts w:ascii="Times New Roman" w:hAnsi="Times New Roman" w:cs="Times New Roman"/>
          <w:b/>
          <w:bCs/>
          <w:sz w:val="20"/>
          <w:szCs w:val="20"/>
        </w:rPr>
        <w:t xml:space="preserve">Regulisani nekarantinski štetni organizmi (RNQP) i određeno bilje sa kategorijama i dozvoljenim procentom prisustva za  </w:t>
      </w:r>
      <w:r w:rsidR="000C1AD9" w:rsidRPr="00E837EA">
        <w:rPr>
          <w:rFonts w:ascii="Times New Roman" w:hAnsi="Times New Roman" w:cs="Times New Roman"/>
          <w:b/>
          <w:bCs/>
          <w:sz w:val="20"/>
          <w:szCs w:val="20"/>
        </w:rPr>
        <w:t>sadn</w:t>
      </w:r>
      <w:r w:rsidRPr="00E837EA">
        <w:rPr>
          <w:rFonts w:ascii="Times New Roman" w:hAnsi="Times New Roman" w:cs="Times New Roman"/>
          <w:b/>
          <w:bCs/>
          <w:sz w:val="20"/>
          <w:szCs w:val="20"/>
        </w:rPr>
        <w:t>i</w:t>
      </w:r>
      <w:r w:rsidR="000C1AD9" w:rsidRPr="00E837EA">
        <w:rPr>
          <w:rFonts w:ascii="Times New Roman" w:hAnsi="Times New Roman" w:cs="Times New Roman"/>
          <w:b/>
          <w:bCs/>
          <w:sz w:val="20"/>
          <w:szCs w:val="20"/>
        </w:rPr>
        <w:t xml:space="preserve"> matrijala ukrasnog bilja i drugog bilja za sadnju namjenjenog za ukrasne svrhe</w:t>
      </w:r>
    </w:p>
    <w:tbl>
      <w:tblPr>
        <w:tblStyle w:val="TableGrid"/>
        <w:tblW w:w="5000" w:type="pct"/>
        <w:tblLook w:val="04A0" w:firstRow="1" w:lastRow="0" w:firstColumn="1" w:lastColumn="0" w:noHBand="0" w:noVBand="1"/>
      </w:tblPr>
      <w:tblGrid>
        <w:gridCol w:w="3220"/>
        <w:gridCol w:w="3215"/>
        <w:gridCol w:w="3186"/>
      </w:tblGrid>
      <w:tr w:rsidR="000C1AD9" w:rsidRPr="00E837EA" w14:paraId="667C1D19" w14:textId="77777777" w:rsidTr="002868BC">
        <w:tc>
          <w:tcPr>
            <w:tcW w:w="5000" w:type="pct"/>
            <w:gridSpan w:val="3"/>
          </w:tcPr>
          <w:p w14:paraId="5BC317FD" w14:textId="77777777" w:rsidR="000C1AD9" w:rsidRPr="00E837EA" w:rsidRDefault="000C1AD9" w:rsidP="002A5211">
            <w:pPr>
              <w:pStyle w:val="Default"/>
              <w:jc w:val="center"/>
              <w:rPr>
                <w:b/>
                <w:bCs/>
                <w:color w:val="auto"/>
                <w:sz w:val="20"/>
                <w:szCs w:val="20"/>
              </w:rPr>
            </w:pPr>
            <w:bookmarkStart w:id="2" w:name="_Hlk50018601"/>
            <w:r w:rsidRPr="00E837EA">
              <w:rPr>
                <w:b/>
                <w:bCs/>
                <w:color w:val="auto"/>
                <w:sz w:val="20"/>
                <w:szCs w:val="20"/>
              </w:rPr>
              <w:t>Bakterije</w:t>
            </w:r>
          </w:p>
        </w:tc>
      </w:tr>
      <w:bookmarkEnd w:id="2"/>
      <w:tr w:rsidR="000C1AD9" w:rsidRPr="00E837EA" w14:paraId="74D05BC5" w14:textId="77777777" w:rsidTr="002868BC">
        <w:tc>
          <w:tcPr>
            <w:tcW w:w="1673" w:type="pct"/>
          </w:tcPr>
          <w:p w14:paraId="42754044" w14:textId="77777777" w:rsidR="000C1AD9" w:rsidRPr="00E837EA" w:rsidRDefault="000C1AD9" w:rsidP="002A5211">
            <w:pPr>
              <w:jc w:val="center"/>
              <w:rPr>
                <w:b/>
              </w:rPr>
            </w:pPr>
          </w:p>
          <w:p w14:paraId="272F5808" w14:textId="77777777" w:rsidR="000C1AD9" w:rsidRPr="00E837EA" w:rsidRDefault="000C1AD9" w:rsidP="002A5211">
            <w:pPr>
              <w:jc w:val="center"/>
              <w:rPr>
                <w:b/>
              </w:rPr>
            </w:pPr>
            <w:r w:rsidRPr="00E837EA">
              <w:rPr>
                <w:b/>
              </w:rPr>
              <w:t>RNQP ili</w:t>
            </w:r>
          </w:p>
          <w:p w14:paraId="5E50F0E3" w14:textId="77777777" w:rsidR="000C1AD9" w:rsidRPr="00E837EA" w:rsidRDefault="000C1AD9" w:rsidP="002A5211">
            <w:pPr>
              <w:pStyle w:val="Default"/>
              <w:jc w:val="center"/>
              <w:rPr>
                <w:color w:val="auto"/>
                <w:sz w:val="20"/>
                <w:szCs w:val="20"/>
              </w:rPr>
            </w:pPr>
            <w:r w:rsidRPr="00E837EA">
              <w:rPr>
                <w:b/>
                <w:color w:val="auto"/>
                <w:sz w:val="20"/>
                <w:szCs w:val="20"/>
              </w:rPr>
              <w:t>simptomi njihovog prisustva</w:t>
            </w:r>
          </w:p>
        </w:tc>
        <w:tc>
          <w:tcPr>
            <w:tcW w:w="1671" w:type="pct"/>
          </w:tcPr>
          <w:p w14:paraId="62362754" w14:textId="77777777" w:rsidR="000C1AD9" w:rsidRPr="00E837EA" w:rsidRDefault="000C1AD9" w:rsidP="002A5211">
            <w:pPr>
              <w:jc w:val="center"/>
              <w:rPr>
                <w:b/>
                <w:bCs/>
              </w:rPr>
            </w:pPr>
          </w:p>
          <w:p w14:paraId="528FACD0" w14:textId="77777777" w:rsidR="000C1AD9" w:rsidRPr="00E837EA" w:rsidRDefault="000C1AD9" w:rsidP="002A5211">
            <w:pPr>
              <w:jc w:val="center"/>
              <w:rPr>
                <w:b/>
                <w:bCs/>
              </w:rPr>
            </w:pPr>
            <w:r w:rsidRPr="00E837EA">
              <w:rPr>
                <w:b/>
                <w:bCs/>
              </w:rPr>
              <w:t>Bilje za sadnju</w:t>
            </w:r>
          </w:p>
          <w:p w14:paraId="6CE58598" w14:textId="77777777" w:rsidR="000C1AD9" w:rsidRPr="00E837EA" w:rsidRDefault="000C1AD9" w:rsidP="002A5211">
            <w:pPr>
              <w:pStyle w:val="Default"/>
              <w:jc w:val="center"/>
              <w:rPr>
                <w:color w:val="auto"/>
                <w:sz w:val="20"/>
                <w:szCs w:val="20"/>
              </w:rPr>
            </w:pPr>
            <w:r w:rsidRPr="00E837EA">
              <w:rPr>
                <w:b/>
                <w:bCs/>
                <w:color w:val="auto"/>
                <w:sz w:val="20"/>
                <w:szCs w:val="20"/>
              </w:rPr>
              <w:t>(rod ili vrsta)</w:t>
            </w:r>
          </w:p>
        </w:tc>
        <w:tc>
          <w:tcPr>
            <w:tcW w:w="1656" w:type="pct"/>
          </w:tcPr>
          <w:p w14:paraId="3C4316D9" w14:textId="77777777" w:rsidR="000C1AD9" w:rsidRPr="00E837EA" w:rsidRDefault="000C1AD9" w:rsidP="002A5211">
            <w:pPr>
              <w:pStyle w:val="Default"/>
              <w:jc w:val="center"/>
              <w:rPr>
                <w:b/>
                <w:bCs/>
                <w:color w:val="auto"/>
                <w:sz w:val="20"/>
                <w:szCs w:val="20"/>
              </w:rPr>
            </w:pPr>
            <w:r w:rsidRPr="00E837EA">
              <w:rPr>
                <w:b/>
                <w:bCs/>
                <w:color w:val="auto"/>
                <w:sz w:val="20"/>
                <w:szCs w:val="20"/>
              </w:rPr>
              <w:t>Dozvoljeni procenat za sadni materijal ukrasnog bilja i drugog bilja za sadnju namjenjenog za ukrasne svrhe</w:t>
            </w:r>
          </w:p>
        </w:tc>
      </w:tr>
      <w:tr w:rsidR="000C1AD9" w:rsidRPr="00E837EA" w14:paraId="3054FD7E" w14:textId="77777777" w:rsidTr="002868BC">
        <w:tc>
          <w:tcPr>
            <w:tcW w:w="1673" w:type="pct"/>
          </w:tcPr>
          <w:p w14:paraId="785D85B4" w14:textId="77777777" w:rsidR="000C1AD9" w:rsidRPr="00E837EA" w:rsidRDefault="000C1AD9" w:rsidP="002A5211">
            <w:pPr>
              <w:pStyle w:val="Default"/>
              <w:rPr>
                <w:color w:val="auto"/>
                <w:sz w:val="20"/>
                <w:szCs w:val="20"/>
              </w:rPr>
            </w:pPr>
            <w:r w:rsidRPr="00E837EA">
              <w:rPr>
                <w:i/>
                <w:iCs/>
                <w:color w:val="auto"/>
                <w:sz w:val="20"/>
                <w:szCs w:val="20"/>
              </w:rPr>
              <w:t xml:space="preserve">Erwinia amylovora </w:t>
            </w:r>
            <w:r w:rsidRPr="00E837EA">
              <w:rPr>
                <w:color w:val="auto"/>
                <w:sz w:val="20"/>
                <w:szCs w:val="20"/>
              </w:rPr>
              <w:t xml:space="preserve">(Burrill) Winslow </w:t>
            </w:r>
            <w:r w:rsidRPr="00E837EA">
              <w:rPr>
                <w:i/>
                <w:iCs/>
                <w:color w:val="auto"/>
                <w:sz w:val="20"/>
                <w:szCs w:val="20"/>
              </w:rPr>
              <w:t>et al</w:t>
            </w:r>
            <w:r w:rsidRPr="00E837EA">
              <w:rPr>
                <w:color w:val="auto"/>
                <w:sz w:val="20"/>
                <w:szCs w:val="20"/>
              </w:rPr>
              <w:t xml:space="preserve">. [ERWIAM] </w:t>
            </w:r>
          </w:p>
        </w:tc>
        <w:tc>
          <w:tcPr>
            <w:tcW w:w="1671" w:type="pct"/>
          </w:tcPr>
          <w:p w14:paraId="36DF5562" w14:textId="77777777" w:rsidR="000C1AD9" w:rsidRPr="00E837EA" w:rsidRDefault="000C1AD9" w:rsidP="002A5211">
            <w:pPr>
              <w:pStyle w:val="Default"/>
              <w:jc w:val="both"/>
              <w:rPr>
                <w:color w:val="auto"/>
                <w:sz w:val="20"/>
                <w:szCs w:val="20"/>
              </w:rPr>
            </w:pPr>
            <w:r w:rsidRPr="00E837EA">
              <w:rPr>
                <w:color w:val="auto"/>
                <w:sz w:val="20"/>
                <w:szCs w:val="20"/>
              </w:rPr>
              <w:t xml:space="preserve">Bilje za sadnju osim sjemena </w:t>
            </w:r>
            <w:r w:rsidRPr="00E837EA">
              <w:rPr>
                <w:i/>
                <w:iCs/>
                <w:color w:val="auto"/>
                <w:sz w:val="20"/>
                <w:szCs w:val="20"/>
              </w:rPr>
              <w:t xml:space="preserve">Amelanchier </w:t>
            </w:r>
            <w:r w:rsidRPr="00E837EA">
              <w:rPr>
                <w:color w:val="auto"/>
                <w:sz w:val="20"/>
                <w:szCs w:val="20"/>
              </w:rPr>
              <w:t xml:space="preserve">Medik., </w:t>
            </w:r>
            <w:r w:rsidRPr="00E837EA">
              <w:rPr>
                <w:i/>
                <w:iCs/>
                <w:color w:val="auto"/>
                <w:sz w:val="20"/>
                <w:szCs w:val="20"/>
              </w:rPr>
              <w:t xml:space="preserve">Chaenomeles </w:t>
            </w:r>
            <w:r w:rsidRPr="00E837EA">
              <w:rPr>
                <w:color w:val="auto"/>
                <w:sz w:val="20"/>
                <w:szCs w:val="20"/>
              </w:rPr>
              <w:t xml:space="preserve">Lindl., </w:t>
            </w:r>
            <w:r w:rsidRPr="00E837EA">
              <w:rPr>
                <w:i/>
                <w:iCs/>
                <w:color w:val="auto"/>
                <w:sz w:val="20"/>
                <w:szCs w:val="20"/>
              </w:rPr>
              <w:t xml:space="preserve">Cotoneaster </w:t>
            </w:r>
            <w:r w:rsidRPr="00E837EA">
              <w:rPr>
                <w:color w:val="auto"/>
                <w:sz w:val="20"/>
                <w:szCs w:val="20"/>
              </w:rPr>
              <w:t xml:space="preserve">Medik., </w:t>
            </w:r>
            <w:r w:rsidRPr="00E837EA">
              <w:rPr>
                <w:i/>
                <w:iCs/>
                <w:color w:val="auto"/>
                <w:sz w:val="20"/>
                <w:szCs w:val="20"/>
              </w:rPr>
              <w:t xml:space="preserve">Crataegus </w:t>
            </w:r>
            <w:r w:rsidRPr="00E837EA">
              <w:rPr>
                <w:color w:val="auto"/>
                <w:sz w:val="20"/>
                <w:szCs w:val="20"/>
              </w:rPr>
              <w:t xml:space="preserve">Tourn. ex L., </w:t>
            </w:r>
            <w:r w:rsidRPr="00E837EA">
              <w:rPr>
                <w:i/>
                <w:iCs/>
                <w:color w:val="auto"/>
                <w:sz w:val="20"/>
                <w:szCs w:val="20"/>
              </w:rPr>
              <w:t xml:space="preserve">Cydonia </w:t>
            </w:r>
            <w:r w:rsidRPr="00E837EA">
              <w:rPr>
                <w:color w:val="auto"/>
                <w:sz w:val="20"/>
                <w:szCs w:val="20"/>
              </w:rPr>
              <w:t xml:space="preserve">Mill., </w:t>
            </w:r>
            <w:r w:rsidRPr="00E837EA">
              <w:rPr>
                <w:i/>
                <w:iCs/>
                <w:color w:val="auto"/>
                <w:sz w:val="20"/>
                <w:szCs w:val="20"/>
              </w:rPr>
              <w:t xml:space="preserve">Eriobtrya </w:t>
            </w:r>
            <w:r w:rsidRPr="00E837EA">
              <w:rPr>
                <w:color w:val="auto"/>
                <w:sz w:val="20"/>
                <w:szCs w:val="20"/>
              </w:rPr>
              <w:t xml:space="preserve">Lindl., </w:t>
            </w:r>
            <w:r w:rsidRPr="00E837EA">
              <w:rPr>
                <w:i/>
                <w:iCs/>
                <w:color w:val="auto"/>
                <w:sz w:val="20"/>
                <w:szCs w:val="20"/>
              </w:rPr>
              <w:t xml:space="preserve">Malus </w:t>
            </w:r>
            <w:r w:rsidRPr="00E837EA">
              <w:rPr>
                <w:color w:val="auto"/>
                <w:sz w:val="20"/>
                <w:szCs w:val="20"/>
              </w:rPr>
              <w:t xml:space="preserve">Mill., </w:t>
            </w:r>
            <w:r w:rsidRPr="00E837EA">
              <w:rPr>
                <w:i/>
                <w:iCs/>
                <w:color w:val="auto"/>
                <w:sz w:val="20"/>
                <w:szCs w:val="20"/>
              </w:rPr>
              <w:t xml:space="preserve">Mespilus </w:t>
            </w:r>
            <w:r w:rsidRPr="00E837EA">
              <w:rPr>
                <w:color w:val="auto"/>
                <w:sz w:val="20"/>
                <w:szCs w:val="20"/>
              </w:rPr>
              <w:t xml:space="preserve">Bosc ex Spach, </w:t>
            </w:r>
            <w:r w:rsidRPr="00E837EA">
              <w:rPr>
                <w:i/>
                <w:iCs/>
                <w:color w:val="auto"/>
                <w:sz w:val="20"/>
                <w:szCs w:val="20"/>
              </w:rPr>
              <w:t xml:space="preserve">Photinia davidiana </w:t>
            </w:r>
            <w:r w:rsidRPr="00E837EA">
              <w:rPr>
                <w:color w:val="auto"/>
                <w:sz w:val="20"/>
                <w:szCs w:val="20"/>
              </w:rPr>
              <w:t xml:space="preserve">Decne., </w:t>
            </w:r>
            <w:r w:rsidRPr="00E837EA">
              <w:rPr>
                <w:i/>
                <w:iCs/>
                <w:color w:val="auto"/>
                <w:sz w:val="20"/>
                <w:szCs w:val="20"/>
              </w:rPr>
              <w:t xml:space="preserve">Pyracantha </w:t>
            </w:r>
            <w:r w:rsidRPr="00E837EA">
              <w:rPr>
                <w:color w:val="auto"/>
                <w:sz w:val="20"/>
                <w:szCs w:val="20"/>
              </w:rPr>
              <w:t xml:space="preserve">M. Roem., </w:t>
            </w:r>
            <w:r w:rsidRPr="00E837EA">
              <w:rPr>
                <w:i/>
                <w:iCs/>
                <w:color w:val="auto"/>
                <w:sz w:val="20"/>
                <w:szCs w:val="20"/>
              </w:rPr>
              <w:t xml:space="preserve">Pyrus </w:t>
            </w:r>
            <w:r w:rsidRPr="00E837EA">
              <w:rPr>
                <w:color w:val="auto"/>
                <w:sz w:val="20"/>
                <w:szCs w:val="20"/>
              </w:rPr>
              <w:t xml:space="preserve">L., </w:t>
            </w:r>
            <w:r w:rsidRPr="00E837EA">
              <w:rPr>
                <w:i/>
                <w:iCs/>
                <w:color w:val="auto"/>
                <w:sz w:val="20"/>
                <w:szCs w:val="20"/>
              </w:rPr>
              <w:t xml:space="preserve">Sorbus </w:t>
            </w:r>
            <w:r w:rsidRPr="00E837EA">
              <w:rPr>
                <w:color w:val="auto"/>
                <w:sz w:val="20"/>
                <w:szCs w:val="20"/>
              </w:rPr>
              <w:t xml:space="preserve">L. </w:t>
            </w:r>
          </w:p>
        </w:tc>
        <w:tc>
          <w:tcPr>
            <w:tcW w:w="1656" w:type="pct"/>
          </w:tcPr>
          <w:p w14:paraId="30DB6858" w14:textId="77777777" w:rsidR="000C1AD9" w:rsidRPr="00E837EA" w:rsidRDefault="000C1AD9" w:rsidP="002A5211">
            <w:pPr>
              <w:pStyle w:val="Default"/>
              <w:jc w:val="center"/>
              <w:rPr>
                <w:color w:val="auto"/>
                <w:sz w:val="20"/>
                <w:szCs w:val="20"/>
              </w:rPr>
            </w:pPr>
          </w:p>
          <w:p w14:paraId="6C3EC657" w14:textId="77777777" w:rsidR="000C1AD9" w:rsidRPr="00E837EA" w:rsidRDefault="000C1AD9" w:rsidP="002A5211">
            <w:pPr>
              <w:pStyle w:val="Default"/>
              <w:jc w:val="center"/>
              <w:rPr>
                <w:color w:val="auto"/>
                <w:sz w:val="20"/>
                <w:szCs w:val="20"/>
              </w:rPr>
            </w:pPr>
          </w:p>
          <w:p w14:paraId="3F4BF7A9" w14:textId="77777777" w:rsidR="000C1AD9" w:rsidRPr="00E837EA" w:rsidRDefault="000C1AD9" w:rsidP="002A5211">
            <w:pPr>
              <w:pStyle w:val="Default"/>
              <w:jc w:val="center"/>
              <w:rPr>
                <w:color w:val="auto"/>
                <w:sz w:val="20"/>
                <w:szCs w:val="20"/>
              </w:rPr>
            </w:pPr>
          </w:p>
          <w:p w14:paraId="6068D234"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F37B40" w:rsidRPr="00E837EA" w14:paraId="0AFCDBB3" w14:textId="77777777" w:rsidTr="002868BC">
        <w:tc>
          <w:tcPr>
            <w:tcW w:w="1673" w:type="pct"/>
          </w:tcPr>
          <w:p w14:paraId="218514C2" w14:textId="77777777" w:rsidR="00F37B40" w:rsidRPr="00E837EA" w:rsidRDefault="00F37B40" w:rsidP="002A5211">
            <w:pPr>
              <w:pStyle w:val="Default"/>
              <w:rPr>
                <w:i/>
                <w:iCs/>
                <w:color w:val="auto"/>
                <w:sz w:val="20"/>
                <w:szCs w:val="20"/>
              </w:rPr>
            </w:pPr>
          </w:p>
          <w:p w14:paraId="097A08D5" w14:textId="46722942" w:rsidR="00F37B40" w:rsidRPr="00E837EA" w:rsidRDefault="00F37B40" w:rsidP="002A5211">
            <w:pPr>
              <w:pStyle w:val="Default"/>
              <w:rPr>
                <w:i/>
                <w:iCs/>
                <w:color w:val="auto"/>
                <w:sz w:val="20"/>
                <w:szCs w:val="20"/>
              </w:rPr>
            </w:pPr>
            <w:r w:rsidRPr="00E837EA">
              <w:rPr>
                <w:i/>
                <w:iCs/>
                <w:color w:val="auto"/>
                <w:sz w:val="20"/>
                <w:szCs w:val="20"/>
              </w:rPr>
              <w:lastRenderedPageBreak/>
              <w:t>‘Pseudomonas syringae pv. actinidiae Takikawa, Serizawa, Ichikawa, Tsuyumu &amp; Goto [PSDMAK]</w:t>
            </w:r>
          </w:p>
          <w:p w14:paraId="168070A4" w14:textId="77777777" w:rsidR="00F37B40" w:rsidRPr="00E837EA" w:rsidRDefault="00F37B40" w:rsidP="002A5211">
            <w:pPr>
              <w:pStyle w:val="Default"/>
              <w:rPr>
                <w:i/>
                <w:iCs/>
                <w:color w:val="auto"/>
                <w:sz w:val="20"/>
                <w:szCs w:val="20"/>
              </w:rPr>
            </w:pPr>
          </w:p>
        </w:tc>
        <w:tc>
          <w:tcPr>
            <w:tcW w:w="1671" w:type="pct"/>
          </w:tcPr>
          <w:p w14:paraId="4E86F60A" w14:textId="77777777" w:rsidR="00F37B40" w:rsidRPr="00E837EA" w:rsidRDefault="00F37B40" w:rsidP="00F37B40">
            <w:pPr>
              <w:pStyle w:val="Default"/>
              <w:jc w:val="both"/>
              <w:rPr>
                <w:color w:val="auto"/>
                <w:sz w:val="20"/>
                <w:szCs w:val="20"/>
                <w:lang w:val="en-US"/>
              </w:rPr>
            </w:pPr>
          </w:p>
          <w:tbl>
            <w:tblPr>
              <w:tblW w:w="0" w:type="auto"/>
              <w:tblBorders>
                <w:top w:val="nil"/>
                <w:left w:val="nil"/>
                <w:bottom w:val="nil"/>
                <w:right w:val="nil"/>
              </w:tblBorders>
              <w:tblLook w:val="0000" w:firstRow="0" w:lastRow="0" w:firstColumn="0" w:lastColumn="0" w:noHBand="0" w:noVBand="0"/>
            </w:tblPr>
            <w:tblGrid>
              <w:gridCol w:w="2999"/>
            </w:tblGrid>
            <w:tr w:rsidR="00F37B40" w:rsidRPr="00E837EA" w14:paraId="558A9F87" w14:textId="77777777">
              <w:trPr>
                <w:trHeight w:val="223"/>
              </w:trPr>
              <w:tc>
                <w:tcPr>
                  <w:tcW w:w="0" w:type="auto"/>
                </w:tcPr>
                <w:p w14:paraId="68D52F76" w14:textId="5CFCB890" w:rsidR="00F37B40" w:rsidRPr="00E837EA" w:rsidRDefault="00F37B40" w:rsidP="00F37B40">
                  <w:pPr>
                    <w:pStyle w:val="Default"/>
                    <w:jc w:val="both"/>
                    <w:rPr>
                      <w:rFonts w:eastAsia="Times New Roman"/>
                      <w:color w:val="auto"/>
                      <w:sz w:val="20"/>
                      <w:szCs w:val="20"/>
                      <w:lang w:eastAsia="en-GB"/>
                    </w:rPr>
                  </w:pPr>
                  <w:r w:rsidRPr="00E837EA">
                    <w:rPr>
                      <w:rFonts w:eastAsia="Times New Roman"/>
                      <w:color w:val="auto"/>
                      <w:sz w:val="20"/>
                      <w:szCs w:val="20"/>
                      <w:lang w:eastAsia="en-GB"/>
                    </w:rPr>
                    <w:lastRenderedPageBreak/>
                    <w:t xml:space="preserve">Bilje za sadnju osim sjemena </w:t>
                  </w:r>
                  <w:r w:rsidRPr="00E837EA">
                    <w:rPr>
                      <w:rFonts w:eastAsia="Times New Roman"/>
                      <w:i/>
                      <w:iCs/>
                      <w:color w:val="auto"/>
                      <w:sz w:val="20"/>
                      <w:szCs w:val="20"/>
                      <w:lang w:eastAsia="en-GB"/>
                    </w:rPr>
                    <w:t xml:space="preserve">Actinidia </w:t>
                  </w:r>
                  <w:r w:rsidRPr="00E837EA">
                    <w:rPr>
                      <w:rFonts w:eastAsia="Times New Roman"/>
                      <w:color w:val="auto"/>
                      <w:sz w:val="20"/>
                      <w:szCs w:val="20"/>
                      <w:lang w:eastAsia="en-GB"/>
                    </w:rPr>
                    <w:t>Lindl.</w:t>
                  </w:r>
                </w:p>
              </w:tc>
            </w:tr>
          </w:tbl>
          <w:p w14:paraId="586DF93A" w14:textId="77777777" w:rsidR="00F37B40" w:rsidRPr="00E837EA" w:rsidRDefault="00F37B40" w:rsidP="002A5211">
            <w:pPr>
              <w:pStyle w:val="Default"/>
              <w:jc w:val="both"/>
              <w:rPr>
                <w:color w:val="auto"/>
                <w:sz w:val="20"/>
                <w:szCs w:val="20"/>
              </w:rPr>
            </w:pPr>
          </w:p>
        </w:tc>
        <w:tc>
          <w:tcPr>
            <w:tcW w:w="1656" w:type="pct"/>
          </w:tcPr>
          <w:p w14:paraId="0DFF0203" w14:textId="4E7D0D18" w:rsidR="00F37B40" w:rsidRPr="00E837EA" w:rsidRDefault="00F37B40" w:rsidP="002A5211">
            <w:pPr>
              <w:pStyle w:val="Default"/>
              <w:jc w:val="center"/>
              <w:rPr>
                <w:color w:val="auto"/>
                <w:sz w:val="20"/>
                <w:szCs w:val="20"/>
              </w:rPr>
            </w:pPr>
          </w:p>
          <w:p w14:paraId="2E6C3DC4" w14:textId="098A5F33" w:rsidR="00F37B40" w:rsidRPr="00E837EA" w:rsidRDefault="00F37B40" w:rsidP="00F37B40"/>
          <w:p w14:paraId="1C72D696" w14:textId="7C9EEEA9" w:rsidR="00F37B40" w:rsidRPr="00E837EA" w:rsidRDefault="00F37B40" w:rsidP="00F37B40"/>
          <w:p w14:paraId="7836D61B" w14:textId="6AC0CECE" w:rsidR="00F37B40" w:rsidRPr="00E837EA" w:rsidRDefault="00F37B40" w:rsidP="00F37B40">
            <w:pPr>
              <w:jc w:val="center"/>
            </w:pPr>
            <w:r w:rsidRPr="00E837EA">
              <w:t>0%</w:t>
            </w:r>
          </w:p>
        </w:tc>
      </w:tr>
      <w:tr w:rsidR="000C1AD9" w:rsidRPr="00E837EA" w14:paraId="606845F1" w14:textId="77777777" w:rsidTr="002868BC">
        <w:tc>
          <w:tcPr>
            <w:tcW w:w="1673" w:type="pct"/>
          </w:tcPr>
          <w:p w14:paraId="1D788929" w14:textId="2A37C0C1" w:rsidR="000C1AD9" w:rsidRPr="00E837EA" w:rsidRDefault="000C1AD9" w:rsidP="002A5211">
            <w:pPr>
              <w:pStyle w:val="Default"/>
              <w:rPr>
                <w:color w:val="auto"/>
                <w:sz w:val="20"/>
                <w:szCs w:val="20"/>
              </w:rPr>
            </w:pPr>
            <w:r w:rsidRPr="00E837EA">
              <w:rPr>
                <w:i/>
                <w:iCs/>
                <w:color w:val="auto"/>
                <w:sz w:val="20"/>
                <w:szCs w:val="20"/>
              </w:rPr>
              <w:lastRenderedPageBreak/>
              <w:t xml:space="preserve">Pseudomonas syringae </w:t>
            </w:r>
            <w:r w:rsidRPr="00E837EA">
              <w:rPr>
                <w:color w:val="auto"/>
                <w:sz w:val="20"/>
                <w:szCs w:val="20"/>
              </w:rPr>
              <w:t xml:space="preserve">pv. </w:t>
            </w:r>
            <w:r w:rsidRPr="00E837EA">
              <w:rPr>
                <w:i/>
                <w:iCs/>
                <w:color w:val="auto"/>
                <w:sz w:val="20"/>
                <w:szCs w:val="20"/>
              </w:rPr>
              <w:t xml:space="preserve">persicae </w:t>
            </w:r>
            <w:r w:rsidRPr="00E837EA">
              <w:rPr>
                <w:color w:val="auto"/>
                <w:sz w:val="20"/>
                <w:szCs w:val="20"/>
              </w:rPr>
              <w:t xml:space="preserve">(Prunier, Luisetti &amp;. Gardan) Young, Dye &amp; Wilkie [PSDMPE] </w:t>
            </w:r>
          </w:p>
        </w:tc>
        <w:tc>
          <w:tcPr>
            <w:tcW w:w="1671" w:type="pct"/>
          </w:tcPr>
          <w:p w14:paraId="3432B533" w14:textId="77777777" w:rsidR="000C1AD9" w:rsidRPr="00E837EA" w:rsidRDefault="000C1AD9" w:rsidP="002A5211">
            <w:pPr>
              <w:pStyle w:val="Default"/>
              <w:jc w:val="both"/>
              <w:rPr>
                <w:color w:val="auto"/>
                <w:sz w:val="20"/>
                <w:szCs w:val="20"/>
              </w:rPr>
            </w:pPr>
            <w:r w:rsidRPr="00E837EA">
              <w:rPr>
                <w:color w:val="auto"/>
                <w:sz w:val="20"/>
                <w:szCs w:val="20"/>
              </w:rPr>
              <w:t>Bilje za sadnju osim sjemena</w:t>
            </w:r>
          </w:p>
          <w:p w14:paraId="185E2E10" w14:textId="77777777" w:rsidR="000C1AD9" w:rsidRPr="00E837EA" w:rsidRDefault="000C1AD9" w:rsidP="002A5211">
            <w:pPr>
              <w:pStyle w:val="Default"/>
              <w:jc w:val="both"/>
              <w:rPr>
                <w:color w:val="auto"/>
                <w:sz w:val="20"/>
                <w:szCs w:val="20"/>
              </w:rPr>
            </w:pPr>
            <w:r w:rsidRPr="00E837EA">
              <w:rPr>
                <w:i/>
                <w:iCs/>
                <w:color w:val="auto"/>
                <w:sz w:val="20"/>
                <w:szCs w:val="20"/>
              </w:rPr>
              <w:t xml:space="preserve">Prunus persica </w:t>
            </w:r>
            <w:r w:rsidRPr="00E837EA">
              <w:rPr>
                <w:color w:val="auto"/>
                <w:sz w:val="20"/>
                <w:szCs w:val="20"/>
              </w:rPr>
              <w:t xml:space="preserve">(L.) Batsch, </w:t>
            </w:r>
            <w:r w:rsidRPr="00E837EA">
              <w:rPr>
                <w:i/>
                <w:iCs/>
                <w:color w:val="auto"/>
                <w:sz w:val="20"/>
                <w:szCs w:val="20"/>
              </w:rPr>
              <w:t xml:space="preserve">Prunus salicina </w:t>
            </w:r>
            <w:r w:rsidRPr="00E837EA">
              <w:rPr>
                <w:color w:val="auto"/>
                <w:sz w:val="20"/>
                <w:szCs w:val="20"/>
              </w:rPr>
              <w:t xml:space="preserve">Lindl. </w:t>
            </w:r>
          </w:p>
          <w:p w14:paraId="7019C8B1" w14:textId="77777777" w:rsidR="000C1AD9" w:rsidRPr="00E837EA" w:rsidRDefault="000C1AD9" w:rsidP="002A5211">
            <w:pPr>
              <w:pStyle w:val="Default"/>
              <w:rPr>
                <w:color w:val="auto"/>
                <w:sz w:val="20"/>
                <w:szCs w:val="20"/>
              </w:rPr>
            </w:pPr>
          </w:p>
        </w:tc>
        <w:tc>
          <w:tcPr>
            <w:tcW w:w="1656" w:type="pct"/>
          </w:tcPr>
          <w:p w14:paraId="283526F0" w14:textId="77777777" w:rsidR="000C1AD9" w:rsidRPr="00E837EA" w:rsidRDefault="000C1AD9" w:rsidP="002A5211">
            <w:pPr>
              <w:pStyle w:val="Default"/>
              <w:rPr>
                <w:color w:val="auto"/>
                <w:sz w:val="20"/>
                <w:szCs w:val="20"/>
              </w:rPr>
            </w:pPr>
          </w:p>
          <w:p w14:paraId="1A2389C0"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79927B55" w14:textId="77777777" w:rsidTr="002868BC">
        <w:tc>
          <w:tcPr>
            <w:tcW w:w="1673" w:type="pct"/>
          </w:tcPr>
          <w:p w14:paraId="1B501B6D" w14:textId="77777777" w:rsidR="000C1AD9" w:rsidRPr="00E837EA" w:rsidRDefault="000C1AD9" w:rsidP="002A5211">
            <w:pPr>
              <w:pStyle w:val="Default"/>
              <w:rPr>
                <w:color w:val="auto"/>
                <w:sz w:val="20"/>
                <w:szCs w:val="20"/>
              </w:rPr>
            </w:pPr>
            <w:r w:rsidRPr="00E837EA">
              <w:rPr>
                <w:i/>
                <w:iCs/>
                <w:color w:val="auto"/>
                <w:sz w:val="20"/>
                <w:szCs w:val="20"/>
              </w:rPr>
              <w:t xml:space="preserve">Spiroplasma citri </w:t>
            </w:r>
            <w:r w:rsidRPr="00E837EA">
              <w:rPr>
                <w:color w:val="auto"/>
                <w:sz w:val="20"/>
                <w:szCs w:val="20"/>
              </w:rPr>
              <w:t xml:space="preserve">Saglio </w:t>
            </w:r>
            <w:r w:rsidRPr="00E837EA">
              <w:rPr>
                <w:iCs/>
                <w:color w:val="auto"/>
                <w:sz w:val="20"/>
                <w:szCs w:val="20"/>
              </w:rPr>
              <w:t>et al.</w:t>
            </w:r>
            <w:r w:rsidRPr="00E837EA">
              <w:rPr>
                <w:i/>
                <w:iCs/>
                <w:color w:val="auto"/>
                <w:sz w:val="20"/>
                <w:szCs w:val="20"/>
              </w:rPr>
              <w:t xml:space="preserve"> </w:t>
            </w:r>
            <w:r w:rsidRPr="00E837EA">
              <w:rPr>
                <w:color w:val="auto"/>
                <w:sz w:val="20"/>
                <w:szCs w:val="20"/>
              </w:rPr>
              <w:t xml:space="preserve">[SPIRCI] </w:t>
            </w:r>
          </w:p>
        </w:tc>
        <w:tc>
          <w:tcPr>
            <w:tcW w:w="1671" w:type="pct"/>
          </w:tcPr>
          <w:p w14:paraId="6B38D526" w14:textId="77777777" w:rsidR="000C1AD9" w:rsidRPr="00E837EA" w:rsidRDefault="000C1AD9" w:rsidP="002A5211">
            <w:pPr>
              <w:pStyle w:val="Default"/>
              <w:jc w:val="both"/>
              <w:rPr>
                <w:color w:val="auto"/>
                <w:sz w:val="20"/>
                <w:szCs w:val="20"/>
              </w:rPr>
            </w:pPr>
            <w:r w:rsidRPr="00E837EA">
              <w:rPr>
                <w:color w:val="auto"/>
                <w:sz w:val="20"/>
                <w:szCs w:val="20"/>
              </w:rPr>
              <w:t>Bilje za sadnju osim sjemena</w:t>
            </w:r>
          </w:p>
          <w:p w14:paraId="456F1922" w14:textId="37EA7F22" w:rsidR="000C1AD9" w:rsidRPr="00E837EA" w:rsidRDefault="000C1AD9" w:rsidP="002A5211">
            <w:pPr>
              <w:pStyle w:val="Default"/>
              <w:jc w:val="both"/>
              <w:rPr>
                <w:color w:val="auto"/>
                <w:sz w:val="20"/>
                <w:szCs w:val="20"/>
              </w:rPr>
            </w:pPr>
            <w:r w:rsidRPr="00E837EA">
              <w:rPr>
                <w:i/>
                <w:iCs/>
                <w:color w:val="auto"/>
                <w:sz w:val="20"/>
                <w:szCs w:val="20"/>
              </w:rPr>
              <w:t xml:space="preserve">Citrus </w:t>
            </w:r>
            <w:r w:rsidRPr="00E837EA">
              <w:rPr>
                <w:color w:val="auto"/>
                <w:sz w:val="20"/>
                <w:szCs w:val="20"/>
              </w:rPr>
              <w:t xml:space="preserve">L., </w:t>
            </w:r>
            <w:r w:rsidRPr="00E837EA">
              <w:rPr>
                <w:i/>
                <w:iCs/>
                <w:color w:val="auto"/>
                <w:sz w:val="20"/>
                <w:szCs w:val="20"/>
              </w:rPr>
              <w:t xml:space="preserve">Fortunella </w:t>
            </w:r>
            <w:r w:rsidRPr="00E837EA">
              <w:rPr>
                <w:color w:val="auto"/>
                <w:sz w:val="20"/>
                <w:szCs w:val="20"/>
              </w:rPr>
              <w:t xml:space="preserve">Swingle, </w:t>
            </w:r>
            <w:r w:rsidRPr="00E837EA">
              <w:rPr>
                <w:i/>
                <w:iCs/>
                <w:color w:val="auto"/>
                <w:sz w:val="20"/>
                <w:szCs w:val="20"/>
              </w:rPr>
              <w:t xml:space="preserve">Poncirus </w:t>
            </w:r>
            <w:r w:rsidRPr="00E837EA">
              <w:rPr>
                <w:color w:val="auto"/>
                <w:sz w:val="20"/>
                <w:szCs w:val="20"/>
              </w:rPr>
              <w:t xml:space="preserve">Raf. i njihovi hibridi </w:t>
            </w:r>
          </w:p>
        </w:tc>
        <w:tc>
          <w:tcPr>
            <w:tcW w:w="1656" w:type="pct"/>
          </w:tcPr>
          <w:p w14:paraId="5223F402" w14:textId="77777777" w:rsidR="000C1AD9" w:rsidRPr="00E837EA" w:rsidRDefault="000C1AD9" w:rsidP="002A5211">
            <w:pPr>
              <w:pStyle w:val="Default"/>
              <w:jc w:val="center"/>
              <w:rPr>
                <w:color w:val="auto"/>
                <w:sz w:val="20"/>
                <w:szCs w:val="20"/>
              </w:rPr>
            </w:pPr>
          </w:p>
          <w:p w14:paraId="4854D594"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0EE7D600" w14:textId="77777777" w:rsidTr="002868BC">
        <w:tc>
          <w:tcPr>
            <w:tcW w:w="1673" w:type="pct"/>
          </w:tcPr>
          <w:p w14:paraId="039273A7" w14:textId="77777777" w:rsidR="000C1AD9" w:rsidRPr="00E837EA" w:rsidRDefault="000C1AD9" w:rsidP="002A5211">
            <w:pPr>
              <w:pStyle w:val="Default"/>
              <w:rPr>
                <w:color w:val="auto"/>
                <w:sz w:val="20"/>
                <w:szCs w:val="20"/>
              </w:rPr>
            </w:pPr>
            <w:r w:rsidRPr="00E837EA">
              <w:rPr>
                <w:i/>
                <w:iCs/>
                <w:color w:val="auto"/>
                <w:sz w:val="20"/>
                <w:szCs w:val="20"/>
              </w:rPr>
              <w:t xml:space="preserve">Xanthomonas arboricola </w:t>
            </w:r>
            <w:r w:rsidRPr="00E837EA">
              <w:rPr>
                <w:color w:val="auto"/>
                <w:sz w:val="20"/>
                <w:szCs w:val="20"/>
              </w:rPr>
              <w:t>pv</w:t>
            </w:r>
            <w:r w:rsidRPr="00E837EA">
              <w:rPr>
                <w:i/>
                <w:iCs/>
                <w:color w:val="auto"/>
                <w:sz w:val="20"/>
                <w:szCs w:val="20"/>
              </w:rPr>
              <w:t xml:space="preserve">. pruni </w:t>
            </w:r>
            <w:r w:rsidRPr="00E837EA">
              <w:rPr>
                <w:color w:val="auto"/>
                <w:sz w:val="20"/>
                <w:szCs w:val="20"/>
              </w:rPr>
              <w:t xml:space="preserve">(Smith) Vauterin </w:t>
            </w:r>
            <w:r w:rsidRPr="00E837EA">
              <w:rPr>
                <w:i/>
                <w:iCs/>
                <w:color w:val="auto"/>
                <w:sz w:val="20"/>
                <w:szCs w:val="20"/>
              </w:rPr>
              <w:t>et al</w:t>
            </w:r>
            <w:r w:rsidRPr="00E837EA">
              <w:rPr>
                <w:color w:val="auto"/>
                <w:sz w:val="20"/>
                <w:szCs w:val="20"/>
              </w:rPr>
              <w:t xml:space="preserve">. [XANTPR] </w:t>
            </w:r>
          </w:p>
        </w:tc>
        <w:tc>
          <w:tcPr>
            <w:tcW w:w="1671" w:type="pct"/>
          </w:tcPr>
          <w:p w14:paraId="246B863E" w14:textId="77777777" w:rsidR="000C1AD9" w:rsidRPr="00E837EA" w:rsidRDefault="000C1AD9" w:rsidP="002A5211">
            <w:pPr>
              <w:pStyle w:val="Default"/>
              <w:rPr>
                <w:color w:val="auto"/>
                <w:sz w:val="20"/>
                <w:szCs w:val="20"/>
              </w:rPr>
            </w:pPr>
            <w:r w:rsidRPr="00E837EA">
              <w:rPr>
                <w:color w:val="auto"/>
                <w:sz w:val="20"/>
                <w:szCs w:val="20"/>
              </w:rPr>
              <w:t>Bilje za sadnju osim sjemena</w:t>
            </w:r>
          </w:p>
          <w:p w14:paraId="4C09B152" w14:textId="77777777" w:rsidR="000C1AD9" w:rsidRPr="00E837EA" w:rsidRDefault="000C1AD9" w:rsidP="002A5211">
            <w:pPr>
              <w:pStyle w:val="Default"/>
              <w:rPr>
                <w:color w:val="auto"/>
                <w:sz w:val="20"/>
                <w:szCs w:val="20"/>
              </w:rPr>
            </w:pPr>
            <w:r w:rsidRPr="00E837EA">
              <w:rPr>
                <w:i/>
                <w:iCs/>
                <w:color w:val="auto"/>
                <w:sz w:val="20"/>
                <w:szCs w:val="20"/>
              </w:rPr>
              <w:t xml:space="preserve">Prunus L. </w:t>
            </w:r>
          </w:p>
        </w:tc>
        <w:tc>
          <w:tcPr>
            <w:tcW w:w="1656" w:type="pct"/>
          </w:tcPr>
          <w:p w14:paraId="2AE4647E" w14:textId="77777777" w:rsidR="000C1AD9" w:rsidRPr="00E837EA" w:rsidRDefault="000C1AD9" w:rsidP="002A5211">
            <w:pPr>
              <w:pStyle w:val="Default"/>
              <w:jc w:val="center"/>
              <w:rPr>
                <w:color w:val="auto"/>
                <w:sz w:val="20"/>
                <w:szCs w:val="20"/>
              </w:rPr>
            </w:pPr>
          </w:p>
          <w:p w14:paraId="16EFF71D"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654A15F5" w14:textId="77777777" w:rsidTr="002868BC">
        <w:tc>
          <w:tcPr>
            <w:tcW w:w="1673" w:type="pct"/>
          </w:tcPr>
          <w:p w14:paraId="6F0975E5" w14:textId="77777777" w:rsidR="000C1AD9" w:rsidRPr="00E837EA" w:rsidRDefault="000C1AD9" w:rsidP="002A5211">
            <w:pPr>
              <w:pStyle w:val="Default"/>
              <w:rPr>
                <w:color w:val="auto"/>
                <w:sz w:val="20"/>
                <w:szCs w:val="20"/>
              </w:rPr>
            </w:pPr>
            <w:r w:rsidRPr="00E837EA">
              <w:rPr>
                <w:i/>
                <w:iCs/>
                <w:color w:val="auto"/>
                <w:sz w:val="20"/>
                <w:szCs w:val="20"/>
              </w:rPr>
              <w:t xml:space="preserve">Xanthomonas euvesicatoria </w:t>
            </w:r>
            <w:r w:rsidRPr="00E837EA">
              <w:rPr>
                <w:color w:val="auto"/>
                <w:sz w:val="20"/>
                <w:szCs w:val="20"/>
              </w:rPr>
              <w:t xml:space="preserve">Jones </w:t>
            </w:r>
            <w:r w:rsidRPr="00E837EA">
              <w:rPr>
                <w:i/>
                <w:iCs/>
                <w:color w:val="auto"/>
                <w:sz w:val="20"/>
                <w:szCs w:val="20"/>
              </w:rPr>
              <w:t>et al</w:t>
            </w:r>
            <w:r w:rsidRPr="00E837EA">
              <w:rPr>
                <w:color w:val="auto"/>
                <w:sz w:val="20"/>
                <w:szCs w:val="20"/>
              </w:rPr>
              <w:t xml:space="preserve">. [XANTEU] </w:t>
            </w:r>
          </w:p>
        </w:tc>
        <w:tc>
          <w:tcPr>
            <w:tcW w:w="1671" w:type="pct"/>
          </w:tcPr>
          <w:p w14:paraId="58FCBF5C" w14:textId="77777777" w:rsidR="000C1AD9" w:rsidRPr="00E837EA" w:rsidRDefault="000C1AD9" w:rsidP="002A5211">
            <w:pPr>
              <w:pStyle w:val="Default"/>
              <w:jc w:val="center"/>
              <w:rPr>
                <w:color w:val="auto"/>
                <w:sz w:val="20"/>
                <w:szCs w:val="20"/>
              </w:rPr>
            </w:pPr>
            <w:r w:rsidRPr="00E837EA">
              <w:rPr>
                <w:i/>
                <w:iCs/>
                <w:color w:val="auto"/>
                <w:sz w:val="20"/>
                <w:szCs w:val="20"/>
              </w:rPr>
              <w:t>Capsicum annuum L.</w:t>
            </w:r>
          </w:p>
        </w:tc>
        <w:tc>
          <w:tcPr>
            <w:tcW w:w="1656" w:type="pct"/>
          </w:tcPr>
          <w:p w14:paraId="73461F49" w14:textId="77777777" w:rsidR="000C1AD9" w:rsidRPr="00E837EA" w:rsidRDefault="000C1AD9" w:rsidP="002A5211">
            <w:pPr>
              <w:pStyle w:val="Default"/>
              <w:jc w:val="center"/>
              <w:rPr>
                <w:color w:val="auto"/>
                <w:sz w:val="20"/>
                <w:szCs w:val="20"/>
              </w:rPr>
            </w:pPr>
          </w:p>
          <w:p w14:paraId="642B1ED1"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3590FA38" w14:textId="77777777" w:rsidTr="002868BC">
        <w:tc>
          <w:tcPr>
            <w:tcW w:w="1673" w:type="pct"/>
          </w:tcPr>
          <w:p w14:paraId="663956A1" w14:textId="77777777" w:rsidR="000C1AD9" w:rsidRPr="00E837EA" w:rsidRDefault="000C1AD9" w:rsidP="002A5211">
            <w:pPr>
              <w:pStyle w:val="Default"/>
              <w:rPr>
                <w:color w:val="auto"/>
                <w:sz w:val="20"/>
                <w:szCs w:val="20"/>
              </w:rPr>
            </w:pPr>
            <w:r w:rsidRPr="00E837EA">
              <w:rPr>
                <w:i/>
                <w:iCs/>
                <w:color w:val="auto"/>
                <w:sz w:val="20"/>
                <w:szCs w:val="20"/>
              </w:rPr>
              <w:t xml:space="preserve">Xanthomonas gardneri (ex Šutič) Jones et al. </w:t>
            </w:r>
            <w:r w:rsidRPr="00E837EA">
              <w:rPr>
                <w:color w:val="auto"/>
                <w:sz w:val="20"/>
                <w:szCs w:val="20"/>
              </w:rPr>
              <w:t xml:space="preserve">[XANTGA] </w:t>
            </w:r>
          </w:p>
        </w:tc>
        <w:tc>
          <w:tcPr>
            <w:tcW w:w="1671" w:type="pct"/>
          </w:tcPr>
          <w:p w14:paraId="40BD5DA4" w14:textId="77777777" w:rsidR="000C1AD9" w:rsidRPr="00E837EA" w:rsidRDefault="000C1AD9" w:rsidP="002A5211">
            <w:pPr>
              <w:pStyle w:val="Default"/>
              <w:jc w:val="center"/>
              <w:rPr>
                <w:color w:val="auto"/>
                <w:sz w:val="20"/>
                <w:szCs w:val="20"/>
              </w:rPr>
            </w:pPr>
            <w:r w:rsidRPr="00E837EA">
              <w:rPr>
                <w:i/>
                <w:iCs/>
                <w:color w:val="auto"/>
                <w:sz w:val="20"/>
                <w:szCs w:val="20"/>
              </w:rPr>
              <w:t>Capsicum annuum L.</w:t>
            </w:r>
          </w:p>
        </w:tc>
        <w:tc>
          <w:tcPr>
            <w:tcW w:w="1656" w:type="pct"/>
          </w:tcPr>
          <w:p w14:paraId="3BBE3FC9" w14:textId="77777777" w:rsidR="000C1AD9" w:rsidRPr="00E837EA" w:rsidRDefault="000C1AD9" w:rsidP="002A5211">
            <w:pPr>
              <w:pStyle w:val="Default"/>
              <w:jc w:val="center"/>
              <w:rPr>
                <w:color w:val="auto"/>
                <w:sz w:val="20"/>
                <w:szCs w:val="20"/>
              </w:rPr>
            </w:pPr>
          </w:p>
          <w:p w14:paraId="0CA1C861"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727D1891" w14:textId="77777777" w:rsidTr="002868BC">
        <w:tc>
          <w:tcPr>
            <w:tcW w:w="1673" w:type="pct"/>
          </w:tcPr>
          <w:p w14:paraId="15DC0D0A" w14:textId="77777777" w:rsidR="000C1AD9" w:rsidRPr="00E837EA" w:rsidRDefault="000C1AD9" w:rsidP="002A5211">
            <w:pPr>
              <w:pStyle w:val="Default"/>
              <w:rPr>
                <w:color w:val="auto"/>
                <w:sz w:val="20"/>
                <w:szCs w:val="20"/>
              </w:rPr>
            </w:pPr>
            <w:r w:rsidRPr="00E837EA">
              <w:rPr>
                <w:i/>
                <w:iCs/>
                <w:color w:val="auto"/>
                <w:sz w:val="20"/>
                <w:szCs w:val="20"/>
              </w:rPr>
              <w:t xml:space="preserve">Xanthomonas perforans </w:t>
            </w:r>
            <w:r w:rsidRPr="00E837EA">
              <w:rPr>
                <w:color w:val="auto"/>
                <w:sz w:val="20"/>
                <w:szCs w:val="20"/>
              </w:rPr>
              <w:t xml:space="preserve">Jones </w:t>
            </w:r>
            <w:r w:rsidRPr="00E837EA">
              <w:rPr>
                <w:i/>
                <w:iCs/>
                <w:color w:val="auto"/>
                <w:sz w:val="20"/>
                <w:szCs w:val="20"/>
              </w:rPr>
              <w:t>et al</w:t>
            </w:r>
            <w:r w:rsidRPr="00E837EA">
              <w:rPr>
                <w:color w:val="auto"/>
                <w:sz w:val="20"/>
                <w:szCs w:val="20"/>
              </w:rPr>
              <w:t xml:space="preserve">. [XANTPF] </w:t>
            </w:r>
          </w:p>
        </w:tc>
        <w:tc>
          <w:tcPr>
            <w:tcW w:w="1671" w:type="pct"/>
          </w:tcPr>
          <w:p w14:paraId="35ECF22E" w14:textId="77777777" w:rsidR="000C1AD9" w:rsidRPr="00E837EA" w:rsidRDefault="000C1AD9" w:rsidP="002A5211">
            <w:pPr>
              <w:pStyle w:val="Default"/>
              <w:jc w:val="center"/>
              <w:rPr>
                <w:color w:val="auto"/>
                <w:sz w:val="20"/>
                <w:szCs w:val="20"/>
              </w:rPr>
            </w:pPr>
            <w:r w:rsidRPr="00E837EA">
              <w:rPr>
                <w:i/>
                <w:iCs/>
                <w:color w:val="auto"/>
                <w:sz w:val="20"/>
                <w:szCs w:val="20"/>
              </w:rPr>
              <w:t>Capsicum annuum L.</w:t>
            </w:r>
          </w:p>
        </w:tc>
        <w:tc>
          <w:tcPr>
            <w:tcW w:w="1656" w:type="pct"/>
          </w:tcPr>
          <w:p w14:paraId="5E13955E" w14:textId="77777777" w:rsidR="000C1AD9" w:rsidRPr="00E837EA" w:rsidRDefault="000C1AD9" w:rsidP="002A5211">
            <w:pPr>
              <w:pStyle w:val="Default"/>
              <w:jc w:val="center"/>
              <w:rPr>
                <w:color w:val="auto"/>
                <w:sz w:val="20"/>
                <w:szCs w:val="20"/>
              </w:rPr>
            </w:pPr>
          </w:p>
          <w:p w14:paraId="30561C01"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7DBDF0DA" w14:textId="77777777" w:rsidTr="002868BC">
        <w:tc>
          <w:tcPr>
            <w:tcW w:w="1673" w:type="pct"/>
          </w:tcPr>
          <w:p w14:paraId="44247A72" w14:textId="77777777" w:rsidR="000C1AD9" w:rsidRPr="00E837EA" w:rsidRDefault="000C1AD9" w:rsidP="002A5211">
            <w:pPr>
              <w:pStyle w:val="Default"/>
              <w:jc w:val="center"/>
              <w:rPr>
                <w:color w:val="auto"/>
                <w:sz w:val="20"/>
                <w:szCs w:val="20"/>
              </w:rPr>
            </w:pPr>
            <w:r w:rsidRPr="00E837EA">
              <w:rPr>
                <w:i/>
                <w:iCs/>
                <w:color w:val="auto"/>
                <w:sz w:val="20"/>
                <w:szCs w:val="20"/>
              </w:rPr>
              <w:t xml:space="preserve">Xanthomonas vesicatoria </w:t>
            </w:r>
            <w:r w:rsidRPr="00E837EA">
              <w:rPr>
                <w:color w:val="auto"/>
                <w:sz w:val="20"/>
                <w:szCs w:val="20"/>
              </w:rPr>
              <w:t xml:space="preserve">(ex Doidge) Vauterin </w:t>
            </w:r>
            <w:r w:rsidRPr="00E837EA">
              <w:rPr>
                <w:i/>
                <w:iCs/>
                <w:color w:val="auto"/>
                <w:sz w:val="20"/>
                <w:szCs w:val="20"/>
              </w:rPr>
              <w:t>et al</w:t>
            </w:r>
            <w:r w:rsidRPr="00E837EA">
              <w:rPr>
                <w:color w:val="auto"/>
                <w:sz w:val="20"/>
                <w:szCs w:val="20"/>
              </w:rPr>
              <w:t>. [XANTVE]</w:t>
            </w:r>
          </w:p>
        </w:tc>
        <w:tc>
          <w:tcPr>
            <w:tcW w:w="1671" w:type="pct"/>
          </w:tcPr>
          <w:p w14:paraId="467A4659" w14:textId="77777777" w:rsidR="000C1AD9" w:rsidRPr="00E837EA" w:rsidRDefault="000C1AD9" w:rsidP="002A5211">
            <w:pPr>
              <w:pStyle w:val="Default"/>
              <w:jc w:val="center"/>
              <w:rPr>
                <w:i/>
                <w:iCs/>
                <w:color w:val="auto"/>
                <w:sz w:val="20"/>
                <w:szCs w:val="20"/>
              </w:rPr>
            </w:pPr>
          </w:p>
          <w:p w14:paraId="5BE9A37D" w14:textId="77777777" w:rsidR="000C1AD9" w:rsidRPr="00E837EA" w:rsidRDefault="000C1AD9" w:rsidP="002A5211">
            <w:pPr>
              <w:pStyle w:val="Default"/>
              <w:jc w:val="center"/>
              <w:rPr>
                <w:color w:val="auto"/>
                <w:sz w:val="20"/>
                <w:szCs w:val="20"/>
              </w:rPr>
            </w:pPr>
            <w:r w:rsidRPr="00E837EA">
              <w:rPr>
                <w:i/>
                <w:iCs/>
                <w:color w:val="auto"/>
                <w:sz w:val="20"/>
                <w:szCs w:val="20"/>
              </w:rPr>
              <w:t>Capsicum annuum L.</w:t>
            </w:r>
          </w:p>
        </w:tc>
        <w:tc>
          <w:tcPr>
            <w:tcW w:w="1656" w:type="pct"/>
          </w:tcPr>
          <w:p w14:paraId="2D31E67A" w14:textId="77777777" w:rsidR="000C1AD9" w:rsidRPr="00E837EA" w:rsidRDefault="000C1AD9" w:rsidP="002A5211">
            <w:pPr>
              <w:pStyle w:val="Default"/>
              <w:jc w:val="center"/>
              <w:rPr>
                <w:color w:val="auto"/>
                <w:sz w:val="20"/>
                <w:szCs w:val="20"/>
              </w:rPr>
            </w:pPr>
          </w:p>
          <w:p w14:paraId="6E6397A8"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4713220B" w14:textId="77777777" w:rsidTr="002868BC">
        <w:trPr>
          <w:trHeight w:val="241"/>
        </w:trPr>
        <w:tc>
          <w:tcPr>
            <w:tcW w:w="5000" w:type="pct"/>
            <w:gridSpan w:val="3"/>
          </w:tcPr>
          <w:p w14:paraId="7ACDDFE4" w14:textId="43B1BFCB" w:rsidR="000C1AD9" w:rsidRPr="00E837EA" w:rsidRDefault="000C1AD9" w:rsidP="002A5211">
            <w:pPr>
              <w:jc w:val="center"/>
              <w:rPr>
                <w:b/>
              </w:rPr>
            </w:pPr>
            <w:r w:rsidRPr="00E837EA">
              <w:rPr>
                <w:b/>
              </w:rPr>
              <w:t xml:space="preserve">Gljive i </w:t>
            </w:r>
            <w:r w:rsidR="00956137" w:rsidRPr="00E837EA">
              <w:rPr>
                <w:b/>
              </w:rPr>
              <w:t>oomycete</w:t>
            </w:r>
          </w:p>
        </w:tc>
      </w:tr>
      <w:tr w:rsidR="000C1AD9" w:rsidRPr="00E837EA" w14:paraId="3D25A851" w14:textId="77777777" w:rsidTr="002868BC">
        <w:tc>
          <w:tcPr>
            <w:tcW w:w="1673" w:type="pct"/>
          </w:tcPr>
          <w:p w14:paraId="440DCF58" w14:textId="77777777" w:rsidR="000C1AD9" w:rsidRPr="00E837EA" w:rsidRDefault="000C1AD9" w:rsidP="002A5211">
            <w:pPr>
              <w:jc w:val="center"/>
              <w:rPr>
                <w:b/>
              </w:rPr>
            </w:pPr>
          </w:p>
          <w:p w14:paraId="60D84A85" w14:textId="77777777" w:rsidR="000C1AD9" w:rsidRPr="00E837EA" w:rsidRDefault="000C1AD9" w:rsidP="002A5211">
            <w:pPr>
              <w:jc w:val="center"/>
              <w:rPr>
                <w:b/>
              </w:rPr>
            </w:pPr>
            <w:r w:rsidRPr="00E837EA">
              <w:rPr>
                <w:b/>
              </w:rPr>
              <w:t>RNQP ili</w:t>
            </w:r>
          </w:p>
          <w:p w14:paraId="64AFAB34" w14:textId="77777777" w:rsidR="000C1AD9" w:rsidRPr="00E837EA" w:rsidRDefault="000C1AD9" w:rsidP="002A5211">
            <w:pPr>
              <w:pStyle w:val="Default"/>
              <w:jc w:val="center"/>
              <w:rPr>
                <w:color w:val="auto"/>
                <w:sz w:val="20"/>
                <w:szCs w:val="20"/>
              </w:rPr>
            </w:pPr>
            <w:r w:rsidRPr="00E837EA">
              <w:rPr>
                <w:b/>
                <w:color w:val="auto"/>
                <w:sz w:val="20"/>
                <w:szCs w:val="20"/>
              </w:rPr>
              <w:t>simptomi njihovog prisustva</w:t>
            </w:r>
          </w:p>
        </w:tc>
        <w:tc>
          <w:tcPr>
            <w:tcW w:w="1671" w:type="pct"/>
          </w:tcPr>
          <w:p w14:paraId="4247D065" w14:textId="77777777" w:rsidR="000C1AD9" w:rsidRPr="00E837EA" w:rsidRDefault="000C1AD9" w:rsidP="002A5211">
            <w:pPr>
              <w:jc w:val="center"/>
              <w:rPr>
                <w:b/>
                <w:bCs/>
              </w:rPr>
            </w:pPr>
          </w:p>
          <w:p w14:paraId="581278C0" w14:textId="77777777" w:rsidR="000C1AD9" w:rsidRPr="00E837EA" w:rsidRDefault="000C1AD9" w:rsidP="002A5211">
            <w:pPr>
              <w:jc w:val="center"/>
              <w:rPr>
                <w:b/>
                <w:bCs/>
              </w:rPr>
            </w:pPr>
            <w:r w:rsidRPr="00E837EA">
              <w:rPr>
                <w:b/>
                <w:bCs/>
              </w:rPr>
              <w:t>Bilje za sadnju</w:t>
            </w:r>
          </w:p>
          <w:p w14:paraId="57AF3138" w14:textId="77777777" w:rsidR="000C1AD9" w:rsidRPr="00E837EA" w:rsidRDefault="000C1AD9" w:rsidP="002A5211">
            <w:pPr>
              <w:pStyle w:val="Default"/>
              <w:jc w:val="center"/>
              <w:rPr>
                <w:color w:val="auto"/>
                <w:sz w:val="20"/>
                <w:szCs w:val="20"/>
              </w:rPr>
            </w:pPr>
            <w:r w:rsidRPr="00E837EA">
              <w:rPr>
                <w:b/>
                <w:bCs/>
                <w:color w:val="auto"/>
                <w:sz w:val="20"/>
                <w:szCs w:val="20"/>
              </w:rPr>
              <w:t>(rod ili vrsta)</w:t>
            </w:r>
          </w:p>
        </w:tc>
        <w:tc>
          <w:tcPr>
            <w:tcW w:w="1656" w:type="pct"/>
          </w:tcPr>
          <w:p w14:paraId="59B984BA" w14:textId="2EF0FE6C" w:rsidR="000C1AD9" w:rsidRPr="00E837EA" w:rsidRDefault="000C1AD9" w:rsidP="002A5211">
            <w:pPr>
              <w:pStyle w:val="Default"/>
              <w:jc w:val="center"/>
              <w:rPr>
                <w:b/>
                <w:bCs/>
                <w:color w:val="auto"/>
                <w:sz w:val="20"/>
                <w:szCs w:val="20"/>
              </w:rPr>
            </w:pPr>
            <w:r w:rsidRPr="00E837EA">
              <w:rPr>
                <w:b/>
                <w:bCs/>
                <w:color w:val="auto"/>
                <w:sz w:val="20"/>
                <w:szCs w:val="20"/>
              </w:rPr>
              <w:t>Dozvoljeni procenat za sadni materijal ukrasnog bilja i  drugog bilja za sadnju namjenjenog u ukrasne svrhe</w:t>
            </w:r>
          </w:p>
        </w:tc>
      </w:tr>
      <w:tr w:rsidR="000C1AD9" w:rsidRPr="00E837EA" w14:paraId="0227494B" w14:textId="77777777" w:rsidTr="002868BC">
        <w:trPr>
          <w:trHeight w:val="546"/>
        </w:trPr>
        <w:tc>
          <w:tcPr>
            <w:tcW w:w="1673" w:type="pct"/>
          </w:tcPr>
          <w:p w14:paraId="4D1318C0" w14:textId="64BB3BAE" w:rsidR="000C1AD9" w:rsidRPr="00E837EA" w:rsidRDefault="000C1AD9" w:rsidP="002A5211">
            <w:pPr>
              <w:pStyle w:val="Default"/>
              <w:rPr>
                <w:color w:val="auto"/>
                <w:sz w:val="20"/>
                <w:szCs w:val="20"/>
              </w:rPr>
            </w:pPr>
            <w:r w:rsidRPr="00E837EA">
              <w:rPr>
                <w:i/>
                <w:iCs/>
                <w:color w:val="auto"/>
                <w:sz w:val="20"/>
                <w:szCs w:val="20"/>
              </w:rPr>
              <w:t xml:space="preserve">Cryphonectria parasitica </w:t>
            </w:r>
            <w:r w:rsidRPr="00E837EA">
              <w:rPr>
                <w:color w:val="auto"/>
                <w:sz w:val="20"/>
                <w:szCs w:val="20"/>
              </w:rPr>
              <w:t xml:space="preserve">(Murrill) Barr [ENDOPA] </w:t>
            </w:r>
          </w:p>
        </w:tc>
        <w:tc>
          <w:tcPr>
            <w:tcW w:w="1671" w:type="pct"/>
          </w:tcPr>
          <w:p w14:paraId="70A958DC" w14:textId="77777777" w:rsidR="000C1AD9" w:rsidRPr="00E837EA" w:rsidRDefault="000C1AD9" w:rsidP="002A5211">
            <w:pPr>
              <w:pStyle w:val="Default"/>
              <w:rPr>
                <w:color w:val="auto"/>
                <w:sz w:val="20"/>
                <w:szCs w:val="20"/>
              </w:rPr>
            </w:pPr>
            <w:r w:rsidRPr="00E837EA">
              <w:rPr>
                <w:color w:val="auto"/>
                <w:sz w:val="20"/>
                <w:szCs w:val="20"/>
              </w:rPr>
              <w:t>Bilje za sadnju osim sjemena</w:t>
            </w:r>
          </w:p>
          <w:p w14:paraId="2BC2EB55" w14:textId="77777777" w:rsidR="000C1AD9" w:rsidRPr="00E837EA" w:rsidRDefault="000C1AD9" w:rsidP="002A5211">
            <w:pPr>
              <w:pStyle w:val="Default"/>
              <w:rPr>
                <w:color w:val="auto"/>
                <w:sz w:val="20"/>
                <w:szCs w:val="20"/>
              </w:rPr>
            </w:pPr>
            <w:r w:rsidRPr="00E837EA">
              <w:rPr>
                <w:i/>
                <w:iCs/>
                <w:color w:val="auto"/>
                <w:sz w:val="20"/>
                <w:szCs w:val="20"/>
              </w:rPr>
              <w:t xml:space="preserve">Castanea L. </w:t>
            </w:r>
          </w:p>
        </w:tc>
        <w:tc>
          <w:tcPr>
            <w:tcW w:w="1656" w:type="pct"/>
          </w:tcPr>
          <w:p w14:paraId="6FCAD5A5" w14:textId="77777777" w:rsidR="000C1AD9" w:rsidRPr="00E837EA" w:rsidRDefault="000C1AD9" w:rsidP="002A5211">
            <w:pPr>
              <w:pStyle w:val="Default"/>
              <w:jc w:val="center"/>
              <w:rPr>
                <w:color w:val="auto"/>
                <w:sz w:val="20"/>
                <w:szCs w:val="20"/>
              </w:rPr>
            </w:pPr>
          </w:p>
          <w:p w14:paraId="53731CDE"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2C8D542C" w14:textId="77777777" w:rsidTr="002868BC">
        <w:tc>
          <w:tcPr>
            <w:tcW w:w="1673" w:type="pct"/>
          </w:tcPr>
          <w:p w14:paraId="2888B3C6" w14:textId="7DED6A35" w:rsidR="000C1AD9" w:rsidRPr="00E837EA" w:rsidRDefault="000C1AD9" w:rsidP="002A5211">
            <w:pPr>
              <w:pStyle w:val="Default"/>
              <w:rPr>
                <w:color w:val="auto"/>
                <w:sz w:val="20"/>
                <w:szCs w:val="20"/>
              </w:rPr>
            </w:pPr>
            <w:r w:rsidRPr="00E837EA">
              <w:rPr>
                <w:i/>
                <w:iCs/>
                <w:color w:val="auto"/>
                <w:sz w:val="20"/>
                <w:szCs w:val="20"/>
              </w:rPr>
              <w:t xml:space="preserve">Dothistroma pini </w:t>
            </w:r>
            <w:r w:rsidRPr="00E837EA">
              <w:rPr>
                <w:color w:val="auto"/>
                <w:sz w:val="20"/>
                <w:szCs w:val="20"/>
              </w:rPr>
              <w:t xml:space="preserve">Hulbary [DOTSPI] </w:t>
            </w:r>
          </w:p>
        </w:tc>
        <w:tc>
          <w:tcPr>
            <w:tcW w:w="1671" w:type="pct"/>
          </w:tcPr>
          <w:p w14:paraId="1F656BCD" w14:textId="77777777" w:rsidR="000C1AD9" w:rsidRPr="00E837EA" w:rsidRDefault="000C1AD9" w:rsidP="002A5211">
            <w:pPr>
              <w:pStyle w:val="Default"/>
              <w:rPr>
                <w:color w:val="auto"/>
                <w:sz w:val="20"/>
                <w:szCs w:val="20"/>
              </w:rPr>
            </w:pPr>
            <w:r w:rsidRPr="00E837EA">
              <w:rPr>
                <w:color w:val="auto"/>
                <w:sz w:val="20"/>
                <w:szCs w:val="20"/>
              </w:rPr>
              <w:t>Bilje za sadnju osim sjemena</w:t>
            </w:r>
          </w:p>
          <w:p w14:paraId="10E56C25" w14:textId="77777777" w:rsidR="000C1AD9" w:rsidRPr="00E837EA" w:rsidRDefault="000C1AD9" w:rsidP="002A5211">
            <w:pPr>
              <w:pStyle w:val="Default"/>
              <w:rPr>
                <w:color w:val="auto"/>
                <w:sz w:val="20"/>
                <w:szCs w:val="20"/>
              </w:rPr>
            </w:pPr>
            <w:r w:rsidRPr="00E837EA">
              <w:rPr>
                <w:i/>
                <w:iCs/>
                <w:color w:val="auto"/>
                <w:sz w:val="20"/>
                <w:szCs w:val="20"/>
              </w:rPr>
              <w:t xml:space="preserve">Pinus L. </w:t>
            </w:r>
          </w:p>
        </w:tc>
        <w:tc>
          <w:tcPr>
            <w:tcW w:w="1656" w:type="pct"/>
          </w:tcPr>
          <w:p w14:paraId="4C7284A8" w14:textId="77777777" w:rsidR="000C1AD9" w:rsidRPr="00E837EA" w:rsidRDefault="000C1AD9" w:rsidP="002A5211">
            <w:pPr>
              <w:pStyle w:val="Default"/>
              <w:jc w:val="center"/>
              <w:rPr>
                <w:color w:val="auto"/>
                <w:sz w:val="20"/>
                <w:szCs w:val="20"/>
              </w:rPr>
            </w:pPr>
          </w:p>
          <w:p w14:paraId="60580A3B"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7BF6B739" w14:textId="77777777" w:rsidTr="002868BC">
        <w:tc>
          <w:tcPr>
            <w:tcW w:w="1673" w:type="pct"/>
          </w:tcPr>
          <w:p w14:paraId="51CC9386" w14:textId="181077F4" w:rsidR="000C1AD9" w:rsidRPr="00E837EA" w:rsidRDefault="000C1AD9" w:rsidP="002A5211">
            <w:pPr>
              <w:pStyle w:val="Default"/>
              <w:rPr>
                <w:color w:val="auto"/>
                <w:sz w:val="20"/>
                <w:szCs w:val="20"/>
              </w:rPr>
            </w:pPr>
            <w:r w:rsidRPr="00E837EA">
              <w:rPr>
                <w:i/>
                <w:iCs/>
                <w:color w:val="auto"/>
                <w:sz w:val="20"/>
                <w:szCs w:val="20"/>
              </w:rPr>
              <w:t xml:space="preserve">Dothistroma septosporum </w:t>
            </w:r>
            <w:r w:rsidRPr="00E837EA">
              <w:rPr>
                <w:color w:val="auto"/>
                <w:sz w:val="20"/>
                <w:szCs w:val="20"/>
              </w:rPr>
              <w:t xml:space="preserve">(Dorogin) Morelet [SCIRPI] </w:t>
            </w:r>
          </w:p>
        </w:tc>
        <w:tc>
          <w:tcPr>
            <w:tcW w:w="1671" w:type="pct"/>
          </w:tcPr>
          <w:p w14:paraId="30444E67" w14:textId="77777777" w:rsidR="000C1AD9" w:rsidRPr="00E837EA" w:rsidRDefault="000C1AD9" w:rsidP="002A5211">
            <w:pPr>
              <w:pStyle w:val="Default"/>
              <w:rPr>
                <w:color w:val="auto"/>
                <w:sz w:val="20"/>
                <w:szCs w:val="20"/>
              </w:rPr>
            </w:pPr>
            <w:r w:rsidRPr="00E837EA">
              <w:rPr>
                <w:color w:val="auto"/>
                <w:sz w:val="20"/>
                <w:szCs w:val="20"/>
              </w:rPr>
              <w:t>Bilje za sadnju osim sjemena</w:t>
            </w:r>
          </w:p>
          <w:p w14:paraId="47808D46" w14:textId="77777777" w:rsidR="000C1AD9" w:rsidRPr="00E837EA" w:rsidRDefault="000C1AD9" w:rsidP="002A5211">
            <w:pPr>
              <w:pStyle w:val="Default"/>
              <w:rPr>
                <w:color w:val="auto"/>
                <w:sz w:val="20"/>
                <w:szCs w:val="20"/>
              </w:rPr>
            </w:pPr>
            <w:r w:rsidRPr="00E837EA">
              <w:rPr>
                <w:i/>
                <w:iCs/>
                <w:color w:val="auto"/>
                <w:sz w:val="20"/>
                <w:szCs w:val="20"/>
              </w:rPr>
              <w:t xml:space="preserve">Pinus L. </w:t>
            </w:r>
          </w:p>
        </w:tc>
        <w:tc>
          <w:tcPr>
            <w:tcW w:w="1656" w:type="pct"/>
          </w:tcPr>
          <w:p w14:paraId="29B897B0" w14:textId="77777777" w:rsidR="000C1AD9" w:rsidRPr="00E837EA" w:rsidRDefault="000C1AD9" w:rsidP="002A5211">
            <w:pPr>
              <w:pStyle w:val="Default"/>
              <w:jc w:val="center"/>
              <w:rPr>
                <w:color w:val="auto"/>
                <w:sz w:val="20"/>
                <w:szCs w:val="20"/>
              </w:rPr>
            </w:pPr>
          </w:p>
          <w:p w14:paraId="29A00BF0"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0D03146B" w14:textId="77777777" w:rsidTr="002868BC">
        <w:tc>
          <w:tcPr>
            <w:tcW w:w="1673" w:type="pct"/>
          </w:tcPr>
          <w:p w14:paraId="256123A3" w14:textId="4AD6997E" w:rsidR="000C1AD9" w:rsidRPr="00E837EA" w:rsidRDefault="000C1AD9" w:rsidP="002A5211">
            <w:pPr>
              <w:pStyle w:val="Default"/>
              <w:rPr>
                <w:color w:val="auto"/>
                <w:sz w:val="20"/>
                <w:szCs w:val="20"/>
              </w:rPr>
            </w:pPr>
            <w:r w:rsidRPr="00E837EA">
              <w:rPr>
                <w:i/>
                <w:iCs/>
                <w:color w:val="auto"/>
                <w:sz w:val="20"/>
                <w:szCs w:val="20"/>
              </w:rPr>
              <w:t xml:space="preserve">Lecanosticta acicola </w:t>
            </w:r>
            <w:r w:rsidRPr="00E837EA">
              <w:rPr>
                <w:color w:val="auto"/>
                <w:sz w:val="20"/>
                <w:szCs w:val="20"/>
              </w:rPr>
              <w:t xml:space="preserve">(von Thümen) Sydow [SCIRAC] </w:t>
            </w:r>
          </w:p>
        </w:tc>
        <w:tc>
          <w:tcPr>
            <w:tcW w:w="1671" w:type="pct"/>
          </w:tcPr>
          <w:p w14:paraId="1AA0F07F" w14:textId="77777777" w:rsidR="000C1AD9" w:rsidRPr="00E837EA" w:rsidRDefault="000C1AD9" w:rsidP="002A5211">
            <w:pPr>
              <w:pStyle w:val="Default"/>
              <w:rPr>
                <w:color w:val="auto"/>
                <w:sz w:val="20"/>
                <w:szCs w:val="20"/>
              </w:rPr>
            </w:pPr>
            <w:r w:rsidRPr="00E837EA">
              <w:rPr>
                <w:color w:val="auto"/>
                <w:sz w:val="20"/>
                <w:szCs w:val="20"/>
              </w:rPr>
              <w:t>Bilje za sadnju osim sjemena</w:t>
            </w:r>
          </w:p>
          <w:p w14:paraId="2B36E82B" w14:textId="77777777" w:rsidR="000C1AD9" w:rsidRPr="00E837EA" w:rsidRDefault="000C1AD9" w:rsidP="002A5211">
            <w:pPr>
              <w:pStyle w:val="Default"/>
              <w:rPr>
                <w:color w:val="auto"/>
                <w:sz w:val="20"/>
                <w:szCs w:val="20"/>
              </w:rPr>
            </w:pPr>
            <w:r w:rsidRPr="00E837EA">
              <w:rPr>
                <w:i/>
                <w:iCs/>
                <w:color w:val="auto"/>
                <w:sz w:val="20"/>
                <w:szCs w:val="20"/>
              </w:rPr>
              <w:t xml:space="preserve">Pinus L. </w:t>
            </w:r>
          </w:p>
        </w:tc>
        <w:tc>
          <w:tcPr>
            <w:tcW w:w="1656" w:type="pct"/>
          </w:tcPr>
          <w:p w14:paraId="74757DA7" w14:textId="77777777" w:rsidR="000C1AD9" w:rsidRPr="00E837EA" w:rsidRDefault="000C1AD9" w:rsidP="002A5211">
            <w:pPr>
              <w:pStyle w:val="Default"/>
              <w:jc w:val="center"/>
              <w:rPr>
                <w:color w:val="auto"/>
                <w:sz w:val="20"/>
                <w:szCs w:val="20"/>
              </w:rPr>
            </w:pPr>
          </w:p>
          <w:p w14:paraId="5A626D2C"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15063E" w:rsidRPr="00E837EA" w14:paraId="6ECFB450" w14:textId="77777777" w:rsidTr="002868BC">
        <w:tc>
          <w:tcPr>
            <w:tcW w:w="1673" w:type="pct"/>
          </w:tcPr>
          <w:p w14:paraId="278D1A61" w14:textId="77777777" w:rsidR="0015063E" w:rsidRPr="00E837EA" w:rsidRDefault="0015063E" w:rsidP="00C3245A">
            <w:pPr>
              <w:pStyle w:val="Default"/>
              <w:rPr>
                <w:i/>
                <w:iCs/>
                <w:color w:val="auto"/>
                <w:sz w:val="20"/>
                <w:szCs w:val="20"/>
              </w:rPr>
            </w:pPr>
          </w:p>
          <w:p w14:paraId="6B39BB86" w14:textId="0BF88913" w:rsidR="0015063E" w:rsidRPr="00E837EA" w:rsidRDefault="0015063E" w:rsidP="00C3245A">
            <w:pPr>
              <w:pStyle w:val="Default"/>
              <w:rPr>
                <w:i/>
                <w:iCs/>
                <w:color w:val="auto"/>
                <w:sz w:val="20"/>
                <w:szCs w:val="20"/>
              </w:rPr>
            </w:pPr>
            <w:r w:rsidRPr="00E837EA">
              <w:rPr>
                <w:i/>
                <w:iCs/>
                <w:color w:val="auto"/>
                <w:sz w:val="20"/>
                <w:szCs w:val="20"/>
              </w:rPr>
              <w:t xml:space="preserve">Phytophthora ramorum </w:t>
            </w:r>
            <w:r w:rsidRPr="00E837EA">
              <w:rPr>
                <w:iCs/>
                <w:color w:val="auto"/>
                <w:sz w:val="20"/>
                <w:szCs w:val="20"/>
              </w:rPr>
              <w:t>(EU izolati) Werres, De Cock &amp; Man in 't Veld [PHYTRA]</w:t>
            </w:r>
          </w:p>
          <w:p w14:paraId="20DBFE0A" w14:textId="77777777" w:rsidR="0015063E" w:rsidRPr="00E837EA" w:rsidRDefault="0015063E" w:rsidP="00C3245A">
            <w:pPr>
              <w:pStyle w:val="Default"/>
              <w:rPr>
                <w:i/>
                <w:iCs/>
                <w:color w:val="auto"/>
                <w:sz w:val="20"/>
                <w:szCs w:val="20"/>
              </w:rPr>
            </w:pPr>
          </w:p>
        </w:tc>
        <w:tc>
          <w:tcPr>
            <w:tcW w:w="1671" w:type="pct"/>
          </w:tcPr>
          <w:p w14:paraId="32AD90F0" w14:textId="77777777" w:rsidR="0015063E" w:rsidRPr="00E837EA" w:rsidRDefault="0015063E" w:rsidP="00C3245A">
            <w:pPr>
              <w:pStyle w:val="Default"/>
              <w:jc w:val="both"/>
              <w:rPr>
                <w:color w:val="auto"/>
                <w:sz w:val="20"/>
                <w:szCs w:val="20"/>
                <w:lang w:val="en-US"/>
              </w:rPr>
            </w:pPr>
          </w:p>
          <w:tbl>
            <w:tblPr>
              <w:tblW w:w="0" w:type="auto"/>
              <w:tblBorders>
                <w:top w:val="nil"/>
                <w:left w:val="nil"/>
                <w:bottom w:val="nil"/>
                <w:right w:val="nil"/>
              </w:tblBorders>
              <w:tblLook w:val="0000" w:firstRow="0" w:lastRow="0" w:firstColumn="0" w:lastColumn="0" w:noHBand="0" w:noVBand="0"/>
            </w:tblPr>
            <w:tblGrid>
              <w:gridCol w:w="2999"/>
            </w:tblGrid>
            <w:tr w:rsidR="0015063E" w:rsidRPr="00E837EA" w14:paraId="150E19A1" w14:textId="77777777" w:rsidTr="00C3245A">
              <w:trPr>
                <w:trHeight w:val="756"/>
              </w:trPr>
              <w:tc>
                <w:tcPr>
                  <w:tcW w:w="0" w:type="auto"/>
                </w:tcPr>
                <w:p w14:paraId="479E0FB8" w14:textId="77777777" w:rsidR="0015063E" w:rsidRPr="00E837EA" w:rsidRDefault="0015063E" w:rsidP="00C3245A">
                  <w:pPr>
                    <w:pStyle w:val="Default"/>
                    <w:jc w:val="both"/>
                    <w:rPr>
                      <w:rFonts w:eastAsia="Times New Roman"/>
                      <w:color w:val="auto"/>
                      <w:sz w:val="20"/>
                      <w:szCs w:val="20"/>
                      <w:lang w:eastAsia="en-GB"/>
                    </w:rPr>
                  </w:pPr>
                  <w:r w:rsidRPr="00E837EA">
                    <w:rPr>
                      <w:color w:val="auto"/>
                      <w:sz w:val="20"/>
                      <w:szCs w:val="20"/>
                    </w:rPr>
                    <w:t xml:space="preserve">Bilje za sadnju osim </w:t>
                  </w:r>
                  <w:r w:rsidRPr="00E837EA">
                    <w:rPr>
                      <w:rFonts w:eastAsia="Times New Roman"/>
                      <w:color w:val="auto"/>
                      <w:sz w:val="20"/>
                      <w:szCs w:val="20"/>
                      <w:lang w:eastAsia="en-GB"/>
                    </w:rPr>
                    <w:t>polena i sjemena</w:t>
                  </w:r>
                </w:p>
                <w:p w14:paraId="15CDD918" w14:textId="77777777" w:rsidR="0015063E" w:rsidRPr="00E837EA" w:rsidRDefault="0015063E" w:rsidP="00C3245A">
                  <w:pPr>
                    <w:pStyle w:val="Default"/>
                    <w:jc w:val="both"/>
                    <w:rPr>
                      <w:rFonts w:eastAsia="Times New Roman"/>
                      <w:color w:val="auto"/>
                      <w:sz w:val="20"/>
                      <w:szCs w:val="20"/>
                      <w:lang w:eastAsia="en-GB"/>
                    </w:rPr>
                  </w:pPr>
                  <w:r w:rsidRPr="00E837EA">
                    <w:rPr>
                      <w:rFonts w:eastAsia="Times New Roman"/>
                      <w:i/>
                      <w:iCs/>
                      <w:color w:val="auto"/>
                      <w:sz w:val="20"/>
                      <w:szCs w:val="20"/>
                      <w:lang w:eastAsia="en-GB"/>
                    </w:rPr>
                    <w:t xml:space="preserve">Camellia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Castanea sativa </w:t>
                  </w:r>
                  <w:r w:rsidRPr="00E837EA">
                    <w:rPr>
                      <w:rFonts w:eastAsia="Times New Roman"/>
                      <w:color w:val="auto"/>
                      <w:sz w:val="20"/>
                      <w:szCs w:val="20"/>
                      <w:lang w:eastAsia="en-GB"/>
                    </w:rPr>
                    <w:t xml:space="preserve">Mill., </w:t>
                  </w:r>
                  <w:r w:rsidRPr="00E837EA">
                    <w:rPr>
                      <w:rFonts w:eastAsia="Times New Roman"/>
                      <w:i/>
                      <w:iCs/>
                      <w:color w:val="auto"/>
                      <w:sz w:val="20"/>
                      <w:szCs w:val="20"/>
                      <w:lang w:eastAsia="en-GB"/>
                    </w:rPr>
                    <w:t xml:space="preserve">Fraxinus excelsior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Larix decidua </w:t>
                  </w:r>
                  <w:r w:rsidRPr="00E837EA">
                    <w:rPr>
                      <w:rFonts w:eastAsia="Times New Roman"/>
                      <w:color w:val="auto"/>
                      <w:sz w:val="20"/>
                      <w:szCs w:val="20"/>
                      <w:lang w:eastAsia="en-GB"/>
                    </w:rPr>
                    <w:t xml:space="preserve">Mill., </w:t>
                  </w:r>
                  <w:r w:rsidRPr="00E837EA">
                    <w:rPr>
                      <w:rFonts w:eastAsia="Times New Roman"/>
                      <w:i/>
                      <w:iCs/>
                      <w:color w:val="auto"/>
                      <w:sz w:val="20"/>
                      <w:szCs w:val="20"/>
                      <w:lang w:eastAsia="en-GB"/>
                    </w:rPr>
                    <w:t xml:space="preserve">Larix kaempferi </w:t>
                  </w:r>
                  <w:r w:rsidRPr="00E837EA">
                    <w:rPr>
                      <w:rFonts w:eastAsia="Times New Roman"/>
                      <w:color w:val="auto"/>
                      <w:sz w:val="20"/>
                      <w:szCs w:val="20"/>
                      <w:lang w:eastAsia="en-GB"/>
                    </w:rPr>
                    <w:t xml:space="preserve">(Lamb.) Carrière, </w:t>
                  </w:r>
                  <w:r w:rsidRPr="00E837EA">
                    <w:rPr>
                      <w:rFonts w:eastAsia="Times New Roman"/>
                      <w:i/>
                      <w:iCs/>
                      <w:color w:val="auto"/>
                      <w:sz w:val="20"/>
                      <w:szCs w:val="20"/>
                      <w:lang w:eastAsia="en-GB"/>
                    </w:rPr>
                    <w:t xml:space="preserve">Larix × eurolepis </w:t>
                  </w:r>
                  <w:r w:rsidRPr="00E837EA">
                    <w:rPr>
                      <w:rFonts w:eastAsia="Times New Roman"/>
                      <w:color w:val="auto"/>
                      <w:sz w:val="20"/>
                      <w:szCs w:val="20"/>
                      <w:lang w:eastAsia="en-GB"/>
                    </w:rPr>
                    <w:t xml:space="preserve">A. Henry, </w:t>
                  </w:r>
                  <w:r w:rsidRPr="00E837EA">
                    <w:rPr>
                      <w:rFonts w:eastAsia="Times New Roman"/>
                      <w:i/>
                      <w:iCs/>
                      <w:color w:val="auto"/>
                      <w:sz w:val="20"/>
                      <w:szCs w:val="20"/>
                      <w:lang w:eastAsia="en-GB"/>
                    </w:rPr>
                    <w:t xml:space="preserve">Pseudotsuga menziesii </w:t>
                  </w:r>
                  <w:r w:rsidRPr="00E837EA">
                    <w:rPr>
                      <w:rFonts w:eastAsia="Times New Roman"/>
                      <w:color w:val="auto"/>
                      <w:sz w:val="20"/>
                      <w:szCs w:val="20"/>
                      <w:lang w:eastAsia="en-GB"/>
                    </w:rPr>
                    <w:t xml:space="preserve">(Mirb.) Franco, </w:t>
                  </w:r>
                  <w:r w:rsidRPr="00E837EA">
                    <w:rPr>
                      <w:rFonts w:eastAsia="Times New Roman"/>
                      <w:i/>
                      <w:iCs/>
                      <w:color w:val="auto"/>
                      <w:sz w:val="20"/>
                      <w:szCs w:val="20"/>
                      <w:lang w:eastAsia="en-GB"/>
                    </w:rPr>
                    <w:t xml:space="preserve">Quercus cerris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Quercus ilex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Quercus rubra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Rhododendron </w:t>
                  </w:r>
                  <w:r w:rsidRPr="00E837EA">
                    <w:rPr>
                      <w:rFonts w:eastAsia="Times New Roman"/>
                      <w:color w:val="auto"/>
                      <w:sz w:val="20"/>
                      <w:szCs w:val="20"/>
                      <w:lang w:eastAsia="en-GB"/>
                    </w:rPr>
                    <w:t xml:space="preserve">L. osim </w:t>
                  </w:r>
                  <w:r w:rsidRPr="00E837EA">
                    <w:rPr>
                      <w:rFonts w:eastAsia="Times New Roman"/>
                      <w:i/>
                      <w:iCs/>
                      <w:color w:val="auto"/>
                      <w:sz w:val="20"/>
                      <w:szCs w:val="20"/>
                      <w:lang w:eastAsia="en-GB"/>
                    </w:rPr>
                    <w:t xml:space="preserve">R. simsii </w:t>
                  </w:r>
                  <w:r w:rsidRPr="00E837EA">
                    <w:rPr>
                      <w:rFonts w:eastAsia="Times New Roman"/>
                      <w:color w:val="auto"/>
                      <w:sz w:val="20"/>
                      <w:szCs w:val="20"/>
                      <w:lang w:eastAsia="en-GB"/>
                    </w:rPr>
                    <w:t xml:space="preserve">L., </w:t>
                  </w:r>
                  <w:r w:rsidRPr="00E837EA">
                    <w:rPr>
                      <w:rFonts w:eastAsia="Times New Roman"/>
                      <w:i/>
                      <w:iCs/>
                      <w:color w:val="auto"/>
                      <w:sz w:val="20"/>
                      <w:szCs w:val="20"/>
                      <w:lang w:eastAsia="en-GB"/>
                    </w:rPr>
                    <w:t xml:space="preserve">Viburnum </w:t>
                  </w:r>
                  <w:r w:rsidRPr="00E837EA">
                    <w:rPr>
                      <w:rFonts w:eastAsia="Times New Roman"/>
                      <w:color w:val="auto"/>
                      <w:sz w:val="20"/>
                      <w:szCs w:val="20"/>
                      <w:lang w:eastAsia="en-GB"/>
                    </w:rPr>
                    <w:t>L.</w:t>
                  </w:r>
                </w:p>
              </w:tc>
            </w:tr>
          </w:tbl>
          <w:p w14:paraId="58F9F9E6" w14:textId="77777777" w:rsidR="0015063E" w:rsidRPr="00E837EA" w:rsidRDefault="0015063E" w:rsidP="00C3245A">
            <w:pPr>
              <w:pStyle w:val="Default"/>
              <w:jc w:val="both"/>
              <w:rPr>
                <w:color w:val="auto"/>
                <w:sz w:val="20"/>
                <w:szCs w:val="20"/>
              </w:rPr>
            </w:pPr>
          </w:p>
        </w:tc>
        <w:tc>
          <w:tcPr>
            <w:tcW w:w="1656" w:type="pct"/>
          </w:tcPr>
          <w:p w14:paraId="08F4C02E" w14:textId="77777777" w:rsidR="0015063E" w:rsidRPr="00E837EA" w:rsidRDefault="0015063E" w:rsidP="00C3245A">
            <w:pPr>
              <w:pStyle w:val="Default"/>
              <w:jc w:val="center"/>
              <w:rPr>
                <w:color w:val="auto"/>
                <w:sz w:val="20"/>
                <w:szCs w:val="20"/>
              </w:rPr>
            </w:pPr>
          </w:p>
          <w:p w14:paraId="307D4D19" w14:textId="77777777" w:rsidR="0015063E" w:rsidRPr="00E837EA" w:rsidRDefault="0015063E" w:rsidP="00C3245A"/>
          <w:p w14:paraId="52038E40" w14:textId="77777777" w:rsidR="0015063E" w:rsidRPr="00E837EA" w:rsidRDefault="0015063E" w:rsidP="00C3245A"/>
          <w:p w14:paraId="6D7502BE" w14:textId="77777777" w:rsidR="0015063E" w:rsidRPr="00E837EA" w:rsidRDefault="0015063E" w:rsidP="00C3245A"/>
          <w:p w14:paraId="3CF71687" w14:textId="77777777" w:rsidR="0015063E" w:rsidRPr="00E837EA" w:rsidRDefault="0015063E" w:rsidP="00C3245A"/>
          <w:p w14:paraId="6E281B45" w14:textId="77777777" w:rsidR="0015063E" w:rsidRPr="00E837EA" w:rsidRDefault="0015063E" w:rsidP="00C3245A"/>
          <w:p w14:paraId="13AB2B4B" w14:textId="77777777" w:rsidR="0015063E" w:rsidRPr="00E837EA" w:rsidRDefault="0015063E" w:rsidP="00C3245A"/>
          <w:p w14:paraId="28A88E3A" w14:textId="77777777" w:rsidR="0015063E" w:rsidRPr="00E837EA" w:rsidRDefault="0015063E" w:rsidP="00C3245A"/>
          <w:p w14:paraId="65650077" w14:textId="77777777" w:rsidR="0015063E" w:rsidRPr="00E837EA" w:rsidRDefault="0015063E" w:rsidP="00C3245A">
            <w:pPr>
              <w:jc w:val="center"/>
            </w:pPr>
            <w:r w:rsidRPr="00E837EA">
              <w:t>0%</w:t>
            </w:r>
          </w:p>
        </w:tc>
      </w:tr>
      <w:tr w:rsidR="000C1AD9" w:rsidRPr="00E837EA" w14:paraId="37EC7A7E" w14:textId="77777777" w:rsidTr="002868BC">
        <w:trPr>
          <w:trHeight w:val="577"/>
        </w:trPr>
        <w:tc>
          <w:tcPr>
            <w:tcW w:w="1673" w:type="pct"/>
          </w:tcPr>
          <w:p w14:paraId="21D7C58D" w14:textId="024B1AF2" w:rsidR="000C1AD9" w:rsidRPr="00E837EA" w:rsidRDefault="000C1AD9" w:rsidP="002A5211">
            <w:pPr>
              <w:pStyle w:val="Default"/>
              <w:rPr>
                <w:color w:val="auto"/>
                <w:sz w:val="20"/>
                <w:szCs w:val="20"/>
              </w:rPr>
            </w:pPr>
            <w:r w:rsidRPr="00E837EA">
              <w:rPr>
                <w:i/>
                <w:iCs/>
                <w:color w:val="auto"/>
                <w:sz w:val="20"/>
                <w:szCs w:val="20"/>
              </w:rPr>
              <w:t xml:space="preserve">Plasmopara halstedii </w:t>
            </w:r>
            <w:r w:rsidRPr="00E837EA">
              <w:rPr>
                <w:color w:val="auto"/>
                <w:sz w:val="20"/>
                <w:szCs w:val="20"/>
              </w:rPr>
              <w:t>(Farlow) Berlese &amp; de Toni [PLASHA]</w:t>
            </w:r>
          </w:p>
        </w:tc>
        <w:tc>
          <w:tcPr>
            <w:tcW w:w="1671" w:type="pct"/>
          </w:tcPr>
          <w:p w14:paraId="6DC263AC" w14:textId="77777777" w:rsidR="000C1AD9" w:rsidRPr="00E837EA" w:rsidRDefault="000C1AD9" w:rsidP="002A5211">
            <w:pPr>
              <w:pStyle w:val="Default"/>
              <w:rPr>
                <w:color w:val="auto"/>
                <w:sz w:val="20"/>
                <w:szCs w:val="20"/>
              </w:rPr>
            </w:pPr>
            <w:r w:rsidRPr="00E837EA">
              <w:rPr>
                <w:color w:val="auto"/>
                <w:sz w:val="20"/>
                <w:szCs w:val="20"/>
              </w:rPr>
              <w:t xml:space="preserve">Sjeme </w:t>
            </w:r>
            <w:r w:rsidRPr="00E837EA">
              <w:rPr>
                <w:i/>
                <w:iCs/>
                <w:color w:val="auto"/>
                <w:sz w:val="20"/>
                <w:szCs w:val="20"/>
              </w:rPr>
              <w:t xml:space="preserve">Helianthus annuus L. </w:t>
            </w:r>
          </w:p>
        </w:tc>
        <w:tc>
          <w:tcPr>
            <w:tcW w:w="1656" w:type="pct"/>
          </w:tcPr>
          <w:p w14:paraId="667F4A14" w14:textId="77777777" w:rsidR="002A5211" w:rsidRPr="00E837EA" w:rsidRDefault="002A5211" w:rsidP="002A5211">
            <w:pPr>
              <w:pStyle w:val="Default"/>
              <w:jc w:val="center"/>
              <w:rPr>
                <w:color w:val="auto"/>
                <w:sz w:val="20"/>
                <w:szCs w:val="20"/>
              </w:rPr>
            </w:pPr>
          </w:p>
          <w:p w14:paraId="46AB6272" w14:textId="16556E90"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35226CE3" w14:textId="77777777" w:rsidTr="002868BC">
        <w:tc>
          <w:tcPr>
            <w:tcW w:w="1673" w:type="pct"/>
          </w:tcPr>
          <w:p w14:paraId="3030D173" w14:textId="66F185E0" w:rsidR="000C1AD9" w:rsidRPr="00E837EA" w:rsidRDefault="000C1AD9" w:rsidP="002A5211">
            <w:pPr>
              <w:pStyle w:val="Default"/>
              <w:rPr>
                <w:color w:val="auto"/>
                <w:sz w:val="20"/>
                <w:szCs w:val="20"/>
              </w:rPr>
            </w:pPr>
            <w:r w:rsidRPr="00E837EA">
              <w:rPr>
                <w:i/>
                <w:iCs/>
                <w:color w:val="auto"/>
                <w:sz w:val="20"/>
                <w:szCs w:val="20"/>
              </w:rPr>
              <w:t xml:space="preserve">Plenodomus tracheiphilus </w:t>
            </w:r>
            <w:r w:rsidRPr="00E837EA">
              <w:rPr>
                <w:color w:val="auto"/>
                <w:sz w:val="20"/>
                <w:szCs w:val="20"/>
              </w:rPr>
              <w:t xml:space="preserve">(Petri) Gruyter, Aveskamp &amp; Verkley [DEUTTR] </w:t>
            </w:r>
          </w:p>
        </w:tc>
        <w:tc>
          <w:tcPr>
            <w:tcW w:w="1671" w:type="pct"/>
          </w:tcPr>
          <w:p w14:paraId="5BDFF9EC" w14:textId="77777777" w:rsidR="000C1AD9" w:rsidRPr="00E837EA" w:rsidRDefault="000C1AD9" w:rsidP="002A5211">
            <w:pPr>
              <w:pStyle w:val="Default"/>
              <w:rPr>
                <w:color w:val="auto"/>
                <w:sz w:val="20"/>
                <w:szCs w:val="20"/>
              </w:rPr>
            </w:pPr>
            <w:r w:rsidRPr="00E837EA">
              <w:rPr>
                <w:color w:val="auto"/>
                <w:sz w:val="20"/>
                <w:szCs w:val="20"/>
              </w:rPr>
              <w:t>Bilje za sadnju osim sjemena</w:t>
            </w:r>
          </w:p>
          <w:p w14:paraId="3A83C813" w14:textId="77777777" w:rsidR="000C1AD9" w:rsidRPr="00E837EA" w:rsidRDefault="000C1AD9" w:rsidP="002A5211">
            <w:pPr>
              <w:pStyle w:val="Default"/>
              <w:rPr>
                <w:color w:val="auto"/>
                <w:sz w:val="20"/>
                <w:szCs w:val="20"/>
              </w:rPr>
            </w:pPr>
            <w:r w:rsidRPr="00E837EA">
              <w:rPr>
                <w:i/>
                <w:iCs/>
                <w:color w:val="auto"/>
                <w:sz w:val="20"/>
                <w:szCs w:val="20"/>
              </w:rPr>
              <w:t xml:space="preserve">Citrus </w:t>
            </w:r>
            <w:r w:rsidRPr="00E837EA">
              <w:rPr>
                <w:color w:val="auto"/>
                <w:sz w:val="20"/>
                <w:szCs w:val="20"/>
              </w:rPr>
              <w:t xml:space="preserve">L., </w:t>
            </w:r>
            <w:r w:rsidRPr="00E837EA">
              <w:rPr>
                <w:i/>
                <w:iCs/>
                <w:color w:val="auto"/>
                <w:sz w:val="20"/>
                <w:szCs w:val="20"/>
              </w:rPr>
              <w:t xml:space="preserve">Fortunella </w:t>
            </w:r>
            <w:r w:rsidRPr="00E837EA">
              <w:rPr>
                <w:color w:val="auto"/>
                <w:sz w:val="20"/>
                <w:szCs w:val="20"/>
              </w:rPr>
              <w:t xml:space="preserve">Swingle, </w:t>
            </w:r>
            <w:r w:rsidRPr="00E837EA">
              <w:rPr>
                <w:i/>
                <w:iCs/>
                <w:color w:val="auto"/>
                <w:sz w:val="20"/>
                <w:szCs w:val="20"/>
              </w:rPr>
              <w:t xml:space="preserve">Poncirus </w:t>
            </w:r>
            <w:r w:rsidRPr="00E837EA">
              <w:rPr>
                <w:color w:val="auto"/>
                <w:sz w:val="20"/>
                <w:szCs w:val="20"/>
              </w:rPr>
              <w:t xml:space="preserve">Raf. i njihovi hibridi </w:t>
            </w:r>
          </w:p>
        </w:tc>
        <w:tc>
          <w:tcPr>
            <w:tcW w:w="1656" w:type="pct"/>
          </w:tcPr>
          <w:p w14:paraId="6C9F459C" w14:textId="77777777" w:rsidR="000C1AD9" w:rsidRPr="00E837EA" w:rsidRDefault="000C1AD9" w:rsidP="002A5211">
            <w:pPr>
              <w:pStyle w:val="Default"/>
              <w:jc w:val="center"/>
              <w:rPr>
                <w:color w:val="auto"/>
                <w:sz w:val="20"/>
                <w:szCs w:val="20"/>
              </w:rPr>
            </w:pPr>
          </w:p>
          <w:p w14:paraId="353E612B"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18593563" w14:textId="77777777" w:rsidTr="002868BC">
        <w:trPr>
          <w:trHeight w:val="533"/>
        </w:trPr>
        <w:tc>
          <w:tcPr>
            <w:tcW w:w="1673" w:type="pct"/>
          </w:tcPr>
          <w:p w14:paraId="258297C3" w14:textId="5AA9CE45" w:rsidR="000C1AD9" w:rsidRPr="00E837EA" w:rsidRDefault="000C1AD9" w:rsidP="002A5211">
            <w:pPr>
              <w:pStyle w:val="Default"/>
              <w:rPr>
                <w:color w:val="auto"/>
                <w:sz w:val="20"/>
                <w:szCs w:val="20"/>
              </w:rPr>
            </w:pPr>
            <w:r w:rsidRPr="00E837EA">
              <w:rPr>
                <w:i/>
                <w:iCs/>
                <w:color w:val="auto"/>
                <w:sz w:val="20"/>
                <w:szCs w:val="20"/>
              </w:rPr>
              <w:t xml:space="preserve">Puccinia horiana </w:t>
            </w:r>
            <w:r w:rsidRPr="00E837EA">
              <w:rPr>
                <w:color w:val="auto"/>
                <w:sz w:val="20"/>
                <w:szCs w:val="20"/>
              </w:rPr>
              <w:t xml:space="preserve">P. Hennings [PUCCHN] </w:t>
            </w:r>
          </w:p>
        </w:tc>
        <w:tc>
          <w:tcPr>
            <w:tcW w:w="1671" w:type="pct"/>
          </w:tcPr>
          <w:p w14:paraId="1E04CB4A" w14:textId="77777777" w:rsidR="000C1AD9" w:rsidRPr="00E837EA" w:rsidRDefault="000C1AD9" w:rsidP="002A5211">
            <w:pPr>
              <w:pStyle w:val="Default"/>
              <w:rPr>
                <w:color w:val="auto"/>
                <w:sz w:val="20"/>
                <w:szCs w:val="20"/>
              </w:rPr>
            </w:pPr>
            <w:r w:rsidRPr="00E837EA">
              <w:rPr>
                <w:color w:val="auto"/>
                <w:sz w:val="20"/>
                <w:szCs w:val="20"/>
              </w:rPr>
              <w:t>Bilje za sadnju osim sjemena</w:t>
            </w:r>
          </w:p>
          <w:p w14:paraId="38F7993E" w14:textId="77777777" w:rsidR="000C1AD9" w:rsidRPr="00E837EA" w:rsidRDefault="000C1AD9" w:rsidP="002A5211">
            <w:pPr>
              <w:pStyle w:val="Default"/>
              <w:rPr>
                <w:color w:val="auto"/>
                <w:sz w:val="20"/>
                <w:szCs w:val="20"/>
              </w:rPr>
            </w:pPr>
            <w:r w:rsidRPr="00E837EA">
              <w:rPr>
                <w:i/>
                <w:iCs/>
                <w:color w:val="auto"/>
                <w:sz w:val="20"/>
                <w:szCs w:val="20"/>
              </w:rPr>
              <w:t xml:space="preserve">Chrysanthemum L. </w:t>
            </w:r>
          </w:p>
        </w:tc>
        <w:tc>
          <w:tcPr>
            <w:tcW w:w="1656" w:type="pct"/>
          </w:tcPr>
          <w:p w14:paraId="0DBEC4AE" w14:textId="77777777" w:rsidR="000C1AD9" w:rsidRPr="00E837EA" w:rsidRDefault="000C1AD9" w:rsidP="002A5211">
            <w:pPr>
              <w:pStyle w:val="Default"/>
              <w:jc w:val="center"/>
              <w:rPr>
                <w:color w:val="auto"/>
                <w:sz w:val="20"/>
                <w:szCs w:val="20"/>
              </w:rPr>
            </w:pPr>
          </w:p>
          <w:p w14:paraId="6A8C02ED"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109D1758" w14:textId="77777777" w:rsidTr="002868BC">
        <w:trPr>
          <w:trHeight w:val="296"/>
        </w:trPr>
        <w:tc>
          <w:tcPr>
            <w:tcW w:w="5000" w:type="pct"/>
            <w:gridSpan w:val="3"/>
          </w:tcPr>
          <w:p w14:paraId="3161D109" w14:textId="77777777" w:rsidR="000C1AD9" w:rsidRPr="00E837EA" w:rsidRDefault="000C1AD9" w:rsidP="002A5211">
            <w:pPr>
              <w:jc w:val="center"/>
              <w:rPr>
                <w:b/>
              </w:rPr>
            </w:pPr>
            <w:r w:rsidRPr="00E837EA">
              <w:rPr>
                <w:b/>
              </w:rPr>
              <w:t>Insekti i grinje</w:t>
            </w:r>
          </w:p>
        </w:tc>
      </w:tr>
      <w:tr w:rsidR="000C1AD9" w:rsidRPr="00E837EA" w14:paraId="1B53DB86" w14:textId="77777777" w:rsidTr="002868BC">
        <w:tc>
          <w:tcPr>
            <w:tcW w:w="1673" w:type="pct"/>
          </w:tcPr>
          <w:p w14:paraId="759552F9" w14:textId="77777777" w:rsidR="000C1AD9" w:rsidRPr="00E837EA" w:rsidRDefault="000C1AD9" w:rsidP="002A5211">
            <w:pPr>
              <w:jc w:val="center"/>
              <w:rPr>
                <w:b/>
              </w:rPr>
            </w:pPr>
          </w:p>
          <w:p w14:paraId="7C9D09A6" w14:textId="77777777" w:rsidR="000C1AD9" w:rsidRPr="00E837EA" w:rsidRDefault="000C1AD9" w:rsidP="002A5211">
            <w:pPr>
              <w:jc w:val="center"/>
              <w:rPr>
                <w:b/>
              </w:rPr>
            </w:pPr>
            <w:r w:rsidRPr="00E837EA">
              <w:rPr>
                <w:b/>
              </w:rPr>
              <w:t>RNQP ili</w:t>
            </w:r>
          </w:p>
          <w:p w14:paraId="2F88146D" w14:textId="77777777" w:rsidR="000C1AD9" w:rsidRPr="00E837EA" w:rsidRDefault="000C1AD9" w:rsidP="002A5211">
            <w:pPr>
              <w:pStyle w:val="Default"/>
              <w:jc w:val="center"/>
              <w:rPr>
                <w:color w:val="auto"/>
                <w:sz w:val="20"/>
                <w:szCs w:val="20"/>
              </w:rPr>
            </w:pPr>
            <w:r w:rsidRPr="00E837EA">
              <w:rPr>
                <w:b/>
                <w:color w:val="auto"/>
                <w:sz w:val="20"/>
                <w:szCs w:val="20"/>
              </w:rPr>
              <w:t>simptomi njihovog prisustva</w:t>
            </w:r>
          </w:p>
        </w:tc>
        <w:tc>
          <w:tcPr>
            <w:tcW w:w="1671" w:type="pct"/>
          </w:tcPr>
          <w:p w14:paraId="12845B76" w14:textId="77777777" w:rsidR="000C1AD9" w:rsidRPr="00E837EA" w:rsidRDefault="000C1AD9" w:rsidP="002A5211">
            <w:pPr>
              <w:jc w:val="center"/>
              <w:rPr>
                <w:b/>
                <w:bCs/>
              </w:rPr>
            </w:pPr>
          </w:p>
          <w:p w14:paraId="7AB58ABE" w14:textId="77777777" w:rsidR="000C1AD9" w:rsidRPr="00E837EA" w:rsidRDefault="000C1AD9" w:rsidP="002A5211">
            <w:pPr>
              <w:jc w:val="center"/>
              <w:rPr>
                <w:b/>
                <w:bCs/>
              </w:rPr>
            </w:pPr>
            <w:r w:rsidRPr="00E837EA">
              <w:rPr>
                <w:b/>
                <w:bCs/>
              </w:rPr>
              <w:t>Bilje za sadnju</w:t>
            </w:r>
          </w:p>
          <w:p w14:paraId="219882CD" w14:textId="77777777" w:rsidR="000C1AD9" w:rsidRPr="00E837EA" w:rsidRDefault="000C1AD9" w:rsidP="002A5211">
            <w:pPr>
              <w:pStyle w:val="Default"/>
              <w:jc w:val="center"/>
              <w:rPr>
                <w:color w:val="auto"/>
                <w:sz w:val="20"/>
                <w:szCs w:val="20"/>
              </w:rPr>
            </w:pPr>
            <w:r w:rsidRPr="00E837EA">
              <w:rPr>
                <w:b/>
                <w:bCs/>
                <w:color w:val="auto"/>
                <w:sz w:val="20"/>
                <w:szCs w:val="20"/>
              </w:rPr>
              <w:t>(rod ili vrsta)</w:t>
            </w:r>
          </w:p>
        </w:tc>
        <w:tc>
          <w:tcPr>
            <w:tcW w:w="1656" w:type="pct"/>
          </w:tcPr>
          <w:p w14:paraId="65DE46ED" w14:textId="6CDB1C32" w:rsidR="000C1AD9" w:rsidRPr="00E837EA" w:rsidRDefault="000C1AD9" w:rsidP="002A5211">
            <w:pPr>
              <w:pStyle w:val="Default"/>
              <w:jc w:val="center"/>
              <w:rPr>
                <w:b/>
                <w:bCs/>
                <w:color w:val="auto"/>
                <w:sz w:val="20"/>
                <w:szCs w:val="20"/>
              </w:rPr>
            </w:pPr>
            <w:r w:rsidRPr="00E837EA">
              <w:rPr>
                <w:b/>
                <w:bCs/>
                <w:color w:val="auto"/>
                <w:sz w:val="20"/>
                <w:szCs w:val="20"/>
              </w:rPr>
              <w:t xml:space="preserve">Dozvoljeni procenat za sadni materijal ukrasnog bilja i  drugog </w:t>
            </w:r>
            <w:r w:rsidRPr="00E837EA">
              <w:rPr>
                <w:b/>
                <w:bCs/>
                <w:color w:val="auto"/>
                <w:sz w:val="20"/>
                <w:szCs w:val="20"/>
              </w:rPr>
              <w:lastRenderedPageBreak/>
              <w:t>bilja za sadnju namjenjenog za ukrasne svrhe</w:t>
            </w:r>
          </w:p>
        </w:tc>
      </w:tr>
      <w:tr w:rsidR="000C1AD9" w:rsidRPr="00E837EA" w14:paraId="248D6317" w14:textId="77777777" w:rsidTr="002868BC">
        <w:tc>
          <w:tcPr>
            <w:tcW w:w="1673" w:type="pct"/>
          </w:tcPr>
          <w:p w14:paraId="1975E592" w14:textId="2CD5A473" w:rsidR="000C1AD9" w:rsidRPr="00E837EA" w:rsidRDefault="000C1AD9" w:rsidP="002A5211">
            <w:pPr>
              <w:pStyle w:val="Default"/>
              <w:rPr>
                <w:color w:val="auto"/>
                <w:sz w:val="20"/>
                <w:szCs w:val="20"/>
              </w:rPr>
            </w:pPr>
            <w:r w:rsidRPr="00E837EA">
              <w:rPr>
                <w:i/>
                <w:iCs/>
                <w:color w:val="auto"/>
                <w:sz w:val="20"/>
                <w:szCs w:val="20"/>
              </w:rPr>
              <w:lastRenderedPageBreak/>
              <w:t xml:space="preserve">Aculops fuchsiae </w:t>
            </w:r>
            <w:r w:rsidRPr="00E837EA">
              <w:rPr>
                <w:color w:val="auto"/>
                <w:sz w:val="20"/>
                <w:szCs w:val="20"/>
              </w:rPr>
              <w:t xml:space="preserve">Keifer [ACUPFU] </w:t>
            </w:r>
          </w:p>
        </w:tc>
        <w:tc>
          <w:tcPr>
            <w:tcW w:w="1671" w:type="pct"/>
          </w:tcPr>
          <w:p w14:paraId="5AF4E189" w14:textId="77777777" w:rsidR="000C1AD9" w:rsidRPr="00E837EA" w:rsidRDefault="000C1AD9" w:rsidP="002A5211">
            <w:pPr>
              <w:pStyle w:val="Default"/>
              <w:rPr>
                <w:color w:val="auto"/>
                <w:sz w:val="20"/>
                <w:szCs w:val="20"/>
              </w:rPr>
            </w:pPr>
            <w:r w:rsidRPr="00E837EA">
              <w:rPr>
                <w:color w:val="auto"/>
                <w:sz w:val="20"/>
                <w:szCs w:val="20"/>
              </w:rPr>
              <w:t>Bilje za sadnju osim sjemena</w:t>
            </w:r>
          </w:p>
          <w:p w14:paraId="7F7D3A41" w14:textId="77777777" w:rsidR="000C1AD9" w:rsidRPr="00E837EA" w:rsidRDefault="000C1AD9" w:rsidP="002A5211">
            <w:pPr>
              <w:pStyle w:val="Default"/>
              <w:rPr>
                <w:color w:val="auto"/>
                <w:sz w:val="20"/>
                <w:szCs w:val="20"/>
              </w:rPr>
            </w:pPr>
            <w:r w:rsidRPr="00E837EA">
              <w:rPr>
                <w:i/>
                <w:iCs/>
                <w:color w:val="auto"/>
                <w:sz w:val="20"/>
                <w:szCs w:val="20"/>
              </w:rPr>
              <w:t xml:space="preserve">Fuchsia L. </w:t>
            </w:r>
          </w:p>
        </w:tc>
        <w:tc>
          <w:tcPr>
            <w:tcW w:w="1656" w:type="pct"/>
          </w:tcPr>
          <w:p w14:paraId="0230C8A0"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576AB5D6" w14:textId="77777777" w:rsidTr="002868BC">
        <w:tc>
          <w:tcPr>
            <w:tcW w:w="1673" w:type="pct"/>
          </w:tcPr>
          <w:p w14:paraId="5F1F2F57" w14:textId="77777777" w:rsidR="000C1AD9" w:rsidRPr="00E837EA" w:rsidRDefault="000C1AD9" w:rsidP="002A5211">
            <w:pPr>
              <w:pStyle w:val="Default"/>
              <w:rPr>
                <w:i/>
                <w:iCs/>
                <w:color w:val="auto"/>
                <w:sz w:val="20"/>
                <w:szCs w:val="20"/>
              </w:rPr>
            </w:pPr>
          </w:p>
          <w:p w14:paraId="4A68001C" w14:textId="77777777" w:rsidR="000C1AD9" w:rsidRPr="00E837EA" w:rsidRDefault="000C1AD9" w:rsidP="002A5211">
            <w:pPr>
              <w:pStyle w:val="Default"/>
              <w:rPr>
                <w:color w:val="auto"/>
                <w:sz w:val="20"/>
                <w:szCs w:val="20"/>
              </w:rPr>
            </w:pPr>
            <w:r w:rsidRPr="00E837EA">
              <w:rPr>
                <w:i/>
                <w:iCs/>
                <w:color w:val="auto"/>
                <w:sz w:val="20"/>
                <w:szCs w:val="20"/>
              </w:rPr>
              <w:t xml:space="preserve">Opogona sacchari </w:t>
            </w:r>
            <w:r w:rsidRPr="00E837EA">
              <w:rPr>
                <w:color w:val="auto"/>
                <w:sz w:val="20"/>
                <w:szCs w:val="20"/>
              </w:rPr>
              <w:t xml:space="preserve">Bo [OPOGSC] </w:t>
            </w:r>
          </w:p>
        </w:tc>
        <w:tc>
          <w:tcPr>
            <w:tcW w:w="1671" w:type="pct"/>
          </w:tcPr>
          <w:p w14:paraId="12D91468" w14:textId="77777777" w:rsidR="000C1AD9" w:rsidRPr="00E837EA" w:rsidRDefault="000C1AD9" w:rsidP="002A5211">
            <w:pPr>
              <w:pStyle w:val="Default"/>
              <w:jc w:val="both"/>
              <w:rPr>
                <w:color w:val="auto"/>
                <w:sz w:val="20"/>
                <w:szCs w:val="20"/>
              </w:rPr>
            </w:pPr>
            <w:r w:rsidRPr="00E837EA">
              <w:rPr>
                <w:color w:val="auto"/>
                <w:sz w:val="20"/>
                <w:szCs w:val="20"/>
              </w:rPr>
              <w:t>Bilje za sadnju osim sjemena</w:t>
            </w:r>
          </w:p>
          <w:p w14:paraId="2CF09247" w14:textId="77777777" w:rsidR="000C1AD9" w:rsidRPr="00E837EA" w:rsidRDefault="000C1AD9" w:rsidP="002A5211">
            <w:pPr>
              <w:pStyle w:val="Default"/>
              <w:jc w:val="both"/>
              <w:rPr>
                <w:color w:val="auto"/>
                <w:sz w:val="20"/>
                <w:szCs w:val="20"/>
              </w:rPr>
            </w:pPr>
            <w:r w:rsidRPr="00E837EA">
              <w:rPr>
                <w:i/>
                <w:iCs/>
                <w:color w:val="auto"/>
                <w:sz w:val="20"/>
                <w:szCs w:val="20"/>
              </w:rPr>
              <w:t xml:space="preserve">Beaucarnea </w:t>
            </w:r>
            <w:r w:rsidRPr="00E837EA">
              <w:rPr>
                <w:color w:val="auto"/>
                <w:sz w:val="20"/>
                <w:szCs w:val="20"/>
              </w:rPr>
              <w:t xml:space="preserve">Lem., </w:t>
            </w:r>
            <w:r w:rsidRPr="00E837EA">
              <w:rPr>
                <w:i/>
                <w:iCs/>
                <w:color w:val="auto"/>
                <w:sz w:val="20"/>
                <w:szCs w:val="20"/>
              </w:rPr>
              <w:t xml:space="preserve">Bougainvillea </w:t>
            </w:r>
            <w:r w:rsidRPr="00E837EA">
              <w:rPr>
                <w:color w:val="auto"/>
                <w:sz w:val="20"/>
                <w:szCs w:val="20"/>
              </w:rPr>
              <w:t xml:space="preserve">Comm. ex Juss., </w:t>
            </w:r>
            <w:r w:rsidRPr="00E837EA">
              <w:rPr>
                <w:i/>
                <w:iCs/>
                <w:color w:val="auto"/>
                <w:sz w:val="20"/>
                <w:szCs w:val="20"/>
              </w:rPr>
              <w:t xml:space="preserve">Crassula </w:t>
            </w:r>
            <w:r w:rsidRPr="00E837EA">
              <w:rPr>
                <w:color w:val="auto"/>
                <w:sz w:val="20"/>
                <w:szCs w:val="20"/>
              </w:rPr>
              <w:t xml:space="preserve">L., </w:t>
            </w:r>
            <w:r w:rsidRPr="00E837EA">
              <w:rPr>
                <w:i/>
                <w:iCs/>
                <w:color w:val="auto"/>
                <w:sz w:val="20"/>
                <w:szCs w:val="20"/>
              </w:rPr>
              <w:t xml:space="preserve">Crinum </w:t>
            </w:r>
            <w:r w:rsidRPr="00E837EA">
              <w:rPr>
                <w:color w:val="auto"/>
                <w:sz w:val="20"/>
                <w:szCs w:val="20"/>
              </w:rPr>
              <w:t>L</w:t>
            </w:r>
            <w:r w:rsidRPr="00E837EA">
              <w:rPr>
                <w:i/>
                <w:iCs/>
                <w:color w:val="auto"/>
                <w:sz w:val="20"/>
                <w:szCs w:val="20"/>
              </w:rPr>
              <w:t xml:space="preserve">., Dracaena </w:t>
            </w:r>
            <w:r w:rsidRPr="00E837EA">
              <w:rPr>
                <w:color w:val="auto"/>
                <w:sz w:val="20"/>
                <w:szCs w:val="20"/>
              </w:rPr>
              <w:t xml:space="preserve">Vand. ex L., </w:t>
            </w:r>
            <w:r w:rsidRPr="00E837EA">
              <w:rPr>
                <w:i/>
                <w:iCs/>
                <w:color w:val="auto"/>
                <w:sz w:val="20"/>
                <w:szCs w:val="20"/>
              </w:rPr>
              <w:t xml:space="preserve">Ficus </w:t>
            </w:r>
            <w:r w:rsidRPr="00E837EA">
              <w:rPr>
                <w:color w:val="auto"/>
                <w:sz w:val="20"/>
                <w:szCs w:val="20"/>
              </w:rPr>
              <w:t xml:space="preserve">L., </w:t>
            </w:r>
            <w:r w:rsidRPr="00E837EA">
              <w:rPr>
                <w:i/>
                <w:iCs/>
                <w:color w:val="auto"/>
                <w:sz w:val="20"/>
                <w:szCs w:val="20"/>
              </w:rPr>
              <w:t xml:space="preserve">Musa </w:t>
            </w:r>
            <w:r w:rsidRPr="00E837EA">
              <w:rPr>
                <w:color w:val="auto"/>
                <w:sz w:val="20"/>
                <w:szCs w:val="20"/>
              </w:rPr>
              <w:t xml:space="preserve">L., </w:t>
            </w:r>
            <w:r w:rsidRPr="00E837EA">
              <w:rPr>
                <w:i/>
                <w:iCs/>
                <w:color w:val="auto"/>
                <w:sz w:val="20"/>
                <w:szCs w:val="20"/>
              </w:rPr>
              <w:t xml:space="preserve">Pachira </w:t>
            </w:r>
            <w:r w:rsidRPr="00E837EA">
              <w:rPr>
                <w:color w:val="auto"/>
                <w:sz w:val="20"/>
                <w:szCs w:val="20"/>
              </w:rPr>
              <w:t xml:space="preserve">Aubl., </w:t>
            </w:r>
            <w:r w:rsidRPr="00E837EA">
              <w:rPr>
                <w:i/>
                <w:iCs/>
                <w:color w:val="auto"/>
                <w:sz w:val="20"/>
                <w:szCs w:val="20"/>
              </w:rPr>
              <w:t xml:space="preserve">Palmae, Sansevieria </w:t>
            </w:r>
            <w:r w:rsidRPr="00E837EA">
              <w:rPr>
                <w:color w:val="auto"/>
                <w:sz w:val="20"/>
                <w:szCs w:val="20"/>
              </w:rPr>
              <w:t xml:space="preserve">Thunb., </w:t>
            </w:r>
            <w:r w:rsidRPr="00E837EA">
              <w:rPr>
                <w:i/>
                <w:iCs/>
                <w:color w:val="auto"/>
                <w:sz w:val="20"/>
                <w:szCs w:val="20"/>
              </w:rPr>
              <w:t xml:space="preserve">Yucca </w:t>
            </w:r>
            <w:r w:rsidRPr="00E837EA">
              <w:rPr>
                <w:color w:val="auto"/>
                <w:sz w:val="20"/>
                <w:szCs w:val="20"/>
              </w:rPr>
              <w:t xml:space="preserve">L. </w:t>
            </w:r>
          </w:p>
        </w:tc>
        <w:tc>
          <w:tcPr>
            <w:tcW w:w="1656" w:type="pct"/>
          </w:tcPr>
          <w:p w14:paraId="242885FC" w14:textId="77777777" w:rsidR="000C1AD9" w:rsidRPr="00E837EA" w:rsidRDefault="000C1AD9" w:rsidP="002A5211">
            <w:pPr>
              <w:pStyle w:val="Default"/>
              <w:jc w:val="center"/>
              <w:rPr>
                <w:color w:val="auto"/>
                <w:sz w:val="20"/>
                <w:szCs w:val="20"/>
              </w:rPr>
            </w:pPr>
          </w:p>
          <w:p w14:paraId="41A8E65E" w14:textId="77777777" w:rsidR="000C1AD9" w:rsidRPr="00E837EA" w:rsidRDefault="000C1AD9" w:rsidP="002A5211">
            <w:pPr>
              <w:pStyle w:val="Default"/>
              <w:jc w:val="center"/>
              <w:rPr>
                <w:color w:val="auto"/>
                <w:sz w:val="20"/>
                <w:szCs w:val="20"/>
              </w:rPr>
            </w:pPr>
          </w:p>
          <w:p w14:paraId="079A8B7A" w14:textId="77777777" w:rsidR="000C1AD9" w:rsidRPr="00E837EA" w:rsidRDefault="000C1AD9" w:rsidP="002A5211">
            <w:pPr>
              <w:pStyle w:val="Default"/>
              <w:jc w:val="center"/>
              <w:rPr>
                <w:color w:val="auto"/>
                <w:sz w:val="20"/>
                <w:szCs w:val="20"/>
              </w:rPr>
            </w:pPr>
          </w:p>
          <w:p w14:paraId="4EE58D4E"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4125B9E0" w14:textId="77777777" w:rsidTr="002868BC">
        <w:tc>
          <w:tcPr>
            <w:tcW w:w="1673" w:type="pct"/>
          </w:tcPr>
          <w:p w14:paraId="33CEBE0A" w14:textId="77777777" w:rsidR="000C1AD9" w:rsidRPr="00E837EA" w:rsidRDefault="000C1AD9" w:rsidP="002A5211">
            <w:pPr>
              <w:pStyle w:val="Default"/>
              <w:rPr>
                <w:i/>
                <w:iCs/>
                <w:color w:val="auto"/>
                <w:sz w:val="20"/>
                <w:szCs w:val="20"/>
              </w:rPr>
            </w:pPr>
            <w:r w:rsidRPr="00E837EA">
              <w:rPr>
                <w:i/>
                <w:iCs/>
                <w:color w:val="auto"/>
                <w:sz w:val="20"/>
                <w:szCs w:val="20"/>
              </w:rPr>
              <w:t xml:space="preserve">Rhynchophorus ferrugineus </w:t>
            </w:r>
            <w:r w:rsidRPr="00E837EA">
              <w:rPr>
                <w:color w:val="auto"/>
                <w:sz w:val="20"/>
                <w:szCs w:val="20"/>
              </w:rPr>
              <w:t>(Olivier) [RHYCFE]</w:t>
            </w:r>
          </w:p>
          <w:p w14:paraId="1D5D63AC" w14:textId="77777777" w:rsidR="000C1AD9" w:rsidRPr="00E837EA" w:rsidRDefault="000C1AD9" w:rsidP="002A5211">
            <w:pPr>
              <w:pStyle w:val="Default"/>
              <w:rPr>
                <w:i/>
                <w:iCs/>
                <w:color w:val="auto"/>
                <w:sz w:val="20"/>
                <w:szCs w:val="20"/>
              </w:rPr>
            </w:pPr>
          </w:p>
          <w:p w14:paraId="22C56F64" w14:textId="77777777" w:rsidR="000C1AD9" w:rsidRPr="00E837EA" w:rsidRDefault="000C1AD9" w:rsidP="002A5211">
            <w:pPr>
              <w:pStyle w:val="Default"/>
              <w:rPr>
                <w:i/>
                <w:iCs/>
                <w:color w:val="auto"/>
                <w:sz w:val="20"/>
                <w:szCs w:val="20"/>
              </w:rPr>
            </w:pPr>
          </w:p>
          <w:p w14:paraId="0B4F01C2" w14:textId="77777777" w:rsidR="000C1AD9" w:rsidRPr="00E837EA" w:rsidRDefault="000C1AD9" w:rsidP="002A5211">
            <w:pPr>
              <w:pStyle w:val="Default"/>
              <w:rPr>
                <w:i/>
                <w:iCs/>
                <w:color w:val="auto"/>
                <w:sz w:val="20"/>
                <w:szCs w:val="20"/>
              </w:rPr>
            </w:pPr>
          </w:p>
          <w:p w14:paraId="71032C51" w14:textId="77777777" w:rsidR="000C1AD9" w:rsidRPr="00E837EA" w:rsidRDefault="000C1AD9" w:rsidP="002A5211">
            <w:pPr>
              <w:pStyle w:val="Default"/>
              <w:rPr>
                <w:i/>
                <w:iCs/>
                <w:color w:val="auto"/>
                <w:sz w:val="20"/>
                <w:szCs w:val="20"/>
              </w:rPr>
            </w:pPr>
          </w:p>
          <w:p w14:paraId="21C80C26" w14:textId="77777777" w:rsidR="000C1AD9" w:rsidRPr="00E837EA" w:rsidRDefault="000C1AD9" w:rsidP="002A5211">
            <w:pPr>
              <w:pStyle w:val="Default"/>
              <w:rPr>
                <w:i/>
                <w:iCs/>
                <w:color w:val="auto"/>
                <w:sz w:val="20"/>
                <w:szCs w:val="20"/>
              </w:rPr>
            </w:pPr>
          </w:p>
          <w:p w14:paraId="1286D6DD" w14:textId="77777777" w:rsidR="000C1AD9" w:rsidRPr="00E837EA" w:rsidRDefault="000C1AD9" w:rsidP="002A5211">
            <w:pPr>
              <w:pStyle w:val="Default"/>
              <w:rPr>
                <w:color w:val="auto"/>
                <w:sz w:val="20"/>
                <w:szCs w:val="20"/>
              </w:rPr>
            </w:pPr>
          </w:p>
        </w:tc>
        <w:tc>
          <w:tcPr>
            <w:tcW w:w="1671" w:type="pct"/>
          </w:tcPr>
          <w:p w14:paraId="59ED9395" w14:textId="77777777" w:rsidR="000C1AD9" w:rsidRPr="00E837EA" w:rsidRDefault="000C1AD9" w:rsidP="002A5211">
            <w:pPr>
              <w:pStyle w:val="Default"/>
              <w:jc w:val="both"/>
              <w:rPr>
                <w:color w:val="auto"/>
                <w:sz w:val="20"/>
                <w:szCs w:val="20"/>
              </w:rPr>
            </w:pPr>
            <w:r w:rsidRPr="00E837EA">
              <w:rPr>
                <w:color w:val="auto"/>
                <w:sz w:val="20"/>
                <w:szCs w:val="20"/>
              </w:rPr>
              <w:t xml:space="preserve">Bilje za sadnju, osim sjemena </w:t>
            </w:r>
            <w:r w:rsidRPr="00E837EA">
              <w:rPr>
                <w:i/>
                <w:iCs/>
                <w:color w:val="auto"/>
                <w:sz w:val="20"/>
                <w:szCs w:val="20"/>
              </w:rPr>
              <w:t>Palmae</w:t>
            </w:r>
            <w:r w:rsidRPr="00E837EA">
              <w:rPr>
                <w:color w:val="auto"/>
                <w:sz w:val="20"/>
                <w:szCs w:val="20"/>
              </w:rPr>
              <w:t xml:space="preserve">, sljedećih rodova i vrsta: </w:t>
            </w:r>
            <w:r w:rsidRPr="00E837EA">
              <w:rPr>
                <w:i/>
                <w:iCs/>
                <w:color w:val="auto"/>
                <w:sz w:val="20"/>
                <w:szCs w:val="20"/>
              </w:rPr>
              <w:t xml:space="preserve">Areca catechu </w:t>
            </w:r>
            <w:r w:rsidRPr="00E837EA">
              <w:rPr>
                <w:color w:val="auto"/>
                <w:sz w:val="20"/>
                <w:szCs w:val="20"/>
              </w:rPr>
              <w:t xml:space="preserve">L., </w:t>
            </w:r>
            <w:r w:rsidRPr="00E837EA">
              <w:rPr>
                <w:i/>
                <w:iCs/>
                <w:color w:val="auto"/>
                <w:sz w:val="20"/>
                <w:szCs w:val="20"/>
              </w:rPr>
              <w:t xml:space="preserve">Arenga pinnata </w:t>
            </w:r>
            <w:r w:rsidRPr="00E837EA">
              <w:rPr>
                <w:color w:val="auto"/>
                <w:sz w:val="20"/>
                <w:szCs w:val="20"/>
              </w:rPr>
              <w:t xml:space="preserve">(Wurmb) Merr., </w:t>
            </w:r>
            <w:r w:rsidRPr="00E837EA">
              <w:rPr>
                <w:i/>
                <w:iCs/>
                <w:color w:val="auto"/>
                <w:sz w:val="20"/>
                <w:szCs w:val="20"/>
              </w:rPr>
              <w:t xml:space="preserve">Bismarckia </w:t>
            </w:r>
            <w:r w:rsidRPr="00E837EA">
              <w:rPr>
                <w:color w:val="auto"/>
                <w:sz w:val="20"/>
                <w:szCs w:val="20"/>
              </w:rPr>
              <w:t xml:space="preserve">Hildebr. &amp; H. Wendl., </w:t>
            </w:r>
            <w:r w:rsidRPr="00E837EA">
              <w:rPr>
                <w:i/>
                <w:iCs/>
                <w:color w:val="auto"/>
                <w:sz w:val="20"/>
                <w:szCs w:val="20"/>
              </w:rPr>
              <w:t xml:space="preserve">Borassus flabellifer </w:t>
            </w:r>
            <w:r w:rsidRPr="00E837EA">
              <w:rPr>
                <w:color w:val="auto"/>
                <w:sz w:val="20"/>
                <w:szCs w:val="20"/>
              </w:rPr>
              <w:t xml:space="preserve">L., </w:t>
            </w:r>
            <w:r w:rsidRPr="00E837EA">
              <w:rPr>
                <w:i/>
                <w:iCs/>
                <w:color w:val="auto"/>
                <w:sz w:val="20"/>
                <w:szCs w:val="20"/>
              </w:rPr>
              <w:t xml:space="preserve">Brahea armata </w:t>
            </w:r>
            <w:r w:rsidRPr="00E837EA">
              <w:rPr>
                <w:color w:val="auto"/>
                <w:sz w:val="20"/>
                <w:szCs w:val="20"/>
              </w:rPr>
              <w:t xml:space="preserve">S. Watson, </w:t>
            </w:r>
            <w:r w:rsidRPr="00E837EA">
              <w:rPr>
                <w:i/>
                <w:iCs/>
                <w:color w:val="auto"/>
                <w:sz w:val="20"/>
                <w:szCs w:val="20"/>
              </w:rPr>
              <w:t xml:space="preserve">Brahea edulis </w:t>
            </w:r>
            <w:r w:rsidRPr="00E837EA">
              <w:rPr>
                <w:color w:val="auto"/>
                <w:sz w:val="20"/>
                <w:szCs w:val="20"/>
              </w:rPr>
              <w:t xml:space="preserve">H.Wendl., </w:t>
            </w:r>
            <w:r w:rsidRPr="00E837EA">
              <w:rPr>
                <w:i/>
                <w:iCs/>
                <w:color w:val="auto"/>
                <w:sz w:val="20"/>
                <w:szCs w:val="20"/>
              </w:rPr>
              <w:t xml:space="preserve">Butia capitata </w:t>
            </w:r>
            <w:r w:rsidRPr="00E837EA">
              <w:rPr>
                <w:color w:val="auto"/>
                <w:sz w:val="20"/>
                <w:szCs w:val="20"/>
              </w:rPr>
              <w:t xml:space="preserve">(Mart.) Becc., </w:t>
            </w:r>
            <w:r w:rsidRPr="00E837EA">
              <w:rPr>
                <w:i/>
                <w:iCs/>
                <w:color w:val="auto"/>
                <w:sz w:val="20"/>
                <w:szCs w:val="20"/>
              </w:rPr>
              <w:t xml:space="preserve">Calamus merrillii </w:t>
            </w:r>
            <w:r w:rsidRPr="00E837EA">
              <w:rPr>
                <w:color w:val="auto"/>
                <w:sz w:val="20"/>
                <w:szCs w:val="20"/>
              </w:rPr>
              <w:t xml:space="preserve">Becc., </w:t>
            </w:r>
            <w:r w:rsidRPr="00E837EA">
              <w:rPr>
                <w:i/>
                <w:iCs/>
                <w:color w:val="auto"/>
                <w:sz w:val="20"/>
                <w:szCs w:val="20"/>
              </w:rPr>
              <w:t xml:space="preserve">Caryota maxima </w:t>
            </w:r>
            <w:r w:rsidRPr="00E837EA">
              <w:rPr>
                <w:color w:val="auto"/>
                <w:sz w:val="20"/>
                <w:szCs w:val="20"/>
              </w:rPr>
              <w:t xml:space="preserve">Blume, </w:t>
            </w:r>
            <w:r w:rsidRPr="00E837EA">
              <w:rPr>
                <w:i/>
                <w:iCs/>
                <w:color w:val="auto"/>
                <w:sz w:val="20"/>
                <w:szCs w:val="20"/>
              </w:rPr>
              <w:t xml:space="preserve">Caryota cumingii </w:t>
            </w:r>
            <w:r w:rsidRPr="00E837EA">
              <w:rPr>
                <w:color w:val="auto"/>
                <w:sz w:val="20"/>
                <w:szCs w:val="20"/>
              </w:rPr>
              <w:t xml:space="preserve">Lodd. ex Mart., </w:t>
            </w:r>
            <w:r w:rsidRPr="00E837EA">
              <w:rPr>
                <w:i/>
                <w:iCs/>
                <w:color w:val="auto"/>
                <w:sz w:val="20"/>
                <w:szCs w:val="20"/>
              </w:rPr>
              <w:t xml:space="preserve">Chamaerops humilis </w:t>
            </w:r>
            <w:r w:rsidRPr="00E837EA">
              <w:rPr>
                <w:color w:val="auto"/>
                <w:sz w:val="20"/>
                <w:szCs w:val="20"/>
              </w:rPr>
              <w:t xml:space="preserve">L., </w:t>
            </w:r>
            <w:r w:rsidRPr="00E837EA">
              <w:rPr>
                <w:i/>
                <w:iCs/>
                <w:color w:val="auto"/>
                <w:sz w:val="20"/>
                <w:szCs w:val="20"/>
              </w:rPr>
              <w:t xml:space="preserve">Cocos nucifera </w:t>
            </w:r>
            <w:r w:rsidRPr="00E837EA">
              <w:rPr>
                <w:color w:val="auto"/>
                <w:sz w:val="20"/>
                <w:szCs w:val="20"/>
              </w:rPr>
              <w:t xml:space="preserve">L., </w:t>
            </w:r>
            <w:r w:rsidRPr="00E837EA">
              <w:rPr>
                <w:i/>
                <w:iCs/>
                <w:color w:val="auto"/>
                <w:sz w:val="20"/>
                <w:szCs w:val="20"/>
              </w:rPr>
              <w:t xml:space="preserve">Corypha utan </w:t>
            </w:r>
            <w:r w:rsidRPr="00E837EA">
              <w:rPr>
                <w:color w:val="auto"/>
                <w:sz w:val="20"/>
                <w:szCs w:val="20"/>
              </w:rPr>
              <w:t xml:space="preserve">Lam., </w:t>
            </w:r>
            <w:r w:rsidRPr="00E837EA">
              <w:rPr>
                <w:i/>
                <w:iCs/>
                <w:color w:val="auto"/>
                <w:sz w:val="20"/>
                <w:szCs w:val="20"/>
              </w:rPr>
              <w:t xml:space="preserve">Copernicia </w:t>
            </w:r>
            <w:r w:rsidRPr="00E837EA">
              <w:rPr>
                <w:color w:val="auto"/>
                <w:sz w:val="20"/>
                <w:szCs w:val="20"/>
              </w:rPr>
              <w:t xml:space="preserve">Mart., </w:t>
            </w:r>
            <w:r w:rsidRPr="00E837EA">
              <w:rPr>
                <w:i/>
                <w:iCs/>
                <w:color w:val="auto"/>
                <w:sz w:val="20"/>
                <w:szCs w:val="20"/>
              </w:rPr>
              <w:t xml:space="preserve">Elaeis guineensis </w:t>
            </w:r>
            <w:r w:rsidRPr="00E837EA">
              <w:rPr>
                <w:color w:val="auto"/>
                <w:sz w:val="20"/>
                <w:szCs w:val="20"/>
              </w:rPr>
              <w:t xml:space="preserve">Jacq., </w:t>
            </w:r>
            <w:r w:rsidRPr="00E837EA">
              <w:rPr>
                <w:i/>
                <w:iCs/>
                <w:color w:val="auto"/>
                <w:sz w:val="20"/>
                <w:szCs w:val="20"/>
              </w:rPr>
              <w:t xml:space="preserve">Howea forsteriana </w:t>
            </w:r>
            <w:r w:rsidRPr="00E837EA">
              <w:rPr>
                <w:color w:val="auto"/>
                <w:sz w:val="20"/>
                <w:szCs w:val="20"/>
              </w:rPr>
              <w:t xml:space="preserve">Becc., </w:t>
            </w:r>
            <w:r w:rsidRPr="00E837EA">
              <w:rPr>
                <w:i/>
                <w:iCs/>
                <w:color w:val="auto"/>
                <w:sz w:val="20"/>
                <w:szCs w:val="20"/>
              </w:rPr>
              <w:t xml:space="preserve">Jubaea chilensis </w:t>
            </w:r>
            <w:r w:rsidRPr="00E837EA">
              <w:rPr>
                <w:color w:val="auto"/>
                <w:sz w:val="20"/>
                <w:szCs w:val="20"/>
              </w:rPr>
              <w:t xml:space="preserve">(Molina) Baill., </w:t>
            </w:r>
            <w:r w:rsidRPr="00E837EA">
              <w:rPr>
                <w:i/>
                <w:iCs/>
                <w:color w:val="auto"/>
                <w:sz w:val="20"/>
                <w:szCs w:val="20"/>
              </w:rPr>
              <w:t xml:space="preserve">Livistona australis </w:t>
            </w:r>
            <w:r w:rsidRPr="00E837EA">
              <w:rPr>
                <w:color w:val="auto"/>
                <w:sz w:val="20"/>
                <w:szCs w:val="20"/>
              </w:rPr>
              <w:t xml:space="preserve">C. Martius, </w:t>
            </w:r>
            <w:r w:rsidRPr="00E837EA">
              <w:rPr>
                <w:i/>
                <w:iCs/>
                <w:color w:val="auto"/>
                <w:sz w:val="20"/>
                <w:szCs w:val="20"/>
              </w:rPr>
              <w:t xml:space="preserve">Livistona decora </w:t>
            </w:r>
            <w:r w:rsidRPr="00E837EA">
              <w:rPr>
                <w:color w:val="auto"/>
                <w:sz w:val="20"/>
                <w:szCs w:val="20"/>
              </w:rPr>
              <w:t xml:space="preserve">(W. Bull) Dowe, </w:t>
            </w:r>
            <w:r w:rsidRPr="00E837EA">
              <w:rPr>
                <w:i/>
                <w:iCs/>
                <w:color w:val="auto"/>
                <w:sz w:val="20"/>
                <w:szCs w:val="20"/>
              </w:rPr>
              <w:t xml:space="preserve">Livistona rotundifolia </w:t>
            </w:r>
            <w:r w:rsidRPr="00E837EA">
              <w:rPr>
                <w:color w:val="auto"/>
                <w:sz w:val="20"/>
                <w:szCs w:val="20"/>
              </w:rPr>
              <w:t xml:space="preserve">(Lam.) Mart., </w:t>
            </w:r>
            <w:r w:rsidRPr="00E837EA">
              <w:rPr>
                <w:i/>
                <w:iCs/>
                <w:color w:val="auto"/>
                <w:sz w:val="20"/>
                <w:szCs w:val="20"/>
              </w:rPr>
              <w:t xml:space="preserve">Metroxylon sagu </w:t>
            </w:r>
            <w:r w:rsidRPr="00E837EA">
              <w:rPr>
                <w:color w:val="auto"/>
                <w:sz w:val="20"/>
                <w:szCs w:val="20"/>
              </w:rPr>
              <w:t xml:space="preserve">Rottb., </w:t>
            </w:r>
            <w:r w:rsidRPr="00E837EA">
              <w:rPr>
                <w:i/>
                <w:iCs/>
                <w:color w:val="auto"/>
                <w:sz w:val="20"/>
                <w:szCs w:val="20"/>
              </w:rPr>
              <w:t xml:space="preserve">Phoenix canariensis </w:t>
            </w:r>
            <w:r w:rsidRPr="00E837EA">
              <w:rPr>
                <w:color w:val="auto"/>
                <w:sz w:val="20"/>
                <w:szCs w:val="20"/>
              </w:rPr>
              <w:t xml:space="preserve">Chabaud, </w:t>
            </w:r>
            <w:r w:rsidRPr="00E837EA">
              <w:rPr>
                <w:i/>
                <w:iCs/>
                <w:color w:val="auto"/>
                <w:sz w:val="20"/>
                <w:szCs w:val="20"/>
              </w:rPr>
              <w:t xml:space="preserve">Phoenix dactylifera </w:t>
            </w:r>
            <w:r w:rsidRPr="00E837EA">
              <w:rPr>
                <w:color w:val="auto"/>
                <w:sz w:val="20"/>
                <w:szCs w:val="20"/>
              </w:rPr>
              <w:t xml:space="preserve">L., </w:t>
            </w:r>
            <w:r w:rsidRPr="00E837EA">
              <w:rPr>
                <w:i/>
                <w:iCs/>
                <w:color w:val="auto"/>
                <w:sz w:val="20"/>
                <w:szCs w:val="20"/>
              </w:rPr>
              <w:t xml:space="preserve">Phoenix reclinata </w:t>
            </w:r>
            <w:r w:rsidRPr="00E837EA">
              <w:rPr>
                <w:color w:val="auto"/>
                <w:sz w:val="20"/>
                <w:szCs w:val="20"/>
              </w:rPr>
              <w:t xml:space="preserve">Jacq., </w:t>
            </w:r>
            <w:r w:rsidRPr="00E837EA">
              <w:rPr>
                <w:i/>
                <w:iCs/>
                <w:color w:val="auto"/>
                <w:sz w:val="20"/>
                <w:szCs w:val="20"/>
              </w:rPr>
              <w:t xml:space="preserve">Phoenix roebelenii </w:t>
            </w:r>
            <w:r w:rsidRPr="00E837EA">
              <w:rPr>
                <w:color w:val="auto"/>
                <w:sz w:val="20"/>
                <w:szCs w:val="20"/>
              </w:rPr>
              <w:t xml:space="preserve">O'Brien, </w:t>
            </w:r>
            <w:r w:rsidRPr="00E837EA">
              <w:rPr>
                <w:i/>
                <w:iCs/>
                <w:color w:val="auto"/>
                <w:sz w:val="20"/>
                <w:szCs w:val="20"/>
              </w:rPr>
              <w:t xml:space="preserve">Phoenix sylvestris </w:t>
            </w:r>
            <w:r w:rsidRPr="00E837EA">
              <w:rPr>
                <w:color w:val="auto"/>
                <w:sz w:val="20"/>
                <w:szCs w:val="20"/>
              </w:rPr>
              <w:t xml:space="preserve">(L.) Roxb., </w:t>
            </w:r>
            <w:r w:rsidRPr="00E837EA">
              <w:rPr>
                <w:i/>
                <w:iCs/>
                <w:color w:val="auto"/>
                <w:sz w:val="20"/>
                <w:szCs w:val="20"/>
              </w:rPr>
              <w:t xml:space="preserve">Phoenix theophrasti </w:t>
            </w:r>
            <w:r w:rsidRPr="00E837EA">
              <w:rPr>
                <w:color w:val="auto"/>
                <w:sz w:val="20"/>
                <w:szCs w:val="20"/>
              </w:rPr>
              <w:t xml:space="preserve">Greuter, </w:t>
            </w:r>
            <w:r w:rsidRPr="00E837EA">
              <w:rPr>
                <w:i/>
                <w:iCs/>
                <w:color w:val="auto"/>
                <w:sz w:val="20"/>
                <w:szCs w:val="20"/>
              </w:rPr>
              <w:t xml:space="preserve">Pritchardia </w:t>
            </w:r>
            <w:r w:rsidRPr="00E837EA">
              <w:rPr>
                <w:color w:val="auto"/>
                <w:sz w:val="20"/>
                <w:szCs w:val="20"/>
              </w:rPr>
              <w:t xml:space="preserve">Seem. &amp; H. Wendl., </w:t>
            </w:r>
            <w:r w:rsidRPr="00E837EA">
              <w:rPr>
                <w:i/>
                <w:iCs/>
                <w:color w:val="auto"/>
                <w:sz w:val="20"/>
                <w:szCs w:val="20"/>
              </w:rPr>
              <w:t xml:space="preserve">Ravenea rivularis </w:t>
            </w:r>
            <w:r w:rsidRPr="00E837EA">
              <w:rPr>
                <w:color w:val="auto"/>
                <w:sz w:val="20"/>
                <w:szCs w:val="20"/>
              </w:rPr>
              <w:t xml:space="preserve">Jum. &amp; H. Perrier, </w:t>
            </w:r>
            <w:r w:rsidRPr="00E837EA">
              <w:rPr>
                <w:i/>
                <w:iCs/>
                <w:color w:val="auto"/>
                <w:sz w:val="20"/>
                <w:szCs w:val="20"/>
              </w:rPr>
              <w:t xml:space="preserve">Roystonea regia </w:t>
            </w:r>
            <w:r w:rsidRPr="00E837EA">
              <w:rPr>
                <w:color w:val="auto"/>
                <w:sz w:val="20"/>
                <w:szCs w:val="20"/>
              </w:rPr>
              <w:t xml:space="preserve">(Kunth) O.F. Cook, </w:t>
            </w:r>
            <w:r w:rsidRPr="00E837EA">
              <w:rPr>
                <w:i/>
                <w:iCs/>
                <w:color w:val="auto"/>
                <w:sz w:val="20"/>
                <w:szCs w:val="20"/>
              </w:rPr>
              <w:t xml:space="preserve">Sabal palmetto </w:t>
            </w:r>
            <w:r w:rsidRPr="00E837EA">
              <w:rPr>
                <w:color w:val="auto"/>
                <w:sz w:val="20"/>
                <w:szCs w:val="20"/>
              </w:rPr>
              <w:t xml:space="preserve">(Walter) Lodd. ex Schult. &amp; Schult.f., </w:t>
            </w:r>
            <w:r w:rsidRPr="00E837EA">
              <w:rPr>
                <w:i/>
                <w:iCs/>
                <w:color w:val="auto"/>
                <w:sz w:val="20"/>
                <w:szCs w:val="20"/>
              </w:rPr>
              <w:t xml:space="preserve">Syagrus romanzoffiana </w:t>
            </w:r>
            <w:r w:rsidRPr="00E837EA">
              <w:rPr>
                <w:color w:val="auto"/>
                <w:sz w:val="20"/>
                <w:szCs w:val="20"/>
              </w:rPr>
              <w:t xml:space="preserve">(Cham.) Glassman, </w:t>
            </w:r>
            <w:r w:rsidRPr="00E837EA">
              <w:rPr>
                <w:i/>
                <w:iCs/>
                <w:color w:val="auto"/>
                <w:sz w:val="20"/>
                <w:szCs w:val="20"/>
              </w:rPr>
              <w:t xml:space="preserve">Trachycarpus fortunei </w:t>
            </w:r>
            <w:r w:rsidRPr="00E837EA">
              <w:rPr>
                <w:color w:val="auto"/>
                <w:sz w:val="20"/>
                <w:szCs w:val="20"/>
              </w:rPr>
              <w:t xml:space="preserve">(Hook.) H. Wendl., </w:t>
            </w:r>
            <w:r w:rsidRPr="00E837EA">
              <w:rPr>
                <w:i/>
                <w:iCs/>
                <w:color w:val="auto"/>
                <w:sz w:val="20"/>
                <w:szCs w:val="20"/>
              </w:rPr>
              <w:t xml:space="preserve">Washingtonia </w:t>
            </w:r>
            <w:r w:rsidRPr="00E837EA">
              <w:rPr>
                <w:color w:val="auto"/>
                <w:sz w:val="20"/>
                <w:szCs w:val="20"/>
              </w:rPr>
              <w:t>H. Wendl.</w:t>
            </w:r>
          </w:p>
        </w:tc>
        <w:tc>
          <w:tcPr>
            <w:tcW w:w="1656" w:type="pct"/>
          </w:tcPr>
          <w:p w14:paraId="0A4396EB" w14:textId="77777777" w:rsidR="000C1AD9" w:rsidRPr="00E837EA" w:rsidRDefault="000C1AD9" w:rsidP="002A5211">
            <w:pPr>
              <w:pStyle w:val="Default"/>
              <w:jc w:val="center"/>
              <w:rPr>
                <w:color w:val="auto"/>
                <w:sz w:val="20"/>
                <w:szCs w:val="20"/>
              </w:rPr>
            </w:pPr>
          </w:p>
          <w:p w14:paraId="5E017C67" w14:textId="77777777" w:rsidR="000C1AD9" w:rsidRPr="00E837EA" w:rsidRDefault="000C1AD9" w:rsidP="002A5211">
            <w:pPr>
              <w:pStyle w:val="Default"/>
              <w:jc w:val="center"/>
              <w:rPr>
                <w:color w:val="auto"/>
                <w:sz w:val="20"/>
                <w:szCs w:val="20"/>
              </w:rPr>
            </w:pPr>
          </w:p>
          <w:p w14:paraId="7A0E5CBF" w14:textId="77777777" w:rsidR="000C1AD9" w:rsidRPr="00E837EA" w:rsidRDefault="000C1AD9" w:rsidP="002A5211">
            <w:pPr>
              <w:pStyle w:val="Default"/>
              <w:jc w:val="center"/>
              <w:rPr>
                <w:color w:val="auto"/>
                <w:sz w:val="20"/>
                <w:szCs w:val="20"/>
              </w:rPr>
            </w:pPr>
          </w:p>
          <w:p w14:paraId="140909B8" w14:textId="77777777" w:rsidR="000C1AD9" w:rsidRPr="00E837EA" w:rsidRDefault="000C1AD9" w:rsidP="002A5211">
            <w:pPr>
              <w:pStyle w:val="Default"/>
              <w:jc w:val="center"/>
              <w:rPr>
                <w:color w:val="auto"/>
                <w:sz w:val="20"/>
                <w:szCs w:val="20"/>
              </w:rPr>
            </w:pPr>
          </w:p>
          <w:p w14:paraId="39C694E9" w14:textId="77777777" w:rsidR="000C1AD9" w:rsidRPr="00E837EA" w:rsidRDefault="000C1AD9" w:rsidP="002A5211">
            <w:pPr>
              <w:pStyle w:val="Default"/>
              <w:jc w:val="center"/>
              <w:rPr>
                <w:color w:val="auto"/>
                <w:sz w:val="20"/>
                <w:szCs w:val="20"/>
              </w:rPr>
            </w:pPr>
          </w:p>
          <w:p w14:paraId="124B89E9" w14:textId="77777777" w:rsidR="000C1AD9" w:rsidRPr="00E837EA" w:rsidRDefault="000C1AD9" w:rsidP="002A5211">
            <w:pPr>
              <w:pStyle w:val="Default"/>
              <w:jc w:val="center"/>
              <w:rPr>
                <w:color w:val="auto"/>
                <w:sz w:val="20"/>
                <w:szCs w:val="20"/>
              </w:rPr>
            </w:pPr>
          </w:p>
          <w:p w14:paraId="76F66C42" w14:textId="77777777" w:rsidR="000C1AD9" w:rsidRPr="00E837EA" w:rsidRDefault="000C1AD9" w:rsidP="002A5211">
            <w:pPr>
              <w:pStyle w:val="Default"/>
              <w:jc w:val="center"/>
              <w:rPr>
                <w:color w:val="auto"/>
                <w:sz w:val="20"/>
                <w:szCs w:val="20"/>
              </w:rPr>
            </w:pPr>
          </w:p>
          <w:p w14:paraId="66A41E27"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65635706" w14:textId="77777777" w:rsidTr="002868BC">
        <w:trPr>
          <w:trHeight w:val="167"/>
        </w:trPr>
        <w:tc>
          <w:tcPr>
            <w:tcW w:w="5000" w:type="pct"/>
            <w:gridSpan w:val="3"/>
          </w:tcPr>
          <w:p w14:paraId="5F589BF1" w14:textId="77777777" w:rsidR="000C1AD9" w:rsidRPr="00E837EA" w:rsidRDefault="000C1AD9" w:rsidP="002A5211">
            <w:pPr>
              <w:jc w:val="center"/>
              <w:rPr>
                <w:b/>
              </w:rPr>
            </w:pPr>
            <w:r w:rsidRPr="00E837EA">
              <w:rPr>
                <w:b/>
              </w:rPr>
              <w:t>Nematode</w:t>
            </w:r>
          </w:p>
        </w:tc>
      </w:tr>
      <w:tr w:rsidR="000C1AD9" w:rsidRPr="00E837EA" w14:paraId="65CE334C" w14:textId="77777777" w:rsidTr="002868BC">
        <w:tc>
          <w:tcPr>
            <w:tcW w:w="1673" w:type="pct"/>
          </w:tcPr>
          <w:p w14:paraId="70B54891" w14:textId="77777777" w:rsidR="000C1AD9" w:rsidRPr="00E837EA" w:rsidRDefault="000C1AD9" w:rsidP="002A5211">
            <w:pPr>
              <w:jc w:val="center"/>
              <w:rPr>
                <w:b/>
              </w:rPr>
            </w:pPr>
            <w:r w:rsidRPr="00E837EA">
              <w:rPr>
                <w:b/>
              </w:rPr>
              <w:t>RNQP ili</w:t>
            </w:r>
          </w:p>
          <w:p w14:paraId="75ADC641" w14:textId="77777777" w:rsidR="000C1AD9" w:rsidRPr="00E837EA" w:rsidRDefault="000C1AD9" w:rsidP="002A5211">
            <w:pPr>
              <w:pStyle w:val="Default"/>
              <w:jc w:val="center"/>
              <w:rPr>
                <w:color w:val="auto"/>
                <w:sz w:val="20"/>
                <w:szCs w:val="20"/>
              </w:rPr>
            </w:pPr>
            <w:r w:rsidRPr="00E837EA">
              <w:rPr>
                <w:b/>
                <w:color w:val="auto"/>
                <w:sz w:val="20"/>
                <w:szCs w:val="20"/>
              </w:rPr>
              <w:t>simptomi njihovog prisustva</w:t>
            </w:r>
          </w:p>
        </w:tc>
        <w:tc>
          <w:tcPr>
            <w:tcW w:w="1671" w:type="pct"/>
          </w:tcPr>
          <w:p w14:paraId="09AF0E4E" w14:textId="77777777" w:rsidR="000C1AD9" w:rsidRPr="00E837EA" w:rsidRDefault="000C1AD9" w:rsidP="002A5211">
            <w:pPr>
              <w:jc w:val="center"/>
              <w:rPr>
                <w:b/>
                <w:bCs/>
              </w:rPr>
            </w:pPr>
            <w:r w:rsidRPr="00E837EA">
              <w:rPr>
                <w:b/>
                <w:bCs/>
              </w:rPr>
              <w:t>Bilje za sadnju</w:t>
            </w:r>
          </w:p>
          <w:p w14:paraId="1BC46A87" w14:textId="77777777" w:rsidR="000C1AD9" w:rsidRPr="00E837EA" w:rsidRDefault="000C1AD9" w:rsidP="002A5211">
            <w:pPr>
              <w:pStyle w:val="Default"/>
              <w:jc w:val="center"/>
              <w:rPr>
                <w:color w:val="auto"/>
                <w:sz w:val="20"/>
                <w:szCs w:val="20"/>
              </w:rPr>
            </w:pPr>
            <w:r w:rsidRPr="00E837EA">
              <w:rPr>
                <w:b/>
                <w:bCs/>
                <w:color w:val="auto"/>
                <w:sz w:val="20"/>
                <w:szCs w:val="20"/>
              </w:rPr>
              <w:t>(rod ili vrsta)</w:t>
            </w:r>
          </w:p>
        </w:tc>
        <w:tc>
          <w:tcPr>
            <w:tcW w:w="1656" w:type="pct"/>
          </w:tcPr>
          <w:p w14:paraId="431A5F7E" w14:textId="77777777" w:rsidR="000C1AD9" w:rsidRPr="00E837EA" w:rsidRDefault="000C1AD9" w:rsidP="002A5211">
            <w:pPr>
              <w:pStyle w:val="Default"/>
              <w:jc w:val="center"/>
              <w:rPr>
                <w:b/>
                <w:bCs/>
                <w:color w:val="auto"/>
                <w:sz w:val="20"/>
                <w:szCs w:val="20"/>
              </w:rPr>
            </w:pPr>
            <w:r w:rsidRPr="00E837EA">
              <w:rPr>
                <w:b/>
                <w:bCs/>
                <w:color w:val="auto"/>
                <w:sz w:val="20"/>
                <w:szCs w:val="20"/>
              </w:rPr>
              <w:t>Dozvoljeni procenat za sadni materijal ukrasnog bilja i  drugog bilja za sadnju namjenjenog u ukrasne svrhe</w:t>
            </w:r>
          </w:p>
        </w:tc>
      </w:tr>
      <w:tr w:rsidR="000C1AD9" w:rsidRPr="00E837EA" w14:paraId="066EC3E6" w14:textId="77777777" w:rsidTr="0071603F">
        <w:trPr>
          <w:trHeight w:val="417"/>
        </w:trPr>
        <w:tc>
          <w:tcPr>
            <w:tcW w:w="1673" w:type="pct"/>
          </w:tcPr>
          <w:p w14:paraId="459829A7" w14:textId="0A36AC11" w:rsidR="000C1AD9" w:rsidRPr="00E837EA" w:rsidRDefault="000C1AD9" w:rsidP="002A5211">
            <w:pPr>
              <w:pStyle w:val="Default"/>
              <w:rPr>
                <w:i/>
                <w:iCs/>
                <w:color w:val="auto"/>
                <w:sz w:val="20"/>
                <w:szCs w:val="20"/>
              </w:rPr>
            </w:pPr>
            <w:r w:rsidRPr="00E837EA">
              <w:rPr>
                <w:i/>
                <w:iCs/>
                <w:color w:val="auto"/>
                <w:sz w:val="20"/>
                <w:szCs w:val="20"/>
              </w:rPr>
              <w:t xml:space="preserve">Ditylenchus dipsaci </w:t>
            </w:r>
            <w:r w:rsidRPr="00E837EA">
              <w:rPr>
                <w:color w:val="auto"/>
                <w:sz w:val="20"/>
                <w:szCs w:val="20"/>
              </w:rPr>
              <w:t xml:space="preserve">(Kuehn) Filipjev </w:t>
            </w:r>
            <w:r w:rsidRPr="00E837EA">
              <w:rPr>
                <w:i/>
                <w:iCs/>
                <w:color w:val="auto"/>
                <w:sz w:val="20"/>
                <w:szCs w:val="20"/>
              </w:rPr>
              <w:t xml:space="preserve">[DITYDI] </w:t>
            </w:r>
          </w:p>
        </w:tc>
        <w:tc>
          <w:tcPr>
            <w:tcW w:w="1671" w:type="pct"/>
          </w:tcPr>
          <w:p w14:paraId="2A278F28" w14:textId="77777777" w:rsidR="000C1AD9" w:rsidRPr="00E837EA" w:rsidRDefault="000C1AD9" w:rsidP="002A5211">
            <w:pPr>
              <w:pStyle w:val="Default"/>
              <w:jc w:val="center"/>
              <w:rPr>
                <w:color w:val="auto"/>
                <w:sz w:val="20"/>
                <w:szCs w:val="20"/>
              </w:rPr>
            </w:pPr>
            <w:r w:rsidRPr="00E837EA">
              <w:rPr>
                <w:i/>
                <w:iCs/>
                <w:color w:val="auto"/>
                <w:sz w:val="20"/>
                <w:szCs w:val="20"/>
              </w:rPr>
              <w:t>Allium L.</w:t>
            </w:r>
          </w:p>
        </w:tc>
        <w:tc>
          <w:tcPr>
            <w:tcW w:w="1656" w:type="pct"/>
          </w:tcPr>
          <w:p w14:paraId="3A2A5E41"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7CCE55DB" w14:textId="77777777" w:rsidTr="002868BC">
        <w:tc>
          <w:tcPr>
            <w:tcW w:w="1673" w:type="pct"/>
          </w:tcPr>
          <w:p w14:paraId="625E11B0" w14:textId="77777777" w:rsidR="000C1AD9" w:rsidRPr="00E837EA" w:rsidRDefault="000C1AD9" w:rsidP="002A5211">
            <w:pPr>
              <w:pStyle w:val="Default"/>
              <w:rPr>
                <w:color w:val="auto"/>
                <w:sz w:val="20"/>
                <w:szCs w:val="20"/>
              </w:rPr>
            </w:pPr>
            <w:r w:rsidRPr="00E837EA">
              <w:rPr>
                <w:i/>
                <w:iCs/>
                <w:color w:val="auto"/>
                <w:sz w:val="20"/>
                <w:szCs w:val="20"/>
              </w:rPr>
              <w:t xml:space="preserve">Ditylenchus dipsaci </w:t>
            </w:r>
            <w:r w:rsidRPr="00E837EA">
              <w:rPr>
                <w:color w:val="auto"/>
                <w:sz w:val="20"/>
                <w:szCs w:val="20"/>
              </w:rPr>
              <w:t xml:space="preserve">(Kuehn) Filipjev [DITYDI] </w:t>
            </w:r>
          </w:p>
        </w:tc>
        <w:tc>
          <w:tcPr>
            <w:tcW w:w="1671" w:type="pct"/>
          </w:tcPr>
          <w:p w14:paraId="4DD9838C" w14:textId="77777777" w:rsidR="000C1AD9" w:rsidRPr="00E837EA" w:rsidRDefault="000C1AD9" w:rsidP="002A5211">
            <w:pPr>
              <w:pStyle w:val="Default"/>
              <w:jc w:val="both"/>
              <w:rPr>
                <w:color w:val="auto"/>
                <w:sz w:val="20"/>
                <w:szCs w:val="20"/>
              </w:rPr>
            </w:pPr>
            <w:r w:rsidRPr="00E837EA">
              <w:rPr>
                <w:color w:val="auto"/>
                <w:sz w:val="20"/>
                <w:szCs w:val="20"/>
              </w:rPr>
              <w:t xml:space="preserve">Bilje za sadnju osim sjemena </w:t>
            </w:r>
            <w:r w:rsidRPr="00E837EA">
              <w:rPr>
                <w:i/>
                <w:iCs/>
                <w:color w:val="auto"/>
                <w:sz w:val="20"/>
                <w:szCs w:val="20"/>
              </w:rPr>
              <w:t xml:space="preserve">Camassia </w:t>
            </w:r>
            <w:r w:rsidRPr="00E837EA">
              <w:rPr>
                <w:color w:val="auto"/>
                <w:sz w:val="20"/>
                <w:szCs w:val="20"/>
              </w:rPr>
              <w:t xml:space="preserve">Lindl., </w:t>
            </w:r>
            <w:r w:rsidRPr="00E837EA">
              <w:rPr>
                <w:i/>
                <w:iCs/>
                <w:color w:val="auto"/>
                <w:sz w:val="20"/>
                <w:szCs w:val="20"/>
              </w:rPr>
              <w:t xml:space="preserve">Chionodoxa </w:t>
            </w:r>
            <w:r w:rsidRPr="00E837EA">
              <w:rPr>
                <w:color w:val="auto"/>
                <w:sz w:val="20"/>
                <w:szCs w:val="20"/>
              </w:rPr>
              <w:t xml:space="preserve">Boiss., </w:t>
            </w:r>
            <w:r w:rsidRPr="00E837EA">
              <w:rPr>
                <w:i/>
                <w:iCs/>
                <w:color w:val="auto"/>
                <w:sz w:val="20"/>
                <w:szCs w:val="20"/>
              </w:rPr>
              <w:t xml:space="preserve">Crocus flavus </w:t>
            </w:r>
            <w:r w:rsidRPr="00E837EA">
              <w:rPr>
                <w:color w:val="auto"/>
                <w:sz w:val="20"/>
                <w:szCs w:val="20"/>
              </w:rPr>
              <w:t xml:space="preserve">Weston, </w:t>
            </w:r>
            <w:r w:rsidRPr="00E837EA">
              <w:rPr>
                <w:i/>
                <w:iCs/>
                <w:color w:val="auto"/>
                <w:sz w:val="20"/>
                <w:szCs w:val="20"/>
              </w:rPr>
              <w:t xml:space="preserve">Galanthus </w:t>
            </w:r>
            <w:r w:rsidRPr="00E837EA">
              <w:rPr>
                <w:color w:val="auto"/>
                <w:sz w:val="20"/>
                <w:szCs w:val="20"/>
              </w:rPr>
              <w:t xml:space="preserve">L., </w:t>
            </w:r>
            <w:r w:rsidRPr="00E837EA">
              <w:rPr>
                <w:i/>
                <w:iCs/>
                <w:color w:val="auto"/>
                <w:sz w:val="20"/>
                <w:szCs w:val="20"/>
              </w:rPr>
              <w:t xml:space="preserve">Hyacinthus </w:t>
            </w:r>
            <w:r w:rsidRPr="00E837EA">
              <w:rPr>
                <w:color w:val="auto"/>
                <w:sz w:val="20"/>
                <w:szCs w:val="20"/>
              </w:rPr>
              <w:t xml:space="preserve">Tourn. ex L, </w:t>
            </w:r>
            <w:r w:rsidRPr="00E837EA">
              <w:rPr>
                <w:i/>
                <w:iCs/>
                <w:color w:val="auto"/>
                <w:sz w:val="20"/>
                <w:szCs w:val="20"/>
              </w:rPr>
              <w:t xml:space="preserve">Hymenocallis </w:t>
            </w:r>
            <w:r w:rsidRPr="00E837EA">
              <w:rPr>
                <w:color w:val="auto"/>
                <w:sz w:val="20"/>
                <w:szCs w:val="20"/>
              </w:rPr>
              <w:t xml:space="preserve">Salisb., </w:t>
            </w:r>
            <w:r w:rsidRPr="00E837EA">
              <w:rPr>
                <w:i/>
                <w:iCs/>
                <w:color w:val="auto"/>
                <w:sz w:val="20"/>
                <w:szCs w:val="20"/>
              </w:rPr>
              <w:t xml:space="preserve">Muscari </w:t>
            </w:r>
            <w:r w:rsidRPr="00E837EA">
              <w:rPr>
                <w:color w:val="auto"/>
                <w:sz w:val="20"/>
                <w:szCs w:val="20"/>
              </w:rPr>
              <w:t xml:space="preserve">Mill., </w:t>
            </w:r>
            <w:r w:rsidRPr="00E837EA">
              <w:rPr>
                <w:i/>
                <w:iCs/>
                <w:color w:val="auto"/>
                <w:sz w:val="20"/>
                <w:szCs w:val="20"/>
              </w:rPr>
              <w:t xml:space="preserve">Narcissus </w:t>
            </w:r>
            <w:r w:rsidRPr="00E837EA">
              <w:rPr>
                <w:color w:val="auto"/>
                <w:sz w:val="20"/>
                <w:szCs w:val="20"/>
              </w:rPr>
              <w:t xml:space="preserve">L., </w:t>
            </w:r>
            <w:r w:rsidRPr="00E837EA">
              <w:rPr>
                <w:i/>
                <w:iCs/>
                <w:color w:val="auto"/>
                <w:sz w:val="20"/>
                <w:szCs w:val="20"/>
              </w:rPr>
              <w:t xml:space="preserve">Ornithogalum </w:t>
            </w:r>
            <w:r w:rsidRPr="00E837EA">
              <w:rPr>
                <w:color w:val="auto"/>
                <w:sz w:val="20"/>
                <w:szCs w:val="20"/>
              </w:rPr>
              <w:t xml:space="preserve">L., </w:t>
            </w:r>
            <w:r w:rsidRPr="00E837EA">
              <w:rPr>
                <w:i/>
                <w:iCs/>
                <w:color w:val="auto"/>
                <w:sz w:val="20"/>
                <w:szCs w:val="20"/>
              </w:rPr>
              <w:t xml:space="preserve">Puschkinia </w:t>
            </w:r>
            <w:r w:rsidRPr="00E837EA">
              <w:rPr>
                <w:color w:val="auto"/>
                <w:sz w:val="20"/>
                <w:szCs w:val="20"/>
              </w:rPr>
              <w:t xml:space="preserve">Adams, </w:t>
            </w:r>
            <w:r w:rsidRPr="00E837EA">
              <w:rPr>
                <w:i/>
                <w:iCs/>
                <w:color w:val="auto"/>
                <w:sz w:val="20"/>
                <w:szCs w:val="20"/>
              </w:rPr>
              <w:t xml:space="preserve">Scilla </w:t>
            </w:r>
            <w:r w:rsidRPr="00E837EA">
              <w:rPr>
                <w:color w:val="auto"/>
                <w:sz w:val="20"/>
                <w:szCs w:val="20"/>
              </w:rPr>
              <w:t xml:space="preserve">L., </w:t>
            </w:r>
            <w:r w:rsidRPr="00E837EA">
              <w:rPr>
                <w:i/>
                <w:iCs/>
                <w:color w:val="auto"/>
                <w:sz w:val="20"/>
                <w:szCs w:val="20"/>
              </w:rPr>
              <w:t xml:space="preserve">Sternbergia </w:t>
            </w:r>
            <w:r w:rsidRPr="00E837EA">
              <w:rPr>
                <w:color w:val="auto"/>
                <w:sz w:val="20"/>
                <w:szCs w:val="20"/>
              </w:rPr>
              <w:t xml:space="preserve">Waldst. &amp; Kit., </w:t>
            </w:r>
            <w:r w:rsidRPr="00E837EA">
              <w:rPr>
                <w:i/>
                <w:iCs/>
                <w:color w:val="auto"/>
                <w:sz w:val="20"/>
                <w:szCs w:val="20"/>
              </w:rPr>
              <w:t xml:space="preserve">Tulipa </w:t>
            </w:r>
            <w:r w:rsidRPr="00E837EA">
              <w:rPr>
                <w:color w:val="auto"/>
                <w:sz w:val="20"/>
                <w:szCs w:val="20"/>
              </w:rPr>
              <w:t>L.</w:t>
            </w:r>
          </w:p>
        </w:tc>
        <w:tc>
          <w:tcPr>
            <w:tcW w:w="1656" w:type="pct"/>
          </w:tcPr>
          <w:p w14:paraId="2C98804E" w14:textId="77777777" w:rsidR="000C1AD9" w:rsidRPr="00E837EA" w:rsidRDefault="000C1AD9" w:rsidP="002A5211">
            <w:pPr>
              <w:pStyle w:val="Default"/>
              <w:jc w:val="center"/>
              <w:rPr>
                <w:color w:val="auto"/>
                <w:sz w:val="20"/>
                <w:szCs w:val="20"/>
              </w:rPr>
            </w:pPr>
          </w:p>
          <w:p w14:paraId="717F0022" w14:textId="77777777" w:rsidR="000C1AD9" w:rsidRPr="00E837EA" w:rsidRDefault="000C1AD9" w:rsidP="002A5211">
            <w:pPr>
              <w:pStyle w:val="Default"/>
              <w:jc w:val="center"/>
              <w:rPr>
                <w:color w:val="auto"/>
                <w:sz w:val="20"/>
                <w:szCs w:val="20"/>
              </w:rPr>
            </w:pPr>
          </w:p>
          <w:p w14:paraId="3035035A"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0E90D5BB" w14:textId="77777777" w:rsidTr="002868BC">
        <w:trPr>
          <w:trHeight w:val="266"/>
        </w:trPr>
        <w:tc>
          <w:tcPr>
            <w:tcW w:w="5000" w:type="pct"/>
            <w:gridSpan w:val="3"/>
          </w:tcPr>
          <w:p w14:paraId="2D8626F2" w14:textId="06D775F9" w:rsidR="000C1AD9" w:rsidRPr="00E837EA" w:rsidRDefault="000C1AD9" w:rsidP="002A5211">
            <w:pPr>
              <w:jc w:val="center"/>
              <w:rPr>
                <w:b/>
              </w:rPr>
            </w:pPr>
            <w:r w:rsidRPr="00E837EA">
              <w:rPr>
                <w:b/>
              </w:rPr>
              <w:t>Virusi, viroidi, virusima slične bolesti i fitoplazme</w:t>
            </w:r>
          </w:p>
        </w:tc>
      </w:tr>
      <w:tr w:rsidR="000C1AD9" w:rsidRPr="00E837EA" w14:paraId="1BEC4608" w14:textId="77777777" w:rsidTr="002868BC">
        <w:tc>
          <w:tcPr>
            <w:tcW w:w="1673" w:type="pct"/>
          </w:tcPr>
          <w:p w14:paraId="656419CF" w14:textId="77777777" w:rsidR="000C1AD9" w:rsidRPr="00E837EA" w:rsidRDefault="000C1AD9" w:rsidP="002A5211">
            <w:pPr>
              <w:pStyle w:val="Default"/>
              <w:rPr>
                <w:color w:val="auto"/>
                <w:sz w:val="20"/>
                <w:szCs w:val="20"/>
              </w:rPr>
            </w:pPr>
            <w:r w:rsidRPr="00E837EA">
              <w:rPr>
                <w:i/>
                <w:iCs/>
                <w:color w:val="auto"/>
                <w:sz w:val="20"/>
                <w:szCs w:val="20"/>
              </w:rPr>
              <w:t xml:space="preserve">Candidatus </w:t>
            </w:r>
            <w:r w:rsidRPr="00E837EA">
              <w:rPr>
                <w:color w:val="auto"/>
                <w:sz w:val="20"/>
                <w:szCs w:val="20"/>
              </w:rPr>
              <w:t xml:space="preserve">Phytoplasma </w:t>
            </w:r>
            <w:r w:rsidRPr="00E837EA">
              <w:rPr>
                <w:i/>
                <w:iCs/>
                <w:color w:val="auto"/>
                <w:sz w:val="20"/>
                <w:szCs w:val="20"/>
              </w:rPr>
              <w:t xml:space="preserve">mali </w:t>
            </w:r>
            <w:r w:rsidRPr="00E837EA">
              <w:rPr>
                <w:color w:val="auto"/>
                <w:sz w:val="20"/>
                <w:szCs w:val="20"/>
              </w:rPr>
              <w:t xml:space="preserve">Seemüller &amp; Schneider [PHYPMA] </w:t>
            </w:r>
          </w:p>
        </w:tc>
        <w:tc>
          <w:tcPr>
            <w:tcW w:w="1671" w:type="pct"/>
          </w:tcPr>
          <w:p w14:paraId="4C3F00DA" w14:textId="77777777" w:rsidR="000C1AD9" w:rsidRPr="00E837EA" w:rsidRDefault="000C1AD9" w:rsidP="002A5211">
            <w:pPr>
              <w:pStyle w:val="Default"/>
              <w:rPr>
                <w:color w:val="auto"/>
                <w:sz w:val="20"/>
                <w:szCs w:val="20"/>
              </w:rPr>
            </w:pPr>
            <w:r w:rsidRPr="00E837EA">
              <w:rPr>
                <w:color w:val="auto"/>
                <w:sz w:val="20"/>
                <w:szCs w:val="20"/>
              </w:rPr>
              <w:t xml:space="preserve">Bilje za sadnju osim sjemena </w:t>
            </w:r>
            <w:r w:rsidRPr="00E837EA">
              <w:rPr>
                <w:i/>
                <w:iCs/>
                <w:color w:val="auto"/>
                <w:sz w:val="20"/>
                <w:szCs w:val="20"/>
              </w:rPr>
              <w:t xml:space="preserve">Malus </w:t>
            </w:r>
            <w:r w:rsidRPr="00E837EA">
              <w:rPr>
                <w:color w:val="auto"/>
                <w:sz w:val="20"/>
                <w:szCs w:val="20"/>
              </w:rPr>
              <w:t>Mill.</w:t>
            </w:r>
          </w:p>
        </w:tc>
        <w:tc>
          <w:tcPr>
            <w:tcW w:w="1656" w:type="pct"/>
          </w:tcPr>
          <w:p w14:paraId="28107F31"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3C4F57A3" w14:textId="77777777" w:rsidTr="002868BC">
        <w:tc>
          <w:tcPr>
            <w:tcW w:w="1673" w:type="pct"/>
          </w:tcPr>
          <w:p w14:paraId="52476278" w14:textId="77777777" w:rsidR="000C1AD9" w:rsidRPr="00E837EA" w:rsidRDefault="000C1AD9" w:rsidP="002A5211">
            <w:pPr>
              <w:pStyle w:val="Default"/>
              <w:rPr>
                <w:color w:val="auto"/>
                <w:sz w:val="20"/>
                <w:szCs w:val="20"/>
              </w:rPr>
            </w:pPr>
            <w:r w:rsidRPr="00E837EA">
              <w:rPr>
                <w:i/>
                <w:iCs/>
                <w:color w:val="auto"/>
                <w:sz w:val="20"/>
                <w:szCs w:val="20"/>
              </w:rPr>
              <w:lastRenderedPageBreak/>
              <w:t xml:space="preserve">Candidatus </w:t>
            </w:r>
            <w:r w:rsidRPr="00E837EA">
              <w:rPr>
                <w:color w:val="auto"/>
                <w:sz w:val="20"/>
                <w:szCs w:val="20"/>
              </w:rPr>
              <w:t xml:space="preserve">Phytoplasma </w:t>
            </w:r>
            <w:r w:rsidRPr="00E837EA">
              <w:rPr>
                <w:i/>
                <w:iCs/>
                <w:color w:val="auto"/>
                <w:sz w:val="20"/>
                <w:szCs w:val="20"/>
              </w:rPr>
              <w:t xml:space="preserve">prunorum </w:t>
            </w:r>
            <w:r w:rsidRPr="00E837EA">
              <w:rPr>
                <w:color w:val="auto"/>
                <w:sz w:val="20"/>
                <w:szCs w:val="20"/>
              </w:rPr>
              <w:t xml:space="preserve">Seemüller &amp; Schneider [PHYPPR] </w:t>
            </w:r>
          </w:p>
        </w:tc>
        <w:tc>
          <w:tcPr>
            <w:tcW w:w="1671" w:type="pct"/>
          </w:tcPr>
          <w:p w14:paraId="17996CF7" w14:textId="77777777" w:rsidR="000C1AD9" w:rsidRPr="00E837EA" w:rsidRDefault="000C1AD9" w:rsidP="002A5211">
            <w:pPr>
              <w:pStyle w:val="Default"/>
              <w:rPr>
                <w:color w:val="auto"/>
                <w:sz w:val="20"/>
                <w:szCs w:val="20"/>
              </w:rPr>
            </w:pPr>
            <w:r w:rsidRPr="00E837EA">
              <w:rPr>
                <w:color w:val="auto"/>
                <w:sz w:val="20"/>
                <w:szCs w:val="20"/>
              </w:rPr>
              <w:t xml:space="preserve">Bilje za sadnju osim sjemena </w:t>
            </w:r>
            <w:r w:rsidRPr="00E837EA">
              <w:rPr>
                <w:i/>
                <w:iCs/>
                <w:color w:val="auto"/>
                <w:sz w:val="20"/>
                <w:szCs w:val="20"/>
              </w:rPr>
              <w:t xml:space="preserve">Prunus </w:t>
            </w:r>
            <w:r w:rsidRPr="00E837EA">
              <w:rPr>
                <w:color w:val="auto"/>
                <w:sz w:val="20"/>
                <w:szCs w:val="20"/>
              </w:rPr>
              <w:t>L.</w:t>
            </w:r>
          </w:p>
        </w:tc>
        <w:tc>
          <w:tcPr>
            <w:tcW w:w="1656" w:type="pct"/>
          </w:tcPr>
          <w:p w14:paraId="73F5EB43"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1F5754FE" w14:textId="77777777" w:rsidTr="002868BC">
        <w:tc>
          <w:tcPr>
            <w:tcW w:w="1673" w:type="pct"/>
          </w:tcPr>
          <w:p w14:paraId="4AE1CA14" w14:textId="77777777" w:rsidR="000C1AD9" w:rsidRPr="00E837EA" w:rsidRDefault="000C1AD9" w:rsidP="002A5211">
            <w:pPr>
              <w:pStyle w:val="Default"/>
              <w:rPr>
                <w:color w:val="auto"/>
                <w:sz w:val="20"/>
                <w:szCs w:val="20"/>
              </w:rPr>
            </w:pPr>
            <w:r w:rsidRPr="00E837EA">
              <w:rPr>
                <w:i/>
                <w:iCs/>
                <w:color w:val="auto"/>
                <w:sz w:val="20"/>
                <w:szCs w:val="20"/>
              </w:rPr>
              <w:t xml:space="preserve">Candidatus </w:t>
            </w:r>
            <w:r w:rsidRPr="00E837EA">
              <w:rPr>
                <w:color w:val="auto"/>
                <w:sz w:val="20"/>
                <w:szCs w:val="20"/>
              </w:rPr>
              <w:t xml:space="preserve">Phytoplasma </w:t>
            </w:r>
            <w:r w:rsidRPr="00E837EA">
              <w:rPr>
                <w:i/>
                <w:iCs/>
                <w:color w:val="auto"/>
                <w:sz w:val="20"/>
                <w:szCs w:val="20"/>
              </w:rPr>
              <w:t xml:space="preserve">pyri </w:t>
            </w:r>
            <w:r w:rsidRPr="00E837EA">
              <w:rPr>
                <w:color w:val="auto"/>
                <w:sz w:val="20"/>
                <w:szCs w:val="20"/>
              </w:rPr>
              <w:t xml:space="preserve">Seemüller &amp; Schneider [PHYPPY] </w:t>
            </w:r>
          </w:p>
        </w:tc>
        <w:tc>
          <w:tcPr>
            <w:tcW w:w="1671" w:type="pct"/>
          </w:tcPr>
          <w:p w14:paraId="53122E24" w14:textId="77777777" w:rsidR="000C1AD9" w:rsidRPr="00E837EA" w:rsidRDefault="000C1AD9" w:rsidP="002A5211">
            <w:pPr>
              <w:pStyle w:val="Default"/>
              <w:rPr>
                <w:color w:val="auto"/>
                <w:sz w:val="20"/>
                <w:szCs w:val="20"/>
              </w:rPr>
            </w:pPr>
            <w:r w:rsidRPr="00E837EA">
              <w:rPr>
                <w:color w:val="auto"/>
                <w:sz w:val="20"/>
                <w:szCs w:val="20"/>
              </w:rPr>
              <w:t xml:space="preserve">Bilje za sadnju osim sjemena </w:t>
            </w:r>
            <w:r w:rsidRPr="00E837EA">
              <w:rPr>
                <w:i/>
                <w:iCs/>
                <w:color w:val="auto"/>
                <w:sz w:val="20"/>
                <w:szCs w:val="20"/>
              </w:rPr>
              <w:t xml:space="preserve">Pyrus L. </w:t>
            </w:r>
          </w:p>
        </w:tc>
        <w:tc>
          <w:tcPr>
            <w:tcW w:w="1656" w:type="pct"/>
          </w:tcPr>
          <w:p w14:paraId="7B8102DA"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24A7A2E8" w14:textId="77777777" w:rsidTr="002868BC">
        <w:tc>
          <w:tcPr>
            <w:tcW w:w="1673" w:type="pct"/>
          </w:tcPr>
          <w:p w14:paraId="7464480C" w14:textId="77777777" w:rsidR="000C1AD9" w:rsidRPr="00E837EA" w:rsidRDefault="000C1AD9" w:rsidP="002A5211">
            <w:pPr>
              <w:pStyle w:val="Default"/>
              <w:rPr>
                <w:color w:val="auto"/>
                <w:sz w:val="20"/>
                <w:szCs w:val="20"/>
              </w:rPr>
            </w:pPr>
            <w:r w:rsidRPr="00E837EA">
              <w:rPr>
                <w:i/>
                <w:iCs/>
                <w:color w:val="auto"/>
                <w:sz w:val="20"/>
                <w:szCs w:val="20"/>
              </w:rPr>
              <w:t xml:space="preserve">Candidatus </w:t>
            </w:r>
            <w:r w:rsidRPr="00E837EA">
              <w:rPr>
                <w:color w:val="auto"/>
                <w:sz w:val="20"/>
                <w:szCs w:val="20"/>
              </w:rPr>
              <w:t xml:space="preserve">Phytoplasma </w:t>
            </w:r>
            <w:r w:rsidRPr="00E837EA">
              <w:rPr>
                <w:i/>
                <w:iCs/>
                <w:color w:val="auto"/>
                <w:sz w:val="20"/>
                <w:szCs w:val="20"/>
              </w:rPr>
              <w:t xml:space="preserve">solani </w:t>
            </w:r>
            <w:r w:rsidRPr="00E837EA">
              <w:rPr>
                <w:color w:val="auto"/>
                <w:sz w:val="20"/>
                <w:szCs w:val="20"/>
              </w:rPr>
              <w:t xml:space="preserve">Quaglino </w:t>
            </w:r>
            <w:r w:rsidRPr="00E837EA">
              <w:rPr>
                <w:i/>
                <w:iCs/>
                <w:color w:val="auto"/>
                <w:sz w:val="20"/>
                <w:szCs w:val="20"/>
              </w:rPr>
              <w:t>et al</w:t>
            </w:r>
            <w:r w:rsidRPr="00E837EA">
              <w:rPr>
                <w:color w:val="auto"/>
                <w:sz w:val="20"/>
                <w:szCs w:val="20"/>
              </w:rPr>
              <w:t xml:space="preserve">. [PHYPSO] </w:t>
            </w:r>
          </w:p>
        </w:tc>
        <w:tc>
          <w:tcPr>
            <w:tcW w:w="1671" w:type="pct"/>
          </w:tcPr>
          <w:p w14:paraId="462CE1E8" w14:textId="77777777" w:rsidR="000C1AD9" w:rsidRPr="00E837EA" w:rsidRDefault="000C1AD9" w:rsidP="002A5211">
            <w:pPr>
              <w:pStyle w:val="Default"/>
              <w:rPr>
                <w:color w:val="auto"/>
                <w:sz w:val="20"/>
                <w:szCs w:val="20"/>
              </w:rPr>
            </w:pPr>
            <w:r w:rsidRPr="00E837EA">
              <w:rPr>
                <w:color w:val="auto"/>
                <w:sz w:val="20"/>
                <w:szCs w:val="20"/>
              </w:rPr>
              <w:t xml:space="preserve">Bilje za sadnju osim sjemena </w:t>
            </w:r>
            <w:r w:rsidRPr="00E837EA">
              <w:rPr>
                <w:i/>
                <w:iCs/>
                <w:color w:val="auto"/>
                <w:sz w:val="20"/>
                <w:szCs w:val="20"/>
              </w:rPr>
              <w:t xml:space="preserve">Lavandula L. </w:t>
            </w:r>
          </w:p>
        </w:tc>
        <w:tc>
          <w:tcPr>
            <w:tcW w:w="1656" w:type="pct"/>
          </w:tcPr>
          <w:p w14:paraId="42E34A56"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355989BD" w14:textId="77777777" w:rsidTr="002868BC">
        <w:tc>
          <w:tcPr>
            <w:tcW w:w="1673" w:type="pct"/>
          </w:tcPr>
          <w:p w14:paraId="4E2153B4" w14:textId="77777777" w:rsidR="000C1AD9" w:rsidRPr="00E837EA" w:rsidRDefault="000C1AD9" w:rsidP="002A5211">
            <w:pPr>
              <w:pStyle w:val="Default"/>
              <w:rPr>
                <w:color w:val="auto"/>
                <w:sz w:val="20"/>
                <w:szCs w:val="20"/>
              </w:rPr>
            </w:pPr>
            <w:r w:rsidRPr="00E837EA">
              <w:rPr>
                <w:color w:val="auto"/>
                <w:sz w:val="20"/>
                <w:szCs w:val="20"/>
              </w:rPr>
              <w:t xml:space="preserve">Chrysanthemum stunt viroid [CSVD00] </w:t>
            </w:r>
          </w:p>
        </w:tc>
        <w:tc>
          <w:tcPr>
            <w:tcW w:w="1671" w:type="pct"/>
          </w:tcPr>
          <w:p w14:paraId="6F950DC9" w14:textId="77777777" w:rsidR="000C1AD9" w:rsidRPr="00E837EA" w:rsidRDefault="000C1AD9" w:rsidP="002A5211">
            <w:pPr>
              <w:pStyle w:val="Default"/>
              <w:jc w:val="both"/>
              <w:rPr>
                <w:color w:val="auto"/>
                <w:sz w:val="20"/>
                <w:szCs w:val="20"/>
              </w:rPr>
            </w:pPr>
            <w:r w:rsidRPr="00E837EA">
              <w:rPr>
                <w:color w:val="auto"/>
                <w:sz w:val="20"/>
                <w:szCs w:val="20"/>
              </w:rPr>
              <w:t xml:space="preserve">Bilje za sadnju osim sjemena </w:t>
            </w:r>
            <w:r w:rsidRPr="00E837EA">
              <w:rPr>
                <w:i/>
                <w:iCs/>
                <w:color w:val="auto"/>
                <w:sz w:val="20"/>
                <w:szCs w:val="20"/>
              </w:rPr>
              <w:t xml:space="preserve">Argyranthemum </w:t>
            </w:r>
            <w:r w:rsidRPr="00E837EA">
              <w:rPr>
                <w:color w:val="auto"/>
                <w:sz w:val="20"/>
                <w:szCs w:val="20"/>
              </w:rPr>
              <w:t>Webb ex Sch.Bip</w:t>
            </w:r>
            <w:r w:rsidRPr="00E837EA">
              <w:rPr>
                <w:i/>
                <w:iCs/>
                <w:color w:val="auto"/>
                <w:sz w:val="20"/>
                <w:szCs w:val="20"/>
              </w:rPr>
              <w:t xml:space="preserve">., Chrysanthemum </w:t>
            </w:r>
            <w:r w:rsidRPr="00E837EA">
              <w:rPr>
                <w:color w:val="auto"/>
                <w:sz w:val="20"/>
                <w:szCs w:val="20"/>
              </w:rPr>
              <w:t xml:space="preserve">L., </w:t>
            </w:r>
          </w:p>
        </w:tc>
        <w:tc>
          <w:tcPr>
            <w:tcW w:w="1656" w:type="pct"/>
          </w:tcPr>
          <w:p w14:paraId="443EB95A"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241F27B1" w14:textId="77777777" w:rsidTr="002868BC">
        <w:tc>
          <w:tcPr>
            <w:tcW w:w="1673" w:type="pct"/>
          </w:tcPr>
          <w:p w14:paraId="4705DB8C" w14:textId="77777777" w:rsidR="000C1AD9" w:rsidRPr="00E837EA" w:rsidRDefault="000C1AD9" w:rsidP="002A5211">
            <w:pPr>
              <w:pStyle w:val="Default"/>
              <w:rPr>
                <w:color w:val="auto"/>
                <w:sz w:val="20"/>
                <w:szCs w:val="20"/>
              </w:rPr>
            </w:pPr>
            <w:r w:rsidRPr="00E837EA">
              <w:rPr>
                <w:i/>
                <w:iCs/>
                <w:color w:val="auto"/>
                <w:sz w:val="20"/>
                <w:szCs w:val="20"/>
              </w:rPr>
              <w:t xml:space="preserve">Citrus </w:t>
            </w:r>
            <w:r w:rsidRPr="00E837EA">
              <w:rPr>
                <w:color w:val="auto"/>
                <w:sz w:val="20"/>
                <w:szCs w:val="20"/>
              </w:rPr>
              <w:t xml:space="preserve">exocortis viroid [CEVD00] </w:t>
            </w:r>
          </w:p>
        </w:tc>
        <w:tc>
          <w:tcPr>
            <w:tcW w:w="1671" w:type="pct"/>
          </w:tcPr>
          <w:p w14:paraId="46C45310" w14:textId="77777777" w:rsidR="000C1AD9" w:rsidRPr="00E837EA" w:rsidRDefault="000C1AD9" w:rsidP="002A5211">
            <w:pPr>
              <w:pStyle w:val="Default"/>
              <w:jc w:val="both"/>
              <w:rPr>
                <w:color w:val="auto"/>
                <w:sz w:val="20"/>
                <w:szCs w:val="20"/>
              </w:rPr>
            </w:pPr>
            <w:r w:rsidRPr="00E837EA">
              <w:rPr>
                <w:color w:val="auto"/>
                <w:sz w:val="20"/>
                <w:szCs w:val="20"/>
              </w:rPr>
              <w:t xml:space="preserve">Bilje za sadnju osim sjemena </w:t>
            </w:r>
            <w:r w:rsidRPr="00E837EA">
              <w:rPr>
                <w:i/>
                <w:iCs/>
                <w:color w:val="auto"/>
                <w:sz w:val="20"/>
                <w:szCs w:val="20"/>
              </w:rPr>
              <w:t xml:space="preserve">Citrus L. </w:t>
            </w:r>
          </w:p>
        </w:tc>
        <w:tc>
          <w:tcPr>
            <w:tcW w:w="1656" w:type="pct"/>
          </w:tcPr>
          <w:p w14:paraId="74B37868"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5D4EE2A3" w14:textId="77777777" w:rsidTr="002868BC">
        <w:tc>
          <w:tcPr>
            <w:tcW w:w="1673" w:type="pct"/>
          </w:tcPr>
          <w:p w14:paraId="5A427928" w14:textId="77777777" w:rsidR="000C1AD9" w:rsidRPr="00E837EA" w:rsidRDefault="000C1AD9" w:rsidP="002A5211">
            <w:pPr>
              <w:pStyle w:val="Default"/>
              <w:rPr>
                <w:color w:val="auto"/>
                <w:sz w:val="20"/>
                <w:szCs w:val="20"/>
              </w:rPr>
            </w:pPr>
            <w:r w:rsidRPr="00E837EA">
              <w:rPr>
                <w:i/>
                <w:iCs/>
                <w:color w:val="auto"/>
                <w:sz w:val="20"/>
                <w:szCs w:val="20"/>
              </w:rPr>
              <w:t xml:space="preserve">Citrus tristeza </w:t>
            </w:r>
            <w:r w:rsidRPr="00E837EA">
              <w:rPr>
                <w:color w:val="auto"/>
                <w:sz w:val="20"/>
                <w:szCs w:val="20"/>
              </w:rPr>
              <w:t xml:space="preserve">virus [CTV000] izolati iz EU </w:t>
            </w:r>
          </w:p>
        </w:tc>
        <w:tc>
          <w:tcPr>
            <w:tcW w:w="1671" w:type="pct"/>
          </w:tcPr>
          <w:p w14:paraId="432ED4CA" w14:textId="77777777" w:rsidR="000C1AD9" w:rsidRPr="00E837EA" w:rsidRDefault="000C1AD9" w:rsidP="002A5211">
            <w:pPr>
              <w:pStyle w:val="Default"/>
              <w:jc w:val="both"/>
              <w:rPr>
                <w:color w:val="auto"/>
                <w:sz w:val="20"/>
                <w:szCs w:val="20"/>
              </w:rPr>
            </w:pPr>
            <w:r w:rsidRPr="00E837EA">
              <w:rPr>
                <w:color w:val="auto"/>
                <w:sz w:val="20"/>
                <w:szCs w:val="20"/>
              </w:rPr>
              <w:t xml:space="preserve">Bilje za sadnju osim sjemena </w:t>
            </w:r>
            <w:r w:rsidRPr="00E837EA">
              <w:rPr>
                <w:i/>
                <w:iCs/>
                <w:color w:val="auto"/>
                <w:sz w:val="20"/>
                <w:szCs w:val="20"/>
              </w:rPr>
              <w:t xml:space="preserve">Citrus </w:t>
            </w:r>
            <w:r w:rsidRPr="00E837EA">
              <w:rPr>
                <w:color w:val="auto"/>
                <w:sz w:val="20"/>
                <w:szCs w:val="20"/>
              </w:rPr>
              <w:t xml:space="preserve">L., </w:t>
            </w:r>
            <w:r w:rsidRPr="00E837EA">
              <w:rPr>
                <w:i/>
                <w:iCs/>
                <w:color w:val="auto"/>
                <w:sz w:val="20"/>
                <w:szCs w:val="20"/>
              </w:rPr>
              <w:t xml:space="preserve">Fortunella </w:t>
            </w:r>
            <w:r w:rsidRPr="00E837EA">
              <w:rPr>
                <w:color w:val="auto"/>
                <w:sz w:val="20"/>
                <w:szCs w:val="20"/>
              </w:rPr>
              <w:t xml:space="preserve">Swingle, </w:t>
            </w:r>
            <w:r w:rsidRPr="00E837EA">
              <w:rPr>
                <w:i/>
                <w:iCs/>
                <w:color w:val="auto"/>
                <w:sz w:val="20"/>
                <w:szCs w:val="20"/>
              </w:rPr>
              <w:t xml:space="preserve">Poncirus </w:t>
            </w:r>
            <w:r w:rsidRPr="00E837EA">
              <w:rPr>
                <w:color w:val="auto"/>
                <w:sz w:val="20"/>
                <w:szCs w:val="20"/>
              </w:rPr>
              <w:t xml:space="preserve">Raf., and their hybrids </w:t>
            </w:r>
          </w:p>
        </w:tc>
        <w:tc>
          <w:tcPr>
            <w:tcW w:w="1656" w:type="pct"/>
          </w:tcPr>
          <w:p w14:paraId="76A61A61"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41A395D0" w14:textId="77777777" w:rsidTr="002868BC">
        <w:tc>
          <w:tcPr>
            <w:tcW w:w="1673" w:type="pct"/>
          </w:tcPr>
          <w:p w14:paraId="36597A88" w14:textId="77777777" w:rsidR="000C1AD9" w:rsidRPr="00E837EA" w:rsidRDefault="000C1AD9" w:rsidP="002A5211">
            <w:pPr>
              <w:pStyle w:val="Default"/>
              <w:rPr>
                <w:color w:val="auto"/>
                <w:sz w:val="20"/>
                <w:szCs w:val="20"/>
              </w:rPr>
            </w:pPr>
            <w:r w:rsidRPr="00E837EA">
              <w:rPr>
                <w:i/>
                <w:iCs/>
                <w:color w:val="auto"/>
                <w:sz w:val="20"/>
                <w:szCs w:val="20"/>
              </w:rPr>
              <w:t xml:space="preserve">Impatiens </w:t>
            </w:r>
            <w:r w:rsidRPr="00E837EA">
              <w:rPr>
                <w:color w:val="auto"/>
                <w:sz w:val="20"/>
                <w:szCs w:val="20"/>
              </w:rPr>
              <w:t xml:space="preserve">necrotic spot tospovirus [INSV00] </w:t>
            </w:r>
          </w:p>
        </w:tc>
        <w:tc>
          <w:tcPr>
            <w:tcW w:w="1671" w:type="pct"/>
          </w:tcPr>
          <w:p w14:paraId="21BE7BCA" w14:textId="77777777" w:rsidR="000C1AD9" w:rsidRPr="00E837EA" w:rsidRDefault="000C1AD9" w:rsidP="002A5211">
            <w:pPr>
              <w:pStyle w:val="Default"/>
              <w:jc w:val="both"/>
              <w:rPr>
                <w:color w:val="auto"/>
                <w:sz w:val="20"/>
                <w:szCs w:val="20"/>
              </w:rPr>
            </w:pPr>
            <w:r w:rsidRPr="00E837EA">
              <w:rPr>
                <w:color w:val="auto"/>
                <w:sz w:val="20"/>
                <w:szCs w:val="20"/>
              </w:rPr>
              <w:t xml:space="preserve">Bilje za sadnju osim sjemena </w:t>
            </w:r>
            <w:r w:rsidRPr="00E837EA">
              <w:rPr>
                <w:i/>
                <w:iCs/>
                <w:color w:val="auto"/>
                <w:sz w:val="20"/>
                <w:szCs w:val="20"/>
              </w:rPr>
              <w:t>Begonia x hiemalis Fotsch, Impatiens L. New Guinea Hybrids</w:t>
            </w:r>
          </w:p>
        </w:tc>
        <w:tc>
          <w:tcPr>
            <w:tcW w:w="1656" w:type="pct"/>
          </w:tcPr>
          <w:p w14:paraId="239FB9B2"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5A0A1F7C" w14:textId="77777777" w:rsidTr="002868BC">
        <w:tc>
          <w:tcPr>
            <w:tcW w:w="1673" w:type="pct"/>
          </w:tcPr>
          <w:p w14:paraId="3BB73696" w14:textId="77777777" w:rsidR="000C1AD9" w:rsidRPr="00E837EA" w:rsidRDefault="000C1AD9" w:rsidP="002A5211">
            <w:pPr>
              <w:pStyle w:val="Default"/>
              <w:rPr>
                <w:color w:val="auto"/>
                <w:sz w:val="20"/>
                <w:szCs w:val="20"/>
              </w:rPr>
            </w:pPr>
            <w:r w:rsidRPr="00E837EA">
              <w:rPr>
                <w:color w:val="auto"/>
                <w:sz w:val="20"/>
                <w:szCs w:val="20"/>
              </w:rPr>
              <w:t xml:space="preserve">Potato spindle tuber viroid [PSTVD0] </w:t>
            </w:r>
          </w:p>
        </w:tc>
        <w:tc>
          <w:tcPr>
            <w:tcW w:w="1671" w:type="pct"/>
          </w:tcPr>
          <w:p w14:paraId="7EB5F327" w14:textId="77777777" w:rsidR="000C1AD9" w:rsidRPr="00E837EA" w:rsidRDefault="000C1AD9" w:rsidP="002A5211">
            <w:pPr>
              <w:pStyle w:val="Default"/>
              <w:jc w:val="both"/>
              <w:rPr>
                <w:color w:val="auto"/>
                <w:sz w:val="20"/>
                <w:szCs w:val="20"/>
              </w:rPr>
            </w:pPr>
            <w:r w:rsidRPr="00E837EA">
              <w:rPr>
                <w:i/>
                <w:iCs/>
                <w:color w:val="auto"/>
                <w:sz w:val="20"/>
                <w:szCs w:val="20"/>
              </w:rPr>
              <w:t xml:space="preserve">Capsicum annuum </w:t>
            </w:r>
            <w:r w:rsidRPr="00E837EA">
              <w:rPr>
                <w:color w:val="auto"/>
                <w:sz w:val="20"/>
                <w:szCs w:val="20"/>
              </w:rPr>
              <w:t xml:space="preserve">L., </w:t>
            </w:r>
          </w:p>
        </w:tc>
        <w:tc>
          <w:tcPr>
            <w:tcW w:w="1656" w:type="pct"/>
          </w:tcPr>
          <w:p w14:paraId="253E1721" w14:textId="77777777" w:rsidR="000C1AD9" w:rsidRPr="00E837EA" w:rsidRDefault="000C1AD9" w:rsidP="002A5211">
            <w:pPr>
              <w:pStyle w:val="Default"/>
              <w:jc w:val="center"/>
              <w:rPr>
                <w:color w:val="auto"/>
                <w:sz w:val="20"/>
                <w:szCs w:val="20"/>
              </w:rPr>
            </w:pPr>
            <w:r w:rsidRPr="00E837EA">
              <w:rPr>
                <w:color w:val="auto"/>
                <w:sz w:val="20"/>
                <w:szCs w:val="20"/>
              </w:rPr>
              <w:t>0%</w:t>
            </w:r>
          </w:p>
        </w:tc>
      </w:tr>
      <w:tr w:rsidR="000C1AD9" w:rsidRPr="00E837EA" w14:paraId="111C5799" w14:textId="77777777" w:rsidTr="002868BC">
        <w:tc>
          <w:tcPr>
            <w:tcW w:w="1673" w:type="pct"/>
          </w:tcPr>
          <w:p w14:paraId="5166B15C" w14:textId="77777777" w:rsidR="000C1AD9" w:rsidRPr="00E837EA" w:rsidRDefault="000C1AD9" w:rsidP="002A5211">
            <w:pPr>
              <w:pStyle w:val="Default"/>
              <w:rPr>
                <w:color w:val="auto"/>
                <w:sz w:val="20"/>
                <w:szCs w:val="20"/>
              </w:rPr>
            </w:pPr>
          </w:p>
          <w:p w14:paraId="6BAF040A" w14:textId="77777777" w:rsidR="000C1AD9" w:rsidRPr="00E837EA" w:rsidRDefault="000C1AD9" w:rsidP="002A5211">
            <w:pPr>
              <w:pStyle w:val="Default"/>
              <w:rPr>
                <w:color w:val="auto"/>
                <w:sz w:val="20"/>
                <w:szCs w:val="20"/>
              </w:rPr>
            </w:pPr>
            <w:r w:rsidRPr="00E837EA">
              <w:rPr>
                <w:color w:val="auto"/>
                <w:sz w:val="20"/>
                <w:szCs w:val="20"/>
              </w:rPr>
              <w:t xml:space="preserve">Plum pox virus [PPV000] </w:t>
            </w:r>
          </w:p>
        </w:tc>
        <w:tc>
          <w:tcPr>
            <w:tcW w:w="1671" w:type="pct"/>
          </w:tcPr>
          <w:p w14:paraId="343AE9DF" w14:textId="639079B2" w:rsidR="000C1AD9" w:rsidRPr="00E837EA" w:rsidRDefault="000C1AD9" w:rsidP="002A5211">
            <w:pPr>
              <w:pStyle w:val="Default"/>
              <w:jc w:val="both"/>
              <w:rPr>
                <w:color w:val="auto"/>
                <w:sz w:val="20"/>
                <w:szCs w:val="20"/>
              </w:rPr>
            </w:pPr>
            <w:r w:rsidRPr="00E837EA">
              <w:rPr>
                <w:color w:val="auto"/>
                <w:sz w:val="20"/>
                <w:szCs w:val="20"/>
              </w:rPr>
              <w:t xml:space="preserve">Bilje za sadnju, osim sjemena, sljedećih vrsta iz roda </w:t>
            </w:r>
            <w:r w:rsidRPr="00E837EA">
              <w:rPr>
                <w:i/>
                <w:iCs/>
                <w:color w:val="auto"/>
                <w:sz w:val="20"/>
                <w:szCs w:val="20"/>
              </w:rPr>
              <w:t xml:space="preserve">Prunus </w:t>
            </w:r>
            <w:r w:rsidRPr="00E837EA">
              <w:rPr>
                <w:color w:val="auto"/>
                <w:sz w:val="20"/>
                <w:szCs w:val="20"/>
              </w:rPr>
              <w:t xml:space="preserve">L.: </w:t>
            </w:r>
            <w:r w:rsidRPr="00E837EA">
              <w:rPr>
                <w:i/>
                <w:iCs/>
                <w:color w:val="auto"/>
                <w:sz w:val="20"/>
                <w:szCs w:val="20"/>
              </w:rPr>
              <w:t xml:space="preserve">Prunus armeniaca </w:t>
            </w:r>
            <w:r w:rsidRPr="00E837EA">
              <w:rPr>
                <w:color w:val="auto"/>
                <w:sz w:val="20"/>
                <w:szCs w:val="20"/>
              </w:rPr>
              <w:t xml:space="preserve">L., </w:t>
            </w:r>
            <w:r w:rsidRPr="00E837EA">
              <w:rPr>
                <w:i/>
                <w:iCs/>
                <w:color w:val="auto"/>
                <w:sz w:val="20"/>
                <w:szCs w:val="20"/>
              </w:rPr>
              <w:t xml:space="preserve">Prunus blireiana </w:t>
            </w:r>
            <w:r w:rsidRPr="00E837EA">
              <w:rPr>
                <w:color w:val="auto"/>
                <w:sz w:val="20"/>
                <w:szCs w:val="20"/>
              </w:rPr>
              <w:t xml:space="preserve">Andre, </w:t>
            </w:r>
            <w:r w:rsidRPr="00E837EA">
              <w:rPr>
                <w:i/>
                <w:iCs/>
                <w:color w:val="auto"/>
                <w:sz w:val="20"/>
                <w:szCs w:val="20"/>
              </w:rPr>
              <w:t xml:space="preserve">Prunus brigantina </w:t>
            </w:r>
            <w:r w:rsidRPr="00E837EA">
              <w:rPr>
                <w:color w:val="auto"/>
                <w:sz w:val="20"/>
                <w:szCs w:val="20"/>
              </w:rPr>
              <w:t xml:space="preserve">Vill., </w:t>
            </w:r>
            <w:r w:rsidRPr="00E837EA">
              <w:rPr>
                <w:i/>
                <w:iCs/>
                <w:color w:val="auto"/>
                <w:sz w:val="20"/>
                <w:szCs w:val="20"/>
              </w:rPr>
              <w:t xml:space="preserve">Prunus cerasifera </w:t>
            </w:r>
            <w:r w:rsidRPr="00E837EA">
              <w:rPr>
                <w:color w:val="auto"/>
                <w:sz w:val="20"/>
                <w:szCs w:val="20"/>
              </w:rPr>
              <w:t xml:space="preserve">Ehrh., </w:t>
            </w:r>
            <w:r w:rsidRPr="00E837EA">
              <w:rPr>
                <w:i/>
                <w:iCs/>
                <w:color w:val="auto"/>
                <w:sz w:val="20"/>
                <w:szCs w:val="20"/>
              </w:rPr>
              <w:t xml:space="preserve">Prunus cistena </w:t>
            </w:r>
            <w:r w:rsidRPr="00E837EA">
              <w:rPr>
                <w:color w:val="auto"/>
                <w:sz w:val="20"/>
                <w:szCs w:val="20"/>
              </w:rPr>
              <w:t xml:space="preserve">Hansen, </w:t>
            </w:r>
            <w:r w:rsidRPr="00E837EA">
              <w:rPr>
                <w:i/>
                <w:iCs/>
                <w:color w:val="auto"/>
                <w:sz w:val="20"/>
                <w:szCs w:val="20"/>
              </w:rPr>
              <w:t xml:space="preserve">Prunus curdica </w:t>
            </w:r>
            <w:r w:rsidRPr="00E837EA">
              <w:rPr>
                <w:color w:val="auto"/>
                <w:sz w:val="20"/>
                <w:szCs w:val="20"/>
              </w:rPr>
              <w:t xml:space="preserve">Fenzl i Fritsch., </w:t>
            </w:r>
            <w:r w:rsidRPr="00E837EA">
              <w:rPr>
                <w:i/>
                <w:iCs/>
                <w:color w:val="auto"/>
                <w:sz w:val="20"/>
                <w:szCs w:val="20"/>
              </w:rPr>
              <w:t xml:space="preserve">Prunus domestica </w:t>
            </w:r>
            <w:r w:rsidRPr="00E837EA">
              <w:rPr>
                <w:color w:val="auto"/>
                <w:sz w:val="20"/>
                <w:szCs w:val="20"/>
              </w:rPr>
              <w:t xml:space="preserve">ssp. </w:t>
            </w:r>
            <w:r w:rsidRPr="00E837EA">
              <w:rPr>
                <w:i/>
                <w:iCs/>
                <w:color w:val="auto"/>
                <w:sz w:val="20"/>
                <w:szCs w:val="20"/>
              </w:rPr>
              <w:t xml:space="preserve">domestica </w:t>
            </w:r>
            <w:r w:rsidRPr="00E837EA">
              <w:rPr>
                <w:color w:val="auto"/>
                <w:sz w:val="20"/>
                <w:szCs w:val="20"/>
              </w:rPr>
              <w:t xml:space="preserve">L., </w:t>
            </w:r>
            <w:r w:rsidRPr="00E837EA">
              <w:rPr>
                <w:i/>
                <w:iCs/>
                <w:color w:val="auto"/>
                <w:sz w:val="20"/>
                <w:szCs w:val="20"/>
              </w:rPr>
              <w:t xml:space="preserve">Prunus domestica </w:t>
            </w:r>
            <w:r w:rsidRPr="00E837EA">
              <w:rPr>
                <w:color w:val="auto"/>
                <w:sz w:val="20"/>
                <w:szCs w:val="20"/>
              </w:rPr>
              <w:t xml:space="preserve">ssp. </w:t>
            </w:r>
            <w:r w:rsidRPr="00E837EA">
              <w:rPr>
                <w:i/>
                <w:iCs/>
                <w:color w:val="auto"/>
                <w:sz w:val="20"/>
                <w:szCs w:val="20"/>
              </w:rPr>
              <w:t xml:space="preserve">insititia </w:t>
            </w:r>
            <w:r w:rsidRPr="00E837EA">
              <w:rPr>
                <w:color w:val="auto"/>
                <w:sz w:val="20"/>
                <w:szCs w:val="20"/>
              </w:rPr>
              <w:t xml:space="preserve">(L.) C.K. Schneid, </w:t>
            </w:r>
            <w:r w:rsidRPr="00E837EA">
              <w:rPr>
                <w:i/>
                <w:iCs/>
                <w:color w:val="auto"/>
                <w:sz w:val="20"/>
                <w:szCs w:val="20"/>
              </w:rPr>
              <w:t xml:space="preserve">Prunus domestica </w:t>
            </w:r>
            <w:r w:rsidRPr="00E837EA">
              <w:rPr>
                <w:color w:val="auto"/>
                <w:sz w:val="20"/>
                <w:szCs w:val="20"/>
              </w:rPr>
              <w:t xml:space="preserve">ssp. </w:t>
            </w:r>
            <w:r w:rsidRPr="00E837EA">
              <w:rPr>
                <w:i/>
                <w:iCs/>
                <w:color w:val="auto"/>
                <w:sz w:val="20"/>
                <w:szCs w:val="20"/>
              </w:rPr>
              <w:t xml:space="preserve">italica </w:t>
            </w:r>
            <w:r w:rsidRPr="00E837EA">
              <w:rPr>
                <w:color w:val="auto"/>
                <w:sz w:val="20"/>
                <w:szCs w:val="20"/>
              </w:rPr>
              <w:t>(Borkh.) Heg</w:t>
            </w:r>
            <w:r w:rsidR="00AC06BD" w:rsidRPr="00E837EA">
              <w:rPr>
                <w:color w:val="auto"/>
                <w:sz w:val="20"/>
                <w:szCs w:val="20"/>
              </w:rPr>
              <w:t>-</w:t>
            </w:r>
            <w:r w:rsidRPr="00E837EA">
              <w:rPr>
                <w:color w:val="auto"/>
                <w:sz w:val="20"/>
                <w:szCs w:val="20"/>
              </w:rPr>
              <w:t xml:space="preserve">, </w:t>
            </w:r>
            <w:r w:rsidRPr="00E837EA">
              <w:rPr>
                <w:i/>
                <w:iCs/>
                <w:color w:val="auto"/>
                <w:sz w:val="20"/>
                <w:szCs w:val="20"/>
              </w:rPr>
              <w:t xml:space="preserve">Prunus dulcis </w:t>
            </w:r>
            <w:r w:rsidRPr="00E837EA">
              <w:rPr>
                <w:color w:val="auto"/>
                <w:sz w:val="20"/>
                <w:szCs w:val="20"/>
              </w:rPr>
              <w:t xml:space="preserve">(Mill.) D. A. Webb, </w:t>
            </w:r>
            <w:r w:rsidRPr="00E837EA">
              <w:rPr>
                <w:i/>
                <w:iCs/>
                <w:color w:val="auto"/>
                <w:sz w:val="20"/>
                <w:szCs w:val="20"/>
              </w:rPr>
              <w:t xml:space="preserve">Prunus glandulosa </w:t>
            </w:r>
            <w:r w:rsidRPr="00E837EA">
              <w:rPr>
                <w:color w:val="auto"/>
                <w:sz w:val="20"/>
                <w:szCs w:val="20"/>
              </w:rPr>
              <w:t xml:space="preserve">Thunb., </w:t>
            </w:r>
            <w:r w:rsidRPr="00E837EA">
              <w:rPr>
                <w:i/>
                <w:iCs/>
                <w:color w:val="auto"/>
                <w:sz w:val="20"/>
                <w:szCs w:val="20"/>
              </w:rPr>
              <w:t xml:space="preserve">Prunus holosericea </w:t>
            </w:r>
            <w:r w:rsidRPr="00E837EA">
              <w:rPr>
                <w:color w:val="auto"/>
                <w:sz w:val="20"/>
                <w:szCs w:val="20"/>
              </w:rPr>
              <w:t xml:space="preserve">Batal., </w:t>
            </w:r>
            <w:r w:rsidRPr="00E837EA">
              <w:rPr>
                <w:i/>
                <w:iCs/>
                <w:color w:val="auto"/>
                <w:sz w:val="20"/>
                <w:szCs w:val="20"/>
              </w:rPr>
              <w:t xml:space="preserve">Prunus hortulana </w:t>
            </w:r>
            <w:r w:rsidRPr="00E837EA">
              <w:rPr>
                <w:color w:val="auto"/>
                <w:sz w:val="20"/>
                <w:szCs w:val="20"/>
              </w:rPr>
              <w:t xml:space="preserve">Bailey, </w:t>
            </w:r>
            <w:r w:rsidRPr="00E837EA">
              <w:rPr>
                <w:i/>
                <w:iCs/>
                <w:color w:val="auto"/>
                <w:sz w:val="20"/>
                <w:szCs w:val="20"/>
              </w:rPr>
              <w:t xml:space="preserve">Prunus japonica </w:t>
            </w:r>
            <w:r w:rsidRPr="00E837EA">
              <w:rPr>
                <w:color w:val="auto"/>
                <w:sz w:val="20"/>
                <w:szCs w:val="20"/>
              </w:rPr>
              <w:t xml:space="preserve">Thunb., </w:t>
            </w:r>
            <w:r w:rsidRPr="00E837EA">
              <w:rPr>
                <w:i/>
                <w:iCs/>
                <w:color w:val="auto"/>
                <w:sz w:val="20"/>
                <w:szCs w:val="20"/>
              </w:rPr>
              <w:t xml:space="preserve">Prunus mandshurica </w:t>
            </w:r>
            <w:r w:rsidRPr="00E837EA">
              <w:rPr>
                <w:color w:val="auto"/>
                <w:sz w:val="20"/>
                <w:szCs w:val="20"/>
              </w:rPr>
              <w:t xml:space="preserve">(Maxim.) Koehne, </w:t>
            </w:r>
            <w:r w:rsidRPr="00E837EA">
              <w:rPr>
                <w:i/>
                <w:iCs/>
                <w:color w:val="auto"/>
                <w:sz w:val="20"/>
                <w:szCs w:val="20"/>
              </w:rPr>
              <w:t xml:space="preserve">Prunus maritima </w:t>
            </w:r>
            <w:r w:rsidRPr="00E837EA">
              <w:rPr>
                <w:color w:val="auto"/>
                <w:sz w:val="20"/>
                <w:szCs w:val="20"/>
              </w:rPr>
              <w:t xml:space="preserve">Marsh., </w:t>
            </w:r>
            <w:r w:rsidRPr="00E837EA">
              <w:rPr>
                <w:i/>
                <w:iCs/>
                <w:color w:val="auto"/>
                <w:sz w:val="20"/>
                <w:szCs w:val="20"/>
              </w:rPr>
              <w:t xml:space="preserve">Prunus mume </w:t>
            </w:r>
            <w:r w:rsidRPr="00E837EA">
              <w:rPr>
                <w:color w:val="auto"/>
                <w:sz w:val="20"/>
                <w:szCs w:val="20"/>
              </w:rPr>
              <w:t xml:space="preserve">Sieb. i Zucc., </w:t>
            </w:r>
            <w:r w:rsidRPr="00E837EA">
              <w:rPr>
                <w:i/>
                <w:iCs/>
                <w:color w:val="auto"/>
                <w:sz w:val="20"/>
                <w:szCs w:val="20"/>
              </w:rPr>
              <w:t xml:space="preserve">Prunus nigra </w:t>
            </w:r>
            <w:r w:rsidRPr="00E837EA">
              <w:rPr>
                <w:color w:val="auto"/>
                <w:sz w:val="20"/>
                <w:szCs w:val="20"/>
              </w:rPr>
              <w:t xml:space="preserve">Ait., </w:t>
            </w:r>
            <w:r w:rsidRPr="00E837EA">
              <w:rPr>
                <w:i/>
                <w:iCs/>
                <w:color w:val="auto"/>
                <w:sz w:val="20"/>
                <w:szCs w:val="20"/>
              </w:rPr>
              <w:t xml:space="preserve">Prunus persica </w:t>
            </w:r>
            <w:r w:rsidRPr="00E837EA">
              <w:rPr>
                <w:color w:val="auto"/>
                <w:sz w:val="20"/>
                <w:szCs w:val="20"/>
              </w:rPr>
              <w:t xml:space="preserve">(L.) Batsch, </w:t>
            </w:r>
            <w:r w:rsidRPr="00E837EA">
              <w:rPr>
                <w:i/>
                <w:iCs/>
                <w:color w:val="auto"/>
                <w:sz w:val="20"/>
                <w:szCs w:val="20"/>
              </w:rPr>
              <w:t xml:space="preserve">Prunus salicina </w:t>
            </w:r>
            <w:r w:rsidRPr="00E837EA">
              <w:rPr>
                <w:color w:val="auto"/>
                <w:sz w:val="20"/>
                <w:szCs w:val="20"/>
              </w:rPr>
              <w:t xml:space="preserve">L., </w:t>
            </w:r>
            <w:r w:rsidRPr="00E837EA">
              <w:rPr>
                <w:i/>
                <w:iCs/>
                <w:color w:val="auto"/>
                <w:sz w:val="20"/>
                <w:szCs w:val="20"/>
              </w:rPr>
              <w:t xml:space="preserve">Prunus sibirica </w:t>
            </w:r>
            <w:r w:rsidRPr="00E837EA">
              <w:rPr>
                <w:color w:val="auto"/>
                <w:sz w:val="20"/>
                <w:szCs w:val="20"/>
              </w:rPr>
              <w:t xml:space="preserve">L., </w:t>
            </w:r>
            <w:r w:rsidRPr="00E837EA">
              <w:rPr>
                <w:i/>
                <w:iCs/>
                <w:color w:val="auto"/>
                <w:sz w:val="20"/>
                <w:szCs w:val="20"/>
              </w:rPr>
              <w:t xml:space="preserve">Prunus simonii </w:t>
            </w:r>
            <w:r w:rsidRPr="00E837EA">
              <w:rPr>
                <w:color w:val="auto"/>
                <w:sz w:val="20"/>
                <w:szCs w:val="20"/>
              </w:rPr>
              <w:t xml:space="preserve">Carr., </w:t>
            </w:r>
            <w:r w:rsidRPr="00E837EA">
              <w:rPr>
                <w:i/>
                <w:iCs/>
                <w:color w:val="auto"/>
                <w:sz w:val="20"/>
                <w:szCs w:val="20"/>
              </w:rPr>
              <w:t xml:space="preserve">Prunus spinosa </w:t>
            </w:r>
            <w:r w:rsidRPr="00E837EA">
              <w:rPr>
                <w:color w:val="auto"/>
                <w:sz w:val="20"/>
                <w:szCs w:val="20"/>
              </w:rPr>
              <w:t xml:space="preserve">L., </w:t>
            </w:r>
            <w:r w:rsidRPr="00E837EA">
              <w:rPr>
                <w:i/>
                <w:iCs/>
                <w:color w:val="auto"/>
                <w:sz w:val="20"/>
                <w:szCs w:val="20"/>
              </w:rPr>
              <w:t xml:space="preserve">Prunus tomentosa </w:t>
            </w:r>
            <w:r w:rsidRPr="00E837EA">
              <w:rPr>
                <w:color w:val="auto"/>
                <w:sz w:val="20"/>
                <w:szCs w:val="20"/>
              </w:rPr>
              <w:t xml:space="preserve">Thunb., </w:t>
            </w:r>
            <w:r w:rsidRPr="00E837EA">
              <w:rPr>
                <w:i/>
                <w:iCs/>
                <w:color w:val="auto"/>
                <w:sz w:val="20"/>
                <w:szCs w:val="20"/>
              </w:rPr>
              <w:t xml:space="preserve">Prunus triloba </w:t>
            </w:r>
            <w:r w:rsidRPr="00E837EA">
              <w:rPr>
                <w:color w:val="auto"/>
                <w:sz w:val="20"/>
                <w:szCs w:val="20"/>
              </w:rPr>
              <w:t xml:space="preserve">Lindl., ostale vrste roda </w:t>
            </w:r>
            <w:r w:rsidRPr="00E837EA">
              <w:rPr>
                <w:i/>
                <w:iCs/>
                <w:color w:val="auto"/>
                <w:sz w:val="20"/>
                <w:szCs w:val="20"/>
              </w:rPr>
              <w:t>Prunus</w:t>
            </w:r>
          </w:p>
        </w:tc>
        <w:tc>
          <w:tcPr>
            <w:tcW w:w="1656" w:type="pct"/>
          </w:tcPr>
          <w:p w14:paraId="532ADBC3" w14:textId="77777777" w:rsidR="000C1AD9" w:rsidRPr="00E837EA" w:rsidRDefault="000C1AD9" w:rsidP="002A5211">
            <w:pPr>
              <w:pStyle w:val="Default"/>
              <w:jc w:val="center"/>
              <w:rPr>
                <w:color w:val="auto"/>
                <w:sz w:val="20"/>
                <w:szCs w:val="20"/>
              </w:rPr>
            </w:pPr>
            <w:r w:rsidRPr="00E837EA">
              <w:rPr>
                <w:color w:val="auto"/>
                <w:sz w:val="20"/>
                <w:szCs w:val="20"/>
              </w:rPr>
              <w:t>0%</w:t>
            </w:r>
          </w:p>
          <w:p w14:paraId="2E3DBA2F" w14:textId="77777777" w:rsidR="000C1AD9" w:rsidRPr="00E837EA" w:rsidRDefault="000C1AD9" w:rsidP="002A5211">
            <w:pPr>
              <w:pStyle w:val="Default"/>
              <w:jc w:val="center"/>
              <w:rPr>
                <w:color w:val="auto"/>
                <w:sz w:val="20"/>
                <w:szCs w:val="20"/>
              </w:rPr>
            </w:pPr>
          </w:p>
        </w:tc>
      </w:tr>
      <w:tr w:rsidR="000C1AD9" w:rsidRPr="00E837EA" w14:paraId="4431B583" w14:textId="77777777" w:rsidTr="002868BC">
        <w:tc>
          <w:tcPr>
            <w:tcW w:w="1673" w:type="pct"/>
          </w:tcPr>
          <w:p w14:paraId="075936BE" w14:textId="77777777" w:rsidR="000C1AD9" w:rsidRPr="00E837EA" w:rsidRDefault="000C1AD9" w:rsidP="002A5211">
            <w:pPr>
              <w:pStyle w:val="Default"/>
              <w:rPr>
                <w:color w:val="auto"/>
                <w:sz w:val="20"/>
                <w:szCs w:val="20"/>
              </w:rPr>
            </w:pPr>
          </w:p>
          <w:p w14:paraId="0495C64F" w14:textId="77777777" w:rsidR="000C1AD9" w:rsidRPr="00E837EA" w:rsidRDefault="000C1AD9" w:rsidP="002A5211">
            <w:pPr>
              <w:pStyle w:val="Default"/>
              <w:rPr>
                <w:color w:val="auto"/>
                <w:sz w:val="20"/>
                <w:szCs w:val="20"/>
              </w:rPr>
            </w:pPr>
            <w:r w:rsidRPr="00E837EA">
              <w:rPr>
                <w:color w:val="auto"/>
                <w:sz w:val="20"/>
                <w:szCs w:val="20"/>
              </w:rPr>
              <w:t xml:space="preserve">Tomato spotted wilt tospovirus [TSWV00] </w:t>
            </w:r>
          </w:p>
        </w:tc>
        <w:tc>
          <w:tcPr>
            <w:tcW w:w="1671" w:type="pct"/>
          </w:tcPr>
          <w:p w14:paraId="00E5696B" w14:textId="77777777" w:rsidR="000C1AD9" w:rsidRPr="00E837EA" w:rsidRDefault="000C1AD9" w:rsidP="002A5211">
            <w:pPr>
              <w:pStyle w:val="Default"/>
              <w:jc w:val="both"/>
              <w:rPr>
                <w:color w:val="auto"/>
                <w:sz w:val="20"/>
                <w:szCs w:val="20"/>
              </w:rPr>
            </w:pPr>
            <w:r w:rsidRPr="00E837EA">
              <w:rPr>
                <w:color w:val="auto"/>
                <w:sz w:val="20"/>
                <w:szCs w:val="20"/>
              </w:rPr>
              <w:t xml:space="preserve">Bilje za sadnju </w:t>
            </w:r>
          </w:p>
          <w:p w14:paraId="7C09E17E" w14:textId="77777777" w:rsidR="000C1AD9" w:rsidRPr="00E837EA" w:rsidRDefault="000C1AD9" w:rsidP="002A5211">
            <w:pPr>
              <w:pStyle w:val="Default"/>
              <w:jc w:val="both"/>
              <w:rPr>
                <w:color w:val="auto"/>
                <w:sz w:val="20"/>
                <w:szCs w:val="20"/>
              </w:rPr>
            </w:pPr>
            <w:r w:rsidRPr="00E837EA">
              <w:rPr>
                <w:i/>
                <w:color w:val="auto"/>
                <w:sz w:val="20"/>
                <w:szCs w:val="20"/>
              </w:rPr>
              <w:t>Begonia</w:t>
            </w:r>
            <w:r w:rsidRPr="00E837EA">
              <w:rPr>
                <w:color w:val="auto"/>
                <w:sz w:val="20"/>
                <w:szCs w:val="20"/>
              </w:rPr>
              <w:t xml:space="preserve"> x </w:t>
            </w:r>
            <w:r w:rsidRPr="00E837EA">
              <w:rPr>
                <w:i/>
                <w:color w:val="auto"/>
                <w:sz w:val="20"/>
                <w:szCs w:val="20"/>
              </w:rPr>
              <w:t>hiemalis</w:t>
            </w:r>
          </w:p>
          <w:p w14:paraId="221CA4C0" w14:textId="77777777" w:rsidR="000C1AD9" w:rsidRPr="00E837EA" w:rsidRDefault="000C1AD9" w:rsidP="002A5211">
            <w:pPr>
              <w:pStyle w:val="Default"/>
              <w:jc w:val="both"/>
              <w:rPr>
                <w:color w:val="auto"/>
                <w:sz w:val="20"/>
                <w:szCs w:val="20"/>
              </w:rPr>
            </w:pPr>
            <w:r w:rsidRPr="00E837EA">
              <w:rPr>
                <w:color w:val="auto"/>
                <w:sz w:val="20"/>
                <w:szCs w:val="20"/>
              </w:rPr>
              <w:t xml:space="preserve">Fotsch, </w:t>
            </w:r>
            <w:r w:rsidRPr="00E837EA">
              <w:rPr>
                <w:i/>
                <w:color w:val="auto"/>
                <w:sz w:val="20"/>
                <w:szCs w:val="20"/>
              </w:rPr>
              <w:t>Capsicum annuum</w:t>
            </w:r>
            <w:r w:rsidRPr="00E837EA">
              <w:rPr>
                <w:color w:val="auto"/>
                <w:sz w:val="20"/>
                <w:szCs w:val="20"/>
              </w:rPr>
              <w:t xml:space="preserve"> L., </w:t>
            </w:r>
            <w:r w:rsidRPr="00E837EA">
              <w:rPr>
                <w:i/>
                <w:color w:val="auto"/>
                <w:sz w:val="20"/>
                <w:szCs w:val="20"/>
              </w:rPr>
              <w:t>Chrysanthemum</w:t>
            </w:r>
            <w:r w:rsidRPr="00E837EA">
              <w:rPr>
                <w:color w:val="auto"/>
                <w:sz w:val="20"/>
                <w:szCs w:val="20"/>
              </w:rPr>
              <w:t xml:space="preserve"> L., </w:t>
            </w:r>
            <w:r w:rsidRPr="00E837EA">
              <w:rPr>
                <w:i/>
                <w:color w:val="auto"/>
                <w:sz w:val="20"/>
                <w:szCs w:val="20"/>
              </w:rPr>
              <w:t>Gerbera</w:t>
            </w:r>
            <w:r w:rsidRPr="00E837EA">
              <w:rPr>
                <w:color w:val="auto"/>
                <w:sz w:val="20"/>
                <w:szCs w:val="20"/>
              </w:rPr>
              <w:t xml:space="preserve"> L., </w:t>
            </w:r>
            <w:r w:rsidRPr="00E837EA">
              <w:rPr>
                <w:i/>
                <w:color w:val="auto"/>
                <w:sz w:val="20"/>
                <w:szCs w:val="20"/>
              </w:rPr>
              <w:t>Impatiens</w:t>
            </w:r>
            <w:r w:rsidRPr="00E837EA">
              <w:rPr>
                <w:color w:val="auto"/>
                <w:sz w:val="20"/>
                <w:szCs w:val="20"/>
              </w:rPr>
              <w:t xml:space="preserve"> L. New Guinea Hybrids, </w:t>
            </w:r>
            <w:r w:rsidRPr="00E837EA">
              <w:rPr>
                <w:i/>
                <w:color w:val="auto"/>
                <w:sz w:val="20"/>
                <w:szCs w:val="20"/>
              </w:rPr>
              <w:t>Pelargonium</w:t>
            </w:r>
            <w:r w:rsidRPr="00E837EA">
              <w:rPr>
                <w:color w:val="auto"/>
                <w:sz w:val="20"/>
                <w:szCs w:val="20"/>
              </w:rPr>
              <w:t xml:space="preserve"> L.</w:t>
            </w:r>
          </w:p>
        </w:tc>
        <w:tc>
          <w:tcPr>
            <w:tcW w:w="1656" w:type="pct"/>
          </w:tcPr>
          <w:p w14:paraId="3FE91013" w14:textId="77777777" w:rsidR="000C1AD9" w:rsidRPr="00E837EA" w:rsidRDefault="000C1AD9" w:rsidP="002A5211">
            <w:pPr>
              <w:pStyle w:val="Default"/>
              <w:jc w:val="center"/>
              <w:rPr>
                <w:color w:val="auto"/>
                <w:sz w:val="20"/>
                <w:szCs w:val="20"/>
              </w:rPr>
            </w:pPr>
          </w:p>
          <w:p w14:paraId="6B1A76D3" w14:textId="77777777" w:rsidR="000C1AD9" w:rsidRPr="00E837EA" w:rsidRDefault="000C1AD9" w:rsidP="002A5211">
            <w:pPr>
              <w:pStyle w:val="Default"/>
              <w:jc w:val="center"/>
              <w:rPr>
                <w:color w:val="auto"/>
                <w:sz w:val="20"/>
                <w:szCs w:val="20"/>
              </w:rPr>
            </w:pPr>
          </w:p>
          <w:p w14:paraId="714D7941" w14:textId="77777777" w:rsidR="000C1AD9" w:rsidRPr="00E837EA" w:rsidRDefault="000C1AD9" w:rsidP="002A5211">
            <w:pPr>
              <w:pStyle w:val="Default"/>
              <w:jc w:val="center"/>
              <w:rPr>
                <w:color w:val="auto"/>
                <w:sz w:val="20"/>
                <w:szCs w:val="20"/>
              </w:rPr>
            </w:pPr>
            <w:r w:rsidRPr="00E837EA">
              <w:rPr>
                <w:color w:val="auto"/>
                <w:sz w:val="20"/>
                <w:szCs w:val="20"/>
              </w:rPr>
              <w:t>0%</w:t>
            </w:r>
          </w:p>
        </w:tc>
      </w:tr>
    </w:tbl>
    <w:p w14:paraId="4D097869" w14:textId="77777777" w:rsidR="00FC3D58" w:rsidRPr="00E837EA" w:rsidRDefault="00FC3D58" w:rsidP="000C1AD9">
      <w:pPr>
        <w:jc w:val="center"/>
        <w:rPr>
          <w:rFonts w:ascii="Times New Roman" w:hAnsi="Times New Roman" w:cs="Times New Roman"/>
          <w:sz w:val="20"/>
          <w:szCs w:val="20"/>
        </w:rPr>
      </w:pPr>
    </w:p>
    <w:p w14:paraId="12B703E9" w14:textId="007E067D" w:rsidR="000C1AD9" w:rsidRPr="00E837EA" w:rsidRDefault="000C1AD9" w:rsidP="000C1AD9">
      <w:pPr>
        <w:jc w:val="center"/>
        <w:rPr>
          <w:rFonts w:ascii="Times New Roman" w:hAnsi="Times New Roman" w:cs="Times New Roman"/>
          <w:b/>
          <w:sz w:val="20"/>
          <w:szCs w:val="20"/>
          <w:lang w:val="sr-Latn-ME"/>
        </w:rPr>
      </w:pPr>
      <w:r w:rsidRPr="00E837EA">
        <w:rPr>
          <w:rFonts w:ascii="Times New Roman" w:hAnsi="Times New Roman" w:cs="Times New Roman"/>
          <w:b/>
          <w:sz w:val="20"/>
          <w:szCs w:val="20"/>
        </w:rPr>
        <w:t>Dio E</w:t>
      </w:r>
    </w:p>
    <w:p w14:paraId="121DB2E0" w14:textId="3E408804" w:rsidR="000C1AD9" w:rsidRPr="00E837EA" w:rsidRDefault="006F0575" w:rsidP="000C1AD9">
      <w:pPr>
        <w:jc w:val="center"/>
        <w:rPr>
          <w:rFonts w:ascii="Times New Roman" w:hAnsi="Times New Roman" w:cs="Times New Roman"/>
          <w:b/>
          <w:sz w:val="20"/>
          <w:szCs w:val="20"/>
        </w:rPr>
      </w:pPr>
      <w:r w:rsidRPr="00E837EA">
        <w:rPr>
          <w:rFonts w:ascii="Times New Roman" w:hAnsi="Times New Roman" w:cs="Times New Roman"/>
          <w:b/>
          <w:bCs/>
          <w:sz w:val="20"/>
          <w:szCs w:val="20"/>
        </w:rPr>
        <w:t>Regulisani nekarantinski štetni organizmi (RNQP)</w:t>
      </w:r>
      <w:r w:rsidR="0063305F" w:rsidRPr="00E837EA">
        <w:rPr>
          <w:rFonts w:ascii="Times New Roman" w:hAnsi="Times New Roman" w:cs="Times New Roman"/>
          <w:b/>
          <w:bCs/>
          <w:sz w:val="20"/>
          <w:szCs w:val="20"/>
        </w:rPr>
        <w:t xml:space="preserve"> za </w:t>
      </w:r>
      <w:r w:rsidR="0063305F" w:rsidRPr="00E837EA">
        <w:rPr>
          <w:rFonts w:ascii="Times New Roman" w:hAnsi="Times New Roman" w:cs="Times New Roman"/>
          <w:b/>
          <w:sz w:val="20"/>
          <w:szCs w:val="20"/>
        </w:rPr>
        <w:t>šumski reproduktivni materijal, osim sjemena</w:t>
      </w:r>
      <w:r w:rsidR="0063305F" w:rsidRPr="00E837EA">
        <w:rPr>
          <w:rFonts w:ascii="Times New Roman" w:hAnsi="Times New Roman" w:cs="Times New Roman"/>
          <w:b/>
          <w:bCs/>
          <w:sz w:val="20"/>
          <w:szCs w:val="20"/>
        </w:rPr>
        <w:t xml:space="preserve"> </w:t>
      </w:r>
    </w:p>
    <w:tbl>
      <w:tblPr>
        <w:tblStyle w:val="TableGrid"/>
        <w:tblW w:w="5000" w:type="pct"/>
        <w:tblLook w:val="04A0" w:firstRow="1" w:lastRow="0" w:firstColumn="1" w:lastColumn="0" w:noHBand="0" w:noVBand="1"/>
      </w:tblPr>
      <w:tblGrid>
        <w:gridCol w:w="3217"/>
        <w:gridCol w:w="3160"/>
        <w:gridCol w:w="3244"/>
      </w:tblGrid>
      <w:tr w:rsidR="000C1AD9" w:rsidRPr="00E837EA" w14:paraId="3FDD971F" w14:textId="77777777" w:rsidTr="002868BC">
        <w:tc>
          <w:tcPr>
            <w:tcW w:w="5000" w:type="pct"/>
            <w:gridSpan w:val="3"/>
          </w:tcPr>
          <w:p w14:paraId="4EC03C7E" w14:textId="48800A98" w:rsidR="000C1AD9" w:rsidRPr="00E837EA" w:rsidRDefault="000C1AD9" w:rsidP="002A5211">
            <w:pPr>
              <w:jc w:val="center"/>
              <w:rPr>
                <w:b/>
              </w:rPr>
            </w:pPr>
            <w:r w:rsidRPr="00E837EA">
              <w:rPr>
                <w:b/>
              </w:rPr>
              <w:t xml:space="preserve">Gljive i </w:t>
            </w:r>
            <w:r w:rsidR="00956137" w:rsidRPr="00E837EA">
              <w:rPr>
                <w:b/>
              </w:rPr>
              <w:t>oomycete</w:t>
            </w:r>
          </w:p>
        </w:tc>
      </w:tr>
      <w:tr w:rsidR="000C1AD9" w:rsidRPr="00E837EA" w14:paraId="7AB85673" w14:textId="77777777" w:rsidTr="002868BC">
        <w:tc>
          <w:tcPr>
            <w:tcW w:w="1672" w:type="pct"/>
          </w:tcPr>
          <w:p w14:paraId="32FB68F0" w14:textId="77777777" w:rsidR="000C1AD9" w:rsidRPr="00E837EA" w:rsidRDefault="000C1AD9" w:rsidP="002951E5">
            <w:pPr>
              <w:jc w:val="center"/>
              <w:rPr>
                <w:b/>
              </w:rPr>
            </w:pPr>
          </w:p>
          <w:p w14:paraId="71F58F82" w14:textId="77777777" w:rsidR="000C1AD9" w:rsidRPr="00E837EA" w:rsidRDefault="000C1AD9" w:rsidP="002951E5">
            <w:pPr>
              <w:jc w:val="center"/>
              <w:rPr>
                <w:b/>
              </w:rPr>
            </w:pPr>
            <w:r w:rsidRPr="00E837EA">
              <w:rPr>
                <w:b/>
              </w:rPr>
              <w:t>RNQP ili</w:t>
            </w:r>
          </w:p>
          <w:p w14:paraId="748F63A3" w14:textId="77777777" w:rsidR="000C1AD9" w:rsidRPr="00E837EA" w:rsidRDefault="000C1AD9" w:rsidP="002951E5">
            <w:pPr>
              <w:pStyle w:val="Default"/>
              <w:jc w:val="center"/>
              <w:rPr>
                <w:color w:val="auto"/>
                <w:sz w:val="20"/>
                <w:szCs w:val="20"/>
              </w:rPr>
            </w:pPr>
            <w:r w:rsidRPr="00E837EA">
              <w:rPr>
                <w:b/>
                <w:color w:val="auto"/>
                <w:sz w:val="20"/>
                <w:szCs w:val="20"/>
              </w:rPr>
              <w:t>simptomi njihovog prisustva</w:t>
            </w:r>
          </w:p>
        </w:tc>
        <w:tc>
          <w:tcPr>
            <w:tcW w:w="1642" w:type="pct"/>
          </w:tcPr>
          <w:p w14:paraId="3BEE5655" w14:textId="77777777" w:rsidR="000C1AD9" w:rsidRPr="00E837EA" w:rsidRDefault="000C1AD9" w:rsidP="002951E5">
            <w:pPr>
              <w:jc w:val="center"/>
              <w:rPr>
                <w:b/>
                <w:bCs/>
              </w:rPr>
            </w:pPr>
          </w:p>
          <w:p w14:paraId="4172C6EE" w14:textId="77777777" w:rsidR="000C1AD9" w:rsidRPr="00E837EA" w:rsidRDefault="000C1AD9" w:rsidP="002951E5">
            <w:pPr>
              <w:jc w:val="center"/>
              <w:rPr>
                <w:b/>
                <w:bCs/>
              </w:rPr>
            </w:pPr>
            <w:r w:rsidRPr="00E837EA">
              <w:rPr>
                <w:b/>
                <w:bCs/>
              </w:rPr>
              <w:t>Bilje za sadnju</w:t>
            </w:r>
          </w:p>
          <w:p w14:paraId="6B46804F" w14:textId="77777777" w:rsidR="000C1AD9" w:rsidRPr="00E837EA" w:rsidRDefault="000C1AD9" w:rsidP="002951E5">
            <w:pPr>
              <w:pStyle w:val="Default"/>
              <w:jc w:val="center"/>
              <w:rPr>
                <w:color w:val="auto"/>
                <w:sz w:val="20"/>
                <w:szCs w:val="20"/>
              </w:rPr>
            </w:pPr>
            <w:r w:rsidRPr="00E837EA">
              <w:rPr>
                <w:b/>
                <w:bCs/>
                <w:color w:val="auto"/>
                <w:sz w:val="20"/>
                <w:szCs w:val="20"/>
              </w:rPr>
              <w:t>(rod ili vrsta)</w:t>
            </w:r>
          </w:p>
        </w:tc>
        <w:tc>
          <w:tcPr>
            <w:tcW w:w="1686" w:type="pct"/>
          </w:tcPr>
          <w:p w14:paraId="0AB54D77" w14:textId="77777777" w:rsidR="000C1AD9" w:rsidRPr="00E837EA" w:rsidRDefault="000C1AD9" w:rsidP="002951E5">
            <w:pPr>
              <w:pStyle w:val="Default"/>
              <w:jc w:val="center"/>
              <w:rPr>
                <w:b/>
                <w:bCs/>
                <w:color w:val="auto"/>
                <w:sz w:val="20"/>
                <w:szCs w:val="20"/>
              </w:rPr>
            </w:pPr>
          </w:p>
          <w:p w14:paraId="68697DF5" w14:textId="77777777" w:rsidR="000C1AD9" w:rsidRPr="00E837EA" w:rsidRDefault="000C1AD9" w:rsidP="002951E5">
            <w:pPr>
              <w:pStyle w:val="Default"/>
              <w:jc w:val="center"/>
              <w:rPr>
                <w:b/>
                <w:bCs/>
                <w:color w:val="auto"/>
                <w:sz w:val="20"/>
                <w:szCs w:val="20"/>
              </w:rPr>
            </w:pPr>
            <w:r w:rsidRPr="00E837EA">
              <w:rPr>
                <w:b/>
                <w:bCs/>
                <w:color w:val="auto"/>
                <w:sz w:val="20"/>
                <w:szCs w:val="20"/>
              </w:rPr>
              <w:t xml:space="preserve">Dozvoljeni procenat </w:t>
            </w:r>
            <w:r w:rsidRPr="00E837EA">
              <w:rPr>
                <w:b/>
                <w:color w:val="auto"/>
                <w:sz w:val="20"/>
                <w:szCs w:val="20"/>
              </w:rPr>
              <w:t>šumskog reproduktivnog materijala</w:t>
            </w:r>
          </w:p>
          <w:p w14:paraId="321214E5" w14:textId="77777777" w:rsidR="000C1AD9" w:rsidRPr="00E837EA" w:rsidRDefault="000C1AD9" w:rsidP="002951E5">
            <w:pPr>
              <w:pStyle w:val="Default"/>
              <w:jc w:val="center"/>
              <w:rPr>
                <w:color w:val="auto"/>
                <w:sz w:val="20"/>
                <w:szCs w:val="20"/>
              </w:rPr>
            </w:pPr>
          </w:p>
        </w:tc>
      </w:tr>
      <w:tr w:rsidR="000C1AD9" w:rsidRPr="00E837EA" w14:paraId="090C0EFC" w14:textId="77777777" w:rsidTr="002868BC">
        <w:tc>
          <w:tcPr>
            <w:tcW w:w="1672" w:type="pct"/>
          </w:tcPr>
          <w:p w14:paraId="0CD98200" w14:textId="77777777" w:rsidR="000C1AD9" w:rsidRPr="00E837EA" w:rsidRDefault="000C1AD9" w:rsidP="002951E5">
            <w:pPr>
              <w:pStyle w:val="Default"/>
              <w:rPr>
                <w:color w:val="auto"/>
                <w:sz w:val="20"/>
                <w:szCs w:val="20"/>
              </w:rPr>
            </w:pPr>
            <w:r w:rsidRPr="00E837EA">
              <w:rPr>
                <w:i/>
                <w:iCs/>
                <w:color w:val="auto"/>
                <w:sz w:val="20"/>
                <w:szCs w:val="20"/>
              </w:rPr>
              <w:lastRenderedPageBreak/>
              <w:t xml:space="preserve">Cryphonectria parasitica </w:t>
            </w:r>
            <w:r w:rsidRPr="00E837EA">
              <w:rPr>
                <w:color w:val="auto"/>
                <w:sz w:val="20"/>
                <w:szCs w:val="20"/>
              </w:rPr>
              <w:t xml:space="preserve">(Murrill) Barr [ENDOPA] </w:t>
            </w:r>
          </w:p>
        </w:tc>
        <w:tc>
          <w:tcPr>
            <w:tcW w:w="1642" w:type="pct"/>
          </w:tcPr>
          <w:p w14:paraId="0F5CF62C" w14:textId="31C608CF" w:rsidR="000C1AD9" w:rsidRPr="00E837EA" w:rsidRDefault="0063305F" w:rsidP="002951E5">
            <w:pPr>
              <w:pStyle w:val="Default"/>
              <w:jc w:val="center"/>
              <w:rPr>
                <w:color w:val="auto"/>
                <w:sz w:val="20"/>
                <w:szCs w:val="20"/>
              </w:rPr>
            </w:pPr>
            <w:r w:rsidRPr="00E837EA">
              <w:rPr>
                <w:iCs/>
                <w:color w:val="auto"/>
                <w:sz w:val="20"/>
                <w:szCs w:val="20"/>
              </w:rPr>
              <w:t xml:space="preserve">Bilje za sadnju, osim sjemena </w:t>
            </w:r>
            <w:r w:rsidR="000C1AD9" w:rsidRPr="00E837EA">
              <w:rPr>
                <w:i/>
                <w:iCs/>
                <w:color w:val="auto"/>
                <w:sz w:val="20"/>
                <w:szCs w:val="20"/>
              </w:rPr>
              <w:t xml:space="preserve">Castanea sativa </w:t>
            </w:r>
            <w:r w:rsidR="000C1AD9" w:rsidRPr="00E837EA">
              <w:rPr>
                <w:color w:val="auto"/>
                <w:sz w:val="20"/>
                <w:szCs w:val="20"/>
              </w:rPr>
              <w:t>Mill.</w:t>
            </w:r>
          </w:p>
        </w:tc>
        <w:tc>
          <w:tcPr>
            <w:tcW w:w="1686" w:type="pct"/>
          </w:tcPr>
          <w:p w14:paraId="7C5CA3FD"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0DEEBB5C" w14:textId="77777777" w:rsidTr="002868BC">
        <w:tc>
          <w:tcPr>
            <w:tcW w:w="1672" w:type="pct"/>
          </w:tcPr>
          <w:p w14:paraId="2EA78695" w14:textId="77777777" w:rsidR="000C1AD9" w:rsidRPr="00E837EA" w:rsidRDefault="000C1AD9" w:rsidP="002951E5">
            <w:pPr>
              <w:pStyle w:val="Default"/>
              <w:rPr>
                <w:color w:val="auto"/>
                <w:sz w:val="20"/>
                <w:szCs w:val="20"/>
              </w:rPr>
            </w:pPr>
            <w:r w:rsidRPr="00E837EA">
              <w:rPr>
                <w:i/>
                <w:iCs/>
                <w:color w:val="auto"/>
                <w:sz w:val="20"/>
                <w:szCs w:val="20"/>
              </w:rPr>
              <w:t xml:space="preserve">Dothistroma pini </w:t>
            </w:r>
            <w:r w:rsidRPr="00E837EA">
              <w:rPr>
                <w:color w:val="auto"/>
                <w:sz w:val="20"/>
                <w:szCs w:val="20"/>
              </w:rPr>
              <w:t xml:space="preserve">Hulbary [DOTSPI] </w:t>
            </w:r>
          </w:p>
        </w:tc>
        <w:tc>
          <w:tcPr>
            <w:tcW w:w="1642" w:type="pct"/>
          </w:tcPr>
          <w:p w14:paraId="6BE2BBF9" w14:textId="154CCB03" w:rsidR="000C1AD9" w:rsidRPr="00E837EA" w:rsidRDefault="0063305F" w:rsidP="002951E5">
            <w:pPr>
              <w:pStyle w:val="Default"/>
              <w:jc w:val="center"/>
              <w:rPr>
                <w:color w:val="auto"/>
                <w:sz w:val="20"/>
                <w:szCs w:val="20"/>
              </w:rPr>
            </w:pPr>
            <w:r w:rsidRPr="00E837EA">
              <w:rPr>
                <w:iCs/>
                <w:color w:val="auto"/>
                <w:sz w:val="20"/>
                <w:szCs w:val="20"/>
              </w:rPr>
              <w:t xml:space="preserve">Bilje za sadnju, osim sjemena </w:t>
            </w:r>
            <w:r w:rsidR="000C1AD9" w:rsidRPr="00E837EA">
              <w:rPr>
                <w:i/>
                <w:iCs/>
                <w:color w:val="auto"/>
                <w:sz w:val="20"/>
                <w:szCs w:val="20"/>
              </w:rPr>
              <w:t>Pinus L.</w:t>
            </w:r>
          </w:p>
        </w:tc>
        <w:tc>
          <w:tcPr>
            <w:tcW w:w="1686" w:type="pct"/>
          </w:tcPr>
          <w:p w14:paraId="745221FC"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2DDCA916" w14:textId="77777777" w:rsidTr="002868BC">
        <w:tc>
          <w:tcPr>
            <w:tcW w:w="1672" w:type="pct"/>
          </w:tcPr>
          <w:p w14:paraId="1A9660D0" w14:textId="77777777" w:rsidR="000C1AD9" w:rsidRPr="00E837EA" w:rsidRDefault="000C1AD9" w:rsidP="002951E5">
            <w:pPr>
              <w:pStyle w:val="Default"/>
              <w:rPr>
                <w:color w:val="auto"/>
                <w:sz w:val="20"/>
                <w:szCs w:val="20"/>
              </w:rPr>
            </w:pPr>
            <w:r w:rsidRPr="00E837EA">
              <w:rPr>
                <w:i/>
                <w:iCs/>
                <w:color w:val="auto"/>
                <w:sz w:val="20"/>
                <w:szCs w:val="20"/>
              </w:rPr>
              <w:t xml:space="preserve">Dothistroma septosporum </w:t>
            </w:r>
            <w:r w:rsidRPr="00E837EA">
              <w:rPr>
                <w:color w:val="auto"/>
                <w:sz w:val="20"/>
                <w:szCs w:val="20"/>
              </w:rPr>
              <w:t xml:space="preserve">(Dorogin) Morelet [SCIRPI] </w:t>
            </w:r>
          </w:p>
        </w:tc>
        <w:tc>
          <w:tcPr>
            <w:tcW w:w="1642" w:type="pct"/>
          </w:tcPr>
          <w:p w14:paraId="160CBB5F" w14:textId="47936B4E" w:rsidR="000C1AD9" w:rsidRPr="00E837EA" w:rsidRDefault="0063305F" w:rsidP="002951E5">
            <w:pPr>
              <w:pStyle w:val="Default"/>
              <w:jc w:val="center"/>
              <w:rPr>
                <w:color w:val="auto"/>
                <w:sz w:val="20"/>
                <w:szCs w:val="20"/>
              </w:rPr>
            </w:pPr>
            <w:r w:rsidRPr="00E837EA">
              <w:rPr>
                <w:iCs/>
                <w:color w:val="auto"/>
                <w:sz w:val="20"/>
                <w:szCs w:val="20"/>
              </w:rPr>
              <w:t xml:space="preserve">Bilje za sadnju, osim sjemena </w:t>
            </w:r>
            <w:r w:rsidRPr="00E837EA">
              <w:rPr>
                <w:i/>
                <w:iCs/>
                <w:color w:val="auto"/>
                <w:sz w:val="20"/>
                <w:szCs w:val="20"/>
              </w:rPr>
              <w:t>Pinus L.</w:t>
            </w:r>
          </w:p>
        </w:tc>
        <w:tc>
          <w:tcPr>
            <w:tcW w:w="1686" w:type="pct"/>
          </w:tcPr>
          <w:p w14:paraId="017CDAA5"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76BB86E8" w14:textId="77777777" w:rsidTr="002868BC">
        <w:tc>
          <w:tcPr>
            <w:tcW w:w="1672" w:type="pct"/>
          </w:tcPr>
          <w:p w14:paraId="054F6CDD" w14:textId="77777777" w:rsidR="000C1AD9" w:rsidRPr="00E837EA" w:rsidRDefault="000C1AD9" w:rsidP="002951E5">
            <w:pPr>
              <w:pStyle w:val="Default"/>
              <w:rPr>
                <w:color w:val="auto"/>
                <w:sz w:val="20"/>
                <w:szCs w:val="20"/>
              </w:rPr>
            </w:pPr>
            <w:r w:rsidRPr="00E837EA">
              <w:rPr>
                <w:i/>
                <w:iCs/>
                <w:color w:val="auto"/>
                <w:sz w:val="20"/>
                <w:szCs w:val="20"/>
              </w:rPr>
              <w:t xml:space="preserve">Lecanosticta acicola </w:t>
            </w:r>
            <w:r w:rsidRPr="00E837EA">
              <w:rPr>
                <w:color w:val="auto"/>
                <w:sz w:val="20"/>
                <w:szCs w:val="20"/>
              </w:rPr>
              <w:t xml:space="preserve">(von Thümen) Sydow [SCIRAC] </w:t>
            </w:r>
          </w:p>
        </w:tc>
        <w:tc>
          <w:tcPr>
            <w:tcW w:w="1642" w:type="pct"/>
          </w:tcPr>
          <w:p w14:paraId="53101E48" w14:textId="263BA9B4" w:rsidR="000C1AD9" w:rsidRPr="00E837EA" w:rsidRDefault="0063305F" w:rsidP="002951E5">
            <w:pPr>
              <w:pStyle w:val="Default"/>
              <w:jc w:val="center"/>
              <w:rPr>
                <w:color w:val="auto"/>
                <w:sz w:val="20"/>
                <w:szCs w:val="20"/>
              </w:rPr>
            </w:pPr>
            <w:r w:rsidRPr="00E837EA">
              <w:rPr>
                <w:iCs/>
                <w:color w:val="auto"/>
                <w:sz w:val="20"/>
                <w:szCs w:val="20"/>
              </w:rPr>
              <w:t xml:space="preserve">Bilje za sadnju, osim sjemena </w:t>
            </w:r>
            <w:r w:rsidRPr="00E837EA">
              <w:rPr>
                <w:i/>
                <w:iCs/>
                <w:color w:val="auto"/>
                <w:sz w:val="20"/>
                <w:szCs w:val="20"/>
              </w:rPr>
              <w:t>Pinus L.</w:t>
            </w:r>
          </w:p>
        </w:tc>
        <w:tc>
          <w:tcPr>
            <w:tcW w:w="1686" w:type="pct"/>
          </w:tcPr>
          <w:p w14:paraId="2C6696FF"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63305F" w:rsidRPr="00E837EA" w14:paraId="0EF54D27" w14:textId="77777777" w:rsidTr="0071603F">
        <w:trPr>
          <w:trHeight w:val="543"/>
        </w:trPr>
        <w:tc>
          <w:tcPr>
            <w:tcW w:w="1672" w:type="pct"/>
          </w:tcPr>
          <w:p w14:paraId="6FE43049" w14:textId="0C6546DD" w:rsidR="0063305F" w:rsidRPr="00E837EA" w:rsidRDefault="0063305F" w:rsidP="002951E5">
            <w:pPr>
              <w:pStyle w:val="Default"/>
              <w:rPr>
                <w:i/>
                <w:iCs/>
                <w:color w:val="auto"/>
                <w:sz w:val="20"/>
                <w:szCs w:val="20"/>
              </w:rPr>
            </w:pPr>
            <w:r w:rsidRPr="00E837EA">
              <w:rPr>
                <w:i/>
                <w:iCs/>
                <w:color w:val="auto"/>
                <w:sz w:val="20"/>
                <w:szCs w:val="20"/>
              </w:rPr>
              <w:t xml:space="preserve">Lecanosticta acicola </w:t>
            </w:r>
            <w:r w:rsidRPr="00E837EA">
              <w:rPr>
                <w:iCs/>
                <w:color w:val="auto"/>
                <w:sz w:val="20"/>
                <w:szCs w:val="20"/>
              </w:rPr>
              <w:t>(von Thümen) Sydow [SCIRAC]</w:t>
            </w:r>
          </w:p>
        </w:tc>
        <w:tc>
          <w:tcPr>
            <w:tcW w:w="1642" w:type="pct"/>
          </w:tcPr>
          <w:p w14:paraId="201D4261" w14:textId="0D6C3325" w:rsidR="0063305F" w:rsidRPr="00E837EA" w:rsidRDefault="0063305F" w:rsidP="002951E5">
            <w:pPr>
              <w:pStyle w:val="Default"/>
              <w:jc w:val="center"/>
              <w:rPr>
                <w:i/>
                <w:iCs/>
                <w:color w:val="auto"/>
                <w:sz w:val="20"/>
                <w:szCs w:val="20"/>
              </w:rPr>
            </w:pPr>
            <w:r w:rsidRPr="00E837EA">
              <w:rPr>
                <w:iCs/>
                <w:color w:val="auto"/>
                <w:sz w:val="20"/>
                <w:szCs w:val="20"/>
              </w:rPr>
              <w:t xml:space="preserve">Bilje za sadnju, osim sjemena </w:t>
            </w:r>
            <w:r w:rsidRPr="00E837EA">
              <w:rPr>
                <w:i/>
                <w:iCs/>
                <w:color w:val="auto"/>
                <w:sz w:val="20"/>
                <w:szCs w:val="20"/>
              </w:rPr>
              <w:t>Pinus L.</w:t>
            </w:r>
          </w:p>
        </w:tc>
        <w:tc>
          <w:tcPr>
            <w:tcW w:w="1686" w:type="pct"/>
          </w:tcPr>
          <w:p w14:paraId="1D883F68" w14:textId="5B5CF772" w:rsidR="0063305F" w:rsidRPr="00E837EA" w:rsidRDefault="0063305F" w:rsidP="002951E5">
            <w:pPr>
              <w:pStyle w:val="Default"/>
              <w:jc w:val="center"/>
              <w:rPr>
                <w:color w:val="auto"/>
                <w:sz w:val="20"/>
                <w:szCs w:val="20"/>
              </w:rPr>
            </w:pPr>
            <w:r w:rsidRPr="00E837EA">
              <w:rPr>
                <w:color w:val="auto"/>
                <w:sz w:val="20"/>
                <w:szCs w:val="20"/>
              </w:rPr>
              <w:t>0%</w:t>
            </w:r>
          </w:p>
        </w:tc>
      </w:tr>
      <w:tr w:rsidR="0063305F" w:rsidRPr="00E837EA" w14:paraId="6274328C" w14:textId="77777777" w:rsidTr="002868BC">
        <w:tc>
          <w:tcPr>
            <w:tcW w:w="1672" w:type="pct"/>
          </w:tcPr>
          <w:p w14:paraId="109317A9" w14:textId="0D488293" w:rsidR="0063305F" w:rsidRPr="00E837EA" w:rsidRDefault="0063305F" w:rsidP="002951E5">
            <w:pPr>
              <w:pStyle w:val="Default"/>
              <w:rPr>
                <w:i/>
                <w:iCs/>
                <w:color w:val="auto"/>
                <w:sz w:val="20"/>
                <w:szCs w:val="20"/>
              </w:rPr>
            </w:pPr>
            <w:r w:rsidRPr="00E837EA">
              <w:rPr>
                <w:i/>
                <w:iCs/>
                <w:color w:val="auto"/>
                <w:sz w:val="20"/>
                <w:szCs w:val="20"/>
              </w:rPr>
              <w:t xml:space="preserve">Phytophthora ramorum </w:t>
            </w:r>
            <w:r w:rsidRPr="00E837EA">
              <w:rPr>
                <w:iCs/>
                <w:color w:val="auto"/>
                <w:sz w:val="20"/>
                <w:szCs w:val="20"/>
              </w:rPr>
              <w:t>(EU isolates) Werres, De Cock &amp; Man in 't Veld</w:t>
            </w:r>
          </w:p>
          <w:p w14:paraId="411201E8" w14:textId="77777777" w:rsidR="0063305F" w:rsidRPr="00E837EA" w:rsidRDefault="0063305F" w:rsidP="002951E5">
            <w:pPr>
              <w:pStyle w:val="Default"/>
              <w:rPr>
                <w:i/>
                <w:iCs/>
                <w:color w:val="auto"/>
                <w:sz w:val="20"/>
                <w:szCs w:val="20"/>
              </w:rPr>
            </w:pPr>
          </w:p>
        </w:tc>
        <w:tc>
          <w:tcPr>
            <w:tcW w:w="1642" w:type="pct"/>
          </w:tcPr>
          <w:p w14:paraId="46880000" w14:textId="77777777" w:rsidR="0063305F" w:rsidRPr="00E837EA" w:rsidRDefault="0063305F" w:rsidP="0063305F">
            <w:pPr>
              <w:pStyle w:val="Default"/>
              <w:jc w:val="center"/>
              <w:rPr>
                <w:i/>
                <w:iCs/>
                <w:color w:val="auto"/>
                <w:sz w:val="20"/>
                <w:szCs w:val="20"/>
                <w:lang w:val="en-US"/>
              </w:rPr>
            </w:pPr>
            <w:r w:rsidRPr="00E837EA">
              <w:rPr>
                <w:iCs/>
                <w:color w:val="auto"/>
                <w:sz w:val="20"/>
                <w:szCs w:val="20"/>
              </w:rPr>
              <w:t xml:space="preserve">Bilje za sadnju, osim polena i sjemena </w:t>
            </w:r>
          </w:p>
          <w:tbl>
            <w:tblPr>
              <w:tblW w:w="0" w:type="auto"/>
              <w:tblBorders>
                <w:top w:val="nil"/>
                <w:left w:val="nil"/>
                <w:bottom w:val="nil"/>
                <w:right w:val="nil"/>
              </w:tblBorders>
              <w:tblLook w:val="0000" w:firstRow="0" w:lastRow="0" w:firstColumn="0" w:lastColumn="0" w:noHBand="0" w:noVBand="0"/>
            </w:tblPr>
            <w:tblGrid>
              <w:gridCol w:w="2944"/>
            </w:tblGrid>
            <w:tr w:rsidR="0063305F" w:rsidRPr="00E837EA" w14:paraId="1F576478" w14:textId="77777777">
              <w:trPr>
                <w:trHeight w:val="544"/>
              </w:trPr>
              <w:tc>
                <w:tcPr>
                  <w:tcW w:w="0" w:type="auto"/>
                </w:tcPr>
                <w:p w14:paraId="6A74D68A" w14:textId="77777777" w:rsidR="0063305F" w:rsidRPr="00E837EA" w:rsidRDefault="0063305F" w:rsidP="0063305F">
                  <w:pPr>
                    <w:pStyle w:val="Default"/>
                    <w:jc w:val="center"/>
                    <w:rPr>
                      <w:rFonts w:eastAsia="Times New Roman"/>
                      <w:i/>
                      <w:iCs/>
                      <w:color w:val="auto"/>
                      <w:sz w:val="20"/>
                      <w:szCs w:val="20"/>
                      <w:lang w:eastAsia="en-GB"/>
                    </w:rPr>
                  </w:pPr>
                  <w:r w:rsidRPr="00E837EA">
                    <w:rPr>
                      <w:rFonts w:eastAsia="Times New Roman"/>
                      <w:i/>
                      <w:iCs/>
                      <w:color w:val="auto"/>
                      <w:sz w:val="20"/>
                      <w:szCs w:val="20"/>
                      <w:lang w:eastAsia="en-GB"/>
                    </w:rPr>
                    <w:t>Castanea sativa Mill., Fraxinus excelsior L., Larix decidua Mill., Larix kaempferi (Lamb.) Carrière, Larix × eurolepis A. Henry, Pseudotsuga menziesii (Mirb.) Franco, Quercus cerris L., Quercus ilex L., Quercus rubra L.</w:t>
                  </w:r>
                </w:p>
              </w:tc>
            </w:tr>
          </w:tbl>
          <w:p w14:paraId="6ADFE863" w14:textId="2F7C16EB" w:rsidR="0063305F" w:rsidRPr="00E837EA" w:rsidRDefault="0063305F" w:rsidP="002951E5">
            <w:pPr>
              <w:pStyle w:val="Default"/>
              <w:jc w:val="center"/>
              <w:rPr>
                <w:i/>
                <w:iCs/>
                <w:color w:val="auto"/>
                <w:sz w:val="20"/>
                <w:szCs w:val="20"/>
              </w:rPr>
            </w:pPr>
          </w:p>
        </w:tc>
        <w:tc>
          <w:tcPr>
            <w:tcW w:w="1686" w:type="pct"/>
          </w:tcPr>
          <w:p w14:paraId="2AE30644" w14:textId="0E1F8D69" w:rsidR="0063305F" w:rsidRPr="00E837EA" w:rsidRDefault="0063305F" w:rsidP="002951E5">
            <w:pPr>
              <w:pStyle w:val="Default"/>
              <w:jc w:val="center"/>
              <w:rPr>
                <w:color w:val="auto"/>
                <w:sz w:val="20"/>
                <w:szCs w:val="20"/>
              </w:rPr>
            </w:pPr>
          </w:p>
          <w:p w14:paraId="72F5B1FB" w14:textId="77777777" w:rsidR="0063305F" w:rsidRPr="00E837EA" w:rsidRDefault="0063305F" w:rsidP="0063305F"/>
          <w:p w14:paraId="6B809FA0" w14:textId="56B9E61D" w:rsidR="0063305F" w:rsidRPr="00E837EA" w:rsidRDefault="0063305F" w:rsidP="0063305F"/>
          <w:p w14:paraId="34BDD129" w14:textId="710DD793" w:rsidR="0063305F" w:rsidRPr="00E837EA" w:rsidRDefault="0063305F" w:rsidP="0063305F"/>
          <w:p w14:paraId="3B141FC2" w14:textId="0E132AF9" w:rsidR="0063305F" w:rsidRPr="00E837EA" w:rsidRDefault="0063305F" w:rsidP="0063305F"/>
          <w:p w14:paraId="10644F9A" w14:textId="734E82CF" w:rsidR="0063305F" w:rsidRPr="00E837EA" w:rsidRDefault="0063305F" w:rsidP="0063305F">
            <w:pPr>
              <w:jc w:val="center"/>
            </w:pPr>
            <w:r w:rsidRPr="00E837EA">
              <w:t>0%</w:t>
            </w:r>
          </w:p>
        </w:tc>
      </w:tr>
    </w:tbl>
    <w:p w14:paraId="245C3B7E" w14:textId="77777777" w:rsidR="0071603F" w:rsidRDefault="0071603F" w:rsidP="000C1AD9">
      <w:pPr>
        <w:jc w:val="center"/>
        <w:rPr>
          <w:rFonts w:ascii="Times New Roman" w:hAnsi="Times New Roman" w:cs="Times New Roman"/>
          <w:b/>
          <w:bCs/>
          <w:sz w:val="20"/>
          <w:szCs w:val="20"/>
        </w:rPr>
      </w:pPr>
    </w:p>
    <w:p w14:paraId="3485B5C8" w14:textId="77777777" w:rsidR="000C1AD9" w:rsidRPr="00E837EA" w:rsidRDefault="000C1AD9" w:rsidP="0071603F">
      <w:pPr>
        <w:spacing w:after="0" w:line="240" w:lineRule="auto"/>
        <w:jc w:val="center"/>
        <w:rPr>
          <w:rFonts w:ascii="Times New Roman" w:hAnsi="Times New Roman" w:cs="Times New Roman"/>
          <w:sz w:val="20"/>
          <w:szCs w:val="20"/>
        </w:rPr>
      </w:pPr>
      <w:r w:rsidRPr="00E837EA">
        <w:rPr>
          <w:rFonts w:ascii="Times New Roman" w:hAnsi="Times New Roman" w:cs="Times New Roman"/>
          <w:b/>
          <w:bCs/>
          <w:sz w:val="20"/>
          <w:szCs w:val="20"/>
        </w:rPr>
        <w:t xml:space="preserve">Dio F </w:t>
      </w:r>
    </w:p>
    <w:p w14:paraId="52D827EC" w14:textId="1C51AB71" w:rsidR="000C1AD9" w:rsidRPr="00E837EA" w:rsidRDefault="006F0575" w:rsidP="006F0575">
      <w:pPr>
        <w:jc w:val="center"/>
        <w:rPr>
          <w:rFonts w:ascii="Times New Roman" w:hAnsi="Times New Roman" w:cs="Times New Roman"/>
          <w:b/>
          <w:bCs/>
          <w:sz w:val="20"/>
          <w:szCs w:val="20"/>
        </w:rPr>
      </w:pPr>
      <w:r w:rsidRPr="00E837EA">
        <w:rPr>
          <w:rFonts w:ascii="Times New Roman" w:hAnsi="Times New Roman" w:cs="Times New Roman"/>
          <w:b/>
          <w:bCs/>
          <w:sz w:val="20"/>
          <w:szCs w:val="20"/>
        </w:rPr>
        <w:t xml:space="preserve">Regulisani nekarantinski štetni organizmi (RNQP) i određeno bilje sa kategorijama i dozvoljenim procentom prisustva za  </w:t>
      </w:r>
      <w:r w:rsidR="000C1AD9" w:rsidRPr="00E837EA">
        <w:rPr>
          <w:rFonts w:ascii="Times New Roman" w:hAnsi="Times New Roman" w:cs="Times New Roman"/>
          <w:b/>
          <w:bCs/>
          <w:sz w:val="20"/>
          <w:szCs w:val="20"/>
        </w:rPr>
        <w:t>sjeme povrća</w:t>
      </w:r>
    </w:p>
    <w:tbl>
      <w:tblPr>
        <w:tblStyle w:val="TableGrid"/>
        <w:tblW w:w="0" w:type="auto"/>
        <w:tblLook w:val="04A0" w:firstRow="1" w:lastRow="0" w:firstColumn="1" w:lastColumn="0" w:noHBand="0" w:noVBand="1"/>
      </w:tblPr>
      <w:tblGrid>
        <w:gridCol w:w="3192"/>
        <w:gridCol w:w="3192"/>
        <w:gridCol w:w="3192"/>
      </w:tblGrid>
      <w:tr w:rsidR="000C1AD9" w:rsidRPr="00E837EA" w14:paraId="6A818D16" w14:textId="77777777" w:rsidTr="002951E5">
        <w:tc>
          <w:tcPr>
            <w:tcW w:w="9576" w:type="dxa"/>
            <w:gridSpan w:val="3"/>
          </w:tcPr>
          <w:p w14:paraId="5CBA19ED" w14:textId="52751B6B" w:rsidR="000C1AD9" w:rsidRPr="00E837EA" w:rsidRDefault="000C1AD9" w:rsidP="002A5211">
            <w:pPr>
              <w:jc w:val="center"/>
              <w:rPr>
                <w:b/>
              </w:rPr>
            </w:pPr>
            <w:r w:rsidRPr="00E837EA">
              <w:rPr>
                <w:b/>
              </w:rPr>
              <w:t>Bakterije</w:t>
            </w:r>
          </w:p>
        </w:tc>
      </w:tr>
      <w:tr w:rsidR="000C1AD9" w:rsidRPr="00E837EA" w14:paraId="2EC80EB7" w14:textId="77777777" w:rsidTr="002951E5">
        <w:tc>
          <w:tcPr>
            <w:tcW w:w="3192" w:type="dxa"/>
          </w:tcPr>
          <w:p w14:paraId="070E65BA" w14:textId="77777777" w:rsidR="000C1AD9" w:rsidRPr="00E837EA" w:rsidRDefault="000C1AD9" w:rsidP="002951E5">
            <w:pPr>
              <w:jc w:val="center"/>
              <w:rPr>
                <w:b/>
              </w:rPr>
            </w:pPr>
          </w:p>
          <w:p w14:paraId="4E615727" w14:textId="77777777" w:rsidR="000C1AD9" w:rsidRPr="00E837EA" w:rsidRDefault="000C1AD9" w:rsidP="002951E5">
            <w:pPr>
              <w:jc w:val="center"/>
              <w:rPr>
                <w:b/>
              </w:rPr>
            </w:pPr>
            <w:r w:rsidRPr="00E837EA">
              <w:rPr>
                <w:b/>
              </w:rPr>
              <w:t>RNQP ili</w:t>
            </w:r>
          </w:p>
          <w:p w14:paraId="0759510F" w14:textId="77777777" w:rsidR="000C1AD9" w:rsidRPr="00E837EA" w:rsidRDefault="000C1AD9" w:rsidP="002951E5">
            <w:pPr>
              <w:pStyle w:val="Default"/>
              <w:jc w:val="center"/>
              <w:rPr>
                <w:b/>
                <w:color w:val="auto"/>
                <w:sz w:val="20"/>
                <w:szCs w:val="20"/>
              </w:rPr>
            </w:pPr>
            <w:r w:rsidRPr="00E837EA">
              <w:rPr>
                <w:b/>
                <w:color w:val="auto"/>
                <w:sz w:val="20"/>
                <w:szCs w:val="20"/>
              </w:rPr>
              <w:t>simptomi njihovog prisustva</w:t>
            </w:r>
          </w:p>
          <w:p w14:paraId="0887506B" w14:textId="77777777" w:rsidR="000C1AD9" w:rsidRPr="00E837EA" w:rsidRDefault="000C1AD9" w:rsidP="002951E5">
            <w:pPr>
              <w:pStyle w:val="Default"/>
              <w:jc w:val="center"/>
              <w:rPr>
                <w:color w:val="auto"/>
                <w:sz w:val="20"/>
                <w:szCs w:val="20"/>
              </w:rPr>
            </w:pPr>
          </w:p>
        </w:tc>
        <w:tc>
          <w:tcPr>
            <w:tcW w:w="3192" w:type="dxa"/>
          </w:tcPr>
          <w:p w14:paraId="4A24D38A" w14:textId="77777777" w:rsidR="000C1AD9" w:rsidRPr="00E837EA" w:rsidRDefault="000C1AD9" w:rsidP="002951E5">
            <w:pPr>
              <w:jc w:val="center"/>
              <w:rPr>
                <w:b/>
                <w:bCs/>
              </w:rPr>
            </w:pPr>
          </w:p>
          <w:p w14:paraId="01D43798" w14:textId="77777777" w:rsidR="000C1AD9" w:rsidRPr="00E837EA" w:rsidRDefault="000C1AD9" w:rsidP="002951E5">
            <w:pPr>
              <w:jc w:val="center"/>
              <w:rPr>
                <w:b/>
                <w:bCs/>
              </w:rPr>
            </w:pPr>
            <w:r w:rsidRPr="00E837EA">
              <w:rPr>
                <w:b/>
                <w:bCs/>
              </w:rPr>
              <w:t>Bilje za sadnju</w:t>
            </w:r>
          </w:p>
          <w:p w14:paraId="45656942" w14:textId="77777777" w:rsidR="000C1AD9" w:rsidRPr="00E837EA" w:rsidRDefault="000C1AD9" w:rsidP="002951E5">
            <w:pPr>
              <w:pStyle w:val="Default"/>
              <w:jc w:val="center"/>
              <w:rPr>
                <w:color w:val="auto"/>
                <w:sz w:val="20"/>
                <w:szCs w:val="20"/>
              </w:rPr>
            </w:pPr>
            <w:r w:rsidRPr="00E837EA">
              <w:rPr>
                <w:b/>
                <w:bCs/>
                <w:color w:val="auto"/>
                <w:sz w:val="20"/>
                <w:szCs w:val="20"/>
              </w:rPr>
              <w:t>(rod ili vrsta)</w:t>
            </w:r>
          </w:p>
        </w:tc>
        <w:tc>
          <w:tcPr>
            <w:tcW w:w="3192" w:type="dxa"/>
          </w:tcPr>
          <w:p w14:paraId="5E83D4CE" w14:textId="77777777" w:rsidR="000C1AD9" w:rsidRPr="00E837EA" w:rsidRDefault="000C1AD9" w:rsidP="002951E5">
            <w:pPr>
              <w:pStyle w:val="Default"/>
              <w:jc w:val="center"/>
              <w:rPr>
                <w:b/>
                <w:bCs/>
                <w:color w:val="auto"/>
                <w:sz w:val="20"/>
                <w:szCs w:val="20"/>
              </w:rPr>
            </w:pPr>
          </w:p>
          <w:p w14:paraId="0287CCCA" w14:textId="77777777" w:rsidR="000C1AD9" w:rsidRPr="00E837EA" w:rsidRDefault="000C1AD9" w:rsidP="002951E5">
            <w:pPr>
              <w:pStyle w:val="Default"/>
              <w:jc w:val="center"/>
              <w:rPr>
                <w:color w:val="auto"/>
                <w:sz w:val="20"/>
                <w:szCs w:val="20"/>
              </w:rPr>
            </w:pPr>
            <w:r w:rsidRPr="00E837EA">
              <w:rPr>
                <w:b/>
                <w:bCs/>
                <w:color w:val="auto"/>
                <w:sz w:val="20"/>
                <w:szCs w:val="20"/>
              </w:rPr>
              <w:t>Dozvoljeni procenat za sjeme povrća</w:t>
            </w:r>
          </w:p>
        </w:tc>
      </w:tr>
      <w:tr w:rsidR="000C1AD9" w:rsidRPr="00E837EA" w14:paraId="7AD88B58" w14:textId="77777777" w:rsidTr="002951E5">
        <w:tc>
          <w:tcPr>
            <w:tcW w:w="3192" w:type="dxa"/>
          </w:tcPr>
          <w:p w14:paraId="4BE95833" w14:textId="77777777" w:rsidR="000C1AD9" w:rsidRPr="00E837EA" w:rsidRDefault="000C1AD9" w:rsidP="002951E5">
            <w:pPr>
              <w:pStyle w:val="Default"/>
              <w:jc w:val="both"/>
              <w:rPr>
                <w:color w:val="auto"/>
                <w:sz w:val="20"/>
                <w:szCs w:val="20"/>
              </w:rPr>
            </w:pPr>
            <w:r w:rsidRPr="00E837EA">
              <w:rPr>
                <w:i/>
                <w:iCs/>
                <w:color w:val="auto"/>
                <w:sz w:val="20"/>
                <w:szCs w:val="20"/>
              </w:rPr>
              <w:t xml:space="preserve">Clavibacter michiganensis </w:t>
            </w:r>
            <w:r w:rsidRPr="00E837EA">
              <w:rPr>
                <w:color w:val="auto"/>
                <w:sz w:val="20"/>
                <w:szCs w:val="20"/>
              </w:rPr>
              <w:t xml:space="preserve">ssp. </w:t>
            </w:r>
            <w:r w:rsidRPr="00E837EA">
              <w:rPr>
                <w:i/>
                <w:iCs/>
                <w:color w:val="auto"/>
                <w:sz w:val="20"/>
                <w:szCs w:val="20"/>
              </w:rPr>
              <w:t xml:space="preserve">michiganensis </w:t>
            </w:r>
            <w:r w:rsidRPr="00E837EA">
              <w:rPr>
                <w:color w:val="auto"/>
                <w:sz w:val="20"/>
                <w:szCs w:val="20"/>
              </w:rPr>
              <w:t>(Smith) Davis et al. [CORBMI]</w:t>
            </w:r>
          </w:p>
        </w:tc>
        <w:tc>
          <w:tcPr>
            <w:tcW w:w="3192" w:type="dxa"/>
          </w:tcPr>
          <w:p w14:paraId="51E98593" w14:textId="77777777" w:rsidR="000C1AD9" w:rsidRPr="00E837EA" w:rsidRDefault="000C1AD9" w:rsidP="002951E5">
            <w:pPr>
              <w:pStyle w:val="Default"/>
              <w:jc w:val="center"/>
              <w:rPr>
                <w:i/>
                <w:iCs/>
                <w:color w:val="auto"/>
                <w:sz w:val="20"/>
                <w:szCs w:val="20"/>
              </w:rPr>
            </w:pPr>
          </w:p>
          <w:p w14:paraId="06B64B92" w14:textId="77777777" w:rsidR="000C1AD9" w:rsidRPr="00E837EA" w:rsidRDefault="000C1AD9" w:rsidP="002951E5">
            <w:pPr>
              <w:pStyle w:val="Default"/>
              <w:jc w:val="center"/>
              <w:rPr>
                <w:color w:val="auto"/>
                <w:sz w:val="20"/>
                <w:szCs w:val="20"/>
              </w:rPr>
            </w:pPr>
            <w:r w:rsidRPr="00E837EA">
              <w:rPr>
                <w:i/>
                <w:iCs/>
                <w:color w:val="auto"/>
                <w:sz w:val="20"/>
                <w:szCs w:val="20"/>
              </w:rPr>
              <w:t>Solanum lycopersicum L.</w:t>
            </w:r>
          </w:p>
        </w:tc>
        <w:tc>
          <w:tcPr>
            <w:tcW w:w="3192" w:type="dxa"/>
          </w:tcPr>
          <w:p w14:paraId="1A7DDA7C" w14:textId="77777777" w:rsidR="000C1AD9" w:rsidRPr="00E837EA" w:rsidRDefault="000C1AD9" w:rsidP="002951E5">
            <w:pPr>
              <w:pStyle w:val="Default"/>
              <w:jc w:val="center"/>
              <w:rPr>
                <w:color w:val="auto"/>
                <w:sz w:val="20"/>
                <w:szCs w:val="20"/>
              </w:rPr>
            </w:pPr>
          </w:p>
          <w:p w14:paraId="69339498"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365C2864" w14:textId="77777777" w:rsidTr="002951E5">
        <w:tc>
          <w:tcPr>
            <w:tcW w:w="3192" w:type="dxa"/>
          </w:tcPr>
          <w:p w14:paraId="6066A009" w14:textId="77777777" w:rsidR="000C1AD9" w:rsidRPr="00E837EA" w:rsidRDefault="000C1AD9" w:rsidP="002951E5">
            <w:pPr>
              <w:pStyle w:val="Default"/>
              <w:rPr>
                <w:color w:val="auto"/>
                <w:sz w:val="20"/>
                <w:szCs w:val="20"/>
              </w:rPr>
            </w:pPr>
            <w:r w:rsidRPr="00E837EA">
              <w:rPr>
                <w:i/>
                <w:iCs/>
                <w:color w:val="auto"/>
                <w:sz w:val="20"/>
                <w:szCs w:val="20"/>
              </w:rPr>
              <w:t xml:space="preserve">Xanthomonas axonopodis </w:t>
            </w:r>
            <w:r w:rsidRPr="00E837EA">
              <w:rPr>
                <w:iCs/>
                <w:color w:val="auto"/>
                <w:sz w:val="20"/>
                <w:szCs w:val="20"/>
              </w:rPr>
              <w:t>pv.</w:t>
            </w:r>
            <w:r w:rsidRPr="00E837EA">
              <w:rPr>
                <w:i/>
                <w:iCs/>
                <w:color w:val="auto"/>
                <w:sz w:val="20"/>
                <w:szCs w:val="20"/>
              </w:rPr>
              <w:t xml:space="preserve"> </w:t>
            </w:r>
            <w:r w:rsidRPr="00E837EA">
              <w:rPr>
                <w:i/>
                <w:color w:val="auto"/>
                <w:sz w:val="20"/>
                <w:szCs w:val="20"/>
              </w:rPr>
              <w:t>phaseoli</w:t>
            </w:r>
            <w:r w:rsidRPr="00E837EA">
              <w:rPr>
                <w:color w:val="auto"/>
                <w:sz w:val="20"/>
                <w:szCs w:val="20"/>
              </w:rPr>
              <w:t xml:space="preserve"> (Smith) Vauterin </w:t>
            </w:r>
            <w:r w:rsidRPr="00E837EA">
              <w:rPr>
                <w:i/>
                <w:iCs/>
                <w:color w:val="auto"/>
                <w:sz w:val="20"/>
                <w:szCs w:val="20"/>
              </w:rPr>
              <w:t>et al</w:t>
            </w:r>
            <w:r w:rsidRPr="00E837EA">
              <w:rPr>
                <w:color w:val="auto"/>
                <w:sz w:val="20"/>
                <w:szCs w:val="20"/>
              </w:rPr>
              <w:t xml:space="preserve">. [XANTPH] </w:t>
            </w:r>
          </w:p>
        </w:tc>
        <w:tc>
          <w:tcPr>
            <w:tcW w:w="3192" w:type="dxa"/>
          </w:tcPr>
          <w:p w14:paraId="5C1656DB" w14:textId="77777777" w:rsidR="000C1AD9" w:rsidRPr="00E837EA" w:rsidRDefault="000C1AD9" w:rsidP="002951E5">
            <w:pPr>
              <w:pStyle w:val="Default"/>
              <w:jc w:val="center"/>
              <w:rPr>
                <w:color w:val="auto"/>
                <w:sz w:val="20"/>
                <w:szCs w:val="20"/>
              </w:rPr>
            </w:pPr>
            <w:r w:rsidRPr="00E837EA">
              <w:rPr>
                <w:i/>
                <w:iCs/>
                <w:color w:val="auto"/>
                <w:sz w:val="20"/>
                <w:szCs w:val="20"/>
              </w:rPr>
              <w:t>Phaseolus vulgaris L.</w:t>
            </w:r>
          </w:p>
        </w:tc>
        <w:tc>
          <w:tcPr>
            <w:tcW w:w="3192" w:type="dxa"/>
          </w:tcPr>
          <w:p w14:paraId="600EE460"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55216DB4" w14:textId="77777777" w:rsidTr="002951E5">
        <w:tc>
          <w:tcPr>
            <w:tcW w:w="3192" w:type="dxa"/>
          </w:tcPr>
          <w:p w14:paraId="0886654A" w14:textId="77777777" w:rsidR="000C1AD9" w:rsidRPr="00E837EA" w:rsidRDefault="000C1AD9" w:rsidP="002951E5">
            <w:pPr>
              <w:pStyle w:val="Default"/>
              <w:rPr>
                <w:color w:val="auto"/>
                <w:sz w:val="20"/>
                <w:szCs w:val="20"/>
              </w:rPr>
            </w:pPr>
            <w:r w:rsidRPr="00E837EA">
              <w:rPr>
                <w:i/>
                <w:iCs/>
                <w:color w:val="auto"/>
                <w:sz w:val="20"/>
                <w:szCs w:val="20"/>
              </w:rPr>
              <w:t xml:space="preserve">Xanthomonas fuscans </w:t>
            </w:r>
            <w:r w:rsidRPr="00E837EA">
              <w:rPr>
                <w:iCs/>
                <w:color w:val="auto"/>
                <w:sz w:val="20"/>
                <w:szCs w:val="20"/>
              </w:rPr>
              <w:t>subsp.</w:t>
            </w:r>
            <w:r w:rsidRPr="00E837EA">
              <w:rPr>
                <w:i/>
                <w:iCs/>
                <w:color w:val="auto"/>
                <w:sz w:val="20"/>
                <w:szCs w:val="20"/>
              </w:rPr>
              <w:t xml:space="preserve"> fuscans </w:t>
            </w:r>
            <w:r w:rsidRPr="00E837EA">
              <w:rPr>
                <w:color w:val="auto"/>
                <w:sz w:val="20"/>
                <w:szCs w:val="20"/>
              </w:rPr>
              <w:t xml:space="preserve">Schaad </w:t>
            </w:r>
            <w:r w:rsidRPr="00E837EA">
              <w:rPr>
                <w:iCs/>
                <w:color w:val="auto"/>
                <w:sz w:val="20"/>
                <w:szCs w:val="20"/>
              </w:rPr>
              <w:t>et al</w:t>
            </w:r>
            <w:r w:rsidRPr="00E837EA">
              <w:rPr>
                <w:color w:val="auto"/>
                <w:sz w:val="20"/>
                <w:szCs w:val="20"/>
              </w:rPr>
              <w:t xml:space="preserve">. [XANTFF] </w:t>
            </w:r>
          </w:p>
        </w:tc>
        <w:tc>
          <w:tcPr>
            <w:tcW w:w="3192" w:type="dxa"/>
          </w:tcPr>
          <w:p w14:paraId="26E87D02" w14:textId="77777777" w:rsidR="000C1AD9" w:rsidRPr="00E837EA" w:rsidRDefault="000C1AD9" w:rsidP="002951E5">
            <w:pPr>
              <w:pStyle w:val="Default"/>
              <w:jc w:val="center"/>
              <w:rPr>
                <w:color w:val="auto"/>
                <w:sz w:val="20"/>
                <w:szCs w:val="20"/>
              </w:rPr>
            </w:pPr>
            <w:r w:rsidRPr="00E837EA">
              <w:rPr>
                <w:i/>
                <w:iCs/>
                <w:color w:val="auto"/>
                <w:sz w:val="20"/>
                <w:szCs w:val="20"/>
              </w:rPr>
              <w:t>Phaseolus vulgaris L.</w:t>
            </w:r>
          </w:p>
        </w:tc>
        <w:tc>
          <w:tcPr>
            <w:tcW w:w="3192" w:type="dxa"/>
          </w:tcPr>
          <w:p w14:paraId="40108740"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5759377F" w14:textId="77777777" w:rsidTr="002951E5">
        <w:tc>
          <w:tcPr>
            <w:tcW w:w="3192" w:type="dxa"/>
          </w:tcPr>
          <w:p w14:paraId="7E7A68DB" w14:textId="77777777" w:rsidR="000C1AD9" w:rsidRPr="00E837EA" w:rsidRDefault="000C1AD9" w:rsidP="002951E5">
            <w:pPr>
              <w:pStyle w:val="Default"/>
              <w:rPr>
                <w:color w:val="auto"/>
                <w:sz w:val="20"/>
                <w:szCs w:val="20"/>
              </w:rPr>
            </w:pPr>
            <w:r w:rsidRPr="00E837EA">
              <w:rPr>
                <w:i/>
                <w:iCs/>
                <w:color w:val="auto"/>
                <w:sz w:val="20"/>
                <w:szCs w:val="20"/>
              </w:rPr>
              <w:t xml:space="preserve">Xanthomonas euvesicatoria </w:t>
            </w:r>
            <w:r w:rsidRPr="00E837EA">
              <w:rPr>
                <w:color w:val="auto"/>
                <w:sz w:val="20"/>
                <w:szCs w:val="20"/>
              </w:rPr>
              <w:t xml:space="preserve">Jones </w:t>
            </w:r>
            <w:r w:rsidRPr="00E837EA">
              <w:rPr>
                <w:iCs/>
                <w:color w:val="auto"/>
                <w:sz w:val="20"/>
                <w:szCs w:val="20"/>
              </w:rPr>
              <w:t>et al</w:t>
            </w:r>
            <w:r w:rsidRPr="00E837EA">
              <w:rPr>
                <w:color w:val="auto"/>
                <w:sz w:val="20"/>
                <w:szCs w:val="20"/>
              </w:rPr>
              <w:t xml:space="preserve">. [XANTEU] </w:t>
            </w:r>
          </w:p>
        </w:tc>
        <w:tc>
          <w:tcPr>
            <w:tcW w:w="3192" w:type="dxa"/>
          </w:tcPr>
          <w:p w14:paraId="39158AED"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Capsicum annuum </w:t>
            </w:r>
            <w:r w:rsidRPr="00E837EA">
              <w:rPr>
                <w:color w:val="auto"/>
                <w:sz w:val="20"/>
                <w:szCs w:val="20"/>
              </w:rPr>
              <w:t xml:space="preserve">L., </w:t>
            </w:r>
            <w:r w:rsidRPr="00E837EA">
              <w:rPr>
                <w:i/>
                <w:iCs/>
                <w:color w:val="auto"/>
                <w:sz w:val="20"/>
                <w:szCs w:val="20"/>
              </w:rPr>
              <w:t xml:space="preserve">Solanum lycopersicum </w:t>
            </w:r>
            <w:r w:rsidRPr="00E837EA">
              <w:rPr>
                <w:color w:val="auto"/>
                <w:sz w:val="20"/>
                <w:szCs w:val="20"/>
              </w:rPr>
              <w:t>L.</w:t>
            </w:r>
          </w:p>
        </w:tc>
        <w:tc>
          <w:tcPr>
            <w:tcW w:w="3192" w:type="dxa"/>
          </w:tcPr>
          <w:p w14:paraId="0A7F7932"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2886209D" w14:textId="77777777" w:rsidTr="002951E5">
        <w:tc>
          <w:tcPr>
            <w:tcW w:w="3192" w:type="dxa"/>
          </w:tcPr>
          <w:p w14:paraId="14B2F628" w14:textId="77777777" w:rsidR="000C1AD9" w:rsidRPr="00E837EA" w:rsidRDefault="000C1AD9" w:rsidP="002951E5">
            <w:pPr>
              <w:pStyle w:val="Default"/>
              <w:rPr>
                <w:color w:val="auto"/>
                <w:sz w:val="20"/>
                <w:szCs w:val="20"/>
              </w:rPr>
            </w:pPr>
            <w:r w:rsidRPr="00E837EA">
              <w:rPr>
                <w:i/>
                <w:iCs/>
                <w:color w:val="auto"/>
                <w:sz w:val="20"/>
                <w:szCs w:val="20"/>
              </w:rPr>
              <w:t xml:space="preserve">Xanthomonas gardneri </w:t>
            </w:r>
            <w:r w:rsidRPr="00E837EA">
              <w:rPr>
                <w:color w:val="auto"/>
                <w:sz w:val="20"/>
                <w:szCs w:val="20"/>
              </w:rPr>
              <w:t xml:space="preserve">(ex Šutič 1957) Jones </w:t>
            </w:r>
            <w:r w:rsidRPr="00E837EA">
              <w:rPr>
                <w:iCs/>
                <w:color w:val="auto"/>
                <w:sz w:val="20"/>
                <w:szCs w:val="20"/>
              </w:rPr>
              <w:t>et al</w:t>
            </w:r>
            <w:r w:rsidRPr="00E837EA">
              <w:rPr>
                <w:i/>
                <w:iCs/>
                <w:color w:val="auto"/>
                <w:sz w:val="20"/>
                <w:szCs w:val="20"/>
              </w:rPr>
              <w:t xml:space="preserve"> </w:t>
            </w:r>
            <w:r w:rsidRPr="00E837EA">
              <w:rPr>
                <w:color w:val="auto"/>
                <w:sz w:val="20"/>
                <w:szCs w:val="20"/>
              </w:rPr>
              <w:t xml:space="preserve">[XANTGA] </w:t>
            </w:r>
          </w:p>
        </w:tc>
        <w:tc>
          <w:tcPr>
            <w:tcW w:w="3192" w:type="dxa"/>
          </w:tcPr>
          <w:p w14:paraId="309A090A"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Capsicum annuum </w:t>
            </w:r>
            <w:r w:rsidRPr="00E837EA">
              <w:rPr>
                <w:color w:val="auto"/>
                <w:sz w:val="20"/>
                <w:szCs w:val="20"/>
              </w:rPr>
              <w:t xml:space="preserve">L., </w:t>
            </w:r>
            <w:r w:rsidRPr="00E837EA">
              <w:rPr>
                <w:i/>
                <w:iCs/>
                <w:color w:val="auto"/>
                <w:sz w:val="20"/>
                <w:szCs w:val="20"/>
              </w:rPr>
              <w:t xml:space="preserve">Solanum lycopersicum </w:t>
            </w:r>
            <w:r w:rsidRPr="00E837EA">
              <w:rPr>
                <w:color w:val="auto"/>
                <w:sz w:val="20"/>
                <w:szCs w:val="20"/>
              </w:rPr>
              <w:t>L.</w:t>
            </w:r>
          </w:p>
        </w:tc>
        <w:tc>
          <w:tcPr>
            <w:tcW w:w="3192" w:type="dxa"/>
          </w:tcPr>
          <w:p w14:paraId="20599A6E"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4A606A13" w14:textId="77777777" w:rsidTr="002951E5">
        <w:tc>
          <w:tcPr>
            <w:tcW w:w="3192" w:type="dxa"/>
          </w:tcPr>
          <w:p w14:paraId="3C9DF8C8" w14:textId="77777777" w:rsidR="000C1AD9" w:rsidRPr="00E837EA" w:rsidRDefault="000C1AD9" w:rsidP="002951E5">
            <w:pPr>
              <w:pStyle w:val="Default"/>
              <w:rPr>
                <w:color w:val="auto"/>
                <w:sz w:val="20"/>
                <w:szCs w:val="20"/>
              </w:rPr>
            </w:pPr>
            <w:r w:rsidRPr="00E837EA">
              <w:rPr>
                <w:i/>
                <w:iCs/>
                <w:color w:val="auto"/>
                <w:sz w:val="20"/>
                <w:szCs w:val="20"/>
              </w:rPr>
              <w:t xml:space="preserve">Xanthomonas perforans </w:t>
            </w:r>
            <w:r w:rsidRPr="00E837EA">
              <w:rPr>
                <w:color w:val="auto"/>
                <w:sz w:val="20"/>
                <w:szCs w:val="20"/>
              </w:rPr>
              <w:t xml:space="preserve">Jones </w:t>
            </w:r>
            <w:r w:rsidRPr="00E837EA">
              <w:rPr>
                <w:iCs/>
                <w:color w:val="auto"/>
                <w:sz w:val="20"/>
                <w:szCs w:val="20"/>
              </w:rPr>
              <w:t>et al</w:t>
            </w:r>
            <w:r w:rsidRPr="00E837EA">
              <w:rPr>
                <w:color w:val="auto"/>
                <w:sz w:val="20"/>
                <w:szCs w:val="20"/>
              </w:rPr>
              <w:t xml:space="preserve">. [XANTPF] </w:t>
            </w:r>
          </w:p>
        </w:tc>
        <w:tc>
          <w:tcPr>
            <w:tcW w:w="3192" w:type="dxa"/>
          </w:tcPr>
          <w:p w14:paraId="135DF104"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Capsicum annuum </w:t>
            </w:r>
            <w:r w:rsidRPr="00E837EA">
              <w:rPr>
                <w:color w:val="auto"/>
                <w:sz w:val="20"/>
                <w:szCs w:val="20"/>
              </w:rPr>
              <w:t xml:space="preserve">L., </w:t>
            </w:r>
            <w:r w:rsidRPr="00E837EA">
              <w:rPr>
                <w:i/>
                <w:iCs/>
                <w:color w:val="auto"/>
                <w:sz w:val="20"/>
                <w:szCs w:val="20"/>
              </w:rPr>
              <w:t xml:space="preserve">Solanum lycopersicum </w:t>
            </w:r>
            <w:r w:rsidRPr="00E837EA">
              <w:rPr>
                <w:color w:val="auto"/>
                <w:sz w:val="20"/>
                <w:szCs w:val="20"/>
              </w:rPr>
              <w:t>L.</w:t>
            </w:r>
          </w:p>
        </w:tc>
        <w:tc>
          <w:tcPr>
            <w:tcW w:w="3192" w:type="dxa"/>
          </w:tcPr>
          <w:p w14:paraId="15F3F08F"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3A942BE7" w14:textId="77777777" w:rsidTr="002951E5">
        <w:tc>
          <w:tcPr>
            <w:tcW w:w="3192" w:type="dxa"/>
          </w:tcPr>
          <w:p w14:paraId="6FD249B8" w14:textId="77777777" w:rsidR="000C1AD9" w:rsidRPr="00E837EA" w:rsidRDefault="000C1AD9" w:rsidP="002951E5">
            <w:pPr>
              <w:pStyle w:val="Default"/>
              <w:rPr>
                <w:color w:val="auto"/>
                <w:sz w:val="20"/>
                <w:szCs w:val="20"/>
              </w:rPr>
            </w:pPr>
            <w:r w:rsidRPr="00E837EA">
              <w:rPr>
                <w:i/>
                <w:iCs/>
                <w:color w:val="auto"/>
                <w:sz w:val="20"/>
                <w:szCs w:val="20"/>
              </w:rPr>
              <w:t xml:space="preserve">Xanthomonas vesicatoria </w:t>
            </w:r>
            <w:r w:rsidRPr="00E837EA">
              <w:rPr>
                <w:color w:val="auto"/>
                <w:sz w:val="20"/>
                <w:szCs w:val="20"/>
              </w:rPr>
              <w:t xml:space="preserve">(ex Doidge) Vauterin </w:t>
            </w:r>
            <w:r w:rsidRPr="00E837EA">
              <w:rPr>
                <w:iCs/>
                <w:color w:val="auto"/>
                <w:sz w:val="20"/>
                <w:szCs w:val="20"/>
              </w:rPr>
              <w:t>et al</w:t>
            </w:r>
            <w:r w:rsidRPr="00E837EA">
              <w:rPr>
                <w:color w:val="auto"/>
                <w:sz w:val="20"/>
                <w:szCs w:val="20"/>
              </w:rPr>
              <w:t xml:space="preserve">. [XANTVE] </w:t>
            </w:r>
          </w:p>
        </w:tc>
        <w:tc>
          <w:tcPr>
            <w:tcW w:w="3192" w:type="dxa"/>
          </w:tcPr>
          <w:p w14:paraId="71630A7B"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Capsicum annuum </w:t>
            </w:r>
            <w:r w:rsidRPr="00E837EA">
              <w:rPr>
                <w:color w:val="auto"/>
                <w:sz w:val="20"/>
                <w:szCs w:val="20"/>
              </w:rPr>
              <w:t xml:space="preserve">L., </w:t>
            </w:r>
            <w:r w:rsidRPr="00E837EA">
              <w:rPr>
                <w:i/>
                <w:iCs/>
                <w:color w:val="auto"/>
                <w:sz w:val="20"/>
                <w:szCs w:val="20"/>
              </w:rPr>
              <w:t xml:space="preserve">Solanum lycopersicum </w:t>
            </w:r>
            <w:r w:rsidRPr="00E837EA">
              <w:rPr>
                <w:color w:val="auto"/>
                <w:sz w:val="20"/>
                <w:szCs w:val="20"/>
              </w:rPr>
              <w:t>L.</w:t>
            </w:r>
          </w:p>
        </w:tc>
        <w:tc>
          <w:tcPr>
            <w:tcW w:w="3192" w:type="dxa"/>
          </w:tcPr>
          <w:p w14:paraId="7F960D96"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4E7122E1" w14:textId="77777777" w:rsidTr="002951E5">
        <w:tc>
          <w:tcPr>
            <w:tcW w:w="9576" w:type="dxa"/>
            <w:gridSpan w:val="3"/>
          </w:tcPr>
          <w:p w14:paraId="7D9168DF" w14:textId="71A9AA4A" w:rsidR="000C1AD9" w:rsidRPr="00E837EA" w:rsidRDefault="000C1AD9" w:rsidP="002A5211">
            <w:pPr>
              <w:jc w:val="center"/>
              <w:rPr>
                <w:b/>
              </w:rPr>
            </w:pPr>
            <w:r w:rsidRPr="00E837EA">
              <w:rPr>
                <w:b/>
              </w:rPr>
              <w:t>Insekti i grinje</w:t>
            </w:r>
          </w:p>
        </w:tc>
      </w:tr>
      <w:tr w:rsidR="000C1AD9" w:rsidRPr="00E837EA" w14:paraId="78788287" w14:textId="77777777" w:rsidTr="002951E5">
        <w:tc>
          <w:tcPr>
            <w:tcW w:w="3192" w:type="dxa"/>
          </w:tcPr>
          <w:p w14:paraId="609B11C3" w14:textId="77777777" w:rsidR="000C1AD9" w:rsidRPr="00E837EA" w:rsidRDefault="000C1AD9" w:rsidP="002951E5">
            <w:pPr>
              <w:jc w:val="center"/>
              <w:rPr>
                <w:b/>
              </w:rPr>
            </w:pPr>
            <w:r w:rsidRPr="00E837EA">
              <w:rPr>
                <w:b/>
              </w:rPr>
              <w:t>RNQP ili</w:t>
            </w:r>
          </w:p>
          <w:p w14:paraId="3805515D" w14:textId="77777777" w:rsidR="000C1AD9" w:rsidRPr="00E837EA" w:rsidRDefault="000C1AD9" w:rsidP="002951E5">
            <w:pPr>
              <w:pStyle w:val="Default"/>
              <w:jc w:val="center"/>
              <w:rPr>
                <w:b/>
                <w:color w:val="auto"/>
                <w:sz w:val="20"/>
                <w:szCs w:val="20"/>
              </w:rPr>
            </w:pPr>
            <w:r w:rsidRPr="00E837EA">
              <w:rPr>
                <w:b/>
                <w:color w:val="auto"/>
                <w:sz w:val="20"/>
                <w:szCs w:val="20"/>
              </w:rPr>
              <w:t>simptomi njihovog prisustva</w:t>
            </w:r>
          </w:p>
          <w:p w14:paraId="3F0F295D" w14:textId="77777777" w:rsidR="000C1AD9" w:rsidRPr="00E837EA" w:rsidRDefault="000C1AD9" w:rsidP="002951E5">
            <w:pPr>
              <w:pStyle w:val="Default"/>
              <w:jc w:val="center"/>
              <w:rPr>
                <w:color w:val="auto"/>
                <w:sz w:val="20"/>
                <w:szCs w:val="20"/>
              </w:rPr>
            </w:pPr>
          </w:p>
        </w:tc>
        <w:tc>
          <w:tcPr>
            <w:tcW w:w="3192" w:type="dxa"/>
          </w:tcPr>
          <w:p w14:paraId="36CB59DA" w14:textId="77777777" w:rsidR="000C1AD9" w:rsidRPr="00E837EA" w:rsidRDefault="000C1AD9" w:rsidP="002951E5">
            <w:pPr>
              <w:jc w:val="center"/>
              <w:rPr>
                <w:b/>
                <w:bCs/>
              </w:rPr>
            </w:pPr>
            <w:r w:rsidRPr="00E837EA">
              <w:rPr>
                <w:b/>
                <w:bCs/>
              </w:rPr>
              <w:t>Bilje za sadnju</w:t>
            </w:r>
          </w:p>
          <w:p w14:paraId="3242D8D6" w14:textId="77777777" w:rsidR="000C1AD9" w:rsidRPr="00E837EA" w:rsidRDefault="000C1AD9" w:rsidP="002951E5">
            <w:pPr>
              <w:pStyle w:val="Default"/>
              <w:jc w:val="center"/>
              <w:rPr>
                <w:color w:val="auto"/>
                <w:sz w:val="20"/>
                <w:szCs w:val="20"/>
              </w:rPr>
            </w:pPr>
            <w:r w:rsidRPr="00E837EA">
              <w:rPr>
                <w:b/>
                <w:bCs/>
                <w:color w:val="auto"/>
                <w:sz w:val="20"/>
                <w:szCs w:val="20"/>
              </w:rPr>
              <w:t>(rod ili vrsta)</w:t>
            </w:r>
          </w:p>
        </w:tc>
        <w:tc>
          <w:tcPr>
            <w:tcW w:w="3192" w:type="dxa"/>
          </w:tcPr>
          <w:p w14:paraId="1C9AC4B1" w14:textId="77777777" w:rsidR="000C1AD9" w:rsidRPr="00E837EA" w:rsidRDefault="000C1AD9" w:rsidP="002951E5">
            <w:pPr>
              <w:pStyle w:val="Default"/>
              <w:jc w:val="center"/>
              <w:rPr>
                <w:color w:val="auto"/>
                <w:sz w:val="20"/>
                <w:szCs w:val="20"/>
              </w:rPr>
            </w:pPr>
            <w:r w:rsidRPr="00E837EA">
              <w:rPr>
                <w:b/>
                <w:bCs/>
                <w:color w:val="auto"/>
                <w:sz w:val="20"/>
                <w:szCs w:val="20"/>
              </w:rPr>
              <w:t>Dozvoljeni procenat za sjeme povrća</w:t>
            </w:r>
          </w:p>
        </w:tc>
      </w:tr>
      <w:tr w:rsidR="000C1AD9" w:rsidRPr="00E837EA" w14:paraId="53B22F43" w14:textId="77777777" w:rsidTr="002951E5">
        <w:tc>
          <w:tcPr>
            <w:tcW w:w="3192" w:type="dxa"/>
          </w:tcPr>
          <w:p w14:paraId="72183CE8" w14:textId="5BD37FAC" w:rsidR="000C1AD9" w:rsidRPr="00E837EA" w:rsidRDefault="000C1AD9" w:rsidP="002951E5">
            <w:pPr>
              <w:pStyle w:val="Default"/>
              <w:rPr>
                <w:color w:val="auto"/>
                <w:sz w:val="20"/>
                <w:szCs w:val="20"/>
              </w:rPr>
            </w:pPr>
            <w:r w:rsidRPr="00E837EA">
              <w:rPr>
                <w:i/>
                <w:iCs/>
                <w:color w:val="auto"/>
                <w:sz w:val="20"/>
                <w:szCs w:val="20"/>
              </w:rPr>
              <w:t xml:space="preserve">Acanthoscelides obtectus </w:t>
            </w:r>
            <w:r w:rsidRPr="00E837EA">
              <w:rPr>
                <w:color w:val="auto"/>
                <w:sz w:val="20"/>
                <w:szCs w:val="20"/>
              </w:rPr>
              <w:t xml:space="preserve">(Say) [ACANOB] </w:t>
            </w:r>
          </w:p>
        </w:tc>
        <w:tc>
          <w:tcPr>
            <w:tcW w:w="3192" w:type="dxa"/>
          </w:tcPr>
          <w:p w14:paraId="26E58087"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Phaseolus coccineus </w:t>
            </w:r>
            <w:r w:rsidRPr="00E837EA">
              <w:rPr>
                <w:color w:val="auto"/>
                <w:sz w:val="20"/>
                <w:szCs w:val="20"/>
              </w:rPr>
              <w:t xml:space="preserve">L., </w:t>
            </w:r>
            <w:r w:rsidRPr="00E837EA">
              <w:rPr>
                <w:i/>
                <w:iCs/>
                <w:color w:val="auto"/>
                <w:sz w:val="20"/>
                <w:szCs w:val="20"/>
              </w:rPr>
              <w:t xml:space="preserve">Phaseolus vulgaris </w:t>
            </w:r>
            <w:r w:rsidRPr="00E837EA">
              <w:rPr>
                <w:color w:val="auto"/>
                <w:sz w:val="20"/>
                <w:szCs w:val="20"/>
              </w:rPr>
              <w:t>L.</w:t>
            </w:r>
          </w:p>
        </w:tc>
        <w:tc>
          <w:tcPr>
            <w:tcW w:w="3192" w:type="dxa"/>
          </w:tcPr>
          <w:p w14:paraId="4D80726A"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7E79EB69" w14:textId="77777777" w:rsidTr="002951E5">
        <w:tc>
          <w:tcPr>
            <w:tcW w:w="3192" w:type="dxa"/>
          </w:tcPr>
          <w:p w14:paraId="2F2696BE" w14:textId="25208286" w:rsidR="000C1AD9" w:rsidRPr="00E837EA" w:rsidRDefault="000C1AD9" w:rsidP="002951E5">
            <w:pPr>
              <w:pStyle w:val="Default"/>
              <w:rPr>
                <w:color w:val="auto"/>
                <w:sz w:val="20"/>
                <w:szCs w:val="20"/>
              </w:rPr>
            </w:pPr>
            <w:r w:rsidRPr="00E837EA">
              <w:rPr>
                <w:i/>
                <w:iCs/>
                <w:color w:val="auto"/>
                <w:sz w:val="20"/>
                <w:szCs w:val="20"/>
              </w:rPr>
              <w:t xml:space="preserve">Bruchus pisorum </w:t>
            </w:r>
            <w:r w:rsidR="00BA386A" w:rsidRPr="00E837EA">
              <w:rPr>
                <w:color w:val="auto"/>
                <w:sz w:val="20"/>
                <w:szCs w:val="20"/>
              </w:rPr>
              <w:t>(Linna</w:t>
            </w:r>
            <w:r w:rsidRPr="00E837EA">
              <w:rPr>
                <w:color w:val="auto"/>
                <w:sz w:val="20"/>
                <w:szCs w:val="20"/>
              </w:rPr>
              <w:t xml:space="preserve">eus) [BRCHPI] </w:t>
            </w:r>
          </w:p>
        </w:tc>
        <w:tc>
          <w:tcPr>
            <w:tcW w:w="3192" w:type="dxa"/>
          </w:tcPr>
          <w:p w14:paraId="7671CB77"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Pisum sativum </w:t>
            </w:r>
            <w:r w:rsidRPr="00E837EA">
              <w:rPr>
                <w:color w:val="auto"/>
                <w:sz w:val="20"/>
                <w:szCs w:val="20"/>
              </w:rPr>
              <w:t>L.,</w:t>
            </w:r>
          </w:p>
        </w:tc>
        <w:tc>
          <w:tcPr>
            <w:tcW w:w="3192" w:type="dxa"/>
          </w:tcPr>
          <w:p w14:paraId="06978946"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216D753A" w14:textId="77777777" w:rsidTr="0071603F">
        <w:trPr>
          <w:trHeight w:val="473"/>
        </w:trPr>
        <w:tc>
          <w:tcPr>
            <w:tcW w:w="3192" w:type="dxa"/>
          </w:tcPr>
          <w:p w14:paraId="26492910" w14:textId="77777777" w:rsidR="000C1AD9" w:rsidRPr="00E837EA" w:rsidRDefault="000C1AD9" w:rsidP="0071603F">
            <w:pPr>
              <w:pStyle w:val="Default"/>
              <w:rPr>
                <w:color w:val="auto"/>
                <w:sz w:val="20"/>
                <w:szCs w:val="20"/>
              </w:rPr>
            </w:pPr>
            <w:r w:rsidRPr="00E837EA">
              <w:rPr>
                <w:i/>
                <w:iCs/>
                <w:color w:val="auto"/>
                <w:sz w:val="20"/>
                <w:szCs w:val="20"/>
              </w:rPr>
              <w:t xml:space="preserve">Bruchus rufimanus </w:t>
            </w:r>
            <w:r w:rsidRPr="00E837EA">
              <w:rPr>
                <w:color w:val="auto"/>
                <w:sz w:val="20"/>
                <w:szCs w:val="20"/>
              </w:rPr>
              <w:t xml:space="preserve">Boheman [BRCHRU] </w:t>
            </w:r>
          </w:p>
        </w:tc>
        <w:tc>
          <w:tcPr>
            <w:tcW w:w="3192" w:type="dxa"/>
          </w:tcPr>
          <w:p w14:paraId="5FB8FF7C" w14:textId="77777777" w:rsidR="000C1AD9" w:rsidRPr="00E837EA" w:rsidRDefault="000C1AD9" w:rsidP="0071603F">
            <w:pPr>
              <w:pStyle w:val="Default"/>
              <w:jc w:val="center"/>
              <w:rPr>
                <w:color w:val="auto"/>
                <w:sz w:val="20"/>
                <w:szCs w:val="20"/>
              </w:rPr>
            </w:pPr>
            <w:r w:rsidRPr="00E837EA">
              <w:rPr>
                <w:i/>
                <w:iCs/>
                <w:color w:val="auto"/>
                <w:sz w:val="20"/>
                <w:szCs w:val="20"/>
              </w:rPr>
              <w:t>Vicia faba L</w:t>
            </w:r>
          </w:p>
        </w:tc>
        <w:tc>
          <w:tcPr>
            <w:tcW w:w="3192" w:type="dxa"/>
          </w:tcPr>
          <w:p w14:paraId="646C01F0" w14:textId="77777777" w:rsidR="000C1AD9" w:rsidRPr="00E837EA" w:rsidRDefault="000C1AD9" w:rsidP="0071603F">
            <w:pPr>
              <w:pStyle w:val="Default"/>
              <w:jc w:val="center"/>
              <w:rPr>
                <w:color w:val="auto"/>
                <w:sz w:val="20"/>
                <w:szCs w:val="20"/>
              </w:rPr>
            </w:pPr>
            <w:r w:rsidRPr="00E837EA">
              <w:rPr>
                <w:color w:val="auto"/>
                <w:sz w:val="20"/>
                <w:szCs w:val="20"/>
              </w:rPr>
              <w:t>0%</w:t>
            </w:r>
          </w:p>
          <w:p w14:paraId="572E2C7C" w14:textId="1E9352F8" w:rsidR="001873DB" w:rsidRPr="00E837EA" w:rsidRDefault="001873DB" w:rsidP="0071603F">
            <w:pPr>
              <w:pStyle w:val="Default"/>
              <w:rPr>
                <w:color w:val="auto"/>
                <w:sz w:val="20"/>
                <w:szCs w:val="20"/>
              </w:rPr>
            </w:pPr>
          </w:p>
        </w:tc>
      </w:tr>
      <w:tr w:rsidR="000C1AD9" w:rsidRPr="00E837EA" w14:paraId="7D0DE616" w14:textId="77777777" w:rsidTr="002951E5">
        <w:tc>
          <w:tcPr>
            <w:tcW w:w="9576" w:type="dxa"/>
            <w:gridSpan w:val="3"/>
          </w:tcPr>
          <w:p w14:paraId="7CF92503" w14:textId="5BD5BFF3" w:rsidR="000C1AD9" w:rsidRPr="00E837EA" w:rsidRDefault="000C1AD9" w:rsidP="0071603F">
            <w:pPr>
              <w:jc w:val="center"/>
              <w:rPr>
                <w:b/>
              </w:rPr>
            </w:pPr>
            <w:r w:rsidRPr="00E837EA">
              <w:rPr>
                <w:b/>
              </w:rPr>
              <w:t>Nematode</w:t>
            </w:r>
          </w:p>
        </w:tc>
      </w:tr>
      <w:tr w:rsidR="000C1AD9" w:rsidRPr="00E837EA" w14:paraId="699A2904" w14:textId="77777777" w:rsidTr="002951E5">
        <w:tc>
          <w:tcPr>
            <w:tcW w:w="3192" w:type="dxa"/>
          </w:tcPr>
          <w:p w14:paraId="68D9F814" w14:textId="77777777" w:rsidR="000C1AD9" w:rsidRPr="00E837EA" w:rsidRDefault="000C1AD9" w:rsidP="002951E5">
            <w:pPr>
              <w:jc w:val="center"/>
              <w:rPr>
                <w:b/>
              </w:rPr>
            </w:pPr>
            <w:r w:rsidRPr="00E837EA">
              <w:rPr>
                <w:b/>
              </w:rPr>
              <w:lastRenderedPageBreak/>
              <w:t xml:space="preserve">RNQP ili </w:t>
            </w:r>
          </w:p>
          <w:p w14:paraId="170CC7E1" w14:textId="396B92F6" w:rsidR="000C1AD9" w:rsidRPr="00E837EA" w:rsidRDefault="000C1AD9" w:rsidP="002951E5">
            <w:pPr>
              <w:pStyle w:val="Default"/>
              <w:rPr>
                <w:b/>
                <w:color w:val="auto"/>
                <w:sz w:val="20"/>
                <w:szCs w:val="20"/>
              </w:rPr>
            </w:pPr>
            <w:r w:rsidRPr="00E837EA">
              <w:rPr>
                <w:b/>
                <w:color w:val="auto"/>
                <w:sz w:val="20"/>
                <w:szCs w:val="20"/>
              </w:rPr>
              <w:t>simptomi njihovog prisustva</w:t>
            </w:r>
          </w:p>
        </w:tc>
        <w:tc>
          <w:tcPr>
            <w:tcW w:w="3192" w:type="dxa"/>
          </w:tcPr>
          <w:p w14:paraId="639B618D" w14:textId="77777777" w:rsidR="000C1AD9" w:rsidRPr="00E837EA" w:rsidRDefault="000C1AD9" w:rsidP="002951E5">
            <w:pPr>
              <w:jc w:val="center"/>
              <w:rPr>
                <w:b/>
                <w:bCs/>
              </w:rPr>
            </w:pPr>
            <w:r w:rsidRPr="00E837EA">
              <w:rPr>
                <w:b/>
                <w:bCs/>
              </w:rPr>
              <w:t>Bilje za sadnju</w:t>
            </w:r>
          </w:p>
          <w:p w14:paraId="5AFA45C6" w14:textId="77777777" w:rsidR="000C1AD9" w:rsidRPr="00E837EA" w:rsidRDefault="000C1AD9" w:rsidP="002951E5">
            <w:pPr>
              <w:pStyle w:val="Default"/>
              <w:jc w:val="center"/>
              <w:rPr>
                <w:color w:val="auto"/>
                <w:sz w:val="20"/>
                <w:szCs w:val="20"/>
              </w:rPr>
            </w:pPr>
            <w:r w:rsidRPr="00E837EA">
              <w:rPr>
                <w:b/>
                <w:bCs/>
                <w:color w:val="auto"/>
                <w:sz w:val="20"/>
                <w:szCs w:val="20"/>
              </w:rPr>
              <w:t>(rod ili vrsta)</w:t>
            </w:r>
          </w:p>
        </w:tc>
        <w:tc>
          <w:tcPr>
            <w:tcW w:w="3192" w:type="dxa"/>
          </w:tcPr>
          <w:p w14:paraId="77F4136D" w14:textId="77777777" w:rsidR="000C1AD9" w:rsidRPr="00E837EA" w:rsidRDefault="000C1AD9" w:rsidP="002951E5">
            <w:pPr>
              <w:pStyle w:val="Default"/>
              <w:rPr>
                <w:color w:val="auto"/>
                <w:sz w:val="20"/>
                <w:szCs w:val="20"/>
              </w:rPr>
            </w:pPr>
            <w:r w:rsidRPr="00E837EA">
              <w:rPr>
                <w:b/>
                <w:bCs/>
                <w:color w:val="auto"/>
                <w:sz w:val="20"/>
                <w:szCs w:val="20"/>
              </w:rPr>
              <w:t xml:space="preserve">Dozvoljeni procenat (%) za sjeme povrća </w:t>
            </w:r>
          </w:p>
        </w:tc>
      </w:tr>
      <w:tr w:rsidR="000C1AD9" w:rsidRPr="00E837EA" w14:paraId="4B44A3D9" w14:textId="77777777" w:rsidTr="002951E5">
        <w:tc>
          <w:tcPr>
            <w:tcW w:w="3192" w:type="dxa"/>
          </w:tcPr>
          <w:p w14:paraId="5A24785C" w14:textId="77777777" w:rsidR="000C1AD9" w:rsidRPr="00E837EA" w:rsidRDefault="000C1AD9" w:rsidP="002951E5">
            <w:pPr>
              <w:pStyle w:val="Default"/>
              <w:rPr>
                <w:color w:val="auto"/>
                <w:sz w:val="20"/>
                <w:szCs w:val="20"/>
              </w:rPr>
            </w:pPr>
            <w:r w:rsidRPr="00E837EA">
              <w:rPr>
                <w:i/>
                <w:iCs/>
                <w:color w:val="auto"/>
                <w:sz w:val="20"/>
                <w:szCs w:val="20"/>
              </w:rPr>
              <w:t xml:space="preserve">Ditylenchus dipsaci </w:t>
            </w:r>
            <w:r w:rsidRPr="00E837EA">
              <w:rPr>
                <w:color w:val="auto"/>
                <w:sz w:val="20"/>
                <w:szCs w:val="20"/>
              </w:rPr>
              <w:t>(Kuehn) Filipjev [DITYDI]</w:t>
            </w:r>
          </w:p>
        </w:tc>
        <w:tc>
          <w:tcPr>
            <w:tcW w:w="3192" w:type="dxa"/>
          </w:tcPr>
          <w:p w14:paraId="442A4F91"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Allium cepa </w:t>
            </w:r>
            <w:r w:rsidRPr="00E837EA">
              <w:rPr>
                <w:color w:val="auto"/>
                <w:sz w:val="20"/>
                <w:szCs w:val="20"/>
              </w:rPr>
              <w:t xml:space="preserve">L., </w:t>
            </w:r>
            <w:r w:rsidRPr="00E837EA">
              <w:rPr>
                <w:i/>
                <w:iCs/>
                <w:color w:val="auto"/>
                <w:sz w:val="20"/>
                <w:szCs w:val="20"/>
              </w:rPr>
              <w:t>Allium porrum L</w:t>
            </w:r>
          </w:p>
        </w:tc>
        <w:tc>
          <w:tcPr>
            <w:tcW w:w="3192" w:type="dxa"/>
          </w:tcPr>
          <w:p w14:paraId="263B47F7"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1CDFABA6" w14:textId="77777777" w:rsidTr="002951E5">
        <w:tc>
          <w:tcPr>
            <w:tcW w:w="9576" w:type="dxa"/>
            <w:gridSpan w:val="3"/>
          </w:tcPr>
          <w:p w14:paraId="6AC4D9AD" w14:textId="3231BEA5" w:rsidR="000C1AD9" w:rsidRPr="00E837EA" w:rsidRDefault="000C1AD9" w:rsidP="002A5211">
            <w:pPr>
              <w:jc w:val="center"/>
              <w:rPr>
                <w:b/>
              </w:rPr>
            </w:pPr>
            <w:r w:rsidRPr="00E837EA">
              <w:rPr>
                <w:b/>
              </w:rPr>
              <w:t>Virusi, viroidi, virusima slične bolesti i fitoplazme</w:t>
            </w:r>
          </w:p>
        </w:tc>
      </w:tr>
      <w:tr w:rsidR="000C1AD9" w:rsidRPr="00E837EA" w14:paraId="4E70047C" w14:textId="77777777" w:rsidTr="002951E5">
        <w:tc>
          <w:tcPr>
            <w:tcW w:w="3192" w:type="dxa"/>
          </w:tcPr>
          <w:p w14:paraId="703CD4C5" w14:textId="77777777" w:rsidR="000C1AD9" w:rsidRPr="00E837EA" w:rsidRDefault="000C1AD9" w:rsidP="002951E5">
            <w:pPr>
              <w:jc w:val="center"/>
              <w:rPr>
                <w:b/>
              </w:rPr>
            </w:pPr>
            <w:r w:rsidRPr="00E837EA">
              <w:rPr>
                <w:b/>
              </w:rPr>
              <w:t>RNQP ili</w:t>
            </w:r>
          </w:p>
          <w:p w14:paraId="7C596B0E" w14:textId="6EF1CB18" w:rsidR="000C1AD9" w:rsidRPr="00E837EA" w:rsidRDefault="000C1AD9" w:rsidP="002A5211">
            <w:pPr>
              <w:pStyle w:val="Default"/>
              <w:jc w:val="center"/>
              <w:rPr>
                <w:b/>
                <w:color w:val="auto"/>
                <w:sz w:val="20"/>
                <w:szCs w:val="20"/>
              </w:rPr>
            </w:pPr>
            <w:r w:rsidRPr="00E837EA">
              <w:rPr>
                <w:b/>
                <w:color w:val="auto"/>
                <w:sz w:val="20"/>
                <w:szCs w:val="20"/>
              </w:rPr>
              <w:t>simptomi njihovog prisustva</w:t>
            </w:r>
          </w:p>
        </w:tc>
        <w:tc>
          <w:tcPr>
            <w:tcW w:w="3192" w:type="dxa"/>
          </w:tcPr>
          <w:p w14:paraId="2522873A" w14:textId="77777777" w:rsidR="000C1AD9" w:rsidRPr="00E837EA" w:rsidRDefault="000C1AD9" w:rsidP="002951E5">
            <w:pPr>
              <w:jc w:val="center"/>
              <w:rPr>
                <w:b/>
                <w:bCs/>
              </w:rPr>
            </w:pPr>
            <w:r w:rsidRPr="00E837EA">
              <w:rPr>
                <w:b/>
                <w:bCs/>
              </w:rPr>
              <w:t>Bilje za sadnju</w:t>
            </w:r>
          </w:p>
          <w:p w14:paraId="38AA73AB" w14:textId="77777777" w:rsidR="000C1AD9" w:rsidRPr="00E837EA" w:rsidRDefault="000C1AD9" w:rsidP="002951E5">
            <w:pPr>
              <w:pStyle w:val="Default"/>
              <w:jc w:val="center"/>
              <w:rPr>
                <w:color w:val="auto"/>
                <w:sz w:val="20"/>
                <w:szCs w:val="20"/>
              </w:rPr>
            </w:pPr>
            <w:r w:rsidRPr="00E837EA">
              <w:rPr>
                <w:b/>
                <w:bCs/>
                <w:color w:val="auto"/>
                <w:sz w:val="20"/>
                <w:szCs w:val="20"/>
              </w:rPr>
              <w:t>(rod ili vrsta)</w:t>
            </w:r>
          </w:p>
        </w:tc>
        <w:tc>
          <w:tcPr>
            <w:tcW w:w="3192" w:type="dxa"/>
          </w:tcPr>
          <w:p w14:paraId="110B0AD2" w14:textId="77777777" w:rsidR="000C1AD9" w:rsidRPr="00E837EA" w:rsidRDefault="000C1AD9" w:rsidP="002951E5">
            <w:pPr>
              <w:pStyle w:val="Default"/>
              <w:jc w:val="center"/>
              <w:rPr>
                <w:b/>
                <w:bCs/>
                <w:color w:val="auto"/>
                <w:sz w:val="20"/>
                <w:szCs w:val="20"/>
              </w:rPr>
            </w:pPr>
            <w:r w:rsidRPr="00E837EA">
              <w:rPr>
                <w:b/>
                <w:bCs/>
                <w:color w:val="auto"/>
                <w:sz w:val="20"/>
                <w:szCs w:val="20"/>
              </w:rPr>
              <w:t>Dozvoljeni procenat za sjeme povrća</w:t>
            </w:r>
          </w:p>
          <w:p w14:paraId="4E953DC8" w14:textId="245FFA1E" w:rsidR="00CE4448" w:rsidRPr="00E837EA" w:rsidRDefault="00CE4448" w:rsidP="002951E5">
            <w:pPr>
              <w:pStyle w:val="Default"/>
              <w:jc w:val="center"/>
              <w:rPr>
                <w:color w:val="auto"/>
                <w:sz w:val="20"/>
                <w:szCs w:val="20"/>
              </w:rPr>
            </w:pPr>
          </w:p>
        </w:tc>
      </w:tr>
      <w:tr w:rsidR="000C1AD9" w:rsidRPr="00E837EA" w14:paraId="56FA6A5A" w14:textId="77777777" w:rsidTr="002951E5">
        <w:tc>
          <w:tcPr>
            <w:tcW w:w="3192" w:type="dxa"/>
          </w:tcPr>
          <w:p w14:paraId="3A68F94A" w14:textId="77777777" w:rsidR="000C1AD9" w:rsidRPr="00E837EA" w:rsidRDefault="000C1AD9" w:rsidP="002951E5">
            <w:pPr>
              <w:pStyle w:val="Default"/>
              <w:rPr>
                <w:color w:val="auto"/>
                <w:sz w:val="20"/>
                <w:szCs w:val="20"/>
              </w:rPr>
            </w:pPr>
            <w:r w:rsidRPr="00E837EA">
              <w:rPr>
                <w:color w:val="auto"/>
                <w:sz w:val="20"/>
                <w:szCs w:val="20"/>
              </w:rPr>
              <w:t xml:space="preserve">Pepino mosaic virus [PEPMV0] </w:t>
            </w:r>
          </w:p>
          <w:p w14:paraId="68306977" w14:textId="77777777" w:rsidR="000C1AD9" w:rsidRPr="00E837EA" w:rsidRDefault="000C1AD9" w:rsidP="002951E5">
            <w:pPr>
              <w:pStyle w:val="Default"/>
              <w:rPr>
                <w:color w:val="auto"/>
                <w:sz w:val="20"/>
                <w:szCs w:val="20"/>
              </w:rPr>
            </w:pPr>
          </w:p>
        </w:tc>
        <w:tc>
          <w:tcPr>
            <w:tcW w:w="3192" w:type="dxa"/>
          </w:tcPr>
          <w:p w14:paraId="244AF56A" w14:textId="77777777" w:rsidR="000C1AD9" w:rsidRPr="00E837EA" w:rsidRDefault="000C1AD9" w:rsidP="002951E5">
            <w:pPr>
              <w:pStyle w:val="Default"/>
              <w:jc w:val="center"/>
              <w:rPr>
                <w:color w:val="auto"/>
                <w:sz w:val="20"/>
                <w:szCs w:val="20"/>
              </w:rPr>
            </w:pPr>
            <w:r w:rsidRPr="00E837EA">
              <w:rPr>
                <w:i/>
                <w:iCs/>
                <w:color w:val="auto"/>
                <w:sz w:val="20"/>
                <w:szCs w:val="20"/>
              </w:rPr>
              <w:t>Solanum lycopersicum L.</w:t>
            </w:r>
          </w:p>
        </w:tc>
        <w:tc>
          <w:tcPr>
            <w:tcW w:w="3192" w:type="dxa"/>
          </w:tcPr>
          <w:p w14:paraId="6AB5AEA9"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25CC8799" w14:textId="77777777" w:rsidTr="002951E5">
        <w:tc>
          <w:tcPr>
            <w:tcW w:w="3192" w:type="dxa"/>
          </w:tcPr>
          <w:p w14:paraId="5FCEDA2E" w14:textId="77777777" w:rsidR="000C1AD9" w:rsidRPr="00E837EA" w:rsidRDefault="000C1AD9" w:rsidP="006F0575">
            <w:pPr>
              <w:pStyle w:val="Default"/>
              <w:rPr>
                <w:color w:val="auto"/>
                <w:sz w:val="20"/>
                <w:szCs w:val="20"/>
              </w:rPr>
            </w:pPr>
            <w:r w:rsidRPr="00E837EA">
              <w:rPr>
                <w:color w:val="auto"/>
                <w:sz w:val="20"/>
                <w:szCs w:val="20"/>
              </w:rPr>
              <w:t xml:space="preserve">Potato spindle tuber viroid [PSTVD0] </w:t>
            </w:r>
          </w:p>
        </w:tc>
        <w:tc>
          <w:tcPr>
            <w:tcW w:w="3192" w:type="dxa"/>
          </w:tcPr>
          <w:p w14:paraId="1D950E99" w14:textId="77777777" w:rsidR="000C1AD9" w:rsidRPr="00E837EA" w:rsidRDefault="000C1AD9" w:rsidP="006F0575">
            <w:pPr>
              <w:pStyle w:val="Default"/>
              <w:jc w:val="center"/>
              <w:rPr>
                <w:color w:val="auto"/>
                <w:sz w:val="20"/>
                <w:szCs w:val="20"/>
              </w:rPr>
            </w:pPr>
            <w:r w:rsidRPr="00E837EA">
              <w:rPr>
                <w:i/>
                <w:iCs/>
                <w:color w:val="auto"/>
                <w:sz w:val="20"/>
                <w:szCs w:val="20"/>
              </w:rPr>
              <w:t xml:space="preserve">Capsicum annuum </w:t>
            </w:r>
            <w:r w:rsidRPr="00E837EA">
              <w:rPr>
                <w:color w:val="auto"/>
                <w:sz w:val="20"/>
                <w:szCs w:val="20"/>
              </w:rPr>
              <w:t xml:space="preserve">L., </w:t>
            </w:r>
          </w:p>
          <w:p w14:paraId="7A5DCF08" w14:textId="77777777" w:rsidR="000C1AD9" w:rsidRPr="00E837EA" w:rsidRDefault="000C1AD9" w:rsidP="006F0575">
            <w:pPr>
              <w:pStyle w:val="Default"/>
              <w:jc w:val="center"/>
              <w:rPr>
                <w:color w:val="auto"/>
                <w:sz w:val="20"/>
                <w:szCs w:val="20"/>
              </w:rPr>
            </w:pPr>
            <w:r w:rsidRPr="00E837EA">
              <w:rPr>
                <w:i/>
                <w:iCs/>
                <w:color w:val="auto"/>
                <w:sz w:val="20"/>
                <w:szCs w:val="20"/>
              </w:rPr>
              <w:t xml:space="preserve">Solanum lycopersicum </w:t>
            </w:r>
            <w:r w:rsidRPr="00E837EA">
              <w:rPr>
                <w:color w:val="auto"/>
                <w:sz w:val="20"/>
                <w:szCs w:val="20"/>
              </w:rPr>
              <w:t>L.</w:t>
            </w:r>
          </w:p>
        </w:tc>
        <w:tc>
          <w:tcPr>
            <w:tcW w:w="3192" w:type="dxa"/>
          </w:tcPr>
          <w:p w14:paraId="7BDC62BC" w14:textId="77777777" w:rsidR="000C1AD9" w:rsidRPr="00E837EA" w:rsidRDefault="000C1AD9" w:rsidP="006F0575">
            <w:pPr>
              <w:pStyle w:val="Default"/>
              <w:jc w:val="center"/>
              <w:rPr>
                <w:color w:val="auto"/>
                <w:sz w:val="20"/>
                <w:szCs w:val="20"/>
              </w:rPr>
            </w:pPr>
          </w:p>
          <w:p w14:paraId="50C4B7D0" w14:textId="77777777" w:rsidR="000C1AD9" w:rsidRPr="00E837EA" w:rsidRDefault="000C1AD9" w:rsidP="006F0575">
            <w:pPr>
              <w:pStyle w:val="Default"/>
              <w:jc w:val="center"/>
              <w:rPr>
                <w:color w:val="auto"/>
                <w:sz w:val="20"/>
                <w:szCs w:val="20"/>
              </w:rPr>
            </w:pPr>
            <w:r w:rsidRPr="00E837EA">
              <w:rPr>
                <w:color w:val="auto"/>
                <w:sz w:val="20"/>
                <w:szCs w:val="20"/>
              </w:rPr>
              <w:t>0%</w:t>
            </w:r>
          </w:p>
        </w:tc>
      </w:tr>
    </w:tbl>
    <w:p w14:paraId="68ECB32E" w14:textId="77777777" w:rsidR="0071603F" w:rsidRDefault="0071603F" w:rsidP="006F0575">
      <w:pPr>
        <w:spacing w:after="0" w:line="240" w:lineRule="auto"/>
        <w:jc w:val="center"/>
        <w:rPr>
          <w:rFonts w:ascii="Times New Roman" w:hAnsi="Times New Roman" w:cs="Times New Roman"/>
          <w:b/>
          <w:bCs/>
          <w:sz w:val="20"/>
          <w:szCs w:val="20"/>
        </w:rPr>
      </w:pPr>
    </w:p>
    <w:p w14:paraId="3CFF4914" w14:textId="741893FA" w:rsidR="000C1AD9" w:rsidRPr="00E837EA" w:rsidRDefault="000C1AD9" w:rsidP="006F0575">
      <w:pPr>
        <w:spacing w:after="0" w:line="240" w:lineRule="auto"/>
        <w:jc w:val="center"/>
        <w:rPr>
          <w:rFonts w:ascii="Times New Roman" w:hAnsi="Times New Roman" w:cs="Times New Roman"/>
          <w:sz w:val="20"/>
          <w:szCs w:val="20"/>
        </w:rPr>
      </w:pPr>
      <w:r w:rsidRPr="00E837EA">
        <w:rPr>
          <w:rFonts w:ascii="Times New Roman" w:hAnsi="Times New Roman" w:cs="Times New Roman"/>
          <w:b/>
          <w:bCs/>
          <w:sz w:val="20"/>
          <w:szCs w:val="20"/>
        </w:rPr>
        <w:t>Dio G</w:t>
      </w:r>
    </w:p>
    <w:p w14:paraId="1D558F61" w14:textId="7164718F" w:rsidR="000C1AD9" w:rsidRPr="00E837EA" w:rsidRDefault="006F0575" w:rsidP="006F0575">
      <w:pPr>
        <w:spacing w:after="0" w:line="240" w:lineRule="auto"/>
        <w:jc w:val="center"/>
        <w:rPr>
          <w:rFonts w:ascii="Times New Roman" w:hAnsi="Times New Roman" w:cs="Times New Roman"/>
          <w:b/>
          <w:bCs/>
          <w:sz w:val="20"/>
          <w:szCs w:val="20"/>
        </w:rPr>
      </w:pPr>
      <w:r w:rsidRPr="00E837EA">
        <w:rPr>
          <w:rFonts w:ascii="Times New Roman" w:hAnsi="Times New Roman" w:cs="Times New Roman"/>
          <w:b/>
          <w:bCs/>
          <w:sz w:val="20"/>
          <w:szCs w:val="20"/>
        </w:rPr>
        <w:t xml:space="preserve">Regulisani nekarantinski štetni organizmi (RNQP) i određeno bilje sa kategorijama i dozvoljenim procentom prisustva za  </w:t>
      </w:r>
      <w:r w:rsidR="000C1AD9" w:rsidRPr="00E837EA">
        <w:rPr>
          <w:rFonts w:ascii="Times New Roman" w:hAnsi="Times New Roman" w:cs="Times New Roman"/>
          <w:b/>
          <w:bCs/>
          <w:sz w:val="20"/>
          <w:szCs w:val="20"/>
        </w:rPr>
        <w:t>sjemensk</w:t>
      </w:r>
      <w:r w:rsidRPr="00E837EA">
        <w:rPr>
          <w:rFonts w:ascii="Times New Roman" w:hAnsi="Times New Roman" w:cs="Times New Roman"/>
          <w:b/>
          <w:bCs/>
          <w:sz w:val="20"/>
          <w:szCs w:val="20"/>
        </w:rPr>
        <w:t>i</w:t>
      </w:r>
      <w:r w:rsidR="000C1AD9" w:rsidRPr="00E837EA">
        <w:rPr>
          <w:rFonts w:ascii="Times New Roman" w:hAnsi="Times New Roman" w:cs="Times New Roman"/>
          <w:b/>
          <w:bCs/>
          <w:sz w:val="20"/>
          <w:szCs w:val="20"/>
        </w:rPr>
        <w:t xml:space="preserve"> krompir</w:t>
      </w:r>
    </w:p>
    <w:p w14:paraId="35657F0C" w14:textId="77777777" w:rsidR="006D6B73" w:rsidRPr="00E837EA" w:rsidRDefault="006D6B73" w:rsidP="006F0575">
      <w:pPr>
        <w:spacing w:after="0" w:line="240" w:lineRule="auto"/>
        <w:jc w:val="cente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1915"/>
        <w:gridCol w:w="1915"/>
        <w:gridCol w:w="915"/>
        <w:gridCol w:w="1000"/>
        <w:gridCol w:w="1915"/>
        <w:gridCol w:w="1916"/>
      </w:tblGrid>
      <w:tr w:rsidR="000C1AD9" w:rsidRPr="00E837EA" w14:paraId="3DCE4578" w14:textId="77777777" w:rsidTr="002951E5">
        <w:trPr>
          <w:trHeight w:val="1365"/>
        </w:trPr>
        <w:tc>
          <w:tcPr>
            <w:tcW w:w="1915" w:type="dxa"/>
            <w:vMerge w:val="restart"/>
          </w:tcPr>
          <w:p w14:paraId="766A5121" w14:textId="77777777" w:rsidR="000C1AD9" w:rsidRPr="00E837EA" w:rsidRDefault="000C1AD9" w:rsidP="006F0575">
            <w:pPr>
              <w:pStyle w:val="Default"/>
              <w:jc w:val="center"/>
              <w:rPr>
                <w:b/>
                <w:bCs/>
                <w:color w:val="auto"/>
                <w:sz w:val="20"/>
                <w:szCs w:val="20"/>
              </w:rPr>
            </w:pPr>
          </w:p>
          <w:p w14:paraId="67B75779" w14:textId="77777777" w:rsidR="000C1AD9" w:rsidRPr="00E837EA" w:rsidRDefault="000C1AD9" w:rsidP="006F0575">
            <w:pPr>
              <w:pStyle w:val="Default"/>
              <w:jc w:val="center"/>
              <w:rPr>
                <w:color w:val="auto"/>
                <w:sz w:val="20"/>
                <w:szCs w:val="20"/>
              </w:rPr>
            </w:pPr>
            <w:r w:rsidRPr="00E837EA">
              <w:rPr>
                <w:b/>
                <w:bCs/>
                <w:color w:val="auto"/>
                <w:sz w:val="20"/>
                <w:szCs w:val="20"/>
              </w:rPr>
              <w:t>RNQP ili simptomi njihovog prisustva</w:t>
            </w:r>
          </w:p>
        </w:tc>
        <w:tc>
          <w:tcPr>
            <w:tcW w:w="1915" w:type="dxa"/>
            <w:vMerge w:val="restart"/>
          </w:tcPr>
          <w:p w14:paraId="7FA399CA" w14:textId="77777777" w:rsidR="000C1AD9" w:rsidRPr="00E837EA" w:rsidRDefault="000C1AD9" w:rsidP="006F0575">
            <w:pPr>
              <w:pStyle w:val="Default"/>
              <w:jc w:val="center"/>
              <w:rPr>
                <w:b/>
                <w:bCs/>
                <w:color w:val="auto"/>
                <w:sz w:val="20"/>
                <w:szCs w:val="20"/>
              </w:rPr>
            </w:pPr>
          </w:p>
          <w:p w14:paraId="424FDC9C" w14:textId="77777777" w:rsidR="000C1AD9" w:rsidRPr="00E837EA" w:rsidRDefault="000C1AD9" w:rsidP="006F0575">
            <w:pPr>
              <w:pStyle w:val="Default"/>
              <w:jc w:val="center"/>
              <w:rPr>
                <w:b/>
                <w:bCs/>
                <w:color w:val="auto"/>
                <w:sz w:val="20"/>
                <w:szCs w:val="20"/>
              </w:rPr>
            </w:pPr>
            <w:r w:rsidRPr="00E837EA">
              <w:rPr>
                <w:b/>
                <w:bCs/>
                <w:color w:val="auto"/>
                <w:sz w:val="20"/>
                <w:szCs w:val="20"/>
              </w:rPr>
              <w:t>Bilje za sadnju</w:t>
            </w:r>
          </w:p>
          <w:p w14:paraId="0CCF1AD3" w14:textId="77777777" w:rsidR="000C1AD9" w:rsidRPr="00E837EA" w:rsidRDefault="000C1AD9" w:rsidP="006F0575">
            <w:pPr>
              <w:pStyle w:val="Default"/>
              <w:jc w:val="center"/>
              <w:rPr>
                <w:color w:val="auto"/>
                <w:sz w:val="20"/>
                <w:szCs w:val="20"/>
              </w:rPr>
            </w:pPr>
            <w:r w:rsidRPr="00E837EA">
              <w:rPr>
                <w:b/>
                <w:bCs/>
                <w:color w:val="auto"/>
                <w:sz w:val="20"/>
                <w:szCs w:val="20"/>
              </w:rPr>
              <w:t>(rod ili vrsta)</w:t>
            </w:r>
          </w:p>
        </w:tc>
        <w:tc>
          <w:tcPr>
            <w:tcW w:w="1915" w:type="dxa"/>
            <w:gridSpan w:val="2"/>
          </w:tcPr>
          <w:p w14:paraId="0044D571" w14:textId="77777777" w:rsidR="000C1AD9" w:rsidRPr="00E837EA" w:rsidRDefault="000C1AD9" w:rsidP="006F0575">
            <w:pPr>
              <w:pStyle w:val="Default"/>
              <w:jc w:val="center"/>
              <w:rPr>
                <w:color w:val="auto"/>
                <w:sz w:val="20"/>
                <w:szCs w:val="20"/>
              </w:rPr>
            </w:pPr>
            <w:r w:rsidRPr="00E837EA">
              <w:rPr>
                <w:b/>
                <w:bCs/>
                <w:color w:val="auto"/>
                <w:sz w:val="20"/>
                <w:szCs w:val="20"/>
              </w:rPr>
              <w:t>Dozvoljeni procenat za direktno potomstvo predosnovnog sjemenskog krompira</w:t>
            </w:r>
          </w:p>
        </w:tc>
        <w:tc>
          <w:tcPr>
            <w:tcW w:w="1915" w:type="dxa"/>
            <w:vMerge w:val="restart"/>
          </w:tcPr>
          <w:p w14:paraId="6BBCF9C9" w14:textId="77777777" w:rsidR="000C1AD9" w:rsidRPr="00E837EA" w:rsidRDefault="000C1AD9" w:rsidP="006F0575">
            <w:pPr>
              <w:pStyle w:val="Default"/>
              <w:jc w:val="center"/>
              <w:rPr>
                <w:color w:val="auto"/>
                <w:sz w:val="20"/>
                <w:szCs w:val="20"/>
              </w:rPr>
            </w:pPr>
            <w:r w:rsidRPr="00E837EA">
              <w:rPr>
                <w:b/>
                <w:bCs/>
                <w:color w:val="auto"/>
                <w:sz w:val="20"/>
                <w:szCs w:val="20"/>
              </w:rPr>
              <w:t>Dozvoljeni procenat za direktno potomstvo osnovnog sjemenskog krompira</w:t>
            </w:r>
          </w:p>
        </w:tc>
        <w:tc>
          <w:tcPr>
            <w:tcW w:w="1916" w:type="dxa"/>
            <w:vMerge w:val="restart"/>
          </w:tcPr>
          <w:p w14:paraId="4BC77487" w14:textId="77777777" w:rsidR="000C1AD9" w:rsidRPr="00E837EA" w:rsidRDefault="000C1AD9" w:rsidP="006F0575">
            <w:pPr>
              <w:pStyle w:val="Default"/>
              <w:jc w:val="center"/>
              <w:rPr>
                <w:color w:val="auto"/>
                <w:sz w:val="20"/>
                <w:szCs w:val="20"/>
              </w:rPr>
            </w:pPr>
            <w:r w:rsidRPr="00E837EA">
              <w:rPr>
                <w:b/>
                <w:bCs/>
                <w:color w:val="auto"/>
                <w:sz w:val="20"/>
                <w:szCs w:val="20"/>
              </w:rPr>
              <w:t>Dozvoljeni procenat za direktno potomstvo sjemenskog krompira</w:t>
            </w:r>
          </w:p>
        </w:tc>
      </w:tr>
      <w:tr w:rsidR="000C1AD9" w:rsidRPr="00E837EA" w14:paraId="74B21106" w14:textId="77777777" w:rsidTr="002951E5">
        <w:trPr>
          <w:trHeight w:val="480"/>
        </w:trPr>
        <w:tc>
          <w:tcPr>
            <w:tcW w:w="1915" w:type="dxa"/>
            <w:vMerge/>
          </w:tcPr>
          <w:p w14:paraId="2D4BF20C" w14:textId="77777777" w:rsidR="000C1AD9" w:rsidRPr="00E837EA" w:rsidRDefault="000C1AD9" w:rsidP="002951E5">
            <w:pPr>
              <w:pStyle w:val="Default"/>
              <w:rPr>
                <w:b/>
                <w:bCs/>
                <w:color w:val="auto"/>
                <w:sz w:val="20"/>
                <w:szCs w:val="20"/>
              </w:rPr>
            </w:pPr>
          </w:p>
        </w:tc>
        <w:tc>
          <w:tcPr>
            <w:tcW w:w="1915" w:type="dxa"/>
            <w:vMerge/>
          </w:tcPr>
          <w:p w14:paraId="55918DF3" w14:textId="77777777" w:rsidR="000C1AD9" w:rsidRPr="00E837EA" w:rsidRDefault="000C1AD9" w:rsidP="002951E5">
            <w:pPr>
              <w:pStyle w:val="Default"/>
              <w:rPr>
                <w:b/>
                <w:bCs/>
                <w:color w:val="auto"/>
                <w:sz w:val="20"/>
                <w:szCs w:val="20"/>
              </w:rPr>
            </w:pPr>
          </w:p>
        </w:tc>
        <w:tc>
          <w:tcPr>
            <w:tcW w:w="915" w:type="dxa"/>
          </w:tcPr>
          <w:p w14:paraId="4BFF8A14" w14:textId="77777777" w:rsidR="000C1AD9" w:rsidRPr="00E837EA" w:rsidRDefault="000C1AD9" w:rsidP="002951E5">
            <w:pPr>
              <w:pStyle w:val="Default"/>
              <w:jc w:val="center"/>
              <w:rPr>
                <w:color w:val="auto"/>
                <w:sz w:val="20"/>
                <w:szCs w:val="20"/>
              </w:rPr>
            </w:pPr>
            <w:r w:rsidRPr="00E837EA">
              <w:rPr>
                <w:b/>
                <w:bCs/>
                <w:color w:val="auto"/>
                <w:sz w:val="20"/>
                <w:szCs w:val="20"/>
              </w:rPr>
              <w:t>PBTC</w:t>
            </w:r>
          </w:p>
        </w:tc>
        <w:tc>
          <w:tcPr>
            <w:tcW w:w="1000" w:type="dxa"/>
          </w:tcPr>
          <w:p w14:paraId="25610333" w14:textId="77777777" w:rsidR="000C1AD9" w:rsidRPr="00E837EA" w:rsidRDefault="000C1AD9" w:rsidP="002951E5">
            <w:pPr>
              <w:pStyle w:val="Default"/>
              <w:jc w:val="center"/>
              <w:rPr>
                <w:color w:val="auto"/>
                <w:sz w:val="20"/>
                <w:szCs w:val="20"/>
              </w:rPr>
            </w:pPr>
            <w:r w:rsidRPr="00E837EA">
              <w:rPr>
                <w:b/>
                <w:bCs/>
                <w:color w:val="auto"/>
                <w:sz w:val="20"/>
                <w:szCs w:val="20"/>
              </w:rPr>
              <w:t>PB</w:t>
            </w:r>
          </w:p>
        </w:tc>
        <w:tc>
          <w:tcPr>
            <w:tcW w:w="1915" w:type="dxa"/>
            <w:vMerge/>
          </w:tcPr>
          <w:p w14:paraId="15C47E84" w14:textId="77777777" w:rsidR="000C1AD9" w:rsidRPr="00E837EA" w:rsidRDefault="000C1AD9" w:rsidP="002951E5">
            <w:pPr>
              <w:pStyle w:val="Default"/>
              <w:rPr>
                <w:b/>
                <w:bCs/>
                <w:color w:val="auto"/>
                <w:sz w:val="20"/>
                <w:szCs w:val="20"/>
              </w:rPr>
            </w:pPr>
          </w:p>
        </w:tc>
        <w:tc>
          <w:tcPr>
            <w:tcW w:w="1916" w:type="dxa"/>
            <w:vMerge/>
          </w:tcPr>
          <w:p w14:paraId="2E365044" w14:textId="77777777" w:rsidR="000C1AD9" w:rsidRPr="00E837EA" w:rsidRDefault="000C1AD9" w:rsidP="002951E5">
            <w:pPr>
              <w:pStyle w:val="Default"/>
              <w:rPr>
                <w:b/>
                <w:bCs/>
                <w:color w:val="auto"/>
                <w:sz w:val="20"/>
                <w:szCs w:val="20"/>
              </w:rPr>
            </w:pPr>
          </w:p>
        </w:tc>
      </w:tr>
      <w:tr w:rsidR="000C1AD9" w:rsidRPr="00E837EA" w14:paraId="642ACF65" w14:textId="77777777" w:rsidTr="006D6B73">
        <w:trPr>
          <w:trHeight w:val="494"/>
        </w:trPr>
        <w:tc>
          <w:tcPr>
            <w:tcW w:w="1915" w:type="dxa"/>
          </w:tcPr>
          <w:p w14:paraId="6E440897" w14:textId="77777777" w:rsidR="000C1AD9" w:rsidRPr="00E837EA" w:rsidRDefault="000C1AD9" w:rsidP="002951E5">
            <w:pPr>
              <w:pStyle w:val="Default"/>
              <w:jc w:val="center"/>
              <w:rPr>
                <w:color w:val="auto"/>
                <w:sz w:val="20"/>
                <w:szCs w:val="20"/>
              </w:rPr>
            </w:pPr>
            <w:r w:rsidRPr="00E837EA">
              <w:rPr>
                <w:color w:val="auto"/>
                <w:sz w:val="20"/>
                <w:szCs w:val="20"/>
              </w:rPr>
              <w:t>Simptomi virusne infekcije</w:t>
            </w:r>
          </w:p>
        </w:tc>
        <w:tc>
          <w:tcPr>
            <w:tcW w:w="1915" w:type="dxa"/>
          </w:tcPr>
          <w:p w14:paraId="430A7AF9" w14:textId="77777777" w:rsidR="000C1AD9" w:rsidRPr="00E837EA" w:rsidRDefault="000C1AD9" w:rsidP="002951E5">
            <w:pPr>
              <w:pStyle w:val="Default"/>
              <w:jc w:val="center"/>
              <w:rPr>
                <w:color w:val="auto"/>
                <w:sz w:val="20"/>
                <w:szCs w:val="20"/>
              </w:rPr>
            </w:pPr>
            <w:r w:rsidRPr="00E837EA">
              <w:rPr>
                <w:i/>
                <w:iCs/>
                <w:color w:val="auto"/>
                <w:sz w:val="20"/>
                <w:szCs w:val="20"/>
              </w:rPr>
              <w:t xml:space="preserve">Solanum tuberosum </w:t>
            </w:r>
            <w:r w:rsidRPr="00E837EA">
              <w:rPr>
                <w:iCs/>
                <w:color w:val="auto"/>
                <w:sz w:val="20"/>
                <w:szCs w:val="20"/>
              </w:rPr>
              <w:t>L.</w:t>
            </w:r>
          </w:p>
        </w:tc>
        <w:tc>
          <w:tcPr>
            <w:tcW w:w="915" w:type="dxa"/>
          </w:tcPr>
          <w:p w14:paraId="041C6E83"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1000" w:type="dxa"/>
          </w:tcPr>
          <w:p w14:paraId="51C85914" w14:textId="77777777" w:rsidR="000C1AD9" w:rsidRPr="00E837EA" w:rsidRDefault="000C1AD9" w:rsidP="002951E5">
            <w:pPr>
              <w:pStyle w:val="Default"/>
              <w:rPr>
                <w:color w:val="auto"/>
                <w:sz w:val="20"/>
                <w:szCs w:val="20"/>
              </w:rPr>
            </w:pPr>
            <w:r w:rsidRPr="00E837EA">
              <w:rPr>
                <w:color w:val="auto"/>
                <w:sz w:val="20"/>
                <w:szCs w:val="20"/>
              </w:rPr>
              <w:t>0.5%</w:t>
            </w:r>
          </w:p>
        </w:tc>
        <w:tc>
          <w:tcPr>
            <w:tcW w:w="1915" w:type="dxa"/>
          </w:tcPr>
          <w:p w14:paraId="0E0E24AB" w14:textId="77777777" w:rsidR="000C1AD9" w:rsidRPr="00E837EA" w:rsidRDefault="000C1AD9" w:rsidP="002951E5">
            <w:pPr>
              <w:pStyle w:val="Default"/>
              <w:jc w:val="center"/>
              <w:rPr>
                <w:color w:val="auto"/>
                <w:sz w:val="20"/>
                <w:szCs w:val="20"/>
              </w:rPr>
            </w:pPr>
            <w:r w:rsidRPr="00E837EA">
              <w:rPr>
                <w:color w:val="auto"/>
                <w:sz w:val="20"/>
                <w:szCs w:val="20"/>
              </w:rPr>
              <w:t>4,0%</w:t>
            </w:r>
          </w:p>
          <w:p w14:paraId="7D7D90D9" w14:textId="77777777" w:rsidR="000C1AD9" w:rsidRPr="00E837EA" w:rsidRDefault="000C1AD9" w:rsidP="006D6B73">
            <w:pPr>
              <w:pStyle w:val="Default"/>
              <w:rPr>
                <w:color w:val="auto"/>
                <w:sz w:val="20"/>
                <w:szCs w:val="20"/>
              </w:rPr>
            </w:pPr>
          </w:p>
        </w:tc>
        <w:tc>
          <w:tcPr>
            <w:tcW w:w="1916" w:type="dxa"/>
          </w:tcPr>
          <w:p w14:paraId="552AC094" w14:textId="77777777" w:rsidR="000C1AD9" w:rsidRPr="00E837EA" w:rsidRDefault="000C1AD9" w:rsidP="002951E5">
            <w:pPr>
              <w:pStyle w:val="Default"/>
              <w:jc w:val="center"/>
              <w:rPr>
                <w:color w:val="auto"/>
                <w:sz w:val="20"/>
                <w:szCs w:val="20"/>
              </w:rPr>
            </w:pPr>
            <w:r w:rsidRPr="00E837EA">
              <w:rPr>
                <w:color w:val="auto"/>
                <w:sz w:val="20"/>
                <w:szCs w:val="20"/>
              </w:rPr>
              <w:t>10,0%</w:t>
            </w:r>
          </w:p>
        </w:tc>
      </w:tr>
    </w:tbl>
    <w:p w14:paraId="59634988" w14:textId="77777777" w:rsidR="000C1AD9" w:rsidRPr="00E837EA" w:rsidRDefault="000C1AD9" w:rsidP="000C1AD9">
      <w:pPr>
        <w:jc w:val="center"/>
        <w:rPr>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1947"/>
        <w:gridCol w:w="1780"/>
        <w:gridCol w:w="910"/>
        <w:gridCol w:w="1216"/>
        <w:gridCol w:w="1838"/>
        <w:gridCol w:w="1930"/>
      </w:tblGrid>
      <w:tr w:rsidR="000C1AD9" w:rsidRPr="00E837EA" w14:paraId="3D1E2D25" w14:textId="77777777" w:rsidTr="002868BC">
        <w:trPr>
          <w:trHeight w:val="1575"/>
        </w:trPr>
        <w:tc>
          <w:tcPr>
            <w:tcW w:w="1012" w:type="pct"/>
            <w:vMerge w:val="restart"/>
          </w:tcPr>
          <w:p w14:paraId="5108B934" w14:textId="77777777" w:rsidR="000C1AD9" w:rsidRPr="00E837EA" w:rsidRDefault="000C1AD9" w:rsidP="002951E5">
            <w:pPr>
              <w:jc w:val="center"/>
            </w:pPr>
            <w:r w:rsidRPr="00E837EA">
              <w:rPr>
                <w:b/>
                <w:bCs/>
              </w:rPr>
              <w:t>RNQP ili simptomi njihovog prisustva</w:t>
            </w:r>
          </w:p>
        </w:tc>
        <w:tc>
          <w:tcPr>
            <w:tcW w:w="925" w:type="pct"/>
            <w:vMerge w:val="restart"/>
          </w:tcPr>
          <w:p w14:paraId="56B5CEB7" w14:textId="77777777" w:rsidR="000C1AD9" w:rsidRPr="00E837EA" w:rsidRDefault="000C1AD9" w:rsidP="002951E5">
            <w:pPr>
              <w:pStyle w:val="Default"/>
              <w:rPr>
                <w:b/>
                <w:bCs/>
                <w:color w:val="auto"/>
                <w:sz w:val="20"/>
                <w:szCs w:val="20"/>
              </w:rPr>
            </w:pPr>
            <w:r w:rsidRPr="00E837EA">
              <w:rPr>
                <w:b/>
                <w:bCs/>
                <w:color w:val="auto"/>
                <w:sz w:val="20"/>
                <w:szCs w:val="20"/>
              </w:rPr>
              <w:t>Bilje za sadnju</w:t>
            </w:r>
          </w:p>
          <w:p w14:paraId="17C81F9E" w14:textId="77777777" w:rsidR="000C1AD9" w:rsidRPr="00E837EA" w:rsidRDefault="000C1AD9" w:rsidP="002951E5">
            <w:pPr>
              <w:jc w:val="center"/>
            </w:pPr>
            <w:r w:rsidRPr="00E837EA">
              <w:rPr>
                <w:b/>
                <w:bCs/>
              </w:rPr>
              <w:t>(rod ili vrsta)</w:t>
            </w:r>
          </w:p>
        </w:tc>
        <w:tc>
          <w:tcPr>
            <w:tcW w:w="1104" w:type="pct"/>
            <w:gridSpan w:val="2"/>
          </w:tcPr>
          <w:p w14:paraId="7371C1C5" w14:textId="77777777" w:rsidR="000C1AD9" w:rsidRPr="00E837EA" w:rsidRDefault="000C1AD9" w:rsidP="002951E5">
            <w:pPr>
              <w:jc w:val="center"/>
            </w:pPr>
            <w:r w:rsidRPr="00E837EA">
              <w:rPr>
                <w:b/>
                <w:bCs/>
              </w:rPr>
              <w:t>Dozvoljeni procenat za bilje za sadnju od predosnovnog sjemenskog krompira</w:t>
            </w:r>
          </w:p>
        </w:tc>
        <w:tc>
          <w:tcPr>
            <w:tcW w:w="955" w:type="pct"/>
            <w:vMerge w:val="restart"/>
          </w:tcPr>
          <w:p w14:paraId="6E238671" w14:textId="77777777" w:rsidR="000C1AD9" w:rsidRPr="00E837EA" w:rsidRDefault="000C1AD9" w:rsidP="002951E5">
            <w:pPr>
              <w:jc w:val="center"/>
              <w:rPr>
                <w:b/>
                <w:bCs/>
              </w:rPr>
            </w:pPr>
            <w:r w:rsidRPr="00E837EA">
              <w:rPr>
                <w:b/>
                <w:bCs/>
              </w:rPr>
              <w:t xml:space="preserve">Dozvoljeni procenat za bilje za sadnju od </w:t>
            </w:r>
          </w:p>
          <w:p w14:paraId="63E9A232" w14:textId="77777777" w:rsidR="000C1AD9" w:rsidRPr="00E837EA" w:rsidRDefault="000C1AD9" w:rsidP="002951E5">
            <w:pPr>
              <w:jc w:val="center"/>
            </w:pPr>
            <w:r w:rsidRPr="00E837EA">
              <w:rPr>
                <w:b/>
                <w:bCs/>
              </w:rPr>
              <w:t>osnovnog sjemenskog krompira</w:t>
            </w:r>
          </w:p>
        </w:tc>
        <w:tc>
          <w:tcPr>
            <w:tcW w:w="1004" w:type="pct"/>
            <w:vMerge w:val="restart"/>
          </w:tcPr>
          <w:p w14:paraId="15004FD4" w14:textId="77777777" w:rsidR="000C1AD9" w:rsidRPr="00E837EA" w:rsidRDefault="000C1AD9" w:rsidP="002951E5">
            <w:pPr>
              <w:jc w:val="center"/>
              <w:rPr>
                <w:b/>
                <w:bCs/>
              </w:rPr>
            </w:pPr>
            <w:r w:rsidRPr="00E837EA">
              <w:rPr>
                <w:b/>
                <w:bCs/>
              </w:rPr>
              <w:t>Dozvoljeni procenat za bilje za sadnju od</w:t>
            </w:r>
          </w:p>
          <w:p w14:paraId="48032E90" w14:textId="77777777" w:rsidR="000C1AD9" w:rsidRPr="00E837EA" w:rsidRDefault="000C1AD9" w:rsidP="002951E5">
            <w:pPr>
              <w:jc w:val="center"/>
            </w:pPr>
            <w:r w:rsidRPr="00E837EA">
              <w:rPr>
                <w:b/>
                <w:bCs/>
              </w:rPr>
              <w:t>sertifikovanog sjemenskog krompira</w:t>
            </w:r>
          </w:p>
        </w:tc>
      </w:tr>
      <w:tr w:rsidR="000C1AD9" w:rsidRPr="00E837EA" w14:paraId="7F49BFEA" w14:textId="77777777" w:rsidTr="002868BC">
        <w:trPr>
          <w:trHeight w:val="105"/>
        </w:trPr>
        <w:tc>
          <w:tcPr>
            <w:tcW w:w="1012" w:type="pct"/>
            <w:vMerge/>
          </w:tcPr>
          <w:p w14:paraId="49B6AE52" w14:textId="77777777" w:rsidR="000C1AD9" w:rsidRPr="00E837EA" w:rsidRDefault="000C1AD9" w:rsidP="002951E5">
            <w:pPr>
              <w:jc w:val="center"/>
              <w:rPr>
                <w:b/>
                <w:bCs/>
              </w:rPr>
            </w:pPr>
          </w:p>
        </w:tc>
        <w:tc>
          <w:tcPr>
            <w:tcW w:w="925" w:type="pct"/>
            <w:vMerge/>
          </w:tcPr>
          <w:p w14:paraId="004A5D61" w14:textId="77777777" w:rsidR="000C1AD9" w:rsidRPr="00E837EA" w:rsidRDefault="000C1AD9" w:rsidP="002951E5">
            <w:pPr>
              <w:pStyle w:val="Default"/>
              <w:rPr>
                <w:b/>
                <w:bCs/>
                <w:color w:val="auto"/>
                <w:sz w:val="20"/>
                <w:szCs w:val="20"/>
              </w:rPr>
            </w:pPr>
          </w:p>
        </w:tc>
        <w:tc>
          <w:tcPr>
            <w:tcW w:w="473" w:type="pct"/>
          </w:tcPr>
          <w:p w14:paraId="3FED00B2" w14:textId="77777777" w:rsidR="000C1AD9" w:rsidRPr="00E837EA" w:rsidRDefault="000C1AD9" w:rsidP="002951E5">
            <w:pPr>
              <w:pStyle w:val="Default"/>
              <w:jc w:val="center"/>
              <w:rPr>
                <w:color w:val="auto"/>
                <w:sz w:val="20"/>
                <w:szCs w:val="20"/>
              </w:rPr>
            </w:pPr>
            <w:r w:rsidRPr="00E837EA">
              <w:rPr>
                <w:b/>
                <w:bCs/>
                <w:color w:val="auto"/>
                <w:sz w:val="20"/>
                <w:szCs w:val="20"/>
              </w:rPr>
              <w:t>PBTC</w:t>
            </w:r>
          </w:p>
        </w:tc>
        <w:tc>
          <w:tcPr>
            <w:tcW w:w="632" w:type="pct"/>
          </w:tcPr>
          <w:p w14:paraId="7E417C44" w14:textId="39BA0D3D" w:rsidR="000C1AD9" w:rsidRPr="00E837EA" w:rsidRDefault="000C1AD9" w:rsidP="006D6B73">
            <w:pPr>
              <w:pStyle w:val="Default"/>
              <w:jc w:val="center"/>
              <w:rPr>
                <w:b/>
                <w:bCs/>
                <w:color w:val="auto"/>
                <w:sz w:val="20"/>
                <w:szCs w:val="20"/>
              </w:rPr>
            </w:pPr>
            <w:r w:rsidRPr="00E837EA">
              <w:rPr>
                <w:b/>
                <w:bCs/>
                <w:color w:val="auto"/>
                <w:sz w:val="20"/>
                <w:szCs w:val="20"/>
              </w:rPr>
              <w:t>PB</w:t>
            </w:r>
          </w:p>
        </w:tc>
        <w:tc>
          <w:tcPr>
            <w:tcW w:w="955" w:type="pct"/>
            <w:vMerge/>
          </w:tcPr>
          <w:p w14:paraId="314939C3" w14:textId="77777777" w:rsidR="000C1AD9" w:rsidRPr="00E837EA" w:rsidRDefault="000C1AD9" w:rsidP="002951E5">
            <w:pPr>
              <w:jc w:val="center"/>
            </w:pPr>
          </w:p>
        </w:tc>
        <w:tc>
          <w:tcPr>
            <w:tcW w:w="1004" w:type="pct"/>
            <w:vMerge/>
          </w:tcPr>
          <w:p w14:paraId="6139BE63" w14:textId="77777777" w:rsidR="000C1AD9" w:rsidRPr="00E837EA" w:rsidRDefault="000C1AD9" w:rsidP="002951E5">
            <w:pPr>
              <w:jc w:val="center"/>
            </w:pPr>
          </w:p>
        </w:tc>
      </w:tr>
      <w:tr w:rsidR="000C1AD9" w:rsidRPr="00E837EA" w14:paraId="277BD9D8" w14:textId="77777777" w:rsidTr="002868BC">
        <w:tc>
          <w:tcPr>
            <w:tcW w:w="1012" w:type="pct"/>
          </w:tcPr>
          <w:p w14:paraId="4B54800C" w14:textId="77777777" w:rsidR="000C1AD9" w:rsidRPr="00E837EA" w:rsidRDefault="000C1AD9" w:rsidP="002951E5">
            <w:pPr>
              <w:pStyle w:val="Default"/>
              <w:rPr>
                <w:color w:val="auto"/>
                <w:sz w:val="20"/>
                <w:szCs w:val="20"/>
              </w:rPr>
            </w:pPr>
            <w:r w:rsidRPr="00E837EA">
              <w:rPr>
                <w:color w:val="auto"/>
                <w:sz w:val="20"/>
                <w:szCs w:val="20"/>
              </w:rPr>
              <w:t>Crna noga (</w:t>
            </w:r>
            <w:r w:rsidRPr="00E837EA">
              <w:rPr>
                <w:i/>
                <w:iCs/>
                <w:color w:val="auto"/>
                <w:sz w:val="20"/>
                <w:szCs w:val="20"/>
              </w:rPr>
              <w:t xml:space="preserve">Dickeya </w:t>
            </w:r>
            <w:r w:rsidRPr="00E837EA">
              <w:rPr>
                <w:color w:val="auto"/>
                <w:sz w:val="20"/>
                <w:szCs w:val="20"/>
              </w:rPr>
              <w:t xml:space="preserve">Samson </w:t>
            </w:r>
            <w:r w:rsidRPr="00E837EA">
              <w:rPr>
                <w:i/>
                <w:iCs/>
                <w:color w:val="auto"/>
                <w:sz w:val="20"/>
                <w:szCs w:val="20"/>
              </w:rPr>
              <w:t>et al</w:t>
            </w:r>
            <w:r w:rsidRPr="00E837EA">
              <w:rPr>
                <w:color w:val="auto"/>
                <w:sz w:val="20"/>
                <w:szCs w:val="20"/>
              </w:rPr>
              <w:t xml:space="preserve">. </w:t>
            </w:r>
            <w:r w:rsidRPr="00E837EA">
              <w:rPr>
                <w:i/>
                <w:iCs/>
                <w:color w:val="auto"/>
                <w:sz w:val="20"/>
                <w:szCs w:val="20"/>
              </w:rPr>
              <w:t>spp</w:t>
            </w:r>
            <w:r w:rsidRPr="00E837EA">
              <w:rPr>
                <w:color w:val="auto"/>
                <w:sz w:val="20"/>
                <w:szCs w:val="20"/>
              </w:rPr>
              <w:t xml:space="preserve">. [1DICKG]; </w:t>
            </w:r>
            <w:r w:rsidRPr="00E837EA">
              <w:rPr>
                <w:i/>
                <w:iCs/>
                <w:color w:val="auto"/>
                <w:sz w:val="20"/>
                <w:szCs w:val="20"/>
              </w:rPr>
              <w:t xml:space="preserve">Pectobacterium </w:t>
            </w:r>
            <w:r w:rsidRPr="00E837EA">
              <w:rPr>
                <w:color w:val="auto"/>
                <w:sz w:val="20"/>
                <w:szCs w:val="20"/>
              </w:rPr>
              <w:t xml:space="preserve">Waldee emend. Hauben </w:t>
            </w:r>
            <w:r w:rsidRPr="00E837EA">
              <w:rPr>
                <w:i/>
                <w:iCs/>
                <w:color w:val="auto"/>
                <w:sz w:val="20"/>
                <w:szCs w:val="20"/>
              </w:rPr>
              <w:t>et al</w:t>
            </w:r>
            <w:r w:rsidRPr="00E837EA">
              <w:rPr>
                <w:color w:val="auto"/>
                <w:sz w:val="20"/>
                <w:szCs w:val="20"/>
              </w:rPr>
              <w:t xml:space="preserve">. </w:t>
            </w:r>
            <w:r w:rsidRPr="00E837EA">
              <w:rPr>
                <w:i/>
                <w:iCs/>
                <w:color w:val="auto"/>
                <w:sz w:val="20"/>
                <w:szCs w:val="20"/>
              </w:rPr>
              <w:t>spp</w:t>
            </w:r>
            <w:r w:rsidRPr="00E837EA">
              <w:rPr>
                <w:color w:val="auto"/>
                <w:sz w:val="20"/>
                <w:szCs w:val="20"/>
              </w:rPr>
              <w:t xml:space="preserve">. [1PECBG]) </w:t>
            </w:r>
          </w:p>
        </w:tc>
        <w:tc>
          <w:tcPr>
            <w:tcW w:w="925" w:type="pct"/>
          </w:tcPr>
          <w:p w14:paraId="03C138EF" w14:textId="77777777" w:rsidR="000C1AD9" w:rsidRPr="00E837EA" w:rsidRDefault="000C1AD9" w:rsidP="002951E5">
            <w:pPr>
              <w:pStyle w:val="Default"/>
              <w:jc w:val="center"/>
              <w:rPr>
                <w:color w:val="auto"/>
                <w:sz w:val="20"/>
                <w:szCs w:val="20"/>
              </w:rPr>
            </w:pPr>
            <w:r w:rsidRPr="00E837EA">
              <w:rPr>
                <w:i/>
                <w:iCs/>
                <w:color w:val="auto"/>
                <w:sz w:val="20"/>
                <w:szCs w:val="20"/>
              </w:rPr>
              <w:t>Solanum tuberosum L.</w:t>
            </w:r>
          </w:p>
        </w:tc>
        <w:tc>
          <w:tcPr>
            <w:tcW w:w="473" w:type="pct"/>
          </w:tcPr>
          <w:p w14:paraId="26B1E3DF" w14:textId="77777777" w:rsidR="000C1AD9" w:rsidRPr="00E837EA" w:rsidRDefault="000C1AD9" w:rsidP="002951E5">
            <w:pPr>
              <w:pStyle w:val="Default"/>
              <w:jc w:val="center"/>
              <w:rPr>
                <w:color w:val="auto"/>
                <w:sz w:val="20"/>
                <w:szCs w:val="20"/>
              </w:rPr>
            </w:pPr>
          </w:p>
          <w:p w14:paraId="117F9A96"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632" w:type="pct"/>
          </w:tcPr>
          <w:p w14:paraId="675A2549" w14:textId="77777777" w:rsidR="000C1AD9" w:rsidRPr="00E837EA" w:rsidRDefault="000C1AD9" w:rsidP="002951E5">
            <w:pPr>
              <w:pStyle w:val="Default"/>
              <w:jc w:val="center"/>
              <w:rPr>
                <w:color w:val="auto"/>
                <w:sz w:val="20"/>
                <w:szCs w:val="20"/>
              </w:rPr>
            </w:pPr>
            <w:r w:rsidRPr="00E837EA">
              <w:rPr>
                <w:color w:val="auto"/>
                <w:sz w:val="20"/>
                <w:szCs w:val="20"/>
              </w:rPr>
              <w:t>Praktično slobodno</w:t>
            </w:r>
          </w:p>
        </w:tc>
        <w:tc>
          <w:tcPr>
            <w:tcW w:w="955" w:type="pct"/>
          </w:tcPr>
          <w:p w14:paraId="08555596" w14:textId="77777777" w:rsidR="000C1AD9" w:rsidRPr="00E837EA" w:rsidRDefault="000C1AD9" w:rsidP="002951E5">
            <w:pPr>
              <w:pStyle w:val="Default"/>
              <w:jc w:val="center"/>
              <w:rPr>
                <w:color w:val="auto"/>
                <w:sz w:val="20"/>
                <w:szCs w:val="20"/>
                <w:highlight w:val="yellow"/>
              </w:rPr>
            </w:pPr>
            <w:r w:rsidRPr="00E837EA">
              <w:rPr>
                <w:color w:val="auto"/>
                <w:sz w:val="20"/>
                <w:szCs w:val="20"/>
              </w:rPr>
              <w:t>Praktično slobodno</w:t>
            </w:r>
          </w:p>
        </w:tc>
        <w:tc>
          <w:tcPr>
            <w:tcW w:w="1004" w:type="pct"/>
          </w:tcPr>
          <w:p w14:paraId="4CC11CD4" w14:textId="77777777" w:rsidR="000C1AD9" w:rsidRPr="00E837EA" w:rsidRDefault="000C1AD9" w:rsidP="002951E5">
            <w:pPr>
              <w:pStyle w:val="Default"/>
              <w:jc w:val="center"/>
              <w:rPr>
                <w:color w:val="auto"/>
                <w:sz w:val="20"/>
                <w:szCs w:val="20"/>
                <w:highlight w:val="yellow"/>
              </w:rPr>
            </w:pPr>
            <w:r w:rsidRPr="00E837EA">
              <w:rPr>
                <w:color w:val="auto"/>
                <w:sz w:val="20"/>
                <w:szCs w:val="20"/>
              </w:rPr>
              <w:t>Praktično slobodno</w:t>
            </w:r>
          </w:p>
        </w:tc>
      </w:tr>
      <w:tr w:rsidR="000C1AD9" w:rsidRPr="00E837EA" w14:paraId="3528B145" w14:textId="77777777" w:rsidTr="002868BC">
        <w:tc>
          <w:tcPr>
            <w:tcW w:w="1012" w:type="pct"/>
          </w:tcPr>
          <w:p w14:paraId="5560EB5D" w14:textId="77777777" w:rsidR="000C1AD9" w:rsidRPr="00E837EA" w:rsidRDefault="000C1AD9" w:rsidP="002951E5">
            <w:pPr>
              <w:pStyle w:val="Default"/>
              <w:rPr>
                <w:color w:val="auto"/>
                <w:sz w:val="20"/>
                <w:szCs w:val="20"/>
              </w:rPr>
            </w:pPr>
            <w:r w:rsidRPr="00E837EA">
              <w:rPr>
                <w:i/>
                <w:iCs/>
                <w:color w:val="auto"/>
                <w:sz w:val="20"/>
                <w:szCs w:val="20"/>
              </w:rPr>
              <w:t xml:space="preserve">Candidatus </w:t>
            </w:r>
            <w:r w:rsidRPr="00E837EA">
              <w:rPr>
                <w:color w:val="auto"/>
                <w:sz w:val="20"/>
                <w:szCs w:val="20"/>
              </w:rPr>
              <w:t xml:space="preserve">Liberibacter </w:t>
            </w:r>
          </w:p>
          <w:p w14:paraId="02323BF6" w14:textId="77777777" w:rsidR="000C1AD9" w:rsidRPr="00E837EA" w:rsidRDefault="000C1AD9" w:rsidP="002951E5">
            <w:pPr>
              <w:pStyle w:val="Default"/>
              <w:rPr>
                <w:color w:val="auto"/>
                <w:sz w:val="20"/>
                <w:szCs w:val="20"/>
              </w:rPr>
            </w:pPr>
            <w:r w:rsidRPr="00E837EA">
              <w:rPr>
                <w:i/>
                <w:color w:val="auto"/>
                <w:sz w:val="20"/>
                <w:szCs w:val="20"/>
              </w:rPr>
              <w:t>solanacearum</w:t>
            </w:r>
            <w:r w:rsidRPr="00E837EA">
              <w:rPr>
                <w:color w:val="auto"/>
                <w:sz w:val="20"/>
                <w:szCs w:val="20"/>
              </w:rPr>
              <w:t xml:space="preserve"> Liefting </w:t>
            </w:r>
            <w:r w:rsidRPr="00E837EA">
              <w:rPr>
                <w:i/>
                <w:color w:val="auto"/>
                <w:sz w:val="20"/>
                <w:szCs w:val="20"/>
              </w:rPr>
              <w:t>et al.</w:t>
            </w:r>
            <w:r w:rsidRPr="00E837EA">
              <w:rPr>
                <w:color w:val="auto"/>
                <w:sz w:val="20"/>
                <w:szCs w:val="20"/>
              </w:rPr>
              <w:t xml:space="preserve"> [LIBEPS]</w:t>
            </w:r>
          </w:p>
        </w:tc>
        <w:tc>
          <w:tcPr>
            <w:tcW w:w="925" w:type="pct"/>
          </w:tcPr>
          <w:p w14:paraId="5C32F26E" w14:textId="77777777" w:rsidR="000C1AD9" w:rsidRPr="00E837EA" w:rsidRDefault="000C1AD9" w:rsidP="002951E5">
            <w:pPr>
              <w:pStyle w:val="Default"/>
              <w:jc w:val="center"/>
              <w:rPr>
                <w:i/>
                <w:iCs/>
                <w:color w:val="auto"/>
                <w:sz w:val="20"/>
                <w:szCs w:val="20"/>
              </w:rPr>
            </w:pPr>
          </w:p>
          <w:p w14:paraId="298B4A4B" w14:textId="77777777" w:rsidR="000C1AD9" w:rsidRPr="00E837EA" w:rsidRDefault="000C1AD9" w:rsidP="002951E5">
            <w:pPr>
              <w:pStyle w:val="Default"/>
              <w:jc w:val="center"/>
              <w:rPr>
                <w:color w:val="auto"/>
                <w:sz w:val="20"/>
                <w:szCs w:val="20"/>
              </w:rPr>
            </w:pPr>
            <w:r w:rsidRPr="00E837EA">
              <w:rPr>
                <w:i/>
                <w:iCs/>
                <w:color w:val="auto"/>
                <w:sz w:val="20"/>
                <w:szCs w:val="20"/>
              </w:rPr>
              <w:t>Solanum tuberosum L.</w:t>
            </w:r>
          </w:p>
        </w:tc>
        <w:tc>
          <w:tcPr>
            <w:tcW w:w="473" w:type="pct"/>
          </w:tcPr>
          <w:p w14:paraId="5FADF20A" w14:textId="77777777" w:rsidR="000C1AD9" w:rsidRPr="00E837EA" w:rsidRDefault="000C1AD9" w:rsidP="002951E5">
            <w:pPr>
              <w:pStyle w:val="Default"/>
              <w:jc w:val="center"/>
              <w:rPr>
                <w:color w:val="auto"/>
                <w:sz w:val="20"/>
                <w:szCs w:val="20"/>
              </w:rPr>
            </w:pPr>
          </w:p>
          <w:p w14:paraId="2F2B5ED2"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632" w:type="pct"/>
          </w:tcPr>
          <w:p w14:paraId="2DE17B6D" w14:textId="77777777" w:rsidR="000C1AD9" w:rsidRPr="00E837EA" w:rsidRDefault="000C1AD9" w:rsidP="002951E5">
            <w:pPr>
              <w:pStyle w:val="Default"/>
              <w:jc w:val="center"/>
              <w:rPr>
                <w:color w:val="auto"/>
                <w:sz w:val="20"/>
                <w:szCs w:val="20"/>
              </w:rPr>
            </w:pPr>
          </w:p>
          <w:p w14:paraId="3E48D5F8"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955" w:type="pct"/>
          </w:tcPr>
          <w:p w14:paraId="0B456EFA" w14:textId="77777777" w:rsidR="000C1AD9" w:rsidRPr="00E837EA" w:rsidRDefault="000C1AD9" w:rsidP="002951E5">
            <w:pPr>
              <w:pStyle w:val="Default"/>
              <w:jc w:val="center"/>
              <w:rPr>
                <w:color w:val="auto"/>
                <w:sz w:val="20"/>
                <w:szCs w:val="20"/>
              </w:rPr>
            </w:pPr>
          </w:p>
          <w:p w14:paraId="01BF252C"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1004" w:type="pct"/>
          </w:tcPr>
          <w:p w14:paraId="1D01ACE1" w14:textId="77777777" w:rsidR="000C1AD9" w:rsidRPr="00E837EA" w:rsidRDefault="000C1AD9" w:rsidP="002951E5">
            <w:pPr>
              <w:pStyle w:val="Default"/>
              <w:jc w:val="center"/>
              <w:rPr>
                <w:color w:val="auto"/>
                <w:sz w:val="20"/>
                <w:szCs w:val="20"/>
              </w:rPr>
            </w:pPr>
          </w:p>
          <w:p w14:paraId="6451E770"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136F6CCC" w14:textId="77777777" w:rsidTr="002868BC">
        <w:tc>
          <w:tcPr>
            <w:tcW w:w="1012" w:type="pct"/>
          </w:tcPr>
          <w:p w14:paraId="75256806" w14:textId="77777777" w:rsidR="000C1AD9" w:rsidRPr="00E837EA" w:rsidRDefault="000C1AD9" w:rsidP="002951E5">
            <w:pPr>
              <w:pStyle w:val="Default"/>
              <w:rPr>
                <w:color w:val="auto"/>
                <w:sz w:val="20"/>
                <w:szCs w:val="20"/>
              </w:rPr>
            </w:pPr>
            <w:r w:rsidRPr="00E837EA">
              <w:rPr>
                <w:i/>
                <w:iCs/>
                <w:color w:val="auto"/>
                <w:sz w:val="20"/>
                <w:szCs w:val="20"/>
              </w:rPr>
              <w:t xml:space="preserve">Candidatus </w:t>
            </w:r>
            <w:r w:rsidRPr="00E837EA">
              <w:rPr>
                <w:color w:val="auto"/>
                <w:sz w:val="20"/>
                <w:szCs w:val="20"/>
              </w:rPr>
              <w:t xml:space="preserve">Phytoplasma </w:t>
            </w:r>
            <w:r w:rsidRPr="00E837EA">
              <w:rPr>
                <w:i/>
                <w:iCs/>
                <w:color w:val="auto"/>
                <w:sz w:val="20"/>
                <w:szCs w:val="20"/>
              </w:rPr>
              <w:t xml:space="preserve">solani </w:t>
            </w:r>
            <w:r w:rsidRPr="00E837EA">
              <w:rPr>
                <w:color w:val="auto"/>
                <w:sz w:val="20"/>
                <w:szCs w:val="20"/>
              </w:rPr>
              <w:t xml:space="preserve">Quaglino </w:t>
            </w:r>
            <w:r w:rsidRPr="00E837EA">
              <w:rPr>
                <w:i/>
                <w:iCs/>
                <w:color w:val="auto"/>
                <w:sz w:val="20"/>
                <w:szCs w:val="20"/>
              </w:rPr>
              <w:t>et al</w:t>
            </w:r>
            <w:r w:rsidRPr="00E837EA">
              <w:rPr>
                <w:color w:val="auto"/>
                <w:sz w:val="20"/>
                <w:szCs w:val="20"/>
              </w:rPr>
              <w:t xml:space="preserve">. [PHYPSO] </w:t>
            </w:r>
          </w:p>
        </w:tc>
        <w:tc>
          <w:tcPr>
            <w:tcW w:w="925" w:type="pct"/>
          </w:tcPr>
          <w:p w14:paraId="3714A4B8" w14:textId="77777777" w:rsidR="000C1AD9" w:rsidRPr="00E837EA" w:rsidRDefault="000C1AD9" w:rsidP="002951E5">
            <w:pPr>
              <w:pStyle w:val="Default"/>
              <w:rPr>
                <w:color w:val="auto"/>
                <w:sz w:val="20"/>
                <w:szCs w:val="20"/>
              </w:rPr>
            </w:pPr>
            <w:r w:rsidRPr="00E837EA">
              <w:rPr>
                <w:i/>
                <w:iCs/>
                <w:color w:val="auto"/>
                <w:sz w:val="20"/>
                <w:szCs w:val="20"/>
              </w:rPr>
              <w:t xml:space="preserve">Solanum tuberosum L. </w:t>
            </w:r>
          </w:p>
        </w:tc>
        <w:tc>
          <w:tcPr>
            <w:tcW w:w="473" w:type="pct"/>
          </w:tcPr>
          <w:p w14:paraId="2DFFE81C" w14:textId="77777777" w:rsidR="000C1AD9" w:rsidRPr="00E837EA" w:rsidRDefault="000C1AD9" w:rsidP="002951E5">
            <w:pPr>
              <w:pStyle w:val="Default"/>
              <w:jc w:val="center"/>
              <w:rPr>
                <w:color w:val="auto"/>
                <w:sz w:val="20"/>
                <w:szCs w:val="20"/>
              </w:rPr>
            </w:pPr>
          </w:p>
          <w:p w14:paraId="4D7835AA"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632" w:type="pct"/>
          </w:tcPr>
          <w:p w14:paraId="17AF9D24" w14:textId="77777777" w:rsidR="000C1AD9" w:rsidRPr="00E837EA" w:rsidRDefault="000C1AD9" w:rsidP="002951E5">
            <w:pPr>
              <w:pStyle w:val="Default"/>
              <w:jc w:val="center"/>
              <w:rPr>
                <w:color w:val="auto"/>
                <w:sz w:val="20"/>
                <w:szCs w:val="20"/>
              </w:rPr>
            </w:pPr>
          </w:p>
          <w:p w14:paraId="472C3483"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955" w:type="pct"/>
          </w:tcPr>
          <w:p w14:paraId="05E7558B" w14:textId="77777777" w:rsidR="000C1AD9" w:rsidRPr="00E837EA" w:rsidRDefault="000C1AD9" w:rsidP="002951E5">
            <w:pPr>
              <w:pStyle w:val="Default"/>
              <w:jc w:val="center"/>
              <w:rPr>
                <w:color w:val="auto"/>
                <w:sz w:val="20"/>
                <w:szCs w:val="20"/>
              </w:rPr>
            </w:pPr>
          </w:p>
          <w:p w14:paraId="16C961B5"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1004" w:type="pct"/>
          </w:tcPr>
          <w:p w14:paraId="46B616AC" w14:textId="77777777" w:rsidR="000C1AD9" w:rsidRPr="00E837EA" w:rsidRDefault="000C1AD9" w:rsidP="002951E5">
            <w:pPr>
              <w:pStyle w:val="Default"/>
              <w:jc w:val="center"/>
              <w:rPr>
                <w:color w:val="auto"/>
                <w:sz w:val="20"/>
                <w:szCs w:val="20"/>
              </w:rPr>
            </w:pPr>
          </w:p>
          <w:p w14:paraId="5290ADFC"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3FB94A7A" w14:textId="77777777" w:rsidTr="002868BC">
        <w:tc>
          <w:tcPr>
            <w:tcW w:w="1012" w:type="pct"/>
          </w:tcPr>
          <w:p w14:paraId="34AD9631" w14:textId="77777777" w:rsidR="000C1AD9" w:rsidRPr="00E837EA" w:rsidRDefault="000C1AD9" w:rsidP="002951E5">
            <w:pPr>
              <w:pStyle w:val="Default"/>
              <w:rPr>
                <w:color w:val="auto"/>
                <w:sz w:val="20"/>
                <w:szCs w:val="20"/>
              </w:rPr>
            </w:pPr>
            <w:r w:rsidRPr="00E837EA">
              <w:rPr>
                <w:i/>
                <w:iCs/>
                <w:color w:val="auto"/>
                <w:sz w:val="20"/>
                <w:szCs w:val="20"/>
              </w:rPr>
              <w:t xml:space="preserve">Ditylenchus destructor </w:t>
            </w:r>
            <w:r w:rsidRPr="00E837EA">
              <w:rPr>
                <w:color w:val="auto"/>
                <w:sz w:val="20"/>
                <w:szCs w:val="20"/>
              </w:rPr>
              <w:t xml:space="preserve">Thorne [DITYDE] </w:t>
            </w:r>
          </w:p>
        </w:tc>
        <w:tc>
          <w:tcPr>
            <w:tcW w:w="925" w:type="pct"/>
          </w:tcPr>
          <w:p w14:paraId="0267A59A" w14:textId="77777777" w:rsidR="000C1AD9" w:rsidRPr="00E837EA" w:rsidRDefault="000C1AD9" w:rsidP="002951E5">
            <w:pPr>
              <w:pStyle w:val="Default"/>
              <w:rPr>
                <w:color w:val="auto"/>
                <w:sz w:val="20"/>
                <w:szCs w:val="20"/>
              </w:rPr>
            </w:pPr>
            <w:r w:rsidRPr="00E837EA">
              <w:rPr>
                <w:i/>
                <w:iCs/>
                <w:color w:val="auto"/>
                <w:sz w:val="20"/>
                <w:szCs w:val="20"/>
              </w:rPr>
              <w:t xml:space="preserve">Solanum tuberosum L. </w:t>
            </w:r>
          </w:p>
        </w:tc>
        <w:tc>
          <w:tcPr>
            <w:tcW w:w="473" w:type="pct"/>
          </w:tcPr>
          <w:p w14:paraId="5D48C994" w14:textId="77777777" w:rsidR="000C1AD9" w:rsidRPr="00E837EA" w:rsidRDefault="000C1AD9" w:rsidP="002951E5">
            <w:pPr>
              <w:pStyle w:val="Default"/>
              <w:jc w:val="center"/>
              <w:rPr>
                <w:color w:val="auto"/>
                <w:sz w:val="20"/>
                <w:szCs w:val="20"/>
              </w:rPr>
            </w:pPr>
          </w:p>
          <w:p w14:paraId="4C6A1B4B"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632" w:type="pct"/>
          </w:tcPr>
          <w:p w14:paraId="1DA5E5A3" w14:textId="77777777" w:rsidR="000C1AD9" w:rsidRPr="00E837EA" w:rsidRDefault="000C1AD9" w:rsidP="002951E5">
            <w:pPr>
              <w:pStyle w:val="Default"/>
              <w:jc w:val="center"/>
              <w:rPr>
                <w:color w:val="auto"/>
                <w:sz w:val="20"/>
                <w:szCs w:val="20"/>
              </w:rPr>
            </w:pPr>
          </w:p>
          <w:p w14:paraId="00676C72"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955" w:type="pct"/>
          </w:tcPr>
          <w:p w14:paraId="1AB7F6CE" w14:textId="77777777" w:rsidR="000C1AD9" w:rsidRPr="00E837EA" w:rsidRDefault="000C1AD9" w:rsidP="002951E5">
            <w:pPr>
              <w:pStyle w:val="Default"/>
              <w:jc w:val="center"/>
              <w:rPr>
                <w:color w:val="auto"/>
                <w:sz w:val="20"/>
                <w:szCs w:val="20"/>
              </w:rPr>
            </w:pPr>
          </w:p>
          <w:p w14:paraId="1E8408D1"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1004" w:type="pct"/>
          </w:tcPr>
          <w:p w14:paraId="4A5302D5" w14:textId="77777777" w:rsidR="000C1AD9" w:rsidRPr="00E837EA" w:rsidRDefault="000C1AD9" w:rsidP="002951E5">
            <w:pPr>
              <w:pStyle w:val="Default"/>
              <w:jc w:val="center"/>
              <w:rPr>
                <w:color w:val="auto"/>
                <w:sz w:val="20"/>
                <w:szCs w:val="20"/>
              </w:rPr>
            </w:pPr>
          </w:p>
          <w:p w14:paraId="6DA0751A"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437951C9" w14:textId="77777777" w:rsidTr="002868BC">
        <w:tc>
          <w:tcPr>
            <w:tcW w:w="1012" w:type="pct"/>
          </w:tcPr>
          <w:p w14:paraId="426AF0AE" w14:textId="77777777" w:rsidR="000C1AD9" w:rsidRPr="00E837EA" w:rsidRDefault="000C1AD9" w:rsidP="002951E5">
            <w:pPr>
              <w:pStyle w:val="Default"/>
              <w:rPr>
                <w:color w:val="auto"/>
                <w:sz w:val="20"/>
                <w:szCs w:val="20"/>
              </w:rPr>
            </w:pPr>
            <w:r w:rsidRPr="00E837EA">
              <w:rPr>
                <w:color w:val="auto"/>
                <w:sz w:val="20"/>
                <w:szCs w:val="20"/>
              </w:rPr>
              <w:t xml:space="preserve">Bijela noga koju prouzrokuje </w:t>
            </w:r>
            <w:r w:rsidRPr="00E837EA">
              <w:rPr>
                <w:i/>
                <w:iCs/>
                <w:color w:val="auto"/>
                <w:sz w:val="20"/>
                <w:szCs w:val="20"/>
              </w:rPr>
              <w:t xml:space="preserve">Thanatephorus cucumeris </w:t>
            </w:r>
            <w:r w:rsidRPr="00E837EA">
              <w:rPr>
                <w:color w:val="auto"/>
                <w:sz w:val="20"/>
                <w:szCs w:val="20"/>
              </w:rPr>
              <w:t xml:space="preserve">(A.B. </w:t>
            </w:r>
            <w:r w:rsidRPr="00E837EA">
              <w:rPr>
                <w:color w:val="auto"/>
                <w:sz w:val="20"/>
                <w:szCs w:val="20"/>
              </w:rPr>
              <w:lastRenderedPageBreak/>
              <w:t xml:space="preserve">Frank) Donk [RHIZSO] </w:t>
            </w:r>
          </w:p>
        </w:tc>
        <w:tc>
          <w:tcPr>
            <w:tcW w:w="925" w:type="pct"/>
          </w:tcPr>
          <w:p w14:paraId="1BA00C32" w14:textId="77777777" w:rsidR="000C1AD9" w:rsidRPr="00E837EA" w:rsidRDefault="000C1AD9" w:rsidP="002951E5">
            <w:pPr>
              <w:pStyle w:val="Default"/>
              <w:rPr>
                <w:i/>
                <w:iCs/>
                <w:color w:val="auto"/>
                <w:sz w:val="20"/>
                <w:szCs w:val="20"/>
              </w:rPr>
            </w:pPr>
          </w:p>
          <w:p w14:paraId="66008A7E" w14:textId="77777777" w:rsidR="000C1AD9" w:rsidRPr="00E837EA" w:rsidRDefault="000C1AD9" w:rsidP="002951E5">
            <w:pPr>
              <w:pStyle w:val="Default"/>
              <w:rPr>
                <w:color w:val="auto"/>
                <w:sz w:val="20"/>
                <w:szCs w:val="20"/>
              </w:rPr>
            </w:pPr>
            <w:r w:rsidRPr="00E837EA">
              <w:rPr>
                <w:i/>
                <w:iCs/>
                <w:color w:val="auto"/>
                <w:sz w:val="20"/>
                <w:szCs w:val="20"/>
              </w:rPr>
              <w:t xml:space="preserve">Solanum tuberosum L </w:t>
            </w:r>
          </w:p>
        </w:tc>
        <w:tc>
          <w:tcPr>
            <w:tcW w:w="473" w:type="pct"/>
          </w:tcPr>
          <w:p w14:paraId="3DCDE3AF" w14:textId="77777777" w:rsidR="000C1AD9" w:rsidRPr="00E837EA" w:rsidRDefault="000C1AD9" w:rsidP="002951E5">
            <w:pPr>
              <w:pStyle w:val="Default"/>
              <w:jc w:val="center"/>
              <w:rPr>
                <w:color w:val="auto"/>
                <w:sz w:val="20"/>
                <w:szCs w:val="20"/>
              </w:rPr>
            </w:pPr>
          </w:p>
          <w:p w14:paraId="1EA4773C"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632" w:type="pct"/>
          </w:tcPr>
          <w:p w14:paraId="267EF74A" w14:textId="77777777" w:rsidR="000C1AD9" w:rsidRPr="00E837EA" w:rsidRDefault="000C1AD9" w:rsidP="002951E5">
            <w:pPr>
              <w:pStyle w:val="Default"/>
              <w:jc w:val="center"/>
              <w:rPr>
                <w:color w:val="auto"/>
                <w:sz w:val="20"/>
                <w:szCs w:val="20"/>
              </w:rPr>
            </w:pPr>
            <w:r w:rsidRPr="00E837EA">
              <w:rPr>
                <w:color w:val="auto"/>
                <w:sz w:val="20"/>
                <w:szCs w:val="20"/>
              </w:rPr>
              <w:t>1,0%</w:t>
            </w:r>
          </w:p>
          <w:p w14:paraId="6FE19817" w14:textId="77777777" w:rsidR="000C1AD9" w:rsidRPr="00E837EA" w:rsidRDefault="000C1AD9" w:rsidP="002951E5">
            <w:pPr>
              <w:pStyle w:val="Default"/>
              <w:jc w:val="center"/>
              <w:rPr>
                <w:color w:val="auto"/>
                <w:sz w:val="20"/>
                <w:szCs w:val="20"/>
              </w:rPr>
            </w:pPr>
            <w:r w:rsidRPr="00E837EA">
              <w:rPr>
                <w:color w:val="auto"/>
                <w:sz w:val="20"/>
                <w:szCs w:val="20"/>
              </w:rPr>
              <w:t xml:space="preserve">krtola kod kojih je zahvaćeno </w:t>
            </w:r>
            <w:r w:rsidRPr="00E837EA">
              <w:rPr>
                <w:color w:val="auto"/>
                <w:sz w:val="20"/>
                <w:szCs w:val="20"/>
              </w:rPr>
              <w:lastRenderedPageBreak/>
              <w:t>više od 10% njihove površine</w:t>
            </w:r>
          </w:p>
        </w:tc>
        <w:tc>
          <w:tcPr>
            <w:tcW w:w="955" w:type="pct"/>
          </w:tcPr>
          <w:p w14:paraId="3C948BC3" w14:textId="77777777" w:rsidR="000C1AD9" w:rsidRPr="00E837EA" w:rsidRDefault="000C1AD9" w:rsidP="002951E5">
            <w:pPr>
              <w:pStyle w:val="Default"/>
              <w:jc w:val="center"/>
              <w:rPr>
                <w:color w:val="auto"/>
                <w:sz w:val="20"/>
                <w:szCs w:val="20"/>
              </w:rPr>
            </w:pPr>
            <w:r w:rsidRPr="00E837EA">
              <w:rPr>
                <w:color w:val="auto"/>
                <w:sz w:val="20"/>
                <w:szCs w:val="20"/>
              </w:rPr>
              <w:lastRenderedPageBreak/>
              <w:t>5,0%</w:t>
            </w:r>
          </w:p>
          <w:p w14:paraId="29C296C7" w14:textId="77777777" w:rsidR="000C1AD9" w:rsidRPr="00E837EA" w:rsidRDefault="000C1AD9" w:rsidP="002951E5">
            <w:pPr>
              <w:pStyle w:val="Default"/>
              <w:jc w:val="center"/>
              <w:rPr>
                <w:color w:val="auto"/>
                <w:sz w:val="20"/>
                <w:szCs w:val="20"/>
              </w:rPr>
            </w:pPr>
            <w:r w:rsidRPr="00E837EA">
              <w:rPr>
                <w:color w:val="auto"/>
                <w:sz w:val="20"/>
                <w:szCs w:val="20"/>
              </w:rPr>
              <w:t xml:space="preserve">krtola kod kojih je zahvaćeno više od </w:t>
            </w:r>
            <w:r w:rsidRPr="00E837EA">
              <w:rPr>
                <w:color w:val="auto"/>
                <w:sz w:val="20"/>
                <w:szCs w:val="20"/>
              </w:rPr>
              <w:lastRenderedPageBreak/>
              <w:t>10% njihove površine</w:t>
            </w:r>
          </w:p>
        </w:tc>
        <w:tc>
          <w:tcPr>
            <w:tcW w:w="1004" w:type="pct"/>
          </w:tcPr>
          <w:p w14:paraId="291F0917" w14:textId="77777777" w:rsidR="000C1AD9" w:rsidRPr="00E837EA" w:rsidRDefault="000C1AD9" w:rsidP="002951E5">
            <w:pPr>
              <w:pStyle w:val="Default"/>
              <w:jc w:val="center"/>
              <w:rPr>
                <w:color w:val="auto"/>
                <w:sz w:val="20"/>
                <w:szCs w:val="20"/>
              </w:rPr>
            </w:pPr>
            <w:r w:rsidRPr="00E837EA">
              <w:rPr>
                <w:color w:val="auto"/>
                <w:sz w:val="20"/>
                <w:szCs w:val="20"/>
              </w:rPr>
              <w:lastRenderedPageBreak/>
              <w:t>5,0%</w:t>
            </w:r>
          </w:p>
          <w:p w14:paraId="26AC850F" w14:textId="77777777" w:rsidR="000C1AD9" w:rsidRPr="00E837EA" w:rsidRDefault="000C1AD9" w:rsidP="002951E5">
            <w:pPr>
              <w:pStyle w:val="Default"/>
              <w:jc w:val="center"/>
              <w:rPr>
                <w:color w:val="auto"/>
                <w:sz w:val="20"/>
                <w:szCs w:val="20"/>
              </w:rPr>
            </w:pPr>
            <w:r w:rsidRPr="00E837EA">
              <w:rPr>
                <w:color w:val="auto"/>
                <w:sz w:val="20"/>
                <w:szCs w:val="20"/>
              </w:rPr>
              <w:t xml:space="preserve">krtola kod kojih je zahvaćeno više od </w:t>
            </w:r>
            <w:r w:rsidRPr="00E837EA">
              <w:rPr>
                <w:color w:val="auto"/>
                <w:sz w:val="20"/>
                <w:szCs w:val="20"/>
              </w:rPr>
              <w:lastRenderedPageBreak/>
              <w:t>10% njihove površine</w:t>
            </w:r>
          </w:p>
        </w:tc>
      </w:tr>
      <w:tr w:rsidR="000C1AD9" w:rsidRPr="00E837EA" w14:paraId="3F51276B" w14:textId="77777777" w:rsidTr="002868BC">
        <w:tc>
          <w:tcPr>
            <w:tcW w:w="1012" w:type="pct"/>
          </w:tcPr>
          <w:p w14:paraId="204374D9" w14:textId="77777777" w:rsidR="000C1AD9" w:rsidRPr="00E837EA" w:rsidRDefault="000C1AD9" w:rsidP="002951E5">
            <w:pPr>
              <w:pStyle w:val="Default"/>
              <w:rPr>
                <w:color w:val="auto"/>
                <w:sz w:val="20"/>
                <w:szCs w:val="20"/>
              </w:rPr>
            </w:pPr>
            <w:r w:rsidRPr="00E837EA">
              <w:rPr>
                <w:color w:val="auto"/>
                <w:sz w:val="20"/>
                <w:szCs w:val="20"/>
              </w:rPr>
              <w:lastRenderedPageBreak/>
              <w:t xml:space="preserve">Prašna krastavost koju prouzrokuje </w:t>
            </w:r>
            <w:r w:rsidRPr="00E837EA">
              <w:rPr>
                <w:i/>
                <w:iCs/>
                <w:color w:val="auto"/>
                <w:sz w:val="20"/>
                <w:szCs w:val="20"/>
              </w:rPr>
              <w:t xml:space="preserve">Spongospora subterranea </w:t>
            </w:r>
            <w:r w:rsidRPr="00E837EA">
              <w:rPr>
                <w:color w:val="auto"/>
                <w:sz w:val="20"/>
                <w:szCs w:val="20"/>
              </w:rPr>
              <w:t xml:space="preserve">(Wallr.) Lagerh. [SPONSU] </w:t>
            </w:r>
          </w:p>
        </w:tc>
        <w:tc>
          <w:tcPr>
            <w:tcW w:w="925" w:type="pct"/>
          </w:tcPr>
          <w:p w14:paraId="56E660BA" w14:textId="77777777" w:rsidR="000C1AD9" w:rsidRPr="00E837EA" w:rsidRDefault="000C1AD9" w:rsidP="002951E5">
            <w:pPr>
              <w:pStyle w:val="Default"/>
              <w:rPr>
                <w:color w:val="auto"/>
                <w:sz w:val="20"/>
                <w:szCs w:val="20"/>
              </w:rPr>
            </w:pPr>
            <w:r w:rsidRPr="00E837EA">
              <w:rPr>
                <w:i/>
                <w:iCs/>
                <w:color w:val="auto"/>
                <w:sz w:val="20"/>
                <w:szCs w:val="20"/>
              </w:rPr>
              <w:t xml:space="preserve">Solanum tuberosum L </w:t>
            </w:r>
          </w:p>
        </w:tc>
        <w:tc>
          <w:tcPr>
            <w:tcW w:w="473" w:type="pct"/>
          </w:tcPr>
          <w:p w14:paraId="5F19ACBD"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632" w:type="pct"/>
          </w:tcPr>
          <w:p w14:paraId="7704C172" w14:textId="77777777" w:rsidR="000C1AD9" w:rsidRPr="00E837EA" w:rsidRDefault="000C1AD9" w:rsidP="002951E5">
            <w:pPr>
              <w:pStyle w:val="Default"/>
              <w:jc w:val="center"/>
              <w:rPr>
                <w:color w:val="auto"/>
                <w:sz w:val="20"/>
                <w:szCs w:val="20"/>
              </w:rPr>
            </w:pPr>
            <w:r w:rsidRPr="00E837EA">
              <w:rPr>
                <w:color w:val="auto"/>
                <w:sz w:val="20"/>
                <w:szCs w:val="20"/>
              </w:rPr>
              <w:t>1,0%</w:t>
            </w:r>
          </w:p>
          <w:p w14:paraId="0C7E3D1C" w14:textId="77777777" w:rsidR="000C1AD9" w:rsidRPr="00E837EA" w:rsidRDefault="000C1AD9" w:rsidP="002951E5">
            <w:pPr>
              <w:pStyle w:val="Default"/>
              <w:jc w:val="center"/>
              <w:rPr>
                <w:color w:val="auto"/>
                <w:sz w:val="20"/>
                <w:szCs w:val="20"/>
              </w:rPr>
            </w:pPr>
            <w:r w:rsidRPr="00E837EA">
              <w:rPr>
                <w:color w:val="auto"/>
                <w:sz w:val="20"/>
                <w:szCs w:val="20"/>
              </w:rPr>
              <w:t>krtola kod kojih je zahvaćeno više od 10% njihove površine</w:t>
            </w:r>
          </w:p>
        </w:tc>
        <w:tc>
          <w:tcPr>
            <w:tcW w:w="955" w:type="pct"/>
          </w:tcPr>
          <w:p w14:paraId="61FB170A" w14:textId="77777777" w:rsidR="000C1AD9" w:rsidRPr="00E837EA" w:rsidRDefault="000C1AD9" w:rsidP="002951E5">
            <w:pPr>
              <w:pStyle w:val="Default"/>
              <w:jc w:val="center"/>
              <w:rPr>
                <w:color w:val="auto"/>
                <w:sz w:val="20"/>
                <w:szCs w:val="20"/>
              </w:rPr>
            </w:pPr>
            <w:r w:rsidRPr="00E837EA">
              <w:rPr>
                <w:color w:val="auto"/>
                <w:sz w:val="20"/>
                <w:szCs w:val="20"/>
              </w:rPr>
              <w:t>3,0%</w:t>
            </w:r>
          </w:p>
          <w:p w14:paraId="78AFB97D" w14:textId="77777777" w:rsidR="000C1AD9" w:rsidRPr="00E837EA" w:rsidRDefault="000C1AD9" w:rsidP="002951E5">
            <w:pPr>
              <w:pStyle w:val="Default"/>
              <w:jc w:val="center"/>
              <w:rPr>
                <w:color w:val="auto"/>
                <w:sz w:val="20"/>
                <w:szCs w:val="20"/>
              </w:rPr>
            </w:pPr>
            <w:r w:rsidRPr="00E837EA">
              <w:rPr>
                <w:color w:val="auto"/>
                <w:sz w:val="20"/>
                <w:szCs w:val="20"/>
              </w:rPr>
              <w:t>krtola kod kojih je zahvaćeno više od 10% njihove površine</w:t>
            </w:r>
          </w:p>
        </w:tc>
        <w:tc>
          <w:tcPr>
            <w:tcW w:w="1004" w:type="pct"/>
          </w:tcPr>
          <w:p w14:paraId="086BEEF8" w14:textId="77777777" w:rsidR="000C1AD9" w:rsidRPr="00E837EA" w:rsidRDefault="000C1AD9" w:rsidP="002951E5">
            <w:pPr>
              <w:pStyle w:val="Default"/>
              <w:jc w:val="center"/>
              <w:rPr>
                <w:color w:val="auto"/>
                <w:sz w:val="20"/>
                <w:szCs w:val="20"/>
              </w:rPr>
            </w:pPr>
            <w:r w:rsidRPr="00E837EA">
              <w:rPr>
                <w:color w:val="auto"/>
                <w:sz w:val="20"/>
                <w:szCs w:val="20"/>
              </w:rPr>
              <w:t>3,0%</w:t>
            </w:r>
          </w:p>
          <w:p w14:paraId="2FBB4BA1" w14:textId="77777777" w:rsidR="000C1AD9" w:rsidRPr="00E837EA" w:rsidRDefault="000C1AD9" w:rsidP="002951E5">
            <w:pPr>
              <w:pStyle w:val="Default"/>
              <w:jc w:val="center"/>
              <w:rPr>
                <w:color w:val="auto"/>
                <w:sz w:val="20"/>
                <w:szCs w:val="20"/>
              </w:rPr>
            </w:pPr>
            <w:r w:rsidRPr="00E837EA">
              <w:rPr>
                <w:color w:val="auto"/>
                <w:sz w:val="20"/>
                <w:szCs w:val="20"/>
              </w:rPr>
              <w:t>krtola kod kojih je zahvaćeno više od 10% njihove površine</w:t>
            </w:r>
          </w:p>
        </w:tc>
      </w:tr>
      <w:tr w:rsidR="000C1AD9" w:rsidRPr="00E837EA" w14:paraId="1502776B" w14:textId="77777777" w:rsidTr="002868BC">
        <w:tc>
          <w:tcPr>
            <w:tcW w:w="1012" w:type="pct"/>
          </w:tcPr>
          <w:p w14:paraId="27621C19" w14:textId="77777777" w:rsidR="000C1AD9" w:rsidRPr="00E837EA" w:rsidRDefault="000C1AD9" w:rsidP="002951E5">
            <w:pPr>
              <w:pStyle w:val="Default"/>
              <w:rPr>
                <w:color w:val="auto"/>
                <w:sz w:val="20"/>
                <w:szCs w:val="20"/>
              </w:rPr>
            </w:pPr>
            <w:r w:rsidRPr="00E837EA">
              <w:rPr>
                <w:color w:val="auto"/>
                <w:sz w:val="20"/>
                <w:szCs w:val="20"/>
              </w:rPr>
              <w:t>Simptomi mozaika koje prouzrokuju virusi i</w:t>
            </w:r>
          </w:p>
          <w:p w14:paraId="79DCB7F5" w14:textId="77777777" w:rsidR="000C1AD9" w:rsidRPr="00E837EA" w:rsidRDefault="000C1AD9" w:rsidP="002951E5">
            <w:pPr>
              <w:pStyle w:val="Default"/>
              <w:rPr>
                <w:color w:val="auto"/>
                <w:sz w:val="20"/>
                <w:szCs w:val="20"/>
              </w:rPr>
            </w:pPr>
            <w:r w:rsidRPr="00E837EA">
              <w:rPr>
                <w:color w:val="auto"/>
                <w:sz w:val="20"/>
                <w:szCs w:val="20"/>
              </w:rPr>
              <w:t xml:space="preserve">simptomi prouzrokovani virusom uvijenosti lišća [PLRV00] </w:t>
            </w:r>
          </w:p>
        </w:tc>
        <w:tc>
          <w:tcPr>
            <w:tcW w:w="925" w:type="pct"/>
          </w:tcPr>
          <w:p w14:paraId="238A19C8" w14:textId="77777777" w:rsidR="000C1AD9" w:rsidRPr="00E837EA" w:rsidRDefault="000C1AD9" w:rsidP="002951E5">
            <w:pPr>
              <w:pStyle w:val="Default"/>
              <w:rPr>
                <w:i/>
                <w:iCs/>
                <w:color w:val="auto"/>
                <w:sz w:val="20"/>
                <w:szCs w:val="20"/>
              </w:rPr>
            </w:pPr>
          </w:p>
          <w:p w14:paraId="040BD72A" w14:textId="77777777" w:rsidR="000C1AD9" w:rsidRPr="00E837EA" w:rsidRDefault="000C1AD9" w:rsidP="002951E5">
            <w:pPr>
              <w:pStyle w:val="Default"/>
              <w:rPr>
                <w:color w:val="auto"/>
                <w:sz w:val="20"/>
                <w:szCs w:val="20"/>
              </w:rPr>
            </w:pPr>
            <w:r w:rsidRPr="00E837EA">
              <w:rPr>
                <w:i/>
                <w:iCs/>
                <w:color w:val="auto"/>
                <w:sz w:val="20"/>
                <w:szCs w:val="20"/>
              </w:rPr>
              <w:t xml:space="preserve">Solanum tuberosum L. </w:t>
            </w:r>
          </w:p>
        </w:tc>
        <w:tc>
          <w:tcPr>
            <w:tcW w:w="473" w:type="pct"/>
          </w:tcPr>
          <w:p w14:paraId="554A2100" w14:textId="77777777" w:rsidR="000C1AD9" w:rsidRPr="00E837EA" w:rsidRDefault="000C1AD9" w:rsidP="002951E5">
            <w:pPr>
              <w:pStyle w:val="Default"/>
              <w:jc w:val="center"/>
              <w:rPr>
                <w:color w:val="auto"/>
                <w:sz w:val="20"/>
                <w:szCs w:val="20"/>
              </w:rPr>
            </w:pPr>
          </w:p>
          <w:p w14:paraId="17E0E66D" w14:textId="77777777" w:rsidR="000C1AD9" w:rsidRPr="00E837EA" w:rsidRDefault="000C1AD9" w:rsidP="002951E5">
            <w:pPr>
              <w:pStyle w:val="Default"/>
              <w:jc w:val="center"/>
              <w:rPr>
                <w:color w:val="auto"/>
                <w:sz w:val="20"/>
                <w:szCs w:val="20"/>
              </w:rPr>
            </w:pPr>
          </w:p>
          <w:p w14:paraId="29F4ACE1"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632" w:type="pct"/>
          </w:tcPr>
          <w:p w14:paraId="2A98FFF1" w14:textId="77777777" w:rsidR="000C1AD9" w:rsidRPr="00E837EA" w:rsidRDefault="000C1AD9" w:rsidP="002951E5">
            <w:pPr>
              <w:pStyle w:val="Default"/>
              <w:jc w:val="center"/>
              <w:rPr>
                <w:color w:val="auto"/>
                <w:sz w:val="20"/>
                <w:szCs w:val="20"/>
              </w:rPr>
            </w:pPr>
          </w:p>
          <w:p w14:paraId="4A9F8FF9" w14:textId="77777777" w:rsidR="000C1AD9" w:rsidRPr="00E837EA" w:rsidRDefault="000C1AD9" w:rsidP="002951E5">
            <w:pPr>
              <w:pStyle w:val="Default"/>
              <w:jc w:val="center"/>
              <w:rPr>
                <w:color w:val="auto"/>
                <w:sz w:val="20"/>
                <w:szCs w:val="20"/>
              </w:rPr>
            </w:pPr>
          </w:p>
          <w:p w14:paraId="666331F9" w14:textId="77777777" w:rsidR="000C1AD9" w:rsidRPr="00E837EA" w:rsidRDefault="000C1AD9" w:rsidP="002951E5">
            <w:pPr>
              <w:pStyle w:val="Default"/>
              <w:jc w:val="center"/>
              <w:rPr>
                <w:color w:val="auto"/>
                <w:sz w:val="20"/>
                <w:szCs w:val="20"/>
              </w:rPr>
            </w:pPr>
            <w:r w:rsidRPr="00E837EA">
              <w:rPr>
                <w:color w:val="auto"/>
                <w:sz w:val="20"/>
                <w:szCs w:val="20"/>
              </w:rPr>
              <w:t>0.1%</w:t>
            </w:r>
          </w:p>
        </w:tc>
        <w:tc>
          <w:tcPr>
            <w:tcW w:w="955" w:type="pct"/>
          </w:tcPr>
          <w:p w14:paraId="06811A97" w14:textId="77777777" w:rsidR="000C1AD9" w:rsidRPr="00E837EA" w:rsidRDefault="000C1AD9" w:rsidP="002951E5">
            <w:pPr>
              <w:pStyle w:val="Default"/>
              <w:jc w:val="center"/>
              <w:rPr>
                <w:color w:val="auto"/>
                <w:sz w:val="20"/>
                <w:szCs w:val="20"/>
              </w:rPr>
            </w:pPr>
          </w:p>
          <w:p w14:paraId="21E5D35F" w14:textId="77777777" w:rsidR="000C1AD9" w:rsidRPr="00E837EA" w:rsidRDefault="000C1AD9" w:rsidP="002951E5">
            <w:pPr>
              <w:pStyle w:val="Default"/>
              <w:jc w:val="center"/>
              <w:rPr>
                <w:color w:val="auto"/>
                <w:sz w:val="20"/>
                <w:szCs w:val="20"/>
              </w:rPr>
            </w:pPr>
          </w:p>
          <w:p w14:paraId="08EAA60D" w14:textId="77777777" w:rsidR="000C1AD9" w:rsidRPr="00E837EA" w:rsidRDefault="000C1AD9" w:rsidP="002951E5">
            <w:pPr>
              <w:pStyle w:val="Default"/>
              <w:jc w:val="center"/>
              <w:rPr>
                <w:color w:val="auto"/>
                <w:sz w:val="20"/>
                <w:szCs w:val="20"/>
              </w:rPr>
            </w:pPr>
            <w:r w:rsidRPr="00E837EA">
              <w:rPr>
                <w:color w:val="auto"/>
                <w:sz w:val="20"/>
                <w:szCs w:val="20"/>
              </w:rPr>
              <w:t>0.8%</w:t>
            </w:r>
          </w:p>
        </w:tc>
        <w:tc>
          <w:tcPr>
            <w:tcW w:w="1004" w:type="pct"/>
          </w:tcPr>
          <w:p w14:paraId="2CF0FF97" w14:textId="77777777" w:rsidR="000C1AD9" w:rsidRPr="00E837EA" w:rsidRDefault="000C1AD9" w:rsidP="002951E5">
            <w:pPr>
              <w:pStyle w:val="Default"/>
              <w:jc w:val="center"/>
              <w:rPr>
                <w:color w:val="auto"/>
                <w:sz w:val="20"/>
                <w:szCs w:val="20"/>
              </w:rPr>
            </w:pPr>
          </w:p>
          <w:p w14:paraId="348A068B" w14:textId="77777777" w:rsidR="000C1AD9" w:rsidRPr="00E837EA" w:rsidRDefault="000C1AD9" w:rsidP="002951E5">
            <w:pPr>
              <w:pStyle w:val="Default"/>
              <w:jc w:val="center"/>
              <w:rPr>
                <w:color w:val="auto"/>
                <w:sz w:val="20"/>
                <w:szCs w:val="20"/>
              </w:rPr>
            </w:pPr>
          </w:p>
          <w:p w14:paraId="2E29CF4D" w14:textId="77777777" w:rsidR="000C1AD9" w:rsidRPr="00E837EA" w:rsidRDefault="000C1AD9" w:rsidP="002951E5">
            <w:pPr>
              <w:pStyle w:val="Default"/>
              <w:jc w:val="center"/>
              <w:rPr>
                <w:color w:val="auto"/>
                <w:sz w:val="20"/>
                <w:szCs w:val="20"/>
              </w:rPr>
            </w:pPr>
            <w:r w:rsidRPr="00E837EA">
              <w:rPr>
                <w:color w:val="auto"/>
                <w:sz w:val="20"/>
                <w:szCs w:val="20"/>
              </w:rPr>
              <w:t>6,0%</w:t>
            </w:r>
          </w:p>
        </w:tc>
      </w:tr>
      <w:tr w:rsidR="000C1AD9" w:rsidRPr="00E837EA" w14:paraId="3D08B5B0" w14:textId="77777777" w:rsidTr="002868BC">
        <w:tc>
          <w:tcPr>
            <w:tcW w:w="1012" w:type="pct"/>
          </w:tcPr>
          <w:p w14:paraId="1AAC116D" w14:textId="77777777" w:rsidR="000C1AD9" w:rsidRPr="00E837EA" w:rsidRDefault="000C1AD9" w:rsidP="002951E5">
            <w:pPr>
              <w:pStyle w:val="Default"/>
              <w:rPr>
                <w:color w:val="auto"/>
                <w:sz w:val="20"/>
                <w:szCs w:val="20"/>
              </w:rPr>
            </w:pPr>
            <w:r w:rsidRPr="00E837EA">
              <w:rPr>
                <w:color w:val="auto"/>
                <w:sz w:val="20"/>
                <w:szCs w:val="20"/>
              </w:rPr>
              <w:t xml:space="preserve">Potato spindle tuber viroid [PSTVD0] (viroid vretenavosti krtola krompira) </w:t>
            </w:r>
          </w:p>
        </w:tc>
        <w:tc>
          <w:tcPr>
            <w:tcW w:w="925" w:type="pct"/>
          </w:tcPr>
          <w:p w14:paraId="562535FF" w14:textId="77777777" w:rsidR="000C1AD9" w:rsidRPr="00E837EA" w:rsidRDefault="000C1AD9" w:rsidP="002951E5">
            <w:pPr>
              <w:pStyle w:val="Default"/>
              <w:rPr>
                <w:color w:val="auto"/>
                <w:sz w:val="20"/>
                <w:szCs w:val="20"/>
              </w:rPr>
            </w:pPr>
            <w:r w:rsidRPr="00E837EA">
              <w:rPr>
                <w:i/>
                <w:iCs/>
                <w:color w:val="auto"/>
                <w:sz w:val="20"/>
                <w:szCs w:val="20"/>
              </w:rPr>
              <w:t xml:space="preserve">Solanum tuberosum L. </w:t>
            </w:r>
          </w:p>
        </w:tc>
        <w:tc>
          <w:tcPr>
            <w:tcW w:w="473" w:type="pct"/>
          </w:tcPr>
          <w:p w14:paraId="6C9568B3"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632" w:type="pct"/>
          </w:tcPr>
          <w:p w14:paraId="3ADE9EE7"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955" w:type="pct"/>
          </w:tcPr>
          <w:p w14:paraId="0982D1C6" w14:textId="77777777" w:rsidR="000C1AD9" w:rsidRPr="00E837EA" w:rsidRDefault="000C1AD9" w:rsidP="002951E5">
            <w:pPr>
              <w:pStyle w:val="Default"/>
              <w:jc w:val="center"/>
              <w:rPr>
                <w:color w:val="auto"/>
                <w:sz w:val="20"/>
                <w:szCs w:val="20"/>
              </w:rPr>
            </w:pPr>
            <w:r w:rsidRPr="00E837EA">
              <w:rPr>
                <w:color w:val="auto"/>
                <w:sz w:val="20"/>
                <w:szCs w:val="20"/>
              </w:rPr>
              <w:t>0%</w:t>
            </w:r>
          </w:p>
        </w:tc>
        <w:tc>
          <w:tcPr>
            <w:tcW w:w="1004" w:type="pct"/>
          </w:tcPr>
          <w:p w14:paraId="7AB641D6" w14:textId="77777777" w:rsidR="000C1AD9" w:rsidRPr="00E837EA" w:rsidRDefault="000C1AD9" w:rsidP="002951E5">
            <w:pPr>
              <w:pStyle w:val="Default"/>
              <w:jc w:val="center"/>
              <w:rPr>
                <w:color w:val="auto"/>
                <w:sz w:val="20"/>
                <w:szCs w:val="20"/>
              </w:rPr>
            </w:pPr>
            <w:r w:rsidRPr="00E837EA">
              <w:rPr>
                <w:color w:val="auto"/>
                <w:sz w:val="20"/>
                <w:szCs w:val="20"/>
              </w:rPr>
              <w:t>0%</w:t>
            </w:r>
          </w:p>
        </w:tc>
      </w:tr>
    </w:tbl>
    <w:p w14:paraId="45CCBDC4" w14:textId="77777777" w:rsidR="006D6B73" w:rsidRPr="00E837EA" w:rsidRDefault="006D6B73" w:rsidP="0071603F">
      <w:pPr>
        <w:rPr>
          <w:rFonts w:ascii="Times New Roman" w:hAnsi="Times New Roman" w:cs="Times New Roman"/>
          <w:b/>
          <w:bCs/>
          <w:sz w:val="20"/>
          <w:szCs w:val="20"/>
        </w:rPr>
      </w:pPr>
    </w:p>
    <w:p w14:paraId="70965277" w14:textId="3479F585" w:rsidR="000C1AD9" w:rsidRPr="00E837EA" w:rsidRDefault="00FE6917" w:rsidP="0071603F">
      <w:pPr>
        <w:spacing w:after="0" w:line="240" w:lineRule="auto"/>
        <w:jc w:val="center"/>
        <w:rPr>
          <w:rFonts w:ascii="Times New Roman" w:hAnsi="Times New Roman" w:cs="Times New Roman"/>
          <w:sz w:val="20"/>
          <w:szCs w:val="20"/>
        </w:rPr>
      </w:pPr>
      <w:r w:rsidRPr="00E837EA">
        <w:rPr>
          <w:rFonts w:ascii="Times New Roman" w:hAnsi="Times New Roman" w:cs="Times New Roman"/>
          <w:b/>
          <w:bCs/>
          <w:sz w:val="20"/>
          <w:szCs w:val="20"/>
        </w:rPr>
        <w:t>DIO</w:t>
      </w:r>
      <w:r w:rsidR="000C1AD9" w:rsidRPr="00E837EA">
        <w:rPr>
          <w:rFonts w:ascii="Times New Roman" w:hAnsi="Times New Roman" w:cs="Times New Roman"/>
          <w:b/>
          <w:bCs/>
          <w:sz w:val="20"/>
          <w:szCs w:val="20"/>
        </w:rPr>
        <w:t xml:space="preserve"> H </w:t>
      </w:r>
    </w:p>
    <w:p w14:paraId="372A25E6" w14:textId="7F5D4582" w:rsidR="006D6B73" w:rsidRPr="00E837EA" w:rsidRDefault="006F0575" w:rsidP="0071603F">
      <w:pPr>
        <w:spacing w:after="0" w:line="240" w:lineRule="auto"/>
        <w:jc w:val="center"/>
        <w:rPr>
          <w:rFonts w:ascii="Times New Roman" w:hAnsi="Times New Roman" w:cs="Times New Roman"/>
          <w:b/>
          <w:bCs/>
          <w:sz w:val="20"/>
          <w:szCs w:val="20"/>
        </w:rPr>
      </w:pPr>
      <w:r w:rsidRPr="00E837EA">
        <w:rPr>
          <w:rFonts w:ascii="Times New Roman" w:hAnsi="Times New Roman" w:cs="Times New Roman"/>
          <w:b/>
          <w:bCs/>
          <w:sz w:val="20"/>
          <w:szCs w:val="20"/>
        </w:rPr>
        <w:t xml:space="preserve">Regulisani nekarantinski štetni organizmi (RNQP) i određeno bilje sa kategorijama i dozvoljenim procentom prisustva za  </w:t>
      </w:r>
      <w:r w:rsidR="000C1AD9" w:rsidRPr="00E837EA">
        <w:rPr>
          <w:rFonts w:ascii="Times New Roman" w:hAnsi="Times New Roman" w:cs="Times New Roman"/>
          <w:b/>
          <w:bCs/>
          <w:sz w:val="20"/>
          <w:szCs w:val="20"/>
        </w:rPr>
        <w:t>sjeme uljarica i predivog bilja</w:t>
      </w:r>
    </w:p>
    <w:tbl>
      <w:tblPr>
        <w:tblStyle w:val="TableGrid"/>
        <w:tblW w:w="0" w:type="auto"/>
        <w:jc w:val="center"/>
        <w:tblLook w:val="04A0" w:firstRow="1" w:lastRow="0" w:firstColumn="1" w:lastColumn="0" w:noHBand="0" w:noVBand="1"/>
      </w:tblPr>
      <w:tblGrid>
        <w:gridCol w:w="1560"/>
        <w:gridCol w:w="1431"/>
        <w:gridCol w:w="2210"/>
        <w:gridCol w:w="2210"/>
        <w:gridCol w:w="2210"/>
      </w:tblGrid>
      <w:tr w:rsidR="000C1AD9" w:rsidRPr="00E837EA" w14:paraId="7FC79445" w14:textId="77777777" w:rsidTr="003D1014">
        <w:trPr>
          <w:jc w:val="center"/>
        </w:trPr>
        <w:tc>
          <w:tcPr>
            <w:tcW w:w="9016" w:type="dxa"/>
            <w:gridSpan w:val="5"/>
          </w:tcPr>
          <w:p w14:paraId="79424E6D" w14:textId="2B09E589" w:rsidR="000C1AD9" w:rsidRPr="00E837EA" w:rsidRDefault="000C1AD9" w:rsidP="002951E5">
            <w:pPr>
              <w:jc w:val="center"/>
              <w:rPr>
                <w:b/>
              </w:rPr>
            </w:pPr>
            <w:r w:rsidRPr="00E837EA">
              <w:rPr>
                <w:b/>
              </w:rPr>
              <w:t xml:space="preserve">Gljive i </w:t>
            </w:r>
            <w:r w:rsidR="00956137" w:rsidRPr="00E837EA">
              <w:rPr>
                <w:b/>
              </w:rPr>
              <w:t>oomycete</w:t>
            </w:r>
          </w:p>
        </w:tc>
      </w:tr>
      <w:tr w:rsidR="000C1AD9" w:rsidRPr="00E837EA" w14:paraId="260A54E1" w14:textId="77777777" w:rsidTr="003D1014">
        <w:trPr>
          <w:jc w:val="center"/>
        </w:trPr>
        <w:tc>
          <w:tcPr>
            <w:tcW w:w="1648" w:type="dxa"/>
          </w:tcPr>
          <w:p w14:paraId="269011D4" w14:textId="77777777" w:rsidR="000C1AD9" w:rsidRPr="00E837EA" w:rsidRDefault="000C1AD9" w:rsidP="002951E5">
            <w:pPr>
              <w:pStyle w:val="Default"/>
              <w:rPr>
                <w:b/>
                <w:bCs/>
                <w:color w:val="auto"/>
                <w:sz w:val="20"/>
                <w:szCs w:val="20"/>
              </w:rPr>
            </w:pPr>
          </w:p>
          <w:p w14:paraId="0008C81D" w14:textId="77777777" w:rsidR="000C1AD9" w:rsidRPr="00E837EA" w:rsidRDefault="000C1AD9" w:rsidP="002951E5">
            <w:pPr>
              <w:pStyle w:val="Default"/>
              <w:jc w:val="center"/>
              <w:rPr>
                <w:color w:val="auto"/>
                <w:sz w:val="20"/>
                <w:szCs w:val="20"/>
              </w:rPr>
            </w:pPr>
            <w:r w:rsidRPr="00E837EA">
              <w:rPr>
                <w:b/>
                <w:bCs/>
                <w:color w:val="auto"/>
                <w:sz w:val="20"/>
                <w:szCs w:val="20"/>
              </w:rPr>
              <w:t>RNQP ili simptomi njihovog prisustva</w:t>
            </w:r>
          </w:p>
        </w:tc>
        <w:tc>
          <w:tcPr>
            <w:tcW w:w="1515" w:type="dxa"/>
          </w:tcPr>
          <w:p w14:paraId="6BF1A8B2" w14:textId="77777777" w:rsidR="000C1AD9" w:rsidRPr="00E837EA" w:rsidRDefault="000C1AD9" w:rsidP="002951E5">
            <w:pPr>
              <w:pStyle w:val="Default"/>
              <w:rPr>
                <w:b/>
                <w:bCs/>
                <w:color w:val="auto"/>
                <w:sz w:val="20"/>
                <w:szCs w:val="20"/>
              </w:rPr>
            </w:pPr>
          </w:p>
          <w:p w14:paraId="30E19C4B" w14:textId="77777777" w:rsidR="000C1AD9" w:rsidRPr="00E837EA" w:rsidRDefault="000C1AD9" w:rsidP="002951E5">
            <w:pPr>
              <w:pStyle w:val="Default"/>
              <w:rPr>
                <w:b/>
                <w:bCs/>
                <w:color w:val="auto"/>
                <w:sz w:val="20"/>
                <w:szCs w:val="20"/>
              </w:rPr>
            </w:pPr>
            <w:r w:rsidRPr="00E837EA">
              <w:rPr>
                <w:b/>
                <w:bCs/>
                <w:color w:val="auto"/>
                <w:sz w:val="20"/>
                <w:szCs w:val="20"/>
              </w:rPr>
              <w:t>Bilje za sadnju</w:t>
            </w:r>
          </w:p>
          <w:p w14:paraId="5A35B273" w14:textId="77777777" w:rsidR="000C1AD9" w:rsidRPr="00E837EA" w:rsidRDefault="000C1AD9" w:rsidP="002951E5">
            <w:pPr>
              <w:pStyle w:val="Default"/>
              <w:rPr>
                <w:color w:val="auto"/>
                <w:sz w:val="20"/>
                <w:szCs w:val="20"/>
              </w:rPr>
            </w:pPr>
            <w:r w:rsidRPr="00E837EA">
              <w:rPr>
                <w:b/>
                <w:bCs/>
                <w:color w:val="auto"/>
                <w:sz w:val="20"/>
                <w:szCs w:val="20"/>
              </w:rPr>
              <w:t>(rod ili vrsta)</w:t>
            </w:r>
          </w:p>
        </w:tc>
        <w:tc>
          <w:tcPr>
            <w:tcW w:w="1951" w:type="dxa"/>
          </w:tcPr>
          <w:p w14:paraId="590BD160" w14:textId="77777777" w:rsidR="000C1AD9" w:rsidRPr="00E837EA" w:rsidRDefault="000C1AD9" w:rsidP="002951E5">
            <w:pPr>
              <w:pStyle w:val="Default"/>
              <w:rPr>
                <w:b/>
                <w:bCs/>
                <w:color w:val="auto"/>
                <w:sz w:val="20"/>
                <w:szCs w:val="20"/>
              </w:rPr>
            </w:pPr>
          </w:p>
          <w:p w14:paraId="356C236C" w14:textId="77777777" w:rsidR="000C1AD9" w:rsidRPr="00E837EA" w:rsidRDefault="000C1AD9" w:rsidP="002951E5">
            <w:pPr>
              <w:pStyle w:val="Default"/>
              <w:jc w:val="center"/>
              <w:rPr>
                <w:b/>
                <w:bCs/>
                <w:color w:val="auto"/>
                <w:sz w:val="20"/>
                <w:szCs w:val="20"/>
              </w:rPr>
            </w:pPr>
            <w:r w:rsidRPr="00E837EA">
              <w:rPr>
                <w:b/>
                <w:bCs/>
                <w:color w:val="auto"/>
                <w:sz w:val="20"/>
                <w:szCs w:val="20"/>
              </w:rPr>
              <w:t>Dozvoljeni procenat za predosnovno sjeme</w:t>
            </w:r>
          </w:p>
          <w:p w14:paraId="1097AE05" w14:textId="77777777" w:rsidR="000C1AD9" w:rsidRPr="00E837EA" w:rsidRDefault="000C1AD9" w:rsidP="002951E5">
            <w:pPr>
              <w:pStyle w:val="Default"/>
              <w:rPr>
                <w:color w:val="auto"/>
                <w:sz w:val="20"/>
                <w:szCs w:val="20"/>
              </w:rPr>
            </w:pPr>
          </w:p>
        </w:tc>
        <w:tc>
          <w:tcPr>
            <w:tcW w:w="1951" w:type="dxa"/>
          </w:tcPr>
          <w:p w14:paraId="25FBA9BE" w14:textId="77777777" w:rsidR="000C1AD9" w:rsidRPr="00E837EA" w:rsidRDefault="000C1AD9" w:rsidP="002951E5">
            <w:pPr>
              <w:pStyle w:val="Default"/>
              <w:rPr>
                <w:b/>
                <w:bCs/>
                <w:color w:val="auto"/>
                <w:sz w:val="20"/>
                <w:szCs w:val="20"/>
              </w:rPr>
            </w:pPr>
          </w:p>
          <w:p w14:paraId="42ABB324" w14:textId="77777777" w:rsidR="000C1AD9" w:rsidRPr="00E837EA" w:rsidRDefault="000C1AD9" w:rsidP="002951E5">
            <w:pPr>
              <w:pStyle w:val="Default"/>
              <w:rPr>
                <w:color w:val="auto"/>
                <w:sz w:val="20"/>
                <w:szCs w:val="20"/>
              </w:rPr>
            </w:pPr>
            <w:r w:rsidRPr="00E837EA">
              <w:rPr>
                <w:b/>
                <w:bCs/>
                <w:color w:val="auto"/>
                <w:sz w:val="20"/>
                <w:szCs w:val="20"/>
              </w:rPr>
              <w:t xml:space="preserve">Dozvoljeni procenat za osnovno sjeme </w:t>
            </w:r>
          </w:p>
        </w:tc>
        <w:tc>
          <w:tcPr>
            <w:tcW w:w="1951" w:type="dxa"/>
          </w:tcPr>
          <w:p w14:paraId="5004531B" w14:textId="77777777" w:rsidR="000C1AD9" w:rsidRPr="00E837EA" w:rsidRDefault="000C1AD9" w:rsidP="002951E5">
            <w:pPr>
              <w:pStyle w:val="Default"/>
              <w:jc w:val="center"/>
              <w:rPr>
                <w:bCs/>
                <w:color w:val="auto"/>
                <w:sz w:val="20"/>
                <w:szCs w:val="20"/>
              </w:rPr>
            </w:pPr>
          </w:p>
          <w:p w14:paraId="50F50348" w14:textId="77777777" w:rsidR="000C1AD9" w:rsidRPr="00E837EA" w:rsidRDefault="000C1AD9" w:rsidP="002951E5">
            <w:pPr>
              <w:pStyle w:val="Default"/>
              <w:jc w:val="center"/>
              <w:rPr>
                <w:b/>
                <w:bCs/>
                <w:color w:val="auto"/>
                <w:sz w:val="20"/>
                <w:szCs w:val="20"/>
              </w:rPr>
            </w:pPr>
            <w:r w:rsidRPr="00E837EA">
              <w:rPr>
                <w:b/>
                <w:bCs/>
                <w:color w:val="auto"/>
                <w:sz w:val="20"/>
                <w:szCs w:val="20"/>
              </w:rPr>
              <w:t>Dozvoljeni procenat za</w:t>
            </w:r>
          </w:p>
          <w:p w14:paraId="628BBE24" w14:textId="77777777" w:rsidR="000C1AD9" w:rsidRPr="00E837EA" w:rsidRDefault="000C1AD9" w:rsidP="002951E5">
            <w:pPr>
              <w:pStyle w:val="Default"/>
              <w:jc w:val="center"/>
              <w:rPr>
                <w:color w:val="auto"/>
                <w:sz w:val="20"/>
                <w:szCs w:val="20"/>
              </w:rPr>
            </w:pPr>
            <w:r w:rsidRPr="00E837EA">
              <w:rPr>
                <w:b/>
                <w:bCs/>
                <w:color w:val="auto"/>
                <w:sz w:val="20"/>
                <w:szCs w:val="20"/>
              </w:rPr>
              <w:t>sertifikovano sjeme</w:t>
            </w:r>
          </w:p>
        </w:tc>
      </w:tr>
      <w:tr w:rsidR="000C1AD9" w:rsidRPr="00E837EA" w14:paraId="68A58165" w14:textId="77777777" w:rsidTr="003D1014">
        <w:trPr>
          <w:jc w:val="center"/>
        </w:trPr>
        <w:tc>
          <w:tcPr>
            <w:tcW w:w="1648" w:type="dxa"/>
          </w:tcPr>
          <w:p w14:paraId="7567017E" w14:textId="77777777" w:rsidR="000C1AD9" w:rsidRPr="00E837EA" w:rsidRDefault="000C1AD9" w:rsidP="002951E5">
            <w:pPr>
              <w:pStyle w:val="Default"/>
              <w:rPr>
                <w:i/>
                <w:iCs/>
                <w:color w:val="auto"/>
                <w:sz w:val="20"/>
                <w:szCs w:val="20"/>
              </w:rPr>
            </w:pPr>
          </w:p>
          <w:p w14:paraId="0BB1431A" w14:textId="77777777" w:rsidR="000C1AD9" w:rsidRPr="00E837EA" w:rsidRDefault="000C1AD9" w:rsidP="002951E5">
            <w:pPr>
              <w:pStyle w:val="Default"/>
              <w:rPr>
                <w:color w:val="auto"/>
                <w:sz w:val="20"/>
                <w:szCs w:val="20"/>
              </w:rPr>
            </w:pPr>
            <w:r w:rsidRPr="00E837EA">
              <w:rPr>
                <w:i/>
                <w:iCs/>
                <w:color w:val="auto"/>
                <w:sz w:val="20"/>
                <w:szCs w:val="20"/>
              </w:rPr>
              <w:t xml:space="preserve">Alternaria linicola </w:t>
            </w:r>
            <w:r w:rsidRPr="00E837EA">
              <w:rPr>
                <w:color w:val="auto"/>
                <w:sz w:val="20"/>
                <w:szCs w:val="20"/>
              </w:rPr>
              <w:t xml:space="preserve">Groves &amp; Skolko [ALTELI] </w:t>
            </w:r>
          </w:p>
        </w:tc>
        <w:tc>
          <w:tcPr>
            <w:tcW w:w="1515" w:type="dxa"/>
          </w:tcPr>
          <w:p w14:paraId="2A67E788" w14:textId="77777777" w:rsidR="000C1AD9" w:rsidRPr="00E837EA" w:rsidRDefault="000C1AD9" w:rsidP="002951E5">
            <w:pPr>
              <w:pStyle w:val="Default"/>
              <w:rPr>
                <w:i/>
                <w:iCs/>
                <w:color w:val="auto"/>
                <w:sz w:val="20"/>
                <w:szCs w:val="20"/>
              </w:rPr>
            </w:pPr>
          </w:p>
          <w:p w14:paraId="6F2A10E3" w14:textId="77777777" w:rsidR="000C1AD9" w:rsidRPr="00E837EA" w:rsidRDefault="000C1AD9" w:rsidP="002951E5">
            <w:pPr>
              <w:pStyle w:val="Default"/>
              <w:rPr>
                <w:color w:val="auto"/>
                <w:sz w:val="20"/>
                <w:szCs w:val="20"/>
              </w:rPr>
            </w:pPr>
            <w:r w:rsidRPr="00E837EA">
              <w:rPr>
                <w:i/>
                <w:iCs/>
                <w:color w:val="auto"/>
                <w:sz w:val="20"/>
                <w:szCs w:val="20"/>
              </w:rPr>
              <w:t xml:space="preserve">Linum usitatissimum </w:t>
            </w:r>
            <w:r w:rsidRPr="00E837EA">
              <w:rPr>
                <w:color w:val="auto"/>
                <w:sz w:val="20"/>
                <w:szCs w:val="20"/>
              </w:rPr>
              <w:t xml:space="preserve">L. </w:t>
            </w:r>
          </w:p>
        </w:tc>
        <w:tc>
          <w:tcPr>
            <w:tcW w:w="1951" w:type="dxa"/>
          </w:tcPr>
          <w:p w14:paraId="3BD6D56B" w14:textId="77777777" w:rsidR="000C1AD9" w:rsidRPr="00E837EA" w:rsidRDefault="000C1AD9" w:rsidP="002951E5">
            <w:pPr>
              <w:pStyle w:val="Default"/>
              <w:jc w:val="center"/>
              <w:rPr>
                <w:color w:val="auto"/>
                <w:sz w:val="20"/>
                <w:szCs w:val="20"/>
              </w:rPr>
            </w:pPr>
            <w:r w:rsidRPr="00E837EA">
              <w:rPr>
                <w:color w:val="auto"/>
                <w:sz w:val="20"/>
                <w:szCs w:val="20"/>
              </w:rPr>
              <w:t>5%</w:t>
            </w:r>
          </w:p>
          <w:p w14:paraId="3BC63493" w14:textId="77777777" w:rsidR="000C1AD9" w:rsidRPr="00E837EA" w:rsidRDefault="000C1AD9" w:rsidP="002951E5">
            <w:pPr>
              <w:pStyle w:val="Default"/>
              <w:rPr>
                <w:color w:val="auto"/>
                <w:sz w:val="20"/>
                <w:szCs w:val="20"/>
              </w:rPr>
            </w:pPr>
            <w:r w:rsidRPr="00E837EA">
              <w:rPr>
                <w:color w:val="auto"/>
                <w:sz w:val="20"/>
                <w:szCs w:val="20"/>
              </w:rPr>
              <w:t xml:space="preserve">5% zahvaćeno sa </w:t>
            </w:r>
            <w:r w:rsidRPr="00E837EA">
              <w:rPr>
                <w:i/>
                <w:iCs/>
                <w:color w:val="auto"/>
                <w:sz w:val="20"/>
                <w:szCs w:val="20"/>
              </w:rPr>
              <w:t>Alternaria linicola</w:t>
            </w:r>
            <w:r w:rsidRPr="00E837EA">
              <w:rPr>
                <w:color w:val="auto"/>
                <w:sz w:val="20"/>
                <w:szCs w:val="20"/>
              </w:rPr>
              <w:t xml:space="preserve">, </w:t>
            </w:r>
            <w:r w:rsidRPr="00E837EA">
              <w:rPr>
                <w:i/>
                <w:iCs/>
                <w:color w:val="auto"/>
                <w:sz w:val="20"/>
                <w:szCs w:val="20"/>
              </w:rPr>
              <w:t>Boeremia exigua var. linicola</w:t>
            </w:r>
            <w:r w:rsidRPr="00E837EA">
              <w:rPr>
                <w:color w:val="auto"/>
                <w:sz w:val="20"/>
                <w:szCs w:val="20"/>
              </w:rPr>
              <w:t xml:space="preserve">, </w:t>
            </w:r>
            <w:r w:rsidRPr="00E837EA">
              <w:rPr>
                <w:i/>
                <w:iCs/>
                <w:color w:val="auto"/>
                <w:sz w:val="20"/>
                <w:szCs w:val="20"/>
              </w:rPr>
              <w:t xml:space="preserve">Colletotrichium lini </w:t>
            </w:r>
            <w:r w:rsidRPr="00E837EA">
              <w:rPr>
                <w:color w:val="auto"/>
                <w:sz w:val="20"/>
                <w:szCs w:val="20"/>
              </w:rPr>
              <w:t xml:space="preserve">i </w:t>
            </w:r>
            <w:r w:rsidRPr="00E837EA">
              <w:rPr>
                <w:i/>
                <w:iCs/>
                <w:color w:val="auto"/>
                <w:sz w:val="20"/>
                <w:szCs w:val="20"/>
              </w:rPr>
              <w:t xml:space="preserve">Fusarium </w:t>
            </w:r>
            <w:r w:rsidRPr="00E837EA">
              <w:rPr>
                <w:color w:val="auto"/>
                <w:sz w:val="20"/>
                <w:szCs w:val="20"/>
              </w:rPr>
              <w:t xml:space="preserve">spp </w:t>
            </w:r>
          </w:p>
        </w:tc>
        <w:tc>
          <w:tcPr>
            <w:tcW w:w="1951" w:type="dxa"/>
          </w:tcPr>
          <w:p w14:paraId="3DDBC8EA" w14:textId="77777777" w:rsidR="000C1AD9" w:rsidRPr="00E837EA" w:rsidRDefault="000C1AD9" w:rsidP="002951E5">
            <w:pPr>
              <w:pStyle w:val="Default"/>
              <w:jc w:val="center"/>
              <w:rPr>
                <w:color w:val="auto"/>
                <w:sz w:val="20"/>
                <w:szCs w:val="20"/>
              </w:rPr>
            </w:pPr>
            <w:r w:rsidRPr="00E837EA">
              <w:rPr>
                <w:color w:val="auto"/>
                <w:sz w:val="20"/>
                <w:szCs w:val="20"/>
              </w:rPr>
              <w:t>5%</w:t>
            </w:r>
          </w:p>
          <w:p w14:paraId="33B786DC" w14:textId="77777777" w:rsidR="000C1AD9" w:rsidRPr="00E837EA" w:rsidRDefault="000C1AD9" w:rsidP="002951E5">
            <w:pPr>
              <w:pStyle w:val="Default"/>
              <w:rPr>
                <w:color w:val="auto"/>
                <w:sz w:val="20"/>
                <w:szCs w:val="20"/>
              </w:rPr>
            </w:pPr>
            <w:r w:rsidRPr="00E837EA">
              <w:rPr>
                <w:color w:val="auto"/>
                <w:sz w:val="20"/>
                <w:szCs w:val="20"/>
              </w:rPr>
              <w:t xml:space="preserve">5% zahvaćeno sa </w:t>
            </w:r>
            <w:r w:rsidRPr="00E837EA">
              <w:rPr>
                <w:i/>
                <w:iCs/>
                <w:color w:val="auto"/>
                <w:sz w:val="20"/>
                <w:szCs w:val="20"/>
              </w:rPr>
              <w:t>Alternaria linicola</w:t>
            </w:r>
            <w:r w:rsidRPr="00E837EA">
              <w:rPr>
                <w:color w:val="auto"/>
                <w:sz w:val="20"/>
                <w:szCs w:val="20"/>
              </w:rPr>
              <w:t xml:space="preserve">, </w:t>
            </w:r>
            <w:r w:rsidRPr="00E837EA">
              <w:rPr>
                <w:i/>
                <w:iCs/>
                <w:color w:val="auto"/>
                <w:sz w:val="20"/>
                <w:szCs w:val="20"/>
              </w:rPr>
              <w:t>Boeremia exigua var. linicola</w:t>
            </w:r>
            <w:r w:rsidRPr="00E837EA">
              <w:rPr>
                <w:color w:val="auto"/>
                <w:sz w:val="20"/>
                <w:szCs w:val="20"/>
              </w:rPr>
              <w:t xml:space="preserve">, </w:t>
            </w:r>
            <w:r w:rsidRPr="00E837EA">
              <w:rPr>
                <w:i/>
                <w:iCs/>
                <w:color w:val="auto"/>
                <w:sz w:val="20"/>
                <w:szCs w:val="20"/>
              </w:rPr>
              <w:t xml:space="preserve">Colletotrichium lini </w:t>
            </w:r>
            <w:r w:rsidRPr="00E837EA">
              <w:rPr>
                <w:color w:val="auto"/>
                <w:sz w:val="20"/>
                <w:szCs w:val="20"/>
              </w:rPr>
              <w:t xml:space="preserve">i </w:t>
            </w:r>
            <w:r w:rsidRPr="00E837EA">
              <w:rPr>
                <w:i/>
                <w:iCs/>
                <w:color w:val="auto"/>
                <w:sz w:val="20"/>
                <w:szCs w:val="20"/>
              </w:rPr>
              <w:t xml:space="preserve">Fusarium </w:t>
            </w:r>
            <w:r w:rsidRPr="00E837EA">
              <w:rPr>
                <w:color w:val="auto"/>
                <w:sz w:val="20"/>
                <w:szCs w:val="20"/>
              </w:rPr>
              <w:t xml:space="preserve">spp </w:t>
            </w:r>
          </w:p>
        </w:tc>
        <w:tc>
          <w:tcPr>
            <w:tcW w:w="1951" w:type="dxa"/>
          </w:tcPr>
          <w:p w14:paraId="22BD7533" w14:textId="77777777" w:rsidR="000C1AD9" w:rsidRPr="00E837EA" w:rsidRDefault="000C1AD9" w:rsidP="002951E5">
            <w:pPr>
              <w:pStyle w:val="Default"/>
              <w:jc w:val="center"/>
              <w:rPr>
                <w:color w:val="auto"/>
                <w:sz w:val="20"/>
                <w:szCs w:val="20"/>
              </w:rPr>
            </w:pPr>
            <w:r w:rsidRPr="00E837EA">
              <w:rPr>
                <w:color w:val="auto"/>
                <w:sz w:val="20"/>
                <w:szCs w:val="20"/>
              </w:rPr>
              <w:t>5 %</w:t>
            </w:r>
          </w:p>
          <w:p w14:paraId="5945DFBF" w14:textId="77777777" w:rsidR="000C1AD9" w:rsidRPr="00E837EA" w:rsidRDefault="000C1AD9" w:rsidP="002951E5">
            <w:pPr>
              <w:pStyle w:val="Default"/>
              <w:rPr>
                <w:color w:val="auto"/>
                <w:sz w:val="20"/>
                <w:szCs w:val="20"/>
              </w:rPr>
            </w:pPr>
            <w:r w:rsidRPr="00E837EA">
              <w:rPr>
                <w:color w:val="auto"/>
                <w:sz w:val="20"/>
                <w:szCs w:val="20"/>
              </w:rPr>
              <w:t xml:space="preserve">5% zahvaćeno sa </w:t>
            </w:r>
            <w:r w:rsidRPr="00E837EA">
              <w:rPr>
                <w:i/>
                <w:iCs/>
                <w:color w:val="auto"/>
                <w:sz w:val="20"/>
                <w:szCs w:val="20"/>
              </w:rPr>
              <w:t>Alternaria linicola</w:t>
            </w:r>
            <w:r w:rsidRPr="00E837EA">
              <w:rPr>
                <w:color w:val="auto"/>
                <w:sz w:val="20"/>
                <w:szCs w:val="20"/>
              </w:rPr>
              <w:t xml:space="preserve">, </w:t>
            </w:r>
            <w:r w:rsidRPr="00E837EA">
              <w:rPr>
                <w:i/>
                <w:iCs/>
                <w:color w:val="auto"/>
                <w:sz w:val="20"/>
                <w:szCs w:val="20"/>
              </w:rPr>
              <w:t>Boeremia exigua var. linicola</w:t>
            </w:r>
            <w:r w:rsidRPr="00E837EA">
              <w:rPr>
                <w:color w:val="auto"/>
                <w:sz w:val="20"/>
                <w:szCs w:val="20"/>
              </w:rPr>
              <w:t xml:space="preserve">, </w:t>
            </w:r>
            <w:r w:rsidRPr="00E837EA">
              <w:rPr>
                <w:i/>
                <w:iCs/>
                <w:color w:val="auto"/>
                <w:sz w:val="20"/>
                <w:szCs w:val="20"/>
              </w:rPr>
              <w:t xml:space="preserve">Colletotrichium lini </w:t>
            </w:r>
            <w:r w:rsidRPr="00E837EA">
              <w:rPr>
                <w:color w:val="auto"/>
                <w:sz w:val="20"/>
                <w:szCs w:val="20"/>
              </w:rPr>
              <w:t xml:space="preserve">i </w:t>
            </w:r>
            <w:r w:rsidRPr="00E837EA">
              <w:rPr>
                <w:i/>
                <w:iCs/>
                <w:color w:val="auto"/>
                <w:sz w:val="20"/>
                <w:szCs w:val="20"/>
              </w:rPr>
              <w:t xml:space="preserve">Fusarium </w:t>
            </w:r>
            <w:r w:rsidRPr="00E837EA">
              <w:rPr>
                <w:color w:val="auto"/>
                <w:sz w:val="20"/>
                <w:szCs w:val="20"/>
              </w:rPr>
              <w:t xml:space="preserve">spp </w:t>
            </w:r>
          </w:p>
        </w:tc>
      </w:tr>
      <w:tr w:rsidR="000C1AD9" w:rsidRPr="00E837EA" w14:paraId="4BA1F020" w14:textId="77777777" w:rsidTr="003D1014">
        <w:trPr>
          <w:jc w:val="center"/>
        </w:trPr>
        <w:tc>
          <w:tcPr>
            <w:tcW w:w="1648" w:type="dxa"/>
          </w:tcPr>
          <w:p w14:paraId="3061E5D2" w14:textId="77777777" w:rsidR="000C1AD9" w:rsidRPr="00E837EA" w:rsidRDefault="000C1AD9" w:rsidP="002951E5">
            <w:pPr>
              <w:pStyle w:val="Default"/>
              <w:rPr>
                <w:color w:val="auto"/>
                <w:sz w:val="20"/>
                <w:szCs w:val="20"/>
              </w:rPr>
            </w:pPr>
            <w:r w:rsidRPr="00E837EA">
              <w:rPr>
                <w:i/>
                <w:iCs/>
                <w:color w:val="auto"/>
                <w:sz w:val="20"/>
                <w:szCs w:val="20"/>
              </w:rPr>
              <w:t xml:space="preserve">Boeremia exigua var. linicola </w:t>
            </w:r>
            <w:r w:rsidRPr="00E837EA">
              <w:rPr>
                <w:color w:val="auto"/>
                <w:sz w:val="20"/>
                <w:szCs w:val="20"/>
              </w:rPr>
              <w:t xml:space="preserve">(Naumov &amp; Vassiljevsky) Aveskamp, Gruyter &amp; Verkley [PHOMEL] </w:t>
            </w:r>
          </w:p>
        </w:tc>
        <w:tc>
          <w:tcPr>
            <w:tcW w:w="1515" w:type="dxa"/>
          </w:tcPr>
          <w:p w14:paraId="36BA72DF" w14:textId="77777777" w:rsidR="000C1AD9" w:rsidRPr="00E837EA" w:rsidRDefault="000C1AD9" w:rsidP="002951E5">
            <w:pPr>
              <w:pStyle w:val="Default"/>
              <w:rPr>
                <w:color w:val="auto"/>
                <w:sz w:val="20"/>
                <w:szCs w:val="20"/>
              </w:rPr>
            </w:pPr>
            <w:r w:rsidRPr="00E837EA">
              <w:rPr>
                <w:i/>
                <w:iCs/>
                <w:color w:val="auto"/>
                <w:sz w:val="20"/>
                <w:szCs w:val="20"/>
              </w:rPr>
              <w:t xml:space="preserve">Linum usitatissimum </w:t>
            </w:r>
            <w:r w:rsidRPr="00E837EA">
              <w:rPr>
                <w:color w:val="auto"/>
                <w:sz w:val="20"/>
                <w:szCs w:val="20"/>
              </w:rPr>
              <w:t xml:space="preserve">L. - flax </w:t>
            </w:r>
          </w:p>
        </w:tc>
        <w:tc>
          <w:tcPr>
            <w:tcW w:w="1951" w:type="dxa"/>
          </w:tcPr>
          <w:p w14:paraId="29D596BA" w14:textId="77777777" w:rsidR="000C1AD9" w:rsidRPr="00E837EA" w:rsidRDefault="000C1AD9" w:rsidP="002951E5">
            <w:pPr>
              <w:pStyle w:val="Default"/>
              <w:jc w:val="center"/>
              <w:rPr>
                <w:color w:val="auto"/>
                <w:sz w:val="20"/>
                <w:szCs w:val="20"/>
              </w:rPr>
            </w:pPr>
            <w:r w:rsidRPr="00E837EA">
              <w:rPr>
                <w:color w:val="auto"/>
                <w:sz w:val="20"/>
                <w:szCs w:val="20"/>
              </w:rPr>
              <w:t>1%</w:t>
            </w:r>
          </w:p>
          <w:p w14:paraId="02041C84" w14:textId="77777777" w:rsidR="000C1AD9" w:rsidRPr="00E837EA" w:rsidRDefault="000C1AD9" w:rsidP="002951E5">
            <w:pPr>
              <w:pStyle w:val="Default"/>
              <w:rPr>
                <w:color w:val="auto"/>
                <w:sz w:val="20"/>
                <w:szCs w:val="20"/>
              </w:rPr>
            </w:pPr>
            <w:r w:rsidRPr="00E837EA">
              <w:rPr>
                <w:color w:val="auto"/>
                <w:sz w:val="20"/>
                <w:szCs w:val="20"/>
              </w:rPr>
              <w:t xml:space="preserve">5% zahvaćeno sa </w:t>
            </w:r>
            <w:r w:rsidRPr="00E837EA">
              <w:rPr>
                <w:i/>
                <w:iCs/>
                <w:color w:val="auto"/>
                <w:sz w:val="20"/>
                <w:szCs w:val="20"/>
              </w:rPr>
              <w:t>Alternaria linicola</w:t>
            </w:r>
            <w:r w:rsidRPr="00E837EA">
              <w:rPr>
                <w:color w:val="auto"/>
                <w:sz w:val="20"/>
                <w:szCs w:val="20"/>
              </w:rPr>
              <w:t xml:space="preserve">, </w:t>
            </w:r>
            <w:r w:rsidRPr="00E837EA">
              <w:rPr>
                <w:i/>
                <w:iCs/>
                <w:color w:val="auto"/>
                <w:sz w:val="20"/>
                <w:szCs w:val="20"/>
              </w:rPr>
              <w:t>Boeremia exigua var. linicola</w:t>
            </w:r>
            <w:r w:rsidRPr="00E837EA">
              <w:rPr>
                <w:color w:val="auto"/>
                <w:sz w:val="20"/>
                <w:szCs w:val="20"/>
              </w:rPr>
              <w:t xml:space="preserve">, </w:t>
            </w:r>
            <w:r w:rsidRPr="00E837EA">
              <w:rPr>
                <w:i/>
                <w:iCs/>
                <w:color w:val="auto"/>
                <w:sz w:val="20"/>
                <w:szCs w:val="20"/>
              </w:rPr>
              <w:t xml:space="preserve">Colletotrichium lini </w:t>
            </w:r>
            <w:r w:rsidRPr="00E837EA">
              <w:rPr>
                <w:color w:val="auto"/>
                <w:sz w:val="20"/>
                <w:szCs w:val="20"/>
              </w:rPr>
              <w:t xml:space="preserve">i </w:t>
            </w:r>
            <w:r w:rsidRPr="00E837EA">
              <w:rPr>
                <w:i/>
                <w:iCs/>
                <w:color w:val="auto"/>
                <w:sz w:val="20"/>
                <w:szCs w:val="20"/>
              </w:rPr>
              <w:t xml:space="preserve">Fusarium </w:t>
            </w:r>
            <w:r w:rsidRPr="00E837EA">
              <w:rPr>
                <w:color w:val="auto"/>
                <w:sz w:val="20"/>
                <w:szCs w:val="20"/>
              </w:rPr>
              <w:t xml:space="preserve">spp </w:t>
            </w:r>
          </w:p>
        </w:tc>
        <w:tc>
          <w:tcPr>
            <w:tcW w:w="1951" w:type="dxa"/>
          </w:tcPr>
          <w:p w14:paraId="72C6973E" w14:textId="77777777" w:rsidR="000C1AD9" w:rsidRPr="00E837EA" w:rsidRDefault="000C1AD9" w:rsidP="002951E5">
            <w:pPr>
              <w:pStyle w:val="Default"/>
              <w:jc w:val="center"/>
              <w:rPr>
                <w:color w:val="auto"/>
                <w:sz w:val="20"/>
                <w:szCs w:val="20"/>
              </w:rPr>
            </w:pPr>
            <w:r w:rsidRPr="00E837EA">
              <w:rPr>
                <w:color w:val="auto"/>
                <w:sz w:val="20"/>
                <w:szCs w:val="20"/>
              </w:rPr>
              <w:t>1%</w:t>
            </w:r>
          </w:p>
          <w:p w14:paraId="47A51492" w14:textId="77777777" w:rsidR="000C1AD9" w:rsidRPr="00E837EA" w:rsidRDefault="000C1AD9" w:rsidP="002951E5">
            <w:pPr>
              <w:pStyle w:val="Default"/>
              <w:rPr>
                <w:color w:val="auto"/>
                <w:sz w:val="20"/>
                <w:szCs w:val="20"/>
              </w:rPr>
            </w:pPr>
            <w:r w:rsidRPr="00E837EA">
              <w:rPr>
                <w:color w:val="auto"/>
                <w:sz w:val="20"/>
                <w:szCs w:val="20"/>
              </w:rPr>
              <w:t xml:space="preserve">5% zahvaćeno sa </w:t>
            </w:r>
            <w:r w:rsidRPr="00E837EA">
              <w:rPr>
                <w:i/>
                <w:iCs/>
                <w:color w:val="auto"/>
                <w:sz w:val="20"/>
                <w:szCs w:val="20"/>
              </w:rPr>
              <w:t>Alternaria linicola</w:t>
            </w:r>
            <w:r w:rsidRPr="00E837EA">
              <w:rPr>
                <w:color w:val="auto"/>
                <w:sz w:val="20"/>
                <w:szCs w:val="20"/>
              </w:rPr>
              <w:t xml:space="preserve">, </w:t>
            </w:r>
            <w:r w:rsidRPr="00E837EA">
              <w:rPr>
                <w:i/>
                <w:iCs/>
                <w:color w:val="auto"/>
                <w:sz w:val="20"/>
                <w:szCs w:val="20"/>
              </w:rPr>
              <w:t>Boeremia exigua var. linicola</w:t>
            </w:r>
            <w:r w:rsidRPr="00E837EA">
              <w:rPr>
                <w:color w:val="auto"/>
                <w:sz w:val="20"/>
                <w:szCs w:val="20"/>
              </w:rPr>
              <w:t xml:space="preserve">, </w:t>
            </w:r>
            <w:r w:rsidRPr="00E837EA">
              <w:rPr>
                <w:i/>
                <w:iCs/>
                <w:color w:val="auto"/>
                <w:sz w:val="20"/>
                <w:szCs w:val="20"/>
              </w:rPr>
              <w:t xml:space="preserve">Colletotrichium lini </w:t>
            </w:r>
            <w:r w:rsidRPr="00E837EA">
              <w:rPr>
                <w:color w:val="auto"/>
                <w:sz w:val="20"/>
                <w:szCs w:val="20"/>
              </w:rPr>
              <w:t xml:space="preserve">i </w:t>
            </w:r>
            <w:r w:rsidRPr="00E837EA">
              <w:rPr>
                <w:i/>
                <w:iCs/>
                <w:color w:val="auto"/>
                <w:sz w:val="20"/>
                <w:szCs w:val="20"/>
              </w:rPr>
              <w:t xml:space="preserve">Fusarium </w:t>
            </w:r>
            <w:r w:rsidRPr="00E837EA">
              <w:rPr>
                <w:color w:val="auto"/>
                <w:sz w:val="20"/>
                <w:szCs w:val="20"/>
              </w:rPr>
              <w:t xml:space="preserve">spp </w:t>
            </w:r>
          </w:p>
        </w:tc>
        <w:tc>
          <w:tcPr>
            <w:tcW w:w="1951" w:type="dxa"/>
          </w:tcPr>
          <w:p w14:paraId="2312F6F0" w14:textId="77777777" w:rsidR="000C1AD9" w:rsidRPr="00E837EA" w:rsidRDefault="000C1AD9" w:rsidP="002951E5">
            <w:pPr>
              <w:pStyle w:val="Default"/>
              <w:jc w:val="center"/>
              <w:rPr>
                <w:color w:val="auto"/>
                <w:sz w:val="20"/>
                <w:szCs w:val="20"/>
              </w:rPr>
            </w:pPr>
            <w:r w:rsidRPr="00E837EA">
              <w:rPr>
                <w:color w:val="auto"/>
                <w:sz w:val="20"/>
                <w:szCs w:val="20"/>
              </w:rPr>
              <w:t>1%</w:t>
            </w:r>
          </w:p>
          <w:p w14:paraId="29981D1F" w14:textId="77777777" w:rsidR="000C1AD9" w:rsidRPr="00E837EA" w:rsidRDefault="000C1AD9" w:rsidP="002951E5">
            <w:pPr>
              <w:pStyle w:val="Default"/>
              <w:rPr>
                <w:color w:val="auto"/>
                <w:sz w:val="20"/>
                <w:szCs w:val="20"/>
              </w:rPr>
            </w:pPr>
            <w:r w:rsidRPr="00E837EA">
              <w:rPr>
                <w:color w:val="auto"/>
                <w:sz w:val="20"/>
                <w:szCs w:val="20"/>
              </w:rPr>
              <w:t xml:space="preserve">5% zahvaćeno sa </w:t>
            </w:r>
            <w:r w:rsidRPr="00E837EA">
              <w:rPr>
                <w:i/>
                <w:iCs/>
                <w:color w:val="auto"/>
                <w:sz w:val="20"/>
                <w:szCs w:val="20"/>
              </w:rPr>
              <w:t>Alternaria linicola</w:t>
            </w:r>
            <w:r w:rsidRPr="00E837EA">
              <w:rPr>
                <w:color w:val="auto"/>
                <w:sz w:val="20"/>
                <w:szCs w:val="20"/>
              </w:rPr>
              <w:t xml:space="preserve">, </w:t>
            </w:r>
            <w:r w:rsidRPr="00E837EA">
              <w:rPr>
                <w:i/>
                <w:iCs/>
                <w:color w:val="auto"/>
                <w:sz w:val="20"/>
                <w:szCs w:val="20"/>
              </w:rPr>
              <w:t>Boeremia exigua var. linicola</w:t>
            </w:r>
            <w:r w:rsidRPr="00E837EA">
              <w:rPr>
                <w:color w:val="auto"/>
                <w:sz w:val="20"/>
                <w:szCs w:val="20"/>
              </w:rPr>
              <w:t xml:space="preserve">, </w:t>
            </w:r>
            <w:r w:rsidRPr="00E837EA">
              <w:rPr>
                <w:i/>
                <w:iCs/>
                <w:color w:val="auto"/>
                <w:sz w:val="20"/>
                <w:szCs w:val="20"/>
              </w:rPr>
              <w:t xml:space="preserve">Colletotrichium lini </w:t>
            </w:r>
            <w:r w:rsidRPr="00E837EA">
              <w:rPr>
                <w:color w:val="auto"/>
                <w:sz w:val="20"/>
                <w:szCs w:val="20"/>
              </w:rPr>
              <w:t xml:space="preserve">i </w:t>
            </w:r>
            <w:r w:rsidRPr="00E837EA">
              <w:rPr>
                <w:i/>
                <w:iCs/>
                <w:color w:val="auto"/>
                <w:sz w:val="20"/>
                <w:szCs w:val="20"/>
              </w:rPr>
              <w:t xml:space="preserve">Fusarium </w:t>
            </w:r>
            <w:r w:rsidRPr="00E837EA">
              <w:rPr>
                <w:color w:val="auto"/>
                <w:sz w:val="20"/>
                <w:szCs w:val="20"/>
              </w:rPr>
              <w:t xml:space="preserve">spp </w:t>
            </w:r>
          </w:p>
        </w:tc>
      </w:tr>
      <w:tr w:rsidR="000C1AD9" w:rsidRPr="00E837EA" w14:paraId="23308B22" w14:textId="77777777" w:rsidTr="003D1014">
        <w:trPr>
          <w:jc w:val="center"/>
        </w:trPr>
        <w:tc>
          <w:tcPr>
            <w:tcW w:w="1648" w:type="dxa"/>
          </w:tcPr>
          <w:p w14:paraId="1E85C881" w14:textId="77777777" w:rsidR="000C1AD9" w:rsidRPr="00E837EA" w:rsidRDefault="000C1AD9" w:rsidP="002951E5">
            <w:pPr>
              <w:pStyle w:val="Default"/>
              <w:rPr>
                <w:color w:val="auto"/>
                <w:sz w:val="20"/>
                <w:szCs w:val="20"/>
              </w:rPr>
            </w:pPr>
            <w:r w:rsidRPr="00E837EA">
              <w:rPr>
                <w:i/>
                <w:iCs/>
                <w:color w:val="auto"/>
                <w:sz w:val="20"/>
                <w:szCs w:val="20"/>
              </w:rPr>
              <w:t xml:space="preserve">Boeremia exigua var. linicola </w:t>
            </w:r>
            <w:r w:rsidRPr="00E837EA">
              <w:rPr>
                <w:color w:val="auto"/>
                <w:sz w:val="20"/>
                <w:szCs w:val="20"/>
              </w:rPr>
              <w:t xml:space="preserve">(Naumov &amp; Vassiljevsky) Aveskamp, Gruyter &amp; Verkley [PHOMEL] </w:t>
            </w:r>
          </w:p>
        </w:tc>
        <w:tc>
          <w:tcPr>
            <w:tcW w:w="1515" w:type="dxa"/>
          </w:tcPr>
          <w:p w14:paraId="0D69BE47" w14:textId="77777777" w:rsidR="000C1AD9" w:rsidRPr="00E837EA" w:rsidRDefault="000C1AD9" w:rsidP="002951E5">
            <w:pPr>
              <w:pStyle w:val="Default"/>
              <w:rPr>
                <w:color w:val="auto"/>
                <w:sz w:val="20"/>
                <w:szCs w:val="20"/>
              </w:rPr>
            </w:pPr>
            <w:r w:rsidRPr="00E837EA">
              <w:rPr>
                <w:i/>
                <w:iCs/>
                <w:color w:val="auto"/>
                <w:sz w:val="20"/>
                <w:szCs w:val="20"/>
              </w:rPr>
              <w:t xml:space="preserve">Linum usitatissimum </w:t>
            </w:r>
            <w:r w:rsidRPr="00E837EA">
              <w:rPr>
                <w:color w:val="auto"/>
                <w:sz w:val="20"/>
                <w:szCs w:val="20"/>
              </w:rPr>
              <w:t xml:space="preserve">L. - linseed </w:t>
            </w:r>
          </w:p>
        </w:tc>
        <w:tc>
          <w:tcPr>
            <w:tcW w:w="1951" w:type="dxa"/>
          </w:tcPr>
          <w:p w14:paraId="2CB57339" w14:textId="77777777" w:rsidR="000C1AD9" w:rsidRPr="00E837EA" w:rsidRDefault="000C1AD9" w:rsidP="002951E5">
            <w:pPr>
              <w:pStyle w:val="Default"/>
              <w:jc w:val="center"/>
              <w:rPr>
                <w:color w:val="auto"/>
                <w:sz w:val="20"/>
                <w:szCs w:val="20"/>
              </w:rPr>
            </w:pPr>
            <w:r w:rsidRPr="00E837EA">
              <w:rPr>
                <w:color w:val="auto"/>
                <w:sz w:val="20"/>
                <w:szCs w:val="20"/>
              </w:rPr>
              <w:t>5%</w:t>
            </w:r>
          </w:p>
          <w:p w14:paraId="48122BD8" w14:textId="77777777" w:rsidR="000C1AD9" w:rsidRPr="00E837EA" w:rsidRDefault="000C1AD9" w:rsidP="002951E5">
            <w:pPr>
              <w:pStyle w:val="Default"/>
              <w:rPr>
                <w:color w:val="auto"/>
                <w:sz w:val="20"/>
                <w:szCs w:val="20"/>
              </w:rPr>
            </w:pPr>
            <w:r w:rsidRPr="00E837EA">
              <w:rPr>
                <w:color w:val="auto"/>
                <w:sz w:val="20"/>
                <w:szCs w:val="20"/>
              </w:rPr>
              <w:t xml:space="preserve">5% zahvaćeno sa </w:t>
            </w:r>
            <w:r w:rsidRPr="00E837EA">
              <w:rPr>
                <w:i/>
                <w:iCs/>
                <w:color w:val="auto"/>
                <w:sz w:val="20"/>
                <w:szCs w:val="20"/>
              </w:rPr>
              <w:t>Alternaria linicola</w:t>
            </w:r>
            <w:r w:rsidRPr="00E837EA">
              <w:rPr>
                <w:color w:val="auto"/>
                <w:sz w:val="20"/>
                <w:szCs w:val="20"/>
              </w:rPr>
              <w:t xml:space="preserve">, </w:t>
            </w:r>
            <w:r w:rsidRPr="00E837EA">
              <w:rPr>
                <w:i/>
                <w:iCs/>
                <w:color w:val="auto"/>
                <w:sz w:val="20"/>
                <w:szCs w:val="20"/>
              </w:rPr>
              <w:t>Boeremia exigua var. linicola</w:t>
            </w:r>
            <w:r w:rsidRPr="00E837EA">
              <w:rPr>
                <w:color w:val="auto"/>
                <w:sz w:val="20"/>
                <w:szCs w:val="20"/>
              </w:rPr>
              <w:t xml:space="preserve">, </w:t>
            </w:r>
            <w:r w:rsidRPr="00E837EA">
              <w:rPr>
                <w:i/>
                <w:iCs/>
                <w:color w:val="auto"/>
                <w:sz w:val="20"/>
                <w:szCs w:val="20"/>
              </w:rPr>
              <w:t xml:space="preserve">Colletotrichium lini </w:t>
            </w:r>
            <w:r w:rsidRPr="00E837EA">
              <w:rPr>
                <w:color w:val="auto"/>
                <w:sz w:val="20"/>
                <w:szCs w:val="20"/>
              </w:rPr>
              <w:t xml:space="preserve">i </w:t>
            </w:r>
            <w:r w:rsidRPr="00E837EA">
              <w:rPr>
                <w:i/>
                <w:iCs/>
                <w:color w:val="auto"/>
                <w:sz w:val="20"/>
                <w:szCs w:val="20"/>
              </w:rPr>
              <w:t xml:space="preserve">Fusarium </w:t>
            </w:r>
            <w:r w:rsidRPr="00E837EA">
              <w:rPr>
                <w:color w:val="auto"/>
                <w:sz w:val="20"/>
                <w:szCs w:val="20"/>
              </w:rPr>
              <w:t xml:space="preserve">spp </w:t>
            </w:r>
          </w:p>
        </w:tc>
        <w:tc>
          <w:tcPr>
            <w:tcW w:w="1951" w:type="dxa"/>
          </w:tcPr>
          <w:p w14:paraId="7C28EB03" w14:textId="77777777" w:rsidR="000C1AD9" w:rsidRPr="00E837EA" w:rsidRDefault="000C1AD9" w:rsidP="002951E5">
            <w:pPr>
              <w:pStyle w:val="Default"/>
              <w:jc w:val="center"/>
              <w:rPr>
                <w:color w:val="auto"/>
                <w:sz w:val="20"/>
                <w:szCs w:val="20"/>
              </w:rPr>
            </w:pPr>
            <w:r w:rsidRPr="00E837EA">
              <w:rPr>
                <w:color w:val="auto"/>
                <w:sz w:val="20"/>
                <w:szCs w:val="20"/>
              </w:rPr>
              <w:t>5%</w:t>
            </w:r>
          </w:p>
          <w:p w14:paraId="48CCC15C" w14:textId="77777777" w:rsidR="000C1AD9" w:rsidRPr="00E837EA" w:rsidRDefault="000C1AD9" w:rsidP="002951E5">
            <w:pPr>
              <w:pStyle w:val="Default"/>
              <w:rPr>
                <w:color w:val="auto"/>
                <w:sz w:val="20"/>
                <w:szCs w:val="20"/>
              </w:rPr>
            </w:pPr>
            <w:r w:rsidRPr="00E837EA">
              <w:rPr>
                <w:color w:val="auto"/>
                <w:sz w:val="20"/>
                <w:szCs w:val="20"/>
              </w:rPr>
              <w:t xml:space="preserve">5 % zahvaćeno sa </w:t>
            </w:r>
            <w:r w:rsidRPr="00E837EA">
              <w:rPr>
                <w:i/>
                <w:iCs/>
                <w:color w:val="auto"/>
                <w:sz w:val="20"/>
                <w:szCs w:val="20"/>
              </w:rPr>
              <w:t>Alternaria linicola</w:t>
            </w:r>
            <w:r w:rsidRPr="00E837EA">
              <w:rPr>
                <w:color w:val="auto"/>
                <w:sz w:val="20"/>
                <w:szCs w:val="20"/>
              </w:rPr>
              <w:t xml:space="preserve">, </w:t>
            </w:r>
            <w:r w:rsidRPr="00E837EA">
              <w:rPr>
                <w:i/>
                <w:iCs/>
                <w:color w:val="auto"/>
                <w:sz w:val="20"/>
                <w:szCs w:val="20"/>
              </w:rPr>
              <w:t>Boeremia exigua var. linicola</w:t>
            </w:r>
            <w:r w:rsidRPr="00E837EA">
              <w:rPr>
                <w:color w:val="auto"/>
                <w:sz w:val="20"/>
                <w:szCs w:val="20"/>
              </w:rPr>
              <w:t xml:space="preserve">, </w:t>
            </w:r>
            <w:r w:rsidRPr="00E837EA">
              <w:rPr>
                <w:i/>
                <w:iCs/>
                <w:color w:val="auto"/>
                <w:sz w:val="20"/>
                <w:szCs w:val="20"/>
              </w:rPr>
              <w:t xml:space="preserve">Colletotrichium lini </w:t>
            </w:r>
            <w:r w:rsidRPr="00E837EA">
              <w:rPr>
                <w:color w:val="auto"/>
                <w:sz w:val="20"/>
                <w:szCs w:val="20"/>
              </w:rPr>
              <w:t xml:space="preserve">i </w:t>
            </w:r>
            <w:r w:rsidRPr="00E837EA">
              <w:rPr>
                <w:i/>
                <w:iCs/>
                <w:color w:val="auto"/>
                <w:sz w:val="20"/>
                <w:szCs w:val="20"/>
              </w:rPr>
              <w:t xml:space="preserve">Fusarium </w:t>
            </w:r>
            <w:r w:rsidRPr="00E837EA">
              <w:rPr>
                <w:color w:val="auto"/>
                <w:sz w:val="20"/>
                <w:szCs w:val="20"/>
              </w:rPr>
              <w:t xml:space="preserve">spp </w:t>
            </w:r>
          </w:p>
        </w:tc>
        <w:tc>
          <w:tcPr>
            <w:tcW w:w="1951" w:type="dxa"/>
          </w:tcPr>
          <w:p w14:paraId="7222B638" w14:textId="77777777" w:rsidR="000C1AD9" w:rsidRPr="00E837EA" w:rsidRDefault="000C1AD9" w:rsidP="002951E5">
            <w:pPr>
              <w:pStyle w:val="Default"/>
              <w:jc w:val="center"/>
              <w:rPr>
                <w:color w:val="auto"/>
                <w:sz w:val="20"/>
                <w:szCs w:val="20"/>
              </w:rPr>
            </w:pPr>
            <w:r w:rsidRPr="00E837EA">
              <w:rPr>
                <w:color w:val="auto"/>
                <w:sz w:val="20"/>
                <w:szCs w:val="20"/>
              </w:rPr>
              <w:t>5%</w:t>
            </w:r>
          </w:p>
          <w:p w14:paraId="38B56D58" w14:textId="77777777" w:rsidR="000C1AD9" w:rsidRPr="00E837EA" w:rsidRDefault="000C1AD9" w:rsidP="002951E5">
            <w:pPr>
              <w:pStyle w:val="Default"/>
              <w:rPr>
                <w:color w:val="auto"/>
                <w:sz w:val="20"/>
                <w:szCs w:val="20"/>
              </w:rPr>
            </w:pPr>
            <w:r w:rsidRPr="00E837EA">
              <w:rPr>
                <w:color w:val="auto"/>
                <w:sz w:val="20"/>
                <w:szCs w:val="20"/>
              </w:rPr>
              <w:t xml:space="preserve">5% zahvaćeno sa </w:t>
            </w:r>
            <w:r w:rsidRPr="00E837EA">
              <w:rPr>
                <w:i/>
                <w:iCs/>
                <w:color w:val="auto"/>
                <w:sz w:val="20"/>
                <w:szCs w:val="20"/>
              </w:rPr>
              <w:t>Alternaria linicola</w:t>
            </w:r>
            <w:r w:rsidRPr="00E837EA">
              <w:rPr>
                <w:color w:val="auto"/>
                <w:sz w:val="20"/>
                <w:szCs w:val="20"/>
              </w:rPr>
              <w:t xml:space="preserve">, </w:t>
            </w:r>
            <w:r w:rsidRPr="00E837EA">
              <w:rPr>
                <w:i/>
                <w:iCs/>
                <w:color w:val="auto"/>
                <w:sz w:val="20"/>
                <w:szCs w:val="20"/>
              </w:rPr>
              <w:t>Boeremia exigua var. linicola</w:t>
            </w:r>
            <w:r w:rsidRPr="00E837EA">
              <w:rPr>
                <w:color w:val="auto"/>
                <w:sz w:val="20"/>
                <w:szCs w:val="20"/>
              </w:rPr>
              <w:t xml:space="preserve">, </w:t>
            </w:r>
            <w:r w:rsidRPr="00E837EA">
              <w:rPr>
                <w:i/>
                <w:iCs/>
                <w:color w:val="auto"/>
                <w:sz w:val="20"/>
                <w:szCs w:val="20"/>
              </w:rPr>
              <w:t xml:space="preserve">Colletotrichium lini </w:t>
            </w:r>
            <w:r w:rsidRPr="00E837EA">
              <w:rPr>
                <w:color w:val="auto"/>
                <w:sz w:val="20"/>
                <w:szCs w:val="20"/>
              </w:rPr>
              <w:t xml:space="preserve">i </w:t>
            </w:r>
            <w:r w:rsidRPr="00E837EA">
              <w:rPr>
                <w:i/>
                <w:iCs/>
                <w:color w:val="auto"/>
                <w:sz w:val="20"/>
                <w:szCs w:val="20"/>
              </w:rPr>
              <w:t xml:space="preserve">Fusarium </w:t>
            </w:r>
            <w:r w:rsidRPr="00E837EA">
              <w:rPr>
                <w:color w:val="auto"/>
                <w:sz w:val="20"/>
                <w:szCs w:val="20"/>
              </w:rPr>
              <w:t xml:space="preserve">spp </w:t>
            </w:r>
          </w:p>
        </w:tc>
      </w:tr>
      <w:tr w:rsidR="000C1AD9" w:rsidRPr="00E837EA" w14:paraId="2ECFCDD2" w14:textId="77777777" w:rsidTr="003D1014">
        <w:trPr>
          <w:jc w:val="center"/>
        </w:trPr>
        <w:tc>
          <w:tcPr>
            <w:tcW w:w="1648" w:type="dxa"/>
          </w:tcPr>
          <w:p w14:paraId="185659BE" w14:textId="77777777" w:rsidR="000C1AD9" w:rsidRPr="00E837EA" w:rsidRDefault="000C1AD9" w:rsidP="002951E5">
            <w:pPr>
              <w:pStyle w:val="Default"/>
              <w:rPr>
                <w:color w:val="auto"/>
                <w:sz w:val="20"/>
                <w:szCs w:val="20"/>
              </w:rPr>
            </w:pPr>
            <w:r w:rsidRPr="00E837EA">
              <w:rPr>
                <w:i/>
                <w:iCs/>
                <w:color w:val="auto"/>
                <w:sz w:val="20"/>
                <w:szCs w:val="20"/>
              </w:rPr>
              <w:t xml:space="preserve">Botrytis cinerea </w:t>
            </w:r>
            <w:r w:rsidRPr="00E837EA">
              <w:rPr>
                <w:color w:val="auto"/>
                <w:sz w:val="20"/>
                <w:szCs w:val="20"/>
              </w:rPr>
              <w:t xml:space="preserve">de Bary [BOTRCI] </w:t>
            </w:r>
          </w:p>
        </w:tc>
        <w:tc>
          <w:tcPr>
            <w:tcW w:w="1515" w:type="dxa"/>
          </w:tcPr>
          <w:p w14:paraId="43BD7EF4" w14:textId="77777777" w:rsidR="000C1AD9" w:rsidRPr="00E837EA" w:rsidRDefault="000C1AD9" w:rsidP="002951E5">
            <w:pPr>
              <w:pStyle w:val="Default"/>
              <w:rPr>
                <w:color w:val="auto"/>
                <w:sz w:val="20"/>
                <w:szCs w:val="20"/>
              </w:rPr>
            </w:pPr>
            <w:r w:rsidRPr="00E837EA">
              <w:rPr>
                <w:i/>
                <w:iCs/>
                <w:color w:val="auto"/>
                <w:sz w:val="20"/>
                <w:szCs w:val="20"/>
              </w:rPr>
              <w:t xml:space="preserve">Helianthus annuus </w:t>
            </w:r>
            <w:r w:rsidRPr="00E837EA">
              <w:rPr>
                <w:color w:val="auto"/>
                <w:sz w:val="20"/>
                <w:szCs w:val="20"/>
              </w:rPr>
              <w:t xml:space="preserve">L., </w:t>
            </w:r>
            <w:r w:rsidRPr="00E837EA">
              <w:rPr>
                <w:i/>
                <w:iCs/>
                <w:color w:val="auto"/>
                <w:sz w:val="20"/>
                <w:szCs w:val="20"/>
              </w:rPr>
              <w:t xml:space="preserve">Linum </w:t>
            </w:r>
            <w:r w:rsidRPr="00E837EA">
              <w:rPr>
                <w:i/>
                <w:iCs/>
                <w:color w:val="auto"/>
                <w:sz w:val="20"/>
                <w:szCs w:val="20"/>
              </w:rPr>
              <w:lastRenderedPageBreak/>
              <w:t xml:space="preserve">usitatissimum </w:t>
            </w:r>
            <w:r w:rsidRPr="00E837EA">
              <w:rPr>
                <w:color w:val="auto"/>
                <w:sz w:val="20"/>
                <w:szCs w:val="20"/>
              </w:rPr>
              <w:t xml:space="preserve">L. </w:t>
            </w:r>
          </w:p>
        </w:tc>
        <w:tc>
          <w:tcPr>
            <w:tcW w:w="1951" w:type="dxa"/>
          </w:tcPr>
          <w:p w14:paraId="57BC2191" w14:textId="77777777" w:rsidR="000C1AD9" w:rsidRPr="00E837EA" w:rsidRDefault="000C1AD9" w:rsidP="002951E5">
            <w:pPr>
              <w:pStyle w:val="Default"/>
              <w:jc w:val="center"/>
              <w:rPr>
                <w:color w:val="auto"/>
                <w:sz w:val="20"/>
                <w:szCs w:val="20"/>
              </w:rPr>
            </w:pPr>
          </w:p>
          <w:p w14:paraId="6760AA17" w14:textId="77777777" w:rsidR="000C1AD9" w:rsidRPr="00E837EA" w:rsidRDefault="000C1AD9" w:rsidP="002951E5">
            <w:pPr>
              <w:pStyle w:val="Default"/>
              <w:jc w:val="center"/>
              <w:rPr>
                <w:color w:val="auto"/>
                <w:sz w:val="20"/>
                <w:szCs w:val="20"/>
              </w:rPr>
            </w:pPr>
            <w:r w:rsidRPr="00E837EA">
              <w:rPr>
                <w:color w:val="auto"/>
                <w:sz w:val="20"/>
                <w:szCs w:val="20"/>
              </w:rPr>
              <w:t>5%</w:t>
            </w:r>
          </w:p>
        </w:tc>
        <w:tc>
          <w:tcPr>
            <w:tcW w:w="1951" w:type="dxa"/>
          </w:tcPr>
          <w:p w14:paraId="026A1C36" w14:textId="77777777" w:rsidR="000C1AD9" w:rsidRPr="00E837EA" w:rsidRDefault="000C1AD9" w:rsidP="002951E5">
            <w:pPr>
              <w:pStyle w:val="Default"/>
              <w:jc w:val="center"/>
              <w:rPr>
                <w:color w:val="auto"/>
                <w:sz w:val="20"/>
                <w:szCs w:val="20"/>
              </w:rPr>
            </w:pPr>
          </w:p>
          <w:p w14:paraId="3BC8EDA7" w14:textId="77777777" w:rsidR="000C1AD9" w:rsidRPr="00E837EA" w:rsidRDefault="000C1AD9" w:rsidP="002951E5">
            <w:pPr>
              <w:pStyle w:val="Default"/>
              <w:jc w:val="center"/>
              <w:rPr>
                <w:color w:val="auto"/>
                <w:sz w:val="20"/>
                <w:szCs w:val="20"/>
              </w:rPr>
            </w:pPr>
            <w:r w:rsidRPr="00E837EA">
              <w:rPr>
                <w:color w:val="auto"/>
                <w:sz w:val="20"/>
                <w:szCs w:val="20"/>
              </w:rPr>
              <w:t>5%</w:t>
            </w:r>
          </w:p>
        </w:tc>
        <w:tc>
          <w:tcPr>
            <w:tcW w:w="1951" w:type="dxa"/>
          </w:tcPr>
          <w:p w14:paraId="2651F5B1" w14:textId="77777777" w:rsidR="000C1AD9" w:rsidRPr="00E837EA" w:rsidRDefault="000C1AD9" w:rsidP="002951E5">
            <w:pPr>
              <w:pStyle w:val="Default"/>
              <w:jc w:val="center"/>
              <w:rPr>
                <w:color w:val="auto"/>
                <w:sz w:val="20"/>
                <w:szCs w:val="20"/>
              </w:rPr>
            </w:pPr>
          </w:p>
          <w:p w14:paraId="314B3F80" w14:textId="77777777" w:rsidR="000C1AD9" w:rsidRPr="00E837EA" w:rsidRDefault="000C1AD9" w:rsidP="002951E5">
            <w:pPr>
              <w:pStyle w:val="Default"/>
              <w:jc w:val="center"/>
              <w:rPr>
                <w:color w:val="auto"/>
                <w:sz w:val="20"/>
                <w:szCs w:val="20"/>
              </w:rPr>
            </w:pPr>
            <w:r w:rsidRPr="00E837EA">
              <w:rPr>
                <w:color w:val="auto"/>
                <w:sz w:val="20"/>
                <w:szCs w:val="20"/>
              </w:rPr>
              <w:t>5%</w:t>
            </w:r>
          </w:p>
        </w:tc>
      </w:tr>
      <w:tr w:rsidR="000C1AD9" w:rsidRPr="00E837EA" w14:paraId="4528F326" w14:textId="77777777" w:rsidTr="003D1014">
        <w:trPr>
          <w:jc w:val="center"/>
        </w:trPr>
        <w:tc>
          <w:tcPr>
            <w:tcW w:w="1648" w:type="dxa"/>
          </w:tcPr>
          <w:p w14:paraId="7517AD3B" w14:textId="77777777" w:rsidR="000C1AD9" w:rsidRPr="00E837EA" w:rsidRDefault="000C1AD9" w:rsidP="002951E5">
            <w:pPr>
              <w:pStyle w:val="Default"/>
              <w:rPr>
                <w:color w:val="auto"/>
                <w:sz w:val="20"/>
                <w:szCs w:val="20"/>
              </w:rPr>
            </w:pPr>
            <w:r w:rsidRPr="00E837EA">
              <w:rPr>
                <w:i/>
                <w:iCs/>
                <w:color w:val="auto"/>
                <w:sz w:val="20"/>
                <w:szCs w:val="20"/>
              </w:rPr>
              <w:lastRenderedPageBreak/>
              <w:t xml:space="preserve">Colletotrichum lini </w:t>
            </w:r>
            <w:r w:rsidRPr="00E837EA">
              <w:rPr>
                <w:color w:val="auto"/>
                <w:sz w:val="20"/>
                <w:szCs w:val="20"/>
              </w:rPr>
              <w:t xml:space="preserve">Westerdijk [COLLLI] </w:t>
            </w:r>
          </w:p>
        </w:tc>
        <w:tc>
          <w:tcPr>
            <w:tcW w:w="1515" w:type="dxa"/>
          </w:tcPr>
          <w:p w14:paraId="285D9643" w14:textId="77777777" w:rsidR="000C1AD9" w:rsidRPr="00E837EA" w:rsidRDefault="000C1AD9" w:rsidP="002951E5">
            <w:pPr>
              <w:pStyle w:val="Default"/>
              <w:rPr>
                <w:color w:val="auto"/>
                <w:sz w:val="20"/>
                <w:szCs w:val="20"/>
              </w:rPr>
            </w:pPr>
            <w:r w:rsidRPr="00E837EA">
              <w:rPr>
                <w:i/>
                <w:iCs/>
                <w:color w:val="auto"/>
                <w:sz w:val="20"/>
                <w:szCs w:val="20"/>
              </w:rPr>
              <w:t xml:space="preserve">Linum usitatissimum </w:t>
            </w:r>
            <w:r w:rsidRPr="00E837EA">
              <w:rPr>
                <w:color w:val="auto"/>
                <w:sz w:val="20"/>
                <w:szCs w:val="20"/>
              </w:rPr>
              <w:t xml:space="preserve">L. </w:t>
            </w:r>
          </w:p>
        </w:tc>
        <w:tc>
          <w:tcPr>
            <w:tcW w:w="1951" w:type="dxa"/>
          </w:tcPr>
          <w:p w14:paraId="295A5C7C" w14:textId="77777777" w:rsidR="000C1AD9" w:rsidRPr="00E837EA" w:rsidRDefault="000C1AD9" w:rsidP="002951E5">
            <w:pPr>
              <w:pStyle w:val="Default"/>
              <w:jc w:val="center"/>
              <w:rPr>
                <w:color w:val="auto"/>
                <w:sz w:val="20"/>
                <w:szCs w:val="20"/>
              </w:rPr>
            </w:pPr>
            <w:r w:rsidRPr="00E837EA">
              <w:rPr>
                <w:color w:val="auto"/>
                <w:sz w:val="20"/>
                <w:szCs w:val="20"/>
              </w:rPr>
              <w:t>5%</w:t>
            </w:r>
          </w:p>
          <w:p w14:paraId="0A9ADA37" w14:textId="77777777" w:rsidR="000C1AD9" w:rsidRPr="00E837EA" w:rsidRDefault="000C1AD9" w:rsidP="002951E5">
            <w:pPr>
              <w:pStyle w:val="Default"/>
              <w:rPr>
                <w:color w:val="auto"/>
                <w:sz w:val="20"/>
                <w:szCs w:val="20"/>
              </w:rPr>
            </w:pPr>
            <w:r w:rsidRPr="00E837EA">
              <w:rPr>
                <w:color w:val="auto"/>
                <w:sz w:val="20"/>
                <w:szCs w:val="20"/>
              </w:rPr>
              <w:t xml:space="preserve">zahvaćeno sa </w:t>
            </w:r>
            <w:r w:rsidRPr="00E837EA">
              <w:rPr>
                <w:i/>
                <w:iCs/>
                <w:color w:val="auto"/>
                <w:sz w:val="20"/>
                <w:szCs w:val="20"/>
              </w:rPr>
              <w:t>Alternaria linicola</w:t>
            </w:r>
            <w:r w:rsidRPr="00E837EA">
              <w:rPr>
                <w:color w:val="auto"/>
                <w:sz w:val="20"/>
                <w:szCs w:val="20"/>
              </w:rPr>
              <w:t xml:space="preserve">, </w:t>
            </w:r>
            <w:r w:rsidRPr="00E837EA">
              <w:rPr>
                <w:i/>
                <w:iCs/>
                <w:color w:val="auto"/>
                <w:sz w:val="20"/>
                <w:szCs w:val="20"/>
              </w:rPr>
              <w:t xml:space="preserve">Boeremia </w:t>
            </w:r>
          </w:p>
        </w:tc>
        <w:tc>
          <w:tcPr>
            <w:tcW w:w="1951" w:type="dxa"/>
          </w:tcPr>
          <w:p w14:paraId="71B2294C" w14:textId="77777777" w:rsidR="000C1AD9" w:rsidRPr="00E837EA" w:rsidRDefault="000C1AD9" w:rsidP="002951E5">
            <w:pPr>
              <w:pStyle w:val="Default"/>
              <w:jc w:val="center"/>
              <w:rPr>
                <w:color w:val="auto"/>
                <w:sz w:val="20"/>
                <w:szCs w:val="20"/>
              </w:rPr>
            </w:pPr>
            <w:r w:rsidRPr="00E837EA">
              <w:rPr>
                <w:color w:val="auto"/>
                <w:sz w:val="20"/>
                <w:szCs w:val="20"/>
              </w:rPr>
              <w:t>5%</w:t>
            </w:r>
          </w:p>
          <w:p w14:paraId="5AE74716" w14:textId="77777777" w:rsidR="000C1AD9" w:rsidRPr="00E837EA" w:rsidRDefault="000C1AD9" w:rsidP="002951E5">
            <w:pPr>
              <w:pStyle w:val="Default"/>
              <w:rPr>
                <w:color w:val="auto"/>
                <w:sz w:val="20"/>
                <w:szCs w:val="20"/>
              </w:rPr>
            </w:pPr>
            <w:r w:rsidRPr="00E837EA">
              <w:rPr>
                <w:color w:val="auto"/>
                <w:sz w:val="20"/>
                <w:szCs w:val="20"/>
              </w:rPr>
              <w:t xml:space="preserve">zahvaćeno sa </w:t>
            </w:r>
            <w:r w:rsidRPr="00E837EA">
              <w:rPr>
                <w:i/>
                <w:iCs/>
                <w:color w:val="auto"/>
                <w:sz w:val="20"/>
                <w:szCs w:val="20"/>
              </w:rPr>
              <w:t>Alternaria linicola</w:t>
            </w:r>
            <w:r w:rsidRPr="00E837EA">
              <w:rPr>
                <w:color w:val="auto"/>
                <w:sz w:val="20"/>
                <w:szCs w:val="20"/>
              </w:rPr>
              <w:t xml:space="preserve">, </w:t>
            </w:r>
            <w:r w:rsidRPr="00E837EA">
              <w:rPr>
                <w:i/>
                <w:iCs/>
                <w:color w:val="auto"/>
                <w:sz w:val="20"/>
                <w:szCs w:val="20"/>
              </w:rPr>
              <w:t xml:space="preserve">Boeremia </w:t>
            </w:r>
          </w:p>
        </w:tc>
        <w:tc>
          <w:tcPr>
            <w:tcW w:w="1951" w:type="dxa"/>
          </w:tcPr>
          <w:p w14:paraId="759F0835" w14:textId="77777777" w:rsidR="000C1AD9" w:rsidRPr="00E837EA" w:rsidRDefault="000C1AD9" w:rsidP="002951E5">
            <w:pPr>
              <w:pStyle w:val="Default"/>
              <w:jc w:val="center"/>
              <w:rPr>
                <w:color w:val="auto"/>
                <w:sz w:val="20"/>
                <w:szCs w:val="20"/>
              </w:rPr>
            </w:pPr>
            <w:r w:rsidRPr="00E837EA">
              <w:rPr>
                <w:color w:val="auto"/>
                <w:sz w:val="20"/>
                <w:szCs w:val="20"/>
              </w:rPr>
              <w:t>5 %</w:t>
            </w:r>
          </w:p>
          <w:p w14:paraId="710AC4B3" w14:textId="77777777" w:rsidR="000C1AD9" w:rsidRPr="00E837EA" w:rsidRDefault="000C1AD9" w:rsidP="002951E5">
            <w:pPr>
              <w:pStyle w:val="Default"/>
              <w:rPr>
                <w:color w:val="auto"/>
                <w:sz w:val="20"/>
                <w:szCs w:val="20"/>
              </w:rPr>
            </w:pPr>
            <w:r w:rsidRPr="00E837EA">
              <w:rPr>
                <w:color w:val="auto"/>
                <w:sz w:val="20"/>
                <w:szCs w:val="20"/>
              </w:rPr>
              <w:t xml:space="preserve">zahvaćeno sa </w:t>
            </w:r>
            <w:r w:rsidRPr="00E837EA">
              <w:rPr>
                <w:i/>
                <w:iCs/>
                <w:color w:val="auto"/>
                <w:sz w:val="20"/>
                <w:szCs w:val="20"/>
              </w:rPr>
              <w:t>Alternaria linicola</w:t>
            </w:r>
            <w:r w:rsidRPr="00E837EA">
              <w:rPr>
                <w:color w:val="auto"/>
                <w:sz w:val="20"/>
                <w:szCs w:val="20"/>
              </w:rPr>
              <w:t xml:space="preserve">, </w:t>
            </w:r>
            <w:r w:rsidRPr="00E837EA">
              <w:rPr>
                <w:i/>
                <w:iCs/>
                <w:color w:val="auto"/>
                <w:sz w:val="20"/>
                <w:szCs w:val="20"/>
              </w:rPr>
              <w:t xml:space="preserve">Boeremia </w:t>
            </w:r>
          </w:p>
        </w:tc>
      </w:tr>
      <w:tr w:rsidR="000C1AD9" w:rsidRPr="00E837EA" w14:paraId="7708C684" w14:textId="77777777" w:rsidTr="003D1014">
        <w:trPr>
          <w:jc w:val="center"/>
        </w:trPr>
        <w:tc>
          <w:tcPr>
            <w:tcW w:w="1648" w:type="dxa"/>
          </w:tcPr>
          <w:p w14:paraId="4F04D6D7" w14:textId="77777777" w:rsidR="000C1AD9" w:rsidRPr="00E837EA" w:rsidRDefault="000C1AD9" w:rsidP="002951E5">
            <w:pPr>
              <w:pStyle w:val="Default"/>
              <w:rPr>
                <w:color w:val="auto"/>
                <w:sz w:val="20"/>
                <w:szCs w:val="20"/>
              </w:rPr>
            </w:pPr>
            <w:r w:rsidRPr="00E837EA">
              <w:rPr>
                <w:i/>
                <w:iCs/>
                <w:color w:val="auto"/>
                <w:sz w:val="20"/>
                <w:szCs w:val="20"/>
              </w:rPr>
              <w:t>Diaporthe caulivora</w:t>
            </w:r>
            <w:r w:rsidRPr="00E837EA">
              <w:rPr>
                <w:color w:val="auto"/>
                <w:sz w:val="20"/>
                <w:szCs w:val="20"/>
              </w:rPr>
              <w:t xml:space="preserve"> (Athow &amp; Caldwell) J.M. Santos, Vrandecic &amp; A.J.L. Phillips [DIAPPC] Diaporthe phaseolorum var. sojae Lehman [DIAPPS]</w:t>
            </w:r>
          </w:p>
        </w:tc>
        <w:tc>
          <w:tcPr>
            <w:tcW w:w="1515" w:type="dxa"/>
          </w:tcPr>
          <w:p w14:paraId="07B2CE60" w14:textId="77777777" w:rsidR="000C1AD9" w:rsidRPr="00E837EA" w:rsidRDefault="000C1AD9" w:rsidP="002951E5">
            <w:pPr>
              <w:pStyle w:val="Default"/>
              <w:rPr>
                <w:i/>
                <w:iCs/>
                <w:color w:val="auto"/>
                <w:sz w:val="20"/>
                <w:szCs w:val="20"/>
              </w:rPr>
            </w:pPr>
            <w:r w:rsidRPr="00E837EA">
              <w:rPr>
                <w:i/>
                <w:iCs/>
                <w:color w:val="auto"/>
                <w:sz w:val="20"/>
                <w:szCs w:val="20"/>
              </w:rPr>
              <w:t>Glycine max</w:t>
            </w:r>
            <w:r w:rsidRPr="00E837EA">
              <w:rPr>
                <w:color w:val="auto"/>
                <w:sz w:val="20"/>
                <w:szCs w:val="20"/>
              </w:rPr>
              <w:t xml:space="preserve"> (L.) Merr</w:t>
            </w:r>
          </w:p>
        </w:tc>
        <w:tc>
          <w:tcPr>
            <w:tcW w:w="1951" w:type="dxa"/>
          </w:tcPr>
          <w:p w14:paraId="71A3EB4D" w14:textId="77777777" w:rsidR="000C1AD9" w:rsidRPr="00E837EA" w:rsidRDefault="000C1AD9" w:rsidP="002951E5">
            <w:pPr>
              <w:pStyle w:val="Default"/>
              <w:rPr>
                <w:color w:val="auto"/>
                <w:sz w:val="20"/>
                <w:szCs w:val="20"/>
              </w:rPr>
            </w:pPr>
            <w:r w:rsidRPr="00E837EA">
              <w:rPr>
                <w:color w:val="auto"/>
                <w:sz w:val="20"/>
                <w:szCs w:val="20"/>
              </w:rPr>
              <w:t>15 % za infekciju gljivama iz kompleksa Phomopsis</w:t>
            </w:r>
          </w:p>
        </w:tc>
        <w:tc>
          <w:tcPr>
            <w:tcW w:w="1951" w:type="dxa"/>
          </w:tcPr>
          <w:p w14:paraId="3886CC2E" w14:textId="77777777" w:rsidR="000C1AD9" w:rsidRPr="00E837EA" w:rsidRDefault="000C1AD9" w:rsidP="002951E5">
            <w:pPr>
              <w:pStyle w:val="Default"/>
              <w:rPr>
                <w:color w:val="auto"/>
                <w:sz w:val="20"/>
                <w:szCs w:val="20"/>
              </w:rPr>
            </w:pPr>
            <w:r w:rsidRPr="00E837EA">
              <w:rPr>
                <w:color w:val="auto"/>
                <w:sz w:val="20"/>
                <w:szCs w:val="20"/>
              </w:rPr>
              <w:t>15 % za infekciju gljivama iz kompleksa Phomopsis</w:t>
            </w:r>
          </w:p>
        </w:tc>
        <w:tc>
          <w:tcPr>
            <w:tcW w:w="1951" w:type="dxa"/>
          </w:tcPr>
          <w:p w14:paraId="2653C712" w14:textId="77777777" w:rsidR="000C1AD9" w:rsidRPr="00E837EA" w:rsidRDefault="000C1AD9" w:rsidP="002951E5">
            <w:pPr>
              <w:pStyle w:val="Default"/>
              <w:rPr>
                <w:color w:val="auto"/>
                <w:sz w:val="20"/>
                <w:szCs w:val="20"/>
              </w:rPr>
            </w:pPr>
            <w:r w:rsidRPr="00E837EA">
              <w:rPr>
                <w:color w:val="auto"/>
                <w:sz w:val="20"/>
                <w:szCs w:val="20"/>
              </w:rPr>
              <w:t>15 % za infekciju gljivama iz kompleksa Phomopsis</w:t>
            </w:r>
          </w:p>
        </w:tc>
      </w:tr>
      <w:tr w:rsidR="000C1AD9" w:rsidRPr="00E837EA" w14:paraId="018BA546" w14:textId="77777777" w:rsidTr="003D1014">
        <w:trPr>
          <w:jc w:val="center"/>
        </w:trPr>
        <w:tc>
          <w:tcPr>
            <w:tcW w:w="1648" w:type="dxa"/>
          </w:tcPr>
          <w:p w14:paraId="26B4B303" w14:textId="77777777" w:rsidR="000C1AD9" w:rsidRPr="00E837EA" w:rsidRDefault="000C1AD9" w:rsidP="002951E5">
            <w:pPr>
              <w:pStyle w:val="Default"/>
              <w:rPr>
                <w:color w:val="auto"/>
                <w:sz w:val="20"/>
                <w:szCs w:val="20"/>
              </w:rPr>
            </w:pPr>
            <w:r w:rsidRPr="00E837EA">
              <w:rPr>
                <w:i/>
                <w:iCs/>
                <w:color w:val="auto"/>
                <w:sz w:val="20"/>
                <w:szCs w:val="20"/>
              </w:rPr>
              <w:t xml:space="preserve">Fusarium </w:t>
            </w:r>
            <w:r w:rsidRPr="00E837EA">
              <w:rPr>
                <w:color w:val="auto"/>
                <w:sz w:val="20"/>
                <w:szCs w:val="20"/>
              </w:rPr>
              <w:t>(anamorfni rod) Link [1FUSAG] osim Fusarium oxysporum f. sp. albedinis (Kill. &amp; Maire) W.L. Gordon [FUSAAL] i Fusarium circinatum Nirenberg &amp; O'Donnell [GIBBCI]</w:t>
            </w:r>
          </w:p>
        </w:tc>
        <w:tc>
          <w:tcPr>
            <w:tcW w:w="1515" w:type="dxa"/>
          </w:tcPr>
          <w:p w14:paraId="7D4433B5" w14:textId="77777777" w:rsidR="000C1AD9" w:rsidRPr="00E837EA" w:rsidRDefault="000C1AD9" w:rsidP="002951E5">
            <w:pPr>
              <w:autoSpaceDE w:val="0"/>
              <w:autoSpaceDN w:val="0"/>
              <w:adjustRightInd w:val="0"/>
              <w:rPr>
                <w:rFonts w:eastAsiaTheme="minorHAnsi"/>
                <w:lang w:val="en-US" w:eastAsia="en-US"/>
              </w:rPr>
            </w:pPr>
          </w:p>
          <w:p w14:paraId="3C809ABE" w14:textId="77777777" w:rsidR="000C1AD9" w:rsidRPr="00E837EA" w:rsidRDefault="000C1AD9" w:rsidP="002951E5">
            <w:pPr>
              <w:autoSpaceDE w:val="0"/>
              <w:autoSpaceDN w:val="0"/>
              <w:adjustRightInd w:val="0"/>
              <w:rPr>
                <w:rFonts w:eastAsiaTheme="minorHAnsi"/>
                <w:lang w:val="en-US" w:eastAsia="en-US"/>
              </w:rPr>
            </w:pPr>
          </w:p>
          <w:p w14:paraId="2CBD4BC2" w14:textId="77777777" w:rsidR="000C1AD9" w:rsidRPr="00E837EA" w:rsidRDefault="000C1AD9" w:rsidP="002951E5">
            <w:pPr>
              <w:pStyle w:val="Default"/>
              <w:rPr>
                <w:color w:val="auto"/>
                <w:sz w:val="20"/>
                <w:szCs w:val="20"/>
              </w:rPr>
            </w:pPr>
            <w:r w:rsidRPr="00E837EA">
              <w:rPr>
                <w:i/>
                <w:iCs/>
                <w:color w:val="auto"/>
                <w:sz w:val="20"/>
                <w:szCs w:val="20"/>
              </w:rPr>
              <w:t>Linum usitatissimum</w:t>
            </w:r>
            <w:r w:rsidRPr="00E837EA">
              <w:rPr>
                <w:color w:val="auto"/>
                <w:sz w:val="20"/>
                <w:szCs w:val="20"/>
              </w:rPr>
              <w:t xml:space="preserve"> L.</w:t>
            </w:r>
          </w:p>
        </w:tc>
        <w:tc>
          <w:tcPr>
            <w:tcW w:w="1951" w:type="dxa"/>
          </w:tcPr>
          <w:p w14:paraId="7510180E" w14:textId="77777777" w:rsidR="000C1AD9" w:rsidRPr="00E837EA" w:rsidRDefault="000C1AD9" w:rsidP="002951E5">
            <w:pPr>
              <w:autoSpaceDE w:val="0"/>
              <w:autoSpaceDN w:val="0"/>
              <w:adjustRightInd w:val="0"/>
              <w:rPr>
                <w:rFonts w:eastAsiaTheme="minorHAnsi"/>
                <w:lang w:val="en-US" w:eastAsia="en-US"/>
              </w:rPr>
            </w:pPr>
          </w:p>
          <w:p w14:paraId="0577D557" w14:textId="77777777" w:rsidR="000C1AD9" w:rsidRPr="00E837EA" w:rsidRDefault="000C1AD9" w:rsidP="002951E5">
            <w:pPr>
              <w:autoSpaceDE w:val="0"/>
              <w:autoSpaceDN w:val="0"/>
              <w:adjustRightInd w:val="0"/>
              <w:rPr>
                <w:rFonts w:eastAsiaTheme="minorHAnsi"/>
                <w:lang w:val="en-US" w:eastAsia="en-US"/>
              </w:rPr>
            </w:pPr>
          </w:p>
          <w:p w14:paraId="61400EA5" w14:textId="77777777" w:rsidR="000C1AD9" w:rsidRPr="00E837EA" w:rsidRDefault="000C1AD9" w:rsidP="002951E5">
            <w:pPr>
              <w:pStyle w:val="Default"/>
              <w:rPr>
                <w:color w:val="auto"/>
                <w:sz w:val="20"/>
                <w:szCs w:val="20"/>
              </w:rPr>
            </w:pPr>
            <w:r w:rsidRPr="00E837EA">
              <w:rPr>
                <w:color w:val="auto"/>
                <w:sz w:val="20"/>
                <w:szCs w:val="20"/>
              </w:rPr>
              <w:t>5 % zahvaćeno  sa Alternaria linicola, Boeremia exigua var. linicola, Colletotrichium lini i Fusarium (anamorfni rod) Link osim Fusarium oxysporum f. sp. albedinis (Kill. &amp; Maire) W.L. Gordon i Fusarium circinatum Nirenberg &amp; O'Donnell</w:t>
            </w:r>
          </w:p>
        </w:tc>
        <w:tc>
          <w:tcPr>
            <w:tcW w:w="1951" w:type="dxa"/>
          </w:tcPr>
          <w:p w14:paraId="717EB7F0" w14:textId="77777777" w:rsidR="000C1AD9" w:rsidRPr="00E837EA" w:rsidRDefault="000C1AD9" w:rsidP="002951E5">
            <w:pPr>
              <w:autoSpaceDE w:val="0"/>
              <w:autoSpaceDN w:val="0"/>
              <w:adjustRightInd w:val="0"/>
              <w:rPr>
                <w:rFonts w:eastAsiaTheme="minorHAnsi"/>
                <w:lang w:val="en-US" w:eastAsia="en-US"/>
              </w:rPr>
            </w:pPr>
          </w:p>
          <w:p w14:paraId="256376E3" w14:textId="77777777" w:rsidR="000C1AD9" w:rsidRPr="00E837EA" w:rsidRDefault="000C1AD9" w:rsidP="002951E5">
            <w:pPr>
              <w:autoSpaceDE w:val="0"/>
              <w:autoSpaceDN w:val="0"/>
              <w:adjustRightInd w:val="0"/>
              <w:rPr>
                <w:rFonts w:eastAsiaTheme="minorHAnsi"/>
                <w:lang w:val="en-US" w:eastAsia="en-US"/>
              </w:rPr>
            </w:pPr>
          </w:p>
          <w:p w14:paraId="73D4B050" w14:textId="77777777" w:rsidR="000C1AD9" w:rsidRPr="00E837EA" w:rsidRDefault="000C1AD9" w:rsidP="002951E5">
            <w:pPr>
              <w:pStyle w:val="Default"/>
              <w:rPr>
                <w:color w:val="auto"/>
                <w:sz w:val="20"/>
                <w:szCs w:val="20"/>
              </w:rPr>
            </w:pPr>
            <w:r w:rsidRPr="00E837EA">
              <w:rPr>
                <w:color w:val="auto"/>
                <w:sz w:val="20"/>
                <w:szCs w:val="20"/>
              </w:rPr>
              <w:t>5 % zahvaćeno sa Alternaria linicola, Boeremia exigua var. linicola, Colletotrichium lini i Fusarium (anamorfni rod) Link osim Fusarium oxysporum f. sp. albedinis (Kill. &amp; Maire) W.L. Gordon i Fusarium circinatum Nirenberg &amp; O'Donnell</w:t>
            </w:r>
          </w:p>
        </w:tc>
        <w:tc>
          <w:tcPr>
            <w:tcW w:w="1951" w:type="dxa"/>
          </w:tcPr>
          <w:p w14:paraId="417CE2B3" w14:textId="77777777" w:rsidR="000C1AD9" w:rsidRPr="00E837EA" w:rsidRDefault="000C1AD9" w:rsidP="002951E5">
            <w:pPr>
              <w:autoSpaceDE w:val="0"/>
              <w:autoSpaceDN w:val="0"/>
              <w:adjustRightInd w:val="0"/>
              <w:rPr>
                <w:rFonts w:eastAsiaTheme="minorHAnsi"/>
                <w:lang w:val="en-US" w:eastAsia="en-US"/>
              </w:rPr>
            </w:pPr>
          </w:p>
          <w:p w14:paraId="6F11CDC2" w14:textId="77777777" w:rsidR="000C1AD9" w:rsidRPr="00E837EA" w:rsidRDefault="000C1AD9" w:rsidP="002951E5">
            <w:pPr>
              <w:autoSpaceDE w:val="0"/>
              <w:autoSpaceDN w:val="0"/>
              <w:adjustRightInd w:val="0"/>
              <w:rPr>
                <w:rFonts w:eastAsiaTheme="minorHAnsi"/>
                <w:lang w:val="en-US" w:eastAsia="en-US"/>
              </w:rPr>
            </w:pPr>
          </w:p>
          <w:p w14:paraId="190F786D" w14:textId="77777777" w:rsidR="000C1AD9" w:rsidRPr="00E837EA" w:rsidRDefault="000C1AD9" w:rsidP="002951E5">
            <w:pPr>
              <w:pStyle w:val="Default"/>
              <w:rPr>
                <w:color w:val="auto"/>
                <w:sz w:val="20"/>
                <w:szCs w:val="20"/>
              </w:rPr>
            </w:pPr>
            <w:r w:rsidRPr="00E837EA">
              <w:rPr>
                <w:color w:val="auto"/>
                <w:sz w:val="20"/>
                <w:szCs w:val="20"/>
              </w:rPr>
              <w:t>5 % zahvaćeno sa Alternaria linicola, Boeremia exigua var. linicola, Colletotrichium lini i Fusarium (anamorfni rod) Link osim Fusarium oxysporum f. sp. albedinis (Kill. &amp; Maire) W.L. Gordon i Fusarium circinatum Nirenberg &amp; O'Donnell</w:t>
            </w:r>
          </w:p>
        </w:tc>
      </w:tr>
      <w:tr w:rsidR="000C1AD9" w:rsidRPr="00E837EA" w14:paraId="704C29D9" w14:textId="77777777" w:rsidTr="003D1014">
        <w:trPr>
          <w:jc w:val="center"/>
        </w:trPr>
        <w:tc>
          <w:tcPr>
            <w:tcW w:w="1648" w:type="dxa"/>
          </w:tcPr>
          <w:p w14:paraId="65502054" w14:textId="77777777" w:rsidR="000C1AD9" w:rsidRPr="00E837EA" w:rsidRDefault="000C1AD9" w:rsidP="002951E5">
            <w:pPr>
              <w:pStyle w:val="Default"/>
              <w:rPr>
                <w:i/>
                <w:iCs/>
                <w:color w:val="auto"/>
                <w:sz w:val="20"/>
                <w:szCs w:val="20"/>
              </w:rPr>
            </w:pPr>
            <w:r w:rsidRPr="00E837EA">
              <w:rPr>
                <w:i/>
                <w:iCs/>
                <w:color w:val="auto"/>
                <w:sz w:val="20"/>
                <w:szCs w:val="20"/>
              </w:rPr>
              <w:t>Plasmopara halstedii</w:t>
            </w:r>
            <w:r w:rsidRPr="00E837EA">
              <w:rPr>
                <w:color w:val="auto"/>
                <w:sz w:val="20"/>
                <w:szCs w:val="20"/>
              </w:rPr>
              <w:t xml:space="preserve"> (Farlow) Berlese &amp; de Toni [PLASHA]</w:t>
            </w:r>
          </w:p>
        </w:tc>
        <w:tc>
          <w:tcPr>
            <w:tcW w:w="1515" w:type="dxa"/>
          </w:tcPr>
          <w:p w14:paraId="4DF535AB" w14:textId="77777777" w:rsidR="000C1AD9" w:rsidRPr="00E837EA" w:rsidRDefault="000C1AD9" w:rsidP="002951E5">
            <w:pPr>
              <w:autoSpaceDE w:val="0"/>
              <w:autoSpaceDN w:val="0"/>
              <w:adjustRightInd w:val="0"/>
              <w:jc w:val="center"/>
              <w:rPr>
                <w:rFonts w:eastAsiaTheme="minorHAnsi"/>
                <w:i/>
                <w:iCs/>
                <w:lang w:val="en-US" w:eastAsia="en-US"/>
              </w:rPr>
            </w:pPr>
          </w:p>
          <w:p w14:paraId="5318CFCA" w14:textId="77777777" w:rsidR="000C1AD9" w:rsidRPr="00E837EA" w:rsidRDefault="000C1AD9" w:rsidP="002951E5">
            <w:pPr>
              <w:autoSpaceDE w:val="0"/>
              <w:autoSpaceDN w:val="0"/>
              <w:adjustRightInd w:val="0"/>
              <w:jc w:val="center"/>
              <w:rPr>
                <w:rFonts w:eastAsiaTheme="minorHAnsi"/>
                <w:lang w:val="en-US" w:eastAsia="en-US"/>
              </w:rPr>
            </w:pPr>
            <w:r w:rsidRPr="00E837EA">
              <w:rPr>
                <w:rFonts w:eastAsiaTheme="minorHAnsi"/>
                <w:i/>
                <w:iCs/>
                <w:lang w:val="en-US" w:eastAsia="en-US"/>
              </w:rPr>
              <w:t>Helianthus annuus</w:t>
            </w:r>
            <w:r w:rsidRPr="00E837EA">
              <w:rPr>
                <w:rFonts w:eastAsiaTheme="minorHAnsi"/>
                <w:lang w:val="en-US" w:eastAsia="en-US"/>
              </w:rPr>
              <w:t xml:space="preserve"> L.</w:t>
            </w:r>
          </w:p>
          <w:p w14:paraId="79E85D15" w14:textId="77777777" w:rsidR="000C1AD9" w:rsidRPr="00E837EA" w:rsidRDefault="000C1AD9" w:rsidP="002951E5">
            <w:pPr>
              <w:autoSpaceDE w:val="0"/>
              <w:autoSpaceDN w:val="0"/>
              <w:adjustRightInd w:val="0"/>
              <w:jc w:val="center"/>
              <w:rPr>
                <w:rFonts w:eastAsiaTheme="minorHAnsi"/>
                <w:lang w:val="en-US" w:eastAsia="en-US"/>
              </w:rPr>
            </w:pPr>
          </w:p>
        </w:tc>
        <w:tc>
          <w:tcPr>
            <w:tcW w:w="1951" w:type="dxa"/>
          </w:tcPr>
          <w:p w14:paraId="6247F3A0" w14:textId="77777777" w:rsidR="000C1AD9" w:rsidRPr="00E837EA" w:rsidRDefault="000C1AD9" w:rsidP="002951E5">
            <w:pPr>
              <w:autoSpaceDE w:val="0"/>
              <w:autoSpaceDN w:val="0"/>
              <w:adjustRightInd w:val="0"/>
              <w:jc w:val="center"/>
              <w:rPr>
                <w:rFonts w:eastAsiaTheme="minorHAnsi"/>
                <w:lang w:val="en-US" w:eastAsia="en-US"/>
              </w:rPr>
            </w:pPr>
          </w:p>
          <w:p w14:paraId="7D5A2AD8" w14:textId="77777777" w:rsidR="000C1AD9" w:rsidRPr="00E837EA" w:rsidRDefault="000C1AD9" w:rsidP="002951E5">
            <w:pPr>
              <w:autoSpaceDE w:val="0"/>
              <w:autoSpaceDN w:val="0"/>
              <w:adjustRightInd w:val="0"/>
              <w:jc w:val="center"/>
              <w:rPr>
                <w:rFonts w:eastAsiaTheme="minorHAnsi"/>
                <w:lang w:val="en-US" w:eastAsia="en-US"/>
              </w:rPr>
            </w:pPr>
            <w:r w:rsidRPr="00E837EA">
              <w:rPr>
                <w:rFonts w:eastAsiaTheme="minorHAnsi"/>
                <w:lang w:val="en-US" w:eastAsia="en-US"/>
              </w:rPr>
              <w:t>0 %</w:t>
            </w:r>
          </w:p>
          <w:p w14:paraId="072AABFD" w14:textId="77777777" w:rsidR="000C1AD9" w:rsidRPr="00E837EA" w:rsidRDefault="000C1AD9" w:rsidP="002951E5">
            <w:pPr>
              <w:autoSpaceDE w:val="0"/>
              <w:autoSpaceDN w:val="0"/>
              <w:adjustRightInd w:val="0"/>
              <w:jc w:val="center"/>
              <w:rPr>
                <w:rFonts w:eastAsiaTheme="minorHAnsi"/>
                <w:lang w:val="en-US" w:eastAsia="en-US"/>
              </w:rPr>
            </w:pPr>
          </w:p>
        </w:tc>
        <w:tc>
          <w:tcPr>
            <w:tcW w:w="1951" w:type="dxa"/>
          </w:tcPr>
          <w:p w14:paraId="0B14C4C8" w14:textId="77777777" w:rsidR="000C1AD9" w:rsidRPr="00E837EA" w:rsidRDefault="000C1AD9" w:rsidP="002951E5">
            <w:pPr>
              <w:autoSpaceDE w:val="0"/>
              <w:autoSpaceDN w:val="0"/>
              <w:adjustRightInd w:val="0"/>
              <w:jc w:val="center"/>
              <w:rPr>
                <w:rFonts w:eastAsiaTheme="minorHAnsi"/>
                <w:lang w:val="en-US" w:eastAsia="en-US"/>
              </w:rPr>
            </w:pPr>
          </w:p>
          <w:p w14:paraId="36CDE527" w14:textId="77777777" w:rsidR="000C1AD9" w:rsidRPr="00E837EA" w:rsidRDefault="000C1AD9" w:rsidP="002951E5">
            <w:pPr>
              <w:autoSpaceDE w:val="0"/>
              <w:autoSpaceDN w:val="0"/>
              <w:adjustRightInd w:val="0"/>
              <w:jc w:val="center"/>
              <w:rPr>
                <w:rFonts w:eastAsiaTheme="minorHAnsi"/>
                <w:lang w:val="en-US" w:eastAsia="en-US"/>
              </w:rPr>
            </w:pPr>
            <w:r w:rsidRPr="00E837EA">
              <w:rPr>
                <w:rFonts w:eastAsiaTheme="minorHAnsi"/>
                <w:lang w:val="en-US" w:eastAsia="en-US"/>
              </w:rPr>
              <w:t>0 %</w:t>
            </w:r>
          </w:p>
        </w:tc>
        <w:tc>
          <w:tcPr>
            <w:tcW w:w="1951" w:type="dxa"/>
          </w:tcPr>
          <w:p w14:paraId="13DCE15D" w14:textId="77777777" w:rsidR="000C1AD9" w:rsidRPr="00E837EA" w:rsidRDefault="000C1AD9" w:rsidP="002951E5">
            <w:pPr>
              <w:autoSpaceDE w:val="0"/>
              <w:autoSpaceDN w:val="0"/>
              <w:adjustRightInd w:val="0"/>
              <w:jc w:val="center"/>
              <w:rPr>
                <w:rFonts w:eastAsiaTheme="minorHAnsi"/>
                <w:lang w:val="en-US" w:eastAsia="en-US"/>
              </w:rPr>
            </w:pPr>
          </w:p>
          <w:p w14:paraId="1BBE583F" w14:textId="77777777" w:rsidR="000C1AD9" w:rsidRPr="00E837EA" w:rsidRDefault="000C1AD9" w:rsidP="002951E5">
            <w:pPr>
              <w:autoSpaceDE w:val="0"/>
              <w:autoSpaceDN w:val="0"/>
              <w:adjustRightInd w:val="0"/>
              <w:jc w:val="center"/>
              <w:rPr>
                <w:rFonts w:eastAsiaTheme="minorHAnsi"/>
                <w:lang w:val="en-US" w:eastAsia="en-US"/>
              </w:rPr>
            </w:pPr>
            <w:r w:rsidRPr="00E837EA">
              <w:rPr>
                <w:rFonts w:eastAsiaTheme="minorHAnsi"/>
                <w:lang w:val="en-US" w:eastAsia="en-US"/>
              </w:rPr>
              <w:t>0 %</w:t>
            </w:r>
          </w:p>
        </w:tc>
      </w:tr>
      <w:tr w:rsidR="000C1AD9" w:rsidRPr="00E837EA" w14:paraId="71D3A63E" w14:textId="77777777" w:rsidTr="003D1014">
        <w:trPr>
          <w:trHeight w:val="937"/>
          <w:jc w:val="center"/>
        </w:trPr>
        <w:tc>
          <w:tcPr>
            <w:tcW w:w="0" w:type="auto"/>
          </w:tcPr>
          <w:p w14:paraId="34EE562E" w14:textId="77777777" w:rsidR="000C1AD9" w:rsidRPr="00E837EA" w:rsidRDefault="000C1AD9" w:rsidP="002951E5">
            <w:pPr>
              <w:pStyle w:val="Default"/>
              <w:rPr>
                <w:color w:val="auto"/>
                <w:sz w:val="20"/>
                <w:szCs w:val="20"/>
              </w:rPr>
            </w:pPr>
          </w:p>
          <w:p w14:paraId="366CEF5D" w14:textId="77777777" w:rsidR="000C1AD9" w:rsidRPr="00E837EA" w:rsidRDefault="000C1AD9" w:rsidP="002951E5">
            <w:pPr>
              <w:pStyle w:val="Default"/>
              <w:rPr>
                <w:color w:val="auto"/>
                <w:sz w:val="20"/>
                <w:szCs w:val="20"/>
              </w:rPr>
            </w:pPr>
            <w:r w:rsidRPr="00E837EA">
              <w:rPr>
                <w:i/>
                <w:iCs/>
                <w:color w:val="auto"/>
                <w:sz w:val="20"/>
                <w:szCs w:val="20"/>
              </w:rPr>
              <w:t>Sclerotinia sclerotiorum</w:t>
            </w:r>
            <w:r w:rsidRPr="00E837EA">
              <w:rPr>
                <w:color w:val="auto"/>
                <w:sz w:val="20"/>
                <w:szCs w:val="20"/>
              </w:rPr>
              <w:t xml:space="preserve"> (Libert) de Bary [SCLESC] </w:t>
            </w:r>
          </w:p>
        </w:tc>
        <w:tc>
          <w:tcPr>
            <w:tcW w:w="0" w:type="auto"/>
          </w:tcPr>
          <w:p w14:paraId="0C2795A9" w14:textId="77777777" w:rsidR="000C1AD9" w:rsidRPr="00E837EA" w:rsidRDefault="000C1AD9" w:rsidP="002951E5">
            <w:pPr>
              <w:pStyle w:val="Default"/>
              <w:rPr>
                <w:i/>
                <w:iCs/>
                <w:color w:val="auto"/>
                <w:sz w:val="20"/>
                <w:szCs w:val="20"/>
              </w:rPr>
            </w:pPr>
          </w:p>
          <w:p w14:paraId="65A523D2" w14:textId="77777777" w:rsidR="000C1AD9" w:rsidRPr="00E837EA" w:rsidRDefault="000C1AD9" w:rsidP="002951E5">
            <w:pPr>
              <w:pStyle w:val="Default"/>
              <w:rPr>
                <w:color w:val="auto"/>
                <w:sz w:val="20"/>
                <w:szCs w:val="20"/>
              </w:rPr>
            </w:pPr>
            <w:r w:rsidRPr="00E837EA">
              <w:rPr>
                <w:i/>
                <w:iCs/>
                <w:color w:val="auto"/>
                <w:sz w:val="20"/>
                <w:szCs w:val="20"/>
              </w:rPr>
              <w:t xml:space="preserve">Brassica rapa </w:t>
            </w:r>
            <w:r w:rsidRPr="00E837EA">
              <w:rPr>
                <w:color w:val="auto"/>
                <w:sz w:val="20"/>
                <w:szCs w:val="20"/>
              </w:rPr>
              <w:t>L. var. silvestris (Lam.) Briggs</w:t>
            </w:r>
            <w:r w:rsidRPr="00E837EA">
              <w:rPr>
                <w:i/>
                <w:iCs/>
                <w:color w:val="auto"/>
                <w:sz w:val="20"/>
                <w:szCs w:val="20"/>
              </w:rPr>
              <w:t xml:space="preserve">, </w:t>
            </w:r>
          </w:p>
        </w:tc>
        <w:tc>
          <w:tcPr>
            <w:tcW w:w="0" w:type="auto"/>
          </w:tcPr>
          <w:p w14:paraId="0B5C2EAC" w14:textId="77777777" w:rsidR="000C1AD9" w:rsidRPr="00E837EA" w:rsidRDefault="000C1AD9" w:rsidP="002951E5">
            <w:pPr>
              <w:pStyle w:val="Default"/>
              <w:rPr>
                <w:color w:val="auto"/>
                <w:sz w:val="20"/>
                <w:szCs w:val="20"/>
              </w:rPr>
            </w:pPr>
            <w:r w:rsidRPr="00E837EA">
              <w:rPr>
                <w:color w:val="auto"/>
                <w:sz w:val="20"/>
                <w:szCs w:val="20"/>
              </w:rPr>
              <w:t>Maksimalan broj</w:t>
            </w:r>
          </w:p>
          <w:p w14:paraId="6A7727DE" w14:textId="77777777" w:rsidR="000C1AD9" w:rsidRPr="00E837EA" w:rsidRDefault="000C1AD9" w:rsidP="002951E5">
            <w:pPr>
              <w:pStyle w:val="Default"/>
              <w:rPr>
                <w:color w:val="auto"/>
                <w:sz w:val="20"/>
                <w:szCs w:val="20"/>
              </w:rPr>
            </w:pPr>
            <w:r w:rsidRPr="00E837EA">
              <w:rPr>
                <w:color w:val="auto"/>
                <w:sz w:val="20"/>
                <w:szCs w:val="20"/>
              </w:rPr>
              <w:t>sklerocija ili dijelova sklerocija u uzorku je 5 nađenih laboratorijskim ispitivanjem reprezentativnog uzorka svakog lota sjemena, težine uzorka navedene u propisu o proizvodnji  sjemenskog materijala</w:t>
            </w:r>
          </w:p>
          <w:p w14:paraId="78415001" w14:textId="77777777" w:rsidR="000C1AD9" w:rsidRPr="00E837EA" w:rsidRDefault="000C1AD9" w:rsidP="002951E5">
            <w:pPr>
              <w:pStyle w:val="Default"/>
              <w:rPr>
                <w:color w:val="auto"/>
                <w:sz w:val="20"/>
                <w:szCs w:val="20"/>
              </w:rPr>
            </w:pPr>
            <w:r w:rsidRPr="00E837EA">
              <w:rPr>
                <w:color w:val="auto"/>
                <w:sz w:val="20"/>
                <w:szCs w:val="20"/>
              </w:rPr>
              <w:t>uljarica i predivog bilja</w:t>
            </w:r>
          </w:p>
        </w:tc>
        <w:tc>
          <w:tcPr>
            <w:tcW w:w="0" w:type="auto"/>
          </w:tcPr>
          <w:p w14:paraId="7CA726D4" w14:textId="77777777" w:rsidR="000C1AD9" w:rsidRPr="00E837EA" w:rsidRDefault="000C1AD9" w:rsidP="002951E5">
            <w:pPr>
              <w:pStyle w:val="Default"/>
              <w:rPr>
                <w:color w:val="auto"/>
                <w:sz w:val="20"/>
                <w:szCs w:val="20"/>
              </w:rPr>
            </w:pPr>
            <w:r w:rsidRPr="00E837EA">
              <w:rPr>
                <w:color w:val="auto"/>
                <w:sz w:val="20"/>
                <w:szCs w:val="20"/>
              </w:rPr>
              <w:t>Maksimalan broj</w:t>
            </w:r>
          </w:p>
          <w:p w14:paraId="33898595" w14:textId="77777777" w:rsidR="000C1AD9" w:rsidRPr="00E837EA" w:rsidRDefault="000C1AD9" w:rsidP="002951E5">
            <w:pPr>
              <w:pStyle w:val="Default"/>
              <w:rPr>
                <w:color w:val="auto"/>
                <w:sz w:val="20"/>
                <w:szCs w:val="20"/>
              </w:rPr>
            </w:pPr>
            <w:r w:rsidRPr="00E837EA">
              <w:rPr>
                <w:color w:val="auto"/>
                <w:sz w:val="20"/>
                <w:szCs w:val="20"/>
              </w:rPr>
              <w:t>sklerocija ili dijelova sklerocija u uzorku je 5 nađenih laboratorijskim ispitivanjem reprezentativnog uzorka svakog lota sjemena, težine uzorka navedene u propisu o proizvodnji  sjemenskog materijala</w:t>
            </w:r>
          </w:p>
          <w:p w14:paraId="3DD674A1" w14:textId="77777777" w:rsidR="000C1AD9" w:rsidRPr="00E837EA" w:rsidRDefault="000C1AD9" w:rsidP="002951E5">
            <w:pPr>
              <w:pStyle w:val="Default"/>
              <w:rPr>
                <w:color w:val="auto"/>
                <w:sz w:val="20"/>
                <w:szCs w:val="20"/>
              </w:rPr>
            </w:pPr>
            <w:r w:rsidRPr="00E837EA">
              <w:rPr>
                <w:color w:val="auto"/>
                <w:sz w:val="20"/>
                <w:szCs w:val="20"/>
              </w:rPr>
              <w:t>uljarica i predivog bilja</w:t>
            </w:r>
          </w:p>
        </w:tc>
        <w:tc>
          <w:tcPr>
            <w:tcW w:w="0" w:type="auto"/>
          </w:tcPr>
          <w:p w14:paraId="6745139C" w14:textId="77777777" w:rsidR="000C1AD9" w:rsidRPr="00E837EA" w:rsidRDefault="000C1AD9" w:rsidP="002951E5">
            <w:pPr>
              <w:pStyle w:val="Default"/>
              <w:rPr>
                <w:color w:val="auto"/>
                <w:sz w:val="20"/>
                <w:szCs w:val="20"/>
              </w:rPr>
            </w:pPr>
            <w:r w:rsidRPr="00E837EA">
              <w:rPr>
                <w:color w:val="auto"/>
                <w:sz w:val="20"/>
                <w:szCs w:val="20"/>
              </w:rPr>
              <w:t>Maksimalan broj</w:t>
            </w:r>
          </w:p>
          <w:p w14:paraId="600E40AE" w14:textId="77777777" w:rsidR="000C1AD9" w:rsidRPr="00E837EA" w:rsidRDefault="000C1AD9" w:rsidP="002951E5">
            <w:pPr>
              <w:pStyle w:val="Default"/>
              <w:rPr>
                <w:color w:val="auto"/>
                <w:sz w:val="20"/>
                <w:szCs w:val="20"/>
              </w:rPr>
            </w:pPr>
            <w:r w:rsidRPr="00E837EA">
              <w:rPr>
                <w:color w:val="auto"/>
                <w:sz w:val="20"/>
                <w:szCs w:val="20"/>
              </w:rPr>
              <w:t>sklerocija ili dijelova sklerocija u uzorku je 5 nađenih laboratorijskim ispitivanjem reprezentativnog uzorka svakog lota sjemena, težine uzorka navedene u propisu o proizvodnji  sjemenskog materijala</w:t>
            </w:r>
          </w:p>
          <w:p w14:paraId="1DD43A77" w14:textId="77777777" w:rsidR="000C1AD9" w:rsidRPr="00E837EA" w:rsidRDefault="000C1AD9" w:rsidP="002951E5">
            <w:pPr>
              <w:pStyle w:val="Default"/>
              <w:rPr>
                <w:color w:val="auto"/>
                <w:sz w:val="20"/>
                <w:szCs w:val="20"/>
              </w:rPr>
            </w:pPr>
            <w:r w:rsidRPr="00E837EA">
              <w:rPr>
                <w:color w:val="auto"/>
                <w:sz w:val="20"/>
                <w:szCs w:val="20"/>
              </w:rPr>
              <w:t>uljarica i predivog bilja</w:t>
            </w:r>
          </w:p>
        </w:tc>
      </w:tr>
      <w:tr w:rsidR="000C1AD9" w:rsidRPr="00E837EA" w14:paraId="5C379269" w14:textId="77777777" w:rsidTr="003D1014">
        <w:trPr>
          <w:jc w:val="center"/>
        </w:trPr>
        <w:tc>
          <w:tcPr>
            <w:tcW w:w="1648" w:type="dxa"/>
          </w:tcPr>
          <w:p w14:paraId="5F9D8F82" w14:textId="77777777" w:rsidR="000C1AD9" w:rsidRPr="00E837EA" w:rsidRDefault="000C1AD9" w:rsidP="002951E5">
            <w:pPr>
              <w:pStyle w:val="Default"/>
              <w:rPr>
                <w:color w:val="auto"/>
                <w:sz w:val="20"/>
                <w:szCs w:val="20"/>
              </w:rPr>
            </w:pPr>
            <w:r w:rsidRPr="00E837EA">
              <w:rPr>
                <w:i/>
                <w:iCs/>
                <w:color w:val="auto"/>
                <w:sz w:val="20"/>
                <w:szCs w:val="20"/>
              </w:rPr>
              <w:t xml:space="preserve">Sclerotinia sclerotiorum </w:t>
            </w:r>
            <w:r w:rsidRPr="00E837EA">
              <w:rPr>
                <w:color w:val="auto"/>
                <w:sz w:val="20"/>
                <w:szCs w:val="20"/>
              </w:rPr>
              <w:t xml:space="preserve">(Libert) de Bary [SCLESC] </w:t>
            </w:r>
          </w:p>
        </w:tc>
        <w:tc>
          <w:tcPr>
            <w:tcW w:w="1515" w:type="dxa"/>
          </w:tcPr>
          <w:p w14:paraId="3A975926" w14:textId="77777777" w:rsidR="000C1AD9" w:rsidRPr="00E837EA" w:rsidRDefault="000C1AD9" w:rsidP="002951E5">
            <w:pPr>
              <w:pStyle w:val="Default"/>
              <w:rPr>
                <w:color w:val="auto"/>
                <w:sz w:val="20"/>
                <w:szCs w:val="20"/>
              </w:rPr>
            </w:pPr>
            <w:r w:rsidRPr="00E837EA">
              <w:rPr>
                <w:i/>
                <w:iCs/>
                <w:color w:val="auto"/>
                <w:sz w:val="20"/>
                <w:szCs w:val="20"/>
              </w:rPr>
              <w:t xml:space="preserve">Brassica napus </w:t>
            </w:r>
            <w:r w:rsidRPr="00E837EA">
              <w:rPr>
                <w:color w:val="auto"/>
                <w:sz w:val="20"/>
                <w:szCs w:val="20"/>
              </w:rPr>
              <w:t xml:space="preserve">L. </w:t>
            </w:r>
            <w:r w:rsidRPr="00E837EA">
              <w:rPr>
                <w:i/>
                <w:iCs/>
                <w:color w:val="auto"/>
                <w:sz w:val="20"/>
                <w:szCs w:val="20"/>
              </w:rPr>
              <w:t xml:space="preserve">(partim), Helianthus annuus </w:t>
            </w:r>
            <w:r w:rsidRPr="00E837EA">
              <w:rPr>
                <w:color w:val="auto"/>
                <w:sz w:val="20"/>
                <w:szCs w:val="20"/>
              </w:rPr>
              <w:t xml:space="preserve">L. </w:t>
            </w:r>
          </w:p>
        </w:tc>
        <w:tc>
          <w:tcPr>
            <w:tcW w:w="1951" w:type="dxa"/>
          </w:tcPr>
          <w:p w14:paraId="5B43E85C" w14:textId="77777777" w:rsidR="000C1AD9" w:rsidRPr="00E837EA" w:rsidRDefault="000C1AD9" w:rsidP="002951E5">
            <w:pPr>
              <w:pStyle w:val="Default"/>
              <w:rPr>
                <w:color w:val="auto"/>
                <w:sz w:val="20"/>
                <w:szCs w:val="20"/>
              </w:rPr>
            </w:pPr>
            <w:r w:rsidRPr="00E837EA">
              <w:rPr>
                <w:color w:val="auto"/>
                <w:sz w:val="20"/>
                <w:szCs w:val="20"/>
              </w:rPr>
              <w:t>Maksimalan broj</w:t>
            </w:r>
          </w:p>
          <w:p w14:paraId="5735FE4B" w14:textId="77777777" w:rsidR="000C1AD9" w:rsidRPr="00E837EA" w:rsidRDefault="000C1AD9" w:rsidP="002951E5">
            <w:pPr>
              <w:pStyle w:val="Default"/>
              <w:rPr>
                <w:color w:val="auto"/>
                <w:sz w:val="20"/>
                <w:szCs w:val="20"/>
              </w:rPr>
            </w:pPr>
            <w:r w:rsidRPr="00E837EA">
              <w:rPr>
                <w:color w:val="auto"/>
                <w:sz w:val="20"/>
                <w:szCs w:val="20"/>
              </w:rPr>
              <w:t>sklerocija ili dijelova sklerocija u uzorku je 10 nađenih  laboratorijskim ispitivanjem reprezentativnog uzorka svakog lota sjemena, težine uzorka navedene u propisu o proizvodnji  sjemenskog materijala</w:t>
            </w:r>
          </w:p>
          <w:p w14:paraId="4D695A2A" w14:textId="77777777" w:rsidR="000C1AD9" w:rsidRPr="00E837EA" w:rsidRDefault="000C1AD9" w:rsidP="002951E5">
            <w:pPr>
              <w:pStyle w:val="Default"/>
              <w:rPr>
                <w:color w:val="auto"/>
                <w:sz w:val="20"/>
                <w:szCs w:val="20"/>
              </w:rPr>
            </w:pPr>
            <w:r w:rsidRPr="00E837EA">
              <w:rPr>
                <w:color w:val="auto"/>
                <w:sz w:val="20"/>
                <w:szCs w:val="20"/>
              </w:rPr>
              <w:t>uljarica i predivog bilja</w:t>
            </w:r>
          </w:p>
        </w:tc>
        <w:tc>
          <w:tcPr>
            <w:tcW w:w="1951" w:type="dxa"/>
          </w:tcPr>
          <w:p w14:paraId="5DB4CBB5" w14:textId="77777777" w:rsidR="000C1AD9" w:rsidRPr="00E837EA" w:rsidRDefault="000C1AD9" w:rsidP="002951E5">
            <w:pPr>
              <w:pStyle w:val="Default"/>
              <w:rPr>
                <w:color w:val="auto"/>
                <w:sz w:val="20"/>
                <w:szCs w:val="20"/>
              </w:rPr>
            </w:pPr>
            <w:r w:rsidRPr="00E837EA">
              <w:rPr>
                <w:color w:val="auto"/>
                <w:sz w:val="20"/>
                <w:szCs w:val="20"/>
              </w:rPr>
              <w:t>Maksimalan broj</w:t>
            </w:r>
          </w:p>
          <w:p w14:paraId="7BF7BF68" w14:textId="77777777" w:rsidR="000C1AD9" w:rsidRPr="00E837EA" w:rsidRDefault="000C1AD9" w:rsidP="002951E5">
            <w:pPr>
              <w:pStyle w:val="Default"/>
              <w:rPr>
                <w:color w:val="auto"/>
                <w:sz w:val="20"/>
                <w:szCs w:val="20"/>
              </w:rPr>
            </w:pPr>
            <w:r w:rsidRPr="00E837EA">
              <w:rPr>
                <w:color w:val="auto"/>
                <w:sz w:val="20"/>
                <w:szCs w:val="20"/>
              </w:rPr>
              <w:t>sklerocija ili dijelova sklerocija u uzorku je 10 nađenih  laboratorijskim ispitivanjem reprezentativnog uzorka svakog lota sjemena, težine uzorka navedene u propisu o proizvodnji  sjemenskog materijala</w:t>
            </w:r>
          </w:p>
          <w:p w14:paraId="6A77051F" w14:textId="77777777" w:rsidR="000C1AD9" w:rsidRPr="00E837EA" w:rsidRDefault="000C1AD9" w:rsidP="002951E5">
            <w:pPr>
              <w:pStyle w:val="Default"/>
              <w:rPr>
                <w:color w:val="auto"/>
                <w:sz w:val="20"/>
                <w:szCs w:val="20"/>
              </w:rPr>
            </w:pPr>
            <w:r w:rsidRPr="00E837EA">
              <w:rPr>
                <w:color w:val="auto"/>
                <w:sz w:val="20"/>
                <w:szCs w:val="20"/>
              </w:rPr>
              <w:t>uljarica i predivog bilja</w:t>
            </w:r>
          </w:p>
        </w:tc>
        <w:tc>
          <w:tcPr>
            <w:tcW w:w="1951" w:type="dxa"/>
          </w:tcPr>
          <w:p w14:paraId="730C5857" w14:textId="77777777" w:rsidR="000C1AD9" w:rsidRPr="00E837EA" w:rsidRDefault="000C1AD9" w:rsidP="002951E5">
            <w:pPr>
              <w:pStyle w:val="Default"/>
              <w:rPr>
                <w:color w:val="auto"/>
                <w:sz w:val="20"/>
                <w:szCs w:val="20"/>
              </w:rPr>
            </w:pPr>
            <w:r w:rsidRPr="00E837EA">
              <w:rPr>
                <w:color w:val="auto"/>
                <w:sz w:val="20"/>
                <w:szCs w:val="20"/>
              </w:rPr>
              <w:t>Maksimalan broj</w:t>
            </w:r>
          </w:p>
          <w:p w14:paraId="3BA5F8E4" w14:textId="77777777" w:rsidR="000C1AD9" w:rsidRPr="00E837EA" w:rsidRDefault="000C1AD9" w:rsidP="002951E5">
            <w:pPr>
              <w:pStyle w:val="Default"/>
              <w:rPr>
                <w:color w:val="auto"/>
                <w:sz w:val="20"/>
                <w:szCs w:val="20"/>
              </w:rPr>
            </w:pPr>
            <w:r w:rsidRPr="00E837EA">
              <w:rPr>
                <w:color w:val="auto"/>
                <w:sz w:val="20"/>
                <w:szCs w:val="20"/>
              </w:rPr>
              <w:t>sklerocija ili dijelova sklerocija u uzorku je 10 nađenih  laboratorijskim ispitivanjem reprezentativnog uzorka svakog lota sjemena, težine uzorka navedene u propisu o proizvodnji  sjemenskog materijala</w:t>
            </w:r>
          </w:p>
          <w:p w14:paraId="694A2342" w14:textId="77777777" w:rsidR="000C1AD9" w:rsidRPr="00E837EA" w:rsidRDefault="000C1AD9" w:rsidP="002951E5">
            <w:pPr>
              <w:pStyle w:val="Default"/>
              <w:rPr>
                <w:color w:val="auto"/>
                <w:sz w:val="20"/>
                <w:szCs w:val="20"/>
              </w:rPr>
            </w:pPr>
            <w:r w:rsidRPr="00E837EA">
              <w:rPr>
                <w:color w:val="auto"/>
                <w:sz w:val="20"/>
                <w:szCs w:val="20"/>
              </w:rPr>
              <w:t>uljarica i predivog bilja</w:t>
            </w:r>
          </w:p>
        </w:tc>
      </w:tr>
      <w:tr w:rsidR="000C1AD9" w:rsidRPr="00E837EA" w14:paraId="19A76FB5" w14:textId="77777777" w:rsidTr="003D1014">
        <w:trPr>
          <w:jc w:val="center"/>
        </w:trPr>
        <w:tc>
          <w:tcPr>
            <w:tcW w:w="1648" w:type="dxa"/>
          </w:tcPr>
          <w:p w14:paraId="5AF8B483" w14:textId="77777777" w:rsidR="000C1AD9" w:rsidRPr="00E837EA" w:rsidRDefault="000C1AD9" w:rsidP="002951E5">
            <w:pPr>
              <w:pStyle w:val="Default"/>
              <w:rPr>
                <w:color w:val="auto"/>
                <w:sz w:val="20"/>
                <w:szCs w:val="20"/>
              </w:rPr>
            </w:pPr>
            <w:r w:rsidRPr="00E837EA">
              <w:rPr>
                <w:i/>
                <w:iCs/>
                <w:color w:val="auto"/>
                <w:sz w:val="20"/>
                <w:szCs w:val="20"/>
              </w:rPr>
              <w:lastRenderedPageBreak/>
              <w:t xml:space="preserve">Sclerotinia sclerotiorum </w:t>
            </w:r>
            <w:r w:rsidRPr="00E837EA">
              <w:rPr>
                <w:color w:val="auto"/>
                <w:sz w:val="20"/>
                <w:szCs w:val="20"/>
              </w:rPr>
              <w:t xml:space="preserve">(Libert) de Bary [SCLESC] </w:t>
            </w:r>
          </w:p>
        </w:tc>
        <w:tc>
          <w:tcPr>
            <w:tcW w:w="1515" w:type="dxa"/>
          </w:tcPr>
          <w:p w14:paraId="1231F4C9" w14:textId="77777777" w:rsidR="000C1AD9" w:rsidRPr="00E837EA" w:rsidRDefault="000C1AD9" w:rsidP="002951E5">
            <w:pPr>
              <w:pStyle w:val="Default"/>
              <w:rPr>
                <w:color w:val="auto"/>
                <w:sz w:val="20"/>
                <w:szCs w:val="20"/>
              </w:rPr>
            </w:pPr>
            <w:r w:rsidRPr="00E837EA">
              <w:rPr>
                <w:i/>
                <w:iCs/>
                <w:color w:val="auto"/>
                <w:sz w:val="20"/>
                <w:szCs w:val="20"/>
              </w:rPr>
              <w:t xml:space="preserve">Sinapis alba L. </w:t>
            </w:r>
          </w:p>
        </w:tc>
        <w:tc>
          <w:tcPr>
            <w:tcW w:w="1951" w:type="dxa"/>
          </w:tcPr>
          <w:p w14:paraId="21888BC7" w14:textId="77777777" w:rsidR="000C1AD9" w:rsidRPr="00E837EA" w:rsidRDefault="000C1AD9" w:rsidP="002951E5">
            <w:pPr>
              <w:pStyle w:val="Default"/>
              <w:rPr>
                <w:color w:val="auto"/>
                <w:sz w:val="20"/>
                <w:szCs w:val="20"/>
              </w:rPr>
            </w:pPr>
            <w:r w:rsidRPr="00E837EA">
              <w:rPr>
                <w:color w:val="auto"/>
                <w:sz w:val="20"/>
                <w:szCs w:val="20"/>
              </w:rPr>
              <w:t>Maksimalan broj</w:t>
            </w:r>
          </w:p>
          <w:p w14:paraId="0E671315" w14:textId="77777777" w:rsidR="000C1AD9" w:rsidRPr="00E837EA" w:rsidRDefault="000C1AD9" w:rsidP="002951E5">
            <w:pPr>
              <w:pStyle w:val="Default"/>
              <w:rPr>
                <w:color w:val="auto"/>
                <w:sz w:val="20"/>
                <w:szCs w:val="20"/>
              </w:rPr>
            </w:pPr>
            <w:r w:rsidRPr="00E837EA">
              <w:rPr>
                <w:color w:val="auto"/>
                <w:sz w:val="20"/>
                <w:szCs w:val="20"/>
              </w:rPr>
              <w:t>sklerocija ili dijelova sklerocija u uzorku je 5 nađenih  laboratorijskim ispitivanjem reprezentativnog uzorka svakog lota sjemena, težine uzorka navedene u propisu o proizvodnji  sjemenskog materijala</w:t>
            </w:r>
          </w:p>
          <w:p w14:paraId="2353D28A" w14:textId="77777777" w:rsidR="000C1AD9" w:rsidRPr="00E837EA" w:rsidRDefault="000C1AD9" w:rsidP="002951E5">
            <w:pPr>
              <w:pStyle w:val="Default"/>
              <w:rPr>
                <w:color w:val="auto"/>
                <w:sz w:val="20"/>
                <w:szCs w:val="20"/>
              </w:rPr>
            </w:pPr>
            <w:r w:rsidRPr="00E837EA">
              <w:rPr>
                <w:color w:val="auto"/>
                <w:sz w:val="20"/>
                <w:szCs w:val="20"/>
              </w:rPr>
              <w:t>uljarica i predivog bilja</w:t>
            </w:r>
          </w:p>
        </w:tc>
        <w:tc>
          <w:tcPr>
            <w:tcW w:w="1951" w:type="dxa"/>
          </w:tcPr>
          <w:p w14:paraId="61C0BDAA" w14:textId="77777777" w:rsidR="000C1AD9" w:rsidRPr="00E837EA" w:rsidRDefault="000C1AD9" w:rsidP="002951E5">
            <w:pPr>
              <w:pStyle w:val="Default"/>
              <w:rPr>
                <w:color w:val="auto"/>
                <w:sz w:val="20"/>
                <w:szCs w:val="20"/>
              </w:rPr>
            </w:pPr>
            <w:r w:rsidRPr="00E837EA">
              <w:rPr>
                <w:color w:val="auto"/>
                <w:sz w:val="20"/>
                <w:szCs w:val="20"/>
              </w:rPr>
              <w:t>Maksimalan broj</w:t>
            </w:r>
          </w:p>
          <w:p w14:paraId="3A39122D" w14:textId="77777777" w:rsidR="000C1AD9" w:rsidRPr="00E837EA" w:rsidRDefault="000C1AD9" w:rsidP="002951E5">
            <w:pPr>
              <w:pStyle w:val="Default"/>
              <w:rPr>
                <w:color w:val="auto"/>
                <w:sz w:val="20"/>
                <w:szCs w:val="20"/>
              </w:rPr>
            </w:pPr>
            <w:r w:rsidRPr="00E837EA">
              <w:rPr>
                <w:color w:val="auto"/>
                <w:sz w:val="20"/>
                <w:szCs w:val="20"/>
              </w:rPr>
              <w:t>sklerocija ili dijelova sklerocija u uzorku je 5 nađenih  laboratorijskim ispitivanjem reprezentativnog uzorka svakog lota sjemena, težine uzorka navedene u propisu o proizvodnji  sjemenskog materijala</w:t>
            </w:r>
          </w:p>
          <w:p w14:paraId="3A7B2602" w14:textId="77777777" w:rsidR="000C1AD9" w:rsidRPr="00E837EA" w:rsidRDefault="000C1AD9" w:rsidP="002951E5">
            <w:pPr>
              <w:pStyle w:val="Default"/>
              <w:rPr>
                <w:color w:val="auto"/>
                <w:sz w:val="20"/>
                <w:szCs w:val="20"/>
              </w:rPr>
            </w:pPr>
            <w:r w:rsidRPr="00E837EA">
              <w:rPr>
                <w:color w:val="auto"/>
                <w:sz w:val="20"/>
                <w:szCs w:val="20"/>
              </w:rPr>
              <w:t>uljarica i predivog bilja</w:t>
            </w:r>
          </w:p>
        </w:tc>
        <w:tc>
          <w:tcPr>
            <w:tcW w:w="1951" w:type="dxa"/>
          </w:tcPr>
          <w:p w14:paraId="216DF684" w14:textId="77777777" w:rsidR="000C1AD9" w:rsidRPr="00E837EA" w:rsidRDefault="000C1AD9" w:rsidP="002951E5">
            <w:pPr>
              <w:pStyle w:val="Default"/>
              <w:rPr>
                <w:color w:val="auto"/>
                <w:sz w:val="20"/>
                <w:szCs w:val="20"/>
              </w:rPr>
            </w:pPr>
            <w:r w:rsidRPr="00E837EA">
              <w:rPr>
                <w:color w:val="auto"/>
                <w:sz w:val="20"/>
                <w:szCs w:val="20"/>
              </w:rPr>
              <w:t>Maksimalan broj</w:t>
            </w:r>
          </w:p>
          <w:p w14:paraId="1296ECFD" w14:textId="77777777" w:rsidR="000C1AD9" w:rsidRPr="00E837EA" w:rsidRDefault="000C1AD9" w:rsidP="002951E5">
            <w:pPr>
              <w:pStyle w:val="Default"/>
              <w:rPr>
                <w:color w:val="auto"/>
                <w:sz w:val="20"/>
                <w:szCs w:val="20"/>
              </w:rPr>
            </w:pPr>
            <w:r w:rsidRPr="00E837EA">
              <w:rPr>
                <w:color w:val="auto"/>
                <w:sz w:val="20"/>
                <w:szCs w:val="20"/>
              </w:rPr>
              <w:t>sklerocija ili dijelova sklerocija u uzorku je 5 nađenih  laboratorijskim ispitivanjem reprezentativnog uzorka svakog lota sjemena, težine uzorka navedene u propisu o proizvodnji  sjemenskog materijala</w:t>
            </w:r>
          </w:p>
          <w:p w14:paraId="430E60E1" w14:textId="77777777" w:rsidR="000C1AD9" w:rsidRPr="00E837EA" w:rsidRDefault="000C1AD9" w:rsidP="002951E5">
            <w:pPr>
              <w:pStyle w:val="Default"/>
              <w:rPr>
                <w:color w:val="auto"/>
                <w:sz w:val="20"/>
                <w:szCs w:val="20"/>
              </w:rPr>
            </w:pPr>
            <w:r w:rsidRPr="00E837EA">
              <w:rPr>
                <w:color w:val="auto"/>
                <w:sz w:val="20"/>
                <w:szCs w:val="20"/>
              </w:rPr>
              <w:t>uljarica i predivog bilja</w:t>
            </w:r>
          </w:p>
        </w:tc>
      </w:tr>
    </w:tbl>
    <w:p w14:paraId="3AB08D2A" w14:textId="72216F3C" w:rsidR="00AF2703" w:rsidRPr="00E837EA" w:rsidRDefault="00AF2703" w:rsidP="00855B41">
      <w:pPr>
        <w:rPr>
          <w:rFonts w:ascii="Times New Roman" w:hAnsi="Times New Roman" w:cs="Times New Roman"/>
          <w:b/>
          <w:bCs/>
          <w:sz w:val="20"/>
          <w:szCs w:val="20"/>
        </w:rPr>
      </w:pPr>
    </w:p>
    <w:p w14:paraId="61B63E6B" w14:textId="417EDB51" w:rsidR="000C1AD9" w:rsidRPr="00E837EA" w:rsidRDefault="006F0575" w:rsidP="0071603F">
      <w:pPr>
        <w:spacing w:after="0" w:line="240" w:lineRule="auto"/>
        <w:jc w:val="center"/>
        <w:rPr>
          <w:rFonts w:ascii="Times New Roman" w:hAnsi="Times New Roman" w:cs="Times New Roman"/>
          <w:sz w:val="20"/>
          <w:szCs w:val="20"/>
        </w:rPr>
      </w:pPr>
      <w:r w:rsidRPr="00E837EA">
        <w:rPr>
          <w:rFonts w:ascii="Times New Roman" w:hAnsi="Times New Roman" w:cs="Times New Roman"/>
          <w:b/>
          <w:bCs/>
          <w:sz w:val="20"/>
          <w:szCs w:val="20"/>
        </w:rPr>
        <w:t>DIO</w:t>
      </w:r>
      <w:r w:rsidR="000C1AD9" w:rsidRPr="00E837EA">
        <w:rPr>
          <w:rFonts w:ascii="Times New Roman" w:hAnsi="Times New Roman" w:cs="Times New Roman"/>
          <w:b/>
          <w:bCs/>
          <w:sz w:val="20"/>
          <w:szCs w:val="20"/>
        </w:rPr>
        <w:t xml:space="preserve"> I </w:t>
      </w:r>
    </w:p>
    <w:p w14:paraId="27858C61" w14:textId="007C9D78" w:rsidR="000C1AD9" w:rsidRPr="00E837EA" w:rsidRDefault="006F0575" w:rsidP="0071603F">
      <w:pPr>
        <w:spacing w:after="0" w:line="240" w:lineRule="auto"/>
        <w:jc w:val="center"/>
        <w:rPr>
          <w:rFonts w:ascii="Times New Roman" w:hAnsi="Times New Roman" w:cs="Times New Roman"/>
          <w:b/>
          <w:bCs/>
          <w:sz w:val="20"/>
          <w:szCs w:val="20"/>
        </w:rPr>
      </w:pPr>
      <w:r w:rsidRPr="00E837EA">
        <w:rPr>
          <w:rFonts w:ascii="Times New Roman" w:hAnsi="Times New Roman" w:cs="Times New Roman"/>
          <w:b/>
          <w:bCs/>
          <w:sz w:val="20"/>
          <w:szCs w:val="20"/>
        </w:rPr>
        <w:t xml:space="preserve">Regulisani nekarantinski štetni organizmi (RNQP) i određeno bilje sa kategorijama i dozvoljenim procentom prisustva </w:t>
      </w:r>
      <w:r w:rsidR="002868BC" w:rsidRPr="00E837EA">
        <w:rPr>
          <w:rFonts w:ascii="Times New Roman" w:hAnsi="Times New Roman" w:cs="Times New Roman"/>
          <w:b/>
          <w:bCs/>
          <w:sz w:val="20"/>
          <w:szCs w:val="20"/>
        </w:rPr>
        <w:t>za vegetativnih</w:t>
      </w:r>
      <w:r w:rsidR="000C1AD9" w:rsidRPr="00E837EA">
        <w:rPr>
          <w:rFonts w:ascii="Times New Roman" w:hAnsi="Times New Roman" w:cs="Times New Roman"/>
          <w:b/>
          <w:bCs/>
          <w:sz w:val="20"/>
          <w:szCs w:val="20"/>
        </w:rPr>
        <w:t xml:space="preserve"> djelova za umnožavanje povrća i sadnju povrća (rasada), osim sjemena</w:t>
      </w:r>
    </w:p>
    <w:tbl>
      <w:tblPr>
        <w:tblStyle w:val="TableGrid"/>
        <w:tblW w:w="0" w:type="auto"/>
        <w:jc w:val="center"/>
        <w:tblLook w:val="04A0" w:firstRow="1" w:lastRow="0" w:firstColumn="1" w:lastColumn="0" w:noHBand="0" w:noVBand="1"/>
      </w:tblPr>
      <w:tblGrid>
        <w:gridCol w:w="3363"/>
        <w:gridCol w:w="3128"/>
        <w:gridCol w:w="3130"/>
      </w:tblGrid>
      <w:tr w:rsidR="000C1AD9" w:rsidRPr="00E837EA" w14:paraId="149905BB" w14:textId="77777777" w:rsidTr="003D1014">
        <w:trPr>
          <w:jc w:val="center"/>
        </w:trPr>
        <w:tc>
          <w:tcPr>
            <w:tcW w:w="9813" w:type="dxa"/>
            <w:gridSpan w:val="3"/>
          </w:tcPr>
          <w:p w14:paraId="4967223B" w14:textId="77777777" w:rsidR="000C1AD9" w:rsidRPr="00E837EA" w:rsidRDefault="000C1AD9" w:rsidP="002951E5">
            <w:pPr>
              <w:jc w:val="center"/>
              <w:rPr>
                <w:b/>
                <w:bCs/>
              </w:rPr>
            </w:pPr>
            <w:r w:rsidRPr="00E837EA">
              <w:rPr>
                <w:b/>
                <w:bCs/>
              </w:rPr>
              <w:t>Bakterije</w:t>
            </w:r>
          </w:p>
        </w:tc>
      </w:tr>
      <w:tr w:rsidR="000C1AD9" w:rsidRPr="00E837EA" w14:paraId="36116B8B" w14:textId="77777777" w:rsidTr="003D1014">
        <w:trPr>
          <w:jc w:val="center"/>
        </w:trPr>
        <w:tc>
          <w:tcPr>
            <w:tcW w:w="3429" w:type="dxa"/>
          </w:tcPr>
          <w:p w14:paraId="4D7D97AC" w14:textId="77777777" w:rsidR="000C1AD9" w:rsidRPr="00E837EA" w:rsidRDefault="000C1AD9" w:rsidP="002951E5">
            <w:pPr>
              <w:jc w:val="center"/>
              <w:rPr>
                <w:b/>
                <w:bCs/>
              </w:rPr>
            </w:pPr>
            <w:r w:rsidRPr="00E837EA">
              <w:rPr>
                <w:b/>
                <w:bCs/>
              </w:rPr>
              <w:t>RNQP ili simptomi njihovog prisustva</w:t>
            </w:r>
          </w:p>
        </w:tc>
        <w:tc>
          <w:tcPr>
            <w:tcW w:w="3192" w:type="dxa"/>
          </w:tcPr>
          <w:p w14:paraId="663078EC" w14:textId="77777777" w:rsidR="000C1AD9" w:rsidRPr="00E837EA" w:rsidRDefault="000C1AD9" w:rsidP="002951E5">
            <w:pPr>
              <w:jc w:val="center"/>
              <w:rPr>
                <w:b/>
                <w:bCs/>
              </w:rPr>
            </w:pPr>
            <w:r w:rsidRPr="00E837EA">
              <w:rPr>
                <w:b/>
                <w:bCs/>
              </w:rPr>
              <w:t>Bilje za sadnju (rod ili vrsta)</w:t>
            </w:r>
          </w:p>
        </w:tc>
        <w:tc>
          <w:tcPr>
            <w:tcW w:w="3192" w:type="dxa"/>
          </w:tcPr>
          <w:p w14:paraId="6C9BF4F6" w14:textId="77777777" w:rsidR="000C1AD9" w:rsidRPr="00E837EA" w:rsidRDefault="000C1AD9" w:rsidP="002951E5">
            <w:pPr>
              <w:jc w:val="center"/>
              <w:rPr>
                <w:b/>
                <w:bCs/>
              </w:rPr>
            </w:pPr>
            <w:r w:rsidRPr="00E837EA">
              <w:rPr>
                <w:b/>
                <w:bCs/>
              </w:rPr>
              <w:t>Dozvoljeni procenat vegetativnih djelova za umnožavanje povrća i sadnju povrća</w:t>
            </w:r>
          </w:p>
        </w:tc>
      </w:tr>
      <w:tr w:rsidR="000C1AD9" w:rsidRPr="00E837EA" w14:paraId="443AE500" w14:textId="77777777" w:rsidTr="003D1014">
        <w:trPr>
          <w:jc w:val="center"/>
        </w:trPr>
        <w:tc>
          <w:tcPr>
            <w:tcW w:w="3429" w:type="dxa"/>
          </w:tcPr>
          <w:p w14:paraId="555775CF" w14:textId="77777777" w:rsidR="000C1AD9" w:rsidRPr="00E837EA" w:rsidRDefault="000C1AD9" w:rsidP="002951E5">
            <w:pPr>
              <w:pStyle w:val="Default"/>
              <w:rPr>
                <w:color w:val="auto"/>
                <w:sz w:val="20"/>
                <w:szCs w:val="20"/>
              </w:rPr>
            </w:pPr>
            <w:r w:rsidRPr="00E837EA">
              <w:rPr>
                <w:i/>
                <w:iCs/>
                <w:color w:val="auto"/>
                <w:sz w:val="20"/>
                <w:szCs w:val="20"/>
              </w:rPr>
              <w:t xml:space="preserve">Clavibacter michiganensis </w:t>
            </w:r>
            <w:r w:rsidRPr="00E837EA">
              <w:rPr>
                <w:color w:val="auto"/>
                <w:sz w:val="20"/>
                <w:szCs w:val="20"/>
              </w:rPr>
              <w:t xml:space="preserve">ssp. </w:t>
            </w:r>
            <w:r w:rsidRPr="00E837EA">
              <w:rPr>
                <w:i/>
                <w:iCs/>
                <w:color w:val="auto"/>
                <w:sz w:val="20"/>
                <w:szCs w:val="20"/>
              </w:rPr>
              <w:t xml:space="preserve">michiganensis </w:t>
            </w:r>
            <w:r w:rsidRPr="00E837EA">
              <w:rPr>
                <w:color w:val="auto"/>
                <w:sz w:val="20"/>
                <w:szCs w:val="20"/>
              </w:rPr>
              <w:t>(Smith) Davis et al. [CORBMI]</w:t>
            </w:r>
          </w:p>
        </w:tc>
        <w:tc>
          <w:tcPr>
            <w:tcW w:w="3192" w:type="dxa"/>
          </w:tcPr>
          <w:p w14:paraId="174F5686" w14:textId="77777777" w:rsidR="000C1AD9" w:rsidRPr="00E837EA" w:rsidRDefault="000C1AD9" w:rsidP="002951E5">
            <w:pPr>
              <w:pStyle w:val="Default"/>
              <w:rPr>
                <w:i/>
                <w:iCs/>
                <w:color w:val="auto"/>
                <w:sz w:val="20"/>
                <w:szCs w:val="20"/>
              </w:rPr>
            </w:pPr>
          </w:p>
          <w:p w14:paraId="59B721BA" w14:textId="77777777" w:rsidR="000C1AD9" w:rsidRPr="00E837EA" w:rsidRDefault="000C1AD9" w:rsidP="002951E5">
            <w:pPr>
              <w:pStyle w:val="Default"/>
              <w:jc w:val="center"/>
              <w:rPr>
                <w:color w:val="auto"/>
                <w:sz w:val="20"/>
                <w:szCs w:val="20"/>
              </w:rPr>
            </w:pPr>
            <w:r w:rsidRPr="00E837EA">
              <w:rPr>
                <w:i/>
                <w:iCs/>
                <w:color w:val="auto"/>
                <w:sz w:val="20"/>
                <w:szCs w:val="20"/>
              </w:rPr>
              <w:t>Solanum lycopersicum L.</w:t>
            </w:r>
          </w:p>
        </w:tc>
        <w:tc>
          <w:tcPr>
            <w:tcW w:w="3192" w:type="dxa"/>
          </w:tcPr>
          <w:p w14:paraId="6195CE9C" w14:textId="77777777" w:rsidR="000C1AD9" w:rsidRPr="00E837EA" w:rsidRDefault="000C1AD9" w:rsidP="002951E5">
            <w:pPr>
              <w:pStyle w:val="Default"/>
              <w:jc w:val="center"/>
              <w:rPr>
                <w:color w:val="auto"/>
                <w:sz w:val="20"/>
                <w:szCs w:val="20"/>
              </w:rPr>
            </w:pPr>
          </w:p>
          <w:p w14:paraId="4B24220B"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13629A64" w14:textId="77777777" w:rsidTr="003D1014">
        <w:trPr>
          <w:jc w:val="center"/>
        </w:trPr>
        <w:tc>
          <w:tcPr>
            <w:tcW w:w="3429" w:type="dxa"/>
          </w:tcPr>
          <w:p w14:paraId="22700526" w14:textId="77777777" w:rsidR="000C1AD9" w:rsidRPr="00E837EA" w:rsidRDefault="000C1AD9" w:rsidP="002951E5">
            <w:pPr>
              <w:pStyle w:val="Default"/>
              <w:rPr>
                <w:color w:val="auto"/>
                <w:sz w:val="20"/>
                <w:szCs w:val="20"/>
              </w:rPr>
            </w:pPr>
            <w:r w:rsidRPr="00E837EA">
              <w:rPr>
                <w:i/>
                <w:iCs/>
                <w:color w:val="auto"/>
                <w:sz w:val="20"/>
                <w:szCs w:val="20"/>
              </w:rPr>
              <w:t xml:space="preserve">Xanthomonas euvesicatoria </w:t>
            </w:r>
            <w:r w:rsidRPr="00E837EA">
              <w:rPr>
                <w:color w:val="auto"/>
                <w:sz w:val="20"/>
                <w:szCs w:val="20"/>
              </w:rPr>
              <w:t xml:space="preserve">Jones </w:t>
            </w:r>
            <w:r w:rsidRPr="00E837EA">
              <w:rPr>
                <w:iCs/>
                <w:color w:val="auto"/>
                <w:sz w:val="20"/>
                <w:szCs w:val="20"/>
              </w:rPr>
              <w:t>et al</w:t>
            </w:r>
            <w:r w:rsidRPr="00E837EA">
              <w:rPr>
                <w:color w:val="auto"/>
                <w:sz w:val="20"/>
                <w:szCs w:val="20"/>
              </w:rPr>
              <w:t xml:space="preserve">. [XANTEU] </w:t>
            </w:r>
          </w:p>
        </w:tc>
        <w:tc>
          <w:tcPr>
            <w:tcW w:w="3192" w:type="dxa"/>
          </w:tcPr>
          <w:p w14:paraId="3E82359B" w14:textId="77777777" w:rsidR="000C1AD9" w:rsidRPr="00E837EA" w:rsidRDefault="000C1AD9" w:rsidP="002951E5">
            <w:pPr>
              <w:pStyle w:val="Default"/>
              <w:rPr>
                <w:color w:val="auto"/>
                <w:sz w:val="20"/>
                <w:szCs w:val="20"/>
              </w:rPr>
            </w:pPr>
            <w:r w:rsidRPr="00E837EA">
              <w:rPr>
                <w:i/>
                <w:iCs/>
                <w:color w:val="auto"/>
                <w:sz w:val="20"/>
                <w:szCs w:val="20"/>
              </w:rPr>
              <w:t xml:space="preserve">Capsicum annuum </w:t>
            </w:r>
            <w:r w:rsidRPr="00E837EA">
              <w:rPr>
                <w:color w:val="auto"/>
                <w:sz w:val="20"/>
                <w:szCs w:val="20"/>
              </w:rPr>
              <w:t xml:space="preserve">L., </w:t>
            </w:r>
            <w:r w:rsidRPr="00E837EA">
              <w:rPr>
                <w:i/>
                <w:iCs/>
                <w:color w:val="auto"/>
                <w:sz w:val="20"/>
                <w:szCs w:val="20"/>
              </w:rPr>
              <w:t xml:space="preserve">Solanum lycopersicum </w:t>
            </w:r>
            <w:r w:rsidRPr="00E837EA">
              <w:rPr>
                <w:color w:val="auto"/>
                <w:sz w:val="20"/>
                <w:szCs w:val="20"/>
              </w:rPr>
              <w:t xml:space="preserve">L. </w:t>
            </w:r>
          </w:p>
        </w:tc>
        <w:tc>
          <w:tcPr>
            <w:tcW w:w="3192" w:type="dxa"/>
          </w:tcPr>
          <w:p w14:paraId="244F5AFE"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525213F6" w14:textId="77777777" w:rsidTr="003D1014">
        <w:trPr>
          <w:jc w:val="center"/>
        </w:trPr>
        <w:tc>
          <w:tcPr>
            <w:tcW w:w="3429" w:type="dxa"/>
          </w:tcPr>
          <w:p w14:paraId="48C9B92E" w14:textId="77777777" w:rsidR="000C1AD9" w:rsidRPr="00E837EA" w:rsidRDefault="000C1AD9" w:rsidP="002951E5">
            <w:pPr>
              <w:pStyle w:val="Default"/>
              <w:rPr>
                <w:color w:val="auto"/>
                <w:sz w:val="20"/>
                <w:szCs w:val="20"/>
              </w:rPr>
            </w:pPr>
            <w:r w:rsidRPr="00E837EA">
              <w:rPr>
                <w:i/>
                <w:iCs/>
                <w:color w:val="auto"/>
                <w:sz w:val="20"/>
                <w:szCs w:val="20"/>
              </w:rPr>
              <w:t xml:space="preserve">Xanthomonas gardneri </w:t>
            </w:r>
            <w:r w:rsidRPr="00E837EA">
              <w:rPr>
                <w:color w:val="auto"/>
                <w:sz w:val="20"/>
                <w:szCs w:val="20"/>
              </w:rPr>
              <w:t xml:space="preserve">(ex Šutič 1957) Jones </w:t>
            </w:r>
            <w:r w:rsidRPr="00E837EA">
              <w:rPr>
                <w:iCs/>
                <w:color w:val="auto"/>
                <w:sz w:val="20"/>
                <w:szCs w:val="20"/>
              </w:rPr>
              <w:t>et al</w:t>
            </w:r>
            <w:r w:rsidRPr="00E837EA">
              <w:rPr>
                <w:color w:val="auto"/>
                <w:sz w:val="20"/>
                <w:szCs w:val="20"/>
              </w:rPr>
              <w:t xml:space="preserve">. [XANTGA] </w:t>
            </w:r>
          </w:p>
        </w:tc>
        <w:tc>
          <w:tcPr>
            <w:tcW w:w="3192" w:type="dxa"/>
          </w:tcPr>
          <w:p w14:paraId="7DD20528" w14:textId="77777777" w:rsidR="000C1AD9" w:rsidRPr="00E837EA" w:rsidRDefault="000C1AD9" w:rsidP="002951E5">
            <w:pPr>
              <w:pStyle w:val="Default"/>
              <w:rPr>
                <w:color w:val="auto"/>
                <w:sz w:val="20"/>
                <w:szCs w:val="20"/>
              </w:rPr>
            </w:pPr>
            <w:r w:rsidRPr="00E837EA">
              <w:rPr>
                <w:i/>
                <w:iCs/>
                <w:color w:val="auto"/>
                <w:sz w:val="20"/>
                <w:szCs w:val="20"/>
              </w:rPr>
              <w:t xml:space="preserve">Capsicum annuum </w:t>
            </w:r>
            <w:r w:rsidRPr="00E837EA">
              <w:rPr>
                <w:color w:val="auto"/>
                <w:sz w:val="20"/>
                <w:szCs w:val="20"/>
              </w:rPr>
              <w:t xml:space="preserve">L., </w:t>
            </w:r>
            <w:r w:rsidRPr="00E837EA">
              <w:rPr>
                <w:i/>
                <w:iCs/>
                <w:color w:val="auto"/>
                <w:sz w:val="20"/>
                <w:szCs w:val="20"/>
              </w:rPr>
              <w:t xml:space="preserve">Solanum lycopersicum </w:t>
            </w:r>
            <w:r w:rsidRPr="00E837EA">
              <w:rPr>
                <w:color w:val="auto"/>
                <w:sz w:val="20"/>
                <w:szCs w:val="20"/>
              </w:rPr>
              <w:t xml:space="preserve">L. </w:t>
            </w:r>
          </w:p>
        </w:tc>
        <w:tc>
          <w:tcPr>
            <w:tcW w:w="3192" w:type="dxa"/>
          </w:tcPr>
          <w:p w14:paraId="7D1CBB80"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7570ECE2" w14:textId="77777777" w:rsidTr="003D1014">
        <w:trPr>
          <w:jc w:val="center"/>
        </w:trPr>
        <w:tc>
          <w:tcPr>
            <w:tcW w:w="3429" w:type="dxa"/>
          </w:tcPr>
          <w:p w14:paraId="31D4A4F3" w14:textId="77777777" w:rsidR="000C1AD9" w:rsidRPr="00E837EA" w:rsidRDefault="000C1AD9" w:rsidP="002951E5">
            <w:pPr>
              <w:pStyle w:val="Default"/>
              <w:rPr>
                <w:color w:val="auto"/>
                <w:sz w:val="20"/>
                <w:szCs w:val="20"/>
              </w:rPr>
            </w:pPr>
            <w:r w:rsidRPr="00E837EA">
              <w:rPr>
                <w:i/>
                <w:iCs/>
                <w:color w:val="auto"/>
                <w:sz w:val="20"/>
                <w:szCs w:val="20"/>
              </w:rPr>
              <w:t xml:space="preserve">Xanthomonas perforans </w:t>
            </w:r>
            <w:r w:rsidRPr="00E837EA">
              <w:rPr>
                <w:color w:val="auto"/>
                <w:sz w:val="20"/>
                <w:szCs w:val="20"/>
              </w:rPr>
              <w:t xml:space="preserve">Jones </w:t>
            </w:r>
            <w:r w:rsidRPr="00E837EA">
              <w:rPr>
                <w:iCs/>
                <w:color w:val="auto"/>
                <w:sz w:val="20"/>
                <w:szCs w:val="20"/>
              </w:rPr>
              <w:t>et al</w:t>
            </w:r>
            <w:r w:rsidRPr="00E837EA">
              <w:rPr>
                <w:color w:val="auto"/>
                <w:sz w:val="20"/>
                <w:szCs w:val="20"/>
              </w:rPr>
              <w:t xml:space="preserve">. [XANTPF] </w:t>
            </w:r>
          </w:p>
        </w:tc>
        <w:tc>
          <w:tcPr>
            <w:tcW w:w="3192" w:type="dxa"/>
          </w:tcPr>
          <w:p w14:paraId="45C8DD49" w14:textId="77777777" w:rsidR="000C1AD9" w:rsidRPr="00E837EA" w:rsidRDefault="000C1AD9" w:rsidP="002951E5">
            <w:pPr>
              <w:pStyle w:val="Default"/>
              <w:rPr>
                <w:color w:val="auto"/>
                <w:sz w:val="20"/>
                <w:szCs w:val="20"/>
              </w:rPr>
            </w:pPr>
            <w:r w:rsidRPr="00E837EA">
              <w:rPr>
                <w:i/>
                <w:iCs/>
                <w:color w:val="auto"/>
                <w:sz w:val="20"/>
                <w:szCs w:val="20"/>
              </w:rPr>
              <w:t xml:space="preserve">Capsicum annuum </w:t>
            </w:r>
            <w:r w:rsidRPr="00E837EA">
              <w:rPr>
                <w:color w:val="auto"/>
                <w:sz w:val="20"/>
                <w:szCs w:val="20"/>
              </w:rPr>
              <w:t xml:space="preserve">L., </w:t>
            </w:r>
            <w:r w:rsidRPr="00E837EA">
              <w:rPr>
                <w:i/>
                <w:iCs/>
                <w:color w:val="auto"/>
                <w:sz w:val="20"/>
                <w:szCs w:val="20"/>
              </w:rPr>
              <w:t xml:space="preserve">Solanum lycopersicum </w:t>
            </w:r>
            <w:r w:rsidRPr="00E837EA">
              <w:rPr>
                <w:color w:val="auto"/>
                <w:sz w:val="20"/>
                <w:szCs w:val="20"/>
              </w:rPr>
              <w:t xml:space="preserve">L. </w:t>
            </w:r>
          </w:p>
        </w:tc>
        <w:tc>
          <w:tcPr>
            <w:tcW w:w="3192" w:type="dxa"/>
          </w:tcPr>
          <w:p w14:paraId="45DE1FA6"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767CB7B8" w14:textId="77777777" w:rsidTr="003D1014">
        <w:trPr>
          <w:jc w:val="center"/>
        </w:trPr>
        <w:tc>
          <w:tcPr>
            <w:tcW w:w="3429" w:type="dxa"/>
          </w:tcPr>
          <w:p w14:paraId="083C822E" w14:textId="77777777" w:rsidR="000C1AD9" w:rsidRPr="00E837EA" w:rsidRDefault="000C1AD9" w:rsidP="002951E5">
            <w:pPr>
              <w:pStyle w:val="Default"/>
              <w:rPr>
                <w:color w:val="auto"/>
                <w:sz w:val="20"/>
                <w:szCs w:val="20"/>
              </w:rPr>
            </w:pPr>
            <w:r w:rsidRPr="00E837EA">
              <w:rPr>
                <w:i/>
                <w:iCs/>
                <w:color w:val="auto"/>
                <w:sz w:val="20"/>
                <w:szCs w:val="20"/>
              </w:rPr>
              <w:t xml:space="preserve">Xanthomonas vesicatoria </w:t>
            </w:r>
            <w:r w:rsidRPr="00E837EA">
              <w:rPr>
                <w:color w:val="auto"/>
                <w:sz w:val="20"/>
                <w:szCs w:val="20"/>
              </w:rPr>
              <w:t xml:space="preserve">(ex Doidge) Vauterin </w:t>
            </w:r>
            <w:r w:rsidRPr="00E837EA">
              <w:rPr>
                <w:iCs/>
                <w:color w:val="auto"/>
                <w:sz w:val="20"/>
                <w:szCs w:val="20"/>
              </w:rPr>
              <w:t>et al</w:t>
            </w:r>
            <w:r w:rsidRPr="00E837EA">
              <w:rPr>
                <w:color w:val="auto"/>
                <w:sz w:val="20"/>
                <w:szCs w:val="20"/>
              </w:rPr>
              <w:t xml:space="preserve">. [XANTVE] </w:t>
            </w:r>
          </w:p>
        </w:tc>
        <w:tc>
          <w:tcPr>
            <w:tcW w:w="3192" w:type="dxa"/>
          </w:tcPr>
          <w:p w14:paraId="145ADDBB" w14:textId="77777777" w:rsidR="000C1AD9" w:rsidRPr="00E837EA" w:rsidRDefault="000C1AD9" w:rsidP="002951E5">
            <w:pPr>
              <w:pStyle w:val="Default"/>
              <w:rPr>
                <w:color w:val="auto"/>
                <w:sz w:val="20"/>
                <w:szCs w:val="20"/>
              </w:rPr>
            </w:pPr>
            <w:r w:rsidRPr="00E837EA">
              <w:rPr>
                <w:i/>
                <w:iCs/>
                <w:color w:val="auto"/>
                <w:sz w:val="20"/>
                <w:szCs w:val="20"/>
              </w:rPr>
              <w:t xml:space="preserve">Capsicum annuum </w:t>
            </w:r>
            <w:r w:rsidRPr="00E837EA">
              <w:rPr>
                <w:color w:val="auto"/>
                <w:sz w:val="20"/>
                <w:szCs w:val="20"/>
              </w:rPr>
              <w:t xml:space="preserve">L., </w:t>
            </w:r>
            <w:r w:rsidRPr="00E837EA">
              <w:rPr>
                <w:i/>
                <w:iCs/>
                <w:color w:val="auto"/>
                <w:sz w:val="20"/>
                <w:szCs w:val="20"/>
              </w:rPr>
              <w:t xml:space="preserve">Solanum lycopersicum </w:t>
            </w:r>
            <w:r w:rsidRPr="00E837EA">
              <w:rPr>
                <w:color w:val="auto"/>
                <w:sz w:val="20"/>
                <w:szCs w:val="20"/>
              </w:rPr>
              <w:t xml:space="preserve">L. </w:t>
            </w:r>
          </w:p>
        </w:tc>
        <w:tc>
          <w:tcPr>
            <w:tcW w:w="3192" w:type="dxa"/>
          </w:tcPr>
          <w:p w14:paraId="7CF8F931"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23CFA6A9" w14:textId="77777777" w:rsidTr="003D1014">
        <w:trPr>
          <w:trHeight w:val="66"/>
          <w:jc w:val="center"/>
        </w:trPr>
        <w:tc>
          <w:tcPr>
            <w:tcW w:w="9813" w:type="dxa"/>
            <w:gridSpan w:val="3"/>
          </w:tcPr>
          <w:p w14:paraId="29A115D7" w14:textId="5D9A46B0" w:rsidR="000C1AD9" w:rsidRPr="00E837EA" w:rsidRDefault="000C1AD9" w:rsidP="002951E5">
            <w:pPr>
              <w:jc w:val="center"/>
              <w:rPr>
                <w:b/>
                <w:bCs/>
              </w:rPr>
            </w:pPr>
            <w:r w:rsidRPr="00E837EA">
              <w:rPr>
                <w:b/>
                <w:bCs/>
              </w:rPr>
              <w:t xml:space="preserve">Gljive i </w:t>
            </w:r>
            <w:r w:rsidR="00956137" w:rsidRPr="00E837EA">
              <w:rPr>
                <w:b/>
                <w:bCs/>
              </w:rPr>
              <w:t>oomycete</w:t>
            </w:r>
          </w:p>
        </w:tc>
      </w:tr>
      <w:tr w:rsidR="000C1AD9" w:rsidRPr="00E837EA" w14:paraId="361DABA0" w14:textId="77777777" w:rsidTr="003D1014">
        <w:trPr>
          <w:jc w:val="center"/>
        </w:trPr>
        <w:tc>
          <w:tcPr>
            <w:tcW w:w="3429" w:type="dxa"/>
          </w:tcPr>
          <w:p w14:paraId="703954CB" w14:textId="77777777" w:rsidR="000C1AD9" w:rsidRPr="00E837EA" w:rsidRDefault="000C1AD9" w:rsidP="002951E5">
            <w:pPr>
              <w:jc w:val="center"/>
              <w:rPr>
                <w:b/>
                <w:bCs/>
              </w:rPr>
            </w:pPr>
            <w:r w:rsidRPr="00E837EA">
              <w:rPr>
                <w:b/>
                <w:bCs/>
              </w:rPr>
              <w:t>RNQP ili simptomi njihovog prisustva</w:t>
            </w:r>
          </w:p>
        </w:tc>
        <w:tc>
          <w:tcPr>
            <w:tcW w:w="3192" w:type="dxa"/>
          </w:tcPr>
          <w:p w14:paraId="6276E0D0" w14:textId="77777777" w:rsidR="000C1AD9" w:rsidRPr="00E837EA" w:rsidRDefault="000C1AD9" w:rsidP="002951E5">
            <w:pPr>
              <w:jc w:val="center"/>
              <w:rPr>
                <w:b/>
                <w:bCs/>
              </w:rPr>
            </w:pPr>
            <w:r w:rsidRPr="00E837EA">
              <w:rPr>
                <w:b/>
                <w:bCs/>
              </w:rPr>
              <w:t>Bilje za sadnju (rod ili vrsta)</w:t>
            </w:r>
          </w:p>
        </w:tc>
        <w:tc>
          <w:tcPr>
            <w:tcW w:w="3192" w:type="dxa"/>
          </w:tcPr>
          <w:p w14:paraId="059B6927" w14:textId="77777777" w:rsidR="000C1AD9" w:rsidRPr="00E837EA" w:rsidRDefault="000C1AD9" w:rsidP="002951E5">
            <w:pPr>
              <w:jc w:val="center"/>
              <w:rPr>
                <w:b/>
                <w:bCs/>
              </w:rPr>
            </w:pPr>
            <w:r w:rsidRPr="00E837EA">
              <w:rPr>
                <w:b/>
                <w:bCs/>
              </w:rPr>
              <w:t>Dozvoljeni procenat vegetativnih djelova za umnožavanje povrća i sadnju povrća</w:t>
            </w:r>
          </w:p>
        </w:tc>
      </w:tr>
      <w:tr w:rsidR="000C1AD9" w:rsidRPr="00E837EA" w14:paraId="63AB8AAE" w14:textId="77777777" w:rsidTr="003D1014">
        <w:trPr>
          <w:jc w:val="center"/>
        </w:trPr>
        <w:tc>
          <w:tcPr>
            <w:tcW w:w="3429" w:type="dxa"/>
          </w:tcPr>
          <w:p w14:paraId="2B4DE448" w14:textId="77777777" w:rsidR="000C1AD9" w:rsidRPr="00E837EA" w:rsidRDefault="000C1AD9" w:rsidP="002951E5">
            <w:pPr>
              <w:pStyle w:val="Default"/>
              <w:rPr>
                <w:color w:val="auto"/>
                <w:sz w:val="20"/>
                <w:szCs w:val="20"/>
              </w:rPr>
            </w:pPr>
            <w:r w:rsidRPr="00E837EA">
              <w:rPr>
                <w:i/>
                <w:iCs/>
                <w:color w:val="auto"/>
                <w:sz w:val="20"/>
                <w:szCs w:val="20"/>
              </w:rPr>
              <w:t xml:space="preserve">Fusarium </w:t>
            </w:r>
            <w:r w:rsidRPr="00E837EA">
              <w:rPr>
                <w:color w:val="auto"/>
                <w:sz w:val="20"/>
                <w:szCs w:val="20"/>
              </w:rPr>
              <w:t xml:space="preserve">Link (anamorfni rod) [1FUSAG] osim </w:t>
            </w:r>
            <w:r w:rsidRPr="00E837EA">
              <w:rPr>
                <w:i/>
                <w:iCs/>
                <w:color w:val="auto"/>
                <w:sz w:val="20"/>
                <w:szCs w:val="20"/>
              </w:rPr>
              <w:t xml:space="preserve">Fusarium oxysporum </w:t>
            </w:r>
            <w:r w:rsidRPr="00E837EA">
              <w:rPr>
                <w:color w:val="auto"/>
                <w:sz w:val="20"/>
                <w:szCs w:val="20"/>
              </w:rPr>
              <w:t xml:space="preserve">f. sp. </w:t>
            </w:r>
            <w:r w:rsidRPr="00E837EA">
              <w:rPr>
                <w:i/>
                <w:iCs/>
                <w:color w:val="auto"/>
                <w:sz w:val="20"/>
                <w:szCs w:val="20"/>
              </w:rPr>
              <w:t xml:space="preserve">albedinis </w:t>
            </w:r>
            <w:r w:rsidRPr="00E837EA">
              <w:rPr>
                <w:color w:val="auto"/>
                <w:sz w:val="20"/>
                <w:szCs w:val="20"/>
              </w:rPr>
              <w:t xml:space="preserve">(Kill. &amp; Maire) W.L. Gordon [FUSAAL] i </w:t>
            </w:r>
            <w:r w:rsidRPr="00E837EA">
              <w:rPr>
                <w:i/>
                <w:iCs/>
                <w:color w:val="auto"/>
                <w:sz w:val="20"/>
                <w:szCs w:val="20"/>
              </w:rPr>
              <w:t xml:space="preserve">Fusarium circinatum </w:t>
            </w:r>
            <w:r w:rsidRPr="00E837EA">
              <w:rPr>
                <w:color w:val="auto"/>
                <w:sz w:val="20"/>
                <w:szCs w:val="20"/>
              </w:rPr>
              <w:t xml:space="preserve">Nirenberg &amp; O'Donnell [GIBBCI] </w:t>
            </w:r>
          </w:p>
        </w:tc>
        <w:tc>
          <w:tcPr>
            <w:tcW w:w="3192" w:type="dxa"/>
          </w:tcPr>
          <w:p w14:paraId="663B58C0" w14:textId="77777777" w:rsidR="000C1AD9" w:rsidRPr="00E837EA" w:rsidRDefault="000C1AD9" w:rsidP="002951E5">
            <w:pPr>
              <w:pStyle w:val="Default"/>
              <w:rPr>
                <w:color w:val="auto"/>
                <w:sz w:val="20"/>
                <w:szCs w:val="20"/>
              </w:rPr>
            </w:pPr>
            <w:r w:rsidRPr="00E837EA">
              <w:rPr>
                <w:i/>
                <w:iCs/>
                <w:color w:val="auto"/>
                <w:sz w:val="20"/>
                <w:szCs w:val="20"/>
              </w:rPr>
              <w:t xml:space="preserve">Asparagus officinalis L. </w:t>
            </w:r>
          </w:p>
        </w:tc>
        <w:tc>
          <w:tcPr>
            <w:tcW w:w="3192" w:type="dxa"/>
          </w:tcPr>
          <w:p w14:paraId="0DC8993E"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07CEEFBE" w14:textId="77777777" w:rsidTr="003D1014">
        <w:trPr>
          <w:jc w:val="center"/>
        </w:trPr>
        <w:tc>
          <w:tcPr>
            <w:tcW w:w="3429" w:type="dxa"/>
          </w:tcPr>
          <w:p w14:paraId="46F42707" w14:textId="77777777" w:rsidR="000C1AD9" w:rsidRPr="00E837EA" w:rsidRDefault="000C1AD9" w:rsidP="002951E5">
            <w:pPr>
              <w:pStyle w:val="Default"/>
              <w:rPr>
                <w:color w:val="auto"/>
                <w:sz w:val="20"/>
                <w:szCs w:val="20"/>
              </w:rPr>
            </w:pPr>
            <w:r w:rsidRPr="00E837EA">
              <w:rPr>
                <w:i/>
                <w:iCs/>
                <w:color w:val="auto"/>
                <w:sz w:val="20"/>
                <w:szCs w:val="20"/>
              </w:rPr>
              <w:t xml:space="preserve">Helicobasidium brebissonii </w:t>
            </w:r>
            <w:r w:rsidRPr="00E837EA">
              <w:rPr>
                <w:color w:val="auto"/>
                <w:sz w:val="20"/>
                <w:szCs w:val="20"/>
              </w:rPr>
              <w:t xml:space="preserve">(Desm.) Donk [HLCBBR] </w:t>
            </w:r>
          </w:p>
        </w:tc>
        <w:tc>
          <w:tcPr>
            <w:tcW w:w="3192" w:type="dxa"/>
          </w:tcPr>
          <w:p w14:paraId="1F8A0E03" w14:textId="77777777" w:rsidR="000C1AD9" w:rsidRPr="00E837EA" w:rsidRDefault="000C1AD9" w:rsidP="002951E5">
            <w:pPr>
              <w:pStyle w:val="Default"/>
              <w:rPr>
                <w:color w:val="auto"/>
                <w:sz w:val="20"/>
                <w:szCs w:val="20"/>
              </w:rPr>
            </w:pPr>
            <w:r w:rsidRPr="00E837EA">
              <w:rPr>
                <w:i/>
                <w:iCs/>
                <w:color w:val="auto"/>
                <w:sz w:val="20"/>
                <w:szCs w:val="20"/>
              </w:rPr>
              <w:t xml:space="preserve">Asparagus officinalis L. </w:t>
            </w:r>
          </w:p>
        </w:tc>
        <w:tc>
          <w:tcPr>
            <w:tcW w:w="3192" w:type="dxa"/>
          </w:tcPr>
          <w:p w14:paraId="0E485419"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6BB293DD" w14:textId="77777777" w:rsidTr="003D1014">
        <w:trPr>
          <w:jc w:val="center"/>
        </w:trPr>
        <w:tc>
          <w:tcPr>
            <w:tcW w:w="3429" w:type="dxa"/>
          </w:tcPr>
          <w:p w14:paraId="28D00964" w14:textId="77777777" w:rsidR="000C1AD9" w:rsidRPr="00E837EA" w:rsidRDefault="000C1AD9" w:rsidP="002951E5">
            <w:pPr>
              <w:pStyle w:val="Default"/>
              <w:rPr>
                <w:color w:val="auto"/>
                <w:sz w:val="20"/>
                <w:szCs w:val="20"/>
              </w:rPr>
            </w:pPr>
            <w:r w:rsidRPr="00E837EA">
              <w:rPr>
                <w:i/>
                <w:iCs/>
                <w:color w:val="auto"/>
                <w:sz w:val="20"/>
                <w:szCs w:val="20"/>
              </w:rPr>
              <w:t xml:space="preserve">Stromatinia cepivora </w:t>
            </w:r>
            <w:r w:rsidRPr="00E837EA">
              <w:rPr>
                <w:color w:val="auto"/>
                <w:sz w:val="20"/>
                <w:szCs w:val="20"/>
              </w:rPr>
              <w:t xml:space="preserve">Berk. [SCLOCE] </w:t>
            </w:r>
          </w:p>
        </w:tc>
        <w:tc>
          <w:tcPr>
            <w:tcW w:w="3192" w:type="dxa"/>
          </w:tcPr>
          <w:p w14:paraId="5005121A" w14:textId="77777777" w:rsidR="000C1AD9" w:rsidRPr="00E837EA" w:rsidRDefault="000C1AD9" w:rsidP="002951E5">
            <w:pPr>
              <w:pStyle w:val="Default"/>
              <w:rPr>
                <w:color w:val="auto"/>
                <w:sz w:val="20"/>
                <w:szCs w:val="20"/>
              </w:rPr>
            </w:pPr>
            <w:r w:rsidRPr="00E837EA">
              <w:rPr>
                <w:i/>
                <w:iCs/>
                <w:color w:val="auto"/>
                <w:sz w:val="20"/>
                <w:szCs w:val="20"/>
              </w:rPr>
              <w:t xml:space="preserve">Allium cepa </w:t>
            </w:r>
            <w:r w:rsidRPr="00E837EA">
              <w:rPr>
                <w:color w:val="auto"/>
                <w:sz w:val="20"/>
                <w:szCs w:val="20"/>
              </w:rPr>
              <w:t xml:space="preserve">L., </w:t>
            </w:r>
            <w:r w:rsidRPr="00E837EA">
              <w:rPr>
                <w:i/>
                <w:iCs/>
                <w:color w:val="auto"/>
                <w:sz w:val="20"/>
                <w:szCs w:val="20"/>
              </w:rPr>
              <w:t xml:space="preserve">Allium fistulosum </w:t>
            </w:r>
            <w:r w:rsidRPr="00E837EA">
              <w:rPr>
                <w:color w:val="auto"/>
                <w:sz w:val="20"/>
                <w:szCs w:val="20"/>
              </w:rPr>
              <w:t xml:space="preserve">L., </w:t>
            </w:r>
            <w:r w:rsidRPr="00E837EA">
              <w:rPr>
                <w:i/>
                <w:iCs/>
                <w:color w:val="auto"/>
                <w:sz w:val="20"/>
                <w:szCs w:val="20"/>
              </w:rPr>
              <w:t xml:space="preserve">Allium porrum </w:t>
            </w:r>
            <w:r w:rsidRPr="00E837EA">
              <w:rPr>
                <w:color w:val="auto"/>
                <w:sz w:val="20"/>
                <w:szCs w:val="20"/>
              </w:rPr>
              <w:t>L</w:t>
            </w:r>
            <w:r w:rsidRPr="00E837EA">
              <w:rPr>
                <w:i/>
                <w:iCs/>
                <w:color w:val="auto"/>
                <w:sz w:val="20"/>
                <w:szCs w:val="20"/>
              </w:rPr>
              <w:t xml:space="preserve">., Allium sativum </w:t>
            </w:r>
            <w:r w:rsidRPr="00E837EA">
              <w:rPr>
                <w:color w:val="auto"/>
                <w:sz w:val="20"/>
                <w:szCs w:val="20"/>
              </w:rPr>
              <w:t xml:space="preserve">L. </w:t>
            </w:r>
          </w:p>
        </w:tc>
        <w:tc>
          <w:tcPr>
            <w:tcW w:w="3192" w:type="dxa"/>
          </w:tcPr>
          <w:p w14:paraId="6D9441F0"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453436A5" w14:textId="77777777" w:rsidTr="003D1014">
        <w:trPr>
          <w:jc w:val="center"/>
        </w:trPr>
        <w:tc>
          <w:tcPr>
            <w:tcW w:w="3429" w:type="dxa"/>
          </w:tcPr>
          <w:p w14:paraId="3CDF72E8" w14:textId="77777777" w:rsidR="000C1AD9" w:rsidRPr="00E837EA" w:rsidRDefault="000C1AD9" w:rsidP="002951E5">
            <w:pPr>
              <w:pStyle w:val="Default"/>
              <w:rPr>
                <w:color w:val="auto"/>
                <w:sz w:val="20"/>
                <w:szCs w:val="20"/>
              </w:rPr>
            </w:pPr>
            <w:r w:rsidRPr="00E837EA">
              <w:rPr>
                <w:i/>
                <w:iCs/>
                <w:color w:val="auto"/>
                <w:sz w:val="20"/>
                <w:szCs w:val="20"/>
              </w:rPr>
              <w:t xml:space="preserve">Verticillium dahliae </w:t>
            </w:r>
            <w:r w:rsidRPr="00E837EA">
              <w:rPr>
                <w:color w:val="auto"/>
                <w:sz w:val="20"/>
                <w:szCs w:val="20"/>
              </w:rPr>
              <w:t xml:space="preserve">Kleb. [VERTDA] </w:t>
            </w:r>
          </w:p>
        </w:tc>
        <w:tc>
          <w:tcPr>
            <w:tcW w:w="3192" w:type="dxa"/>
          </w:tcPr>
          <w:p w14:paraId="6347FE3A" w14:textId="77777777" w:rsidR="000C1AD9" w:rsidRPr="00E837EA" w:rsidRDefault="000C1AD9" w:rsidP="002951E5">
            <w:pPr>
              <w:pStyle w:val="Default"/>
              <w:rPr>
                <w:color w:val="auto"/>
                <w:sz w:val="20"/>
                <w:szCs w:val="20"/>
              </w:rPr>
            </w:pPr>
            <w:r w:rsidRPr="00E837EA">
              <w:rPr>
                <w:i/>
                <w:iCs/>
                <w:color w:val="auto"/>
                <w:sz w:val="20"/>
                <w:szCs w:val="20"/>
              </w:rPr>
              <w:t xml:space="preserve">Cynara cardunculus </w:t>
            </w:r>
            <w:r w:rsidRPr="00E837EA">
              <w:rPr>
                <w:color w:val="auto"/>
                <w:sz w:val="20"/>
                <w:szCs w:val="20"/>
              </w:rPr>
              <w:t xml:space="preserve">L. </w:t>
            </w:r>
          </w:p>
        </w:tc>
        <w:tc>
          <w:tcPr>
            <w:tcW w:w="3192" w:type="dxa"/>
          </w:tcPr>
          <w:p w14:paraId="5BF0F001"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3C59BE21" w14:textId="77777777" w:rsidTr="003D1014">
        <w:trPr>
          <w:jc w:val="center"/>
        </w:trPr>
        <w:tc>
          <w:tcPr>
            <w:tcW w:w="9813" w:type="dxa"/>
            <w:gridSpan w:val="3"/>
          </w:tcPr>
          <w:p w14:paraId="7F214170" w14:textId="77777777" w:rsidR="000C1AD9" w:rsidRPr="00E837EA" w:rsidRDefault="000C1AD9" w:rsidP="002951E5">
            <w:pPr>
              <w:jc w:val="center"/>
              <w:rPr>
                <w:b/>
                <w:bCs/>
              </w:rPr>
            </w:pPr>
            <w:r w:rsidRPr="00E837EA">
              <w:rPr>
                <w:b/>
                <w:bCs/>
              </w:rPr>
              <w:t>Nematode</w:t>
            </w:r>
          </w:p>
          <w:p w14:paraId="39D85C4D" w14:textId="77777777" w:rsidR="000C1AD9" w:rsidRPr="00E837EA" w:rsidRDefault="000C1AD9" w:rsidP="002951E5">
            <w:pPr>
              <w:jc w:val="center"/>
              <w:rPr>
                <w:b/>
                <w:bCs/>
              </w:rPr>
            </w:pPr>
          </w:p>
        </w:tc>
      </w:tr>
      <w:tr w:rsidR="000C1AD9" w:rsidRPr="00E837EA" w14:paraId="4DFD1C6D" w14:textId="77777777" w:rsidTr="003D1014">
        <w:trPr>
          <w:jc w:val="center"/>
        </w:trPr>
        <w:tc>
          <w:tcPr>
            <w:tcW w:w="3429" w:type="dxa"/>
          </w:tcPr>
          <w:p w14:paraId="59DFCEC1" w14:textId="77777777" w:rsidR="000C1AD9" w:rsidRPr="00E837EA" w:rsidRDefault="000C1AD9" w:rsidP="002951E5">
            <w:pPr>
              <w:jc w:val="center"/>
              <w:rPr>
                <w:b/>
                <w:bCs/>
              </w:rPr>
            </w:pPr>
            <w:r w:rsidRPr="00E837EA">
              <w:rPr>
                <w:b/>
                <w:bCs/>
              </w:rPr>
              <w:t>RNQP ili simptomi njihovog prisustva</w:t>
            </w:r>
          </w:p>
        </w:tc>
        <w:tc>
          <w:tcPr>
            <w:tcW w:w="3192" w:type="dxa"/>
          </w:tcPr>
          <w:p w14:paraId="7A0BA8FD" w14:textId="77777777" w:rsidR="000C1AD9" w:rsidRPr="00E837EA" w:rsidRDefault="000C1AD9" w:rsidP="002951E5">
            <w:pPr>
              <w:jc w:val="center"/>
              <w:rPr>
                <w:b/>
                <w:bCs/>
              </w:rPr>
            </w:pPr>
            <w:r w:rsidRPr="00E837EA">
              <w:rPr>
                <w:b/>
                <w:bCs/>
              </w:rPr>
              <w:t>Bilje za sadnju (rod ili vrsta)</w:t>
            </w:r>
          </w:p>
        </w:tc>
        <w:tc>
          <w:tcPr>
            <w:tcW w:w="3192" w:type="dxa"/>
          </w:tcPr>
          <w:p w14:paraId="2C5EDAD0" w14:textId="77777777" w:rsidR="000C1AD9" w:rsidRPr="00E837EA" w:rsidRDefault="000C1AD9" w:rsidP="002951E5">
            <w:pPr>
              <w:jc w:val="center"/>
              <w:rPr>
                <w:b/>
                <w:bCs/>
              </w:rPr>
            </w:pPr>
            <w:r w:rsidRPr="00E837EA">
              <w:rPr>
                <w:b/>
                <w:bCs/>
              </w:rPr>
              <w:t>Dozvoljeni procenat vegetativnih djelova za umnožavanje povrća i sadnju povrća</w:t>
            </w:r>
          </w:p>
        </w:tc>
      </w:tr>
      <w:tr w:rsidR="000C1AD9" w:rsidRPr="00E837EA" w14:paraId="0C56E623" w14:textId="77777777" w:rsidTr="003D1014">
        <w:trPr>
          <w:jc w:val="center"/>
        </w:trPr>
        <w:tc>
          <w:tcPr>
            <w:tcW w:w="3429" w:type="dxa"/>
          </w:tcPr>
          <w:p w14:paraId="02386AA7" w14:textId="77777777" w:rsidR="000C1AD9" w:rsidRPr="00E837EA" w:rsidRDefault="000C1AD9" w:rsidP="002951E5">
            <w:pPr>
              <w:pStyle w:val="Default"/>
              <w:rPr>
                <w:color w:val="auto"/>
                <w:sz w:val="20"/>
                <w:szCs w:val="20"/>
              </w:rPr>
            </w:pPr>
            <w:r w:rsidRPr="00E837EA">
              <w:rPr>
                <w:i/>
                <w:iCs/>
                <w:color w:val="auto"/>
                <w:sz w:val="20"/>
                <w:szCs w:val="20"/>
              </w:rPr>
              <w:t xml:space="preserve">Ditylenchus dipsaci </w:t>
            </w:r>
            <w:r w:rsidRPr="00E837EA">
              <w:rPr>
                <w:color w:val="auto"/>
                <w:sz w:val="20"/>
                <w:szCs w:val="20"/>
              </w:rPr>
              <w:t xml:space="preserve">(Kuehn) Filipjev [DITYDI] </w:t>
            </w:r>
          </w:p>
        </w:tc>
        <w:tc>
          <w:tcPr>
            <w:tcW w:w="3192" w:type="dxa"/>
          </w:tcPr>
          <w:p w14:paraId="09FBFF9F" w14:textId="498793DA" w:rsidR="000C1AD9" w:rsidRPr="00E837EA" w:rsidRDefault="000C1AD9" w:rsidP="002951E5">
            <w:pPr>
              <w:pStyle w:val="Default"/>
              <w:rPr>
                <w:color w:val="auto"/>
                <w:sz w:val="20"/>
                <w:szCs w:val="20"/>
              </w:rPr>
            </w:pPr>
            <w:r w:rsidRPr="00E837EA">
              <w:rPr>
                <w:i/>
                <w:iCs/>
                <w:color w:val="auto"/>
                <w:sz w:val="20"/>
                <w:szCs w:val="20"/>
              </w:rPr>
              <w:t xml:space="preserve">Allium cepa </w:t>
            </w:r>
            <w:r w:rsidRPr="00E837EA">
              <w:rPr>
                <w:color w:val="auto"/>
                <w:sz w:val="20"/>
                <w:szCs w:val="20"/>
              </w:rPr>
              <w:t xml:space="preserve">L., </w:t>
            </w:r>
            <w:r w:rsidRPr="00E837EA">
              <w:rPr>
                <w:i/>
                <w:iCs/>
                <w:color w:val="auto"/>
                <w:sz w:val="20"/>
                <w:szCs w:val="20"/>
              </w:rPr>
              <w:t>Allium sativum</w:t>
            </w:r>
            <w:r w:rsidRPr="00E837EA">
              <w:rPr>
                <w:color w:val="auto"/>
                <w:sz w:val="20"/>
                <w:szCs w:val="20"/>
              </w:rPr>
              <w:t xml:space="preserve">L. </w:t>
            </w:r>
          </w:p>
        </w:tc>
        <w:tc>
          <w:tcPr>
            <w:tcW w:w="3192" w:type="dxa"/>
          </w:tcPr>
          <w:p w14:paraId="238A34F4" w14:textId="77777777" w:rsidR="000C1AD9" w:rsidRPr="00E837EA" w:rsidRDefault="000C1AD9" w:rsidP="002951E5">
            <w:pPr>
              <w:pStyle w:val="Default"/>
              <w:jc w:val="center"/>
              <w:rPr>
                <w:color w:val="auto"/>
                <w:sz w:val="20"/>
                <w:szCs w:val="20"/>
              </w:rPr>
            </w:pPr>
          </w:p>
          <w:p w14:paraId="081E4558"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34F0CE08" w14:textId="77777777" w:rsidTr="003D1014">
        <w:trPr>
          <w:trHeight w:val="199"/>
          <w:jc w:val="center"/>
        </w:trPr>
        <w:tc>
          <w:tcPr>
            <w:tcW w:w="9813" w:type="dxa"/>
            <w:gridSpan w:val="3"/>
          </w:tcPr>
          <w:p w14:paraId="5EDF3B3F" w14:textId="713FECB5" w:rsidR="000C1AD9" w:rsidRPr="00E837EA" w:rsidRDefault="000C1AD9" w:rsidP="006D6B73">
            <w:pPr>
              <w:jc w:val="center"/>
              <w:rPr>
                <w:b/>
                <w:bCs/>
              </w:rPr>
            </w:pPr>
            <w:r w:rsidRPr="00E837EA">
              <w:rPr>
                <w:b/>
                <w:bCs/>
              </w:rPr>
              <w:t>Virusi, viroidi, virusima slične bolesti i fitoplazme</w:t>
            </w:r>
          </w:p>
        </w:tc>
      </w:tr>
      <w:tr w:rsidR="000C1AD9" w:rsidRPr="00E837EA" w14:paraId="3C19C28C" w14:textId="77777777" w:rsidTr="003D1014">
        <w:trPr>
          <w:jc w:val="center"/>
        </w:trPr>
        <w:tc>
          <w:tcPr>
            <w:tcW w:w="3429" w:type="dxa"/>
          </w:tcPr>
          <w:p w14:paraId="151CE333" w14:textId="77777777" w:rsidR="000C1AD9" w:rsidRPr="00E837EA" w:rsidRDefault="000C1AD9" w:rsidP="002951E5">
            <w:pPr>
              <w:jc w:val="center"/>
              <w:rPr>
                <w:b/>
                <w:bCs/>
              </w:rPr>
            </w:pPr>
            <w:r w:rsidRPr="00E837EA">
              <w:rPr>
                <w:b/>
                <w:bCs/>
              </w:rPr>
              <w:t>RNQP ili simptomi njihovog prisustva</w:t>
            </w:r>
          </w:p>
        </w:tc>
        <w:tc>
          <w:tcPr>
            <w:tcW w:w="3192" w:type="dxa"/>
          </w:tcPr>
          <w:p w14:paraId="1044CA49" w14:textId="77777777" w:rsidR="000C1AD9" w:rsidRPr="00E837EA" w:rsidRDefault="000C1AD9" w:rsidP="002951E5">
            <w:pPr>
              <w:jc w:val="center"/>
              <w:rPr>
                <w:b/>
                <w:bCs/>
              </w:rPr>
            </w:pPr>
            <w:r w:rsidRPr="00E837EA">
              <w:rPr>
                <w:b/>
                <w:bCs/>
              </w:rPr>
              <w:t>Bilje za sadnju (rod ili vrsta)</w:t>
            </w:r>
          </w:p>
        </w:tc>
        <w:tc>
          <w:tcPr>
            <w:tcW w:w="3192" w:type="dxa"/>
          </w:tcPr>
          <w:p w14:paraId="3A11132F" w14:textId="77777777" w:rsidR="000C1AD9" w:rsidRPr="00E837EA" w:rsidRDefault="000C1AD9" w:rsidP="002951E5">
            <w:pPr>
              <w:jc w:val="center"/>
              <w:rPr>
                <w:b/>
                <w:bCs/>
              </w:rPr>
            </w:pPr>
            <w:r w:rsidRPr="00E837EA">
              <w:rPr>
                <w:b/>
                <w:bCs/>
              </w:rPr>
              <w:t>Dozvoljeni procenat vegetativnih djelova za umnožavanje povrća i sadnju povrća</w:t>
            </w:r>
          </w:p>
        </w:tc>
      </w:tr>
      <w:tr w:rsidR="000C1AD9" w:rsidRPr="00E837EA" w14:paraId="3DBCA8AE" w14:textId="77777777" w:rsidTr="003D1014">
        <w:trPr>
          <w:jc w:val="center"/>
        </w:trPr>
        <w:tc>
          <w:tcPr>
            <w:tcW w:w="3429" w:type="dxa"/>
          </w:tcPr>
          <w:p w14:paraId="434951D8" w14:textId="77777777" w:rsidR="000C1AD9" w:rsidRPr="00E837EA" w:rsidRDefault="000C1AD9" w:rsidP="002951E5">
            <w:pPr>
              <w:rPr>
                <w:bCs/>
              </w:rPr>
            </w:pPr>
            <w:r w:rsidRPr="00E837EA">
              <w:rPr>
                <w:bCs/>
              </w:rPr>
              <w:lastRenderedPageBreak/>
              <w:t>Leek yellow stripe virus [LYSV00] - virus žute prugavosti poriluka</w:t>
            </w:r>
          </w:p>
        </w:tc>
        <w:tc>
          <w:tcPr>
            <w:tcW w:w="3192" w:type="dxa"/>
          </w:tcPr>
          <w:p w14:paraId="6ED5B544" w14:textId="77777777" w:rsidR="000C1AD9" w:rsidRPr="00E837EA" w:rsidRDefault="000C1AD9" w:rsidP="002951E5">
            <w:pPr>
              <w:jc w:val="center"/>
              <w:rPr>
                <w:i/>
              </w:rPr>
            </w:pPr>
          </w:p>
          <w:p w14:paraId="1797DDD4" w14:textId="77777777" w:rsidR="000C1AD9" w:rsidRPr="00E837EA" w:rsidRDefault="000C1AD9" w:rsidP="002951E5">
            <w:pPr>
              <w:jc w:val="center"/>
            </w:pPr>
            <w:r w:rsidRPr="00E837EA">
              <w:rPr>
                <w:i/>
              </w:rPr>
              <w:t>Allium sativum</w:t>
            </w:r>
            <w:r w:rsidRPr="00E837EA">
              <w:t xml:space="preserve"> L.</w:t>
            </w:r>
          </w:p>
        </w:tc>
        <w:tc>
          <w:tcPr>
            <w:tcW w:w="3192" w:type="dxa"/>
          </w:tcPr>
          <w:p w14:paraId="3825C5B0" w14:textId="77777777" w:rsidR="000C1AD9" w:rsidRPr="00E837EA" w:rsidRDefault="000C1AD9" w:rsidP="002951E5">
            <w:pPr>
              <w:jc w:val="center"/>
            </w:pPr>
          </w:p>
          <w:p w14:paraId="1C1DC935" w14:textId="77777777" w:rsidR="000C1AD9" w:rsidRPr="00E837EA" w:rsidRDefault="000C1AD9" w:rsidP="002951E5">
            <w:pPr>
              <w:jc w:val="center"/>
            </w:pPr>
            <w:r w:rsidRPr="00E837EA">
              <w:t>1 %</w:t>
            </w:r>
          </w:p>
        </w:tc>
      </w:tr>
      <w:tr w:rsidR="000C1AD9" w:rsidRPr="00E837EA" w14:paraId="742C0958" w14:textId="77777777" w:rsidTr="003D1014">
        <w:trPr>
          <w:jc w:val="center"/>
        </w:trPr>
        <w:tc>
          <w:tcPr>
            <w:tcW w:w="3429" w:type="dxa"/>
          </w:tcPr>
          <w:p w14:paraId="099FFE6B" w14:textId="77777777" w:rsidR="000C1AD9" w:rsidRPr="00E837EA" w:rsidRDefault="000C1AD9" w:rsidP="002951E5">
            <w:pPr>
              <w:rPr>
                <w:bCs/>
              </w:rPr>
            </w:pPr>
            <w:r w:rsidRPr="00E837EA">
              <w:rPr>
                <w:bCs/>
              </w:rPr>
              <w:t>Onion yellow dwarf virus [OYDV00] – virus žute patuljavosti luka</w:t>
            </w:r>
          </w:p>
        </w:tc>
        <w:tc>
          <w:tcPr>
            <w:tcW w:w="3192" w:type="dxa"/>
          </w:tcPr>
          <w:p w14:paraId="59F0153A" w14:textId="77777777" w:rsidR="000C1AD9" w:rsidRPr="00E837EA" w:rsidRDefault="000C1AD9" w:rsidP="002951E5">
            <w:pPr>
              <w:rPr>
                <w:i/>
              </w:rPr>
            </w:pPr>
          </w:p>
          <w:p w14:paraId="6A6B4169" w14:textId="77777777" w:rsidR="000C1AD9" w:rsidRPr="00E837EA" w:rsidRDefault="000C1AD9" w:rsidP="002951E5">
            <w:r w:rsidRPr="00E837EA">
              <w:rPr>
                <w:i/>
              </w:rPr>
              <w:t>Allium cepa</w:t>
            </w:r>
            <w:r w:rsidRPr="00E837EA">
              <w:t xml:space="preserve"> L., </w:t>
            </w:r>
            <w:r w:rsidRPr="00E837EA">
              <w:rPr>
                <w:i/>
              </w:rPr>
              <w:t>Allium sativum</w:t>
            </w:r>
            <w:r w:rsidRPr="00E837EA">
              <w:t xml:space="preserve"> L. </w:t>
            </w:r>
          </w:p>
        </w:tc>
        <w:tc>
          <w:tcPr>
            <w:tcW w:w="3192" w:type="dxa"/>
          </w:tcPr>
          <w:p w14:paraId="2FB95633" w14:textId="77777777" w:rsidR="000C1AD9" w:rsidRPr="00E837EA" w:rsidRDefault="000C1AD9" w:rsidP="002951E5">
            <w:pPr>
              <w:jc w:val="center"/>
            </w:pPr>
          </w:p>
          <w:p w14:paraId="742CC26F" w14:textId="77777777" w:rsidR="000C1AD9" w:rsidRPr="00E837EA" w:rsidRDefault="000C1AD9" w:rsidP="002951E5">
            <w:pPr>
              <w:jc w:val="center"/>
            </w:pPr>
            <w:r w:rsidRPr="00E837EA">
              <w:t>1 %</w:t>
            </w:r>
          </w:p>
        </w:tc>
      </w:tr>
      <w:tr w:rsidR="000C1AD9" w:rsidRPr="00E837EA" w14:paraId="1D91C183" w14:textId="77777777" w:rsidTr="003D1014">
        <w:trPr>
          <w:jc w:val="center"/>
        </w:trPr>
        <w:tc>
          <w:tcPr>
            <w:tcW w:w="3429" w:type="dxa"/>
          </w:tcPr>
          <w:p w14:paraId="586F59E5" w14:textId="77777777" w:rsidR="000C1AD9" w:rsidRPr="00E837EA" w:rsidRDefault="000C1AD9" w:rsidP="002951E5">
            <w:pPr>
              <w:rPr>
                <w:bCs/>
              </w:rPr>
            </w:pPr>
            <w:r w:rsidRPr="00E837EA">
              <w:rPr>
                <w:bCs/>
              </w:rPr>
              <w:t>Potato spindle tuber viroid [PSTVD0] – viroid vretenavosti krtola krompira</w:t>
            </w:r>
          </w:p>
        </w:tc>
        <w:tc>
          <w:tcPr>
            <w:tcW w:w="3192" w:type="dxa"/>
          </w:tcPr>
          <w:p w14:paraId="42D899CE" w14:textId="77777777" w:rsidR="000C1AD9" w:rsidRPr="00E837EA" w:rsidRDefault="000C1AD9" w:rsidP="002951E5">
            <w:pPr>
              <w:jc w:val="center"/>
              <w:rPr>
                <w:b/>
                <w:bCs/>
              </w:rPr>
            </w:pPr>
            <w:r w:rsidRPr="00E837EA">
              <w:rPr>
                <w:bCs/>
                <w:i/>
              </w:rPr>
              <w:t>Capsicum annuum</w:t>
            </w:r>
            <w:r w:rsidRPr="00E837EA">
              <w:rPr>
                <w:bCs/>
              </w:rPr>
              <w:t xml:space="preserve"> L., </w:t>
            </w:r>
            <w:r w:rsidRPr="00E837EA">
              <w:rPr>
                <w:bCs/>
                <w:i/>
              </w:rPr>
              <w:t>Solanum lycopersicum</w:t>
            </w:r>
            <w:r w:rsidRPr="00E837EA">
              <w:rPr>
                <w:bCs/>
              </w:rPr>
              <w:t xml:space="preserve"> L.</w:t>
            </w:r>
          </w:p>
        </w:tc>
        <w:tc>
          <w:tcPr>
            <w:tcW w:w="3192" w:type="dxa"/>
          </w:tcPr>
          <w:p w14:paraId="0A915818" w14:textId="77777777" w:rsidR="000C1AD9" w:rsidRPr="00E837EA" w:rsidRDefault="000C1AD9" w:rsidP="002951E5">
            <w:pPr>
              <w:jc w:val="center"/>
            </w:pPr>
          </w:p>
          <w:p w14:paraId="04ED458C" w14:textId="77777777" w:rsidR="000C1AD9" w:rsidRPr="00E837EA" w:rsidRDefault="000C1AD9" w:rsidP="002951E5">
            <w:pPr>
              <w:jc w:val="center"/>
              <w:rPr>
                <w:b/>
                <w:bCs/>
              </w:rPr>
            </w:pPr>
            <w:r w:rsidRPr="00E837EA">
              <w:t>0 %</w:t>
            </w:r>
          </w:p>
        </w:tc>
      </w:tr>
      <w:tr w:rsidR="000C1AD9" w:rsidRPr="00E837EA" w14:paraId="3863A7B1" w14:textId="77777777" w:rsidTr="003D1014">
        <w:trPr>
          <w:jc w:val="center"/>
        </w:trPr>
        <w:tc>
          <w:tcPr>
            <w:tcW w:w="3429" w:type="dxa"/>
          </w:tcPr>
          <w:p w14:paraId="7BB97429" w14:textId="77777777" w:rsidR="000C1AD9" w:rsidRPr="00E837EA" w:rsidRDefault="000C1AD9" w:rsidP="002951E5">
            <w:pPr>
              <w:rPr>
                <w:bCs/>
              </w:rPr>
            </w:pPr>
            <w:r w:rsidRPr="00E837EA">
              <w:rPr>
                <w:bCs/>
              </w:rPr>
              <w:t>Tomato spotted wilt tospovirus [TSWV00] – virus pjegavosti i venuća paradajza</w:t>
            </w:r>
          </w:p>
        </w:tc>
        <w:tc>
          <w:tcPr>
            <w:tcW w:w="3192" w:type="dxa"/>
          </w:tcPr>
          <w:p w14:paraId="14AA443B" w14:textId="77777777" w:rsidR="000C1AD9" w:rsidRPr="00E837EA" w:rsidRDefault="000C1AD9" w:rsidP="002951E5">
            <w:r w:rsidRPr="00E837EA">
              <w:rPr>
                <w:i/>
              </w:rPr>
              <w:t>Capsicum annuum</w:t>
            </w:r>
            <w:r w:rsidRPr="00E837EA">
              <w:t xml:space="preserve"> L., </w:t>
            </w:r>
            <w:r w:rsidRPr="00E837EA">
              <w:rPr>
                <w:i/>
              </w:rPr>
              <w:t>Lactuca sativa</w:t>
            </w:r>
            <w:r w:rsidRPr="00E837EA">
              <w:t xml:space="preserve"> L., </w:t>
            </w:r>
            <w:r w:rsidRPr="00E837EA">
              <w:rPr>
                <w:i/>
              </w:rPr>
              <w:t>Solanum lycopersicum</w:t>
            </w:r>
            <w:r w:rsidRPr="00E837EA">
              <w:t xml:space="preserve"> L., </w:t>
            </w:r>
            <w:r w:rsidRPr="00E837EA">
              <w:rPr>
                <w:i/>
              </w:rPr>
              <w:t>Solanum melongena</w:t>
            </w:r>
            <w:r w:rsidRPr="00E837EA">
              <w:t xml:space="preserve"> L. </w:t>
            </w:r>
          </w:p>
        </w:tc>
        <w:tc>
          <w:tcPr>
            <w:tcW w:w="3192" w:type="dxa"/>
          </w:tcPr>
          <w:p w14:paraId="63083E4F" w14:textId="77777777" w:rsidR="000C1AD9" w:rsidRPr="00E837EA" w:rsidRDefault="000C1AD9" w:rsidP="002951E5">
            <w:pPr>
              <w:jc w:val="center"/>
            </w:pPr>
          </w:p>
          <w:p w14:paraId="4E4B435A" w14:textId="77777777" w:rsidR="000C1AD9" w:rsidRPr="00E837EA" w:rsidRDefault="000C1AD9" w:rsidP="002951E5">
            <w:pPr>
              <w:jc w:val="center"/>
            </w:pPr>
            <w:r w:rsidRPr="00E837EA">
              <w:t>0 %</w:t>
            </w:r>
          </w:p>
        </w:tc>
      </w:tr>
      <w:tr w:rsidR="000C1AD9" w:rsidRPr="00E837EA" w14:paraId="7209D622" w14:textId="77777777" w:rsidTr="003D1014">
        <w:trPr>
          <w:jc w:val="center"/>
        </w:trPr>
        <w:tc>
          <w:tcPr>
            <w:tcW w:w="3429" w:type="dxa"/>
          </w:tcPr>
          <w:p w14:paraId="3FF8AEF8" w14:textId="3F78A86F" w:rsidR="000C1AD9" w:rsidRPr="00E837EA" w:rsidRDefault="000C1AD9" w:rsidP="006D6B73">
            <w:pPr>
              <w:rPr>
                <w:bCs/>
              </w:rPr>
            </w:pPr>
            <w:r w:rsidRPr="00E837EA">
              <w:rPr>
                <w:bCs/>
              </w:rPr>
              <w:t xml:space="preserve">Tomato yellow leaf curl virus [TYLCV0] -virus žućenja i kovrčavosti lista paradajza </w:t>
            </w:r>
          </w:p>
        </w:tc>
        <w:tc>
          <w:tcPr>
            <w:tcW w:w="3192" w:type="dxa"/>
          </w:tcPr>
          <w:p w14:paraId="425D3776" w14:textId="77777777" w:rsidR="000C1AD9" w:rsidRPr="00E837EA" w:rsidRDefault="000C1AD9" w:rsidP="002951E5">
            <w:pPr>
              <w:jc w:val="center"/>
            </w:pPr>
            <w:r w:rsidRPr="00E837EA">
              <w:rPr>
                <w:i/>
              </w:rPr>
              <w:t>Solanum lycopersicum</w:t>
            </w:r>
            <w:r w:rsidRPr="00E837EA">
              <w:t xml:space="preserve"> L.</w:t>
            </w:r>
          </w:p>
        </w:tc>
        <w:tc>
          <w:tcPr>
            <w:tcW w:w="3192" w:type="dxa"/>
          </w:tcPr>
          <w:p w14:paraId="0D257BC4" w14:textId="77777777" w:rsidR="000C1AD9" w:rsidRPr="00E837EA" w:rsidRDefault="000C1AD9" w:rsidP="002951E5">
            <w:pPr>
              <w:jc w:val="center"/>
            </w:pPr>
            <w:r w:rsidRPr="00E837EA">
              <w:t>0 %</w:t>
            </w:r>
          </w:p>
        </w:tc>
      </w:tr>
    </w:tbl>
    <w:p w14:paraId="0D225C3A" w14:textId="77777777" w:rsidR="003D1014" w:rsidRDefault="003D1014" w:rsidP="0071603F">
      <w:pPr>
        <w:spacing w:after="0" w:line="240" w:lineRule="auto"/>
        <w:jc w:val="center"/>
        <w:rPr>
          <w:rFonts w:ascii="Times New Roman" w:hAnsi="Times New Roman" w:cs="Times New Roman"/>
          <w:b/>
          <w:bCs/>
          <w:sz w:val="20"/>
          <w:szCs w:val="20"/>
        </w:rPr>
      </w:pPr>
    </w:p>
    <w:p w14:paraId="136400B8" w14:textId="12E2824B" w:rsidR="000C1AD9" w:rsidRPr="00E837EA" w:rsidRDefault="000C1AD9" w:rsidP="0071603F">
      <w:pPr>
        <w:spacing w:after="0" w:line="240" w:lineRule="auto"/>
        <w:jc w:val="center"/>
        <w:rPr>
          <w:rFonts w:ascii="Times New Roman" w:hAnsi="Times New Roman" w:cs="Times New Roman"/>
          <w:b/>
          <w:bCs/>
          <w:sz w:val="20"/>
          <w:szCs w:val="20"/>
        </w:rPr>
      </w:pPr>
      <w:r w:rsidRPr="00E837EA">
        <w:rPr>
          <w:rFonts w:ascii="Times New Roman" w:hAnsi="Times New Roman" w:cs="Times New Roman"/>
          <w:b/>
          <w:bCs/>
          <w:sz w:val="20"/>
          <w:szCs w:val="20"/>
        </w:rPr>
        <w:t xml:space="preserve">DIO J </w:t>
      </w:r>
    </w:p>
    <w:p w14:paraId="03C76541" w14:textId="37968766" w:rsidR="000C1AD9" w:rsidRPr="00E837EA" w:rsidRDefault="006F0575" w:rsidP="0071603F">
      <w:pPr>
        <w:spacing w:after="0" w:line="240" w:lineRule="auto"/>
        <w:jc w:val="center"/>
        <w:rPr>
          <w:rFonts w:ascii="Times New Roman" w:hAnsi="Times New Roman" w:cs="Times New Roman"/>
          <w:b/>
          <w:bCs/>
          <w:sz w:val="20"/>
          <w:szCs w:val="20"/>
        </w:rPr>
      </w:pPr>
      <w:r w:rsidRPr="00E837EA">
        <w:rPr>
          <w:rFonts w:ascii="Times New Roman" w:hAnsi="Times New Roman" w:cs="Times New Roman"/>
          <w:b/>
          <w:bCs/>
          <w:sz w:val="20"/>
          <w:szCs w:val="20"/>
        </w:rPr>
        <w:t>Regulisani nekarantinski štetni organizmi (RNQP) i određeno bilje sa kategorijama i dozv</w:t>
      </w:r>
      <w:r w:rsidR="000B6368" w:rsidRPr="00E837EA">
        <w:rPr>
          <w:rFonts w:ascii="Times New Roman" w:hAnsi="Times New Roman" w:cs="Times New Roman"/>
          <w:b/>
          <w:bCs/>
          <w:sz w:val="20"/>
          <w:szCs w:val="20"/>
        </w:rPr>
        <w:t xml:space="preserve">oljenim procentom prisustva za </w:t>
      </w:r>
      <w:r w:rsidR="000C1AD9" w:rsidRPr="00E837EA">
        <w:rPr>
          <w:rFonts w:ascii="Times New Roman" w:hAnsi="Times New Roman" w:cs="Times New Roman"/>
          <w:b/>
          <w:bCs/>
          <w:sz w:val="20"/>
          <w:szCs w:val="20"/>
        </w:rPr>
        <w:t>sadn</w:t>
      </w:r>
      <w:r w:rsidR="000B6368" w:rsidRPr="00E837EA">
        <w:rPr>
          <w:rFonts w:ascii="Times New Roman" w:hAnsi="Times New Roman" w:cs="Times New Roman"/>
          <w:b/>
          <w:bCs/>
          <w:sz w:val="20"/>
          <w:szCs w:val="20"/>
        </w:rPr>
        <w:t>i materijal</w:t>
      </w:r>
      <w:r w:rsidR="000C1AD9" w:rsidRPr="00E837EA">
        <w:rPr>
          <w:rFonts w:ascii="Times New Roman" w:hAnsi="Times New Roman" w:cs="Times New Roman"/>
          <w:b/>
          <w:bCs/>
          <w:sz w:val="20"/>
          <w:szCs w:val="20"/>
        </w:rPr>
        <w:t xml:space="preserve"> i sadnica voća </w:t>
      </w:r>
    </w:p>
    <w:tbl>
      <w:tblPr>
        <w:tblStyle w:val="TableGrid"/>
        <w:tblW w:w="0" w:type="auto"/>
        <w:jc w:val="center"/>
        <w:tblLook w:val="04A0" w:firstRow="1" w:lastRow="0" w:firstColumn="1" w:lastColumn="0" w:noHBand="0" w:noVBand="1"/>
      </w:tblPr>
      <w:tblGrid>
        <w:gridCol w:w="3192"/>
        <w:gridCol w:w="3192"/>
        <w:gridCol w:w="3192"/>
      </w:tblGrid>
      <w:tr w:rsidR="000C1AD9" w:rsidRPr="00E837EA" w14:paraId="4E9E23B8" w14:textId="77777777" w:rsidTr="003D1014">
        <w:trPr>
          <w:jc w:val="center"/>
        </w:trPr>
        <w:tc>
          <w:tcPr>
            <w:tcW w:w="9576" w:type="dxa"/>
            <w:gridSpan w:val="3"/>
          </w:tcPr>
          <w:p w14:paraId="13841ECC" w14:textId="77777777" w:rsidR="000C1AD9" w:rsidRPr="00E837EA" w:rsidRDefault="000C1AD9" w:rsidP="002951E5">
            <w:pPr>
              <w:jc w:val="center"/>
              <w:rPr>
                <w:b/>
                <w:bCs/>
              </w:rPr>
            </w:pPr>
            <w:r w:rsidRPr="00E837EA">
              <w:rPr>
                <w:b/>
                <w:bCs/>
              </w:rPr>
              <w:t>Bakterije</w:t>
            </w:r>
          </w:p>
        </w:tc>
      </w:tr>
      <w:tr w:rsidR="000C1AD9" w:rsidRPr="00E837EA" w14:paraId="08C6E86B" w14:textId="77777777" w:rsidTr="003D1014">
        <w:trPr>
          <w:jc w:val="center"/>
        </w:trPr>
        <w:tc>
          <w:tcPr>
            <w:tcW w:w="3192" w:type="dxa"/>
          </w:tcPr>
          <w:p w14:paraId="23CD18BF" w14:textId="77777777" w:rsidR="000C1AD9" w:rsidRPr="00E837EA" w:rsidRDefault="000C1AD9" w:rsidP="002951E5">
            <w:pPr>
              <w:jc w:val="center"/>
              <w:rPr>
                <w:b/>
                <w:bCs/>
              </w:rPr>
            </w:pPr>
            <w:r w:rsidRPr="00E837EA">
              <w:rPr>
                <w:b/>
                <w:bCs/>
              </w:rPr>
              <w:t>RNQP ili simptomi njihovog prisustva</w:t>
            </w:r>
          </w:p>
        </w:tc>
        <w:tc>
          <w:tcPr>
            <w:tcW w:w="3192" w:type="dxa"/>
          </w:tcPr>
          <w:p w14:paraId="0E3B1522" w14:textId="77777777" w:rsidR="000C1AD9" w:rsidRPr="00E837EA" w:rsidRDefault="000C1AD9" w:rsidP="002951E5">
            <w:pPr>
              <w:jc w:val="center"/>
              <w:rPr>
                <w:b/>
                <w:bCs/>
              </w:rPr>
            </w:pPr>
            <w:r w:rsidRPr="00E837EA">
              <w:rPr>
                <w:b/>
                <w:bCs/>
              </w:rPr>
              <w:t>Bilje za sadnju (rod ili vrsta)</w:t>
            </w:r>
          </w:p>
        </w:tc>
        <w:tc>
          <w:tcPr>
            <w:tcW w:w="3192" w:type="dxa"/>
          </w:tcPr>
          <w:p w14:paraId="0BA6603E" w14:textId="77777777" w:rsidR="000C1AD9" w:rsidRPr="00E837EA" w:rsidRDefault="000C1AD9" w:rsidP="002951E5">
            <w:pPr>
              <w:jc w:val="center"/>
              <w:rPr>
                <w:b/>
                <w:bCs/>
              </w:rPr>
            </w:pPr>
            <w:r w:rsidRPr="00E837EA">
              <w:rPr>
                <w:b/>
                <w:bCs/>
              </w:rPr>
              <w:t>Dozvoljeni procenat sadnog materijala i sadnica voća</w:t>
            </w:r>
          </w:p>
        </w:tc>
      </w:tr>
      <w:tr w:rsidR="000C1AD9" w:rsidRPr="00E837EA" w14:paraId="26DD2853" w14:textId="77777777" w:rsidTr="003D1014">
        <w:trPr>
          <w:jc w:val="center"/>
        </w:trPr>
        <w:tc>
          <w:tcPr>
            <w:tcW w:w="3192" w:type="dxa"/>
          </w:tcPr>
          <w:p w14:paraId="51CF05B2" w14:textId="77777777" w:rsidR="000C1AD9" w:rsidRPr="00E837EA" w:rsidRDefault="000C1AD9" w:rsidP="002951E5">
            <w:pPr>
              <w:pStyle w:val="Default"/>
              <w:rPr>
                <w:i/>
                <w:iCs/>
                <w:color w:val="auto"/>
                <w:sz w:val="20"/>
                <w:szCs w:val="20"/>
              </w:rPr>
            </w:pPr>
          </w:p>
          <w:p w14:paraId="0E1A59AE" w14:textId="77777777" w:rsidR="000C1AD9" w:rsidRPr="00E837EA" w:rsidRDefault="000C1AD9" w:rsidP="002951E5">
            <w:pPr>
              <w:pStyle w:val="Default"/>
              <w:rPr>
                <w:color w:val="auto"/>
                <w:sz w:val="20"/>
                <w:szCs w:val="20"/>
              </w:rPr>
            </w:pPr>
            <w:r w:rsidRPr="00E837EA">
              <w:rPr>
                <w:i/>
                <w:iCs/>
                <w:color w:val="auto"/>
                <w:sz w:val="20"/>
                <w:szCs w:val="20"/>
              </w:rPr>
              <w:t>Agrobacterium tumefaciens (Smith &amp; Townsend) Conn [AGRBTU</w:t>
            </w:r>
          </w:p>
        </w:tc>
        <w:tc>
          <w:tcPr>
            <w:tcW w:w="3192" w:type="dxa"/>
          </w:tcPr>
          <w:p w14:paraId="23EF1DC9" w14:textId="77777777" w:rsidR="000C1AD9" w:rsidRPr="00E837EA" w:rsidRDefault="000C1AD9" w:rsidP="002951E5">
            <w:pPr>
              <w:pStyle w:val="Default"/>
              <w:rPr>
                <w:i/>
                <w:iCs/>
                <w:color w:val="auto"/>
                <w:sz w:val="20"/>
                <w:szCs w:val="20"/>
              </w:rPr>
            </w:pPr>
          </w:p>
          <w:p w14:paraId="27567CFD" w14:textId="77777777" w:rsidR="000C1AD9" w:rsidRPr="00E837EA" w:rsidRDefault="000C1AD9" w:rsidP="002951E5">
            <w:pPr>
              <w:pStyle w:val="Default"/>
              <w:jc w:val="both"/>
              <w:rPr>
                <w:color w:val="auto"/>
                <w:sz w:val="20"/>
                <w:szCs w:val="20"/>
              </w:rPr>
            </w:pPr>
            <w:r w:rsidRPr="00E837EA">
              <w:rPr>
                <w:i/>
                <w:iCs/>
                <w:color w:val="auto"/>
                <w:sz w:val="20"/>
                <w:szCs w:val="20"/>
              </w:rPr>
              <w:t xml:space="preserve">Cydonia oblonga </w:t>
            </w:r>
            <w:r w:rsidRPr="00E837EA">
              <w:rPr>
                <w:iCs/>
                <w:color w:val="auto"/>
                <w:sz w:val="20"/>
                <w:szCs w:val="20"/>
              </w:rPr>
              <w:t>Mill.</w:t>
            </w:r>
            <w:r w:rsidRPr="00E837EA">
              <w:rPr>
                <w:i/>
                <w:iCs/>
                <w:color w:val="auto"/>
                <w:sz w:val="20"/>
                <w:szCs w:val="20"/>
              </w:rPr>
              <w:t xml:space="preserve">, Juglans regia </w:t>
            </w:r>
            <w:r w:rsidRPr="00E837EA">
              <w:rPr>
                <w:iCs/>
                <w:color w:val="auto"/>
                <w:sz w:val="20"/>
                <w:szCs w:val="20"/>
              </w:rPr>
              <w:t>L.,</w:t>
            </w:r>
            <w:r w:rsidRPr="00E837EA">
              <w:rPr>
                <w:i/>
                <w:iCs/>
                <w:color w:val="auto"/>
                <w:sz w:val="20"/>
                <w:szCs w:val="20"/>
              </w:rPr>
              <w:t xml:space="preserve"> Malus Mill., Prunus armeniaca </w:t>
            </w:r>
            <w:r w:rsidRPr="00E837EA">
              <w:rPr>
                <w:iCs/>
                <w:color w:val="auto"/>
                <w:sz w:val="20"/>
                <w:szCs w:val="20"/>
              </w:rPr>
              <w:t>L.,</w:t>
            </w:r>
            <w:r w:rsidRPr="00E837EA">
              <w:rPr>
                <w:i/>
                <w:iCs/>
                <w:color w:val="auto"/>
                <w:sz w:val="20"/>
                <w:szCs w:val="20"/>
              </w:rPr>
              <w:t xml:space="preserve"> Prunus avium </w:t>
            </w:r>
            <w:r w:rsidRPr="00E837EA">
              <w:rPr>
                <w:iCs/>
                <w:color w:val="auto"/>
                <w:sz w:val="20"/>
                <w:szCs w:val="20"/>
              </w:rPr>
              <w:t>L.,</w:t>
            </w:r>
            <w:r w:rsidRPr="00E837EA">
              <w:rPr>
                <w:i/>
                <w:iCs/>
                <w:color w:val="auto"/>
                <w:sz w:val="20"/>
                <w:szCs w:val="20"/>
              </w:rPr>
              <w:t xml:space="preserve"> Prunus cerasus </w:t>
            </w:r>
            <w:r w:rsidRPr="00E837EA">
              <w:rPr>
                <w:iCs/>
                <w:color w:val="auto"/>
                <w:sz w:val="20"/>
                <w:szCs w:val="20"/>
              </w:rPr>
              <w:t>L.,</w:t>
            </w:r>
            <w:r w:rsidRPr="00E837EA">
              <w:rPr>
                <w:i/>
                <w:iCs/>
                <w:color w:val="auto"/>
                <w:sz w:val="20"/>
                <w:szCs w:val="20"/>
              </w:rPr>
              <w:t xml:space="preserve"> Prunus domestica </w:t>
            </w:r>
            <w:r w:rsidRPr="00E837EA">
              <w:rPr>
                <w:iCs/>
                <w:color w:val="auto"/>
                <w:sz w:val="20"/>
                <w:szCs w:val="20"/>
              </w:rPr>
              <w:t>L.,</w:t>
            </w:r>
            <w:r w:rsidRPr="00E837EA">
              <w:rPr>
                <w:i/>
                <w:iCs/>
                <w:color w:val="auto"/>
                <w:sz w:val="20"/>
                <w:szCs w:val="20"/>
              </w:rPr>
              <w:t xml:space="preserve"> Prunus dulcis (Mill.) </w:t>
            </w:r>
            <w:r w:rsidRPr="00E837EA">
              <w:rPr>
                <w:iCs/>
                <w:color w:val="auto"/>
                <w:sz w:val="20"/>
                <w:szCs w:val="20"/>
              </w:rPr>
              <w:t>D. A. Webb</w:t>
            </w:r>
            <w:r w:rsidRPr="00E837EA">
              <w:rPr>
                <w:i/>
                <w:iCs/>
                <w:color w:val="auto"/>
                <w:sz w:val="20"/>
                <w:szCs w:val="20"/>
              </w:rPr>
              <w:t xml:space="preserve">, Prunus persica </w:t>
            </w:r>
            <w:r w:rsidRPr="00E837EA">
              <w:rPr>
                <w:iCs/>
                <w:color w:val="auto"/>
                <w:sz w:val="20"/>
                <w:szCs w:val="20"/>
              </w:rPr>
              <w:t>(L.)</w:t>
            </w:r>
            <w:r w:rsidRPr="00E837EA">
              <w:rPr>
                <w:i/>
                <w:iCs/>
                <w:color w:val="auto"/>
                <w:sz w:val="20"/>
                <w:szCs w:val="20"/>
              </w:rPr>
              <w:t xml:space="preserve"> Batsch, Prunus salicina Lindley, Pyrus </w:t>
            </w:r>
            <w:r w:rsidRPr="00E837EA">
              <w:rPr>
                <w:iCs/>
                <w:color w:val="auto"/>
                <w:sz w:val="20"/>
                <w:szCs w:val="20"/>
              </w:rPr>
              <w:t>L.,</w:t>
            </w:r>
            <w:r w:rsidRPr="00E837EA">
              <w:rPr>
                <w:i/>
                <w:iCs/>
                <w:color w:val="auto"/>
                <w:sz w:val="20"/>
                <w:szCs w:val="20"/>
              </w:rPr>
              <w:t xml:space="preserve"> Vaccinium </w:t>
            </w:r>
            <w:r w:rsidRPr="00E837EA">
              <w:rPr>
                <w:iCs/>
                <w:color w:val="auto"/>
                <w:sz w:val="20"/>
                <w:szCs w:val="20"/>
              </w:rPr>
              <w:t>L.</w:t>
            </w:r>
          </w:p>
        </w:tc>
        <w:tc>
          <w:tcPr>
            <w:tcW w:w="3192" w:type="dxa"/>
          </w:tcPr>
          <w:p w14:paraId="3C05CF00" w14:textId="77777777" w:rsidR="000C1AD9" w:rsidRPr="00E837EA" w:rsidRDefault="000C1AD9" w:rsidP="002951E5">
            <w:pPr>
              <w:pStyle w:val="Default"/>
              <w:jc w:val="center"/>
              <w:rPr>
                <w:color w:val="auto"/>
                <w:sz w:val="20"/>
                <w:szCs w:val="20"/>
              </w:rPr>
            </w:pPr>
          </w:p>
          <w:p w14:paraId="45E30BB7" w14:textId="77777777" w:rsidR="000C1AD9" w:rsidRPr="00E837EA" w:rsidRDefault="000C1AD9" w:rsidP="002951E5">
            <w:pPr>
              <w:pStyle w:val="Default"/>
              <w:jc w:val="center"/>
              <w:rPr>
                <w:color w:val="auto"/>
                <w:sz w:val="20"/>
                <w:szCs w:val="20"/>
              </w:rPr>
            </w:pPr>
          </w:p>
          <w:p w14:paraId="324547B8"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42E9B6ED" w14:textId="77777777" w:rsidTr="003D1014">
        <w:trPr>
          <w:jc w:val="center"/>
        </w:trPr>
        <w:tc>
          <w:tcPr>
            <w:tcW w:w="3192" w:type="dxa"/>
          </w:tcPr>
          <w:p w14:paraId="0D60C0C3" w14:textId="77777777" w:rsidR="000C1AD9" w:rsidRPr="00E837EA" w:rsidRDefault="000C1AD9" w:rsidP="002951E5">
            <w:r w:rsidRPr="00E837EA">
              <w:rPr>
                <w:i/>
              </w:rPr>
              <w:t>Agrobacterium</w:t>
            </w:r>
            <w:r w:rsidRPr="00E837EA">
              <w:t xml:space="preserve"> spp. Conn [1AGRBG] </w:t>
            </w:r>
          </w:p>
        </w:tc>
        <w:tc>
          <w:tcPr>
            <w:tcW w:w="3192" w:type="dxa"/>
          </w:tcPr>
          <w:p w14:paraId="53CFACB0" w14:textId="77777777" w:rsidR="000C1AD9" w:rsidRPr="00E837EA" w:rsidRDefault="000C1AD9" w:rsidP="002951E5">
            <w:pPr>
              <w:jc w:val="center"/>
            </w:pPr>
            <w:r w:rsidRPr="00E837EA">
              <w:rPr>
                <w:i/>
              </w:rPr>
              <w:t>Rubus</w:t>
            </w:r>
            <w:r w:rsidRPr="00E837EA">
              <w:t xml:space="preserve"> L.</w:t>
            </w:r>
          </w:p>
        </w:tc>
        <w:tc>
          <w:tcPr>
            <w:tcW w:w="3192" w:type="dxa"/>
          </w:tcPr>
          <w:p w14:paraId="6120D073" w14:textId="77777777" w:rsidR="000C1AD9" w:rsidRPr="00E837EA" w:rsidRDefault="000C1AD9" w:rsidP="002951E5">
            <w:pPr>
              <w:jc w:val="center"/>
            </w:pPr>
            <w:r w:rsidRPr="00E837EA">
              <w:t>0 %</w:t>
            </w:r>
          </w:p>
        </w:tc>
      </w:tr>
      <w:tr w:rsidR="000C1AD9" w:rsidRPr="00E837EA" w14:paraId="10996CEE" w14:textId="77777777" w:rsidTr="003D1014">
        <w:trPr>
          <w:jc w:val="center"/>
        </w:trPr>
        <w:tc>
          <w:tcPr>
            <w:tcW w:w="3192" w:type="dxa"/>
          </w:tcPr>
          <w:p w14:paraId="1B1B7233" w14:textId="77777777" w:rsidR="000C1AD9" w:rsidRPr="00E837EA" w:rsidRDefault="000C1AD9" w:rsidP="002951E5">
            <w:pPr>
              <w:rPr>
                <w:i/>
              </w:rPr>
            </w:pPr>
            <w:r w:rsidRPr="00E837EA">
              <w:rPr>
                <w:i/>
              </w:rPr>
              <w:t>Candidatus Phlomobacter fragariae Zreik, Bové &amp; Garnier [PHMBFR</w:t>
            </w:r>
          </w:p>
        </w:tc>
        <w:tc>
          <w:tcPr>
            <w:tcW w:w="3192" w:type="dxa"/>
          </w:tcPr>
          <w:p w14:paraId="06F8C8AD" w14:textId="77777777" w:rsidR="000C1AD9" w:rsidRPr="00E837EA" w:rsidRDefault="000C1AD9" w:rsidP="002951E5">
            <w:pPr>
              <w:jc w:val="center"/>
              <w:rPr>
                <w:i/>
              </w:rPr>
            </w:pPr>
            <w:r w:rsidRPr="00E837EA">
              <w:rPr>
                <w:i/>
              </w:rPr>
              <w:t xml:space="preserve">Fragaria </w:t>
            </w:r>
            <w:r w:rsidRPr="00E837EA">
              <w:t>L.</w:t>
            </w:r>
          </w:p>
        </w:tc>
        <w:tc>
          <w:tcPr>
            <w:tcW w:w="3192" w:type="dxa"/>
          </w:tcPr>
          <w:p w14:paraId="11374687" w14:textId="77777777" w:rsidR="000C1AD9" w:rsidRPr="00E837EA" w:rsidRDefault="000C1AD9" w:rsidP="002951E5">
            <w:pPr>
              <w:jc w:val="center"/>
            </w:pPr>
            <w:r w:rsidRPr="00E837EA">
              <w:t>0 %</w:t>
            </w:r>
          </w:p>
        </w:tc>
      </w:tr>
      <w:tr w:rsidR="000C1AD9" w:rsidRPr="00E837EA" w14:paraId="587A9817" w14:textId="77777777" w:rsidTr="003D1014">
        <w:trPr>
          <w:jc w:val="center"/>
        </w:trPr>
        <w:tc>
          <w:tcPr>
            <w:tcW w:w="3192" w:type="dxa"/>
          </w:tcPr>
          <w:p w14:paraId="68F4AFAA" w14:textId="77777777" w:rsidR="000C1AD9" w:rsidRPr="00E837EA" w:rsidRDefault="000C1AD9" w:rsidP="002951E5">
            <w:r w:rsidRPr="00E837EA">
              <w:rPr>
                <w:i/>
              </w:rPr>
              <w:t>Erwinia amylovora</w:t>
            </w:r>
            <w:r w:rsidRPr="00E837EA">
              <w:t xml:space="preserve"> (Burrill) Winslow et al. [ERWIAM] </w:t>
            </w:r>
          </w:p>
        </w:tc>
        <w:tc>
          <w:tcPr>
            <w:tcW w:w="3192" w:type="dxa"/>
          </w:tcPr>
          <w:p w14:paraId="0E03F85C" w14:textId="77777777" w:rsidR="000C1AD9" w:rsidRPr="00E837EA" w:rsidRDefault="000C1AD9" w:rsidP="002951E5">
            <w:r w:rsidRPr="00E837EA">
              <w:t xml:space="preserve">Bilje za sadnju </w:t>
            </w:r>
            <w:r w:rsidRPr="00E837EA">
              <w:rPr>
                <w:i/>
              </w:rPr>
              <w:t>Cydonia</w:t>
            </w:r>
            <w:r w:rsidRPr="00E837EA">
              <w:t xml:space="preserve"> Mill., </w:t>
            </w:r>
            <w:r w:rsidRPr="00E837EA">
              <w:rPr>
                <w:i/>
              </w:rPr>
              <w:t>Malus</w:t>
            </w:r>
            <w:r w:rsidRPr="00E837EA">
              <w:t xml:space="preserve"> Mill., </w:t>
            </w:r>
            <w:r w:rsidRPr="00E837EA">
              <w:rPr>
                <w:i/>
              </w:rPr>
              <w:t>Pyrus</w:t>
            </w:r>
            <w:r w:rsidRPr="00E837EA">
              <w:t xml:space="preserve"> L.</w:t>
            </w:r>
          </w:p>
        </w:tc>
        <w:tc>
          <w:tcPr>
            <w:tcW w:w="3192" w:type="dxa"/>
          </w:tcPr>
          <w:p w14:paraId="495B8E9A" w14:textId="77777777" w:rsidR="000C1AD9" w:rsidRPr="00E837EA" w:rsidRDefault="000C1AD9" w:rsidP="002951E5">
            <w:pPr>
              <w:jc w:val="center"/>
            </w:pPr>
            <w:r w:rsidRPr="00E837EA">
              <w:t>0 %</w:t>
            </w:r>
          </w:p>
        </w:tc>
      </w:tr>
      <w:tr w:rsidR="000C1AD9" w:rsidRPr="00E837EA" w14:paraId="6143C1CB" w14:textId="77777777" w:rsidTr="003D1014">
        <w:trPr>
          <w:jc w:val="center"/>
        </w:trPr>
        <w:tc>
          <w:tcPr>
            <w:tcW w:w="3192" w:type="dxa"/>
          </w:tcPr>
          <w:p w14:paraId="722984A4" w14:textId="77777777" w:rsidR="000C1AD9" w:rsidRPr="00E837EA" w:rsidRDefault="000C1AD9" w:rsidP="002951E5">
            <w:pPr>
              <w:rPr>
                <w:i/>
              </w:rPr>
            </w:pPr>
            <w:r w:rsidRPr="00E837EA">
              <w:rPr>
                <w:i/>
              </w:rPr>
              <w:t xml:space="preserve">Pseudomonas avellanae Janse </w:t>
            </w:r>
            <w:r w:rsidRPr="00E837EA">
              <w:t>et al. [PSDMAL]</w:t>
            </w:r>
          </w:p>
        </w:tc>
        <w:tc>
          <w:tcPr>
            <w:tcW w:w="3192" w:type="dxa"/>
          </w:tcPr>
          <w:p w14:paraId="3DD2830F" w14:textId="77777777" w:rsidR="000C1AD9" w:rsidRPr="00E837EA" w:rsidRDefault="000C1AD9" w:rsidP="002951E5">
            <w:pPr>
              <w:jc w:val="center"/>
              <w:rPr>
                <w:i/>
              </w:rPr>
            </w:pPr>
            <w:r w:rsidRPr="00E837EA">
              <w:rPr>
                <w:i/>
              </w:rPr>
              <w:t xml:space="preserve">Corylus avellana </w:t>
            </w:r>
            <w:r w:rsidRPr="00E837EA">
              <w:t>L.</w:t>
            </w:r>
          </w:p>
        </w:tc>
        <w:tc>
          <w:tcPr>
            <w:tcW w:w="3192" w:type="dxa"/>
          </w:tcPr>
          <w:p w14:paraId="4FFABD7A" w14:textId="77777777" w:rsidR="000C1AD9" w:rsidRPr="00E837EA" w:rsidRDefault="000C1AD9" w:rsidP="002951E5">
            <w:pPr>
              <w:jc w:val="center"/>
            </w:pPr>
            <w:r w:rsidRPr="00E837EA">
              <w:t>0 %</w:t>
            </w:r>
          </w:p>
        </w:tc>
      </w:tr>
      <w:tr w:rsidR="000C1AD9" w:rsidRPr="00E837EA" w14:paraId="5FB41BAF" w14:textId="77777777" w:rsidTr="003D1014">
        <w:trPr>
          <w:jc w:val="center"/>
        </w:trPr>
        <w:tc>
          <w:tcPr>
            <w:tcW w:w="3192" w:type="dxa"/>
          </w:tcPr>
          <w:p w14:paraId="7F6E65BB" w14:textId="77777777" w:rsidR="000C1AD9" w:rsidRPr="00E837EA" w:rsidRDefault="000C1AD9" w:rsidP="002951E5">
            <w:r w:rsidRPr="00E837EA">
              <w:rPr>
                <w:i/>
              </w:rPr>
              <w:t>Pseudomonas savastanoi</w:t>
            </w:r>
            <w:r w:rsidRPr="00E837EA">
              <w:t xml:space="preserve"> pv. </w:t>
            </w:r>
            <w:r w:rsidRPr="00E837EA">
              <w:rPr>
                <w:i/>
              </w:rPr>
              <w:t>savastanoi</w:t>
            </w:r>
            <w:r w:rsidRPr="00E837EA">
              <w:t xml:space="preserve"> (Smith) Gardan et al. [PSDMSA] </w:t>
            </w:r>
          </w:p>
        </w:tc>
        <w:tc>
          <w:tcPr>
            <w:tcW w:w="3192" w:type="dxa"/>
          </w:tcPr>
          <w:p w14:paraId="4941A0BB" w14:textId="77777777" w:rsidR="000C1AD9" w:rsidRPr="00E837EA" w:rsidRDefault="000C1AD9" w:rsidP="002951E5">
            <w:pPr>
              <w:jc w:val="center"/>
              <w:rPr>
                <w:i/>
              </w:rPr>
            </w:pPr>
          </w:p>
          <w:p w14:paraId="3F06FE18" w14:textId="77777777" w:rsidR="00A051A8" w:rsidRDefault="000C1AD9" w:rsidP="002951E5">
            <w:pPr>
              <w:jc w:val="center"/>
              <w:rPr>
                <w:i/>
              </w:rPr>
            </w:pPr>
            <w:r w:rsidRPr="00E837EA">
              <w:rPr>
                <w:i/>
              </w:rPr>
              <w:t>Olea eur</w:t>
            </w:r>
          </w:p>
          <w:p w14:paraId="75C0120D" w14:textId="7B92850B" w:rsidR="000C1AD9" w:rsidRPr="00E837EA" w:rsidRDefault="000C1AD9" w:rsidP="002951E5">
            <w:pPr>
              <w:jc w:val="center"/>
            </w:pPr>
            <w:r w:rsidRPr="00E837EA">
              <w:rPr>
                <w:i/>
              </w:rPr>
              <w:t>opaea</w:t>
            </w:r>
            <w:r w:rsidRPr="00E837EA">
              <w:t xml:space="preserve"> L.</w:t>
            </w:r>
          </w:p>
        </w:tc>
        <w:tc>
          <w:tcPr>
            <w:tcW w:w="3192" w:type="dxa"/>
          </w:tcPr>
          <w:p w14:paraId="6481810B" w14:textId="77777777" w:rsidR="000C1AD9" w:rsidRPr="00E837EA" w:rsidRDefault="000C1AD9" w:rsidP="002951E5">
            <w:pPr>
              <w:jc w:val="center"/>
            </w:pPr>
          </w:p>
          <w:p w14:paraId="57407ACE" w14:textId="77777777" w:rsidR="000C1AD9" w:rsidRPr="00E837EA" w:rsidRDefault="000C1AD9" w:rsidP="002951E5">
            <w:pPr>
              <w:jc w:val="center"/>
            </w:pPr>
            <w:r w:rsidRPr="00E837EA">
              <w:t>0 %</w:t>
            </w:r>
          </w:p>
        </w:tc>
      </w:tr>
      <w:tr w:rsidR="000C1AD9" w:rsidRPr="00E837EA" w14:paraId="5D69A603" w14:textId="77777777" w:rsidTr="003D1014">
        <w:trPr>
          <w:jc w:val="center"/>
        </w:trPr>
        <w:tc>
          <w:tcPr>
            <w:tcW w:w="3192" w:type="dxa"/>
          </w:tcPr>
          <w:p w14:paraId="1B96E32A" w14:textId="77777777" w:rsidR="000C1AD9" w:rsidRPr="00E837EA" w:rsidRDefault="000C1AD9" w:rsidP="002951E5">
            <w:pPr>
              <w:rPr>
                <w:i/>
              </w:rPr>
            </w:pPr>
          </w:p>
          <w:p w14:paraId="06958CE4" w14:textId="77777777" w:rsidR="000C1AD9" w:rsidRPr="00E837EA" w:rsidRDefault="000C1AD9" w:rsidP="002951E5">
            <w:pPr>
              <w:rPr>
                <w:i/>
              </w:rPr>
            </w:pPr>
            <w:r w:rsidRPr="00E837EA">
              <w:rPr>
                <w:i/>
              </w:rPr>
              <w:t xml:space="preserve">Pseudomonas syringae </w:t>
            </w:r>
            <w:r w:rsidRPr="00E837EA">
              <w:t>pv.</w:t>
            </w:r>
            <w:r w:rsidRPr="00E837EA">
              <w:rPr>
                <w:i/>
              </w:rPr>
              <w:t xml:space="preserve"> morsprunorum </w:t>
            </w:r>
            <w:r w:rsidRPr="00E837EA">
              <w:t>(Wormald)</w:t>
            </w:r>
            <w:r w:rsidRPr="00E837EA">
              <w:rPr>
                <w:i/>
              </w:rPr>
              <w:t xml:space="preserve"> </w:t>
            </w:r>
            <w:r w:rsidRPr="00E837EA">
              <w:t>Young, Dye &amp; Wilkie [PSDMMP]</w:t>
            </w:r>
          </w:p>
        </w:tc>
        <w:tc>
          <w:tcPr>
            <w:tcW w:w="3192" w:type="dxa"/>
          </w:tcPr>
          <w:p w14:paraId="324AB702" w14:textId="77777777" w:rsidR="000C1AD9" w:rsidRPr="00E837EA" w:rsidRDefault="000C1AD9" w:rsidP="002951E5">
            <w:pPr>
              <w:jc w:val="center"/>
              <w:rPr>
                <w:i/>
              </w:rPr>
            </w:pPr>
            <w:r w:rsidRPr="00E837EA">
              <w:rPr>
                <w:i/>
              </w:rPr>
              <w:t xml:space="preserve">Prunus armeniaca </w:t>
            </w:r>
            <w:r w:rsidRPr="00E837EA">
              <w:t>L.,</w:t>
            </w:r>
            <w:r w:rsidRPr="00E837EA">
              <w:rPr>
                <w:i/>
              </w:rPr>
              <w:t xml:space="preserve"> Prunus avium </w:t>
            </w:r>
            <w:r w:rsidRPr="00E837EA">
              <w:t>L.,</w:t>
            </w:r>
            <w:r w:rsidRPr="00E837EA">
              <w:rPr>
                <w:i/>
              </w:rPr>
              <w:t xml:space="preserve"> Prunus cerasus </w:t>
            </w:r>
            <w:r w:rsidRPr="00E837EA">
              <w:t>L.,</w:t>
            </w:r>
            <w:r w:rsidRPr="00E837EA">
              <w:rPr>
                <w:i/>
              </w:rPr>
              <w:t xml:space="preserve"> Prunus domestica </w:t>
            </w:r>
            <w:r w:rsidRPr="00E837EA">
              <w:t>L.,</w:t>
            </w:r>
            <w:r w:rsidRPr="00E837EA">
              <w:rPr>
                <w:i/>
              </w:rPr>
              <w:t xml:space="preserve"> Prunus dulcis </w:t>
            </w:r>
            <w:r w:rsidRPr="00E837EA">
              <w:t>(Mill.) D. A. Webb,</w:t>
            </w:r>
            <w:r w:rsidRPr="00E837EA">
              <w:rPr>
                <w:i/>
              </w:rPr>
              <w:t xml:space="preserve"> Prunus persica </w:t>
            </w:r>
            <w:r w:rsidRPr="00E837EA">
              <w:t>(L.) Batsch,</w:t>
            </w:r>
            <w:r w:rsidRPr="00E837EA">
              <w:rPr>
                <w:i/>
              </w:rPr>
              <w:t xml:space="preserve"> Prunus salicina </w:t>
            </w:r>
            <w:r w:rsidRPr="00E837EA">
              <w:t>Lindley</w:t>
            </w:r>
          </w:p>
        </w:tc>
        <w:tc>
          <w:tcPr>
            <w:tcW w:w="3192" w:type="dxa"/>
          </w:tcPr>
          <w:p w14:paraId="775B99B2" w14:textId="77777777" w:rsidR="000C1AD9" w:rsidRPr="00E837EA" w:rsidRDefault="000C1AD9" w:rsidP="002951E5">
            <w:pPr>
              <w:jc w:val="center"/>
            </w:pPr>
          </w:p>
          <w:p w14:paraId="102436EE" w14:textId="77777777" w:rsidR="000C1AD9" w:rsidRPr="00E837EA" w:rsidRDefault="000C1AD9" w:rsidP="002951E5">
            <w:pPr>
              <w:jc w:val="center"/>
            </w:pPr>
          </w:p>
          <w:p w14:paraId="585C0647" w14:textId="77777777" w:rsidR="000C1AD9" w:rsidRPr="00E837EA" w:rsidRDefault="000C1AD9" w:rsidP="002951E5">
            <w:pPr>
              <w:jc w:val="center"/>
            </w:pPr>
            <w:r w:rsidRPr="00E837EA">
              <w:t>0 %</w:t>
            </w:r>
          </w:p>
        </w:tc>
      </w:tr>
      <w:tr w:rsidR="000C1AD9" w:rsidRPr="00E837EA" w14:paraId="06613801" w14:textId="77777777" w:rsidTr="003D1014">
        <w:trPr>
          <w:jc w:val="center"/>
        </w:trPr>
        <w:tc>
          <w:tcPr>
            <w:tcW w:w="3192" w:type="dxa"/>
          </w:tcPr>
          <w:p w14:paraId="3912A139" w14:textId="77777777" w:rsidR="000C1AD9" w:rsidRPr="00E837EA" w:rsidRDefault="000C1AD9" w:rsidP="002951E5">
            <w:pPr>
              <w:rPr>
                <w:i/>
              </w:rPr>
            </w:pPr>
            <w:r w:rsidRPr="00E837EA">
              <w:rPr>
                <w:i/>
              </w:rPr>
              <w:t xml:space="preserve">Pseudomonas syringae </w:t>
            </w:r>
            <w:r w:rsidRPr="00E837EA">
              <w:t>pv.</w:t>
            </w:r>
            <w:r w:rsidRPr="00E837EA">
              <w:rPr>
                <w:i/>
              </w:rPr>
              <w:t xml:space="preserve"> persicae </w:t>
            </w:r>
            <w:r w:rsidRPr="00E837EA">
              <w:t>(Prunier, Luisetti &amp;. Gardan) Young, Dye &amp; Wilkie [PSDMPE]</w:t>
            </w:r>
          </w:p>
        </w:tc>
        <w:tc>
          <w:tcPr>
            <w:tcW w:w="3192" w:type="dxa"/>
          </w:tcPr>
          <w:p w14:paraId="1ABFE346" w14:textId="77777777" w:rsidR="000C1AD9" w:rsidRPr="00E837EA" w:rsidRDefault="000C1AD9" w:rsidP="002951E5">
            <w:pPr>
              <w:jc w:val="center"/>
              <w:rPr>
                <w:i/>
              </w:rPr>
            </w:pPr>
            <w:r w:rsidRPr="00E837EA">
              <w:t>Bilje za sadnju osim sjemena</w:t>
            </w:r>
            <w:r w:rsidRPr="00E837EA">
              <w:rPr>
                <w:i/>
              </w:rPr>
              <w:t xml:space="preserve"> Prunus persica </w:t>
            </w:r>
            <w:r w:rsidRPr="00E837EA">
              <w:t>(L.)</w:t>
            </w:r>
            <w:r w:rsidRPr="00E837EA">
              <w:rPr>
                <w:i/>
              </w:rPr>
              <w:t xml:space="preserve"> </w:t>
            </w:r>
            <w:r w:rsidRPr="00E837EA">
              <w:t>Batsch,</w:t>
            </w:r>
            <w:r w:rsidRPr="00E837EA">
              <w:rPr>
                <w:i/>
              </w:rPr>
              <w:t xml:space="preserve"> Prunus salicina </w:t>
            </w:r>
            <w:r w:rsidRPr="00E837EA">
              <w:t>Lindley</w:t>
            </w:r>
          </w:p>
        </w:tc>
        <w:tc>
          <w:tcPr>
            <w:tcW w:w="3192" w:type="dxa"/>
          </w:tcPr>
          <w:p w14:paraId="4E7EA68E" w14:textId="77777777" w:rsidR="000C1AD9" w:rsidRPr="00E837EA" w:rsidRDefault="000C1AD9" w:rsidP="002951E5">
            <w:pPr>
              <w:jc w:val="center"/>
            </w:pPr>
          </w:p>
          <w:p w14:paraId="6BC88347" w14:textId="77777777" w:rsidR="000C1AD9" w:rsidRPr="00E837EA" w:rsidRDefault="000C1AD9" w:rsidP="002951E5">
            <w:pPr>
              <w:jc w:val="center"/>
            </w:pPr>
            <w:r w:rsidRPr="00E837EA">
              <w:t>0 %</w:t>
            </w:r>
          </w:p>
        </w:tc>
      </w:tr>
      <w:tr w:rsidR="000C1AD9" w:rsidRPr="00E837EA" w14:paraId="35FCBB53" w14:textId="77777777" w:rsidTr="003D1014">
        <w:trPr>
          <w:jc w:val="center"/>
        </w:trPr>
        <w:tc>
          <w:tcPr>
            <w:tcW w:w="3192" w:type="dxa"/>
          </w:tcPr>
          <w:p w14:paraId="5AAE1F8E" w14:textId="77777777" w:rsidR="000C1AD9" w:rsidRPr="00E837EA" w:rsidRDefault="000C1AD9" w:rsidP="002951E5">
            <w:pPr>
              <w:pStyle w:val="Default"/>
              <w:rPr>
                <w:color w:val="auto"/>
                <w:sz w:val="20"/>
                <w:szCs w:val="20"/>
              </w:rPr>
            </w:pPr>
            <w:r w:rsidRPr="00E837EA">
              <w:rPr>
                <w:i/>
                <w:color w:val="auto"/>
                <w:sz w:val="20"/>
                <w:szCs w:val="20"/>
              </w:rPr>
              <w:t>Pseudomonas syringae</w:t>
            </w:r>
            <w:r w:rsidRPr="00E837EA">
              <w:rPr>
                <w:color w:val="auto"/>
                <w:sz w:val="20"/>
                <w:szCs w:val="20"/>
              </w:rPr>
              <w:t xml:space="preserve"> pv. </w:t>
            </w:r>
            <w:r w:rsidRPr="00E837EA">
              <w:rPr>
                <w:i/>
                <w:color w:val="auto"/>
                <w:sz w:val="20"/>
                <w:szCs w:val="20"/>
              </w:rPr>
              <w:t>syringae</w:t>
            </w:r>
            <w:r w:rsidRPr="00E837EA">
              <w:rPr>
                <w:color w:val="auto"/>
                <w:sz w:val="20"/>
                <w:szCs w:val="20"/>
              </w:rPr>
              <w:t xml:space="preserve"> van Hall [PSDMSY]</w:t>
            </w:r>
          </w:p>
        </w:tc>
        <w:tc>
          <w:tcPr>
            <w:tcW w:w="3192" w:type="dxa"/>
          </w:tcPr>
          <w:p w14:paraId="64FD7655" w14:textId="77777777" w:rsidR="000C1AD9" w:rsidRPr="00E837EA" w:rsidRDefault="000C1AD9" w:rsidP="002951E5">
            <w:pPr>
              <w:pStyle w:val="Default"/>
              <w:jc w:val="center"/>
              <w:rPr>
                <w:color w:val="auto"/>
                <w:sz w:val="20"/>
                <w:szCs w:val="20"/>
              </w:rPr>
            </w:pPr>
            <w:r w:rsidRPr="00E837EA">
              <w:rPr>
                <w:i/>
                <w:color w:val="auto"/>
                <w:sz w:val="20"/>
                <w:szCs w:val="20"/>
              </w:rPr>
              <w:t>Cydonia oblonga</w:t>
            </w:r>
            <w:r w:rsidRPr="00E837EA">
              <w:rPr>
                <w:color w:val="auto"/>
                <w:sz w:val="20"/>
                <w:szCs w:val="20"/>
              </w:rPr>
              <w:t xml:space="preserve"> Mill., </w:t>
            </w:r>
            <w:r w:rsidRPr="00E837EA">
              <w:rPr>
                <w:i/>
                <w:color w:val="auto"/>
                <w:sz w:val="20"/>
                <w:szCs w:val="20"/>
              </w:rPr>
              <w:t xml:space="preserve">Malus </w:t>
            </w:r>
            <w:r w:rsidRPr="00E837EA">
              <w:rPr>
                <w:color w:val="auto"/>
                <w:sz w:val="20"/>
                <w:szCs w:val="20"/>
              </w:rPr>
              <w:t xml:space="preserve">Mill., </w:t>
            </w:r>
            <w:r w:rsidRPr="00E837EA">
              <w:rPr>
                <w:i/>
                <w:color w:val="auto"/>
                <w:sz w:val="20"/>
                <w:szCs w:val="20"/>
              </w:rPr>
              <w:t>Pyrus</w:t>
            </w:r>
            <w:r w:rsidRPr="00E837EA">
              <w:rPr>
                <w:color w:val="auto"/>
                <w:sz w:val="20"/>
                <w:szCs w:val="20"/>
              </w:rPr>
              <w:t xml:space="preserve"> L., </w:t>
            </w:r>
            <w:r w:rsidRPr="00E837EA">
              <w:rPr>
                <w:i/>
                <w:color w:val="auto"/>
                <w:sz w:val="20"/>
                <w:szCs w:val="20"/>
              </w:rPr>
              <w:t xml:space="preserve">Prunus armeniaca </w:t>
            </w:r>
            <w:r w:rsidRPr="00E837EA">
              <w:rPr>
                <w:color w:val="auto"/>
                <w:sz w:val="20"/>
                <w:szCs w:val="20"/>
              </w:rPr>
              <w:t>L.</w:t>
            </w:r>
          </w:p>
        </w:tc>
        <w:tc>
          <w:tcPr>
            <w:tcW w:w="3192" w:type="dxa"/>
          </w:tcPr>
          <w:p w14:paraId="6AB17C5C"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13D97DF9" w14:textId="77777777" w:rsidTr="003D1014">
        <w:trPr>
          <w:jc w:val="center"/>
        </w:trPr>
        <w:tc>
          <w:tcPr>
            <w:tcW w:w="3192" w:type="dxa"/>
          </w:tcPr>
          <w:p w14:paraId="3BAB3A31" w14:textId="77777777" w:rsidR="000C1AD9" w:rsidRPr="00E837EA" w:rsidRDefault="000C1AD9" w:rsidP="002951E5">
            <w:pPr>
              <w:pStyle w:val="Default"/>
              <w:rPr>
                <w:i/>
                <w:color w:val="auto"/>
                <w:sz w:val="20"/>
                <w:szCs w:val="20"/>
              </w:rPr>
            </w:pPr>
            <w:r w:rsidRPr="00E837EA">
              <w:rPr>
                <w:i/>
                <w:color w:val="auto"/>
                <w:sz w:val="20"/>
                <w:szCs w:val="20"/>
              </w:rPr>
              <w:t xml:space="preserve">Pseudomonas viridiflava </w:t>
            </w:r>
            <w:r w:rsidRPr="00E837EA">
              <w:rPr>
                <w:color w:val="auto"/>
                <w:sz w:val="20"/>
                <w:szCs w:val="20"/>
              </w:rPr>
              <w:t>(Burkholder) Dowson [PSDMVF]</w:t>
            </w:r>
          </w:p>
        </w:tc>
        <w:tc>
          <w:tcPr>
            <w:tcW w:w="3192" w:type="dxa"/>
          </w:tcPr>
          <w:p w14:paraId="32E437E1" w14:textId="77777777" w:rsidR="000C1AD9" w:rsidRPr="00E837EA" w:rsidRDefault="000C1AD9" w:rsidP="002951E5">
            <w:pPr>
              <w:pStyle w:val="Default"/>
              <w:rPr>
                <w:i/>
                <w:color w:val="auto"/>
                <w:sz w:val="20"/>
                <w:szCs w:val="20"/>
              </w:rPr>
            </w:pPr>
          </w:p>
          <w:p w14:paraId="7840708D" w14:textId="77777777" w:rsidR="000C1AD9" w:rsidRPr="00E837EA" w:rsidRDefault="000C1AD9" w:rsidP="002951E5">
            <w:pPr>
              <w:pStyle w:val="Default"/>
              <w:jc w:val="center"/>
              <w:rPr>
                <w:color w:val="auto"/>
                <w:sz w:val="20"/>
                <w:szCs w:val="20"/>
              </w:rPr>
            </w:pPr>
            <w:r w:rsidRPr="00E837EA">
              <w:rPr>
                <w:i/>
                <w:color w:val="auto"/>
                <w:sz w:val="20"/>
                <w:szCs w:val="20"/>
              </w:rPr>
              <w:t>Prunus armeniaca</w:t>
            </w:r>
            <w:r w:rsidRPr="00E837EA">
              <w:rPr>
                <w:color w:val="auto"/>
                <w:sz w:val="20"/>
                <w:szCs w:val="20"/>
              </w:rPr>
              <w:t xml:space="preserve"> L.</w:t>
            </w:r>
          </w:p>
        </w:tc>
        <w:tc>
          <w:tcPr>
            <w:tcW w:w="3192" w:type="dxa"/>
          </w:tcPr>
          <w:p w14:paraId="5B2ACBCE"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77B6C061" w14:textId="77777777" w:rsidTr="003D1014">
        <w:trPr>
          <w:jc w:val="center"/>
        </w:trPr>
        <w:tc>
          <w:tcPr>
            <w:tcW w:w="3192" w:type="dxa"/>
          </w:tcPr>
          <w:p w14:paraId="19C26EA9" w14:textId="77777777" w:rsidR="000C1AD9" w:rsidRPr="00E837EA" w:rsidRDefault="000C1AD9" w:rsidP="002951E5">
            <w:pPr>
              <w:pStyle w:val="Default"/>
              <w:rPr>
                <w:i/>
                <w:color w:val="auto"/>
                <w:sz w:val="20"/>
                <w:szCs w:val="20"/>
              </w:rPr>
            </w:pPr>
            <w:r w:rsidRPr="00E837EA">
              <w:rPr>
                <w:i/>
                <w:color w:val="auto"/>
                <w:sz w:val="20"/>
                <w:szCs w:val="20"/>
              </w:rPr>
              <w:t xml:space="preserve">Rhodococcus fascians </w:t>
            </w:r>
            <w:r w:rsidRPr="00E837EA">
              <w:rPr>
                <w:color w:val="auto"/>
                <w:sz w:val="20"/>
                <w:szCs w:val="20"/>
              </w:rPr>
              <w:t>Tilford [CORBFA]</w:t>
            </w:r>
          </w:p>
        </w:tc>
        <w:tc>
          <w:tcPr>
            <w:tcW w:w="3192" w:type="dxa"/>
          </w:tcPr>
          <w:p w14:paraId="531BFB85" w14:textId="77777777" w:rsidR="000C1AD9" w:rsidRPr="00E837EA" w:rsidRDefault="000C1AD9" w:rsidP="002951E5">
            <w:pPr>
              <w:pStyle w:val="Default"/>
              <w:jc w:val="center"/>
              <w:rPr>
                <w:color w:val="auto"/>
                <w:sz w:val="20"/>
                <w:szCs w:val="20"/>
              </w:rPr>
            </w:pPr>
            <w:r w:rsidRPr="00E837EA">
              <w:rPr>
                <w:i/>
                <w:color w:val="auto"/>
                <w:sz w:val="20"/>
                <w:szCs w:val="20"/>
              </w:rPr>
              <w:t>Rubus</w:t>
            </w:r>
            <w:r w:rsidRPr="00E837EA">
              <w:rPr>
                <w:color w:val="auto"/>
                <w:sz w:val="20"/>
                <w:szCs w:val="20"/>
              </w:rPr>
              <w:t xml:space="preserve"> L.</w:t>
            </w:r>
          </w:p>
        </w:tc>
        <w:tc>
          <w:tcPr>
            <w:tcW w:w="3192" w:type="dxa"/>
          </w:tcPr>
          <w:p w14:paraId="738D0B02" w14:textId="77777777" w:rsidR="000C1AD9" w:rsidRPr="00E837EA" w:rsidRDefault="000C1AD9" w:rsidP="002951E5">
            <w:pPr>
              <w:pStyle w:val="Default"/>
              <w:jc w:val="center"/>
              <w:rPr>
                <w:color w:val="auto"/>
                <w:sz w:val="20"/>
                <w:szCs w:val="20"/>
              </w:rPr>
            </w:pPr>
            <w:r w:rsidRPr="00E837EA">
              <w:rPr>
                <w:color w:val="auto"/>
                <w:sz w:val="20"/>
                <w:szCs w:val="20"/>
              </w:rPr>
              <w:t>0%</w:t>
            </w:r>
          </w:p>
          <w:p w14:paraId="04EC48F0" w14:textId="77777777" w:rsidR="000C1AD9" w:rsidRPr="00E837EA" w:rsidRDefault="000C1AD9" w:rsidP="002951E5">
            <w:pPr>
              <w:pStyle w:val="Default"/>
              <w:jc w:val="center"/>
              <w:rPr>
                <w:color w:val="auto"/>
                <w:sz w:val="20"/>
                <w:szCs w:val="20"/>
              </w:rPr>
            </w:pPr>
          </w:p>
        </w:tc>
      </w:tr>
      <w:tr w:rsidR="000C1AD9" w:rsidRPr="00E837EA" w14:paraId="52FEAFB2" w14:textId="77777777" w:rsidTr="003D1014">
        <w:trPr>
          <w:jc w:val="center"/>
        </w:trPr>
        <w:tc>
          <w:tcPr>
            <w:tcW w:w="3192" w:type="dxa"/>
          </w:tcPr>
          <w:p w14:paraId="38FF34FC" w14:textId="77777777" w:rsidR="000C1AD9" w:rsidRPr="00E837EA" w:rsidRDefault="000C1AD9" w:rsidP="002951E5">
            <w:pPr>
              <w:pStyle w:val="Default"/>
              <w:rPr>
                <w:i/>
                <w:color w:val="auto"/>
                <w:sz w:val="20"/>
                <w:szCs w:val="20"/>
              </w:rPr>
            </w:pPr>
            <w:r w:rsidRPr="00E837EA">
              <w:rPr>
                <w:i/>
                <w:color w:val="auto"/>
                <w:sz w:val="20"/>
                <w:szCs w:val="20"/>
              </w:rPr>
              <w:t xml:space="preserve">Spiroplasma citri </w:t>
            </w:r>
            <w:r w:rsidRPr="00E837EA">
              <w:rPr>
                <w:color w:val="auto"/>
                <w:sz w:val="20"/>
                <w:szCs w:val="20"/>
              </w:rPr>
              <w:t>Saglio et al. [SPIRCI]</w:t>
            </w:r>
          </w:p>
        </w:tc>
        <w:tc>
          <w:tcPr>
            <w:tcW w:w="3192" w:type="dxa"/>
          </w:tcPr>
          <w:p w14:paraId="31A0892E" w14:textId="77777777" w:rsidR="000C1AD9" w:rsidRPr="00E837EA" w:rsidRDefault="000C1AD9" w:rsidP="002951E5">
            <w:pPr>
              <w:pStyle w:val="Default"/>
              <w:jc w:val="center"/>
              <w:rPr>
                <w:color w:val="auto"/>
                <w:sz w:val="20"/>
                <w:szCs w:val="20"/>
              </w:rPr>
            </w:pPr>
            <w:r w:rsidRPr="00E837EA">
              <w:rPr>
                <w:color w:val="auto"/>
                <w:sz w:val="20"/>
                <w:szCs w:val="20"/>
              </w:rPr>
              <w:t xml:space="preserve">Bilje za sadnju osim sjemena </w:t>
            </w:r>
            <w:r w:rsidRPr="00E837EA">
              <w:rPr>
                <w:i/>
                <w:color w:val="auto"/>
                <w:sz w:val="20"/>
                <w:szCs w:val="20"/>
              </w:rPr>
              <w:t>Citrus</w:t>
            </w:r>
            <w:r w:rsidRPr="00E837EA">
              <w:rPr>
                <w:color w:val="auto"/>
                <w:sz w:val="20"/>
                <w:szCs w:val="20"/>
              </w:rPr>
              <w:t xml:space="preserve"> L., </w:t>
            </w:r>
            <w:r w:rsidRPr="00E837EA">
              <w:rPr>
                <w:i/>
                <w:color w:val="auto"/>
                <w:sz w:val="20"/>
                <w:szCs w:val="20"/>
              </w:rPr>
              <w:t xml:space="preserve">Fortunella </w:t>
            </w:r>
            <w:r w:rsidRPr="00E837EA">
              <w:rPr>
                <w:color w:val="auto"/>
                <w:sz w:val="20"/>
                <w:szCs w:val="20"/>
              </w:rPr>
              <w:t xml:space="preserve">Swingle, </w:t>
            </w:r>
            <w:r w:rsidRPr="00E837EA">
              <w:rPr>
                <w:i/>
                <w:color w:val="auto"/>
                <w:sz w:val="20"/>
                <w:szCs w:val="20"/>
              </w:rPr>
              <w:t>Poncirus</w:t>
            </w:r>
            <w:r w:rsidRPr="00E837EA">
              <w:rPr>
                <w:color w:val="auto"/>
                <w:sz w:val="20"/>
                <w:szCs w:val="20"/>
              </w:rPr>
              <w:t xml:space="preserve"> Raf. i njihovih hibrida</w:t>
            </w:r>
          </w:p>
        </w:tc>
        <w:tc>
          <w:tcPr>
            <w:tcW w:w="3192" w:type="dxa"/>
          </w:tcPr>
          <w:p w14:paraId="76BB772F" w14:textId="77777777" w:rsidR="000C1AD9" w:rsidRPr="00E837EA" w:rsidRDefault="000C1AD9" w:rsidP="002951E5">
            <w:pPr>
              <w:pStyle w:val="Default"/>
              <w:jc w:val="center"/>
              <w:rPr>
                <w:color w:val="auto"/>
                <w:sz w:val="20"/>
                <w:szCs w:val="20"/>
              </w:rPr>
            </w:pPr>
            <w:r w:rsidRPr="00E837EA">
              <w:rPr>
                <w:color w:val="auto"/>
                <w:sz w:val="20"/>
                <w:szCs w:val="20"/>
              </w:rPr>
              <w:t>0%</w:t>
            </w:r>
          </w:p>
          <w:p w14:paraId="10D83F3D" w14:textId="77777777" w:rsidR="000C1AD9" w:rsidRPr="00E837EA" w:rsidRDefault="000C1AD9" w:rsidP="002951E5">
            <w:pPr>
              <w:pStyle w:val="Default"/>
              <w:jc w:val="center"/>
              <w:rPr>
                <w:color w:val="auto"/>
                <w:sz w:val="20"/>
                <w:szCs w:val="20"/>
              </w:rPr>
            </w:pPr>
          </w:p>
        </w:tc>
      </w:tr>
      <w:tr w:rsidR="000C1AD9" w:rsidRPr="00E837EA" w14:paraId="61FD2B01" w14:textId="77777777" w:rsidTr="003D1014">
        <w:trPr>
          <w:jc w:val="center"/>
        </w:trPr>
        <w:tc>
          <w:tcPr>
            <w:tcW w:w="3192" w:type="dxa"/>
          </w:tcPr>
          <w:p w14:paraId="1A1409D2" w14:textId="2C1F4C7D" w:rsidR="000C1AD9" w:rsidRPr="00E837EA" w:rsidRDefault="000C1AD9" w:rsidP="002951E5">
            <w:pPr>
              <w:pStyle w:val="Default"/>
              <w:rPr>
                <w:i/>
                <w:color w:val="auto"/>
                <w:sz w:val="20"/>
                <w:szCs w:val="20"/>
              </w:rPr>
            </w:pPr>
            <w:r w:rsidRPr="00E837EA">
              <w:rPr>
                <w:i/>
                <w:color w:val="auto"/>
                <w:sz w:val="20"/>
                <w:szCs w:val="20"/>
              </w:rPr>
              <w:t xml:space="preserve">Xanthomonas arboricola </w:t>
            </w:r>
            <w:r w:rsidRPr="00E837EA">
              <w:rPr>
                <w:color w:val="auto"/>
                <w:sz w:val="20"/>
                <w:szCs w:val="20"/>
              </w:rPr>
              <w:t>pv.</w:t>
            </w:r>
            <w:r w:rsidRPr="00E837EA">
              <w:rPr>
                <w:i/>
                <w:color w:val="auto"/>
                <w:sz w:val="20"/>
                <w:szCs w:val="20"/>
              </w:rPr>
              <w:t xml:space="preserve"> corylina </w:t>
            </w:r>
            <w:r w:rsidRPr="00E837EA">
              <w:rPr>
                <w:color w:val="auto"/>
                <w:sz w:val="20"/>
                <w:szCs w:val="20"/>
              </w:rPr>
              <w:t>(Miller, Bollen, Simmons, Gross &amp; Barss) Vauterin, Hoste, Kersters &amp; Swings [XANTCY]</w:t>
            </w:r>
          </w:p>
        </w:tc>
        <w:tc>
          <w:tcPr>
            <w:tcW w:w="3192" w:type="dxa"/>
          </w:tcPr>
          <w:p w14:paraId="0DC97B2F" w14:textId="77777777" w:rsidR="000C1AD9" w:rsidRPr="00E837EA" w:rsidRDefault="000C1AD9" w:rsidP="002951E5">
            <w:pPr>
              <w:pStyle w:val="Default"/>
              <w:jc w:val="center"/>
              <w:rPr>
                <w:i/>
                <w:color w:val="auto"/>
                <w:sz w:val="20"/>
                <w:szCs w:val="20"/>
              </w:rPr>
            </w:pPr>
          </w:p>
          <w:p w14:paraId="05876EE7" w14:textId="77777777" w:rsidR="000C1AD9" w:rsidRPr="00E837EA" w:rsidRDefault="000C1AD9" w:rsidP="002951E5">
            <w:pPr>
              <w:pStyle w:val="Default"/>
              <w:jc w:val="center"/>
              <w:rPr>
                <w:color w:val="auto"/>
                <w:sz w:val="20"/>
                <w:szCs w:val="20"/>
              </w:rPr>
            </w:pPr>
            <w:r w:rsidRPr="00E837EA">
              <w:rPr>
                <w:i/>
                <w:color w:val="auto"/>
                <w:sz w:val="20"/>
                <w:szCs w:val="20"/>
              </w:rPr>
              <w:t>Corylus avellana</w:t>
            </w:r>
            <w:r w:rsidRPr="00E837EA">
              <w:rPr>
                <w:color w:val="auto"/>
                <w:sz w:val="20"/>
                <w:szCs w:val="20"/>
              </w:rPr>
              <w:t xml:space="preserve"> L.</w:t>
            </w:r>
          </w:p>
        </w:tc>
        <w:tc>
          <w:tcPr>
            <w:tcW w:w="3192" w:type="dxa"/>
          </w:tcPr>
          <w:p w14:paraId="37B64991" w14:textId="77777777" w:rsidR="000C1AD9" w:rsidRPr="00E837EA" w:rsidRDefault="000C1AD9" w:rsidP="002951E5">
            <w:pPr>
              <w:pStyle w:val="Default"/>
              <w:jc w:val="center"/>
              <w:rPr>
                <w:color w:val="auto"/>
                <w:sz w:val="20"/>
                <w:szCs w:val="20"/>
              </w:rPr>
            </w:pPr>
          </w:p>
          <w:p w14:paraId="67311B9C"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0C32CA77" w14:textId="77777777" w:rsidTr="003D1014">
        <w:trPr>
          <w:jc w:val="center"/>
        </w:trPr>
        <w:tc>
          <w:tcPr>
            <w:tcW w:w="3192" w:type="dxa"/>
          </w:tcPr>
          <w:p w14:paraId="4A36A0DB" w14:textId="47C617C6" w:rsidR="000C1AD9" w:rsidRPr="00E837EA" w:rsidRDefault="000C1AD9" w:rsidP="002951E5">
            <w:pPr>
              <w:pStyle w:val="Default"/>
              <w:rPr>
                <w:i/>
                <w:color w:val="auto"/>
                <w:sz w:val="20"/>
                <w:szCs w:val="20"/>
              </w:rPr>
            </w:pPr>
            <w:r w:rsidRPr="00E837EA">
              <w:rPr>
                <w:i/>
                <w:color w:val="auto"/>
                <w:sz w:val="20"/>
                <w:szCs w:val="20"/>
              </w:rPr>
              <w:lastRenderedPageBreak/>
              <w:t xml:space="preserve">Xanthomonas arboricola pv. juglandi </w:t>
            </w:r>
            <w:r w:rsidRPr="00E837EA">
              <w:rPr>
                <w:iCs/>
                <w:color w:val="auto"/>
                <w:sz w:val="20"/>
                <w:szCs w:val="20"/>
              </w:rPr>
              <w:t>(Pierce)</w:t>
            </w:r>
            <w:r w:rsidRPr="00E837EA">
              <w:rPr>
                <w:i/>
                <w:color w:val="auto"/>
                <w:sz w:val="20"/>
                <w:szCs w:val="20"/>
              </w:rPr>
              <w:t xml:space="preserve"> Vauterin et al. [</w:t>
            </w:r>
            <w:r w:rsidRPr="00E837EA">
              <w:rPr>
                <w:iCs/>
                <w:color w:val="auto"/>
                <w:sz w:val="20"/>
                <w:szCs w:val="20"/>
              </w:rPr>
              <w:t>XANTJU]</w:t>
            </w:r>
          </w:p>
        </w:tc>
        <w:tc>
          <w:tcPr>
            <w:tcW w:w="3192" w:type="dxa"/>
          </w:tcPr>
          <w:p w14:paraId="2CC5CDCC" w14:textId="77777777" w:rsidR="000C1AD9" w:rsidRPr="00E837EA" w:rsidRDefault="000C1AD9" w:rsidP="002951E5">
            <w:pPr>
              <w:pStyle w:val="Default"/>
              <w:jc w:val="center"/>
              <w:rPr>
                <w:color w:val="auto"/>
                <w:sz w:val="20"/>
                <w:szCs w:val="20"/>
              </w:rPr>
            </w:pPr>
            <w:r w:rsidRPr="00E837EA">
              <w:rPr>
                <w:i/>
                <w:color w:val="auto"/>
                <w:sz w:val="20"/>
                <w:szCs w:val="20"/>
              </w:rPr>
              <w:t>Juglans regia</w:t>
            </w:r>
            <w:r w:rsidRPr="00E837EA">
              <w:rPr>
                <w:color w:val="auto"/>
                <w:sz w:val="20"/>
                <w:szCs w:val="20"/>
              </w:rPr>
              <w:t xml:space="preserve"> L.</w:t>
            </w:r>
          </w:p>
        </w:tc>
        <w:tc>
          <w:tcPr>
            <w:tcW w:w="3192" w:type="dxa"/>
          </w:tcPr>
          <w:p w14:paraId="3B74D597"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76D2C4C4" w14:textId="77777777" w:rsidTr="003D1014">
        <w:trPr>
          <w:jc w:val="center"/>
        </w:trPr>
        <w:tc>
          <w:tcPr>
            <w:tcW w:w="3192" w:type="dxa"/>
          </w:tcPr>
          <w:p w14:paraId="138DEB15" w14:textId="77777777" w:rsidR="000C1AD9" w:rsidRPr="00E837EA" w:rsidRDefault="000C1AD9" w:rsidP="002951E5">
            <w:pPr>
              <w:pStyle w:val="Default"/>
              <w:rPr>
                <w:iCs/>
                <w:color w:val="auto"/>
                <w:sz w:val="20"/>
                <w:szCs w:val="20"/>
              </w:rPr>
            </w:pPr>
            <w:r w:rsidRPr="00E837EA">
              <w:rPr>
                <w:i/>
                <w:color w:val="auto"/>
                <w:sz w:val="20"/>
                <w:szCs w:val="20"/>
              </w:rPr>
              <w:t xml:space="preserve">Xanthomonas arboricola pv. pruni </w:t>
            </w:r>
            <w:r w:rsidRPr="00E837EA">
              <w:rPr>
                <w:iCs/>
                <w:color w:val="auto"/>
                <w:sz w:val="20"/>
                <w:szCs w:val="20"/>
              </w:rPr>
              <w:t>(Smith)</w:t>
            </w:r>
            <w:r w:rsidRPr="00E837EA">
              <w:rPr>
                <w:i/>
                <w:color w:val="auto"/>
                <w:sz w:val="20"/>
                <w:szCs w:val="20"/>
              </w:rPr>
              <w:t xml:space="preserve"> Vauterin et al. </w:t>
            </w:r>
            <w:r w:rsidRPr="00E837EA">
              <w:rPr>
                <w:iCs/>
                <w:color w:val="auto"/>
                <w:sz w:val="20"/>
                <w:szCs w:val="20"/>
              </w:rPr>
              <w:t>[XANTPR]</w:t>
            </w:r>
          </w:p>
          <w:p w14:paraId="468052C7" w14:textId="77777777" w:rsidR="000C1AD9" w:rsidRPr="00E837EA" w:rsidRDefault="000C1AD9" w:rsidP="002951E5">
            <w:pPr>
              <w:pStyle w:val="Default"/>
              <w:rPr>
                <w:i/>
                <w:color w:val="auto"/>
                <w:sz w:val="20"/>
                <w:szCs w:val="20"/>
              </w:rPr>
            </w:pPr>
          </w:p>
        </w:tc>
        <w:tc>
          <w:tcPr>
            <w:tcW w:w="3192" w:type="dxa"/>
          </w:tcPr>
          <w:p w14:paraId="43F48771" w14:textId="77777777" w:rsidR="000C1AD9" w:rsidRPr="00E837EA" w:rsidRDefault="000C1AD9" w:rsidP="002951E5">
            <w:pPr>
              <w:pStyle w:val="Default"/>
              <w:rPr>
                <w:color w:val="auto"/>
                <w:sz w:val="20"/>
                <w:szCs w:val="20"/>
              </w:rPr>
            </w:pPr>
            <w:r w:rsidRPr="00E837EA">
              <w:rPr>
                <w:color w:val="auto"/>
                <w:sz w:val="20"/>
                <w:szCs w:val="20"/>
              </w:rPr>
              <w:t xml:space="preserve">Bilje za sadnju osim sjemena </w:t>
            </w:r>
            <w:r w:rsidRPr="00E837EA">
              <w:rPr>
                <w:i/>
                <w:color w:val="auto"/>
                <w:sz w:val="20"/>
                <w:szCs w:val="20"/>
              </w:rPr>
              <w:t>Prunus amygladus</w:t>
            </w:r>
            <w:r w:rsidRPr="00E837EA">
              <w:rPr>
                <w:color w:val="auto"/>
                <w:sz w:val="20"/>
                <w:szCs w:val="20"/>
              </w:rPr>
              <w:t xml:space="preserve"> Batsch, </w:t>
            </w:r>
            <w:r w:rsidRPr="00E837EA">
              <w:rPr>
                <w:i/>
                <w:color w:val="auto"/>
                <w:sz w:val="20"/>
                <w:szCs w:val="20"/>
              </w:rPr>
              <w:t>Prunus armeniaca</w:t>
            </w:r>
            <w:r w:rsidRPr="00E837EA">
              <w:rPr>
                <w:color w:val="auto"/>
                <w:sz w:val="20"/>
                <w:szCs w:val="20"/>
              </w:rPr>
              <w:t xml:space="preserve"> L., </w:t>
            </w:r>
            <w:r w:rsidRPr="00E837EA">
              <w:rPr>
                <w:i/>
                <w:color w:val="auto"/>
                <w:sz w:val="20"/>
                <w:szCs w:val="20"/>
              </w:rPr>
              <w:t>Prunus avium</w:t>
            </w:r>
            <w:r w:rsidRPr="00E837EA">
              <w:rPr>
                <w:color w:val="auto"/>
                <w:sz w:val="20"/>
                <w:szCs w:val="20"/>
              </w:rPr>
              <w:t xml:space="preserve"> L., </w:t>
            </w:r>
            <w:r w:rsidRPr="00E837EA">
              <w:rPr>
                <w:i/>
                <w:color w:val="auto"/>
                <w:sz w:val="20"/>
                <w:szCs w:val="20"/>
              </w:rPr>
              <w:t>Prunus cerasus</w:t>
            </w:r>
            <w:r w:rsidRPr="00E837EA">
              <w:rPr>
                <w:color w:val="auto"/>
                <w:sz w:val="20"/>
                <w:szCs w:val="20"/>
              </w:rPr>
              <w:t xml:space="preserve"> L., </w:t>
            </w:r>
            <w:r w:rsidRPr="00E837EA">
              <w:rPr>
                <w:i/>
                <w:color w:val="auto"/>
                <w:sz w:val="20"/>
                <w:szCs w:val="20"/>
              </w:rPr>
              <w:t>Prunus domestica</w:t>
            </w:r>
            <w:r w:rsidRPr="00E837EA">
              <w:rPr>
                <w:color w:val="auto"/>
                <w:sz w:val="20"/>
                <w:szCs w:val="20"/>
              </w:rPr>
              <w:t xml:space="preserve"> L., </w:t>
            </w:r>
            <w:r w:rsidRPr="00E837EA">
              <w:rPr>
                <w:i/>
                <w:color w:val="auto"/>
                <w:sz w:val="20"/>
                <w:szCs w:val="20"/>
              </w:rPr>
              <w:t>Prunus persica</w:t>
            </w:r>
            <w:r w:rsidRPr="00E837EA">
              <w:rPr>
                <w:color w:val="auto"/>
                <w:sz w:val="20"/>
                <w:szCs w:val="20"/>
              </w:rPr>
              <w:t xml:space="preserve"> (L.) Batsch, </w:t>
            </w:r>
            <w:r w:rsidRPr="00E837EA">
              <w:rPr>
                <w:i/>
                <w:color w:val="auto"/>
                <w:sz w:val="20"/>
                <w:szCs w:val="20"/>
              </w:rPr>
              <w:t xml:space="preserve">Prunus salicina </w:t>
            </w:r>
            <w:r w:rsidRPr="00E837EA">
              <w:rPr>
                <w:color w:val="auto"/>
                <w:sz w:val="20"/>
                <w:szCs w:val="20"/>
              </w:rPr>
              <w:t>Lindley</w:t>
            </w:r>
          </w:p>
        </w:tc>
        <w:tc>
          <w:tcPr>
            <w:tcW w:w="3192" w:type="dxa"/>
          </w:tcPr>
          <w:p w14:paraId="16FCCA27" w14:textId="77777777" w:rsidR="000C1AD9" w:rsidRPr="00E837EA" w:rsidRDefault="000C1AD9" w:rsidP="002951E5">
            <w:pPr>
              <w:pStyle w:val="Default"/>
              <w:jc w:val="center"/>
              <w:rPr>
                <w:color w:val="auto"/>
                <w:sz w:val="20"/>
                <w:szCs w:val="20"/>
              </w:rPr>
            </w:pPr>
          </w:p>
          <w:p w14:paraId="7AE3F44F" w14:textId="77777777" w:rsidR="000C1AD9" w:rsidRPr="00E837EA" w:rsidRDefault="000C1AD9" w:rsidP="002951E5">
            <w:pPr>
              <w:pStyle w:val="Default"/>
              <w:jc w:val="center"/>
              <w:rPr>
                <w:color w:val="auto"/>
                <w:sz w:val="20"/>
                <w:szCs w:val="20"/>
              </w:rPr>
            </w:pPr>
          </w:p>
          <w:p w14:paraId="1620791B"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06A09F5E" w14:textId="77777777" w:rsidTr="003D1014">
        <w:trPr>
          <w:jc w:val="center"/>
        </w:trPr>
        <w:tc>
          <w:tcPr>
            <w:tcW w:w="3192" w:type="dxa"/>
          </w:tcPr>
          <w:p w14:paraId="6457FF49" w14:textId="158AE1E5" w:rsidR="000C1AD9" w:rsidRPr="00E837EA" w:rsidRDefault="000C1AD9" w:rsidP="002951E5">
            <w:pPr>
              <w:pStyle w:val="Default"/>
              <w:rPr>
                <w:i/>
                <w:color w:val="auto"/>
                <w:sz w:val="20"/>
                <w:szCs w:val="20"/>
              </w:rPr>
            </w:pPr>
            <w:r w:rsidRPr="00E837EA">
              <w:rPr>
                <w:i/>
                <w:color w:val="auto"/>
                <w:sz w:val="20"/>
                <w:szCs w:val="20"/>
              </w:rPr>
              <w:t xml:space="preserve">Xanthomonas campestris </w:t>
            </w:r>
            <w:r w:rsidRPr="00E837EA">
              <w:rPr>
                <w:color w:val="auto"/>
                <w:sz w:val="20"/>
                <w:szCs w:val="20"/>
              </w:rPr>
              <w:t>pv.</w:t>
            </w:r>
            <w:r w:rsidRPr="00E837EA">
              <w:rPr>
                <w:i/>
                <w:color w:val="auto"/>
                <w:sz w:val="20"/>
                <w:szCs w:val="20"/>
              </w:rPr>
              <w:t xml:space="preserve"> fici </w:t>
            </w:r>
            <w:r w:rsidRPr="00E837EA">
              <w:rPr>
                <w:color w:val="auto"/>
                <w:sz w:val="20"/>
                <w:szCs w:val="20"/>
              </w:rPr>
              <w:t>(Cavara) Dye [XANTFI]</w:t>
            </w:r>
          </w:p>
        </w:tc>
        <w:tc>
          <w:tcPr>
            <w:tcW w:w="3192" w:type="dxa"/>
          </w:tcPr>
          <w:p w14:paraId="1EE97561" w14:textId="77777777" w:rsidR="000C1AD9" w:rsidRPr="00E837EA" w:rsidRDefault="000C1AD9" w:rsidP="002951E5">
            <w:pPr>
              <w:pStyle w:val="Default"/>
              <w:jc w:val="center"/>
              <w:rPr>
                <w:i/>
                <w:color w:val="auto"/>
                <w:sz w:val="20"/>
                <w:szCs w:val="20"/>
              </w:rPr>
            </w:pPr>
          </w:p>
          <w:p w14:paraId="7D48C641" w14:textId="77777777" w:rsidR="000C1AD9" w:rsidRPr="00E837EA" w:rsidRDefault="000C1AD9" w:rsidP="002951E5">
            <w:pPr>
              <w:pStyle w:val="Default"/>
              <w:jc w:val="center"/>
              <w:rPr>
                <w:color w:val="auto"/>
                <w:sz w:val="20"/>
                <w:szCs w:val="20"/>
              </w:rPr>
            </w:pPr>
            <w:r w:rsidRPr="00E837EA">
              <w:rPr>
                <w:i/>
                <w:color w:val="auto"/>
                <w:sz w:val="20"/>
                <w:szCs w:val="20"/>
              </w:rPr>
              <w:t>Ficus carica</w:t>
            </w:r>
            <w:r w:rsidRPr="00E837EA">
              <w:rPr>
                <w:color w:val="auto"/>
                <w:sz w:val="20"/>
                <w:szCs w:val="20"/>
              </w:rPr>
              <w:t xml:space="preserve"> L.</w:t>
            </w:r>
          </w:p>
        </w:tc>
        <w:tc>
          <w:tcPr>
            <w:tcW w:w="3192" w:type="dxa"/>
          </w:tcPr>
          <w:p w14:paraId="6BEA9868" w14:textId="77777777" w:rsidR="000C1AD9" w:rsidRPr="00E837EA" w:rsidRDefault="000C1AD9" w:rsidP="002951E5">
            <w:pPr>
              <w:pStyle w:val="Default"/>
              <w:jc w:val="center"/>
              <w:rPr>
                <w:color w:val="auto"/>
                <w:sz w:val="20"/>
                <w:szCs w:val="20"/>
              </w:rPr>
            </w:pPr>
          </w:p>
          <w:p w14:paraId="21E5C418"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2D5A6D62" w14:textId="77777777" w:rsidTr="003D1014">
        <w:trPr>
          <w:jc w:val="center"/>
        </w:trPr>
        <w:tc>
          <w:tcPr>
            <w:tcW w:w="3192" w:type="dxa"/>
          </w:tcPr>
          <w:p w14:paraId="5A3830A5" w14:textId="0C08D54D" w:rsidR="000C1AD9" w:rsidRPr="00E837EA" w:rsidRDefault="000C1AD9" w:rsidP="002951E5">
            <w:pPr>
              <w:pStyle w:val="Default"/>
              <w:rPr>
                <w:i/>
                <w:color w:val="auto"/>
                <w:sz w:val="20"/>
                <w:szCs w:val="20"/>
              </w:rPr>
            </w:pPr>
            <w:r w:rsidRPr="00E837EA">
              <w:rPr>
                <w:i/>
                <w:color w:val="auto"/>
                <w:sz w:val="20"/>
                <w:szCs w:val="20"/>
              </w:rPr>
              <w:t xml:space="preserve">Xanthomonas fragariae </w:t>
            </w:r>
            <w:r w:rsidRPr="00E837EA">
              <w:rPr>
                <w:color w:val="auto"/>
                <w:sz w:val="20"/>
                <w:szCs w:val="20"/>
              </w:rPr>
              <w:t>Kennedy &amp; King [XANTFR]</w:t>
            </w:r>
          </w:p>
        </w:tc>
        <w:tc>
          <w:tcPr>
            <w:tcW w:w="3192" w:type="dxa"/>
          </w:tcPr>
          <w:p w14:paraId="38AF20EE" w14:textId="77777777" w:rsidR="000C1AD9" w:rsidRPr="00E837EA" w:rsidRDefault="000C1AD9" w:rsidP="002951E5">
            <w:pPr>
              <w:pStyle w:val="Default"/>
              <w:rPr>
                <w:color w:val="auto"/>
                <w:sz w:val="20"/>
                <w:szCs w:val="20"/>
              </w:rPr>
            </w:pPr>
            <w:r w:rsidRPr="00E837EA">
              <w:rPr>
                <w:color w:val="auto"/>
                <w:sz w:val="20"/>
                <w:szCs w:val="20"/>
              </w:rPr>
              <w:t xml:space="preserve">Bilje za sadnju osim sjemena </w:t>
            </w:r>
            <w:r w:rsidRPr="00E837EA">
              <w:rPr>
                <w:i/>
                <w:color w:val="auto"/>
                <w:sz w:val="20"/>
                <w:szCs w:val="20"/>
              </w:rPr>
              <w:t>Fragaria</w:t>
            </w:r>
            <w:r w:rsidRPr="00E837EA">
              <w:rPr>
                <w:color w:val="auto"/>
                <w:sz w:val="20"/>
                <w:szCs w:val="20"/>
              </w:rPr>
              <w:t xml:space="preserve"> L.</w:t>
            </w:r>
          </w:p>
        </w:tc>
        <w:tc>
          <w:tcPr>
            <w:tcW w:w="3192" w:type="dxa"/>
          </w:tcPr>
          <w:p w14:paraId="318F0F06" w14:textId="77777777" w:rsidR="000C1AD9" w:rsidRPr="00E837EA" w:rsidRDefault="000C1AD9" w:rsidP="002951E5">
            <w:pPr>
              <w:pStyle w:val="Default"/>
              <w:jc w:val="center"/>
              <w:rPr>
                <w:color w:val="auto"/>
                <w:sz w:val="20"/>
                <w:szCs w:val="20"/>
              </w:rPr>
            </w:pPr>
          </w:p>
          <w:p w14:paraId="5840145F"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456CE2DD" w14:textId="77777777" w:rsidTr="003D1014">
        <w:trPr>
          <w:jc w:val="center"/>
        </w:trPr>
        <w:tc>
          <w:tcPr>
            <w:tcW w:w="9576" w:type="dxa"/>
            <w:gridSpan w:val="3"/>
          </w:tcPr>
          <w:p w14:paraId="3B7CFFC4" w14:textId="49EBACE9" w:rsidR="000C1AD9" w:rsidRPr="00E837EA" w:rsidRDefault="000C1AD9" w:rsidP="006D6B73">
            <w:pPr>
              <w:jc w:val="center"/>
              <w:rPr>
                <w:b/>
                <w:bCs/>
              </w:rPr>
            </w:pPr>
            <w:r w:rsidRPr="00E837EA">
              <w:rPr>
                <w:b/>
                <w:bCs/>
              </w:rPr>
              <w:t>Gljive i oomicete (pseudogljive)</w:t>
            </w:r>
          </w:p>
        </w:tc>
      </w:tr>
      <w:tr w:rsidR="000C1AD9" w:rsidRPr="00E837EA" w14:paraId="7D67BE26" w14:textId="77777777" w:rsidTr="003D1014">
        <w:trPr>
          <w:jc w:val="center"/>
        </w:trPr>
        <w:tc>
          <w:tcPr>
            <w:tcW w:w="3192" w:type="dxa"/>
          </w:tcPr>
          <w:p w14:paraId="7D48035C" w14:textId="77777777" w:rsidR="000C1AD9" w:rsidRPr="00E837EA" w:rsidRDefault="000C1AD9" w:rsidP="002951E5">
            <w:pPr>
              <w:jc w:val="center"/>
              <w:rPr>
                <w:b/>
                <w:bCs/>
              </w:rPr>
            </w:pPr>
            <w:r w:rsidRPr="00E837EA">
              <w:rPr>
                <w:b/>
                <w:bCs/>
              </w:rPr>
              <w:t>RNQP ili simptomi njihovog prisustva</w:t>
            </w:r>
          </w:p>
        </w:tc>
        <w:tc>
          <w:tcPr>
            <w:tcW w:w="3192" w:type="dxa"/>
          </w:tcPr>
          <w:p w14:paraId="4EB5E0C6" w14:textId="77777777" w:rsidR="000C1AD9" w:rsidRPr="00E837EA" w:rsidRDefault="000C1AD9" w:rsidP="002951E5">
            <w:pPr>
              <w:jc w:val="center"/>
              <w:rPr>
                <w:b/>
                <w:bCs/>
              </w:rPr>
            </w:pPr>
            <w:r w:rsidRPr="00E837EA">
              <w:rPr>
                <w:b/>
                <w:bCs/>
              </w:rPr>
              <w:t>Bilje za sadnju (rod ili vrsta)</w:t>
            </w:r>
          </w:p>
        </w:tc>
        <w:tc>
          <w:tcPr>
            <w:tcW w:w="3192" w:type="dxa"/>
          </w:tcPr>
          <w:p w14:paraId="327CEB9D" w14:textId="77777777" w:rsidR="000C1AD9" w:rsidRPr="00E837EA" w:rsidRDefault="000C1AD9" w:rsidP="002951E5">
            <w:pPr>
              <w:jc w:val="center"/>
              <w:rPr>
                <w:b/>
                <w:bCs/>
              </w:rPr>
            </w:pPr>
            <w:r w:rsidRPr="00E837EA">
              <w:rPr>
                <w:b/>
                <w:bCs/>
              </w:rPr>
              <w:t>Dozvoljeni procenat sadnog materijala i sadnica voća</w:t>
            </w:r>
          </w:p>
        </w:tc>
      </w:tr>
      <w:tr w:rsidR="000C1AD9" w:rsidRPr="00E837EA" w14:paraId="5DFE58F0" w14:textId="77777777" w:rsidTr="003D1014">
        <w:trPr>
          <w:jc w:val="center"/>
        </w:trPr>
        <w:tc>
          <w:tcPr>
            <w:tcW w:w="3192" w:type="dxa"/>
          </w:tcPr>
          <w:p w14:paraId="0FF6A906" w14:textId="77777777" w:rsidR="000C1AD9" w:rsidRPr="00E837EA" w:rsidRDefault="000C1AD9" w:rsidP="002951E5">
            <w:pPr>
              <w:pStyle w:val="Default"/>
              <w:rPr>
                <w:color w:val="auto"/>
                <w:sz w:val="20"/>
                <w:szCs w:val="20"/>
              </w:rPr>
            </w:pPr>
            <w:r w:rsidRPr="00E837EA">
              <w:rPr>
                <w:i/>
                <w:color w:val="auto"/>
                <w:sz w:val="20"/>
                <w:szCs w:val="20"/>
              </w:rPr>
              <w:t>Armillariella mellea</w:t>
            </w:r>
            <w:r w:rsidRPr="00E837EA">
              <w:rPr>
                <w:color w:val="auto"/>
                <w:sz w:val="20"/>
                <w:szCs w:val="20"/>
              </w:rPr>
              <w:t xml:space="preserve"> (Vahl) Kummer [ARMIME]</w:t>
            </w:r>
          </w:p>
        </w:tc>
        <w:tc>
          <w:tcPr>
            <w:tcW w:w="3192" w:type="dxa"/>
          </w:tcPr>
          <w:p w14:paraId="30E2A62F" w14:textId="71553A7D" w:rsidR="000C1AD9" w:rsidRPr="00E837EA" w:rsidRDefault="000C1AD9" w:rsidP="006D6B73">
            <w:r w:rsidRPr="00E837EA">
              <w:rPr>
                <w:i/>
              </w:rPr>
              <w:t>Corylus avellana</w:t>
            </w:r>
            <w:r w:rsidRPr="00E837EA">
              <w:t xml:space="preserve"> L., </w:t>
            </w:r>
            <w:r w:rsidRPr="00E837EA">
              <w:rPr>
                <w:i/>
              </w:rPr>
              <w:t xml:space="preserve">Cydonia oblonga </w:t>
            </w:r>
            <w:r w:rsidRPr="00E837EA">
              <w:t xml:space="preserve">Mill., </w:t>
            </w:r>
            <w:r w:rsidRPr="00E837EA">
              <w:rPr>
                <w:i/>
              </w:rPr>
              <w:t>Ficus carica</w:t>
            </w:r>
            <w:r w:rsidRPr="00E837EA">
              <w:t xml:space="preserve"> L., </w:t>
            </w:r>
            <w:r w:rsidRPr="00E837EA">
              <w:rPr>
                <w:i/>
              </w:rPr>
              <w:t>Juglans regia</w:t>
            </w:r>
            <w:r w:rsidRPr="00E837EA">
              <w:t xml:space="preserve"> L., </w:t>
            </w:r>
            <w:r w:rsidRPr="00E837EA">
              <w:rPr>
                <w:i/>
              </w:rPr>
              <w:t>Malus</w:t>
            </w:r>
            <w:r w:rsidRPr="00E837EA">
              <w:t xml:space="preserve"> Mill., </w:t>
            </w:r>
            <w:r w:rsidRPr="00E837EA">
              <w:rPr>
                <w:i/>
              </w:rPr>
              <w:t>Pyrus</w:t>
            </w:r>
            <w:r w:rsidRPr="00E837EA">
              <w:t xml:space="preserve"> L</w:t>
            </w:r>
          </w:p>
        </w:tc>
        <w:tc>
          <w:tcPr>
            <w:tcW w:w="3192" w:type="dxa"/>
          </w:tcPr>
          <w:p w14:paraId="020E24FB" w14:textId="77777777" w:rsidR="000C1AD9" w:rsidRPr="00E837EA" w:rsidRDefault="000C1AD9" w:rsidP="002951E5">
            <w:pPr>
              <w:pStyle w:val="Default"/>
              <w:jc w:val="center"/>
              <w:rPr>
                <w:color w:val="auto"/>
                <w:sz w:val="20"/>
                <w:szCs w:val="20"/>
              </w:rPr>
            </w:pPr>
          </w:p>
          <w:p w14:paraId="73AD64BB"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410CBF24" w14:textId="77777777" w:rsidTr="003D1014">
        <w:trPr>
          <w:jc w:val="center"/>
        </w:trPr>
        <w:tc>
          <w:tcPr>
            <w:tcW w:w="3192" w:type="dxa"/>
          </w:tcPr>
          <w:p w14:paraId="793E0366" w14:textId="6DB1B110" w:rsidR="000C1AD9" w:rsidRPr="00E837EA" w:rsidRDefault="000C1AD9" w:rsidP="002951E5">
            <w:pPr>
              <w:pStyle w:val="Default"/>
              <w:rPr>
                <w:i/>
                <w:color w:val="auto"/>
                <w:sz w:val="20"/>
                <w:szCs w:val="20"/>
              </w:rPr>
            </w:pPr>
            <w:r w:rsidRPr="00E837EA">
              <w:rPr>
                <w:i/>
                <w:color w:val="auto"/>
                <w:sz w:val="20"/>
                <w:szCs w:val="20"/>
              </w:rPr>
              <w:t xml:space="preserve">Chondrostereum purpureum </w:t>
            </w:r>
            <w:r w:rsidRPr="00E837EA">
              <w:rPr>
                <w:color w:val="auto"/>
                <w:sz w:val="20"/>
                <w:szCs w:val="20"/>
              </w:rPr>
              <w:t>Pouzar [STERPU]</w:t>
            </w:r>
          </w:p>
        </w:tc>
        <w:tc>
          <w:tcPr>
            <w:tcW w:w="3192" w:type="dxa"/>
          </w:tcPr>
          <w:p w14:paraId="5B154F79" w14:textId="77777777" w:rsidR="000C1AD9" w:rsidRPr="00E837EA" w:rsidRDefault="000C1AD9" w:rsidP="002951E5">
            <w:pPr>
              <w:pStyle w:val="Default"/>
              <w:jc w:val="center"/>
              <w:rPr>
                <w:color w:val="auto"/>
                <w:sz w:val="20"/>
                <w:szCs w:val="20"/>
              </w:rPr>
            </w:pPr>
            <w:r w:rsidRPr="00E837EA">
              <w:rPr>
                <w:i/>
                <w:color w:val="auto"/>
                <w:sz w:val="20"/>
                <w:szCs w:val="20"/>
              </w:rPr>
              <w:t>Cydonia oblonga</w:t>
            </w:r>
            <w:r w:rsidRPr="00E837EA">
              <w:rPr>
                <w:color w:val="auto"/>
                <w:sz w:val="20"/>
                <w:szCs w:val="20"/>
              </w:rPr>
              <w:t xml:space="preserve"> Mill., </w:t>
            </w:r>
            <w:r w:rsidRPr="00E837EA">
              <w:rPr>
                <w:i/>
                <w:color w:val="auto"/>
                <w:sz w:val="20"/>
                <w:szCs w:val="20"/>
              </w:rPr>
              <w:t>Juglans regia</w:t>
            </w:r>
            <w:r w:rsidRPr="00E837EA">
              <w:rPr>
                <w:color w:val="auto"/>
                <w:sz w:val="20"/>
                <w:szCs w:val="20"/>
              </w:rPr>
              <w:t xml:space="preserve"> L., </w:t>
            </w:r>
            <w:r w:rsidRPr="00E837EA">
              <w:rPr>
                <w:i/>
                <w:color w:val="auto"/>
                <w:sz w:val="20"/>
                <w:szCs w:val="20"/>
              </w:rPr>
              <w:t>Malus</w:t>
            </w:r>
            <w:r w:rsidRPr="00E837EA">
              <w:rPr>
                <w:color w:val="auto"/>
                <w:sz w:val="20"/>
                <w:szCs w:val="20"/>
              </w:rPr>
              <w:t xml:space="preserve"> Mill., </w:t>
            </w:r>
            <w:r w:rsidRPr="00E837EA">
              <w:rPr>
                <w:i/>
                <w:color w:val="auto"/>
                <w:sz w:val="20"/>
                <w:szCs w:val="20"/>
              </w:rPr>
              <w:t>Pyrus</w:t>
            </w:r>
            <w:r w:rsidRPr="00E837EA">
              <w:rPr>
                <w:color w:val="auto"/>
                <w:sz w:val="20"/>
                <w:szCs w:val="20"/>
              </w:rPr>
              <w:t xml:space="preserve"> L.</w:t>
            </w:r>
          </w:p>
        </w:tc>
        <w:tc>
          <w:tcPr>
            <w:tcW w:w="3192" w:type="dxa"/>
          </w:tcPr>
          <w:p w14:paraId="5B96BE3B"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2D2B6E98" w14:textId="77777777" w:rsidTr="003D1014">
        <w:trPr>
          <w:jc w:val="center"/>
        </w:trPr>
        <w:tc>
          <w:tcPr>
            <w:tcW w:w="3192" w:type="dxa"/>
          </w:tcPr>
          <w:p w14:paraId="210D9C86" w14:textId="77777777" w:rsidR="000C1AD9" w:rsidRPr="00E837EA" w:rsidRDefault="000C1AD9" w:rsidP="002951E5">
            <w:pPr>
              <w:pStyle w:val="Default"/>
              <w:rPr>
                <w:i/>
                <w:color w:val="auto"/>
                <w:sz w:val="20"/>
                <w:szCs w:val="20"/>
              </w:rPr>
            </w:pPr>
            <w:r w:rsidRPr="00E837EA">
              <w:rPr>
                <w:i/>
                <w:color w:val="auto"/>
                <w:sz w:val="20"/>
                <w:szCs w:val="20"/>
              </w:rPr>
              <w:t xml:space="preserve">Colletotrichum acutatum </w:t>
            </w:r>
            <w:r w:rsidRPr="00E837EA">
              <w:rPr>
                <w:color w:val="auto"/>
                <w:sz w:val="20"/>
                <w:szCs w:val="20"/>
              </w:rPr>
              <w:t>Simmonds [COLLAC]</w:t>
            </w:r>
          </w:p>
        </w:tc>
        <w:tc>
          <w:tcPr>
            <w:tcW w:w="3192" w:type="dxa"/>
          </w:tcPr>
          <w:p w14:paraId="223A8F5B" w14:textId="77777777" w:rsidR="000C1AD9" w:rsidRPr="00E837EA" w:rsidRDefault="000C1AD9" w:rsidP="002951E5">
            <w:pPr>
              <w:pStyle w:val="Default"/>
              <w:rPr>
                <w:color w:val="auto"/>
                <w:sz w:val="20"/>
                <w:szCs w:val="20"/>
              </w:rPr>
            </w:pPr>
            <w:r w:rsidRPr="00E837EA">
              <w:rPr>
                <w:i/>
                <w:color w:val="auto"/>
                <w:sz w:val="20"/>
                <w:szCs w:val="20"/>
              </w:rPr>
              <w:t>Fragaria</w:t>
            </w:r>
            <w:r w:rsidRPr="00E837EA">
              <w:rPr>
                <w:color w:val="auto"/>
                <w:sz w:val="20"/>
                <w:szCs w:val="20"/>
              </w:rPr>
              <w:t xml:space="preserve"> L.</w:t>
            </w:r>
          </w:p>
        </w:tc>
        <w:tc>
          <w:tcPr>
            <w:tcW w:w="3192" w:type="dxa"/>
          </w:tcPr>
          <w:p w14:paraId="3B9A6542"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412317F6" w14:textId="77777777" w:rsidTr="003D1014">
        <w:trPr>
          <w:jc w:val="center"/>
        </w:trPr>
        <w:tc>
          <w:tcPr>
            <w:tcW w:w="3192" w:type="dxa"/>
          </w:tcPr>
          <w:p w14:paraId="763E79FC" w14:textId="77777777" w:rsidR="000C1AD9" w:rsidRPr="00E837EA" w:rsidRDefault="000C1AD9" w:rsidP="002951E5">
            <w:pPr>
              <w:pStyle w:val="Default"/>
              <w:rPr>
                <w:i/>
                <w:color w:val="auto"/>
                <w:sz w:val="20"/>
                <w:szCs w:val="20"/>
              </w:rPr>
            </w:pPr>
            <w:r w:rsidRPr="00E837EA">
              <w:rPr>
                <w:i/>
                <w:color w:val="auto"/>
                <w:sz w:val="20"/>
                <w:szCs w:val="20"/>
              </w:rPr>
              <w:t xml:space="preserve">Cryphonectria parasitica </w:t>
            </w:r>
            <w:r w:rsidRPr="00E837EA">
              <w:rPr>
                <w:color w:val="auto"/>
                <w:sz w:val="20"/>
                <w:szCs w:val="20"/>
              </w:rPr>
              <w:t>(Murrill) Barr [ENDOPA]</w:t>
            </w:r>
          </w:p>
        </w:tc>
        <w:tc>
          <w:tcPr>
            <w:tcW w:w="3192" w:type="dxa"/>
          </w:tcPr>
          <w:p w14:paraId="55DA9E4C" w14:textId="77777777" w:rsidR="000C1AD9" w:rsidRPr="00E837EA" w:rsidRDefault="000C1AD9" w:rsidP="002951E5">
            <w:pPr>
              <w:pStyle w:val="Default"/>
              <w:jc w:val="center"/>
              <w:rPr>
                <w:color w:val="auto"/>
                <w:sz w:val="20"/>
                <w:szCs w:val="20"/>
              </w:rPr>
            </w:pPr>
            <w:r w:rsidRPr="00E837EA">
              <w:rPr>
                <w:color w:val="auto"/>
                <w:sz w:val="20"/>
                <w:szCs w:val="20"/>
              </w:rPr>
              <w:t xml:space="preserve">Bilje za sadnju osim sjemena </w:t>
            </w:r>
            <w:r w:rsidRPr="00E837EA">
              <w:rPr>
                <w:i/>
                <w:color w:val="auto"/>
                <w:sz w:val="20"/>
                <w:szCs w:val="20"/>
              </w:rPr>
              <w:t>Castanea sativa</w:t>
            </w:r>
            <w:r w:rsidRPr="00E837EA">
              <w:rPr>
                <w:color w:val="auto"/>
                <w:sz w:val="20"/>
                <w:szCs w:val="20"/>
              </w:rPr>
              <w:t xml:space="preserve"> Mill.</w:t>
            </w:r>
          </w:p>
        </w:tc>
        <w:tc>
          <w:tcPr>
            <w:tcW w:w="3192" w:type="dxa"/>
          </w:tcPr>
          <w:p w14:paraId="3EF7BD39"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193AA24A" w14:textId="77777777" w:rsidTr="003D1014">
        <w:trPr>
          <w:jc w:val="center"/>
        </w:trPr>
        <w:tc>
          <w:tcPr>
            <w:tcW w:w="3192" w:type="dxa"/>
          </w:tcPr>
          <w:p w14:paraId="7A5B138D" w14:textId="77777777" w:rsidR="000C1AD9" w:rsidRPr="00E837EA" w:rsidRDefault="000C1AD9" w:rsidP="002951E5">
            <w:pPr>
              <w:pStyle w:val="Default"/>
              <w:rPr>
                <w:i/>
                <w:color w:val="auto"/>
                <w:sz w:val="20"/>
                <w:szCs w:val="20"/>
              </w:rPr>
            </w:pPr>
            <w:r w:rsidRPr="00E837EA">
              <w:rPr>
                <w:i/>
                <w:color w:val="auto"/>
                <w:sz w:val="20"/>
                <w:szCs w:val="20"/>
              </w:rPr>
              <w:t xml:space="preserve">Diaporthe strumella </w:t>
            </w:r>
            <w:r w:rsidRPr="00E837EA">
              <w:rPr>
                <w:color w:val="auto"/>
                <w:sz w:val="20"/>
                <w:szCs w:val="20"/>
              </w:rPr>
              <w:t>(Fries) Fuckel [DIAPST]</w:t>
            </w:r>
          </w:p>
        </w:tc>
        <w:tc>
          <w:tcPr>
            <w:tcW w:w="3192" w:type="dxa"/>
          </w:tcPr>
          <w:p w14:paraId="130A0A9A" w14:textId="77777777" w:rsidR="000C1AD9" w:rsidRPr="00E837EA" w:rsidRDefault="000C1AD9" w:rsidP="002951E5">
            <w:pPr>
              <w:pStyle w:val="Default"/>
              <w:jc w:val="center"/>
              <w:rPr>
                <w:color w:val="auto"/>
                <w:sz w:val="20"/>
                <w:szCs w:val="20"/>
              </w:rPr>
            </w:pPr>
            <w:r w:rsidRPr="00E837EA">
              <w:rPr>
                <w:i/>
                <w:color w:val="auto"/>
                <w:sz w:val="20"/>
                <w:szCs w:val="20"/>
              </w:rPr>
              <w:t>Ribes</w:t>
            </w:r>
            <w:r w:rsidRPr="00E837EA">
              <w:rPr>
                <w:color w:val="auto"/>
                <w:sz w:val="20"/>
                <w:szCs w:val="20"/>
              </w:rPr>
              <w:t xml:space="preserve"> L.</w:t>
            </w:r>
          </w:p>
        </w:tc>
        <w:tc>
          <w:tcPr>
            <w:tcW w:w="3192" w:type="dxa"/>
          </w:tcPr>
          <w:p w14:paraId="03456B86"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1B150BC0" w14:textId="77777777" w:rsidTr="003D1014">
        <w:trPr>
          <w:jc w:val="center"/>
        </w:trPr>
        <w:tc>
          <w:tcPr>
            <w:tcW w:w="3192" w:type="dxa"/>
          </w:tcPr>
          <w:p w14:paraId="7970A39C" w14:textId="77777777" w:rsidR="000C1AD9" w:rsidRPr="00E837EA" w:rsidRDefault="000C1AD9" w:rsidP="002951E5">
            <w:pPr>
              <w:pStyle w:val="Default"/>
              <w:rPr>
                <w:i/>
                <w:color w:val="auto"/>
                <w:sz w:val="20"/>
                <w:szCs w:val="20"/>
              </w:rPr>
            </w:pPr>
            <w:r w:rsidRPr="00E837EA">
              <w:rPr>
                <w:i/>
                <w:color w:val="auto"/>
                <w:sz w:val="20"/>
                <w:szCs w:val="20"/>
              </w:rPr>
              <w:t xml:space="preserve">Diaporthe vaccinii </w:t>
            </w:r>
            <w:r w:rsidRPr="00E837EA">
              <w:rPr>
                <w:color w:val="auto"/>
                <w:sz w:val="20"/>
                <w:szCs w:val="20"/>
              </w:rPr>
              <w:t>Shear [DIAPVA]</w:t>
            </w:r>
          </w:p>
        </w:tc>
        <w:tc>
          <w:tcPr>
            <w:tcW w:w="3192" w:type="dxa"/>
          </w:tcPr>
          <w:p w14:paraId="71418763" w14:textId="77777777" w:rsidR="000C1AD9" w:rsidRPr="00E837EA" w:rsidRDefault="000C1AD9" w:rsidP="002951E5">
            <w:pPr>
              <w:pStyle w:val="Default"/>
              <w:jc w:val="center"/>
              <w:rPr>
                <w:color w:val="auto"/>
                <w:sz w:val="20"/>
                <w:szCs w:val="20"/>
              </w:rPr>
            </w:pPr>
            <w:r w:rsidRPr="00E837EA">
              <w:rPr>
                <w:i/>
                <w:color w:val="auto"/>
                <w:sz w:val="20"/>
                <w:szCs w:val="20"/>
              </w:rPr>
              <w:t>Vaccinium</w:t>
            </w:r>
            <w:r w:rsidRPr="00E837EA">
              <w:rPr>
                <w:color w:val="auto"/>
                <w:sz w:val="20"/>
                <w:szCs w:val="20"/>
              </w:rPr>
              <w:t xml:space="preserve"> L.</w:t>
            </w:r>
          </w:p>
        </w:tc>
        <w:tc>
          <w:tcPr>
            <w:tcW w:w="3192" w:type="dxa"/>
          </w:tcPr>
          <w:p w14:paraId="79F3DA92"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7A7F259D" w14:textId="77777777" w:rsidTr="003D1014">
        <w:trPr>
          <w:jc w:val="center"/>
        </w:trPr>
        <w:tc>
          <w:tcPr>
            <w:tcW w:w="3192" w:type="dxa"/>
          </w:tcPr>
          <w:p w14:paraId="11709035" w14:textId="77777777" w:rsidR="000C1AD9" w:rsidRPr="00E837EA" w:rsidRDefault="000C1AD9" w:rsidP="002951E5">
            <w:pPr>
              <w:pStyle w:val="Default"/>
              <w:rPr>
                <w:i/>
                <w:color w:val="auto"/>
                <w:sz w:val="20"/>
                <w:szCs w:val="20"/>
              </w:rPr>
            </w:pPr>
            <w:r w:rsidRPr="00E837EA">
              <w:rPr>
                <w:i/>
                <w:color w:val="auto"/>
                <w:sz w:val="20"/>
                <w:szCs w:val="20"/>
              </w:rPr>
              <w:t xml:space="preserve">Exobasidium vaccinii </w:t>
            </w:r>
            <w:r w:rsidRPr="00E837EA">
              <w:rPr>
                <w:color w:val="auto"/>
                <w:sz w:val="20"/>
                <w:szCs w:val="20"/>
              </w:rPr>
              <w:t>(Fuckel) Woronin [EXOBVA]</w:t>
            </w:r>
          </w:p>
        </w:tc>
        <w:tc>
          <w:tcPr>
            <w:tcW w:w="3192" w:type="dxa"/>
          </w:tcPr>
          <w:p w14:paraId="2658F15C" w14:textId="77777777" w:rsidR="000C1AD9" w:rsidRPr="00E837EA" w:rsidRDefault="000C1AD9" w:rsidP="002951E5">
            <w:pPr>
              <w:pStyle w:val="Default"/>
              <w:jc w:val="center"/>
              <w:rPr>
                <w:i/>
                <w:color w:val="auto"/>
                <w:sz w:val="20"/>
                <w:szCs w:val="20"/>
              </w:rPr>
            </w:pPr>
            <w:r w:rsidRPr="00E837EA">
              <w:rPr>
                <w:i/>
                <w:color w:val="auto"/>
                <w:sz w:val="20"/>
                <w:szCs w:val="20"/>
              </w:rPr>
              <w:t xml:space="preserve">Vaccinium </w:t>
            </w:r>
            <w:r w:rsidRPr="00E837EA">
              <w:rPr>
                <w:color w:val="auto"/>
                <w:sz w:val="20"/>
                <w:szCs w:val="20"/>
              </w:rPr>
              <w:t>L</w:t>
            </w:r>
            <w:r w:rsidRPr="00E837EA">
              <w:rPr>
                <w:i/>
                <w:color w:val="auto"/>
                <w:sz w:val="20"/>
                <w:szCs w:val="20"/>
              </w:rPr>
              <w:t>.</w:t>
            </w:r>
          </w:p>
        </w:tc>
        <w:tc>
          <w:tcPr>
            <w:tcW w:w="3192" w:type="dxa"/>
          </w:tcPr>
          <w:p w14:paraId="3D30216D"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26256152" w14:textId="77777777" w:rsidTr="003D1014">
        <w:trPr>
          <w:jc w:val="center"/>
        </w:trPr>
        <w:tc>
          <w:tcPr>
            <w:tcW w:w="3192" w:type="dxa"/>
          </w:tcPr>
          <w:p w14:paraId="7AD30220" w14:textId="77777777" w:rsidR="000C1AD9" w:rsidRPr="00E837EA" w:rsidRDefault="000C1AD9" w:rsidP="002951E5">
            <w:r w:rsidRPr="00E837EA">
              <w:rPr>
                <w:i/>
              </w:rPr>
              <w:t>Glomerella cingulata</w:t>
            </w:r>
            <w:r w:rsidRPr="00E837EA">
              <w:t xml:space="preserve"> (Stoneman) Spaulding &amp; von Schrenk [GLOMCI] </w:t>
            </w:r>
          </w:p>
        </w:tc>
        <w:tc>
          <w:tcPr>
            <w:tcW w:w="3192" w:type="dxa"/>
          </w:tcPr>
          <w:p w14:paraId="0C057CD7" w14:textId="77777777" w:rsidR="000C1AD9" w:rsidRPr="00E837EA" w:rsidRDefault="000C1AD9" w:rsidP="002951E5">
            <w:pPr>
              <w:jc w:val="center"/>
            </w:pPr>
            <w:r w:rsidRPr="00E837EA">
              <w:rPr>
                <w:i/>
              </w:rPr>
              <w:t>Cydonia oblonga</w:t>
            </w:r>
            <w:r w:rsidRPr="00E837EA">
              <w:t xml:space="preserve"> Mill., </w:t>
            </w:r>
            <w:r w:rsidRPr="00E837EA">
              <w:rPr>
                <w:i/>
              </w:rPr>
              <w:t xml:space="preserve">Malus </w:t>
            </w:r>
            <w:r w:rsidRPr="00E837EA">
              <w:t xml:space="preserve">Mill., </w:t>
            </w:r>
            <w:r w:rsidRPr="00E837EA">
              <w:rPr>
                <w:i/>
              </w:rPr>
              <w:t>Pyrus</w:t>
            </w:r>
            <w:r w:rsidRPr="00E837EA">
              <w:t xml:space="preserve"> L.</w:t>
            </w:r>
          </w:p>
        </w:tc>
        <w:tc>
          <w:tcPr>
            <w:tcW w:w="3192" w:type="dxa"/>
          </w:tcPr>
          <w:p w14:paraId="4992F748"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37DEBD8D" w14:textId="77777777" w:rsidTr="003D1014">
        <w:trPr>
          <w:jc w:val="center"/>
        </w:trPr>
        <w:tc>
          <w:tcPr>
            <w:tcW w:w="3192" w:type="dxa"/>
          </w:tcPr>
          <w:p w14:paraId="03134A4E" w14:textId="77777777" w:rsidR="000C1AD9" w:rsidRPr="00E837EA" w:rsidRDefault="000C1AD9" w:rsidP="002951E5">
            <w:pPr>
              <w:pStyle w:val="Default"/>
              <w:rPr>
                <w:i/>
                <w:color w:val="auto"/>
                <w:sz w:val="20"/>
                <w:szCs w:val="20"/>
              </w:rPr>
            </w:pPr>
            <w:r w:rsidRPr="00E837EA">
              <w:rPr>
                <w:i/>
                <w:color w:val="auto"/>
                <w:sz w:val="20"/>
                <w:szCs w:val="20"/>
              </w:rPr>
              <w:t>Godronia cassandrae (</w:t>
            </w:r>
            <w:r w:rsidRPr="00E837EA">
              <w:rPr>
                <w:color w:val="auto"/>
                <w:sz w:val="20"/>
                <w:szCs w:val="20"/>
              </w:rPr>
              <w:t>anamorf</w:t>
            </w:r>
            <w:r w:rsidRPr="00E837EA">
              <w:rPr>
                <w:i/>
                <w:color w:val="auto"/>
                <w:sz w:val="20"/>
                <w:szCs w:val="20"/>
              </w:rPr>
              <w:t xml:space="preserve"> Topospora myrtilli) </w:t>
            </w:r>
            <w:r w:rsidRPr="00E837EA">
              <w:rPr>
                <w:color w:val="auto"/>
                <w:sz w:val="20"/>
                <w:szCs w:val="20"/>
              </w:rPr>
              <w:t>Peck [GODRCA]</w:t>
            </w:r>
          </w:p>
        </w:tc>
        <w:tc>
          <w:tcPr>
            <w:tcW w:w="3192" w:type="dxa"/>
          </w:tcPr>
          <w:p w14:paraId="161638B4" w14:textId="77777777" w:rsidR="000C1AD9" w:rsidRPr="00E837EA" w:rsidRDefault="000C1AD9" w:rsidP="002951E5">
            <w:pPr>
              <w:pStyle w:val="Default"/>
              <w:jc w:val="center"/>
              <w:rPr>
                <w:i/>
                <w:color w:val="auto"/>
                <w:sz w:val="20"/>
                <w:szCs w:val="20"/>
              </w:rPr>
            </w:pPr>
          </w:p>
          <w:p w14:paraId="6D8A04DE" w14:textId="77777777" w:rsidR="000C1AD9" w:rsidRPr="00E837EA" w:rsidRDefault="000C1AD9" w:rsidP="002951E5">
            <w:pPr>
              <w:pStyle w:val="Default"/>
              <w:jc w:val="center"/>
              <w:rPr>
                <w:i/>
                <w:color w:val="auto"/>
                <w:sz w:val="20"/>
                <w:szCs w:val="20"/>
              </w:rPr>
            </w:pPr>
            <w:r w:rsidRPr="00E837EA">
              <w:rPr>
                <w:i/>
                <w:color w:val="auto"/>
                <w:sz w:val="20"/>
                <w:szCs w:val="20"/>
              </w:rPr>
              <w:t xml:space="preserve">Vaccinium </w:t>
            </w:r>
            <w:r w:rsidRPr="00E837EA">
              <w:rPr>
                <w:color w:val="auto"/>
                <w:sz w:val="20"/>
                <w:szCs w:val="20"/>
              </w:rPr>
              <w:t>L.</w:t>
            </w:r>
          </w:p>
        </w:tc>
        <w:tc>
          <w:tcPr>
            <w:tcW w:w="3192" w:type="dxa"/>
          </w:tcPr>
          <w:p w14:paraId="62E9A152"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4ADDD571" w14:textId="77777777" w:rsidTr="003D1014">
        <w:trPr>
          <w:jc w:val="center"/>
        </w:trPr>
        <w:tc>
          <w:tcPr>
            <w:tcW w:w="3192" w:type="dxa"/>
          </w:tcPr>
          <w:p w14:paraId="771AA03D" w14:textId="77777777" w:rsidR="000C1AD9" w:rsidRPr="00E837EA" w:rsidRDefault="000C1AD9" w:rsidP="002951E5">
            <w:pPr>
              <w:pStyle w:val="Default"/>
              <w:rPr>
                <w:i/>
                <w:color w:val="auto"/>
                <w:sz w:val="20"/>
                <w:szCs w:val="20"/>
              </w:rPr>
            </w:pPr>
            <w:r w:rsidRPr="00E837EA">
              <w:rPr>
                <w:i/>
                <w:color w:val="auto"/>
                <w:sz w:val="20"/>
                <w:szCs w:val="20"/>
              </w:rPr>
              <w:t xml:space="preserve">Microsphaera grossulariae </w:t>
            </w:r>
            <w:r w:rsidRPr="00E837EA">
              <w:rPr>
                <w:color w:val="auto"/>
                <w:sz w:val="20"/>
                <w:szCs w:val="20"/>
              </w:rPr>
              <w:t>(Wallroth) Léveillé [MCRSGR]</w:t>
            </w:r>
          </w:p>
        </w:tc>
        <w:tc>
          <w:tcPr>
            <w:tcW w:w="3192" w:type="dxa"/>
          </w:tcPr>
          <w:p w14:paraId="53823214" w14:textId="77777777" w:rsidR="000C1AD9" w:rsidRPr="00E837EA" w:rsidRDefault="000C1AD9" w:rsidP="002951E5">
            <w:pPr>
              <w:pStyle w:val="Default"/>
              <w:jc w:val="center"/>
              <w:rPr>
                <w:i/>
                <w:color w:val="auto"/>
                <w:sz w:val="20"/>
                <w:szCs w:val="20"/>
              </w:rPr>
            </w:pPr>
            <w:r w:rsidRPr="00E837EA">
              <w:rPr>
                <w:i/>
                <w:color w:val="auto"/>
                <w:sz w:val="20"/>
                <w:szCs w:val="20"/>
              </w:rPr>
              <w:t xml:space="preserve">Ribes </w:t>
            </w:r>
            <w:r w:rsidRPr="00E837EA">
              <w:rPr>
                <w:color w:val="auto"/>
                <w:sz w:val="20"/>
                <w:szCs w:val="20"/>
              </w:rPr>
              <w:t>L.</w:t>
            </w:r>
          </w:p>
        </w:tc>
        <w:tc>
          <w:tcPr>
            <w:tcW w:w="3192" w:type="dxa"/>
          </w:tcPr>
          <w:p w14:paraId="44C81516"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4407628C" w14:textId="77777777" w:rsidTr="003D1014">
        <w:trPr>
          <w:jc w:val="center"/>
        </w:trPr>
        <w:tc>
          <w:tcPr>
            <w:tcW w:w="3192" w:type="dxa"/>
          </w:tcPr>
          <w:p w14:paraId="3B5231D5" w14:textId="77777777" w:rsidR="000C1AD9" w:rsidRPr="00E837EA" w:rsidRDefault="000C1AD9" w:rsidP="002951E5">
            <w:pPr>
              <w:pStyle w:val="Default"/>
              <w:rPr>
                <w:i/>
                <w:color w:val="auto"/>
                <w:sz w:val="20"/>
                <w:szCs w:val="20"/>
              </w:rPr>
            </w:pPr>
            <w:r w:rsidRPr="00E837EA">
              <w:rPr>
                <w:i/>
                <w:color w:val="auto"/>
                <w:sz w:val="20"/>
                <w:szCs w:val="20"/>
              </w:rPr>
              <w:t xml:space="preserve">Mycosphaerella punctiformis </w:t>
            </w:r>
            <w:r w:rsidRPr="00E837EA">
              <w:rPr>
                <w:color w:val="auto"/>
                <w:sz w:val="20"/>
                <w:szCs w:val="20"/>
              </w:rPr>
              <w:t>Verkley &amp; U. Braun [RAMUEN]</w:t>
            </w:r>
          </w:p>
        </w:tc>
        <w:tc>
          <w:tcPr>
            <w:tcW w:w="3192" w:type="dxa"/>
          </w:tcPr>
          <w:p w14:paraId="5B4E93CA" w14:textId="77777777" w:rsidR="000C1AD9" w:rsidRPr="00E837EA" w:rsidRDefault="000C1AD9" w:rsidP="002951E5">
            <w:pPr>
              <w:pStyle w:val="Default"/>
              <w:jc w:val="center"/>
              <w:rPr>
                <w:i/>
                <w:color w:val="auto"/>
                <w:sz w:val="20"/>
                <w:szCs w:val="20"/>
              </w:rPr>
            </w:pPr>
            <w:r w:rsidRPr="00E837EA">
              <w:rPr>
                <w:i/>
                <w:color w:val="auto"/>
                <w:sz w:val="20"/>
                <w:szCs w:val="20"/>
              </w:rPr>
              <w:t xml:space="preserve">Castanea sativa </w:t>
            </w:r>
            <w:r w:rsidRPr="00E837EA">
              <w:rPr>
                <w:color w:val="auto"/>
                <w:sz w:val="20"/>
                <w:szCs w:val="20"/>
              </w:rPr>
              <w:t>Mill.</w:t>
            </w:r>
          </w:p>
        </w:tc>
        <w:tc>
          <w:tcPr>
            <w:tcW w:w="3192" w:type="dxa"/>
          </w:tcPr>
          <w:p w14:paraId="70889D4C"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23B13371" w14:textId="77777777" w:rsidTr="003D1014">
        <w:trPr>
          <w:jc w:val="center"/>
        </w:trPr>
        <w:tc>
          <w:tcPr>
            <w:tcW w:w="3192" w:type="dxa"/>
          </w:tcPr>
          <w:p w14:paraId="6A5C6B19" w14:textId="77777777" w:rsidR="000C1AD9" w:rsidRPr="00E837EA" w:rsidRDefault="000C1AD9" w:rsidP="002951E5">
            <w:pPr>
              <w:pStyle w:val="Default"/>
              <w:rPr>
                <w:i/>
                <w:color w:val="auto"/>
                <w:sz w:val="20"/>
                <w:szCs w:val="20"/>
              </w:rPr>
            </w:pPr>
            <w:r w:rsidRPr="00E837EA">
              <w:rPr>
                <w:i/>
                <w:color w:val="auto"/>
                <w:sz w:val="20"/>
                <w:szCs w:val="20"/>
              </w:rPr>
              <w:t xml:space="preserve">Neofabraea alba </w:t>
            </w:r>
            <w:r w:rsidRPr="00E837EA">
              <w:rPr>
                <w:color w:val="auto"/>
                <w:sz w:val="20"/>
                <w:szCs w:val="20"/>
              </w:rPr>
              <w:t>Desmazières [PEZIAL]</w:t>
            </w:r>
          </w:p>
        </w:tc>
        <w:tc>
          <w:tcPr>
            <w:tcW w:w="3192" w:type="dxa"/>
          </w:tcPr>
          <w:p w14:paraId="7685A0E7" w14:textId="77777777" w:rsidR="000C1AD9" w:rsidRPr="00E837EA" w:rsidRDefault="000C1AD9" w:rsidP="002951E5">
            <w:pPr>
              <w:pStyle w:val="Default"/>
              <w:jc w:val="center"/>
              <w:rPr>
                <w:i/>
                <w:color w:val="auto"/>
                <w:sz w:val="20"/>
                <w:szCs w:val="20"/>
              </w:rPr>
            </w:pPr>
            <w:r w:rsidRPr="00E837EA">
              <w:rPr>
                <w:i/>
                <w:color w:val="auto"/>
                <w:sz w:val="20"/>
                <w:szCs w:val="20"/>
              </w:rPr>
              <w:t xml:space="preserve">Cydonia oblonga </w:t>
            </w:r>
            <w:r w:rsidRPr="00E837EA">
              <w:rPr>
                <w:color w:val="auto"/>
                <w:sz w:val="20"/>
                <w:szCs w:val="20"/>
              </w:rPr>
              <w:t>Mill.,</w:t>
            </w:r>
            <w:r w:rsidRPr="00E837EA">
              <w:rPr>
                <w:i/>
                <w:color w:val="auto"/>
                <w:sz w:val="20"/>
                <w:szCs w:val="20"/>
              </w:rPr>
              <w:t xml:space="preserve"> Malus </w:t>
            </w:r>
            <w:r w:rsidRPr="00E837EA">
              <w:rPr>
                <w:color w:val="auto"/>
                <w:sz w:val="20"/>
                <w:szCs w:val="20"/>
              </w:rPr>
              <w:t>Mill.,</w:t>
            </w:r>
            <w:r w:rsidRPr="00E837EA">
              <w:rPr>
                <w:i/>
                <w:color w:val="auto"/>
                <w:sz w:val="20"/>
                <w:szCs w:val="20"/>
              </w:rPr>
              <w:t xml:space="preserve"> Pyrus </w:t>
            </w:r>
            <w:r w:rsidRPr="00E837EA">
              <w:rPr>
                <w:color w:val="auto"/>
                <w:sz w:val="20"/>
                <w:szCs w:val="20"/>
              </w:rPr>
              <w:t>L.</w:t>
            </w:r>
          </w:p>
        </w:tc>
        <w:tc>
          <w:tcPr>
            <w:tcW w:w="3192" w:type="dxa"/>
          </w:tcPr>
          <w:p w14:paraId="7F7AC3A9"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152B3A5B" w14:textId="77777777" w:rsidTr="003D1014">
        <w:trPr>
          <w:jc w:val="center"/>
        </w:trPr>
        <w:tc>
          <w:tcPr>
            <w:tcW w:w="3192" w:type="dxa"/>
          </w:tcPr>
          <w:p w14:paraId="600F3211" w14:textId="77777777" w:rsidR="000C1AD9" w:rsidRPr="00E837EA" w:rsidRDefault="000C1AD9" w:rsidP="002951E5">
            <w:pPr>
              <w:pStyle w:val="Default"/>
              <w:rPr>
                <w:i/>
                <w:color w:val="auto"/>
                <w:sz w:val="20"/>
                <w:szCs w:val="20"/>
              </w:rPr>
            </w:pPr>
            <w:r w:rsidRPr="00E837EA">
              <w:rPr>
                <w:i/>
                <w:color w:val="auto"/>
                <w:sz w:val="20"/>
                <w:szCs w:val="20"/>
              </w:rPr>
              <w:t xml:space="preserve">Neofabraea malicorticis </w:t>
            </w:r>
            <w:r w:rsidRPr="00E837EA">
              <w:rPr>
                <w:color w:val="auto"/>
                <w:sz w:val="20"/>
                <w:szCs w:val="20"/>
              </w:rPr>
              <w:t>Jackson [PEZIMA]</w:t>
            </w:r>
          </w:p>
        </w:tc>
        <w:tc>
          <w:tcPr>
            <w:tcW w:w="3192" w:type="dxa"/>
          </w:tcPr>
          <w:p w14:paraId="4200A2F9" w14:textId="77777777" w:rsidR="000C1AD9" w:rsidRPr="00E837EA" w:rsidRDefault="000C1AD9" w:rsidP="002951E5">
            <w:pPr>
              <w:pStyle w:val="Default"/>
              <w:rPr>
                <w:i/>
                <w:color w:val="auto"/>
                <w:sz w:val="20"/>
                <w:szCs w:val="20"/>
              </w:rPr>
            </w:pPr>
            <w:r w:rsidRPr="00E837EA">
              <w:rPr>
                <w:i/>
                <w:color w:val="auto"/>
                <w:sz w:val="20"/>
                <w:szCs w:val="20"/>
              </w:rPr>
              <w:t xml:space="preserve">Cydonia oblonga </w:t>
            </w:r>
            <w:r w:rsidRPr="00E837EA">
              <w:rPr>
                <w:color w:val="auto"/>
                <w:sz w:val="20"/>
                <w:szCs w:val="20"/>
              </w:rPr>
              <w:t>Mill.,</w:t>
            </w:r>
            <w:r w:rsidRPr="00E837EA">
              <w:rPr>
                <w:i/>
                <w:color w:val="auto"/>
                <w:sz w:val="20"/>
                <w:szCs w:val="20"/>
              </w:rPr>
              <w:t xml:space="preserve"> Malus </w:t>
            </w:r>
            <w:r w:rsidRPr="00E837EA">
              <w:rPr>
                <w:color w:val="auto"/>
                <w:sz w:val="20"/>
                <w:szCs w:val="20"/>
              </w:rPr>
              <w:t>Mill.,</w:t>
            </w:r>
            <w:r w:rsidRPr="00E837EA">
              <w:rPr>
                <w:i/>
                <w:color w:val="auto"/>
                <w:sz w:val="20"/>
                <w:szCs w:val="20"/>
              </w:rPr>
              <w:t xml:space="preserve"> Pyrus </w:t>
            </w:r>
            <w:r w:rsidRPr="00E837EA">
              <w:rPr>
                <w:color w:val="auto"/>
                <w:sz w:val="20"/>
                <w:szCs w:val="20"/>
              </w:rPr>
              <w:t>L.</w:t>
            </w:r>
          </w:p>
        </w:tc>
        <w:tc>
          <w:tcPr>
            <w:tcW w:w="3192" w:type="dxa"/>
          </w:tcPr>
          <w:p w14:paraId="2D78FA68"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387A3FB7" w14:textId="77777777" w:rsidTr="003D1014">
        <w:trPr>
          <w:jc w:val="center"/>
        </w:trPr>
        <w:tc>
          <w:tcPr>
            <w:tcW w:w="3192" w:type="dxa"/>
          </w:tcPr>
          <w:p w14:paraId="366A6EFB" w14:textId="77777777" w:rsidR="000C1AD9" w:rsidRPr="00E837EA" w:rsidRDefault="000C1AD9" w:rsidP="002951E5">
            <w:pPr>
              <w:pStyle w:val="Default"/>
              <w:rPr>
                <w:i/>
                <w:color w:val="auto"/>
                <w:sz w:val="20"/>
                <w:szCs w:val="20"/>
              </w:rPr>
            </w:pPr>
            <w:r w:rsidRPr="00E837EA">
              <w:rPr>
                <w:i/>
                <w:color w:val="auto"/>
                <w:sz w:val="20"/>
                <w:szCs w:val="20"/>
              </w:rPr>
              <w:t xml:space="preserve">Neonectria ditissima </w:t>
            </w:r>
            <w:r w:rsidRPr="00E837EA">
              <w:rPr>
                <w:color w:val="auto"/>
                <w:sz w:val="20"/>
                <w:szCs w:val="20"/>
              </w:rPr>
              <w:t>(Tulasne &amp; C. Tulasne)</w:t>
            </w:r>
            <w:r w:rsidRPr="00E837EA">
              <w:rPr>
                <w:i/>
                <w:color w:val="auto"/>
                <w:sz w:val="20"/>
                <w:szCs w:val="20"/>
              </w:rPr>
              <w:t xml:space="preserve"> </w:t>
            </w:r>
            <w:r w:rsidRPr="00E837EA">
              <w:rPr>
                <w:color w:val="auto"/>
                <w:sz w:val="20"/>
                <w:szCs w:val="20"/>
              </w:rPr>
              <w:t>Samuels &amp; Rossman [NECTGA]</w:t>
            </w:r>
          </w:p>
        </w:tc>
        <w:tc>
          <w:tcPr>
            <w:tcW w:w="3192" w:type="dxa"/>
          </w:tcPr>
          <w:p w14:paraId="2C305652" w14:textId="77777777" w:rsidR="000C1AD9" w:rsidRPr="00E837EA" w:rsidRDefault="000C1AD9" w:rsidP="002951E5">
            <w:pPr>
              <w:pStyle w:val="Default"/>
              <w:rPr>
                <w:i/>
                <w:color w:val="auto"/>
                <w:sz w:val="20"/>
                <w:szCs w:val="20"/>
              </w:rPr>
            </w:pPr>
            <w:r w:rsidRPr="00E837EA">
              <w:rPr>
                <w:i/>
                <w:color w:val="auto"/>
                <w:sz w:val="20"/>
                <w:szCs w:val="20"/>
              </w:rPr>
              <w:t xml:space="preserve">Cydonia oblonga </w:t>
            </w:r>
            <w:r w:rsidRPr="00E837EA">
              <w:rPr>
                <w:color w:val="auto"/>
                <w:sz w:val="20"/>
                <w:szCs w:val="20"/>
              </w:rPr>
              <w:t>Mill.,</w:t>
            </w:r>
            <w:r w:rsidRPr="00E837EA">
              <w:rPr>
                <w:i/>
                <w:color w:val="auto"/>
                <w:sz w:val="20"/>
                <w:szCs w:val="20"/>
              </w:rPr>
              <w:t xml:space="preserve"> Juglans regia </w:t>
            </w:r>
            <w:r w:rsidRPr="00E837EA">
              <w:rPr>
                <w:color w:val="auto"/>
                <w:sz w:val="20"/>
                <w:szCs w:val="20"/>
              </w:rPr>
              <w:t>L.,</w:t>
            </w:r>
            <w:r w:rsidRPr="00E837EA">
              <w:rPr>
                <w:i/>
                <w:color w:val="auto"/>
                <w:sz w:val="20"/>
                <w:szCs w:val="20"/>
              </w:rPr>
              <w:t xml:space="preserve"> Malus </w:t>
            </w:r>
            <w:r w:rsidRPr="00E837EA">
              <w:rPr>
                <w:color w:val="auto"/>
                <w:sz w:val="20"/>
                <w:szCs w:val="20"/>
              </w:rPr>
              <w:t>Mill.,</w:t>
            </w:r>
            <w:r w:rsidRPr="00E837EA">
              <w:rPr>
                <w:i/>
                <w:color w:val="auto"/>
                <w:sz w:val="20"/>
                <w:szCs w:val="20"/>
              </w:rPr>
              <w:t xml:space="preserve"> Pyrus </w:t>
            </w:r>
            <w:r w:rsidRPr="00E837EA">
              <w:rPr>
                <w:color w:val="auto"/>
                <w:sz w:val="20"/>
                <w:szCs w:val="20"/>
              </w:rPr>
              <w:t>L.</w:t>
            </w:r>
          </w:p>
        </w:tc>
        <w:tc>
          <w:tcPr>
            <w:tcW w:w="3192" w:type="dxa"/>
          </w:tcPr>
          <w:p w14:paraId="556C5809"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13B11F09" w14:textId="77777777" w:rsidTr="003D1014">
        <w:trPr>
          <w:jc w:val="center"/>
        </w:trPr>
        <w:tc>
          <w:tcPr>
            <w:tcW w:w="3192" w:type="dxa"/>
          </w:tcPr>
          <w:p w14:paraId="44EB1F47" w14:textId="77777777" w:rsidR="000C1AD9" w:rsidRPr="00E837EA" w:rsidRDefault="000C1AD9" w:rsidP="002951E5">
            <w:pPr>
              <w:pStyle w:val="Default"/>
              <w:rPr>
                <w:i/>
                <w:color w:val="auto"/>
                <w:sz w:val="20"/>
                <w:szCs w:val="20"/>
              </w:rPr>
            </w:pPr>
            <w:r w:rsidRPr="00E837EA">
              <w:rPr>
                <w:i/>
                <w:color w:val="auto"/>
                <w:sz w:val="20"/>
                <w:szCs w:val="20"/>
              </w:rPr>
              <w:t xml:space="preserve">Peronospora rubi </w:t>
            </w:r>
            <w:r w:rsidRPr="00E837EA">
              <w:rPr>
                <w:color w:val="auto"/>
                <w:sz w:val="20"/>
                <w:szCs w:val="20"/>
              </w:rPr>
              <w:t>Rabenhorst [PERORU]</w:t>
            </w:r>
          </w:p>
        </w:tc>
        <w:tc>
          <w:tcPr>
            <w:tcW w:w="3192" w:type="dxa"/>
          </w:tcPr>
          <w:p w14:paraId="0B1BD1CB" w14:textId="77777777" w:rsidR="000C1AD9" w:rsidRPr="00E837EA" w:rsidRDefault="000C1AD9" w:rsidP="002951E5">
            <w:pPr>
              <w:pStyle w:val="Default"/>
              <w:jc w:val="center"/>
              <w:rPr>
                <w:i/>
                <w:color w:val="auto"/>
                <w:sz w:val="20"/>
                <w:szCs w:val="20"/>
              </w:rPr>
            </w:pPr>
            <w:r w:rsidRPr="00E837EA">
              <w:rPr>
                <w:i/>
                <w:color w:val="auto"/>
                <w:sz w:val="20"/>
                <w:szCs w:val="20"/>
              </w:rPr>
              <w:t xml:space="preserve">Rubus </w:t>
            </w:r>
            <w:r w:rsidRPr="00E837EA">
              <w:rPr>
                <w:color w:val="auto"/>
                <w:sz w:val="20"/>
                <w:szCs w:val="20"/>
              </w:rPr>
              <w:t>L.</w:t>
            </w:r>
          </w:p>
        </w:tc>
        <w:tc>
          <w:tcPr>
            <w:tcW w:w="3192" w:type="dxa"/>
          </w:tcPr>
          <w:p w14:paraId="454C1AE8"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7B1F7CA5" w14:textId="77777777" w:rsidTr="003D1014">
        <w:trPr>
          <w:jc w:val="center"/>
        </w:trPr>
        <w:tc>
          <w:tcPr>
            <w:tcW w:w="3192" w:type="dxa"/>
          </w:tcPr>
          <w:p w14:paraId="0D004D33" w14:textId="77777777" w:rsidR="000C1AD9" w:rsidRPr="00E837EA" w:rsidRDefault="000C1AD9" w:rsidP="002951E5">
            <w:pPr>
              <w:pStyle w:val="Default"/>
              <w:rPr>
                <w:i/>
                <w:color w:val="auto"/>
                <w:sz w:val="20"/>
                <w:szCs w:val="20"/>
              </w:rPr>
            </w:pPr>
            <w:r w:rsidRPr="00E837EA">
              <w:rPr>
                <w:i/>
                <w:color w:val="auto"/>
                <w:sz w:val="20"/>
                <w:szCs w:val="20"/>
              </w:rPr>
              <w:t xml:space="preserve">Phytophthora cactorum </w:t>
            </w:r>
            <w:r w:rsidRPr="00E837EA">
              <w:rPr>
                <w:color w:val="auto"/>
                <w:sz w:val="20"/>
                <w:szCs w:val="20"/>
              </w:rPr>
              <w:t>(Lebert &amp; Cohn) J.Schröter [PHYTCC]</w:t>
            </w:r>
          </w:p>
        </w:tc>
        <w:tc>
          <w:tcPr>
            <w:tcW w:w="3192" w:type="dxa"/>
          </w:tcPr>
          <w:p w14:paraId="5B1A1C8E" w14:textId="33B4E5E0" w:rsidR="000C1AD9" w:rsidRPr="00E837EA" w:rsidRDefault="000C1AD9" w:rsidP="002951E5">
            <w:pPr>
              <w:pStyle w:val="Default"/>
              <w:rPr>
                <w:i/>
                <w:color w:val="auto"/>
                <w:sz w:val="20"/>
                <w:szCs w:val="20"/>
              </w:rPr>
            </w:pPr>
            <w:r w:rsidRPr="00E837EA">
              <w:rPr>
                <w:i/>
                <w:color w:val="auto"/>
                <w:sz w:val="20"/>
                <w:szCs w:val="20"/>
              </w:rPr>
              <w:t xml:space="preserve">Cydonia oblonga </w:t>
            </w:r>
            <w:r w:rsidRPr="00E837EA">
              <w:rPr>
                <w:color w:val="auto"/>
                <w:sz w:val="20"/>
                <w:szCs w:val="20"/>
              </w:rPr>
              <w:t>Mill.,</w:t>
            </w:r>
            <w:r w:rsidRPr="00E837EA">
              <w:rPr>
                <w:i/>
                <w:color w:val="auto"/>
                <w:sz w:val="20"/>
                <w:szCs w:val="20"/>
              </w:rPr>
              <w:t xml:space="preserve"> Fragaria </w:t>
            </w:r>
            <w:r w:rsidRPr="00E837EA">
              <w:rPr>
                <w:color w:val="auto"/>
                <w:sz w:val="20"/>
                <w:szCs w:val="20"/>
              </w:rPr>
              <w:t>L.,</w:t>
            </w:r>
            <w:r w:rsidRPr="00E837EA">
              <w:rPr>
                <w:i/>
                <w:color w:val="auto"/>
                <w:sz w:val="20"/>
                <w:szCs w:val="20"/>
              </w:rPr>
              <w:t xml:space="preserve"> Juglans regia </w:t>
            </w:r>
            <w:r w:rsidRPr="00E837EA">
              <w:rPr>
                <w:color w:val="auto"/>
                <w:sz w:val="20"/>
                <w:szCs w:val="20"/>
              </w:rPr>
              <w:t>L.,</w:t>
            </w:r>
            <w:r w:rsidRPr="00E837EA">
              <w:rPr>
                <w:i/>
                <w:color w:val="auto"/>
                <w:sz w:val="20"/>
                <w:szCs w:val="20"/>
              </w:rPr>
              <w:t xml:space="preserve"> Malus </w:t>
            </w:r>
            <w:r w:rsidRPr="00E837EA">
              <w:rPr>
                <w:color w:val="auto"/>
                <w:sz w:val="20"/>
                <w:szCs w:val="20"/>
              </w:rPr>
              <w:t>Mill.,</w:t>
            </w:r>
            <w:r w:rsidRPr="00E837EA">
              <w:rPr>
                <w:i/>
                <w:color w:val="auto"/>
                <w:sz w:val="20"/>
                <w:szCs w:val="20"/>
              </w:rPr>
              <w:t xml:space="preserve"> Prunus armeniaca </w:t>
            </w:r>
            <w:r w:rsidRPr="00E837EA">
              <w:rPr>
                <w:color w:val="auto"/>
                <w:sz w:val="20"/>
                <w:szCs w:val="20"/>
              </w:rPr>
              <w:t>L.,</w:t>
            </w:r>
            <w:r w:rsidRPr="00E837EA">
              <w:rPr>
                <w:i/>
                <w:color w:val="auto"/>
                <w:sz w:val="20"/>
                <w:szCs w:val="20"/>
              </w:rPr>
              <w:t xml:space="preserve"> Prunus avium </w:t>
            </w:r>
            <w:r w:rsidRPr="00E837EA">
              <w:rPr>
                <w:color w:val="auto"/>
                <w:sz w:val="20"/>
                <w:szCs w:val="20"/>
              </w:rPr>
              <w:t>L.,</w:t>
            </w:r>
            <w:r w:rsidRPr="00E837EA">
              <w:rPr>
                <w:i/>
                <w:color w:val="auto"/>
                <w:sz w:val="20"/>
                <w:szCs w:val="20"/>
              </w:rPr>
              <w:t xml:space="preserve"> Prunus cerasus </w:t>
            </w:r>
            <w:r w:rsidRPr="00E837EA">
              <w:rPr>
                <w:color w:val="auto"/>
                <w:sz w:val="20"/>
                <w:szCs w:val="20"/>
              </w:rPr>
              <w:t>L.,</w:t>
            </w:r>
            <w:r w:rsidRPr="00E837EA">
              <w:rPr>
                <w:i/>
                <w:color w:val="auto"/>
                <w:sz w:val="20"/>
                <w:szCs w:val="20"/>
              </w:rPr>
              <w:t xml:space="preserve"> Prunus domestica </w:t>
            </w:r>
            <w:r w:rsidRPr="00E837EA">
              <w:rPr>
                <w:color w:val="auto"/>
                <w:sz w:val="20"/>
                <w:szCs w:val="20"/>
              </w:rPr>
              <w:t>L.,</w:t>
            </w:r>
            <w:r w:rsidRPr="00E837EA">
              <w:rPr>
                <w:i/>
                <w:color w:val="auto"/>
                <w:sz w:val="20"/>
                <w:szCs w:val="20"/>
              </w:rPr>
              <w:t xml:space="preserve"> Prunus dulcis </w:t>
            </w:r>
            <w:r w:rsidRPr="00E837EA">
              <w:rPr>
                <w:color w:val="auto"/>
                <w:sz w:val="20"/>
                <w:szCs w:val="20"/>
              </w:rPr>
              <w:t>(Mill.)</w:t>
            </w:r>
            <w:r w:rsidRPr="00E837EA">
              <w:rPr>
                <w:i/>
                <w:color w:val="auto"/>
                <w:sz w:val="20"/>
                <w:szCs w:val="20"/>
              </w:rPr>
              <w:t xml:space="preserve"> </w:t>
            </w:r>
            <w:r w:rsidRPr="00E837EA">
              <w:rPr>
                <w:color w:val="auto"/>
                <w:sz w:val="20"/>
                <w:szCs w:val="20"/>
              </w:rPr>
              <w:t xml:space="preserve">D. A. Webb, </w:t>
            </w:r>
            <w:r w:rsidRPr="00E837EA">
              <w:rPr>
                <w:i/>
                <w:color w:val="auto"/>
                <w:sz w:val="20"/>
                <w:szCs w:val="20"/>
              </w:rPr>
              <w:t xml:space="preserve">Prunus persica </w:t>
            </w:r>
            <w:r w:rsidRPr="00E837EA">
              <w:rPr>
                <w:color w:val="auto"/>
                <w:sz w:val="20"/>
                <w:szCs w:val="20"/>
              </w:rPr>
              <w:t>(L.) Batsch,</w:t>
            </w:r>
            <w:r w:rsidRPr="00E837EA">
              <w:rPr>
                <w:i/>
                <w:color w:val="auto"/>
                <w:sz w:val="20"/>
                <w:szCs w:val="20"/>
              </w:rPr>
              <w:t xml:space="preserve"> Prunus salicina </w:t>
            </w:r>
            <w:r w:rsidRPr="00E837EA">
              <w:rPr>
                <w:color w:val="auto"/>
                <w:sz w:val="20"/>
                <w:szCs w:val="20"/>
              </w:rPr>
              <w:t>Lindley,</w:t>
            </w:r>
            <w:r w:rsidRPr="00E837EA">
              <w:rPr>
                <w:i/>
                <w:color w:val="auto"/>
                <w:sz w:val="20"/>
                <w:szCs w:val="20"/>
              </w:rPr>
              <w:t xml:space="preserve"> Pyrus </w:t>
            </w:r>
            <w:r w:rsidRPr="00E837EA">
              <w:rPr>
                <w:color w:val="auto"/>
                <w:sz w:val="20"/>
                <w:szCs w:val="20"/>
              </w:rPr>
              <w:t>L.</w:t>
            </w:r>
            <w:r w:rsidRPr="00E837EA">
              <w:rPr>
                <w:i/>
                <w:color w:val="auto"/>
                <w:sz w:val="20"/>
                <w:szCs w:val="20"/>
              </w:rPr>
              <w:t xml:space="preserve"> </w:t>
            </w:r>
          </w:p>
        </w:tc>
        <w:tc>
          <w:tcPr>
            <w:tcW w:w="3192" w:type="dxa"/>
          </w:tcPr>
          <w:p w14:paraId="13C65B71" w14:textId="77777777" w:rsidR="000C1AD9" w:rsidRPr="00E837EA" w:rsidRDefault="000C1AD9" w:rsidP="002951E5">
            <w:pPr>
              <w:pStyle w:val="Default"/>
              <w:jc w:val="center"/>
              <w:rPr>
                <w:color w:val="auto"/>
                <w:sz w:val="20"/>
                <w:szCs w:val="20"/>
              </w:rPr>
            </w:pPr>
          </w:p>
          <w:p w14:paraId="3BAEA816" w14:textId="77777777" w:rsidR="000C1AD9" w:rsidRPr="00E837EA" w:rsidRDefault="000C1AD9" w:rsidP="002951E5">
            <w:pPr>
              <w:pStyle w:val="Default"/>
              <w:jc w:val="center"/>
              <w:rPr>
                <w:color w:val="auto"/>
                <w:sz w:val="20"/>
                <w:szCs w:val="20"/>
              </w:rPr>
            </w:pPr>
          </w:p>
          <w:p w14:paraId="36732A03" w14:textId="77777777" w:rsidR="000C1AD9" w:rsidRPr="00E837EA" w:rsidRDefault="000C1AD9" w:rsidP="002951E5">
            <w:pPr>
              <w:pStyle w:val="Default"/>
              <w:jc w:val="center"/>
              <w:rPr>
                <w:color w:val="auto"/>
                <w:sz w:val="20"/>
                <w:szCs w:val="20"/>
              </w:rPr>
            </w:pPr>
            <w:r w:rsidRPr="00E837EA">
              <w:rPr>
                <w:color w:val="auto"/>
                <w:sz w:val="20"/>
                <w:szCs w:val="20"/>
              </w:rPr>
              <w:t>0 %</w:t>
            </w:r>
          </w:p>
        </w:tc>
      </w:tr>
      <w:tr w:rsidR="000C1AD9" w:rsidRPr="00E837EA" w14:paraId="079965D5" w14:textId="77777777" w:rsidTr="003D1014">
        <w:trPr>
          <w:jc w:val="center"/>
        </w:trPr>
        <w:tc>
          <w:tcPr>
            <w:tcW w:w="3192" w:type="dxa"/>
          </w:tcPr>
          <w:p w14:paraId="01FDB1B1" w14:textId="77777777" w:rsidR="000C1AD9" w:rsidRPr="00E837EA" w:rsidRDefault="000C1AD9" w:rsidP="002951E5">
            <w:pPr>
              <w:pStyle w:val="Default"/>
              <w:rPr>
                <w:i/>
                <w:color w:val="auto"/>
                <w:sz w:val="20"/>
                <w:szCs w:val="20"/>
              </w:rPr>
            </w:pPr>
            <w:r w:rsidRPr="00E837EA">
              <w:rPr>
                <w:i/>
                <w:color w:val="auto"/>
                <w:sz w:val="20"/>
                <w:szCs w:val="20"/>
              </w:rPr>
              <w:lastRenderedPageBreak/>
              <w:t xml:space="preserve">Phytophthora cambivora </w:t>
            </w:r>
            <w:r w:rsidRPr="00E837EA">
              <w:rPr>
                <w:color w:val="auto"/>
                <w:sz w:val="20"/>
                <w:szCs w:val="20"/>
              </w:rPr>
              <w:t>(Petri) Buisman [PHYTCM]</w:t>
            </w:r>
          </w:p>
        </w:tc>
        <w:tc>
          <w:tcPr>
            <w:tcW w:w="3192" w:type="dxa"/>
          </w:tcPr>
          <w:p w14:paraId="7C968E91" w14:textId="77777777" w:rsidR="000C1AD9" w:rsidRPr="00E837EA" w:rsidRDefault="000C1AD9" w:rsidP="002951E5">
            <w:pPr>
              <w:pStyle w:val="Default"/>
              <w:jc w:val="center"/>
              <w:rPr>
                <w:i/>
                <w:color w:val="auto"/>
                <w:sz w:val="20"/>
                <w:szCs w:val="20"/>
              </w:rPr>
            </w:pPr>
            <w:r w:rsidRPr="00E837EA">
              <w:rPr>
                <w:i/>
                <w:color w:val="auto"/>
                <w:sz w:val="20"/>
                <w:szCs w:val="20"/>
              </w:rPr>
              <w:t xml:space="preserve">Castanea sativa </w:t>
            </w:r>
            <w:r w:rsidRPr="00E837EA">
              <w:rPr>
                <w:color w:val="auto"/>
                <w:sz w:val="20"/>
                <w:szCs w:val="20"/>
              </w:rPr>
              <w:t xml:space="preserve">Mill., </w:t>
            </w:r>
            <w:r w:rsidRPr="00E837EA">
              <w:rPr>
                <w:i/>
                <w:color w:val="auto"/>
                <w:sz w:val="20"/>
                <w:szCs w:val="20"/>
              </w:rPr>
              <w:t>Pistacia vera</w:t>
            </w:r>
            <w:r w:rsidRPr="00E837EA">
              <w:rPr>
                <w:color w:val="auto"/>
                <w:sz w:val="20"/>
                <w:szCs w:val="20"/>
              </w:rPr>
              <w:t xml:space="preserve"> L.</w:t>
            </w:r>
          </w:p>
        </w:tc>
        <w:tc>
          <w:tcPr>
            <w:tcW w:w="3192" w:type="dxa"/>
          </w:tcPr>
          <w:p w14:paraId="36E84485"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375C0F65" w14:textId="77777777" w:rsidTr="003D1014">
        <w:trPr>
          <w:jc w:val="center"/>
        </w:trPr>
        <w:tc>
          <w:tcPr>
            <w:tcW w:w="3192" w:type="dxa"/>
          </w:tcPr>
          <w:p w14:paraId="22E442BF" w14:textId="77777777" w:rsidR="000C1AD9" w:rsidRPr="00E837EA" w:rsidRDefault="000C1AD9" w:rsidP="002951E5">
            <w:pPr>
              <w:pStyle w:val="Default"/>
              <w:rPr>
                <w:i/>
                <w:color w:val="auto"/>
                <w:sz w:val="20"/>
                <w:szCs w:val="20"/>
              </w:rPr>
            </w:pPr>
            <w:r w:rsidRPr="00E837EA">
              <w:rPr>
                <w:i/>
                <w:color w:val="auto"/>
                <w:sz w:val="20"/>
                <w:szCs w:val="20"/>
              </w:rPr>
              <w:t xml:space="preserve">Phytophthora cinnamomi </w:t>
            </w:r>
            <w:r w:rsidRPr="00E837EA">
              <w:rPr>
                <w:color w:val="auto"/>
                <w:sz w:val="20"/>
                <w:szCs w:val="20"/>
              </w:rPr>
              <w:t>Rands [PHYTCN]</w:t>
            </w:r>
          </w:p>
        </w:tc>
        <w:tc>
          <w:tcPr>
            <w:tcW w:w="3192" w:type="dxa"/>
          </w:tcPr>
          <w:p w14:paraId="29E14CDD" w14:textId="77777777" w:rsidR="000C1AD9" w:rsidRPr="00E837EA" w:rsidRDefault="000C1AD9" w:rsidP="002951E5">
            <w:pPr>
              <w:pStyle w:val="Default"/>
              <w:jc w:val="center"/>
              <w:rPr>
                <w:i/>
                <w:color w:val="auto"/>
                <w:sz w:val="20"/>
                <w:szCs w:val="20"/>
              </w:rPr>
            </w:pPr>
            <w:r w:rsidRPr="00E837EA">
              <w:rPr>
                <w:i/>
                <w:color w:val="auto"/>
                <w:sz w:val="20"/>
                <w:szCs w:val="20"/>
              </w:rPr>
              <w:t xml:space="preserve">Castanea sativa </w:t>
            </w:r>
            <w:r w:rsidRPr="00E837EA">
              <w:rPr>
                <w:color w:val="auto"/>
                <w:sz w:val="20"/>
                <w:szCs w:val="20"/>
              </w:rPr>
              <w:t>Mill.</w:t>
            </w:r>
          </w:p>
        </w:tc>
        <w:tc>
          <w:tcPr>
            <w:tcW w:w="3192" w:type="dxa"/>
          </w:tcPr>
          <w:p w14:paraId="434E8BF5"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5C1819D4" w14:textId="77777777" w:rsidTr="003D1014">
        <w:trPr>
          <w:jc w:val="center"/>
        </w:trPr>
        <w:tc>
          <w:tcPr>
            <w:tcW w:w="3192" w:type="dxa"/>
          </w:tcPr>
          <w:p w14:paraId="61C763EA" w14:textId="77777777" w:rsidR="000C1AD9" w:rsidRPr="00E837EA" w:rsidRDefault="000C1AD9" w:rsidP="002951E5">
            <w:pPr>
              <w:pStyle w:val="Default"/>
              <w:rPr>
                <w:i/>
                <w:color w:val="auto"/>
                <w:sz w:val="20"/>
                <w:szCs w:val="20"/>
              </w:rPr>
            </w:pPr>
            <w:r w:rsidRPr="00E837EA">
              <w:rPr>
                <w:i/>
                <w:color w:val="auto"/>
                <w:sz w:val="20"/>
                <w:szCs w:val="20"/>
              </w:rPr>
              <w:t xml:space="preserve">Phytophthora citrophthora </w:t>
            </w:r>
            <w:r w:rsidRPr="00E837EA">
              <w:rPr>
                <w:color w:val="auto"/>
                <w:sz w:val="20"/>
                <w:szCs w:val="20"/>
              </w:rPr>
              <w:t>(R.E.Smith &amp; E.H.Smith) Leonian [PHYTCO ]</w:t>
            </w:r>
          </w:p>
        </w:tc>
        <w:tc>
          <w:tcPr>
            <w:tcW w:w="3192" w:type="dxa"/>
          </w:tcPr>
          <w:p w14:paraId="3950FA20" w14:textId="77777777" w:rsidR="000C1AD9" w:rsidRPr="00E837EA" w:rsidRDefault="000C1AD9" w:rsidP="002951E5">
            <w:pPr>
              <w:pStyle w:val="Default"/>
              <w:jc w:val="center"/>
              <w:rPr>
                <w:i/>
                <w:color w:val="auto"/>
                <w:sz w:val="20"/>
                <w:szCs w:val="20"/>
              </w:rPr>
            </w:pPr>
            <w:r w:rsidRPr="00E837EA">
              <w:rPr>
                <w:i/>
                <w:color w:val="auto"/>
                <w:sz w:val="20"/>
                <w:szCs w:val="20"/>
              </w:rPr>
              <w:t xml:space="preserve">Citrus </w:t>
            </w:r>
            <w:r w:rsidRPr="00E837EA">
              <w:rPr>
                <w:color w:val="auto"/>
                <w:sz w:val="20"/>
                <w:szCs w:val="20"/>
              </w:rPr>
              <w:t>L.,</w:t>
            </w:r>
            <w:r w:rsidRPr="00E837EA">
              <w:rPr>
                <w:i/>
                <w:color w:val="auto"/>
                <w:sz w:val="20"/>
                <w:szCs w:val="20"/>
              </w:rPr>
              <w:t xml:space="preserve"> Fortunella </w:t>
            </w:r>
            <w:r w:rsidRPr="00E837EA">
              <w:rPr>
                <w:color w:val="auto"/>
                <w:sz w:val="20"/>
                <w:szCs w:val="20"/>
              </w:rPr>
              <w:t>Swingle,</w:t>
            </w:r>
            <w:r w:rsidRPr="00E837EA">
              <w:rPr>
                <w:i/>
                <w:color w:val="auto"/>
                <w:sz w:val="20"/>
                <w:szCs w:val="20"/>
              </w:rPr>
              <w:t xml:space="preserve"> Poncirus </w:t>
            </w:r>
            <w:r w:rsidRPr="00E837EA">
              <w:rPr>
                <w:color w:val="auto"/>
                <w:sz w:val="20"/>
                <w:szCs w:val="20"/>
              </w:rPr>
              <w:t>Raf.</w:t>
            </w:r>
          </w:p>
        </w:tc>
        <w:tc>
          <w:tcPr>
            <w:tcW w:w="3192" w:type="dxa"/>
          </w:tcPr>
          <w:p w14:paraId="72986999"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0785E8B0" w14:textId="77777777" w:rsidTr="003D1014">
        <w:trPr>
          <w:jc w:val="center"/>
        </w:trPr>
        <w:tc>
          <w:tcPr>
            <w:tcW w:w="3192" w:type="dxa"/>
          </w:tcPr>
          <w:p w14:paraId="23A3AE9D" w14:textId="77777777" w:rsidR="000C1AD9" w:rsidRPr="00E837EA" w:rsidRDefault="000C1AD9" w:rsidP="002951E5">
            <w:pPr>
              <w:pStyle w:val="Default"/>
              <w:rPr>
                <w:i/>
                <w:color w:val="auto"/>
                <w:sz w:val="20"/>
                <w:szCs w:val="20"/>
              </w:rPr>
            </w:pPr>
            <w:r w:rsidRPr="00E837EA">
              <w:rPr>
                <w:i/>
                <w:color w:val="auto"/>
                <w:sz w:val="20"/>
                <w:szCs w:val="20"/>
              </w:rPr>
              <w:t xml:space="preserve">Phytophthora cryptogea </w:t>
            </w:r>
            <w:r w:rsidRPr="00E837EA">
              <w:rPr>
                <w:color w:val="auto"/>
                <w:sz w:val="20"/>
                <w:szCs w:val="20"/>
              </w:rPr>
              <w:t>Pethybridge &amp; Lafferty [PHYTCR]</w:t>
            </w:r>
          </w:p>
        </w:tc>
        <w:tc>
          <w:tcPr>
            <w:tcW w:w="3192" w:type="dxa"/>
          </w:tcPr>
          <w:p w14:paraId="596E7348" w14:textId="77777777" w:rsidR="000C1AD9" w:rsidRPr="00E837EA" w:rsidRDefault="000C1AD9" w:rsidP="002951E5">
            <w:pPr>
              <w:pStyle w:val="Default"/>
              <w:jc w:val="center"/>
              <w:rPr>
                <w:i/>
                <w:color w:val="auto"/>
                <w:sz w:val="20"/>
                <w:szCs w:val="20"/>
              </w:rPr>
            </w:pPr>
            <w:r w:rsidRPr="00E837EA">
              <w:rPr>
                <w:i/>
                <w:color w:val="auto"/>
                <w:sz w:val="20"/>
                <w:szCs w:val="20"/>
              </w:rPr>
              <w:t xml:space="preserve">Pistacia vera </w:t>
            </w:r>
            <w:r w:rsidRPr="00E837EA">
              <w:rPr>
                <w:color w:val="auto"/>
                <w:sz w:val="20"/>
                <w:szCs w:val="20"/>
              </w:rPr>
              <w:t>L.</w:t>
            </w:r>
          </w:p>
        </w:tc>
        <w:tc>
          <w:tcPr>
            <w:tcW w:w="3192" w:type="dxa"/>
          </w:tcPr>
          <w:p w14:paraId="7D497E79"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4BADDB29" w14:textId="77777777" w:rsidTr="003D1014">
        <w:trPr>
          <w:jc w:val="center"/>
        </w:trPr>
        <w:tc>
          <w:tcPr>
            <w:tcW w:w="3192" w:type="dxa"/>
          </w:tcPr>
          <w:p w14:paraId="373C5DD0" w14:textId="77777777" w:rsidR="000C1AD9" w:rsidRPr="00E837EA" w:rsidRDefault="000C1AD9" w:rsidP="002951E5">
            <w:pPr>
              <w:pStyle w:val="Default"/>
              <w:rPr>
                <w:i/>
                <w:color w:val="auto"/>
                <w:sz w:val="20"/>
                <w:szCs w:val="20"/>
              </w:rPr>
            </w:pPr>
            <w:r w:rsidRPr="00E837EA">
              <w:rPr>
                <w:i/>
                <w:color w:val="auto"/>
                <w:sz w:val="20"/>
                <w:szCs w:val="20"/>
              </w:rPr>
              <w:t xml:space="preserve">Phytophthora fragariae </w:t>
            </w:r>
            <w:r w:rsidRPr="00E837EA">
              <w:rPr>
                <w:color w:val="auto"/>
                <w:sz w:val="20"/>
                <w:szCs w:val="20"/>
              </w:rPr>
              <w:t>C.J. Hickman [PHYTFR]</w:t>
            </w:r>
          </w:p>
        </w:tc>
        <w:tc>
          <w:tcPr>
            <w:tcW w:w="3192" w:type="dxa"/>
          </w:tcPr>
          <w:p w14:paraId="21E7BF0B" w14:textId="77777777" w:rsidR="000C1AD9" w:rsidRPr="00E837EA" w:rsidRDefault="000C1AD9" w:rsidP="002951E5">
            <w:pPr>
              <w:pStyle w:val="Default"/>
              <w:jc w:val="center"/>
              <w:rPr>
                <w:i/>
                <w:color w:val="auto"/>
                <w:sz w:val="20"/>
                <w:szCs w:val="20"/>
              </w:rPr>
            </w:pPr>
            <w:r w:rsidRPr="00E837EA">
              <w:rPr>
                <w:color w:val="auto"/>
                <w:sz w:val="20"/>
                <w:szCs w:val="20"/>
              </w:rPr>
              <w:t xml:space="preserve">Bilje za sadnju osim sjemena </w:t>
            </w:r>
            <w:r w:rsidRPr="00E837EA">
              <w:rPr>
                <w:i/>
                <w:color w:val="auto"/>
                <w:sz w:val="20"/>
                <w:szCs w:val="20"/>
              </w:rPr>
              <w:t xml:space="preserve">Fragaria </w:t>
            </w:r>
            <w:r w:rsidRPr="00E837EA">
              <w:rPr>
                <w:color w:val="auto"/>
                <w:sz w:val="20"/>
                <w:szCs w:val="20"/>
              </w:rPr>
              <w:t>L.</w:t>
            </w:r>
          </w:p>
        </w:tc>
        <w:tc>
          <w:tcPr>
            <w:tcW w:w="3192" w:type="dxa"/>
          </w:tcPr>
          <w:p w14:paraId="5298D19A"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130F00B8" w14:textId="77777777" w:rsidTr="003D1014">
        <w:trPr>
          <w:jc w:val="center"/>
        </w:trPr>
        <w:tc>
          <w:tcPr>
            <w:tcW w:w="3192" w:type="dxa"/>
          </w:tcPr>
          <w:p w14:paraId="67BD820B" w14:textId="77777777" w:rsidR="000C1AD9" w:rsidRPr="00E837EA" w:rsidRDefault="000C1AD9" w:rsidP="002951E5">
            <w:pPr>
              <w:pStyle w:val="Default"/>
              <w:rPr>
                <w:i/>
                <w:color w:val="auto"/>
                <w:sz w:val="20"/>
                <w:szCs w:val="20"/>
              </w:rPr>
            </w:pPr>
            <w:r w:rsidRPr="00E837EA">
              <w:rPr>
                <w:i/>
                <w:color w:val="auto"/>
                <w:sz w:val="20"/>
                <w:szCs w:val="20"/>
              </w:rPr>
              <w:t xml:space="preserve">Phytophthora nicotianae </w:t>
            </w:r>
            <w:r w:rsidRPr="00E837EA">
              <w:rPr>
                <w:color w:val="auto"/>
                <w:sz w:val="20"/>
                <w:szCs w:val="20"/>
              </w:rPr>
              <w:t>var.</w:t>
            </w:r>
            <w:r w:rsidRPr="00E837EA">
              <w:rPr>
                <w:i/>
                <w:color w:val="auto"/>
                <w:sz w:val="20"/>
                <w:szCs w:val="20"/>
              </w:rPr>
              <w:t xml:space="preserve"> parasitica </w:t>
            </w:r>
            <w:r w:rsidRPr="00E837EA">
              <w:rPr>
                <w:color w:val="auto"/>
                <w:sz w:val="20"/>
                <w:szCs w:val="20"/>
              </w:rPr>
              <w:t>(Dastur) Waterhouse [PHYTNP]</w:t>
            </w:r>
          </w:p>
        </w:tc>
        <w:tc>
          <w:tcPr>
            <w:tcW w:w="3192" w:type="dxa"/>
          </w:tcPr>
          <w:p w14:paraId="6C32CB24" w14:textId="77777777" w:rsidR="000C1AD9" w:rsidRPr="00E837EA" w:rsidRDefault="000C1AD9" w:rsidP="002951E5">
            <w:pPr>
              <w:pStyle w:val="Default"/>
              <w:jc w:val="center"/>
              <w:rPr>
                <w:i/>
                <w:color w:val="auto"/>
                <w:sz w:val="20"/>
                <w:szCs w:val="20"/>
              </w:rPr>
            </w:pPr>
            <w:r w:rsidRPr="00E837EA">
              <w:rPr>
                <w:i/>
                <w:color w:val="auto"/>
                <w:sz w:val="20"/>
                <w:szCs w:val="20"/>
              </w:rPr>
              <w:t xml:space="preserve">Citrus </w:t>
            </w:r>
            <w:r w:rsidRPr="00E837EA">
              <w:rPr>
                <w:color w:val="auto"/>
                <w:sz w:val="20"/>
                <w:szCs w:val="20"/>
              </w:rPr>
              <w:t>L.,</w:t>
            </w:r>
            <w:r w:rsidRPr="00E837EA">
              <w:rPr>
                <w:i/>
                <w:color w:val="auto"/>
                <w:sz w:val="20"/>
                <w:szCs w:val="20"/>
              </w:rPr>
              <w:t xml:space="preserve"> Fortunella </w:t>
            </w:r>
            <w:r w:rsidRPr="00E837EA">
              <w:rPr>
                <w:color w:val="auto"/>
                <w:sz w:val="20"/>
                <w:szCs w:val="20"/>
              </w:rPr>
              <w:t>Swingle,</w:t>
            </w:r>
            <w:r w:rsidRPr="00E837EA">
              <w:rPr>
                <w:i/>
                <w:color w:val="auto"/>
                <w:sz w:val="20"/>
                <w:szCs w:val="20"/>
              </w:rPr>
              <w:t xml:space="preserve"> Poncirus </w:t>
            </w:r>
            <w:r w:rsidRPr="00E837EA">
              <w:rPr>
                <w:color w:val="auto"/>
                <w:sz w:val="20"/>
                <w:szCs w:val="20"/>
              </w:rPr>
              <w:t>Raf.</w:t>
            </w:r>
          </w:p>
        </w:tc>
        <w:tc>
          <w:tcPr>
            <w:tcW w:w="3192" w:type="dxa"/>
          </w:tcPr>
          <w:p w14:paraId="73A81A89"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A113E0" w:rsidRPr="00E837EA" w14:paraId="71E5E8F2" w14:textId="77777777" w:rsidTr="003D1014">
        <w:trPr>
          <w:jc w:val="center"/>
        </w:trPr>
        <w:tc>
          <w:tcPr>
            <w:tcW w:w="3192" w:type="dxa"/>
          </w:tcPr>
          <w:p w14:paraId="147A02D2" w14:textId="75BE492B" w:rsidR="00A113E0" w:rsidRPr="00E837EA" w:rsidRDefault="00B713DF" w:rsidP="002951E5">
            <w:pPr>
              <w:pStyle w:val="Default"/>
              <w:rPr>
                <w:i/>
                <w:color w:val="auto"/>
                <w:sz w:val="20"/>
                <w:szCs w:val="20"/>
              </w:rPr>
            </w:pPr>
            <w:r w:rsidRPr="00E837EA">
              <w:rPr>
                <w:i/>
                <w:color w:val="auto"/>
                <w:sz w:val="20"/>
                <w:szCs w:val="20"/>
              </w:rPr>
              <w:t xml:space="preserve"> </w:t>
            </w:r>
            <w:r w:rsidR="0057452A" w:rsidRPr="00E837EA">
              <w:rPr>
                <w:i/>
                <w:color w:val="auto"/>
                <w:sz w:val="20"/>
                <w:szCs w:val="20"/>
              </w:rPr>
              <w:t xml:space="preserve">Phytophthora ramorum </w:t>
            </w:r>
            <w:r w:rsidR="0057452A" w:rsidRPr="00E837EA">
              <w:rPr>
                <w:color w:val="auto"/>
                <w:sz w:val="20"/>
                <w:szCs w:val="20"/>
              </w:rPr>
              <w:t>(EU izolati) Werres, De Cock &amp; Man in 't Veld [PHYTRA]</w:t>
            </w:r>
          </w:p>
        </w:tc>
        <w:tc>
          <w:tcPr>
            <w:tcW w:w="3192" w:type="dxa"/>
          </w:tcPr>
          <w:p w14:paraId="27CADF79" w14:textId="41DF7857" w:rsidR="00A113E0" w:rsidRPr="00E837EA" w:rsidRDefault="0057452A" w:rsidP="0057452A">
            <w:pPr>
              <w:pStyle w:val="Default"/>
              <w:jc w:val="center"/>
              <w:rPr>
                <w:i/>
                <w:color w:val="auto"/>
                <w:sz w:val="20"/>
                <w:szCs w:val="20"/>
              </w:rPr>
            </w:pPr>
            <w:r w:rsidRPr="00E837EA">
              <w:rPr>
                <w:color w:val="auto"/>
                <w:sz w:val="20"/>
                <w:szCs w:val="20"/>
              </w:rPr>
              <w:t>Bilje za sadnju osim polena i sjemena</w:t>
            </w:r>
            <w:r w:rsidRPr="00E837EA">
              <w:rPr>
                <w:i/>
                <w:color w:val="auto"/>
                <w:sz w:val="20"/>
                <w:szCs w:val="20"/>
              </w:rPr>
              <w:t xml:space="preserve"> Castanea sativa </w:t>
            </w:r>
            <w:r w:rsidRPr="00E837EA">
              <w:rPr>
                <w:color w:val="auto"/>
                <w:sz w:val="20"/>
                <w:szCs w:val="20"/>
              </w:rPr>
              <w:t>Mill., Vaccinium L.</w:t>
            </w:r>
          </w:p>
        </w:tc>
        <w:tc>
          <w:tcPr>
            <w:tcW w:w="3192" w:type="dxa"/>
          </w:tcPr>
          <w:p w14:paraId="166BFE8F" w14:textId="77777777" w:rsidR="0057452A" w:rsidRPr="00E837EA" w:rsidRDefault="0057452A" w:rsidP="002951E5">
            <w:pPr>
              <w:pStyle w:val="Default"/>
              <w:jc w:val="center"/>
              <w:rPr>
                <w:color w:val="auto"/>
                <w:sz w:val="20"/>
                <w:szCs w:val="20"/>
              </w:rPr>
            </w:pPr>
          </w:p>
          <w:p w14:paraId="2CEBECBD" w14:textId="6501F049" w:rsidR="00A113E0" w:rsidRPr="00E837EA" w:rsidRDefault="0057452A" w:rsidP="002951E5">
            <w:pPr>
              <w:pStyle w:val="Default"/>
              <w:jc w:val="center"/>
              <w:rPr>
                <w:color w:val="auto"/>
                <w:sz w:val="20"/>
                <w:szCs w:val="20"/>
              </w:rPr>
            </w:pPr>
            <w:r w:rsidRPr="00E837EA">
              <w:rPr>
                <w:color w:val="auto"/>
                <w:sz w:val="20"/>
                <w:szCs w:val="20"/>
              </w:rPr>
              <w:t>0%</w:t>
            </w:r>
          </w:p>
        </w:tc>
      </w:tr>
      <w:tr w:rsidR="000C1AD9" w:rsidRPr="00E837EA" w14:paraId="21999979" w14:textId="77777777" w:rsidTr="003D1014">
        <w:trPr>
          <w:jc w:val="center"/>
        </w:trPr>
        <w:tc>
          <w:tcPr>
            <w:tcW w:w="3192" w:type="dxa"/>
          </w:tcPr>
          <w:p w14:paraId="419B4B91" w14:textId="77777777" w:rsidR="000C1AD9" w:rsidRPr="00E837EA" w:rsidRDefault="000C1AD9" w:rsidP="002951E5">
            <w:pPr>
              <w:pStyle w:val="Default"/>
              <w:rPr>
                <w:i/>
                <w:color w:val="auto"/>
                <w:sz w:val="20"/>
                <w:szCs w:val="20"/>
              </w:rPr>
            </w:pPr>
            <w:r w:rsidRPr="00E837EA">
              <w:rPr>
                <w:i/>
                <w:color w:val="auto"/>
                <w:sz w:val="20"/>
                <w:szCs w:val="20"/>
              </w:rPr>
              <w:t xml:space="preserve">Phytophthora </w:t>
            </w:r>
            <w:r w:rsidRPr="00E837EA">
              <w:rPr>
                <w:color w:val="auto"/>
                <w:sz w:val="20"/>
                <w:szCs w:val="20"/>
              </w:rPr>
              <w:t>spp. de Bary [1PHYTG]</w:t>
            </w:r>
          </w:p>
        </w:tc>
        <w:tc>
          <w:tcPr>
            <w:tcW w:w="3192" w:type="dxa"/>
          </w:tcPr>
          <w:p w14:paraId="7DAEC068" w14:textId="77777777" w:rsidR="000C1AD9" w:rsidRPr="00E837EA" w:rsidRDefault="000C1AD9" w:rsidP="002951E5">
            <w:pPr>
              <w:pStyle w:val="Default"/>
              <w:jc w:val="center"/>
              <w:rPr>
                <w:i/>
                <w:color w:val="auto"/>
                <w:sz w:val="20"/>
                <w:szCs w:val="20"/>
              </w:rPr>
            </w:pPr>
            <w:r w:rsidRPr="00E837EA">
              <w:rPr>
                <w:i/>
                <w:color w:val="auto"/>
                <w:sz w:val="20"/>
                <w:szCs w:val="20"/>
              </w:rPr>
              <w:t xml:space="preserve">Rubus </w:t>
            </w:r>
            <w:r w:rsidRPr="00E837EA">
              <w:rPr>
                <w:color w:val="auto"/>
                <w:sz w:val="20"/>
                <w:szCs w:val="20"/>
              </w:rPr>
              <w:t>L.</w:t>
            </w:r>
          </w:p>
        </w:tc>
        <w:tc>
          <w:tcPr>
            <w:tcW w:w="3192" w:type="dxa"/>
          </w:tcPr>
          <w:p w14:paraId="3418419B"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065646C1" w14:textId="77777777" w:rsidTr="003D1014">
        <w:trPr>
          <w:jc w:val="center"/>
        </w:trPr>
        <w:tc>
          <w:tcPr>
            <w:tcW w:w="3192" w:type="dxa"/>
          </w:tcPr>
          <w:p w14:paraId="1CA17959" w14:textId="77777777" w:rsidR="000C1AD9" w:rsidRPr="00E837EA" w:rsidRDefault="000C1AD9" w:rsidP="002951E5">
            <w:pPr>
              <w:pStyle w:val="Default"/>
              <w:rPr>
                <w:i/>
                <w:color w:val="auto"/>
                <w:sz w:val="20"/>
                <w:szCs w:val="20"/>
              </w:rPr>
            </w:pPr>
            <w:r w:rsidRPr="00E837EA">
              <w:rPr>
                <w:i/>
                <w:color w:val="auto"/>
                <w:sz w:val="20"/>
                <w:szCs w:val="20"/>
              </w:rPr>
              <w:t xml:space="preserve">Plenodomus tracheiphilus </w:t>
            </w:r>
            <w:r w:rsidRPr="00E837EA">
              <w:rPr>
                <w:color w:val="auto"/>
                <w:sz w:val="20"/>
                <w:szCs w:val="20"/>
              </w:rPr>
              <w:t>(Petri) Gruyter, Aveskamp &amp; Verkley [DEUTTR]</w:t>
            </w:r>
          </w:p>
        </w:tc>
        <w:tc>
          <w:tcPr>
            <w:tcW w:w="3192" w:type="dxa"/>
          </w:tcPr>
          <w:p w14:paraId="79B8FC42" w14:textId="77777777" w:rsidR="000C1AD9" w:rsidRPr="00E837EA" w:rsidRDefault="000C1AD9" w:rsidP="002951E5">
            <w:pPr>
              <w:pStyle w:val="Default"/>
              <w:jc w:val="center"/>
              <w:rPr>
                <w:i/>
                <w:color w:val="auto"/>
                <w:sz w:val="20"/>
                <w:szCs w:val="20"/>
              </w:rPr>
            </w:pPr>
            <w:r w:rsidRPr="00E837EA">
              <w:rPr>
                <w:color w:val="auto"/>
                <w:sz w:val="20"/>
                <w:szCs w:val="20"/>
              </w:rPr>
              <w:t>Bilje za sadnju osim sjemena</w:t>
            </w:r>
            <w:r w:rsidRPr="00E837EA">
              <w:rPr>
                <w:i/>
                <w:color w:val="auto"/>
                <w:sz w:val="20"/>
                <w:szCs w:val="20"/>
              </w:rPr>
              <w:t xml:space="preserve"> Citrus </w:t>
            </w:r>
            <w:r w:rsidRPr="00E837EA">
              <w:rPr>
                <w:color w:val="auto"/>
                <w:sz w:val="20"/>
                <w:szCs w:val="20"/>
              </w:rPr>
              <w:t>L.,</w:t>
            </w:r>
            <w:r w:rsidRPr="00E837EA">
              <w:rPr>
                <w:i/>
                <w:color w:val="auto"/>
                <w:sz w:val="20"/>
                <w:szCs w:val="20"/>
              </w:rPr>
              <w:t xml:space="preserve"> Fortunella </w:t>
            </w:r>
            <w:r w:rsidRPr="00E837EA">
              <w:rPr>
                <w:color w:val="auto"/>
                <w:sz w:val="20"/>
                <w:szCs w:val="20"/>
              </w:rPr>
              <w:t>Swingle,</w:t>
            </w:r>
            <w:r w:rsidRPr="00E837EA">
              <w:rPr>
                <w:i/>
                <w:color w:val="auto"/>
                <w:sz w:val="20"/>
                <w:szCs w:val="20"/>
              </w:rPr>
              <w:t xml:space="preserve"> Poncirus </w:t>
            </w:r>
            <w:r w:rsidRPr="00E837EA">
              <w:rPr>
                <w:color w:val="auto"/>
                <w:sz w:val="20"/>
                <w:szCs w:val="20"/>
              </w:rPr>
              <w:t>Raf</w:t>
            </w:r>
            <w:r w:rsidRPr="00E837EA">
              <w:rPr>
                <w:i/>
                <w:color w:val="auto"/>
                <w:sz w:val="20"/>
                <w:szCs w:val="20"/>
              </w:rPr>
              <w:t>. i njihovi hibridi</w:t>
            </w:r>
          </w:p>
        </w:tc>
        <w:tc>
          <w:tcPr>
            <w:tcW w:w="3192" w:type="dxa"/>
          </w:tcPr>
          <w:p w14:paraId="48B26145" w14:textId="77777777" w:rsidR="000C1AD9" w:rsidRPr="00E837EA" w:rsidRDefault="000C1AD9" w:rsidP="002951E5">
            <w:pPr>
              <w:pStyle w:val="Default"/>
              <w:jc w:val="center"/>
              <w:rPr>
                <w:color w:val="auto"/>
                <w:sz w:val="20"/>
                <w:szCs w:val="20"/>
              </w:rPr>
            </w:pPr>
          </w:p>
          <w:p w14:paraId="7E4A601D"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677E0566" w14:textId="77777777" w:rsidTr="003D1014">
        <w:trPr>
          <w:jc w:val="center"/>
        </w:trPr>
        <w:tc>
          <w:tcPr>
            <w:tcW w:w="3192" w:type="dxa"/>
          </w:tcPr>
          <w:p w14:paraId="0AE2BB91" w14:textId="3DE38510" w:rsidR="000C1AD9" w:rsidRPr="00E837EA" w:rsidRDefault="000C1AD9" w:rsidP="002951E5">
            <w:pPr>
              <w:pStyle w:val="Default"/>
              <w:rPr>
                <w:i/>
                <w:color w:val="auto"/>
                <w:sz w:val="20"/>
                <w:szCs w:val="20"/>
              </w:rPr>
            </w:pPr>
            <w:r w:rsidRPr="00E837EA">
              <w:rPr>
                <w:i/>
                <w:color w:val="auto"/>
                <w:sz w:val="20"/>
                <w:szCs w:val="20"/>
              </w:rPr>
              <w:t xml:space="preserve">Podosphaera aphanis </w:t>
            </w:r>
            <w:r w:rsidRPr="00E837EA">
              <w:rPr>
                <w:color w:val="auto"/>
                <w:sz w:val="20"/>
                <w:szCs w:val="20"/>
              </w:rPr>
              <w:t>(Wallroth) Braun &amp; Takamatsu [PODOAP]</w:t>
            </w:r>
          </w:p>
        </w:tc>
        <w:tc>
          <w:tcPr>
            <w:tcW w:w="3192" w:type="dxa"/>
          </w:tcPr>
          <w:p w14:paraId="374268FE" w14:textId="77777777" w:rsidR="000C1AD9" w:rsidRPr="00E837EA" w:rsidRDefault="000C1AD9" w:rsidP="002951E5">
            <w:pPr>
              <w:pStyle w:val="Default"/>
              <w:jc w:val="center"/>
              <w:rPr>
                <w:i/>
                <w:color w:val="auto"/>
                <w:sz w:val="20"/>
                <w:szCs w:val="20"/>
              </w:rPr>
            </w:pPr>
          </w:p>
          <w:p w14:paraId="09C29E69" w14:textId="77777777" w:rsidR="000C1AD9" w:rsidRPr="00E837EA" w:rsidRDefault="000C1AD9" w:rsidP="002951E5">
            <w:pPr>
              <w:pStyle w:val="Default"/>
              <w:jc w:val="center"/>
              <w:rPr>
                <w:i/>
                <w:color w:val="auto"/>
                <w:sz w:val="20"/>
                <w:szCs w:val="20"/>
              </w:rPr>
            </w:pPr>
            <w:r w:rsidRPr="00E837EA">
              <w:rPr>
                <w:i/>
                <w:color w:val="auto"/>
                <w:sz w:val="20"/>
                <w:szCs w:val="20"/>
              </w:rPr>
              <w:t xml:space="preserve">Fragaria </w:t>
            </w:r>
            <w:r w:rsidRPr="00E837EA">
              <w:rPr>
                <w:color w:val="auto"/>
                <w:sz w:val="20"/>
                <w:szCs w:val="20"/>
              </w:rPr>
              <w:t>L.</w:t>
            </w:r>
          </w:p>
        </w:tc>
        <w:tc>
          <w:tcPr>
            <w:tcW w:w="3192" w:type="dxa"/>
          </w:tcPr>
          <w:p w14:paraId="0A43D639"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3F6FEB94" w14:textId="77777777" w:rsidTr="003D1014">
        <w:trPr>
          <w:jc w:val="center"/>
        </w:trPr>
        <w:tc>
          <w:tcPr>
            <w:tcW w:w="3192" w:type="dxa"/>
          </w:tcPr>
          <w:p w14:paraId="28D42154" w14:textId="5C74839D" w:rsidR="000C1AD9" w:rsidRPr="00E837EA" w:rsidRDefault="000C1AD9" w:rsidP="002951E5">
            <w:pPr>
              <w:pStyle w:val="Default"/>
              <w:rPr>
                <w:i/>
                <w:color w:val="auto"/>
                <w:sz w:val="20"/>
                <w:szCs w:val="20"/>
              </w:rPr>
            </w:pPr>
            <w:r w:rsidRPr="00E837EA">
              <w:rPr>
                <w:i/>
                <w:color w:val="auto"/>
                <w:sz w:val="20"/>
                <w:szCs w:val="20"/>
              </w:rPr>
              <w:t xml:space="preserve">Podosphaera mors-uvae </w:t>
            </w:r>
            <w:r w:rsidRPr="00E837EA">
              <w:rPr>
                <w:color w:val="auto"/>
                <w:sz w:val="20"/>
                <w:szCs w:val="20"/>
              </w:rPr>
              <w:t>(Schweinitz) Braun &amp; Takamatsu [SPHRMU]</w:t>
            </w:r>
          </w:p>
        </w:tc>
        <w:tc>
          <w:tcPr>
            <w:tcW w:w="3192" w:type="dxa"/>
          </w:tcPr>
          <w:p w14:paraId="6D0F6975" w14:textId="77777777" w:rsidR="000C1AD9" w:rsidRPr="00E837EA" w:rsidRDefault="000C1AD9" w:rsidP="002951E5">
            <w:pPr>
              <w:pStyle w:val="Default"/>
              <w:jc w:val="center"/>
              <w:rPr>
                <w:i/>
                <w:color w:val="auto"/>
                <w:sz w:val="20"/>
                <w:szCs w:val="20"/>
              </w:rPr>
            </w:pPr>
          </w:p>
          <w:p w14:paraId="034D9476" w14:textId="77777777" w:rsidR="000C1AD9" w:rsidRPr="00E837EA" w:rsidRDefault="000C1AD9" w:rsidP="002951E5">
            <w:pPr>
              <w:pStyle w:val="Default"/>
              <w:jc w:val="center"/>
              <w:rPr>
                <w:color w:val="auto"/>
                <w:sz w:val="20"/>
                <w:szCs w:val="20"/>
              </w:rPr>
            </w:pPr>
            <w:r w:rsidRPr="00E837EA">
              <w:rPr>
                <w:i/>
                <w:color w:val="auto"/>
                <w:sz w:val="20"/>
                <w:szCs w:val="20"/>
              </w:rPr>
              <w:t>Ribes</w:t>
            </w:r>
            <w:r w:rsidRPr="00E837EA">
              <w:rPr>
                <w:color w:val="auto"/>
                <w:sz w:val="20"/>
                <w:szCs w:val="20"/>
              </w:rPr>
              <w:t xml:space="preserve"> L.</w:t>
            </w:r>
          </w:p>
        </w:tc>
        <w:tc>
          <w:tcPr>
            <w:tcW w:w="3192" w:type="dxa"/>
          </w:tcPr>
          <w:p w14:paraId="52451628"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08D92B94" w14:textId="77777777" w:rsidTr="003D1014">
        <w:trPr>
          <w:jc w:val="center"/>
        </w:trPr>
        <w:tc>
          <w:tcPr>
            <w:tcW w:w="3192" w:type="dxa"/>
          </w:tcPr>
          <w:p w14:paraId="6D1287D1" w14:textId="7CE9FED7" w:rsidR="000C1AD9" w:rsidRPr="00E837EA" w:rsidRDefault="000C1AD9" w:rsidP="002951E5">
            <w:pPr>
              <w:pStyle w:val="Default"/>
              <w:rPr>
                <w:i/>
                <w:color w:val="auto"/>
                <w:sz w:val="20"/>
                <w:szCs w:val="20"/>
              </w:rPr>
            </w:pPr>
            <w:r w:rsidRPr="00E837EA">
              <w:rPr>
                <w:i/>
                <w:color w:val="auto"/>
                <w:sz w:val="20"/>
                <w:szCs w:val="20"/>
              </w:rPr>
              <w:t xml:space="preserve">Rhizoctonia fragariae </w:t>
            </w:r>
            <w:r w:rsidRPr="00E837EA">
              <w:rPr>
                <w:color w:val="auto"/>
                <w:sz w:val="20"/>
                <w:szCs w:val="20"/>
              </w:rPr>
              <w:t>Hussain &amp; W.E.McKeen [RHIZFR]</w:t>
            </w:r>
          </w:p>
        </w:tc>
        <w:tc>
          <w:tcPr>
            <w:tcW w:w="3192" w:type="dxa"/>
          </w:tcPr>
          <w:p w14:paraId="7AF14945" w14:textId="77777777" w:rsidR="000C1AD9" w:rsidRPr="00E837EA" w:rsidRDefault="000C1AD9" w:rsidP="002951E5">
            <w:pPr>
              <w:pStyle w:val="Default"/>
              <w:jc w:val="center"/>
              <w:rPr>
                <w:i/>
                <w:color w:val="auto"/>
                <w:sz w:val="20"/>
                <w:szCs w:val="20"/>
              </w:rPr>
            </w:pPr>
            <w:r w:rsidRPr="00E837EA">
              <w:rPr>
                <w:i/>
                <w:color w:val="auto"/>
                <w:sz w:val="20"/>
                <w:szCs w:val="20"/>
              </w:rPr>
              <w:t xml:space="preserve">Fragaria </w:t>
            </w:r>
            <w:r w:rsidRPr="00E837EA">
              <w:rPr>
                <w:color w:val="auto"/>
                <w:sz w:val="20"/>
                <w:szCs w:val="20"/>
              </w:rPr>
              <w:t>L</w:t>
            </w:r>
            <w:r w:rsidRPr="00E837EA">
              <w:rPr>
                <w:i/>
                <w:color w:val="auto"/>
                <w:sz w:val="20"/>
                <w:szCs w:val="20"/>
              </w:rPr>
              <w:t>.</w:t>
            </w:r>
          </w:p>
        </w:tc>
        <w:tc>
          <w:tcPr>
            <w:tcW w:w="3192" w:type="dxa"/>
          </w:tcPr>
          <w:p w14:paraId="1594CF16"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504FCE2B" w14:textId="77777777" w:rsidTr="003D1014">
        <w:trPr>
          <w:jc w:val="center"/>
        </w:trPr>
        <w:tc>
          <w:tcPr>
            <w:tcW w:w="3192" w:type="dxa"/>
          </w:tcPr>
          <w:p w14:paraId="00D9B728" w14:textId="37E27205" w:rsidR="000C1AD9" w:rsidRPr="00E837EA" w:rsidRDefault="000C1AD9" w:rsidP="002951E5">
            <w:pPr>
              <w:pStyle w:val="Default"/>
              <w:rPr>
                <w:color w:val="auto"/>
                <w:sz w:val="20"/>
                <w:szCs w:val="20"/>
              </w:rPr>
            </w:pPr>
            <w:r w:rsidRPr="00E837EA">
              <w:rPr>
                <w:i/>
                <w:color w:val="auto"/>
                <w:sz w:val="20"/>
                <w:szCs w:val="20"/>
              </w:rPr>
              <w:t xml:space="preserve">Rosellinia necatrix </w:t>
            </w:r>
            <w:r w:rsidRPr="00E837EA">
              <w:rPr>
                <w:color w:val="auto"/>
                <w:sz w:val="20"/>
                <w:szCs w:val="20"/>
              </w:rPr>
              <w:t>Prillieux [ROSLNE]</w:t>
            </w:r>
          </w:p>
        </w:tc>
        <w:tc>
          <w:tcPr>
            <w:tcW w:w="3192" w:type="dxa"/>
          </w:tcPr>
          <w:p w14:paraId="3B54254A" w14:textId="77777777" w:rsidR="000C1AD9" w:rsidRPr="00E837EA" w:rsidRDefault="000C1AD9" w:rsidP="002951E5">
            <w:pPr>
              <w:pStyle w:val="Default"/>
              <w:jc w:val="center"/>
              <w:rPr>
                <w:i/>
                <w:color w:val="auto"/>
                <w:sz w:val="20"/>
                <w:szCs w:val="20"/>
              </w:rPr>
            </w:pPr>
            <w:r w:rsidRPr="00E837EA">
              <w:rPr>
                <w:i/>
                <w:color w:val="auto"/>
                <w:sz w:val="20"/>
                <w:szCs w:val="20"/>
              </w:rPr>
              <w:t xml:space="preserve">Pistacia vera </w:t>
            </w:r>
            <w:r w:rsidRPr="00E837EA">
              <w:rPr>
                <w:color w:val="auto"/>
                <w:sz w:val="20"/>
                <w:szCs w:val="20"/>
              </w:rPr>
              <w:t>L.</w:t>
            </w:r>
          </w:p>
        </w:tc>
        <w:tc>
          <w:tcPr>
            <w:tcW w:w="3192" w:type="dxa"/>
          </w:tcPr>
          <w:p w14:paraId="262764B9"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168AE62E" w14:textId="77777777" w:rsidTr="003D1014">
        <w:trPr>
          <w:jc w:val="center"/>
        </w:trPr>
        <w:tc>
          <w:tcPr>
            <w:tcW w:w="3192" w:type="dxa"/>
          </w:tcPr>
          <w:p w14:paraId="7CC77D98" w14:textId="053D03A9" w:rsidR="000C1AD9" w:rsidRPr="00E837EA" w:rsidRDefault="000C1AD9" w:rsidP="002951E5">
            <w:pPr>
              <w:pStyle w:val="Default"/>
              <w:rPr>
                <w:i/>
                <w:color w:val="auto"/>
                <w:sz w:val="20"/>
                <w:szCs w:val="20"/>
              </w:rPr>
            </w:pPr>
            <w:r w:rsidRPr="00E837EA">
              <w:rPr>
                <w:i/>
                <w:color w:val="auto"/>
                <w:sz w:val="20"/>
                <w:szCs w:val="20"/>
              </w:rPr>
              <w:t xml:space="preserve">Sclerophora pallida </w:t>
            </w:r>
            <w:r w:rsidRPr="00E837EA">
              <w:rPr>
                <w:color w:val="auto"/>
                <w:sz w:val="20"/>
                <w:szCs w:val="20"/>
              </w:rPr>
              <w:t>Yao &amp; Spooner [SKLPPA]</w:t>
            </w:r>
          </w:p>
        </w:tc>
        <w:tc>
          <w:tcPr>
            <w:tcW w:w="3192" w:type="dxa"/>
          </w:tcPr>
          <w:p w14:paraId="0C2A1B85" w14:textId="77777777" w:rsidR="000C1AD9" w:rsidRPr="00E837EA" w:rsidRDefault="000C1AD9" w:rsidP="002951E5">
            <w:pPr>
              <w:pStyle w:val="Default"/>
              <w:jc w:val="center"/>
              <w:rPr>
                <w:i/>
                <w:color w:val="auto"/>
                <w:sz w:val="20"/>
                <w:szCs w:val="20"/>
              </w:rPr>
            </w:pPr>
            <w:r w:rsidRPr="00E837EA">
              <w:rPr>
                <w:i/>
                <w:color w:val="auto"/>
                <w:sz w:val="20"/>
                <w:szCs w:val="20"/>
              </w:rPr>
              <w:t xml:space="preserve">Cydonia oblonga </w:t>
            </w:r>
            <w:r w:rsidRPr="00E837EA">
              <w:rPr>
                <w:color w:val="auto"/>
                <w:sz w:val="20"/>
                <w:szCs w:val="20"/>
              </w:rPr>
              <w:t>Mill.,</w:t>
            </w:r>
            <w:r w:rsidRPr="00E837EA">
              <w:rPr>
                <w:i/>
                <w:color w:val="auto"/>
                <w:sz w:val="20"/>
                <w:szCs w:val="20"/>
              </w:rPr>
              <w:t xml:space="preserve"> Malus </w:t>
            </w:r>
            <w:r w:rsidRPr="00E837EA">
              <w:rPr>
                <w:color w:val="auto"/>
                <w:sz w:val="20"/>
                <w:szCs w:val="20"/>
              </w:rPr>
              <w:t>Mill.,</w:t>
            </w:r>
            <w:r w:rsidRPr="00E837EA">
              <w:rPr>
                <w:i/>
                <w:color w:val="auto"/>
                <w:sz w:val="20"/>
                <w:szCs w:val="20"/>
              </w:rPr>
              <w:t xml:space="preserve"> Pyrus </w:t>
            </w:r>
            <w:r w:rsidRPr="00E837EA">
              <w:rPr>
                <w:color w:val="auto"/>
                <w:sz w:val="20"/>
                <w:szCs w:val="20"/>
              </w:rPr>
              <w:t>L.</w:t>
            </w:r>
          </w:p>
        </w:tc>
        <w:tc>
          <w:tcPr>
            <w:tcW w:w="3192" w:type="dxa"/>
          </w:tcPr>
          <w:p w14:paraId="466E74FD"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37C817B3" w14:textId="77777777" w:rsidTr="003D1014">
        <w:trPr>
          <w:jc w:val="center"/>
        </w:trPr>
        <w:tc>
          <w:tcPr>
            <w:tcW w:w="3192" w:type="dxa"/>
          </w:tcPr>
          <w:p w14:paraId="3840859C" w14:textId="77777777" w:rsidR="00FC3D58" w:rsidRPr="00E837EA" w:rsidRDefault="00FC3D58" w:rsidP="002951E5">
            <w:pPr>
              <w:pStyle w:val="Default"/>
              <w:rPr>
                <w:i/>
                <w:color w:val="auto"/>
                <w:sz w:val="20"/>
                <w:szCs w:val="20"/>
              </w:rPr>
            </w:pPr>
          </w:p>
          <w:p w14:paraId="69AD2523" w14:textId="77777777" w:rsidR="000C1AD9" w:rsidRPr="00E837EA" w:rsidRDefault="000C1AD9" w:rsidP="002951E5">
            <w:pPr>
              <w:pStyle w:val="Default"/>
              <w:rPr>
                <w:i/>
                <w:color w:val="auto"/>
                <w:sz w:val="20"/>
                <w:szCs w:val="20"/>
              </w:rPr>
            </w:pPr>
            <w:r w:rsidRPr="00E837EA">
              <w:rPr>
                <w:i/>
                <w:color w:val="auto"/>
                <w:sz w:val="20"/>
                <w:szCs w:val="20"/>
              </w:rPr>
              <w:t xml:space="preserve">Verticillium albo-atrum </w:t>
            </w:r>
            <w:r w:rsidRPr="00E837EA">
              <w:rPr>
                <w:color w:val="auto"/>
                <w:sz w:val="20"/>
                <w:szCs w:val="20"/>
              </w:rPr>
              <w:t>Reinke &amp; Berthold [VERTAA]</w:t>
            </w:r>
          </w:p>
        </w:tc>
        <w:tc>
          <w:tcPr>
            <w:tcW w:w="3192" w:type="dxa"/>
          </w:tcPr>
          <w:p w14:paraId="1E529567" w14:textId="77777777" w:rsidR="00FC3D58" w:rsidRPr="00E837EA" w:rsidRDefault="00FC3D58" w:rsidP="002951E5">
            <w:pPr>
              <w:pStyle w:val="Default"/>
              <w:jc w:val="center"/>
              <w:rPr>
                <w:i/>
                <w:color w:val="auto"/>
                <w:sz w:val="20"/>
                <w:szCs w:val="20"/>
              </w:rPr>
            </w:pPr>
          </w:p>
          <w:p w14:paraId="327692EC" w14:textId="77777777" w:rsidR="000C1AD9" w:rsidRPr="00E837EA" w:rsidRDefault="000C1AD9" w:rsidP="002951E5">
            <w:pPr>
              <w:pStyle w:val="Default"/>
              <w:jc w:val="center"/>
              <w:rPr>
                <w:i/>
                <w:color w:val="auto"/>
                <w:sz w:val="20"/>
                <w:szCs w:val="20"/>
              </w:rPr>
            </w:pPr>
            <w:r w:rsidRPr="00E837EA">
              <w:rPr>
                <w:i/>
                <w:color w:val="auto"/>
                <w:sz w:val="20"/>
                <w:szCs w:val="20"/>
              </w:rPr>
              <w:t xml:space="preserve">Corylus avellana </w:t>
            </w:r>
            <w:r w:rsidRPr="00E837EA">
              <w:rPr>
                <w:color w:val="auto"/>
                <w:sz w:val="20"/>
                <w:szCs w:val="20"/>
              </w:rPr>
              <w:t>L.,</w:t>
            </w:r>
            <w:r w:rsidRPr="00E837EA">
              <w:rPr>
                <w:i/>
                <w:color w:val="auto"/>
                <w:sz w:val="20"/>
                <w:szCs w:val="20"/>
              </w:rPr>
              <w:t xml:space="preserve"> Cydonia oblonga </w:t>
            </w:r>
            <w:r w:rsidRPr="00E837EA">
              <w:rPr>
                <w:color w:val="auto"/>
                <w:sz w:val="20"/>
                <w:szCs w:val="20"/>
              </w:rPr>
              <w:t>Mill.,</w:t>
            </w:r>
            <w:r w:rsidRPr="00E837EA">
              <w:rPr>
                <w:i/>
                <w:color w:val="auto"/>
                <w:sz w:val="20"/>
                <w:szCs w:val="20"/>
              </w:rPr>
              <w:t xml:space="preserve"> Fragaria </w:t>
            </w:r>
            <w:r w:rsidRPr="00E837EA">
              <w:rPr>
                <w:color w:val="auto"/>
                <w:sz w:val="20"/>
                <w:szCs w:val="20"/>
              </w:rPr>
              <w:t>L.,</w:t>
            </w:r>
            <w:r w:rsidRPr="00E837EA">
              <w:rPr>
                <w:i/>
                <w:color w:val="auto"/>
                <w:sz w:val="20"/>
                <w:szCs w:val="20"/>
              </w:rPr>
              <w:t xml:space="preserve"> Malus </w:t>
            </w:r>
            <w:r w:rsidRPr="00E837EA">
              <w:rPr>
                <w:color w:val="auto"/>
                <w:sz w:val="20"/>
                <w:szCs w:val="20"/>
              </w:rPr>
              <w:t>Mill.,</w:t>
            </w:r>
            <w:r w:rsidRPr="00E837EA">
              <w:rPr>
                <w:i/>
                <w:color w:val="auto"/>
                <w:sz w:val="20"/>
                <w:szCs w:val="20"/>
              </w:rPr>
              <w:t xml:space="preserve"> Pyrus </w:t>
            </w:r>
            <w:r w:rsidRPr="00E837EA">
              <w:rPr>
                <w:color w:val="auto"/>
                <w:sz w:val="20"/>
                <w:szCs w:val="20"/>
              </w:rPr>
              <w:t>L.</w:t>
            </w:r>
          </w:p>
        </w:tc>
        <w:tc>
          <w:tcPr>
            <w:tcW w:w="3192" w:type="dxa"/>
          </w:tcPr>
          <w:p w14:paraId="613A6130" w14:textId="77777777" w:rsidR="00FC3D58" w:rsidRPr="00E837EA" w:rsidRDefault="00FC3D58" w:rsidP="002951E5">
            <w:pPr>
              <w:pStyle w:val="Default"/>
              <w:jc w:val="center"/>
              <w:rPr>
                <w:color w:val="auto"/>
                <w:sz w:val="20"/>
                <w:szCs w:val="20"/>
              </w:rPr>
            </w:pPr>
          </w:p>
          <w:p w14:paraId="09EF2E18"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2111AA6C" w14:textId="77777777" w:rsidTr="003D1014">
        <w:trPr>
          <w:jc w:val="center"/>
        </w:trPr>
        <w:tc>
          <w:tcPr>
            <w:tcW w:w="3192" w:type="dxa"/>
          </w:tcPr>
          <w:p w14:paraId="17AF674D" w14:textId="77777777" w:rsidR="00FC3D58" w:rsidRPr="00E837EA" w:rsidRDefault="00FC3D58" w:rsidP="002951E5">
            <w:pPr>
              <w:pStyle w:val="Default"/>
              <w:rPr>
                <w:i/>
                <w:color w:val="auto"/>
                <w:sz w:val="20"/>
                <w:szCs w:val="20"/>
              </w:rPr>
            </w:pPr>
          </w:p>
          <w:p w14:paraId="124204B9" w14:textId="77777777" w:rsidR="000C1AD9" w:rsidRPr="00E837EA" w:rsidRDefault="000C1AD9" w:rsidP="002951E5">
            <w:pPr>
              <w:pStyle w:val="Default"/>
              <w:rPr>
                <w:i/>
                <w:color w:val="auto"/>
                <w:sz w:val="20"/>
                <w:szCs w:val="20"/>
              </w:rPr>
            </w:pPr>
            <w:r w:rsidRPr="00E837EA">
              <w:rPr>
                <w:i/>
                <w:color w:val="auto"/>
                <w:sz w:val="20"/>
                <w:szCs w:val="20"/>
              </w:rPr>
              <w:t xml:space="preserve">Verticillium dahliae </w:t>
            </w:r>
            <w:r w:rsidRPr="00E837EA">
              <w:rPr>
                <w:color w:val="auto"/>
                <w:sz w:val="20"/>
                <w:szCs w:val="20"/>
              </w:rPr>
              <w:t>Kleb [VERTDA]</w:t>
            </w:r>
          </w:p>
        </w:tc>
        <w:tc>
          <w:tcPr>
            <w:tcW w:w="3192" w:type="dxa"/>
          </w:tcPr>
          <w:p w14:paraId="3F1AA7ED" w14:textId="77777777" w:rsidR="00FC3D58" w:rsidRPr="00E837EA" w:rsidRDefault="00FC3D58" w:rsidP="002951E5">
            <w:pPr>
              <w:pStyle w:val="Default"/>
              <w:jc w:val="center"/>
              <w:rPr>
                <w:i/>
                <w:color w:val="auto"/>
                <w:sz w:val="20"/>
                <w:szCs w:val="20"/>
              </w:rPr>
            </w:pPr>
          </w:p>
          <w:p w14:paraId="09BBE6C1" w14:textId="77777777" w:rsidR="000C1AD9" w:rsidRPr="00E837EA" w:rsidRDefault="000C1AD9" w:rsidP="002951E5">
            <w:pPr>
              <w:pStyle w:val="Default"/>
              <w:jc w:val="center"/>
              <w:rPr>
                <w:i/>
                <w:color w:val="auto"/>
                <w:sz w:val="20"/>
                <w:szCs w:val="20"/>
              </w:rPr>
            </w:pPr>
            <w:r w:rsidRPr="00E837EA">
              <w:rPr>
                <w:i/>
                <w:color w:val="auto"/>
                <w:sz w:val="20"/>
                <w:szCs w:val="20"/>
              </w:rPr>
              <w:t xml:space="preserve">Corylus avellana </w:t>
            </w:r>
            <w:r w:rsidRPr="00E837EA">
              <w:rPr>
                <w:color w:val="auto"/>
                <w:sz w:val="20"/>
                <w:szCs w:val="20"/>
              </w:rPr>
              <w:t>L.,</w:t>
            </w:r>
            <w:r w:rsidRPr="00E837EA">
              <w:rPr>
                <w:i/>
                <w:color w:val="auto"/>
                <w:sz w:val="20"/>
                <w:szCs w:val="20"/>
              </w:rPr>
              <w:t xml:space="preserve"> Cydonia oblonga </w:t>
            </w:r>
            <w:r w:rsidRPr="00E837EA">
              <w:rPr>
                <w:color w:val="auto"/>
                <w:sz w:val="20"/>
                <w:szCs w:val="20"/>
              </w:rPr>
              <w:t>Mill.,</w:t>
            </w:r>
            <w:r w:rsidRPr="00E837EA">
              <w:rPr>
                <w:i/>
                <w:color w:val="auto"/>
                <w:sz w:val="20"/>
                <w:szCs w:val="20"/>
              </w:rPr>
              <w:t xml:space="preserve"> Fragaria </w:t>
            </w:r>
            <w:r w:rsidRPr="00E837EA">
              <w:rPr>
                <w:color w:val="auto"/>
                <w:sz w:val="20"/>
                <w:szCs w:val="20"/>
              </w:rPr>
              <w:t>L.</w:t>
            </w:r>
            <w:r w:rsidRPr="00E837EA">
              <w:rPr>
                <w:i/>
                <w:color w:val="auto"/>
                <w:sz w:val="20"/>
                <w:szCs w:val="20"/>
              </w:rPr>
              <w:t xml:space="preserve"> Malus </w:t>
            </w:r>
            <w:r w:rsidRPr="00E837EA">
              <w:rPr>
                <w:color w:val="auto"/>
                <w:sz w:val="20"/>
                <w:szCs w:val="20"/>
              </w:rPr>
              <w:t>Mill.,</w:t>
            </w:r>
            <w:r w:rsidRPr="00E837EA">
              <w:rPr>
                <w:i/>
                <w:color w:val="auto"/>
                <w:sz w:val="20"/>
                <w:szCs w:val="20"/>
              </w:rPr>
              <w:t xml:space="preserve"> Olea europaea </w:t>
            </w:r>
            <w:r w:rsidRPr="00E837EA">
              <w:rPr>
                <w:color w:val="auto"/>
                <w:sz w:val="20"/>
                <w:szCs w:val="20"/>
              </w:rPr>
              <w:t>L.,</w:t>
            </w:r>
            <w:r w:rsidRPr="00E837EA">
              <w:rPr>
                <w:i/>
                <w:color w:val="auto"/>
                <w:sz w:val="20"/>
                <w:szCs w:val="20"/>
              </w:rPr>
              <w:t xml:space="preserve"> Pistacia vera </w:t>
            </w:r>
            <w:r w:rsidRPr="00E837EA">
              <w:rPr>
                <w:color w:val="auto"/>
                <w:sz w:val="20"/>
                <w:szCs w:val="20"/>
              </w:rPr>
              <w:t>L.,</w:t>
            </w:r>
            <w:r w:rsidRPr="00E837EA">
              <w:rPr>
                <w:i/>
                <w:color w:val="auto"/>
                <w:sz w:val="20"/>
                <w:szCs w:val="20"/>
              </w:rPr>
              <w:t xml:space="preserve"> Prunus armeniaca </w:t>
            </w:r>
            <w:r w:rsidRPr="00E837EA">
              <w:rPr>
                <w:color w:val="auto"/>
                <w:sz w:val="20"/>
                <w:szCs w:val="20"/>
              </w:rPr>
              <w:t>L.,</w:t>
            </w:r>
            <w:r w:rsidRPr="00E837EA">
              <w:rPr>
                <w:i/>
                <w:color w:val="auto"/>
                <w:sz w:val="20"/>
                <w:szCs w:val="20"/>
              </w:rPr>
              <w:t xml:space="preserve"> Prunus domestica </w:t>
            </w:r>
            <w:r w:rsidRPr="00E837EA">
              <w:rPr>
                <w:color w:val="auto"/>
                <w:sz w:val="20"/>
                <w:szCs w:val="20"/>
              </w:rPr>
              <w:t>L.,</w:t>
            </w:r>
            <w:r w:rsidRPr="00E837EA">
              <w:rPr>
                <w:i/>
                <w:color w:val="auto"/>
                <w:sz w:val="20"/>
                <w:szCs w:val="20"/>
              </w:rPr>
              <w:t xml:space="preserve"> Prunus dulcis </w:t>
            </w:r>
            <w:r w:rsidRPr="00E837EA">
              <w:rPr>
                <w:color w:val="auto"/>
                <w:sz w:val="20"/>
                <w:szCs w:val="20"/>
              </w:rPr>
              <w:t>(Mill.) D. A. Webb,</w:t>
            </w:r>
            <w:r w:rsidRPr="00E837EA">
              <w:rPr>
                <w:i/>
                <w:color w:val="auto"/>
                <w:sz w:val="20"/>
                <w:szCs w:val="20"/>
              </w:rPr>
              <w:t xml:space="preserve"> Prunus persica </w:t>
            </w:r>
            <w:r w:rsidRPr="00E837EA">
              <w:rPr>
                <w:color w:val="auto"/>
                <w:sz w:val="20"/>
                <w:szCs w:val="20"/>
              </w:rPr>
              <w:t>(L.) Batsch,</w:t>
            </w:r>
            <w:r w:rsidRPr="00E837EA">
              <w:rPr>
                <w:i/>
                <w:color w:val="auto"/>
                <w:sz w:val="20"/>
                <w:szCs w:val="20"/>
              </w:rPr>
              <w:t xml:space="preserve"> Prunus salicina </w:t>
            </w:r>
            <w:r w:rsidRPr="00E837EA">
              <w:rPr>
                <w:color w:val="auto"/>
                <w:sz w:val="20"/>
                <w:szCs w:val="20"/>
              </w:rPr>
              <w:t>Lindley,</w:t>
            </w:r>
            <w:r w:rsidRPr="00E837EA">
              <w:rPr>
                <w:i/>
                <w:color w:val="auto"/>
                <w:sz w:val="20"/>
                <w:szCs w:val="20"/>
              </w:rPr>
              <w:t xml:space="preserve"> Pyrus </w:t>
            </w:r>
            <w:r w:rsidRPr="00E837EA">
              <w:rPr>
                <w:color w:val="auto"/>
                <w:sz w:val="20"/>
                <w:szCs w:val="20"/>
              </w:rPr>
              <w:t>L.</w:t>
            </w:r>
          </w:p>
        </w:tc>
        <w:tc>
          <w:tcPr>
            <w:tcW w:w="3192" w:type="dxa"/>
          </w:tcPr>
          <w:p w14:paraId="7CA8F65A" w14:textId="77777777" w:rsidR="00FC3D58" w:rsidRPr="00E837EA" w:rsidRDefault="00FC3D58" w:rsidP="002951E5">
            <w:pPr>
              <w:pStyle w:val="Default"/>
              <w:jc w:val="center"/>
              <w:rPr>
                <w:color w:val="auto"/>
                <w:sz w:val="20"/>
                <w:szCs w:val="20"/>
              </w:rPr>
            </w:pPr>
          </w:p>
          <w:p w14:paraId="78FFD0EE" w14:textId="77777777" w:rsidR="00FC3D58" w:rsidRPr="00E837EA" w:rsidRDefault="00FC3D58" w:rsidP="002951E5">
            <w:pPr>
              <w:pStyle w:val="Default"/>
              <w:jc w:val="center"/>
              <w:rPr>
                <w:color w:val="auto"/>
                <w:sz w:val="20"/>
                <w:szCs w:val="20"/>
              </w:rPr>
            </w:pPr>
          </w:p>
          <w:p w14:paraId="089040C6" w14:textId="77777777" w:rsidR="000C1AD9" w:rsidRPr="00E837EA" w:rsidRDefault="000C1AD9" w:rsidP="002951E5">
            <w:pPr>
              <w:pStyle w:val="Default"/>
              <w:jc w:val="center"/>
              <w:rPr>
                <w:color w:val="auto"/>
                <w:sz w:val="20"/>
                <w:szCs w:val="20"/>
              </w:rPr>
            </w:pPr>
            <w:r w:rsidRPr="00E837EA">
              <w:rPr>
                <w:color w:val="auto"/>
                <w:sz w:val="20"/>
                <w:szCs w:val="20"/>
              </w:rPr>
              <w:t>0%</w:t>
            </w:r>
          </w:p>
        </w:tc>
      </w:tr>
      <w:tr w:rsidR="000C1AD9" w:rsidRPr="00E837EA" w14:paraId="6798A670" w14:textId="77777777" w:rsidTr="003D1014">
        <w:trPr>
          <w:trHeight w:val="139"/>
          <w:jc w:val="center"/>
        </w:trPr>
        <w:tc>
          <w:tcPr>
            <w:tcW w:w="9576" w:type="dxa"/>
            <w:gridSpan w:val="3"/>
          </w:tcPr>
          <w:p w14:paraId="18614B76" w14:textId="77777777" w:rsidR="000C1AD9" w:rsidRPr="00E837EA" w:rsidRDefault="000C1AD9" w:rsidP="0008315B">
            <w:pPr>
              <w:jc w:val="center"/>
              <w:rPr>
                <w:b/>
                <w:bCs/>
              </w:rPr>
            </w:pPr>
            <w:r w:rsidRPr="00E837EA">
              <w:rPr>
                <w:b/>
                <w:bCs/>
              </w:rPr>
              <w:t>Insekti i grinje</w:t>
            </w:r>
          </w:p>
        </w:tc>
      </w:tr>
      <w:tr w:rsidR="000C1AD9" w:rsidRPr="00E837EA" w14:paraId="7693A4A1" w14:textId="77777777" w:rsidTr="003D1014">
        <w:trPr>
          <w:jc w:val="center"/>
        </w:trPr>
        <w:tc>
          <w:tcPr>
            <w:tcW w:w="3192" w:type="dxa"/>
          </w:tcPr>
          <w:p w14:paraId="6635F5D8" w14:textId="77777777" w:rsidR="000C1AD9" w:rsidRPr="00E837EA" w:rsidRDefault="000C1AD9" w:rsidP="002951E5">
            <w:pPr>
              <w:jc w:val="center"/>
              <w:rPr>
                <w:b/>
                <w:bCs/>
              </w:rPr>
            </w:pPr>
            <w:r w:rsidRPr="00E837EA">
              <w:rPr>
                <w:b/>
                <w:bCs/>
              </w:rPr>
              <w:t>RNQP ili simptomi njihovog prisustva</w:t>
            </w:r>
          </w:p>
        </w:tc>
        <w:tc>
          <w:tcPr>
            <w:tcW w:w="3192" w:type="dxa"/>
          </w:tcPr>
          <w:p w14:paraId="3F255388" w14:textId="77777777" w:rsidR="000C1AD9" w:rsidRPr="00E837EA" w:rsidRDefault="000C1AD9" w:rsidP="002951E5">
            <w:pPr>
              <w:jc w:val="center"/>
              <w:rPr>
                <w:b/>
                <w:bCs/>
              </w:rPr>
            </w:pPr>
            <w:r w:rsidRPr="00E837EA">
              <w:rPr>
                <w:b/>
                <w:bCs/>
              </w:rPr>
              <w:t>Bilje za sadnju (rod ili vrsta)</w:t>
            </w:r>
          </w:p>
        </w:tc>
        <w:tc>
          <w:tcPr>
            <w:tcW w:w="3192" w:type="dxa"/>
          </w:tcPr>
          <w:p w14:paraId="1602701C" w14:textId="77777777" w:rsidR="000C1AD9" w:rsidRPr="00E837EA" w:rsidRDefault="000C1AD9" w:rsidP="002951E5">
            <w:pPr>
              <w:jc w:val="center"/>
              <w:rPr>
                <w:b/>
                <w:bCs/>
              </w:rPr>
            </w:pPr>
            <w:r w:rsidRPr="00E837EA">
              <w:rPr>
                <w:b/>
                <w:bCs/>
              </w:rPr>
              <w:t>Dozvoljeni procenat sadnog materijala i sadnica voća</w:t>
            </w:r>
          </w:p>
        </w:tc>
      </w:tr>
      <w:tr w:rsidR="000C1AD9" w:rsidRPr="00E837EA" w14:paraId="793A0D1E" w14:textId="77777777" w:rsidTr="003D1014">
        <w:trPr>
          <w:jc w:val="center"/>
        </w:trPr>
        <w:tc>
          <w:tcPr>
            <w:tcW w:w="3192" w:type="dxa"/>
          </w:tcPr>
          <w:p w14:paraId="191FB91D" w14:textId="77777777" w:rsidR="000C1AD9" w:rsidRPr="00E837EA" w:rsidRDefault="000C1AD9" w:rsidP="002951E5">
            <w:pPr>
              <w:rPr>
                <w:bCs/>
              </w:rPr>
            </w:pPr>
            <w:r w:rsidRPr="00E837EA">
              <w:rPr>
                <w:bCs/>
                <w:i/>
              </w:rPr>
              <w:t>Aleurothrixus floccosus</w:t>
            </w:r>
            <w:r w:rsidRPr="00E837EA">
              <w:rPr>
                <w:bCs/>
              </w:rPr>
              <w:t xml:space="preserve"> Maskell [ALTHFL]</w:t>
            </w:r>
          </w:p>
        </w:tc>
        <w:tc>
          <w:tcPr>
            <w:tcW w:w="3192" w:type="dxa"/>
          </w:tcPr>
          <w:p w14:paraId="710D547D" w14:textId="77777777" w:rsidR="000C1AD9" w:rsidRPr="00E837EA" w:rsidRDefault="000C1AD9" w:rsidP="002951E5">
            <w:pPr>
              <w:jc w:val="center"/>
            </w:pPr>
            <w:r w:rsidRPr="00E837EA">
              <w:rPr>
                <w:i/>
              </w:rPr>
              <w:t>Citrus</w:t>
            </w:r>
            <w:r w:rsidRPr="00E837EA">
              <w:t xml:space="preserve"> L., </w:t>
            </w:r>
            <w:r w:rsidRPr="00E837EA">
              <w:rPr>
                <w:i/>
              </w:rPr>
              <w:t xml:space="preserve">Fortunella </w:t>
            </w:r>
            <w:r w:rsidRPr="00E837EA">
              <w:t xml:space="preserve">Swingle, </w:t>
            </w:r>
            <w:r w:rsidRPr="00E837EA">
              <w:rPr>
                <w:i/>
              </w:rPr>
              <w:t>Poncirus</w:t>
            </w:r>
            <w:r w:rsidRPr="00E837EA">
              <w:t xml:space="preserve"> Raf.</w:t>
            </w:r>
          </w:p>
        </w:tc>
        <w:tc>
          <w:tcPr>
            <w:tcW w:w="3192" w:type="dxa"/>
          </w:tcPr>
          <w:p w14:paraId="276F4024" w14:textId="77777777" w:rsidR="000C1AD9" w:rsidRPr="00E837EA" w:rsidRDefault="000C1AD9" w:rsidP="002951E5">
            <w:pPr>
              <w:jc w:val="center"/>
            </w:pPr>
          </w:p>
          <w:p w14:paraId="71FC5AF3" w14:textId="77777777" w:rsidR="000C1AD9" w:rsidRPr="00E837EA" w:rsidRDefault="000C1AD9" w:rsidP="002951E5">
            <w:pPr>
              <w:jc w:val="center"/>
            </w:pPr>
            <w:r w:rsidRPr="00E837EA">
              <w:t>0 %</w:t>
            </w:r>
          </w:p>
        </w:tc>
      </w:tr>
      <w:tr w:rsidR="000C1AD9" w:rsidRPr="00E837EA" w14:paraId="4E00C28D" w14:textId="77777777" w:rsidTr="003D1014">
        <w:trPr>
          <w:jc w:val="center"/>
        </w:trPr>
        <w:tc>
          <w:tcPr>
            <w:tcW w:w="3192" w:type="dxa"/>
          </w:tcPr>
          <w:p w14:paraId="43E3ACAE" w14:textId="411DED7B" w:rsidR="000C1AD9" w:rsidRPr="00E837EA" w:rsidRDefault="000C1AD9" w:rsidP="002951E5">
            <w:pPr>
              <w:rPr>
                <w:bCs/>
              </w:rPr>
            </w:pPr>
            <w:r w:rsidRPr="00E837EA">
              <w:rPr>
                <w:bCs/>
                <w:i/>
              </w:rPr>
              <w:t>Cecidophyopsis ribis</w:t>
            </w:r>
            <w:r w:rsidRPr="00E837EA">
              <w:rPr>
                <w:bCs/>
              </w:rPr>
              <w:t xml:space="preserve"> Westwood [ERPHRI]</w:t>
            </w:r>
          </w:p>
        </w:tc>
        <w:tc>
          <w:tcPr>
            <w:tcW w:w="3192" w:type="dxa"/>
          </w:tcPr>
          <w:p w14:paraId="10645C17" w14:textId="77777777" w:rsidR="000C1AD9" w:rsidRPr="00E837EA" w:rsidRDefault="000C1AD9" w:rsidP="002951E5">
            <w:pPr>
              <w:jc w:val="center"/>
              <w:rPr>
                <w:i/>
              </w:rPr>
            </w:pPr>
          </w:p>
          <w:p w14:paraId="752D9FC4" w14:textId="77777777" w:rsidR="000C1AD9" w:rsidRPr="00E837EA" w:rsidRDefault="000C1AD9" w:rsidP="002951E5">
            <w:pPr>
              <w:jc w:val="center"/>
              <w:rPr>
                <w:i/>
              </w:rPr>
            </w:pPr>
            <w:r w:rsidRPr="00E837EA">
              <w:rPr>
                <w:i/>
              </w:rPr>
              <w:t xml:space="preserve">Ribes </w:t>
            </w:r>
            <w:r w:rsidRPr="00E837EA">
              <w:t>L.</w:t>
            </w:r>
          </w:p>
        </w:tc>
        <w:tc>
          <w:tcPr>
            <w:tcW w:w="3192" w:type="dxa"/>
          </w:tcPr>
          <w:p w14:paraId="725711FE" w14:textId="77777777" w:rsidR="000C1AD9" w:rsidRPr="00E837EA" w:rsidRDefault="000C1AD9" w:rsidP="002951E5">
            <w:pPr>
              <w:jc w:val="center"/>
            </w:pPr>
          </w:p>
          <w:p w14:paraId="115A3DC7" w14:textId="77777777" w:rsidR="000C1AD9" w:rsidRPr="00E837EA" w:rsidRDefault="000C1AD9" w:rsidP="002951E5">
            <w:pPr>
              <w:jc w:val="center"/>
            </w:pPr>
            <w:r w:rsidRPr="00E837EA">
              <w:t>0 %</w:t>
            </w:r>
          </w:p>
        </w:tc>
      </w:tr>
      <w:tr w:rsidR="000C1AD9" w:rsidRPr="00E837EA" w14:paraId="1E3259F2" w14:textId="77777777" w:rsidTr="003D1014">
        <w:trPr>
          <w:jc w:val="center"/>
        </w:trPr>
        <w:tc>
          <w:tcPr>
            <w:tcW w:w="3192" w:type="dxa"/>
          </w:tcPr>
          <w:p w14:paraId="0E346B19" w14:textId="77777777" w:rsidR="000C1AD9" w:rsidRPr="00E837EA" w:rsidRDefault="000C1AD9" w:rsidP="002951E5">
            <w:pPr>
              <w:rPr>
                <w:bCs/>
              </w:rPr>
            </w:pPr>
            <w:r w:rsidRPr="00E837EA">
              <w:rPr>
                <w:bCs/>
                <w:i/>
              </w:rPr>
              <w:t>Ceroplastes rusci</w:t>
            </w:r>
            <w:r w:rsidRPr="00E837EA">
              <w:rPr>
                <w:bCs/>
              </w:rPr>
              <w:t xml:space="preserve"> Linnaeus [CERPRU]</w:t>
            </w:r>
          </w:p>
        </w:tc>
        <w:tc>
          <w:tcPr>
            <w:tcW w:w="3192" w:type="dxa"/>
          </w:tcPr>
          <w:p w14:paraId="0BFD69B0" w14:textId="77777777" w:rsidR="000C1AD9" w:rsidRPr="00E837EA" w:rsidRDefault="000C1AD9" w:rsidP="002951E5">
            <w:pPr>
              <w:jc w:val="center"/>
              <w:rPr>
                <w:i/>
              </w:rPr>
            </w:pPr>
            <w:r w:rsidRPr="00E837EA">
              <w:rPr>
                <w:i/>
              </w:rPr>
              <w:t xml:space="preserve">Ficus carica </w:t>
            </w:r>
            <w:r w:rsidRPr="00E837EA">
              <w:t>L.</w:t>
            </w:r>
          </w:p>
        </w:tc>
        <w:tc>
          <w:tcPr>
            <w:tcW w:w="3192" w:type="dxa"/>
          </w:tcPr>
          <w:p w14:paraId="13CC42FB" w14:textId="77777777" w:rsidR="000C1AD9" w:rsidRPr="00E837EA" w:rsidRDefault="000C1AD9" w:rsidP="002951E5">
            <w:pPr>
              <w:jc w:val="center"/>
            </w:pPr>
            <w:r w:rsidRPr="00E837EA">
              <w:t>0 %</w:t>
            </w:r>
          </w:p>
        </w:tc>
      </w:tr>
      <w:tr w:rsidR="000C1AD9" w:rsidRPr="00E837EA" w14:paraId="4D38E0F2" w14:textId="77777777" w:rsidTr="003D1014">
        <w:trPr>
          <w:jc w:val="center"/>
        </w:trPr>
        <w:tc>
          <w:tcPr>
            <w:tcW w:w="3192" w:type="dxa"/>
          </w:tcPr>
          <w:p w14:paraId="0CB16CB0" w14:textId="77777777" w:rsidR="000C1AD9" w:rsidRPr="00E837EA" w:rsidRDefault="000C1AD9" w:rsidP="002951E5">
            <w:pPr>
              <w:rPr>
                <w:bCs/>
              </w:rPr>
            </w:pPr>
            <w:r w:rsidRPr="00E837EA">
              <w:rPr>
                <w:bCs/>
                <w:i/>
              </w:rPr>
              <w:t>Chaetosiphon fragaefolii</w:t>
            </w:r>
            <w:r w:rsidRPr="00E837EA">
              <w:rPr>
                <w:bCs/>
              </w:rPr>
              <w:t xml:space="preserve"> Cockerell [CHTSFR]</w:t>
            </w:r>
          </w:p>
        </w:tc>
        <w:tc>
          <w:tcPr>
            <w:tcW w:w="3192" w:type="dxa"/>
          </w:tcPr>
          <w:p w14:paraId="0DA35244" w14:textId="77777777" w:rsidR="000C1AD9" w:rsidRPr="00E837EA" w:rsidRDefault="000C1AD9" w:rsidP="002951E5">
            <w:pPr>
              <w:jc w:val="center"/>
              <w:rPr>
                <w:i/>
              </w:rPr>
            </w:pPr>
            <w:r w:rsidRPr="00E837EA">
              <w:rPr>
                <w:i/>
              </w:rPr>
              <w:t xml:space="preserve">Fragaria </w:t>
            </w:r>
            <w:r w:rsidRPr="00E837EA">
              <w:t>L.</w:t>
            </w:r>
          </w:p>
        </w:tc>
        <w:tc>
          <w:tcPr>
            <w:tcW w:w="3192" w:type="dxa"/>
          </w:tcPr>
          <w:p w14:paraId="4D97A244" w14:textId="77777777" w:rsidR="000C1AD9" w:rsidRPr="00E837EA" w:rsidRDefault="000C1AD9" w:rsidP="002951E5">
            <w:pPr>
              <w:jc w:val="center"/>
            </w:pPr>
            <w:r w:rsidRPr="00E837EA">
              <w:t>0 %</w:t>
            </w:r>
          </w:p>
        </w:tc>
      </w:tr>
      <w:tr w:rsidR="000C1AD9" w:rsidRPr="00E837EA" w14:paraId="30726F78" w14:textId="77777777" w:rsidTr="003D1014">
        <w:trPr>
          <w:jc w:val="center"/>
        </w:trPr>
        <w:tc>
          <w:tcPr>
            <w:tcW w:w="3192" w:type="dxa"/>
          </w:tcPr>
          <w:p w14:paraId="1A1A8061" w14:textId="77777777" w:rsidR="000C1AD9" w:rsidRPr="00E837EA" w:rsidRDefault="000C1AD9" w:rsidP="002951E5">
            <w:pPr>
              <w:rPr>
                <w:bCs/>
              </w:rPr>
            </w:pPr>
            <w:r w:rsidRPr="00E837EA">
              <w:rPr>
                <w:bCs/>
                <w:i/>
              </w:rPr>
              <w:t>Dasineura tetensi</w:t>
            </w:r>
            <w:r w:rsidRPr="00E837EA">
              <w:rPr>
                <w:bCs/>
              </w:rPr>
              <w:t xml:space="preserve"> Rübsaamen [DASYTE]</w:t>
            </w:r>
          </w:p>
        </w:tc>
        <w:tc>
          <w:tcPr>
            <w:tcW w:w="3192" w:type="dxa"/>
          </w:tcPr>
          <w:p w14:paraId="05BBC243" w14:textId="77777777" w:rsidR="000C1AD9" w:rsidRPr="00E837EA" w:rsidRDefault="000C1AD9" w:rsidP="002951E5">
            <w:pPr>
              <w:jc w:val="center"/>
              <w:rPr>
                <w:i/>
              </w:rPr>
            </w:pPr>
            <w:r w:rsidRPr="00E837EA">
              <w:rPr>
                <w:i/>
              </w:rPr>
              <w:t xml:space="preserve">Ribes </w:t>
            </w:r>
            <w:r w:rsidRPr="00E837EA">
              <w:t>L.</w:t>
            </w:r>
          </w:p>
        </w:tc>
        <w:tc>
          <w:tcPr>
            <w:tcW w:w="3192" w:type="dxa"/>
          </w:tcPr>
          <w:p w14:paraId="0F184096" w14:textId="77777777" w:rsidR="000C1AD9" w:rsidRPr="00E837EA" w:rsidRDefault="000C1AD9" w:rsidP="002951E5">
            <w:pPr>
              <w:jc w:val="center"/>
            </w:pPr>
            <w:r w:rsidRPr="00E837EA">
              <w:t>0 %</w:t>
            </w:r>
          </w:p>
        </w:tc>
      </w:tr>
      <w:tr w:rsidR="000C1AD9" w:rsidRPr="00E837EA" w14:paraId="378FB18C" w14:textId="77777777" w:rsidTr="003D1014">
        <w:trPr>
          <w:jc w:val="center"/>
        </w:trPr>
        <w:tc>
          <w:tcPr>
            <w:tcW w:w="3192" w:type="dxa"/>
          </w:tcPr>
          <w:p w14:paraId="312B122E" w14:textId="77777777" w:rsidR="000C1AD9" w:rsidRPr="00E837EA" w:rsidRDefault="000C1AD9" w:rsidP="002951E5">
            <w:pPr>
              <w:rPr>
                <w:bCs/>
              </w:rPr>
            </w:pPr>
            <w:r w:rsidRPr="00E837EA">
              <w:rPr>
                <w:bCs/>
                <w:i/>
              </w:rPr>
              <w:lastRenderedPageBreak/>
              <w:t>Epidiaspis leperii</w:t>
            </w:r>
            <w:r w:rsidRPr="00E837EA">
              <w:rPr>
                <w:bCs/>
              </w:rPr>
              <w:t xml:space="preserve"> Signoret [EPIDBE]</w:t>
            </w:r>
          </w:p>
        </w:tc>
        <w:tc>
          <w:tcPr>
            <w:tcW w:w="3192" w:type="dxa"/>
          </w:tcPr>
          <w:p w14:paraId="5C654268" w14:textId="77777777" w:rsidR="000C1AD9" w:rsidRPr="00E837EA" w:rsidRDefault="000C1AD9" w:rsidP="002951E5">
            <w:pPr>
              <w:jc w:val="center"/>
              <w:rPr>
                <w:i/>
              </w:rPr>
            </w:pPr>
            <w:r w:rsidRPr="00E837EA">
              <w:rPr>
                <w:i/>
              </w:rPr>
              <w:t xml:space="preserve">Juglans regia </w:t>
            </w:r>
            <w:r w:rsidRPr="00E837EA">
              <w:t>L.</w:t>
            </w:r>
          </w:p>
        </w:tc>
        <w:tc>
          <w:tcPr>
            <w:tcW w:w="3192" w:type="dxa"/>
          </w:tcPr>
          <w:p w14:paraId="33B16580" w14:textId="77777777" w:rsidR="000C1AD9" w:rsidRPr="00E837EA" w:rsidRDefault="000C1AD9" w:rsidP="002951E5">
            <w:pPr>
              <w:jc w:val="center"/>
            </w:pPr>
            <w:r w:rsidRPr="00E837EA">
              <w:t>0 %</w:t>
            </w:r>
          </w:p>
        </w:tc>
      </w:tr>
      <w:tr w:rsidR="000C1AD9" w:rsidRPr="00E837EA" w14:paraId="1D45215A" w14:textId="77777777" w:rsidTr="003D1014">
        <w:trPr>
          <w:jc w:val="center"/>
        </w:trPr>
        <w:tc>
          <w:tcPr>
            <w:tcW w:w="3192" w:type="dxa"/>
          </w:tcPr>
          <w:p w14:paraId="1E9B1DBB" w14:textId="77777777" w:rsidR="000C1AD9" w:rsidRPr="00E837EA" w:rsidRDefault="000C1AD9" w:rsidP="002951E5">
            <w:pPr>
              <w:rPr>
                <w:bCs/>
              </w:rPr>
            </w:pPr>
            <w:r w:rsidRPr="00E837EA">
              <w:rPr>
                <w:bCs/>
                <w:i/>
              </w:rPr>
              <w:t>Eriosoma lanigerum</w:t>
            </w:r>
            <w:r w:rsidRPr="00E837EA">
              <w:rPr>
                <w:bCs/>
              </w:rPr>
              <w:t xml:space="preserve"> Hausmann [ERISLA]</w:t>
            </w:r>
          </w:p>
        </w:tc>
        <w:tc>
          <w:tcPr>
            <w:tcW w:w="3192" w:type="dxa"/>
          </w:tcPr>
          <w:p w14:paraId="3FD0488E" w14:textId="77777777" w:rsidR="000C1AD9" w:rsidRPr="00E837EA" w:rsidRDefault="000C1AD9" w:rsidP="002951E5">
            <w:pPr>
              <w:jc w:val="center"/>
              <w:rPr>
                <w:i/>
              </w:rPr>
            </w:pPr>
            <w:r w:rsidRPr="00E837EA">
              <w:rPr>
                <w:i/>
              </w:rPr>
              <w:t xml:space="preserve">Cydonia oblonga </w:t>
            </w:r>
            <w:r w:rsidRPr="00E837EA">
              <w:t>Mill.,</w:t>
            </w:r>
            <w:r w:rsidRPr="00E837EA">
              <w:rPr>
                <w:i/>
              </w:rPr>
              <w:t xml:space="preserve"> Malus </w:t>
            </w:r>
            <w:r w:rsidRPr="00E837EA">
              <w:t>Mill.,</w:t>
            </w:r>
            <w:r w:rsidRPr="00E837EA">
              <w:rPr>
                <w:i/>
              </w:rPr>
              <w:t xml:space="preserve"> Pyrus </w:t>
            </w:r>
            <w:r w:rsidRPr="00E837EA">
              <w:t>L.</w:t>
            </w:r>
          </w:p>
        </w:tc>
        <w:tc>
          <w:tcPr>
            <w:tcW w:w="3192" w:type="dxa"/>
          </w:tcPr>
          <w:p w14:paraId="347C3D36" w14:textId="77777777" w:rsidR="000C1AD9" w:rsidRPr="00E837EA" w:rsidRDefault="000C1AD9" w:rsidP="002951E5">
            <w:pPr>
              <w:jc w:val="center"/>
            </w:pPr>
            <w:r w:rsidRPr="00E837EA">
              <w:t>0 %</w:t>
            </w:r>
          </w:p>
        </w:tc>
      </w:tr>
      <w:tr w:rsidR="000C1AD9" w:rsidRPr="00E837EA" w14:paraId="36516F8D" w14:textId="77777777" w:rsidTr="003D1014">
        <w:trPr>
          <w:jc w:val="center"/>
        </w:trPr>
        <w:tc>
          <w:tcPr>
            <w:tcW w:w="3192" w:type="dxa"/>
          </w:tcPr>
          <w:p w14:paraId="001D4048" w14:textId="77777777" w:rsidR="000C1AD9" w:rsidRPr="00E837EA" w:rsidRDefault="000C1AD9" w:rsidP="002951E5">
            <w:pPr>
              <w:rPr>
                <w:bCs/>
              </w:rPr>
            </w:pPr>
            <w:r w:rsidRPr="00E837EA">
              <w:rPr>
                <w:bCs/>
                <w:i/>
              </w:rPr>
              <w:t>Parabemisia myricae</w:t>
            </w:r>
            <w:r w:rsidRPr="00E837EA">
              <w:rPr>
                <w:bCs/>
              </w:rPr>
              <w:t xml:space="preserve"> Kuwana [PRABMY]</w:t>
            </w:r>
          </w:p>
        </w:tc>
        <w:tc>
          <w:tcPr>
            <w:tcW w:w="3192" w:type="dxa"/>
          </w:tcPr>
          <w:p w14:paraId="7D37C1AD" w14:textId="77777777" w:rsidR="000C1AD9" w:rsidRPr="00E837EA" w:rsidRDefault="000C1AD9" w:rsidP="002951E5">
            <w:pPr>
              <w:jc w:val="center"/>
              <w:rPr>
                <w:i/>
              </w:rPr>
            </w:pPr>
            <w:r w:rsidRPr="00E837EA">
              <w:rPr>
                <w:i/>
              </w:rPr>
              <w:t xml:space="preserve">Citrus </w:t>
            </w:r>
            <w:r w:rsidRPr="00E837EA">
              <w:t>L.,</w:t>
            </w:r>
            <w:r w:rsidRPr="00E837EA">
              <w:rPr>
                <w:i/>
              </w:rPr>
              <w:t xml:space="preserve"> Fortunella </w:t>
            </w:r>
            <w:r w:rsidRPr="00E837EA">
              <w:t>Swingle i</w:t>
            </w:r>
            <w:r w:rsidRPr="00E837EA">
              <w:rPr>
                <w:i/>
              </w:rPr>
              <w:t xml:space="preserve"> Poncirus </w:t>
            </w:r>
            <w:r w:rsidRPr="00E837EA">
              <w:t>Raf.</w:t>
            </w:r>
          </w:p>
        </w:tc>
        <w:tc>
          <w:tcPr>
            <w:tcW w:w="3192" w:type="dxa"/>
          </w:tcPr>
          <w:p w14:paraId="5F0DFA8A" w14:textId="77777777" w:rsidR="000C1AD9" w:rsidRPr="00E837EA" w:rsidRDefault="000C1AD9" w:rsidP="002951E5">
            <w:pPr>
              <w:jc w:val="center"/>
            </w:pPr>
            <w:r w:rsidRPr="00E837EA">
              <w:t>0 %</w:t>
            </w:r>
          </w:p>
        </w:tc>
      </w:tr>
      <w:tr w:rsidR="000C1AD9" w:rsidRPr="00E837EA" w14:paraId="3C871C20" w14:textId="77777777" w:rsidTr="003D1014">
        <w:trPr>
          <w:jc w:val="center"/>
        </w:trPr>
        <w:tc>
          <w:tcPr>
            <w:tcW w:w="3192" w:type="dxa"/>
          </w:tcPr>
          <w:p w14:paraId="6D3151E1" w14:textId="77777777" w:rsidR="000C1AD9" w:rsidRPr="00E837EA" w:rsidRDefault="000C1AD9" w:rsidP="002951E5">
            <w:pPr>
              <w:rPr>
                <w:bCs/>
              </w:rPr>
            </w:pPr>
            <w:r w:rsidRPr="00E837EA">
              <w:rPr>
                <w:bCs/>
                <w:i/>
              </w:rPr>
              <w:t>Phytoptus avellanae</w:t>
            </w:r>
            <w:r w:rsidRPr="00E837EA">
              <w:rPr>
                <w:bCs/>
              </w:rPr>
              <w:t xml:space="preserve"> Nalepa [ERPHAV]</w:t>
            </w:r>
          </w:p>
        </w:tc>
        <w:tc>
          <w:tcPr>
            <w:tcW w:w="3192" w:type="dxa"/>
          </w:tcPr>
          <w:p w14:paraId="181F26E4" w14:textId="77777777" w:rsidR="000C1AD9" w:rsidRPr="00E837EA" w:rsidRDefault="000C1AD9" w:rsidP="002951E5">
            <w:pPr>
              <w:jc w:val="center"/>
              <w:rPr>
                <w:i/>
              </w:rPr>
            </w:pPr>
            <w:r w:rsidRPr="00E837EA">
              <w:rPr>
                <w:i/>
              </w:rPr>
              <w:t xml:space="preserve">Corylus avellana </w:t>
            </w:r>
            <w:r w:rsidRPr="00E837EA">
              <w:t>L.</w:t>
            </w:r>
          </w:p>
        </w:tc>
        <w:tc>
          <w:tcPr>
            <w:tcW w:w="3192" w:type="dxa"/>
          </w:tcPr>
          <w:p w14:paraId="7E23BFEE" w14:textId="77777777" w:rsidR="000C1AD9" w:rsidRPr="00E837EA" w:rsidRDefault="000C1AD9" w:rsidP="002951E5">
            <w:pPr>
              <w:jc w:val="center"/>
            </w:pPr>
            <w:r w:rsidRPr="00E837EA">
              <w:t>0 %</w:t>
            </w:r>
          </w:p>
        </w:tc>
      </w:tr>
      <w:tr w:rsidR="000C1AD9" w:rsidRPr="00E837EA" w14:paraId="5A983AB4" w14:textId="77777777" w:rsidTr="003D1014">
        <w:trPr>
          <w:jc w:val="center"/>
        </w:trPr>
        <w:tc>
          <w:tcPr>
            <w:tcW w:w="3192" w:type="dxa"/>
          </w:tcPr>
          <w:p w14:paraId="264ECB79" w14:textId="77777777" w:rsidR="000C1AD9" w:rsidRPr="00E837EA" w:rsidRDefault="000C1AD9" w:rsidP="002951E5">
            <w:pPr>
              <w:rPr>
                <w:bCs/>
              </w:rPr>
            </w:pPr>
            <w:r w:rsidRPr="00E837EA">
              <w:rPr>
                <w:bCs/>
                <w:i/>
              </w:rPr>
              <w:t>Phytonemus pallidus</w:t>
            </w:r>
            <w:r w:rsidRPr="00E837EA">
              <w:rPr>
                <w:bCs/>
              </w:rPr>
              <w:t xml:space="preserve"> Banks [TARSPA]</w:t>
            </w:r>
          </w:p>
        </w:tc>
        <w:tc>
          <w:tcPr>
            <w:tcW w:w="3192" w:type="dxa"/>
          </w:tcPr>
          <w:p w14:paraId="37E09E40" w14:textId="77777777" w:rsidR="000C1AD9" w:rsidRPr="00E837EA" w:rsidRDefault="000C1AD9" w:rsidP="002951E5">
            <w:pPr>
              <w:jc w:val="center"/>
              <w:rPr>
                <w:i/>
              </w:rPr>
            </w:pPr>
            <w:r w:rsidRPr="00E837EA">
              <w:rPr>
                <w:i/>
              </w:rPr>
              <w:t xml:space="preserve">Fragaria </w:t>
            </w:r>
            <w:r w:rsidRPr="00E837EA">
              <w:t>L.</w:t>
            </w:r>
          </w:p>
        </w:tc>
        <w:tc>
          <w:tcPr>
            <w:tcW w:w="3192" w:type="dxa"/>
          </w:tcPr>
          <w:p w14:paraId="3F23C70E" w14:textId="77777777" w:rsidR="000C1AD9" w:rsidRPr="00E837EA" w:rsidRDefault="000C1AD9" w:rsidP="002951E5">
            <w:pPr>
              <w:jc w:val="center"/>
            </w:pPr>
            <w:r w:rsidRPr="00E837EA">
              <w:t>0 %</w:t>
            </w:r>
          </w:p>
        </w:tc>
      </w:tr>
      <w:tr w:rsidR="000C1AD9" w:rsidRPr="00E837EA" w14:paraId="26A50B52" w14:textId="77777777" w:rsidTr="003D1014">
        <w:trPr>
          <w:jc w:val="center"/>
        </w:trPr>
        <w:tc>
          <w:tcPr>
            <w:tcW w:w="3192" w:type="dxa"/>
          </w:tcPr>
          <w:p w14:paraId="1D10E455" w14:textId="2B51A264" w:rsidR="000C1AD9" w:rsidRPr="00E837EA" w:rsidRDefault="000C1AD9" w:rsidP="002951E5">
            <w:pPr>
              <w:rPr>
                <w:bCs/>
              </w:rPr>
            </w:pPr>
            <w:r w:rsidRPr="00E837EA">
              <w:rPr>
                <w:bCs/>
                <w:i/>
              </w:rPr>
              <w:t>Pseudaulacaspis pentagona</w:t>
            </w:r>
            <w:r w:rsidRPr="00E837EA">
              <w:rPr>
                <w:bCs/>
              </w:rPr>
              <w:t xml:space="preserve"> Targion</w:t>
            </w:r>
            <w:r w:rsidR="00AC06BD" w:rsidRPr="00E837EA">
              <w:rPr>
                <w:bCs/>
              </w:rPr>
              <w:t>-</w:t>
            </w:r>
            <w:r w:rsidRPr="00E837EA">
              <w:rPr>
                <w:bCs/>
              </w:rPr>
              <w:t>Tozzetti [PSEAPE]</w:t>
            </w:r>
          </w:p>
        </w:tc>
        <w:tc>
          <w:tcPr>
            <w:tcW w:w="3192" w:type="dxa"/>
          </w:tcPr>
          <w:p w14:paraId="2C145BA9" w14:textId="77777777" w:rsidR="000C1AD9" w:rsidRPr="00E837EA" w:rsidRDefault="000C1AD9" w:rsidP="002951E5">
            <w:pPr>
              <w:jc w:val="center"/>
              <w:rPr>
                <w:i/>
              </w:rPr>
            </w:pPr>
            <w:r w:rsidRPr="00E837EA">
              <w:rPr>
                <w:i/>
              </w:rPr>
              <w:t xml:space="preserve">Juglans regia </w:t>
            </w:r>
            <w:r w:rsidRPr="00E837EA">
              <w:t>L.,</w:t>
            </w:r>
            <w:r w:rsidRPr="00E837EA">
              <w:rPr>
                <w:i/>
              </w:rPr>
              <w:t xml:space="preserve"> Prunus armeniaca </w:t>
            </w:r>
            <w:r w:rsidRPr="00E837EA">
              <w:t>L.,</w:t>
            </w:r>
            <w:r w:rsidRPr="00E837EA">
              <w:rPr>
                <w:i/>
              </w:rPr>
              <w:t xml:space="preserve"> Prunus domestica </w:t>
            </w:r>
            <w:r w:rsidRPr="00E837EA">
              <w:t>L.,</w:t>
            </w:r>
            <w:r w:rsidRPr="00E837EA">
              <w:rPr>
                <w:i/>
              </w:rPr>
              <w:t xml:space="preserve"> Prunus dulcis </w:t>
            </w:r>
            <w:r w:rsidRPr="00E837EA">
              <w:t>(Mill.) D. A. Webb,</w:t>
            </w:r>
            <w:r w:rsidRPr="00E837EA">
              <w:rPr>
                <w:i/>
              </w:rPr>
              <w:t xml:space="preserve"> Prunus persica </w:t>
            </w:r>
            <w:r w:rsidRPr="00E837EA">
              <w:t>(L.) Batsch,</w:t>
            </w:r>
            <w:r w:rsidRPr="00E837EA">
              <w:rPr>
                <w:i/>
              </w:rPr>
              <w:t xml:space="preserve"> Prunus salicina </w:t>
            </w:r>
            <w:r w:rsidRPr="00E837EA">
              <w:t>Lindley, Ribes L.</w:t>
            </w:r>
          </w:p>
        </w:tc>
        <w:tc>
          <w:tcPr>
            <w:tcW w:w="3192" w:type="dxa"/>
          </w:tcPr>
          <w:p w14:paraId="240D2083" w14:textId="77777777" w:rsidR="000C1AD9" w:rsidRPr="00E837EA" w:rsidRDefault="000C1AD9" w:rsidP="002951E5">
            <w:pPr>
              <w:jc w:val="center"/>
            </w:pPr>
            <w:r w:rsidRPr="00E837EA">
              <w:t>0 %</w:t>
            </w:r>
          </w:p>
        </w:tc>
      </w:tr>
      <w:tr w:rsidR="000C1AD9" w:rsidRPr="00E837EA" w14:paraId="7ED4152A" w14:textId="77777777" w:rsidTr="003D1014">
        <w:trPr>
          <w:jc w:val="center"/>
        </w:trPr>
        <w:tc>
          <w:tcPr>
            <w:tcW w:w="3192" w:type="dxa"/>
          </w:tcPr>
          <w:p w14:paraId="24B01871" w14:textId="77777777" w:rsidR="000C1AD9" w:rsidRPr="00E837EA" w:rsidRDefault="000C1AD9" w:rsidP="002951E5">
            <w:pPr>
              <w:rPr>
                <w:bCs/>
              </w:rPr>
            </w:pPr>
            <w:r w:rsidRPr="00E837EA">
              <w:rPr>
                <w:bCs/>
                <w:i/>
              </w:rPr>
              <w:t>Psylla</w:t>
            </w:r>
            <w:r w:rsidRPr="00E837EA">
              <w:rPr>
                <w:bCs/>
              </w:rPr>
              <w:t xml:space="preserve"> spp. Geoffroy [1PSYLG]</w:t>
            </w:r>
          </w:p>
        </w:tc>
        <w:tc>
          <w:tcPr>
            <w:tcW w:w="3192" w:type="dxa"/>
          </w:tcPr>
          <w:p w14:paraId="12A65DC0" w14:textId="77777777" w:rsidR="000C1AD9" w:rsidRPr="00E837EA" w:rsidRDefault="000C1AD9" w:rsidP="002951E5">
            <w:pPr>
              <w:jc w:val="center"/>
              <w:rPr>
                <w:i/>
              </w:rPr>
            </w:pPr>
            <w:r w:rsidRPr="00E837EA">
              <w:rPr>
                <w:i/>
              </w:rPr>
              <w:t xml:space="preserve">Cydonia oblonga </w:t>
            </w:r>
            <w:r w:rsidRPr="00E837EA">
              <w:t>Mill.,</w:t>
            </w:r>
            <w:r w:rsidRPr="00E837EA">
              <w:rPr>
                <w:i/>
              </w:rPr>
              <w:t xml:space="preserve"> Malus </w:t>
            </w:r>
            <w:r w:rsidRPr="00E837EA">
              <w:t>Mill.,</w:t>
            </w:r>
            <w:r w:rsidRPr="00E837EA">
              <w:rPr>
                <w:i/>
              </w:rPr>
              <w:t xml:space="preserve"> Pyrus </w:t>
            </w:r>
            <w:r w:rsidRPr="00E837EA">
              <w:t>L.</w:t>
            </w:r>
          </w:p>
        </w:tc>
        <w:tc>
          <w:tcPr>
            <w:tcW w:w="3192" w:type="dxa"/>
          </w:tcPr>
          <w:p w14:paraId="13675928" w14:textId="77777777" w:rsidR="000C1AD9" w:rsidRPr="00E837EA" w:rsidRDefault="000C1AD9" w:rsidP="002951E5">
            <w:pPr>
              <w:jc w:val="center"/>
            </w:pPr>
            <w:r w:rsidRPr="00E837EA">
              <w:t>0 %</w:t>
            </w:r>
          </w:p>
        </w:tc>
      </w:tr>
      <w:tr w:rsidR="000C1AD9" w:rsidRPr="00E837EA" w14:paraId="75360C00" w14:textId="77777777" w:rsidTr="003D1014">
        <w:trPr>
          <w:jc w:val="center"/>
        </w:trPr>
        <w:tc>
          <w:tcPr>
            <w:tcW w:w="3192" w:type="dxa"/>
          </w:tcPr>
          <w:p w14:paraId="293CF0F5" w14:textId="77777777" w:rsidR="000C1AD9" w:rsidRPr="00E837EA" w:rsidRDefault="000C1AD9" w:rsidP="002951E5">
            <w:pPr>
              <w:rPr>
                <w:bCs/>
                <w:i/>
              </w:rPr>
            </w:pPr>
            <w:r w:rsidRPr="00E837EA">
              <w:rPr>
                <w:bCs/>
                <w:i/>
              </w:rPr>
              <w:t xml:space="preserve">Quadraspidiotus perniciosus </w:t>
            </w:r>
            <w:r w:rsidRPr="00E837EA">
              <w:rPr>
                <w:bCs/>
              </w:rPr>
              <w:t>Comstock [QUADPE]</w:t>
            </w:r>
          </w:p>
        </w:tc>
        <w:tc>
          <w:tcPr>
            <w:tcW w:w="3192" w:type="dxa"/>
          </w:tcPr>
          <w:p w14:paraId="21F4B4DB" w14:textId="77777777" w:rsidR="000C1AD9" w:rsidRPr="00E837EA" w:rsidRDefault="000C1AD9" w:rsidP="002951E5">
            <w:pPr>
              <w:jc w:val="center"/>
              <w:rPr>
                <w:i/>
              </w:rPr>
            </w:pPr>
            <w:r w:rsidRPr="00E837EA">
              <w:rPr>
                <w:i/>
              </w:rPr>
              <w:t xml:space="preserve">Juglans regia </w:t>
            </w:r>
            <w:r w:rsidRPr="00E837EA">
              <w:t>L.,</w:t>
            </w:r>
            <w:r w:rsidRPr="00E837EA">
              <w:rPr>
                <w:i/>
              </w:rPr>
              <w:t xml:space="preserve"> Prunus avium </w:t>
            </w:r>
            <w:r w:rsidRPr="00E837EA">
              <w:t>L.,</w:t>
            </w:r>
            <w:r w:rsidRPr="00E837EA">
              <w:rPr>
                <w:i/>
              </w:rPr>
              <w:t xml:space="preserve"> Prunus armeniaca </w:t>
            </w:r>
            <w:r w:rsidRPr="00E837EA">
              <w:t>L.,</w:t>
            </w:r>
            <w:r w:rsidRPr="00E837EA">
              <w:rPr>
                <w:i/>
              </w:rPr>
              <w:t xml:space="preserve"> Prunus cerasus </w:t>
            </w:r>
            <w:r w:rsidRPr="00E837EA">
              <w:t>L.,</w:t>
            </w:r>
            <w:r w:rsidRPr="00E837EA">
              <w:rPr>
                <w:i/>
              </w:rPr>
              <w:t xml:space="preserve"> Prunus domestica </w:t>
            </w:r>
            <w:r w:rsidRPr="00E837EA">
              <w:t>L.,</w:t>
            </w:r>
            <w:r w:rsidRPr="00E837EA">
              <w:rPr>
                <w:i/>
              </w:rPr>
              <w:t xml:space="preserve"> Prunus dulcis </w:t>
            </w:r>
            <w:r w:rsidRPr="00E837EA">
              <w:t>(Mill.) D. A. Webb,</w:t>
            </w:r>
            <w:r w:rsidRPr="00E837EA">
              <w:rPr>
                <w:i/>
              </w:rPr>
              <w:t xml:space="preserve"> Prunus persica </w:t>
            </w:r>
            <w:r w:rsidRPr="00E837EA">
              <w:t>(L.) Batsch,</w:t>
            </w:r>
            <w:r w:rsidRPr="00E837EA">
              <w:rPr>
                <w:i/>
              </w:rPr>
              <w:t xml:space="preserve"> Prunus salicina </w:t>
            </w:r>
            <w:r w:rsidRPr="00E837EA">
              <w:t xml:space="preserve">Lindley, </w:t>
            </w:r>
            <w:r w:rsidRPr="00E837EA">
              <w:rPr>
                <w:i/>
              </w:rPr>
              <w:t xml:space="preserve">Ribes </w:t>
            </w:r>
            <w:r w:rsidRPr="00E837EA">
              <w:t>L.</w:t>
            </w:r>
          </w:p>
        </w:tc>
        <w:tc>
          <w:tcPr>
            <w:tcW w:w="3192" w:type="dxa"/>
          </w:tcPr>
          <w:p w14:paraId="43CB04D5" w14:textId="77777777" w:rsidR="000C1AD9" w:rsidRPr="00E837EA" w:rsidRDefault="000C1AD9" w:rsidP="002951E5">
            <w:pPr>
              <w:jc w:val="center"/>
            </w:pPr>
          </w:p>
          <w:p w14:paraId="5E853FF6" w14:textId="77777777" w:rsidR="000C1AD9" w:rsidRPr="00E837EA" w:rsidRDefault="000C1AD9" w:rsidP="002951E5">
            <w:pPr>
              <w:jc w:val="center"/>
            </w:pPr>
          </w:p>
          <w:p w14:paraId="38F39F61" w14:textId="77777777" w:rsidR="000C1AD9" w:rsidRPr="00E837EA" w:rsidRDefault="000C1AD9" w:rsidP="002951E5">
            <w:pPr>
              <w:jc w:val="center"/>
            </w:pPr>
            <w:r w:rsidRPr="00E837EA">
              <w:t>0 %</w:t>
            </w:r>
          </w:p>
        </w:tc>
      </w:tr>
      <w:tr w:rsidR="000C1AD9" w:rsidRPr="00E837EA" w14:paraId="729EED9E" w14:textId="77777777" w:rsidTr="003D1014">
        <w:trPr>
          <w:jc w:val="center"/>
        </w:trPr>
        <w:tc>
          <w:tcPr>
            <w:tcW w:w="3192" w:type="dxa"/>
          </w:tcPr>
          <w:p w14:paraId="3CA944C7" w14:textId="342C553C" w:rsidR="000C1AD9" w:rsidRPr="00E837EA" w:rsidRDefault="000C1AD9" w:rsidP="002951E5">
            <w:pPr>
              <w:rPr>
                <w:bCs/>
                <w:i/>
              </w:rPr>
            </w:pPr>
            <w:r w:rsidRPr="00E837EA">
              <w:rPr>
                <w:bCs/>
                <w:i/>
              </w:rPr>
              <w:t xml:space="preserve">Resseliella theobaldi </w:t>
            </w:r>
            <w:r w:rsidRPr="00E837EA">
              <w:rPr>
                <w:bCs/>
              </w:rPr>
              <w:t>Barnes [THOMTE]</w:t>
            </w:r>
          </w:p>
        </w:tc>
        <w:tc>
          <w:tcPr>
            <w:tcW w:w="3192" w:type="dxa"/>
          </w:tcPr>
          <w:p w14:paraId="44C0532B" w14:textId="77777777" w:rsidR="000C1AD9" w:rsidRPr="00E837EA" w:rsidRDefault="000C1AD9" w:rsidP="002951E5">
            <w:pPr>
              <w:jc w:val="center"/>
              <w:rPr>
                <w:i/>
              </w:rPr>
            </w:pPr>
          </w:p>
          <w:p w14:paraId="21438066" w14:textId="77777777" w:rsidR="000C1AD9" w:rsidRPr="00E837EA" w:rsidRDefault="000C1AD9" w:rsidP="002951E5">
            <w:pPr>
              <w:jc w:val="center"/>
              <w:rPr>
                <w:i/>
              </w:rPr>
            </w:pPr>
            <w:r w:rsidRPr="00E837EA">
              <w:rPr>
                <w:i/>
              </w:rPr>
              <w:t xml:space="preserve">Rubus </w:t>
            </w:r>
            <w:r w:rsidRPr="00E837EA">
              <w:t>L.</w:t>
            </w:r>
          </w:p>
        </w:tc>
        <w:tc>
          <w:tcPr>
            <w:tcW w:w="3192" w:type="dxa"/>
          </w:tcPr>
          <w:p w14:paraId="35A1927C" w14:textId="77777777" w:rsidR="000C1AD9" w:rsidRPr="00E837EA" w:rsidRDefault="000C1AD9" w:rsidP="002951E5">
            <w:pPr>
              <w:jc w:val="center"/>
            </w:pPr>
          </w:p>
          <w:p w14:paraId="127D7930" w14:textId="77777777" w:rsidR="000C1AD9" w:rsidRPr="00E837EA" w:rsidRDefault="000C1AD9" w:rsidP="002951E5">
            <w:pPr>
              <w:jc w:val="center"/>
            </w:pPr>
            <w:r w:rsidRPr="00E837EA">
              <w:t>0 %</w:t>
            </w:r>
          </w:p>
        </w:tc>
      </w:tr>
      <w:tr w:rsidR="000C1AD9" w:rsidRPr="00E837EA" w14:paraId="0DDA973D" w14:textId="77777777" w:rsidTr="003D1014">
        <w:trPr>
          <w:jc w:val="center"/>
        </w:trPr>
        <w:tc>
          <w:tcPr>
            <w:tcW w:w="3192" w:type="dxa"/>
          </w:tcPr>
          <w:p w14:paraId="5019D3F5" w14:textId="77777777" w:rsidR="000C1AD9" w:rsidRPr="00E837EA" w:rsidRDefault="000C1AD9" w:rsidP="002951E5">
            <w:pPr>
              <w:rPr>
                <w:bCs/>
              </w:rPr>
            </w:pPr>
            <w:r w:rsidRPr="00E837EA">
              <w:rPr>
                <w:bCs/>
                <w:i/>
              </w:rPr>
              <w:t xml:space="preserve">Tetranychus urticae </w:t>
            </w:r>
            <w:r w:rsidRPr="00E837EA">
              <w:rPr>
                <w:bCs/>
              </w:rPr>
              <w:t>Koch [TETRUR]</w:t>
            </w:r>
          </w:p>
          <w:p w14:paraId="560EB5AA" w14:textId="7A5F5DD6" w:rsidR="00855B41" w:rsidRPr="00E837EA" w:rsidRDefault="00855B41" w:rsidP="002951E5">
            <w:pPr>
              <w:rPr>
                <w:bCs/>
                <w:i/>
              </w:rPr>
            </w:pPr>
          </w:p>
        </w:tc>
        <w:tc>
          <w:tcPr>
            <w:tcW w:w="3192" w:type="dxa"/>
          </w:tcPr>
          <w:p w14:paraId="0D5C30EC" w14:textId="77777777" w:rsidR="000C1AD9" w:rsidRPr="00E837EA" w:rsidRDefault="000C1AD9" w:rsidP="002951E5">
            <w:pPr>
              <w:jc w:val="center"/>
              <w:rPr>
                <w:i/>
              </w:rPr>
            </w:pPr>
            <w:r w:rsidRPr="00E837EA">
              <w:rPr>
                <w:i/>
              </w:rPr>
              <w:t>Ribes L.</w:t>
            </w:r>
          </w:p>
          <w:p w14:paraId="24CD925F" w14:textId="77777777" w:rsidR="000C1AD9" w:rsidRPr="00E837EA" w:rsidRDefault="000C1AD9" w:rsidP="002951E5">
            <w:pPr>
              <w:jc w:val="center"/>
              <w:rPr>
                <w:i/>
              </w:rPr>
            </w:pPr>
          </w:p>
        </w:tc>
        <w:tc>
          <w:tcPr>
            <w:tcW w:w="3192" w:type="dxa"/>
          </w:tcPr>
          <w:p w14:paraId="7D7508AC" w14:textId="77777777" w:rsidR="000C1AD9" w:rsidRPr="00E837EA" w:rsidRDefault="000C1AD9" w:rsidP="002951E5">
            <w:pPr>
              <w:jc w:val="center"/>
            </w:pPr>
            <w:r w:rsidRPr="00E837EA">
              <w:t>0 %</w:t>
            </w:r>
          </w:p>
        </w:tc>
      </w:tr>
      <w:tr w:rsidR="000C1AD9" w:rsidRPr="00E837EA" w14:paraId="033AE95B" w14:textId="77777777" w:rsidTr="003D1014">
        <w:trPr>
          <w:trHeight w:val="182"/>
          <w:jc w:val="center"/>
        </w:trPr>
        <w:tc>
          <w:tcPr>
            <w:tcW w:w="9576" w:type="dxa"/>
            <w:gridSpan w:val="3"/>
          </w:tcPr>
          <w:p w14:paraId="1ABDED07" w14:textId="77777777" w:rsidR="000C1AD9" w:rsidRPr="00E837EA" w:rsidRDefault="000C1AD9" w:rsidP="0008315B">
            <w:pPr>
              <w:jc w:val="center"/>
              <w:rPr>
                <w:b/>
                <w:bCs/>
              </w:rPr>
            </w:pPr>
            <w:r w:rsidRPr="00E837EA">
              <w:rPr>
                <w:b/>
                <w:bCs/>
              </w:rPr>
              <w:t>Nematode</w:t>
            </w:r>
          </w:p>
        </w:tc>
      </w:tr>
      <w:tr w:rsidR="000C1AD9" w:rsidRPr="00E837EA" w14:paraId="343A0182" w14:textId="77777777" w:rsidTr="003D1014">
        <w:trPr>
          <w:jc w:val="center"/>
        </w:trPr>
        <w:tc>
          <w:tcPr>
            <w:tcW w:w="3192" w:type="dxa"/>
          </w:tcPr>
          <w:p w14:paraId="06170A4D" w14:textId="77777777" w:rsidR="000C1AD9" w:rsidRPr="00E837EA" w:rsidRDefault="000C1AD9" w:rsidP="002951E5">
            <w:pPr>
              <w:jc w:val="center"/>
              <w:rPr>
                <w:b/>
                <w:bCs/>
              </w:rPr>
            </w:pPr>
            <w:r w:rsidRPr="00E837EA">
              <w:rPr>
                <w:b/>
                <w:bCs/>
              </w:rPr>
              <w:t>RNQP ili simptomi njihovog prisustva</w:t>
            </w:r>
          </w:p>
        </w:tc>
        <w:tc>
          <w:tcPr>
            <w:tcW w:w="3192" w:type="dxa"/>
          </w:tcPr>
          <w:p w14:paraId="3CF2CEF8" w14:textId="77777777" w:rsidR="000C1AD9" w:rsidRPr="00E837EA" w:rsidRDefault="000C1AD9" w:rsidP="002951E5">
            <w:pPr>
              <w:jc w:val="center"/>
              <w:rPr>
                <w:b/>
                <w:bCs/>
              </w:rPr>
            </w:pPr>
            <w:r w:rsidRPr="00E837EA">
              <w:rPr>
                <w:b/>
                <w:bCs/>
              </w:rPr>
              <w:t>Bilje za sadnju (rod ili vrsta)</w:t>
            </w:r>
          </w:p>
        </w:tc>
        <w:tc>
          <w:tcPr>
            <w:tcW w:w="3192" w:type="dxa"/>
          </w:tcPr>
          <w:p w14:paraId="49FAC3E5" w14:textId="77777777" w:rsidR="000C1AD9" w:rsidRPr="00E837EA" w:rsidRDefault="000C1AD9" w:rsidP="002951E5">
            <w:pPr>
              <w:jc w:val="center"/>
              <w:rPr>
                <w:b/>
                <w:bCs/>
              </w:rPr>
            </w:pPr>
            <w:r w:rsidRPr="00E837EA">
              <w:rPr>
                <w:b/>
                <w:bCs/>
              </w:rPr>
              <w:t>Dozvoljeni procenat sadnog materijala i sadnica voća</w:t>
            </w:r>
          </w:p>
        </w:tc>
      </w:tr>
      <w:tr w:rsidR="000C1AD9" w:rsidRPr="00E837EA" w14:paraId="3F31E211" w14:textId="77777777" w:rsidTr="003D1014">
        <w:trPr>
          <w:jc w:val="center"/>
        </w:trPr>
        <w:tc>
          <w:tcPr>
            <w:tcW w:w="3192" w:type="dxa"/>
          </w:tcPr>
          <w:p w14:paraId="30589F7C" w14:textId="77777777" w:rsidR="000C1AD9" w:rsidRPr="00E837EA" w:rsidRDefault="000C1AD9" w:rsidP="002951E5">
            <w:pPr>
              <w:rPr>
                <w:bCs/>
              </w:rPr>
            </w:pPr>
            <w:r w:rsidRPr="00E837EA">
              <w:rPr>
                <w:bCs/>
                <w:i/>
              </w:rPr>
              <w:t>Aphelenchoides besseyi</w:t>
            </w:r>
            <w:r w:rsidRPr="00E837EA">
              <w:rPr>
                <w:bCs/>
              </w:rPr>
              <w:t xml:space="preserve"> Christie [APLOBE]</w:t>
            </w:r>
          </w:p>
        </w:tc>
        <w:tc>
          <w:tcPr>
            <w:tcW w:w="3192" w:type="dxa"/>
          </w:tcPr>
          <w:p w14:paraId="52EB27EB" w14:textId="77777777" w:rsidR="000C1AD9" w:rsidRPr="00E837EA" w:rsidRDefault="000C1AD9" w:rsidP="002951E5">
            <w:pPr>
              <w:jc w:val="center"/>
              <w:rPr>
                <w:b/>
                <w:bCs/>
              </w:rPr>
            </w:pPr>
            <w:r w:rsidRPr="00E837EA">
              <w:rPr>
                <w:bCs/>
              </w:rPr>
              <w:t xml:space="preserve">Bilje za sadnju osim sjemena </w:t>
            </w:r>
            <w:r w:rsidRPr="00E837EA">
              <w:rPr>
                <w:bCs/>
                <w:i/>
              </w:rPr>
              <w:t>Fragaria</w:t>
            </w:r>
            <w:r w:rsidRPr="00E837EA">
              <w:rPr>
                <w:b/>
                <w:bCs/>
              </w:rPr>
              <w:t xml:space="preserve"> </w:t>
            </w:r>
            <w:r w:rsidRPr="00E837EA">
              <w:rPr>
                <w:bCs/>
              </w:rPr>
              <w:t>L.</w:t>
            </w:r>
          </w:p>
        </w:tc>
        <w:tc>
          <w:tcPr>
            <w:tcW w:w="3192" w:type="dxa"/>
          </w:tcPr>
          <w:p w14:paraId="22675457" w14:textId="77777777" w:rsidR="000C1AD9" w:rsidRPr="00E837EA" w:rsidRDefault="000C1AD9" w:rsidP="002951E5">
            <w:pPr>
              <w:jc w:val="center"/>
            </w:pPr>
          </w:p>
          <w:p w14:paraId="711B4BA5" w14:textId="77777777" w:rsidR="000C1AD9" w:rsidRPr="00E837EA" w:rsidRDefault="000C1AD9" w:rsidP="002951E5">
            <w:pPr>
              <w:jc w:val="center"/>
              <w:rPr>
                <w:b/>
                <w:bCs/>
              </w:rPr>
            </w:pPr>
            <w:r w:rsidRPr="00E837EA">
              <w:t>0 %</w:t>
            </w:r>
          </w:p>
        </w:tc>
      </w:tr>
      <w:tr w:rsidR="000C1AD9" w:rsidRPr="00E837EA" w14:paraId="0C4D8B34" w14:textId="77777777" w:rsidTr="003D1014">
        <w:trPr>
          <w:jc w:val="center"/>
        </w:trPr>
        <w:tc>
          <w:tcPr>
            <w:tcW w:w="3192" w:type="dxa"/>
          </w:tcPr>
          <w:p w14:paraId="77BA7A04" w14:textId="77777777" w:rsidR="000C1AD9" w:rsidRPr="00E837EA" w:rsidRDefault="000C1AD9" w:rsidP="002951E5">
            <w:pPr>
              <w:rPr>
                <w:bCs/>
                <w:i/>
              </w:rPr>
            </w:pPr>
            <w:r w:rsidRPr="00E837EA">
              <w:rPr>
                <w:bCs/>
                <w:i/>
              </w:rPr>
              <w:t xml:space="preserve">Aphelenchoides blastophthorus </w:t>
            </w:r>
            <w:r w:rsidRPr="00E837EA">
              <w:rPr>
                <w:bCs/>
              </w:rPr>
              <w:t>Franklin [APLOBL]</w:t>
            </w:r>
            <w:r w:rsidRPr="00E837EA">
              <w:rPr>
                <w:bCs/>
                <w:i/>
              </w:rPr>
              <w:t xml:space="preserve"> </w:t>
            </w:r>
          </w:p>
        </w:tc>
        <w:tc>
          <w:tcPr>
            <w:tcW w:w="3192" w:type="dxa"/>
          </w:tcPr>
          <w:p w14:paraId="47E7F579" w14:textId="77777777" w:rsidR="000C1AD9" w:rsidRPr="00E837EA" w:rsidRDefault="000C1AD9" w:rsidP="002951E5">
            <w:pPr>
              <w:jc w:val="center"/>
              <w:rPr>
                <w:bCs/>
              </w:rPr>
            </w:pPr>
            <w:r w:rsidRPr="00E837EA">
              <w:rPr>
                <w:bCs/>
                <w:i/>
              </w:rPr>
              <w:t>Fragaria</w:t>
            </w:r>
            <w:r w:rsidRPr="00E837EA">
              <w:rPr>
                <w:bCs/>
              </w:rPr>
              <w:t xml:space="preserve"> L.</w:t>
            </w:r>
          </w:p>
        </w:tc>
        <w:tc>
          <w:tcPr>
            <w:tcW w:w="3192" w:type="dxa"/>
          </w:tcPr>
          <w:p w14:paraId="28C0ECEA" w14:textId="77777777" w:rsidR="000C1AD9" w:rsidRPr="00E837EA" w:rsidRDefault="000C1AD9" w:rsidP="002951E5">
            <w:pPr>
              <w:jc w:val="center"/>
            </w:pPr>
            <w:r w:rsidRPr="00E837EA">
              <w:t>0 %</w:t>
            </w:r>
          </w:p>
        </w:tc>
      </w:tr>
      <w:tr w:rsidR="000C1AD9" w:rsidRPr="00E837EA" w14:paraId="7BA465B2" w14:textId="77777777" w:rsidTr="003D1014">
        <w:trPr>
          <w:jc w:val="center"/>
        </w:trPr>
        <w:tc>
          <w:tcPr>
            <w:tcW w:w="3192" w:type="dxa"/>
          </w:tcPr>
          <w:p w14:paraId="15E1F43A" w14:textId="77777777" w:rsidR="000C1AD9" w:rsidRPr="00E837EA" w:rsidRDefault="000C1AD9" w:rsidP="002951E5">
            <w:pPr>
              <w:rPr>
                <w:bCs/>
                <w:i/>
              </w:rPr>
            </w:pPr>
            <w:r w:rsidRPr="00E837EA">
              <w:rPr>
                <w:bCs/>
                <w:i/>
              </w:rPr>
              <w:t xml:space="preserve">Aphelenchoides fragariae </w:t>
            </w:r>
            <w:r w:rsidRPr="00E837EA">
              <w:rPr>
                <w:bCs/>
              </w:rPr>
              <w:t xml:space="preserve">(Ritzema Bos) Christie [APLOFR] </w:t>
            </w:r>
          </w:p>
        </w:tc>
        <w:tc>
          <w:tcPr>
            <w:tcW w:w="3192" w:type="dxa"/>
          </w:tcPr>
          <w:p w14:paraId="1863209A" w14:textId="77777777" w:rsidR="000C1AD9" w:rsidRPr="00E837EA" w:rsidRDefault="000C1AD9" w:rsidP="002951E5">
            <w:pPr>
              <w:jc w:val="center"/>
              <w:rPr>
                <w:bCs/>
              </w:rPr>
            </w:pPr>
            <w:r w:rsidRPr="00E837EA">
              <w:rPr>
                <w:bCs/>
                <w:i/>
              </w:rPr>
              <w:t>Fragaria</w:t>
            </w:r>
            <w:r w:rsidRPr="00E837EA">
              <w:rPr>
                <w:bCs/>
              </w:rPr>
              <w:t xml:space="preserve"> L.</w:t>
            </w:r>
          </w:p>
        </w:tc>
        <w:tc>
          <w:tcPr>
            <w:tcW w:w="3192" w:type="dxa"/>
          </w:tcPr>
          <w:p w14:paraId="2DE66B05" w14:textId="77777777" w:rsidR="000C1AD9" w:rsidRPr="00E837EA" w:rsidRDefault="000C1AD9" w:rsidP="002951E5">
            <w:pPr>
              <w:jc w:val="center"/>
            </w:pPr>
            <w:r w:rsidRPr="00E837EA">
              <w:t>0 %</w:t>
            </w:r>
          </w:p>
        </w:tc>
      </w:tr>
      <w:tr w:rsidR="000C1AD9" w:rsidRPr="00E837EA" w14:paraId="2BEDA34D" w14:textId="77777777" w:rsidTr="003D1014">
        <w:trPr>
          <w:jc w:val="center"/>
        </w:trPr>
        <w:tc>
          <w:tcPr>
            <w:tcW w:w="3192" w:type="dxa"/>
          </w:tcPr>
          <w:p w14:paraId="6CDE576C" w14:textId="77777777" w:rsidR="000C1AD9" w:rsidRPr="00E837EA" w:rsidRDefault="000C1AD9" w:rsidP="002951E5">
            <w:pPr>
              <w:rPr>
                <w:bCs/>
                <w:i/>
              </w:rPr>
            </w:pPr>
            <w:r w:rsidRPr="00E837EA">
              <w:rPr>
                <w:bCs/>
                <w:i/>
              </w:rPr>
              <w:t xml:space="preserve">Aphelenchoides ritzemabosi </w:t>
            </w:r>
            <w:r w:rsidRPr="00E837EA">
              <w:rPr>
                <w:bCs/>
              </w:rPr>
              <w:t>(Schwartz) Steiner &amp; Buhrer [APLORI]</w:t>
            </w:r>
          </w:p>
        </w:tc>
        <w:tc>
          <w:tcPr>
            <w:tcW w:w="3192" w:type="dxa"/>
          </w:tcPr>
          <w:p w14:paraId="28CCAA85" w14:textId="77777777" w:rsidR="000C1AD9" w:rsidRPr="00E837EA" w:rsidRDefault="000C1AD9" w:rsidP="002951E5">
            <w:pPr>
              <w:jc w:val="center"/>
              <w:rPr>
                <w:bCs/>
                <w:i/>
              </w:rPr>
            </w:pPr>
          </w:p>
          <w:p w14:paraId="4EB67387" w14:textId="77777777" w:rsidR="000C1AD9" w:rsidRPr="00E837EA" w:rsidRDefault="000C1AD9" w:rsidP="002951E5">
            <w:pPr>
              <w:jc w:val="center"/>
              <w:rPr>
                <w:bCs/>
              </w:rPr>
            </w:pPr>
            <w:r w:rsidRPr="00E837EA">
              <w:rPr>
                <w:bCs/>
                <w:i/>
              </w:rPr>
              <w:t>Fragaria</w:t>
            </w:r>
            <w:r w:rsidRPr="00E837EA">
              <w:rPr>
                <w:bCs/>
              </w:rPr>
              <w:t xml:space="preserve"> L., </w:t>
            </w:r>
            <w:r w:rsidRPr="00E837EA">
              <w:rPr>
                <w:bCs/>
                <w:i/>
              </w:rPr>
              <w:t>Ribes</w:t>
            </w:r>
            <w:r w:rsidRPr="00E837EA">
              <w:rPr>
                <w:bCs/>
              </w:rPr>
              <w:t xml:space="preserve"> L.</w:t>
            </w:r>
          </w:p>
        </w:tc>
        <w:tc>
          <w:tcPr>
            <w:tcW w:w="3192" w:type="dxa"/>
          </w:tcPr>
          <w:p w14:paraId="487AD942" w14:textId="77777777" w:rsidR="000C1AD9" w:rsidRPr="00E837EA" w:rsidRDefault="000C1AD9" w:rsidP="002951E5">
            <w:pPr>
              <w:jc w:val="center"/>
            </w:pPr>
            <w:r w:rsidRPr="00E837EA">
              <w:t>0 %</w:t>
            </w:r>
          </w:p>
        </w:tc>
      </w:tr>
      <w:tr w:rsidR="000C1AD9" w:rsidRPr="00E837EA" w14:paraId="130DDBFD" w14:textId="77777777" w:rsidTr="003D1014">
        <w:trPr>
          <w:jc w:val="center"/>
        </w:trPr>
        <w:tc>
          <w:tcPr>
            <w:tcW w:w="3192" w:type="dxa"/>
          </w:tcPr>
          <w:p w14:paraId="569E9125" w14:textId="77777777" w:rsidR="000C1AD9" w:rsidRPr="00E837EA" w:rsidRDefault="000C1AD9" w:rsidP="002951E5">
            <w:pPr>
              <w:rPr>
                <w:bCs/>
                <w:i/>
              </w:rPr>
            </w:pPr>
            <w:r w:rsidRPr="00E837EA">
              <w:rPr>
                <w:bCs/>
                <w:i/>
              </w:rPr>
              <w:t xml:space="preserve">Ditylenchus dipsaci </w:t>
            </w:r>
            <w:r w:rsidRPr="00E837EA">
              <w:rPr>
                <w:bCs/>
              </w:rPr>
              <w:t>(Kuehn) Filipjev [DITYDI]</w:t>
            </w:r>
          </w:p>
        </w:tc>
        <w:tc>
          <w:tcPr>
            <w:tcW w:w="3192" w:type="dxa"/>
          </w:tcPr>
          <w:p w14:paraId="1C331FEB" w14:textId="77777777" w:rsidR="000C1AD9" w:rsidRPr="00E837EA" w:rsidRDefault="000C1AD9" w:rsidP="002951E5">
            <w:pPr>
              <w:jc w:val="center"/>
              <w:rPr>
                <w:bCs/>
              </w:rPr>
            </w:pPr>
            <w:r w:rsidRPr="00E837EA">
              <w:rPr>
                <w:bCs/>
                <w:i/>
              </w:rPr>
              <w:t>Fragaria</w:t>
            </w:r>
            <w:r w:rsidRPr="00E837EA">
              <w:rPr>
                <w:bCs/>
              </w:rPr>
              <w:t xml:space="preserve"> L., </w:t>
            </w:r>
            <w:r w:rsidRPr="00E837EA">
              <w:rPr>
                <w:bCs/>
                <w:i/>
              </w:rPr>
              <w:t>Ribes</w:t>
            </w:r>
            <w:r w:rsidRPr="00E837EA">
              <w:rPr>
                <w:bCs/>
              </w:rPr>
              <w:t xml:space="preserve"> L.</w:t>
            </w:r>
          </w:p>
        </w:tc>
        <w:tc>
          <w:tcPr>
            <w:tcW w:w="3192" w:type="dxa"/>
          </w:tcPr>
          <w:p w14:paraId="705C4E4A" w14:textId="77777777" w:rsidR="000C1AD9" w:rsidRPr="00E837EA" w:rsidRDefault="000C1AD9" w:rsidP="002951E5">
            <w:pPr>
              <w:jc w:val="center"/>
              <w:rPr>
                <w:bCs/>
              </w:rPr>
            </w:pPr>
            <w:r w:rsidRPr="00E837EA">
              <w:t xml:space="preserve"> </w:t>
            </w:r>
            <w:r w:rsidRPr="00E837EA">
              <w:rPr>
                <w:bCs/>
              </w:rPr>
              <w:t>0 %</w:t>
            </w:r>
          </w:p>
          <w:p w14:paraId="20345782" w14:textId="77777777" w:rsidR="000C1AD9" w:rsidRPr="00E837EA" w:rsidRDefault="000C1AD9" w:rsidP="002951E5">
            <w:pPr>
              <w:jc w:val="center"/>
            </w:pPr>
          </w:p>
        </w:tc>
      </w:tr>
      <w:tr w:rsidR="000C1AD9" w:rsidRPr="00E837EA" w14:paraId="6F0FA5D0" w14:textId="77777777" w:rsidTr="003D1014">
        <w:trPr>
          <w:jc w:val="center"/>
        </w:trPr>
        <w:tc>
          <w:tcPr>
            <w:tcW w:w="3192" w:type="dxa"/>
          </w:tcPr>
          <w:p w14:paraId="15BD3083" w14:textId="77777777" w:rsidR="000C1AD9" w:rsidRPr="00E837EA" w:rsidRDefault="000C1AD9" w:rsidP="002951E5">
            <w:r w:rsidRPr="00E837EA">
              <w:rPr>
                <w:i/>
              </w:rPr>
              <w:t>Heterodera fici</w:t>
            </w:r>
            <w:r w:rsidRPr="00E837EA">
              <w:t xml:space="preserve"> Kirjanova [HETDFI] L. </w:t>
            </w:r>
          </w:p>
        </w:tc>
        <w:tc>
          <w:tcPr>
            <w:tcW w:w="3192" w:type="dxa"/>
          </w:tcPr>
          <w:p w14:paraId="15FABC87" w14:textId="77777777" w:rsidR="000C1AD9" w:rsidRPr="00E837EA" w:rsidRDefault="000C1AD9" w:rsidP="002951E5">
            <w:pPr>
              <w:jc w:val="center"/>
            </w:pPr>
            <w:r w:rsidRPr="00E837EA">
              <w:rPr>
                <w:i/>
              </w:rPr>
              <w:t>Ficus carica</w:t>
            </w:r>
            <w:r w:rsidRPr="00E837EA">
              <w:t xml:space="preserve"> L.</w:t>
            </w:r>
          </w:p>
        </w:tc>
        <w:tc>
          <w:tcPr>
            <w:tcW w:w="3192" w:type="dxa"/>
          </w:tcPr>
          <w:p w14:paraId="4F1F3D97" w14:textId="77777777" w:rsidR="000C1AD9" w:rsidRPr="00E837EA" w:rsidRDefault="000C1AD9" w:rsidP="002951E5">
            <w:pPr>
              <w:jc w:val="center"/>
              <w:rPr>
                <w:bCs/>
              </w:rPr>
            </w:pPr>
            <w:r w:rsidRPr="00E837EA">
              <w:rPr>
                <w:bCs/>
              </w:rPr>
              <w:t>0 %</w:t>
            </w:r>
          </w:p>
          <w:p w14:paraId="7C8AACAF" w14:textId="77777777" w:rsidR="000C1AD9" w:rsidRPr="00E837EA" w:rsidRDefault="000C1AD9" w:rsidP="002951E5">
            <w:pPr>
              <w:jc w:val="center"/>
            </w:pPr>
          </w:p>
        </w:tc>
      </w:tr>
      <w:tr w:rsidR="000C1AD9" w:rsidRPr="00E837EA" w14:paraId="201FB61B" w14:textId="77777777" w:rsidTr="003D1014">
        <w:trPr>
          <w:jc w:val="center"/>
        </w:trPr>
        <w:tc>
          <w:tcPr>
            <w:tcW w:w="3192" w:type="dxa"/>
          </w:tcPr>
          <w:p w14:paraId="465920A9" w14:textId="77777777" w:rsidR="000C1AD9" w:rsidRPr="00E837EA" w:rsidRDefault="000C1AD9" w:rsidP="002951E5">
            <w:pPr>
              <w:rPr>
                <w:bCs/>
                <w:i/>
              </w:rPr>
            </w:pPr>
            <w:r w:rsidRPr="00E837EA">
              <w:rPr>
                <w:bCs/>
                <w:i/>
              </w:rPr>
              <w:t xml:space="preserve">Longidorus attenuatus </w:t>
            </w:r>
            <w:r w:rsidRPr="00E837EA">
              <w:rPr>
                <w:bCs/>
              </w:rPr>
              <w:t>Hooper [LONGAT]</w:t>
            </w:r>
            <w:r w:rsidRPr="00E837EA">
              <w:rPr>
                <w:bCs/>
                <w:i/>
              </w:rPr>
              <w:t xml:space="preserve"> </w:t>
            </w:r>
          </w:p>
        </w:tc>
        <w:tc>
          <w:tcPr>
            <w:tcW w:w="3192" w:type="dxa"/>
          </w:tcPr>
          <w:p w14:paraId="6446D639" w14:textId="77777777" w:rsidR="000C1AD9" w:rsidRPr="00E837EA" w:rsidRDefault="000C1AD9" w:rsidP="002951E5">
            <w:pPr>
              <w:jc w:val="center"/>
              <w:rPr>
                <w:bCs/>
                <w:i/>
              </w:rPr>
            </w:pPr>
            <w:r w:rsidRPr="00E837EA">
              <w:rPr>
                <w:bCs/>
                <w:i/>
              </w:rPr>
              <w:t xml:space="preserve">Fragaria </w:t>
            </w:r>
            <w:r w:rsidRPr="00E837EA">
              <w:rPr>
                <w:bCs/>
              </w:rPr>
              <w:t>L.,</w:t>
            </w:r>
            <w:r w:rsidRPr="00E837EA">
              <w:rPr>
                <w:bCs/>
                <w:i/>
              </w:rPr>
              <w:t xml:space="preserve"> Prunus avium </w:t>
            </w:r>
            <w:r w:rsidRPr="00E837EA">
              <w:rPr>
                <w:bCs/>
              </w:rPr>
              <w:t>L.,</w:t>
            </w:r>
            <w:r w:rsidRPr="00E837EA">
              <w:rPr>
                <w:bCs/>
                <w:i/>
              </w:rPr>
              <w:t xml:space="preserve"> Prunus cerasus </w:t>
            </w:r>
            <w:r w:rsidRPr="00E837EA">
              <w:rPr>
                <w:bCs/>
              </w:rPr>
              <w:t>L.,</w:t>
            </w:r>
            <w:r w:rsidRPr="00E837EA">
              <w:rPr>
                <w:bCs/>
                <w:i/>
              </w:rPr>
              <w:t xml:space="preserve"> Prunus domestica </w:t>
            </w:r>
            <w:r w:rsidRPr="00E837EA">
              <w:rPr>
                <w:bCs/>
              </w:rPr>
              <w:t>L.,</w:t>
            </w:r>
            <w:r w:rsidRPr="00E837EA">
              <w:rPr>
                <w:bCs/>
                <w:i/>
              </w:rPr>
              <w:t xml:space="preserve"> Prunus persica </w:t>
            </w:r>
            <w:r w:rsidRPr="00E837EA">
              <w:rPr>
                <w:bCs/>
              </w:rPr>
              <w:t>(L.)</w:t>
            </w:r>
            <w:r w:rsidRPr="00E837EA">
              <w:rPr>
                <w:bCs/>
                <w:i/>
              </w:rPr>
              <w:t xml:space="preserve"> Batsch, Prunus salicina Lindley</w:t>
            </w:r>
            <w:r w:rsidRPr="00E837EA">
              <w:rPr>
                <w:bCs/>
              </w:rPr>
              <w:t>,</w:t>
            </w:r>
            <w:r w:rsidRPr="00E837EA">
              <w:rPr>
                <w:bCs/>
                <w:i/>
              </w:rPr>
              <w:t xml:space="preserve"> Rubus </w:t>
            </w:r>
            <w:r w:rsidRPr="00E837EA">
              <w:rPr>
                <w:bCs/>
              </w:rPr>
              <w:t>L.</w:t>
            </w:r>
          </w:p>
        </w:tc>
        <w:tc>
          <w:tcPr>
            <w:tcW w:w="3192" w:type="dxa"/>
          </w:tcPr>
          <w:p w14:paraId="0C9538F4" w14:textId="77777777" w:rsidR="000C1AD9" w:rsidRPr="00E837EA" w:rsidRDefault="000C1AD9" w:rsidP="002951E5">
            <w:pPr>
              <w:jc w:val="center"/>
              <w:rPr>
                <w:bCs/>
              </w:rPr>
            </w:pPr>
            <w:r w:rsidRPr="00E837EA">
              <w:rPr>
                <w:bCs/>
              </w:rPr>
              <w:t>0 %</w:t>
            </w:r>
          </w:p>
          <w:p w14:paraId="53B69FDD" w14:textId="77777777" w:rsidR="000C1AD9" w:rsidRPr="00E837EA" w:rsidRDefault="000C1AD9" w:rsidP="002951E5">
            <w:pPr>
              <w:jc w:val="center"/>
            </w:pPr>
          </w:p>
        </w:tc>
      </w:tr>
      <w:tr w:rsidR="000C1AD9" w:rsidRPr="00E837EA" w14:paraId="1EC0A46E" w14:textId="77777777" w:rsidTr="003D1014">
        <w:trPr>
          <w:jc w:val="center"/>
        </w:trPr>
        <w:tc>
          <w:tcPr>
            <w:tcW w:w="3192" w:type="dxa"/>
          </w:tcPr>
          <w:p w14:paraId="7B99F4F5" w14:textId="77777777" w:rsidR="000C1AD9" w:rsidRPr="00E837EA" w:rsidRDefault="000C1AD9" w:rsidP="002951E5">
            <w:pPr>
              <w:rPr>
                <w:bCs/>
                <w:i/>
              </w:rPr>
            </w:pPr>
            <w:r w:rsidRPr="00E837EA">
              <w:rPr>
                <w:bCs/>
                <w:i/>
              </w:rPr>
              <w:t xml:space="preserve">Longidorus elongatus </w:t>
            </w:r>
            <w:r w:rsidRPr="00E837EA">
              <w:rPr>
                <w:bCs/>
              </w:rPr>
              <w:t>(de Man) Thorne &amp; Swanger [LONGEL]</w:t>
            </w:r>
            <w:r w:rsidRPr="00E837EA">
              <w:rPr>
                <w:bCs/>
                <w:i/>
              </w:rPr>
              <w:t xml:space="preserve"> </w:t>
            </w:r>
          </w:p>
          <w:p w14:paraId="5C576253" w14:textId="77777777" w:rsidR="000C1AD9" w:rsidRPr="00E837EA" w:rsidRDefault="000C1AD9" w:rsidP="002951E5">
            <w:pPr>
              <w:rPr>
                <w:bCs/>
                <w:i/>
              </w:rPr>
            </w:pPr>
          </w:p>
        </w:tc>
        <w:tc>
          <w:tcPr>
            <w:tcW w:w="3192" w:type="dxa"/>
          </w:tcPr>
          <w:p w14:paraId="1F63E5CB" w14:textId="77777777" w:rsidR="000C1AD9" w:rsidRPr="00E837EA" w:rsidRDefault="000C1AD9" w:rsidP="002951E5">
            <w:pPr>
              <w:jc w:val="center"/>
              <w:rPr>
                <w:bCs/>
                <w:i/>
              </w:rPr>
            </w:pPr>
            <w:r w:rsidRPr="00E837EA">
              <w:rPr>
                <w:bCs/>
                <w:i/>
              </w:rPr>
              <w:t xml:space="preserve">Fragaria </w:t>
            </w:r>
            <w:r w:rsidRPr="00E837EA">
              <w:rPr>
                <w:bCs/>
              </w:rPr>
              <w:t>L.</w:t>
            </w:r>
            <w:r w:rsidRPr="00E837EA">
              <w:rPr>
                <w:bCs/>
                <w:i/>
              </w:rPr>
              <w:t xml:space="preserve"> Prunus avium </w:t>
            </w:r>
            <w:r w:rsidRPr="00E837EA">
              <w:rPr>
                <w:bCs/>
              </w:rPr>
              <w:t>L.,</w:t>
            </w:r>
            <w:r w:rsidRPr="00E837EA">
              <w:rPr>
                <w:bCs/>
                <w:i/>
              </w:rPr>
              <w:t xml:space="preserve"> Prunus cerasus </w:t>
            </w:r>
            <w:r w:rsidRPr="00E837EA">
              <w:rPr>
                <w:bCs/>
              </w:rPr>
              <w:t>L.,</w:t>
            </w:r>
            <w:r w:rsidRPr="00E837EA">
              <w:rPr>
                <w:bCs/>
                <w:i/>
              </w:rPr>
              <w:t xml:space="preserve"> Prunus domestica </w:t>
            </w:r>
            <w:r w:rsidRPr="00E837EA">
              <w:rPr>
                <w:bCs/>
              </w:rPr>
              <w:t>L.,</w:t>
            </w:r>
            <w:r w:rsidRPr="00E837EA">
              <w:rPr>
                <w:bCs/>
                <w:i/>
              </w:rPr>
              <w:t xml:space="preserve"> Prunus persica </w:t>
            </w:r>
            <w:r w:rsidRPr="00E837EA">
              <w:rPr>
                <w:bCs/>
              </w:rPr>
              <w:t>(L.) Batsch,</w:t>
            </w:r>
            <w:r w:rsidRPr="00E837EA">
              <w:rPr>
                <w:bCs/>
                <w:i/>
              </w:rPr>
              <w:t xml:space="preserve"> Prunus salicina </w:t>
            </w:r>
            <w:r w:rsidRPr="00E837EA">
              <w:rPr>
                <w:bCs/>
              </w:rPr>
              <w:t>Lindley,</w:t>
            </w:r>
            <w:r w:rsidRPr="00E837EA">
              <w:rPr>
                <w:bCs/>
                <w:i/>
              </w:rPr>
              <w:t xml:space="preserve"> Ribes </w:t>
            </w:r>
            <w:r w:rsidRPr="00E837EA">
              <w:rPr>
                <w:bCs/>
              </w:rPr>
              <w:t>L.,</w:t>
            </w:r>
            <w:r w:rsidRPr="00E837EA">
              <w:rPr>
                <w:bCs/>
                <w:i/>
              </w:rPr>
              <w:t xml:space="preserve"> Rubus </w:t>
            </w:r>
            <w:r w:rsidRPr="00E837EA">
              <w:rPr>
                <w:bCs/>
              </w:rPr>
              <w:t>L.</w:t>
            </w:r>
          </w:p>
        </w:tc>
        <w:tc>
          <w:tcPr>
            <w:tcW w:w="3192" w:type="dxa"/>
          </w:tcPr>
          <w:p w14:paraId="567355D7" w14:textId="77777777" w:rsidR="000C1AD9" w:rsidRPr="00E837EA" w:rsidRDefault="000C1AD9" w:rsidP="002951E5">
            <w:pPr>
              <w:jc w:val="center"/>
              <w:rPr>
                <w:bCs/>
              </w:rPr>
            </w:pPr>
            <w:r w:rsidRPr="00E837EA">
              <w:rPr>
                <w:bCs/>
              </w:rPr>
              <w:t>0 %</w:t>
            </w:r>
          </w:p>
          <w:p w14:paraId="21B102AE" w14:textId="77777777" w:rsidR="000C1AD9" w:rsidRPr="00E837EA" w:rsidRDefault="000C1AD9" w:rsidP="002951E5">
            <w:pPr>
              <w:jc w:val="center"/>
            </w:pPr>
          </w:p>
        </w:tc>
      </w:tr>
      <w:tr w:rsidR="000C1AD9" w:rsidRPr="00E837EA" w14:paraId="0648A330" w14:textId="77777777" w:rsidTr="003D1014">
        <w:trPr>
          <w:jc w:val="center"/>
        </w:trPr>
        <w:tc>
          <w:tcPr>
            <w:tcW w:w="3192" w:type="dxa"/>
          </w:tcPr>
          <w:p w14:paraId="5F70D3EB" w14:textId="77777777" w:rsidR="000C1AD9" w:rsidRPr="00E837EA" w:rsidRDefault="000C1AD9" w:rsidP="002951E5">
            <w:pPr>
              <w:rPr>
                <w:bCs/>
                <w:i/>
              </w:rPr>
            </w:pPr>
            <w:r w:rsidRPr="00E837EA">
              <w:rPr>
                <w:bCs/>
                <w:i/>
              </w:rPr>
              <w:t xml:space="preserve">Longidorus macrosoma </w:t>
            </w:r>
            <w:r w:rsidRPr="00E837EA">
              <w:rPr>
                <w:bCs/>
              </w:rPr>
              <w:t xml:space="preserve">Hooper [LONGMA] </w:t>
            </w:r>
          </w:p>
        </w:tc>
        <w:tc>
          <w:tcPr>
            <w:tcW w:w="3192" w:type="dxa"/>
          </w:tcPr>
          <w:p w14:paraId="4ABAAFC2" w14:textId="76A1C002" w:rsidR="000C1AD9" w:rsidRPr="00E837EA" w:rsidRDefault="000C1AD9" w:rsidP="002951E5">
            <w:pPr>
              <w:rPr>
                <w:bCs/>
                <w:i/>
              </w:rPr>
            </w:pPr>
            <w:r w:rsidRPr="00E837EA">
              <w:rPr>
                <w:bCs/>
                <w:i/>
              </w:rPr>
              <w:t xml:space="preserve">Fragaria </w:t>
            </w:r>
            <w:r w:rsidRPr="00E837EA">
              <w:rPr>
                <w:bCs/>
              </w:rPr>
              <w:t>L.</w:t>
            </w:r>
            <w:r w:rsidRPr="00E837EA">
              <w:rPr>
                <w:bCs/>
                <w:i/>
              </w:rPr>
              <w:t xml:space="preserve"> Prunus avium </w:t>
            </w:r>
            <w:r w:rsidRPr="00E837EA">
              <w:rPr>
                <w:bCs/>
              </w:rPr>
              <w:t>L.,</w:t>
            </w:r>
            <w:r w:rsidRPr="00E837EA">
              <w:rPr>
                <w:bCs/>
                <w:i/>
              </w:rPr>
              <w:t xml:space="preserve"> Prunus cerasus </w:t>
            </w:r>
            <w:r w:rsidRPr="00E837EA">
              <w:rPr>
                <w:bCs/>
              </w:rPr>
              <w:t>L.,</w:t>
            </w:r>
            <w:r w:rsidRPr="00E837EA">
              <w:rPr>
                <w:bCs/>
                <w:i/>
              </w:rPr>
              <w:t xml:space="preserve"> Ribes </w:t>
            </w:r>
            <w:r w:rsidRPr="00E837EA">
              <w:rPr>
                <w:bCs/>
              </w:rPr>
              <w:t>L.,</w:t>
            </w:r>
            <w:r w:rsidRPr="00E837EA">
              <w:rPr>
                <w:bCs/>
                <w:i/>
              </w:rPr>
              <w:t xml:space="preserve"> Rubus </w:t>
            </w:r>
            <w:r w:rsidRPr="00E837EA">
              <w:rPr>
                <w:bCs/>
              </w:rPr>
              <w:t>L.</w:t>
            </w:r>
            <w:r w:rsidRPr="00E837EA">
              <w:rPr>
                <w:bCs/>
                <w:i/>
              </w:rPr>
              <w:t xml:space="preserve"> </w:t>
            </w:r>
          </w:p>
        </w:tc>
        <w:tc>
          <w:tcPr>
            <w:tcW w:w="3192" w:type="dxa"/>
          </w:tcPr>
          <w:p w14:paraId="76F57965" w14:textId="77777777" w:rsidR="000C1AD9" w:rsidRPr="00E837EA" w:rsidRDefault="000C1AD9" w:rsidP="002951E5">
            <w:pPr>
              <w:jc w:val="center"/>
              <w:rPr>
                <w:bCs/>
              </w:rPr>
            </w:pPr>
            <w:r w:rsidRPr="00E837EA">
              <w:rPr>
                <w:bCs/>
              </w:rPr>
              <w:t>0 %</w:t>
            </w:r>
          </w:p>
          <w:p w14:paraId="423F0251" w14:textId="77777777" w:rsidR="000C1AD9" w:rsidRPr="00E837EA" w:rsidRDefault="000C1AD9" w:rsidP="002951E5">
            <w:pPr>
              <w:jc w:val="center"/>
            </w:pPr>
          </w:p>
        </w:tc>
      </w:tr>
      <w:tr w:rsidR="000C1AD9" w:rsidRPr="00E837EA" w14:paraId="1E6D8409" w14:textId="77777777" w:rsidTr="003D1014">
        <w:trPr>
          <w:jc w:val="center"/>
        </w:trPr>
        <w:tc>
          <w:tcPr>
            <w:tcW w:w="3192" w:type="dxa"/>
          </w:tcPr>
          <w:p w14:paraId="2BA92009" w14:textId="77777777" w:rsidR="000C1AD9" w:rsidRPr="00E837EA" w:rsidRDefault="000C1AD9" w:rsidP="002951E5">
            <w:pPr>
              <w:rPr>
                <w:bCs/>
                <w:i/>
              </w:rPr>
            </w:pPr>
            <w:r w:rsidRPr="00E837EA">
              <w:rPr>
                <w:bCs/>
                <w:i/>
              </w:rPr>
              <w:t xml:space="preserve">Meloidogyne arenaria </w:t>
            </w:r>
            <w:r w:rsidRPr="00E837EA">
              <w:rPr>
                <w:bCs/>
              </w:rPr>
              <w:t>Chitwood [MELGAR]</w:t>
            </w:r>
            <w:r w:rsidRPr="00E837EA">
              <w:rPr>
                <w:bCs/>
                <w:i/>
              </w:rPr>
              <w:t xml:space="preserve"> </w:t>
            </w:r>
          </w:p>
        </w:tc>
        <w:tc>
          <w:tcPr>
            <w:tcW w:w="3192" w:type="dxa"/>
          </w:tcPr>
          <w:p w14:paraId="123ECA92" w14:textId="77777777" w:rsidR="000C1AD9" w:rsidRPr="00E837EA" w:rsidRDefault="000C1AD9" w:rsidP="002951E5">
            <w:pPr>
              <w:rPr>
                <w:bCs/>
                <w:i/>
              </w:rPr>
            </w:pPr>
            <w:r w:rsidRPr="00E837EA">
              <w:rPr>
                <w:bCs/>
                <w:i/>
              </w:rPr>
              <w:t xml:space="preserve">Ficus carica </w:t>
            </w:r>
            <w:r w:rsidRPr="00E837EA">
              <w:rPr>
                <w:bCs/>
              </w:rPr>
              <w:t>L.</w:t>
            </w:r>
            <w:r w:rsidRPr="00E837EA">
              <w:rPr>
                <w:bCs/>
                <w:i/>
              </w:rPr>
              <w:t xml:space="preserve"> Olea europaea </w:t>
            </w:r>
            <w:r w:rsidRPr="00E837EA">
              <w:rPr>
                <w:bCs/>
              </w:rPr>
              <w:t>L.,</w:t>
            </w:r>
            <w:r w:rsidRPr="00E837EA">
              <w:rPr>
                <w:bCs/>
                <w:i/>
              </w:rPr>
              <w:t xml:space="preserve"> Prunus avium </w:t>
            </w:r>
            <w:r w:rsidRPr="00E837EA">
              <w:rPr>
                <w:bCs/>
              </w:rPr>
              <w:t>L.,</w:t>
            </w:r>
            <w:r w:rsidRPr="00E837EA">
              <w:rPr>
                <w:bCs/>
                <w:i/>
              </w:rPr>
              <w:t xml:space="preserve"> Prunus armeniaca </w:t>
            </w:r>
            <w:r w:rsidRPr="00E837EA">
              <w:rPr>
                <w:bCs/>
              </w:rPr>
              <w:lastRenderedPageBreak/>
              <w:t>L.,</w:t>
            </w:r>
            <w:r w:rsidRPr="00E837EA">
              <w:rPr>
                <w:bCs/>
                <w:i/>
              </w:rPr>
              <w:t xml:space="preserve"> Prunus cerasus </w:t>
            </w:r>
            <w:r w:rsidRPr="00E837EA">
              <w:rPr>
                <w:bCs/>
              </w:rPr>
              <w:t>L.,</w:t>
            </w:r>
            <w:r w:rsidRPr="00E837EA">
              <w:rPr>
                <w:bCs/>
                <w:i/>
              </w:rPr>
              <w:t xml:space="preserve"> Prunus domestica </w:t>
            </w:r>
            <w:r w:rsidRPr="00E837EA">
              <w:rPr>
                <w:bCs/>
              </w:rPr>
              <w:t>L.,</w:t>
            </w:r>
            <w:r w:rsidRPr="00E837EA">
              <w:rPr>
                <w:bCs/>
                <w:i/>
              </w:rPr>
              <w:t xml:space="preserve"> Prunus dulcis </w:t>
            </w:r>
            <w:r w:rsidRPr="00E837EA">
              <w:rPr>
                <w:bCs/>
              </w:rPr>
              <w:t>(Mill.)</w:t>
            </w:r>
            <w:r w:rsidRPr="00E837EA">
              <w:rPr>
                <w:bCs/>
                <w:i/>
              </w:rPr>
              <w:t xml:space="preserve"> </w:t>
            </w:r>
            <w:r w:rsidRPr="00E837EA">
              <w:rPr>
                <w:bCs/>
              </w:rPr>
              <w:t>D. A. Webb,</w:t>
            </w:r>
            <w:r w:rsidRPr="00E837EA">
              <w:rPr>
                <w:bCs/>
                <w:i/>
              </w:rPr>
              <w:t xml:space="preserve"> Prunus persica </w:t>
            </w:r>
            <w:r w:rsidRPr="00E837EA">
              <w:rPr>
                <w:bCs/>
              </w:rPr>
              <w:t>(L.) Batsch,</w:t>
            </w:r>
            <w:r w:rsidRPr="00E837EA">
              <w:rPr>
                <w:bCs/>
                <w:i/>
              </w:rPr>
              <w:t xml:space="preserve"> Prunus salicina </w:t>
            </w:r>
            <w:r w:rsidRPr="00E837EA">
              <w:rPr>
                <w:bCs/>
              </w:rPr>
              <w:t>Lindley</w:t>
            </w:r>
          </w:p>
        </w:tc>
        <w:tc>
          <w:tcPr>
            <w:tcW w:w="3192" w:type="dxa"/>
          </w:tcPr>
          <w:p w14:paraId="0DEDF997" w14:textId="77777777" w:rsidR="000C1AD9" w:rsidRPr="00E837EA" w:rsidRDefault="000C1AD9" w:rsidP="002951E5">
            <w:pPr>
              <w:jc w:val="center"/>
              <w:rPr>
                <w:bCs/>
              </w:rPr>
            </w:pPr>
            <w:r w:rsidRPr="00E837EA">
              <w:rPr>
                <w:bCs/>
              </w:rPr>
              <w:lastRenderedPageBreak/>
              <w:t>0 %</w:t>
            </w:r>
          </w:p>
          <w:p w14:paraId="7D8CD252" w14:textId="77777777" w:rsidR="000C1AD9" w:rsidRPr="00E837EA" w:rsidRDefault="000C1AD9" w:rsidP="002951E5">
            <w:pPr>
              <w:jc w:val="center"/>
              <w:rPr>
                <w:bCs/>
              </w:rPr>
            </w:pPr>
          </w:p>
        </w:tc>
      </w:tr>
      <w:tr w:rsidR="000C1AD9" w:rsidRPr="00E837EA" w14:paraId="664C82D1" w14:textId="77777777" w:rsidTr="003D1014">
        <w:trPr>
          <w:jc w:val="center"/>
        </w:trPr>
        <w:tc>
          <w:tcPr>
            <w:tcW w:w="3192" w:type="dxa"/>
          </w:tcPr>
          <w:p w14:paraId="6A6F04A4" w14:textId="77777777" w:rsidR="000C1AD9" w:rsidRPr="00E837EA" w:rsidRDefault="000C1AD9" w:rsidP="002951E5">
            <w:pPr>
              <w:rPr>
                <w:bCs/>
                <w:i/>
              </w:rPr>
            </w:pPr>
            <w:r w:rsidRPr="00E837EA">
              <w:rPr>
                <w:bCs/>
                <w:i/>
              </w:rPr>
              <w:lastRenderedPageBreak/>
              <w:t xml:space="preserve">Meloidogyne hapla </w:t>
            </w:r>
            <w:r w:rsidRPr="00E837EA">
              <w:rPr>
                <w:bCs/>
              </w:rPr>
              <w:t>Chitwood [MELGHA]</w:t>
            </w:r>
            <w:r w:rsidRPr="00E837EA">
              <w:rPr>
                <w:bCs/>
                <w:i/>
              </w:rPr>
              <w:t xml:space="preserve"> </w:t>
            </w:r>
          </w:p>
        </w:tc>
        <w:tc>
          <w:tcPr>
            <w:tcW w:w="3192" w:type="dxa"/>
          </w:tcPr>
          <w:p w14:paraId="4011EA55" w14:textId="77777777" w:rsidR="000C1AD9" w:rsidRPr="00E837EA" w:rsidRDefault="000C1AD9" w:rsidP="002951E5">
            <w:pPr>
              <w:rPr>
                <w:bCs/>
                <w:i/>
              </w:rPr>
            </w:pPr>
            <w:r w:rsidRPr="00E837EA">
              <w:rPr>
                <w:bCs/>
                <w:i/>
              </w:rPr>
              <w:t xml:space="preserve">Cydonia oblonga </w:t>
            </w:r>
            <w:r w:rsidRPr="00E837EA">
              <w:rPr>
                <w:bCs/>
              </w:rPr>
              <w:t>Mill.,</w:t>
            </w:r>
            <w:r w:rsidRPr="00E837EA">
              <w:rPr>
                <w:bCs/>
                <w:i/>
              </w:rPr>
              <w:t xml:space="preserve"> Fragaria </w:t>
            </w:r>
            <w:r w:rsidRPr="00E837EA">
              <w:rPr>
                <w:bCs/>
              </w:rPr>
              <w:t>L.,</w:t>
            </w:r>
            <w:r w:rsidRPr="00E837EA">
              <w:rPr>
                <w:bCs/>
                <w:i/>
              </w:rPr>
              <w:t xml:space="preserve"> Malus </w:t>
            </w:r>
            <w:r w:rsidRPr="00E837EA">
              <w:rPr>
                <w:bCs/>
              </w:rPr>
              <w:t>Mill.,</w:t>
            </w:r>
            <w:r w:rsidRPr="00E837EA">
              <w:rPr>
                <w:bCs/>
                <w:i/>
              </w:rPr>
              <w:t xml:space="preserve"> Pyrus </w:t>
            </w:r>
            <w:r w:rsidRPr="00E837EA">
              <w:rPr>
                <w:bCs/>
              </w:rPr>
              <w:t>L.</w:t>
            </w:r>
          </w:p>
        </w:tc>
        <w:tc>
          <w:tcPr>
            <w:tcW w:w="3192" w:type="dxa"/>
          </w:tcPr>
          <w:p w14:paraId="0A57A828" w14:textId="77777777" w:rsidR="000C1AD9" w:rsidRPr="00E837EA" w:rsidRDefault="000C1AD9" w:rsidP="002951E5">
            <w:pPr>
              <w:jc w:val="center"/>
              <w:rPr>
                <w:bCs/>
              </w:rPr>
            </w:pPr>
            <w:r w:rsidRPr="00E837EA">
              <w:rPr>
                <w:bCs/>
              </w:rPr>
              <w:t>0 %</w:t>
            </w:r>
          </w:p>
          <w:p w14:paraId="5FDAC1DF" w14:textId="77777777" w:rsidR="000C1AD9" w:rsidRPr="00E837EA" w:rsidRDefault="000C1AD9" w:rsidP="002951E5">
            <w:pPr>
              <w:jc w:val="center"/>
              <w:rPr>
                <w:bCs/>
              </w:rPr>
            </w:pPr>
          </w:p>
        </w:tc>
      </w:tr>
      <w:tr w:rsidR="000C1AD9" w:rsidRPr="00E837EA" w14:paraId="52B5FA7F" w14:textId="77777777" w:rsidTr="003D1014">
        <w:trPr>
          <w:jc w:val="center"/>
        </w:trPr>
        <w:tc>
          <w:tcPr>
            <w:tcW w:w="3192" w:type="dxa"/>
          </w:tcPr>
          <w:p w14:paraId="204380F7" w14:textId="77777777" w:rsidR="000C1AD9" w:rsidRPr="00E837EA" w:rsidRDefault="000C1AD9" w:rsidP="002951E5">
            <w:pPr>
              <w:rPr>
                <w:i/>
              </w:rPr>
            </w:pPr>
          </w:p>
          <w:p w14:paraId="58B752EE" w14:textId="77777777" w:rsidR="000C1AD9" w:rsidRPr="00E837EA" w:rsidRDefault="000C1AD9" w:rsidP="002951E5">
            <w:r w:rsidRPr="00E837EA">
              <w:rPr>
                <w:i/>
              </w:rPr>
              <w:t>Meloidogyne incognita</w:t>
            </w:r>
            <w:r w:rsidRPr="00E837EA">
              <w:t xml:space="preserve"> (Kofold &amp; White) Chitwood [MELGIN] </w:t>
            </w:r>
          </w:p>
        </w:tc>
        <w:tc>
          <w:tcPr>
            <w:tcW w:w="3192" w:type="dxa"/>
          </w:tcPr>
          <w:p w14:paraId="0BF54E14" w14:textId="77777777" w:rsidR="000C1AD9" w:rsidRPr="00E837EA" w:rsidRDefault="000C1AD9" w:rsidP="002951E5">
            <w:r w:rsidRPr="00E837EA">
              <w:rPr>
                <w:i/>
              </w:rPr>
              <w:t>Ficus carica</w:t>
            </w:r>
            <w:r w:rsidRPr="00E837EA">
              <w:t xml:space="preserve"> L. </w:t>
            </w:r>
            <w:r w:rsidRPr="00E837EA">
              <w:rPr>
                <w:i/>
              </w:rPr>
              <w:t>Olea europaea</w:t>
            </w:r>
            <w:r w:rsidRPr="00E837EA">
              <w:t xml:space="preserve"> L., </w:t>
            </w:r>
            <w:r w:rsidRPr="00E837EA">
              <w:rPr>
                <w:i/>
              </w:rPr>
              <w:t>Prunus avium</w:t>
            </w:r>
            <w:r w:rsidRPr="00E837EA">
              <w:t xml:space="preserve"> L., </w:t>
            </w:r>
            <w:r w:rsidRPr="00E837EA">
              <w:rPr>
                <w:i/>
              </w:rPr>
              <w:t>Prunus armeniaca</w:t>
            </w:r>
            <w:r w:rsidRPr="00E837EA">
              <w:t xml:space="preserve"> L., </w:t>
            </w:r>
            <w:r w:rsidRPr="00E837EA">
              <w:rPr>
                <w:i/>
              </w:rPr>
              <w:t>Prunus cerasus</w:t>
            </w:r>
            <w:r w:rsidRPr="00E837EA">
              <w:t xml:space="preserve"> L., </w:t>
            </w:r>
            <w:r w:rsidRPr="00E837EA">
              <w:rPr>
                <w:i/>
              </w:rPr>
              <w:t>Prunus domestica</w:t>
            </w:r>
            <w:r w:rsidRPr="00E837EA">
              <w:t xml:space="preserve"> L., </w:t>
            </w:r>
            <w:r w:rsidRPr="00E837EA">
              <w:rPr>
                <w:i/>
              </w:rPr>
              <w:t>Prunus dulcis</w:t>
            </w:r>
            <w:r w:rsidRPr="00E837EA">
              <w:t xml:space="preserve"> (Mill.) D. A. Webb, </w:t>
            </w:r>
            <w:r w:rsidRPr="00E837EA">
              <w:rPr>
                <w:i/>
              </w:rPr>
              <w:t>Prunus persica</w:t>
            </w:r>
            <w:r w:rsidRPr="00E837EA">
              <w:t xml:space="preserve"> (L.) Batsch, </w:t>
            </w:r>
            <w:r w:rsidRPr="00E837EA">
              <w:rPr>
                <w:i/>
              </w:rPr>
              <w:t xml:space="preserve">Prunus salicina </w:t>
            </w:r>
            <w:r w:rsidRPr="00E837EA">
              <w:t>Lindley</w:t>
            </w:r>
          </w:p>
        </w:tc>
        <w:tc>
          <w:tcPr>
            <w:tcW w:w="3192" w:type="dxa"/>
          </w:tcPr>
          <w:p w14:paraId="5CC11208" w14:textId="77777777" w:rsidR="000C1AD9" w:rsidRPr="00E837EA" w:rsidRDefault="000C1AD9" w:rsidP="002951E5">
            <w:pPr>
              <w:jc w:val="center"/>
              <w:rPr>
                <w:bCs/>
              </w:rPr>
            </w:pPr>
            <w:r w:rsidRPr="00E837EA">
              <w:rPr>
                <w:bCs/>
              </w:rPr>
              <w:t>0 %</w:t>
            </w:r>
          </w:p>
          <w:p w14:paraId="75DDA2A8" w14:textId="77777777" w:rsidR="000C1AD9" w:rsidRPr="00E837EA" w:rsidRDefault="000C1AD9" w:rsidP="002951E5">
            <w:pPr>
              <w:jc w:val="center"/>
              <w:rPr>
                <w:bCs/>
              </w:rPr>
            </w:pPr>
          </w:p>
        </w:tc>
      </w:tr>
      <w:tr w:rsidR="000C1AD9" w:rsidRPr="00E837EA" w14:paraId="45FE61E7" w14:textId="77777777" w:rsidTr="003D1014">
        <w:trPr>
          <w:jc w:val="center"/>
        </w:trPr>
        <w:tc>
          <w:tcPr>
            <w:tcW w:w="3192" w:type="dxa"/>
          </w:tcPr>
          <w:p w14:paraId="2A57B088" w14:textId="77777777" w:rsidR="000C1AD9" w:rsidRPr="00E837EA" w:rsidRDefault="000C1AD9" w:rsidP="002951E5">
            <w:pPr>
              <w:rPr>
                <w:bCs/>
                <w:i/>
              </w:rPr>
            </w:pPr>
          </w:p>
          <w:p w14:paraId="011C1572" w14:textId="77777777" w:rsidR="000C1AD9" w:rsidRPr="00E837EA" w:rsidRDefault="000C1AD9" w:rsidP="002951E5">
            <w:pPr>
              <w:rPr>
                <w:bCs/>
                <w:i/>
              </w:rPr>
            </w:pPr>
            <w:r w:rsidRPr="00E837EA">
              <w:rPr>
                <w:bCs/>
                <w:i/>
              </w:rPr>
              <w:t xml:space="preserve">Meloidogyne javanica </w:t>
            </w:r>
            <w:r w:rsidRPr="00E837EA">
              <w:rPr>
                <w:bCs/>
              </w:rPr>
              <w:t>Chitwood [MELGJA]</w:t>
            </w:r>
            <w:r w:rsidRPr="00E837EA">
              <w:rPr>
                <w:bCs/>
                <w:i/>
              </w:rPr>
              <w:t xml:space="preserve"> </w:t>
            </w:r>
          </w:p>
        </w:tc>
        <w:tc>
          <w:tcPr>
            <w:tcW w:w="3192" w:type="dxa"/>
          </w:tcPr>
          <w:p w14:paraId="2D6F6732" w14:textId="77777777" w:rsidR="000C1AD9" w:rsidRPr="00E837EA" w:rsidRDefault="000C1AD9" w:rsidP="002951E5">
            <w:pPr>
              <w:rPr>
                <w:bCs/>
                <w:i/>
              </w:rPr>
            </w:pPr>
            <w:r w:rsidRPr="00E837EA">
              <w:rPr>
                <w:bCs/>
                <w:i/>
              </w:rPr>
              <w:t xml:space="preserve">Cydonia oblonga </w:t>
            </w:r>
            <w:r w:rsidRPr="00E837EA">
              <w:rPr>
                <w:bCs/>
              </w:rPr>
              <w:t>Mill.,</w:t>
            </w:r>
            <w:r w:rsidRPr="00E837EA">
              <w:rPr>
                <w:bCs/>
                <w:i/>
              </w:rPr>
              <w:t xml:space="preserve"> Ficus carica </w:t>
            </w:r>
            <w:r w:rsidRPr="00E837EA">
              <w:rPr>
                <w:bCs/>
              </w:rPr>
              <w:t>L.,</w:t>
            </w:r>
            <w:r w:rsidRPr="00E837EA">
              <w:rPr>
                <w:bCs/>
                <w:i/>
              </w:rPr>
              <w:t xml:space="preserve"> Malus </w:t>
            </w:r>
            <w:r w:rsidRPr="00E837EA">
              <w:rPr>
                <w:bCs/>
              </w:rPr>
              <w:t>Mil,l.</w:t>
            </w:r>
            <w:r w:rsidRPr="00E837EA">
              <w:rPr>
                <w:bCs/>
                <w:i/>
              </w:rPr>
              <w:t xml:space="preserve"> Olea europaea </w:t>
            </w:r>
            <w:r w:rsidRPr="00E837EA">
              <w:rPr>
                <w:bCs/>
              </w:rPr>
              <w:t>L.,</w:t>
            </w:r>
            <w:r w:rsidRPr="00E837EA">
              <w:rPr>
                <w:bCs/>
                <w:i/>
              </w:rPr>
              <w:t xml:space="preserve"> Prunus avium </w:t>
            </w:r>
            <w:r w:rsidRPr="00E837EA">
              <w:rPr>
                <w:bCs/>
              </w:rPr>
              <w:t>L.,</w:t>
            </w:r>
            <w:r w:rsidRPr="00E837EA">
              <w:rPr>
                <w:bCs/>
                <w:i/>
              </w:rPr>
              <w:t xml:space="preserve"> Prunus armeniaca </w:t>
            </w:r>
            <w:r w:rsidRPr="00E837EA">
              <w:rPr>
                <w:bCs/>
              </w:rPr>
              <w:t>L.,</w:t>
            </w:r>
            <w:r w:rsidRPr="00E837EA">
              <w:rPr>
                <w:bCs/>
                <w:i/>
              </w:rPr>
              <w:t xml:space="preserve"> Prunus cerasus </w:t>
            </w:r>
            <w:r w:rsidRPr="00E837EA">
              <w:rPr>
                <w:bCs/>
              </w:rPr>
              <w:t>L.,</w:t>
            </w:r>
            <w:r w:rsidRPr="00E837EA">
              <w:rPr>
                <w:bCs/>
                <w:i/>
              </w:rPr>
              <w:t xml:space="preserve"> Prunus domestica </w:t>
            </w:r>
            <w:r w:rsidRPr="00E837EA">
              <w:rPr>
                <w:bCs/>
              </w:rPr>
              <w:t>L.,</w:t>
            </w:r>
            <w:r w:rsidRPr="00E837EA">
              <w:rPr>
                <w:bCs/>
                <w:i/>
              </w:rPr>
              <w:t xml:space="preserve"> Prunus dulcis </w:t>
            </w:r>
            <w:r w:rsidRPr="00E837EA">
              <w:rPr>
                <w:bCs/>
              </w:rPr>
              <w:t xml:space="preserve">(Mill.) D. A. Webb, </w:t>
            </w:r>
            <w:r w:rsidRPr="00E837EA">
              <w:rPr>
                <w:bCs/>
                <w:i/>
              </w:rPr>
              <w:t xml:space="preserve">Prunus persica </w:t>
            </w:r>
            <w:r w:rsidRPr="00E837EA">
              <w:rPr>
                <w:bCs/>
              </w:rPr>
              <w:t>(L.) Batsch,</w:t>
            </w:r>
            <w:r w:rsidRPr="00E837EA">
              <w:rPr>
                <w:bCs/>
                <w:i/>
              </w:rPr>
              <w:t xml:space="preserve"> Prunus salicina </w:t>
            </w:r>
            <w:r w:rsidRPr="00E837EA">
              <w:rPr>
                <w:bCs/>
              </w:rPr>
              <w:t>Lindley,</w:t>
            </w:r>
            <w:r w:rsidRPr="00E837EA">
              <w:rPr>
                <w:bCs/>
                <w:i/>
              </w:rPr>
              <w:t xml:space="preserve"> Pyrus </w:t>
            </w:r>
            <w:r w:rsidRPr="00E837EA">
              <w:rPr>
                <w:bCs/>
              </w:rPr>
              <w:t>L.</w:t>
            </w:r>
          </w:p>
        </w:tc>
        <w:tc>
          <w:tcPr>
            <w:tcW w:w="3192" w:type="dxa"/>
          </w:tcPr>
          <w:p w14:paraId="25D6A629" w14:textId="77777777" w:rsidR="000C1AD9" w:rsidRPr="00E837EA" w:rsidRDefault="000C1AD9" w:rsidP="002951E5">
            <w:pPr>
              <w:jc w:val="center"/>
              <w:rPr>
                <w:bCs/>
              </w:rPr>
            </w:pPr>
            <w:r w:rsidRPr="00E837EA">
              <w:rPr>
                <w:bCs/>
              </w:rPr>
              <w:t>0 %</w:t>
            </w:r>
          </w:p>
          <w:p w14:paraId="36B12C54" w14:textId="77777777" w:rsidR="000C1AD9" w:rsidRPr="00E837EA" w:rsidRDefault="000C1AD9" w:rsidP="002951E5">
            <w:pPr>
              <w:jc w:val="center"/>
              <w:rPr>
                <w:bCs/>
              </w:rPr>
            </w:pPr>
          </w:p>
        </w:tc>
      </w:tr>
      <w:tr w:rsidR="000C1AD9" w:rsidRPr="00E837EA" w14:paraId="52FAB622" w14:textId="77777777" w:rsidTr="003D1014">
        <w:trPr>
          <w:jc w:val="center"/>
        </w:trPr>
        <w:tc>
          <w:tcPr>
            <w:tcW w:w="3192" w:type="dxa"/>
          </w:tcPr>
          <w:p w14:paraId="4AFEB2BC" w14:textId="77777777" w:rsidR="000C1AD9" w:rsidRPr="00E837EA" w:rsidRDefault="000C1AD9" w:rsidP="002951E5">
            <w:pPr>
              <w:rPr>
                <w:bCs/>
                <w:i/>
              </w:rPr>
            </w:pPr>
            <w:r w:rsidRPr="00E837EA">
              <w:rPr>
                <w:bCs/>
                <w:i/>
              </w:rPr>
              <w:t>Pratylenchus penetrans</w:t>
            </w:r>
            <w:r w:rsidRPr="00E837EA">
              <w:rPr>
                <w:bCs/>
              </w:rPr>
              <w:t xml:space="preserve"> (Cobb) Filipjev &amp; Schuurmans-Stekhoven [PRATPE]</w:t>
            </w:r>
          </w:p>
          <w:p w14:paraId="281BABA4" w14:textId="77777777" w:rsidR="000C1AD9" w:rsidRPr="00E837EA" w:rsidRDefault="000C1AD9" w:rsidP="002951E5">
            <w:pPr>
              <w:rPr>
                <w:bCs/>
                <w:i/>
              </w:rPr>
            </w:pPr>
          </w:p>
        </w:tc>
        <w:tc>
          <w:tcPr>
            <w:tcW w:w="3192" w:type="dxa"/>
          </w:tcPr>
          <w:p w14:paraId="48948825" w14:textId="77777777" w:rsidR="000C1AD9" w:rsidRPr="00E837EA" w:rsidRDefault="000C1AD9" w:rsidP="002951E5">
            <w:pPr>
              <w:rPr>
                <w:bCs/>
                <w:i/>
              </w:rPr>
            </w:pPr>
            <w:r w:rsidRPr="00E837EA">
              <w:rPr>
                <w:bCs/>
                <w:i/>
              </w:rPr>
              <w:t xml:space="preserve">Cydonia oblonga </w:t>
            </w:r>
            <w:r w:rsidRPr="00E837EA">
              <w:rPr>
                <w:bCs/>
              </w:rPr>
              <w:t>Mill.,</w:t>
            </w:r>
            <w:r w:rsidRPr="00E837EA">
              <w:rPr>
                <w:bCs/>
                <w:i/>
              </w:rPr>
              <w:t xml:space="preserve"> Ficus carica </w:t>
            </w:r>
            <w:r w:rsidRPr="00E837EA">
              <w:rPr>
                <w:bCs/>
              </w:rPr>
              <w:t>L.,</w:t>
            </w:r>
            <w:r w:rsidRPr="00E837EA">
              <w:rPr>
                <w:bCs/>
                <w:i/>
              </w:rPr>
              <w:t xml:space="preserve"> Malus </w:t>
            </w:r>
            <w:r w:rsidRPr="00E837EA">
              <w:rPr>
                <w:bCs/>
              </w:rPr>
              <w:t>Mill.,</w:t>
            </w:r>
            <w:r w:rsidRPr="00E837EA">
              <w:rPr>
                <w:bCs/>
                <w:i/>
              </w:rPr>
              <w:t xml:space="preserve"> Pistacia vera </w:t>
            </w:r>
            <w:r w:rsidRPr="00E837EA">
              <w:rPr>
                <w:bCs/>
              </w:rPr>
              <w:t>L.,</w:t>
            </w:r>
            <w:r w:rsidRPr="00E837EA">
              <w:rPr>
                <w:bCs/>
                <w:i/>
              </w:rPr>
              <w:t xml:space="preserve"> Prunus avium </w:t>
            </w:r>
            <w:r w:rsidRPr="00E837EA">
              <w:rPr>
                <w:bCs/>
              </w:rPr>
              <w:t>L.,</w:t>
            </w:r>
            <w:r w:rsidRPr="00E837EA">
              <w:rPr>
                <w:bCs/>
                <w:i/>
              </w:rPr>
              <w:t xml:space="preserve"> Prunus armeniaca </w:t>
            </w:r>
            <w:r w:rsidRPr="00E837EA">
              <w:rPr>
                <w:bCs/>
              </w:rPr>
              <w:t>L.,</w:t>
            </w:r>
            <w:r w:rsidRPr="00E837EA">
              <w:rPr>
                <w:bCs/>
                <w:i/>
              </w:rPr>
              <w:t xml:space="preserve"> Prunus cerasus </w:t>
            </w:r>
            <w:r w:rsidRPr="00E837EA">
              <w:rPr>
                <w:bCs/>
              </w:rPr>
              <w:t>L.,</w:t>
            </w:r>
            <w:r w:rsidRPr="00E837EA">
              <w:rPr>
                <w:bCs/>
                <w:i/>
              </w:rPr>
              <w:t xml:space="preserve"> Prunus domestica </w:t>
            </w:r>
            <w:r w:rsidRPr="00E837EA">
              <w:rPr>
                <w:bCs/>
              </w:rPr>
              <w:t>L.,</w:t>
            </w:r>
            <w:r w:rsidRPr="00E837EA">
              <w:rPr>
                <w:bCs/>
                <w:i/>
              </w:rPr>
              <w:t xml:space="preserve"> Prunus dulcis </w:t>
            </w:r>
            <w:r w:rsidRPr="00E837EA">
              <w:rPr>
                <w:bCs/>
              </w:rPr>
              <w:t>(Mill.) D. A. Webb,</w:t>
            </w:r>
            <w:r w:rsidRPr="00E837EA">
              <w:rPr>
                <w:bCs/>
                <w:i/>
              </w:rPr>
              <w:t xml:space="preserve"> Prunus persica </w:t>
            </w:r>
            <w:r w:rsidRPr="00E837EA">
              <w:rPr>
                <w:bCs/>
              </w:rPr>
              <w:t>(L.) Batsch,</w:t>
            </w:r>
            <w:r w:rsidRPr="00E837EA">
              <w:rPr>
                <w:bCs/>
                <w:i/>
              </w:rPr>
              <w:t xml:space="preserve"> Prunus salicina </w:t>
            </w:r>
            <w:r w:rsidRPr="00E837EA">
              <w:rPr>
                <w:bCs/>
              </w:rPr>
              <w:t>Lindley,</w:t>
            </w:r>
            <w:r w:rsidRPr="00E837EA">
              <w:rPr>
                <w:bCs/>
                <w:i/>
              </w:rPr>
              <w:t xml:space="preserve"> Pyrus</w:t>
            </w:r>
            <w:r w:rsidRPr="00E837EA">
              <w:rPr>
                <w:bCs/>
              </w:rPr>
              <w:t xml:space="preserve"> L.</w:t>
            </w:r>
          </w:p>
        </w:tc>
        <w:tc>
          <w:tcPr>
            <w:tcW w:w="3192" w:type="dxa"/>
          </w:tcPr>
          <w:p w14:paraId="0537DDEB" w14:textId="77777777" w:rsidR="000C1AD9" w:rsidRPr="00E837EA" w:rsidRDefault="000C1AD9" w:rsidP="002951E5">
            <w:pPr>
              <w:jc w:val="center"/>
              <w:rPr>
                <w:bCs/>
              </w:rPr>
            </w:pPr>
            <w:r w:rsidRPr="00E837EA">
              <w:rPr>
                <w:bCs/>
              </w:rPr>
              <w:t>0 %</w:t>
            </w:r>
          </w:p>
          <w:p w14:paraId="4B49381E" w14:textId="77777777" w:rsidR="000C1AD9" w:rsidRPr="00E837EA" w:rsidRDefault="000C1AD9" w:rsidP="002951E5">
            <w:pPr>
              <w:jc w:val="center"/>
              <w:rPr>
                <w:bCs/>
              </w:rPr>
            </w:pPr>
          </w:p>
        </w:tc>
      </w:tr>
      <w:tr w:rsidR="000C1AD9" w:rsidRPr="00E837EA" w14:paraId="55E05A4F" w14:textId="77777777" w:rsidTr="003D1014">
        <w:trPr>
          <w:jc w:val="center"/>
        </w:trPr>
        <w:tc>
          <w:tcPr>
            <w:tcW w:w="3192" w:type="dxa"/>
          </w:tcPr>
          <w:p w14:paraId="772A0B04" w14:textId="77777777" w:rsidR="000C1AD9" w:rsidRPr="00E837EA" w:rsidRDefault="000C1AD9" w:rsidP="002951E5">
            <w:pPr>
              <w:rPr>
                <w:bCs/>
                <w:i/>
              </w:rPr>
            </w:pPr>
          </w:p>
          <w:p w14:paraId="22F5A266" w14:textId="77777777" w:rsidR="000C1AD9" w:rsidRPr="00E837EA" w:rsidRDefault="000C1AD9" w:rsidP="002951E5">
            <w:pPr>
              <w:rPr>
                <w:bCs/>
                <w:i/>
              </w:rPr>
            </w:pPr>
          </w:p>
          <w:p w14:paraId="4463E5F7" w14:textId="77777777" w:rsidR="000C1AD9" w:rsidRPr="00E837EA" w:rsidRDefault="000C1AD9" w:rsidP="002951E5">
            <w:pPr>
              <w:rPr>
                <w:bCs/>
                <w:i/>
              </w:rPr>
            </w:pPr>
            <w:r w:rsidRPr="00E837EA">
              <w:rPr>
                <w:bCs/>
                <w:i/>
              </w:rPr>
              <w:t xml:space="preserve">Pratylenchus vulnus </w:t>
            </w:r>
            <w:r w:rsidRPr="00E837EA">
              <w:rPr>
                <w:bCs/>
              </w:rPr>
              <w:t xml:space="preserve">Allen &amp; Jensen [PRATVU] </w:t>
            </w:r>
          </w:p>
          <w:p w14:paraId="477A1670" w14:textId="77777777" w:rsidR="000C1AD9" w:rsidRPr="00E837EA" w:rsidRDefault="000C1AD9" w:rsidP="002951E5">
            <w:pPr>
              <w:rPr>
                <w:bCs/>
                <w:i/>
              </w:rPr>
            </w:pPr>
          </w:p>
        </w:tc>
        <w:tc>
          <w:tcPr>
            <w:tcW w:w="3192" w:type="dxa"/>
          </w:tcPr>
          <w:p w14:paraId="31BB9B22" w14:textId="77777777" w:rsidR="000C1AD9" w:rsidRPr="00E837EA" w:rsidRDefault="000C1AD9" w:rsidP="0008315B">
            <w:pPr>
              <w:jc w:val="both"/>
              <w:rPr>
                <w:bCs/>
                <w:i/>
              </w:rPr>
            </w:pPr>
            <w:r w:rsidRPr="00E837EA">
              <w:rPr>
                <w:bCs/>
                <w:i/>
              </w:rPr>
              <w:t xml:space="preserve">Citrus </w:t>
            </w:r>
            <w:r w:rsidRPr="00E837EA">
              <w:rPr>
                <w:bCs/>
              </w:rPr>
              <w:t>L.,</w:t>
            </w:r>
            <w:r w:rsidRPr="00E837EA">
              <w:rPr>
                <w:bCs/>
                <w:i/>
              </w:rPr>
              <w:t xml:space="preserve"> Cydonia oblonga </w:t>
            </w:r>
            <w:r w:rsidRPr="00E837EA">
              <w:rPr>
                <w:bCs/>
              </w:rPr>
              <w:t>Mill.,</w:t>
            </w:r>
            <w:r w:rsidRPr="00E837EA">
              <w:rPr>
                <w:bCs/>
                <w:i/>
              </w:rPr>
              <w:t xml:space="preserve"> Ficus carica </w:t>
            </w:r>
            <w:r w:rsidRPr="00E837EA">
              <w:rPr>
                <w:bCs/>
              </w:rPr>
              <w:t>L.,</w:t>
            </w:r>
            <w:r w:rsidRPr="00E837EA">
              <w:rPr>
                <w:bCs/>
                <w:i/>
              </w:rPr>
              <w:t xml:space="preserve"> Fortunella </w:t>
            </w:r>
            <w:r w:rsidRPr="00E837EA">
              <w:rPr>
                <w:bCs/>
              </w:rPr>
              <w:t>Swingle,</w:t>
            </w:r>
            <w:r w:rsidRPr="00E837EA">
              <w:rPr>
                <w:bCs/>
                <w:i/>
              </w:rPr>
              <w:t xml:space="preserve"> Fragaria </w:t>
            </w:r>
            <w:r w:rsidRPr="00E837EA">
              <w:rPr>
                <w:bCs/>
              </w:rPr>
              <w:t>L.,</w:t>
            </w:r>
            <w:r w:rsidRPr="00E837EA">
              <w:rPr>
                <w:bCs/>
                <w:i/>
              </w:rPr>
              <w:t xml:space="preserve"> Malus </w:t>
            </w:r>
            <w:r w:rsidRPr="00E837EA">
              <w:rPr>
                <w:bCs/>
              </w:rPr>
              <w:t>Mill.,</w:t>
            </w:r>
            <w:r w:rsidRPr="00E837EA">
              <w:rPr>
                <w:bCs/>
                <w:i/>
              </w:rPr>
              <w:t xml:space="preserve"> Olea europaea </w:t>
            </w:r>
            <w:r w:rsidRPr="00E837EA">
              <w:rPr>
                <w:bCs/>
              </w:rPr>
              <w:t>L.,</w:t>
            </w:r>
            <w:r w:rsidRPr="00E837EA">
              <w:rPr>
                <w:bCs/>
                <w:i/>
              </w:rPr>
              <w:t xml:space="preserve"> Pistacia vera </w:t>
            </w:r>
            <w:r w:rsidRPr="00E837EA">
              <w:rPr>
                <w:bCs/>
              </w:rPr>
              <w:t>L.,</w:t>
            </w:r>
            <w:r w:rsidRPr="00E837EA">
              <w:rPr>
                <w:bCs/>
                <w:i/>
              </w:rPr>
              <w:t xml:space="preserve"> Poncirus </w:t>
            </w:r>
            <w:r w:rsidRPr="00E837EA">
              <w:rPr>
                <w:bCs/>
              </w:rPr>
              <w:t>Raf.,</w:t>
            </w:r>
            <w:r w:rsidRPr="00E837EA">
              <w:rPr>
                <w:bCs/>
                <w:i/>
              </w:rPr>
              <w:t xml:space="preserve"> Prunus avium </w:t>
            </w:r>
            <w:r w:rsidRPr="00E837EA">
              <w:rPr>
                <w:bCs/>
              </w:rPr>
              <w:t>L.,</w:t>
            </w:r>
            <w:r w:rsidRPr="00E837EA">
              <w:rPr>
                <w:bCs/>
                <w:i/>
              </w:rPr>
              <w:t xml:space="preserve"> Prunus armeniaca </w:t>
            </w:r>
            <w:r w:rsidRPr="00E837EA">
              <w:rPr>
                <w:bCs/>
              </w:rPr>
              <w:t xml:space="preserve">L., </w:t>
            </w:r>
            <w:r w:rsidRPr="00E837EA">
              <w:rPr>
                <w:bCs/>
                <w:i/>
              </w:rPr>
              <w:t xml:space="preserve">Prunus cerasus </w:t>
            </w:r>
            <w:r w:rsidRPr="00E837EA">
              <w:rPr>
                <w:bCs/>
              </w:rPr>
              <w:t>L.,</w:t>
            </w:r>
            <w:r w:rsidRPr="00E837EA">
              <w:rPr>
                <w:bCs/>
                <w:i/>
              </w:rPr>
              <w:t xml:space="preserve"> Prunus domestica </w:t>
            </w:r>
            <w:r w:rsidRPr="00E837EA">
              <w:rPr>
                <w:bCs/>
              </w:rPr>
              <w:t>L.,</w:t>
            </w:r>
            <w:r w:rsidRPr="00E837EA">
              <w:rPr>
                <w:bCs/>
                <w:i/>
              </w:rPr>
              <w:t xml:space="preserve"> Prunus dulcis </w:t>
            </w:r>
            <w:r w:rsidRPr="00E837EA">
              <w:rPr>
                <w:bCs/>
              </w:rPr>
              <w:t>(Mill.) D. A. Webb,</w:t>
            </w:r>
            <w:r w:rsidRPr="00E837EA">
              <w:rPr>
                <w:bCs/>
                <w:i/>
              </w:rPr>
              <w:t xml:space="preserve"> Prunus persica </w:t>
            </w:r>
            <w:r w:rsidRPr="00E837EA">
              <w:rPr>
                <w:bCs/>
              </w:rPr>
              <w:t>(L.) Batsch,</w:t>
            </w:r>
            <w:r w:rsidRPr="00E837EA">
              <w:rPr>
                <w:bCs/>
                <w:i/>
              </w:rPr>
              <w:t xml:space="preserve"> Prunus salicina </w:t>
            </w:r>
            <w:r w:rsidRPr="00E837EA">
              <w:rPr>
                <w:bCs/>
              </w:rPr>
              <w:t>Lindley,</w:t>
            </w:r>
            <w:r w:rsidRPr="00E837EA">
              <w:rPr>
                <w:bCs/>
                <w:i/>
              </w:rPr>
              <w:t xml:space="preserve"> </w:t>
            </w:r>
            <w:r w:rsidRPr="00E837EA">
              <w:rPr>
                <w:bCs/>
              </w:rPr>
              <w:t>Pyrus L.</w:t>
            </w:r>
          </w:p>
        </w:tc>
        <w:tc>
          <w:tcPr>
            <w:tcW w:w="3192" w:type="dxa"/>
          </w:tcPr>
          <w:p w14:paraId="053B3608" w14:textId="77777777" w:rsidR="000C1AD9" w:rsidRPr="00E837EA" w:rsidRDefault="000C1AD9" w:rsidP="002951E5">
            <w:pPr>
              <w:jc w:val="center"/>
              <w:rPr>
                <w:bCs/>
              </w:rPr>
            </w:pPr>
          </w:p>
          <w:p w14:paraId="4B9479BE" w14:textId="77777777" w:rsidR="000C1AD9" w:rsidRPr="00E837EA" w:rsidRDefault="000C1AD9" w:rsidP="002951E5">
            <w:pPr>
              <w:jc w:val="center"/>
              <w:rPr>
                <w:bCs/>
              </w:rPr>
            </w:pPr>
          </w:p>
          <w:p w14:paraId="1A0F47A4" w14:textId="77777777" w:rsidR="000C1AD9" w:rsidRPr="00E837EA" w:rsidRDefault="000C1AD9" w:rsidP="002951E5">
            <w:pPr>
              <w:jc w:val="center"/>
              <w:rPr>
                <w:bCs/>
              </w:rPr>
            </w:pPr>
          </w:p>
          <w:p w14:paraId="573C1B58" w14:textId="77777777" w:rsidR="000C1AD9" w:rsidRPr="00E837EA" w:rsidRDefault="000C1AD9" w:rsidP="002951E5">
            <w:pPr>
              <w:jc w:val="center"/>
              <w:rPr>
                <w:bCs/>
              </w:rPr>
            </w:pPr>
            <w:r w:rsidRPr="00E837EA">
              <w:rPr>
                <w:bCs/>
              </w:rPr>
              <w:t>0 %</w:t>
            </w:r>
          </w:p>
          <w:p w14:paraId="37F1E4B9" w14:textId="77777777" w:rsidR="000C1AD9" w:rsidRPr="00E837EA" w:rsidRDefault="000C1AD9" w:rsidP="002951E5">
            <w:pPr>
              <w:jc w:val="center"/>
              <w:rPr>
                <w:bCs/>
              </w:rPr>
            </w:pPr>
          </w:p>
        </w:tc>
      </w:tr>
      <w:tr w:rsidR="000C1AD9" w:rsidRPr="00E837EA" w14:paraId="2C07BD05" w14:textId="77777777" w:rsidTr="003D1014">
        <w:trPr>
          <w:jc w:val="center"/>
        </w:trPr>
        <w:tc>
          <w:tcPr>
            <w:tcW w:w="3192" w:type="dxa"/>
          </w:tcPr>
          <w:p w14:paraId="1AF55F05" w14:textId="77777777" w:rsidR="000C1AD9" w:rsidRPr="00E837EA" w:rsidRDefault="000C1AD9" w:rsidP="002951E5">
            <w:pPr>
              <w:rPr>
                <w:bCs/>
                <w:i/>
              </w:rPr>
            </w:pPr>
            <w:r w:rsidRPr="00E837EA">
              <w:rPr>
                <w:bCs/>
                <w:i/>
              </w:rPr>
              <w:t xml:space="preserve">Tylenchulus semipenetrans </w:t>
            </w:r>
            <w:r w:rsidRPr="00E837EA">
              <w:rPr>
                <w:bCs/>
              </w:rPr>
              <w:t>Cobb [TYLESE]</w:t>
            </w:r>
            <w:r w:rsidRPr="00E837EA">
              <w:rPr>
                <w:bCs/>
                <w:i/>
              </w:rPr>
              <w:t xml:space="preserve"> </w:t>
            </w:r>
          </w:p>
        </w:tc>
        <w:tc>
          <w:tcPr>
            <w:tcW w:w="3192" w:type="dxa"/>
          </w:tcPr>
          <w:p w14:paraId="524AFFE2" w14:textId="77777777" w:rsidR="000C1AD9" w:rsidRPr="00E837EA" w:rsidRDefault="000C1AD9" w:rsidP="0008315B">
            <w:pPr>
              <w:jc w:val="both"/>
              <w:rPr>
                <w:bCs/>
                <w:i/>
              </w:rPr>
            </w:pPr>
            <w:r w:rsidRPr="00E837EA">
              <w:rPr>
                <w:bCs/>
                <w:i/>
              </w:rPr>
              <w:t xml:space="preserve">Citrus </w:t>
            </w:r>
            <w:r w:rsidRPr="00E837EA">
              <w:rPr>
                <w:bCs/>
              </w:rPr>
              <w:t>L.,</w:t>
            </w:r>
            <w:r w:rsidRPr="00E837EA">
              <w:rPr>
                <w:bCs/>
                <w:i/>
              </w:rPr>
              <w:t xml:space="preserve"> Fortunella </w:t>
            </w:r>
            <w:r w:rsidRPr="00E837EA">
              <w:rPr>
                <w:bCs/>
              </w:rPr>
              <w:t>Swingle,</w:t>
            </w:r>
            <w:r w:rsidRPr="00E837EA">
              <w:rPr>
                <w:bCs/>
                <w:i/>
              </w:rPr>
              <w:t xml:space="preserve"> Poncirus </w:t>
            </w:r>
            <w:r w:rsidRPr="00E837EA">
              <w:rPr>
                <w:bCs/>
              </w:rPr>
              <w:t>Raf.</w:t>
            </w:r>
          </w:p>
        </w:tc>
        <w:tc>
          <w:tcPr>
            <w:tcW w:w="3192" w:type="dxa"/>
          </w:tcPr>
          <w:p w14:paraId="22475C5E" w14:textId="77777777" w:rsidR="000C1AD9" w:rsidRPr="00E837EA" w:rsidRDefault="000C1AD9" w:rsidP="002951E5">
            <w:pPr>
              <w:jc w:val="center"/>
              <w:rPr>
                <w:bCs/>
              </w:rPr>
            </w:pPr>
            <w:r w:rsidRPr="00E837EA">
              <w:rPr>
                <w:bCs/>
              </w:rPr>
              <w:t>0 %</w:t>
            </w:r>
          </w:p>
          <w:p w14:paraId="26AF3EC4" w14:textId="77777777" w:rsidR="000C1AD9" w:rsidRPr="00E837EA" w:rsidRDefault="000C1AD9" w:rsidP="002951E5">
            <w:pPr>
              <w:jc w:val="center"/>
              <w:rPr>
                <w:bCs/>
              </w:rPr>
            </w:pPr>
          </w:p>
        </w:tc>
      </w:tr>
      <w:tr w:rsidR="000C1AD9" w:rsidRPr="00E837EA" w14:paraId="5284D7B7" w14:textId="77777777" w:rsidTr="003D1014">
        <w:trPr>
          <w:jc w:val="center"/>
        </w:trPr>
        <w:tc>
          <w:tcPr>
            <w:tcW w:w="3192" w:type="dxa"/>
          </w:tcPr>
          <w:p w14:paraId="3FEB3E29" w14:textId="77777777" w:rsidR="000C1AD9" w:rsidRPr="00E837EA" w:rsidRDefault="000C1AD9" w:rsidP="002951E5">
            <w:pPr>
              <w:rPr>
                <w:bCs/>
                <w:i/>
              </w:rPr>
            </w:pPr>
            <w:r w:rsidRPr="00E837EA">
              <w:rPr>
                <w:bCs/>
                <w:i/>
              </w:rPr>
              <w:t xml:space="preserve">Xiphinema diversicaudatum </w:t>
            </w:r>
            <w:r w:rsidRPr="00E837EA">
              <w:rPr>
                <w:bCs/>
              </w:rPr>
              <w:t>(Mikoletzky) Thorne [XIPHDI]</w:t>
            </w:r>
            <w:r w:rsidRPr="00E837EA">
              <w:rPr>
                <w:bCs/>
                <w:i/>
              </w:rPr>
              <w:t xml:space="preserve"> </w:t>
            </w:r>
          </w:p>
        </w:tc>
        <w:tc>
          <w:tcPr>
            <w:tcW w:w="3192" w:type="dxa"/>
          </w:tcPr>
          <w:p w14:paraId="3EBC8077" w14:textId="77777777" w:rsidR="000C1AD9" w:rsidRPr="00E837EA" w:rsidRDefault="000C1AD9" w:rsidP="0008315B">
            <w:pPr>
              <w:jc w:val="both"/>
              <w:rPr>
                <w:bCs/>
                <w:i/>
              </w:rPr>
            </w:pPr>
            <w:r w:rsidRPr="00E837EA">
              <w:rPr>
                <w:bCs/>
                <w:i/>
              </w:rPr>
              <w:t xml:space="preserve">Fragaria </w:t>
            </w:r>
            <w:r w:rsidRPr="00E837EA">
              <w:rPr>
                <w:bCs/>
              </w:rPr>
              <w:t>L.,</w:t>
            </w:r>
            <w:r w:rsidRPr="00E837EA">
              <w:rPr>
                <w:bCs/>
                <w:i/>
              </w:rPr>
              <w:t xml:space="preserve"> Juglans regia </w:t>
            </w:r>
            <w:r w:rsidRPr="00E837EA">
              <w:rPr>
                <w:bCs/>
              </w:rPr>
              <w:t>L.,</w:t>
            </w:r>
            <w:r w:rsidRPr="00E837EA">
              <w:rPr>
                <w:bCs/>
                <w:i/>
              </w:rPr>
              <w:t xml:space="preserve"> Olea europaea </w:t>
            </w:r>
            <w:r w:rsidRPr="00E837EA">
              <w:rPr>
                <w:bCs/>
              </w:rPr>
              <w:t>L.,</w:t>
            </w:r>
            <w:r w:rsidRPr="00E837EA">
              <w:rPr>
                <w:bCs/>
                <w:i/>
              </w:rPr>
              <w:t xml:space="preserve"> Prunus avium </w:t>
            </w:r>
            <w:r w:rsidRPr="00E837EA">
              <w:rPr>
                <w:bCs/>
              </w:rPr>
              <w:t>L.,</w:t>
            </w:r>
            <w:r w:rsidRPr="00E837EA">
              <w:rPr>
                <w:bCs/>
                <w:i/>
              </w:rPr>
              <w:t xml:space="preserve"> Prunus cerasus </w:t>
            </w:r>
            <w:r w:rsidRPr="00E837EA">
              <w:rPr>
                <w:bCs/>
              </w:rPr>
              <w:t>L.,</w:t>
            </w:r>
            <w:r w:rsidRPr="00E837EA">
              <w:rPr>
                <w:bCs/>
                <w:i/>
              </w:rPr>
              <w:t xml:space="preserve"> Prunus domestica </w:t>
            </w:r>
            <w:r w:rsidRPr="00E837EA">
              <w:rPr>
                <w:bCs/>
              </w:rPr>
              <w:t>L.,</w:t>
            </w:r>
            <w:r w:rsidRPr="00E837EA">
              <w:rPr>
                <w:bCs/>
                <w:i/>
              </w:rPr>
              <w:t xml:space="preserve"> Prunus persica </w:t>
            </w:r>
            <w:r w:rsidRPr="00E837EA">
              <w:rPr>
                <w:bCs/>
              </w:rPr>
              <w:t>(L.) Batsch,</w:t>
            </w:r>
            <w:r w:rsidRPr="00E837EA">
              <w:rPr>
                <w:bCs/>
                <w:i/>
              </w:rPr>
              <w:t xml:space="preserve"> Prunus salicina </w:t>
            </w:r>
            <w:r w:rsidRPr="00E837EA">
              <w:rPr>
                <w:bCs/>
              </w:rPr>
              <w:t>Lindley,</w:t>
            </w:r>
            <w:r w:rsidRPr="00E837EA">
              <w:rPr>
                <w:bCs/>
                <w:i/>
              </w:rPr>
              <w:t xml:space="preserve"> Ribes </w:t>
            </w:r>
            <w:r w:rsidRPr="00E837EA">
              <w:rPr>
                <w:bCs/>
              </w:rPr>
              <w:t>L.,</w:t>
            </w:r>
            <w:r w:rsidRPr="00E837EA">
              <w:rPr>
                <w:bCs/>
                <w:i/>
              </w:rPr>
              <w:t xml:space="preserve"> Rubus </w:t>
            </w:r>
            <w:r w:rsidRPr="00E837EA">
              <w:rPr>
                <w:bCs/>
              </w:rPr>
              <w:t>L.</w:t>
            </w:r>
          </w:p>
        </w:tc>
        <w:tc>
          <w:tcPr>
            <w:tcW w:w="3192" w:type="dxa"/>
          </w:tcPr>
          <w:p w14:paraId="60991957" w14:textId="77777777" w:rsidR="000C1AD9" w:rsidRPr="00E837EA" w:rsidRDefault="000C1AD9" w:rsidP="002951E5">
            <w:pPr>
              <w:jc w:val="center"/>
              <w:rPr>
                <w:bCs/>
              </w:rPr>
            </w:pPr>
            <w:r w:rsidRPr="00E837EA">
              <w:rPr>
                <w:bCs/>
              </w:rPr>
              <w:t>0 %</w:t>
            </w:r>
          </w:p>
          <w:p w14:paraId="6C6DFCB7" w14:textId="77777777" w:rsidR="000C1AD9" w:rsidRPr="00E837EA" w:rsidRDefault="000C1AD9" w:rsidP="002951E5">
            <w:pPr>
              <w:jc w:val="center"/>
              <w:rPr>
                <w:bCs/>
              </w:rPr>
            </w:pPr>
          </w:p>
        </w:tc>
      </w:tr>
      <w:tr w:rsidR="000C1AD9" w:rsidRPr="00E837EA" w14:paraId="75E68B8C" w14:textId="77777777" w:rsidTr="003D1014">
        <w:trPr>
          <w:jc w:val="center"/>
        </w:trPr>
        <w:tc>
          <w:tcPr>
            <w:tcW w:w="3192" w:type="dxa"/>
          </w:tcPr>
          <w:p w14:paraId="4D545C39" w14:textId="77777777" w:rsidR="000C1AD9" w:rsidRPr="00E837EA" w:rsidRDefault="000C1AD9" w:rsidP="002951E5">
            <w:pPr>
              <w:rPr>
                <w:bCs/>
                <w:i/>
              </w:rPr>
            </w:pPr>
            <w:r w:rsidRPr="00E837EA">
              <w:rPr>
                <w:bCs/>
                <w:i/>
              </w:rPr>
              <w:t xml:space="preserve">Xiphinema index </w:t>
            </w:r>
            <w:r w:rsidRPr="00E837EA">
              <w:rPr>
                <w:bCs/>
              </w:rPr>
              <w:t xml:space="preserve">Thorne &amp; Allen [XIPHIN] </w:t>
            </w:r>
          </w:p>
        </w:tc>
        <w:tc>
          <w:tcPr>
            <w:tcW w:w="3192" w:type="dxa"/>
          </w:tcPr>
          <w:p w14:paraId="3862E141" w14:textId="77777777" w:rsidR="000C1AD9" w:rsidRPr="00E837EA" w:rsidRDefault="000C1AD9" w:rsidP="0008315B">
            <w:pPr>
              <w:jc w:val="both"/>
              <w:rPr>
                <w:bCs/>
                <w:i/>
              </w:rPr>
            </w:pPr>
            <w:r w:rsidRPr="00E837EA">
              <w:rPr>
                <w:bCs/>
                <w:i/>
              </w:rPr>
              <w:t xml:space="preserve">Pistacia vera </w:t>
            </w:r>
            <w:r w:rsidRPr="00E837EA">
              <w:rPr>
                <w:bCs/>
              </w:rPr>
              <w:t>L.</w:t>
            </w:r>
          </w:p>
        </w:tc>
        <w:tc>
          <w:tcPr>
            <w:tcW w:w="3192" w:type="dxa"/>
          </w:tcPr>
          <w:p w14:paraId="44685FB1" w14:textId="77777777" w:rsidR="000C1AD9" w:rsidRPr="00E837EA" w:rsidRDefault="000C1AD9" w:rsidP="002951E5">
            <w:pPr>
              <w:jc w:val="center"/>
              <w:rPr>
                <w:bCs/>
              </w:rPr>
            </w:pPr>
            <w:r w:rsidRPr="00E837EA">
              <w:rPr>
                <w:bCs/>
              </w:rPr>
              <w:t>0 %</w:t>
            </w:r>
          </w:p>
          <w:p w14:paraId="732BE469" w14:textId="77777777" w:rsidR="000C1AD9" w:rsidRPr="00E837EA" w:rsidRDefault="000C1AD9" w:rsidP="002951E5">
            <w:pPr>
              <w:jc w:val="center"/>
              <w:rPr>
                <w:bCs/>
              </w:rPr>
            </w:pPr>
          </w:p>
        </w:tc>
      </w:tr>
      <w:tr w:rsidR="000C1AD9" w:rsidRPr="00E837EA" w14:paraId="0503D220" w14:textId="77777777" w:rsidTr="003D1014">
        <w:trPr>
          <w:trHeight w:val="209"/>
          <w:jc w:val="center"/>
        </w:trPr>
        <w:tc>
          <w:tcPr>
            <w:tcW w:w="9576" w:type="dxa"/>
            <w:gridSpan w:val="3"/>
          </w:tcPr>
          <w:p w14:paraId="7E3CFEB1" w14:textId="79E4E860" w:rsidR="000C1AD9" w:rsidRPr="00E837EA" w:rsidRDefault="000C1AD9" w:rsidP="0008315B">
            <w:pPr>
              <w:jc w:val="center"/>
              <w:rPr>
                <w:b/>
                <w:bCs/>
              </w:rPr>
            </w:pPr>
            <w:r w:rsidRPr="00E837EA">
              <w:rPr>
                <w:b/>
                <w:bCs/>
              </w:rPr>
              <w:t>Virusi, vioi</w:t>
            </w:r>
            <w:r w:rsidR="00A64FA6" w:rsidRPr="00E837EA">
              <w:rPr>
                <w:b/>
                <w:bCs/>
              </w:rPr>
              <w:t>di, virusima slične bolesti i fi</w:t>
            </w:r>
            <w:r w:rsidRPr="00E837EA">
              <w:rPr>
                <w:b/>
                <w:bCs/>
              </w:rPr>
              <w:t>toplazme</w:t>
            </w:r>
          </w:p>
        </w:tc>
      </w:tr>
      <w:tr w:rsidR="000C1AD9" w:rsidRPr="00E837EA" w14:paraId="2013A3EA" w14:textId="77777777" w:rsidTr="003D1014">
        <w:trPr>
          <w:jc w:val="center"/>
        </w:trPr>
        <w:tc>
          <w:tcPr>
            <w:tcW w:w="3192" w:type="dxa"/>
          </w:tcPr>
          <w:p w14:paraId="7EA0D8FB" w14:textId="77777777" w:rsidR="000C1AD9" w:rsidRPr="00E837EA" w:rsidRDefault="000C1AD9" w:rsidP="002951E5">
            <w:pPr>
              <w:jc w:val="center"/>
              <w:rPr>
                <w:b/>
                <w:bCs/>
              </w:rPr>
            </w:pPr>
            <w:r w:rsidRPr="00E837EA">
              <w:rPr>
                <w:b/>
                <w:bCs/>
              </w:rPr>
              <w:t>RNQP ili simptomi njihovog prisustva</w:t>
            </w:r>
          </w:p>
        </w:tc>
        <w:tc>
          <w:tcPr>
            <w:tcW w:w="3192" w:type="dxa"/>
          </w:tcPr>
          <w:p w14:paraId="7BB120B2" w14:textId="77777777" w:rsidR="000C1AD9" w:rsidRPr="00E837EA" w:rsidRDefault="000C1AD9" w:rsidP="002951E5">
            <w:pPr>
              <w:jc w:val="center"/>
              <w:rPr>
                <w:b/>
                <w:bCs/>
              </w:rPr>
            </w:pPr>
            <w:r w:rsidRPr="00E837EA">
              <w:rPr>
                <w:b/>
                <w:bCs/>
              </w:rPr>
              <w:t>Bilje za sadnju (rod ili vrsta)</w:t>
            </w:r>
          </w:p>
        </w:tc>
        <w:tc>
          <w:tcPr>
            <w:tcW w:w="3192" w:type="dxa"/>
          </w:tcPr>
          <w:p w14:paraId="55405542" w14:textId="77777777" w:rsidR="000C1AD9" w:rsidRPr="00E837EA" w:rsidRDefault="000C1AD9" w:rsidP="002951E5">
            <w:pPr>
              <w:jc w:val="center"/>
              <w:rPr>
                <w:b/>
                <w:bCs/>
              </w:rPr>
            </w:pPr>
            <w:r w:rsidRPr="00E837EA">
              <w:rPr>
                <w:b/>
                <w:bCs/>
              </w:rPr>
              <w:t>Dozvoljeni procenat sadnog materijala i sadnica voća</w:t>
            </w:r>
          </w:p>
        </w:tc>
      </w:tr>
      <w:tr w:rsidR="000C1AD9" w:rsidRPr="00E837EA" w14:paraId="7EDF6528" w14:textId="77777777" w:rsidTr="003D1014">
        <w:trPr>
          <w:jc w:val="center"/>
        </w:trPr>
        <w:tc>
          <w:tcPr>
            <w:tcW w:w="3192" w:type="dxa"/>
          </w:tcPr>
          <w:p w14:paraId="2C8400CE" w14:textId="77777777" w:rsidR="000C1AD9" w:rsidRPr="00E837EA" w:rsidRDefault="000C1AD9" w:rsidP="002951E5">
            <w:r w:rsidRPr="00E837EA">
              <w:t>Apple chlorotic leaf spot virus [ACLSV0]- Virus hlorotične pjegavosti lista jabuke [ACLSV0]</w:t>
            </w:r>
          </w:p>
        </w:tc>
        <w:tc>
          <w:tcPr>
            <w:tcW w:w="3192" w:type="dxa"/>
          </w:tcPr>
          <w:p w14:paraId="5F1FAC89" w14:textId="77777777" w:rsidR="000C1AD9" w:rsidRPr="00E837EA" w:rsidRDefault="000C1AD9" w:rsidP="002951E5">
            <w:r w:rsidRPr="00E837EA">
              <w:t xml:space="preserve"> </w:t>
            </w:r>
            <w:r w:rsidRPr="00E837EA">
              <w:rPr>
                <w:i/>
              </w:rPr>
              <w:t>Cydonia oblonga</w:t>
            </w:r>
            <w:r w:rsidRPr="00E837EA">
              <w:t xml:space="preserve"> Mill., </w:t>
            </w:r>
            <w:r w:rsidRPr="00E837EA">
              <w:rPr>
                <w:i/>
              </w:rPr>
              <w:t xml:space="preserve">Malus </w:t>
            </w:r>
            <w:r w:rsidRPr="00E837EA">
              <w:t xml:space="preserve">Mill., </w:t>
            </w:r>
            <w:r w:rsidRPr="00E837EA">
              <w:rPr>
                <w:i/>
              </w:rPr>
              <w:t>Prunus avium</w:t>
            </w:r>
            <w:r w:rsidRPr="00E837EA">
              <w:t xml:space="preserve"> L., </w:t>
            </w:r>
            <w:r w:rsidRPr="00E837EA">
              <w:rPr>
                <w:i/>
              </w:rPr>
              <w:t>Prunus armeniaca</w:t>
            </w:r>
            <w:r w:rsidRPr="00E837EA">
              <w:t xml:space="preserve"> L., </w:t>
            </w:r>
            <w:r w:rsidRPr="00E837EA">
              <w:rPr>
                <w:i/>
              </w:rPr>
              <w:t>Prunus cerasus</w:t>
            </w:r>
            <w:r w:rsidRPr="00E837EA">
              <w:t xml:space="preserve"> L., </w:t>
            </w:r>
            <w:r w:rsidRPr="00E837EA">
              <w:rPr>
                <w:i/>
              </w:rPr>
              <w:t>Prunus domestica</w:t>
            </w:r>
            <w:r w:rsidRPr="00E837EA">
              <w:t xml:space="preserve"> L., </w:t>
            </w:r>
            <w:r w:rsidRPr="00E837EA">
              <w:rPr>
                <w:i/>
              </w:rPr>
              <w:t>Prunus dulcis</w:t>
            </w:r>
            <w:r w:rsidRPr="00E837EA">
              <w:t xml:space="preserve"> (Mill.) D. A. Webb, </w:t>
            </w:r>
            <w:r w:rsidRPr="00E837EA">
              <w:rPr>
                <w:i/>
              </w:rPr>
              <w:t>Prunus persica</w:t>
            </w:r>
            <w:r w:rsidRPr="00E837EA">
              <w:t xml:space="preserve"> (L.) Batsch, </w:t>
            </w:r>
            <w:r w:rsidRPr="00E837EA">
              <w:rPr>
                <w:i/>
              </w:rPr>
              <w:t>Prunus salicina</w:t>
            </w:r>
            <w:r w:rsidRPr="00E837EA">
              <w:t xml:space="preserve"> Lindley, </w:t>
            </w:r>
            <w:r w:rsidRPr="00E837EA">
              <w:rPr>
                <w:i/>
              </w:rPr>
              <w:t>Pyrus</w:t>
            </w:r>
            <w:r w:rsidRPr="00E837EA">
              <w:t xml:space="preserve"> L. </w:t>
            </w:r>
          </w:p>
        </w:tc>
        <w:tc>
          <w:tcPr>
            <w:tcW w:w="3192" w:type="dxa"/>
          </w:tcPr>
          <w:p w14:paraId="5D2AEB78" w14:textId="77777777" w:rsidR="000C1AD9" w:rsidRPr="00E837EA" w:rsidRDefault="000C1AD9" w:rsidP="002951E5">
            <w:pPr>
              <w:jc w:val="center"/>
              <w:rPr>
                <w:bCs/>
              </w:rPr>
            </w:pPr>
          </w:p>
          <w:p w14:paraId="5298436B" w14:textId="77777777" w:rsidR="000C1AD9" w:rsidRPr="00E837EA" w:rsidRDefault="000C1AD9" w:rsidP="002951E5">
            <w:pPr>
              <w:jc w:val="center"/>
              <w:rPr>
                <w:bCs/>
              </w:rPr>
            </w:pPr>
            <w:r w:rsidRPr="00E837EA">
              <w:rPr>
                <w:bCs/>
              </w:rPr>
              <w:t>0 %</w:t>
            </w:r>
          </w:p>
          <w:p w14:paraId="365F3E22" w14:textId="77777777" w:rsidR="000C1AD9" w:rsidRPr="00E837EA" w:rsidRDefault="000C1AD9" w:rsidP="002951E5"/>
        </w:tc>
      </w:tr>
      <w:tr w:rsidR="000C1AD9" w:rsidRPr="00E837EA" w14:paraId="3B59D435" w14:textId="77777777" w:rsidTr="003D1014">
        <w:trPr>
          <w:jc w:val="center"/>
        </w:trPr>
        <w:tc>
          <w:tcPr>
            <w:tcW w:w="3192" w:type="dxa"/>
          </w:tcPr>
          <w:p w14:paraId="5B38A252" w14:textId="77777777" w:rsidR="000C1AD9" w:rsidRPr="00E837EA" w:rsidRDefault="000C1AD9" w:rsidP="002951E5">
            <w:pPr>
              <w:rPr>
                <w:b/>
                <w:bCs/>
              </w:rPr>
            </w:pPr>
            <w:r w:rsidRPr="00E837EA">
              <w:rPr>
                <w:bCs/>
              </w:rPr>
              <w:lastRenderedPageBreak/>
              <w:t xml:space="preserve">Apple dimple fruit viroid [ADFVD0] -Viroid ulegnutog ploda jabuke [ADFVD0] </w:t>
            </w:r>
          </w:p>
        </w:tc>
        <w:tc>
          <w:tcPr>
            <w:tcW w:w="3192" w:type="dxa"/>
          </w:tcPr>
          <w:p w14:paraId="26B8081F" w14:textId="77777777" w:rsidR="000C1AD9" w:rsidRPr="00E837EA" w:rsidRDefault="000C1AD9" w:rsidP="002951E5">
            <w:pPr>
              <w:jc w:val="center"/>
              <w:rPr>
                <w:bCs/>
                <w:i/>
              </w:rPr>
            </w:pPr>
          </w:p>
          <w:p w14:paraId="7D1C490D" w14:textId="77777777" w:rsidR="000C1AD9" w:rsidRPr="00E837EA" w:rsidRDefault="000C1AD9" w:rsidP="002951E5">
            <w:pPr>
              <w:jc w:val="center"/>
              <w:rPr>
                <w:b/>
                <w:bCs/>
              </w:rPr>
            </w:pPr>
            <w:r w:rsidRPr="00E837EA">
              <w:rPr>
                <w:bCs/>
                <w:i/>
              </w:rPr>
              <w:t>Malus</w:t>
            </w:r>
            <w:r w:rsidRPr="00E837EA">
              <w:rPr>
                <w:bCs/>
              </w:rPr>
              <w:t xml:space="preserve"> Mill</w:t>
            </w:r>
            <w:r w:rsidRPr="00E837EA">
              <w:rPr>
                <w:b/>
                <w:bCs/>
              </w:rPr>
              <w:t>.</w:t>
            </w:r>
          </w:p>
        </w:tc>
        <w:tc>
          <w:tcPr>
            <w:tcW w:w="3192" w:type="dxa"/>
          </w:tcPr>
          <w:p w14:paraId="412B75FA" w14:textId="77777777" w:rsidR="000C1AD9" w:rsidRPr="00E837EA" w:rsidRDefault="000C1AD9" w:rsidP="002951E5">
            <w:pPr>
              <w:jc w:val="center"/>
            </w:pPr>
            <w:r w:rsidRPr="00E837EA">
              <w:rPr>
                <w:bCs/>
              </w:rPr>
              <w:t>0 %</w:t>
            </w:r>
          </w:p>
        </w:tc>
      </w:tr>
      <w:tr w:rsidR="000C1AD9" w:rsidRPr="00E837EA" w14:paraId="7B002199" w14:textId="77777777" w:rsidTr="003D1014">
        <w:trPr>
          <w:jc w:val="center"/>
        </w:trPr>
        <w:tc>
          <w:tcPr>
            <w:tcW w:w="3192" w:type="dxa"/>
          </w:tcPr>
          <w:p w14:paraId="002ECDAC" w14:textId="77777777" w:rsidR="000C1AD9" w:rsidRPr="00E837EA" w:rsidRDefault="000C1AD9" w:rsidP="002951E5">
            <w:pPr>
              <w:rPr>
                <w:bCs/>
              </w:rPr>
            </w:pPr>
            <w:r w:rsidRPr="00E837EA">
              <w:rPr>
                <w:bCs/>
              </w:rPr>
              <w:t>Apple flat limb agent [AFL000]- uzročnik plosnatih grana jabuke [AFL000]</w:t>
            </w:r>
          </w:p>
        </w:tc>
        <w:tc>
          <w:tcPr>
            <w:tcW w:w="3192" w:type="dxa"/>
          </w:tcPr>
          <w:p w14:paraId="1E94FFDA" w14:textId="77777777" w:rsidR="000C1AD9" w:rsidRPr="00E837EA" w:rsidRDefault="000C1AD9" w:rsidP="002951E5">
            <w:pPr>
              <w:jc w:val="center"/>
              <w:rPr>
                <w:b/>
                <w:bCs/>
              </w:rPr>
            </w:pPr>
            <w:r w:rsidRPr="00E837EA">
              <w:rPr>
                <w:bCs/>
                <w:i/>
              </w:rPr>
              <w:t>Malus</w:t>
            </w:r>
            <w:r w:rsidRPr="00E837EA">
              <w:rPr>
                <w:bCs/>
              </w:rPr>
              <w:t xml:space="preserve"> Mill.</w:t>
            </w:r>
          </w:p>
        </w:tc>
        <w:tc>
          <w:tcPr>
            <w:tcW w:w="3192" w:type="dxa"/>
          </w:tcPr>
          <w:p w14:paraId="552802CC" w14:textId="77777777" w:rsidR="000C1AD9" w:rsidRPr="00E837EA" w:rsidRDefault="000C1AD9" w:rsidP="002951E5">
            <w:pPr>
              <w:jc w:val="center"/>
            </w:pPr>
            <w:r w:rsidRPr="00E837EA">
              <w:rPr>
                <w:bCs/>
              </w:rPr>
              <w:t>0 %</w:t>
            </w:r>
          </w:p>
        </w:tc>
      </w:tr>
      <w:tr w:rsidR="000C1AD9" w:rsidRPr="00E837EA" w14:paraId="1A2743AF" w14:textId="77777777" w:rsidTr="003D1014">
        <w:trPr>
          <w:jc w:val="center"/>
        </w:trPr>
        <w:tc>
          <w:tcPr>
            <w:tcW w:w="3192" w:type="dxa"/>
          </w:tcPr>
          <w:p w14:paraId="4F15F473" w14:textId="77777777" w:rsidR="000C1AD9" w:rsidRPr="00E837EA" w:rsidRDefault="000C1AD9" w:rsidP="002951E5">
            <w:pPr>
              <w:rPr>
                <w:bCs/>
              </w:rPr>
            </w:pPr>
            <w:r w:rsidRPr="00E837EA">
              <w:rPr>
                <w:bCs/>
              </w:rPr>
              <w:t>Apple mosaic virus [APMV00]- Virus mozaika jabuke [APMV00]</w:t>
            </w:r>
          </w:p>
        </w:tc>
        <w:tc>
          <w:tcPr>
            <w:tcW w:w="3192" w:type="dxa"/>
          </w:tcPr>
          <w:p w14:paraId="184FC203" w14:textId="77777777" w:rsidR="000C1AD9" w:rsidRPr="00E837EA" w:rsidRDefault="000C1AD9" w:rsidP="002951E5">
            <w:pPr>
              <w:jc w:val="center"/>
              <w:rPr>
                <w:bCs/>
              </w:rPr>
            </w:pPr>
            <w:r w:rsidRPr="00E837EA">
              <w:rPr>
                <w:bCs/>
                <w:i/>
              </w:rPr>
              <w:t>Corylus avellana</w:t>
            </w:r>
            <w:r w:rsidRPr="00E837EA">
              <w:rPr>
                <w:bCs/>
              </w:rPr>
              <w:t xml:space="preserve"> L., </w:t>
            </w:r>
            <w:r w:rsidRPr="00E837EA">
              <w:rPr>
                <w:bCs/>
                <w:i/>
              </w:rPr>
              <w:t>Malus</w:t>
            </w:r>
            <w:r w:rsidRPr="00E837EA">
              <w:rPr>
                <w:bCs/>
              </w:rPr>
              <w:t xml:space="preserve"> Mill. </w:t>
            </w:r>
            <w:r w:rsidRPr="00E837EA">
              <w:rPr>
                <w:bCs/>
                <w:i/>
              </w:rPr>
              <w:t>Prunus avium</w:t>
            </w:r>
            <w:r w:rsidRPr="00E837EA">
              <w:rPr>
                <w:bCs/>
              </w:rPr>
              <w:t xml:space="preserve"> L., </w:t>
            </w:r>
            <w:r w:rsidRPr="00E837EA">
              <w:rPr>
                <w:bCs/>
                <w:i/>
              </w:rPr>
              <w:t xml:space="preserve">Prunus armeniaca </w:t>
            </w:r>
            <w:r w:rsidRPr="00E837EA">
              <w:rPr>
                <w:bCs/>
              </w:rPr>
              <w:t xml:space="preserve">L., </w:t>
            </w:r>
            <w:r w:rsidRPr="00E837EA">
              <w:rPr>
                <w:bCs/>
                <w:i/>
              </w:rPr>
              <w:t>Prunus cerasus</w:t>
            </w:r>
            <w:r w:rsidRPr="00E837EA">
              <w:rPr>
                <w:bCs/>
              </w:rPr>
              <w:t xml:space="preserve"> L., </w:t>
            </w:r>
            <w:r w:rsidRPr="00E837EA">
              <w:rPr>
                <w:bCs/>
                <w:i/>
              </w:rPr>
              <w:t>Prunus domestica</w:t>
            </w:r>
            <w:r w:rsidRPr="00E837EA">
              <w:rPr>
                <w:bCs/>
              </w:rPr>
              <w:t xml:space="preserve"> L., </w:t>
            </w:r>
            <w:r w:rsidRPr="00E837EA">
              <w:rPr>
                <w:bCs/>
                <w:i/>
              </w:rPr>
              <w:t>Prunus dulcis</w:t>
            </w:r>
            <w:r w:rsidRPr="00E837EA">
              <w:rPr>
                <w:bCs/>
              </w:rPr>
              <w:t xml:space="preserve"> (Mill.) D. A. Webb, </w:t>
            </w:r>
            <w:r w:rsidRPr="00E837EA">
              <w:rPr>
                <w:bCs/>
                <w:i/>
              </w:rPr>
              <w:t>Prunus persica</w:t>
            </w:r>
            <w:r w:rsidRPr="00E837EA">
              <w:rPr>
                <w:bCs/>
              </w:rPr>
              <w:t xml:space="preserve"> (L.) Batsch, </w:t>
            </w:r>
            <w:r w:rsidRPr="00E837EA">
              <w:rPr>
                <w:bCs/>
                <w:i/>
              </w:rPr>
              <w:t>Prunus salicina</w:t>
            </w:r>
            <w:r w:rsidRPr="00E837EA">
              <w:rPr>
                <w:bCs/>
              </w:rPr>
              <w:t xml:space="preserve"> Lindley, </w:t>
            </w:r>
            <w:r w:rsidRPr="00E837EA">
              <w:rPr>
                <w:bCs/>
                <w:i/>
              </w:rPr>
              <w:t>Rubus</w:t>
            </w:r>
            <w:r w:rsidRPr="00E837EA">
              <w:rPr>
                <w:bCs/>
              </w:rPr>
              <w:t xml:space="preserve"> L.</w:t>
            </w:r>
          </w:p>
        </w:tc>
        <w:tc>
          <w:tcPr>
            <w:tcW w:w="3192" w:type="dxa"/>
          </w:tcPr>
          <w:p w14:paraId="46D2A596" w14:textId="77777777" w:rsidR="000C1AD9" w:rsidRPr="00E837EA" w:rsidRDefault="000C1AD9" w:rsidP="002951E5">
            <w:pPr>
              <w:jc w:val="center"/>
            </w:pPr>
            <w:r w:rsidRPr="00E837EA">
              <w:rPr>
                <w:bCs/>
              </w:rPr>
              <w:t>0 %</w:t>
            </w:r>
          </w:p>
        </w:tc>
      </w:tr>
      <w:tr w:rsidR="000C1AD9" w:rsidRPr="00E837EA" w14:paraId="029979D9" w14:textId="77777777" w:rsidTr="003D1014">
        <w:trPr>
          <w:jc w:val="center"/>
        </w:trPr>
        <w:tc>
          <w:tcPr>
            <w:tcW w:w="3192" w:type="dxa"/>
          </w:tcPr>
          <w:p w14:paraId="6F5C6265" w14:textId="77777777" w:rsidR="000C1AD9" w:rsidRPr="00E837EA" w:rsidRDefault="000C1AD9" w:rsidP="002951E5">
            <w:pPr>
              <w:rPr>
                <w:bCs/>
              </w:rPr>
            </w:pPr>
            <w:r w:rsidRPr="00E837EA">
              <w:rPr>
                <w:bCs/>
              </w:rPr>
              <w:t>Apple star crack agent [APHW00]-</w:t>
            </w:r>
            <w:r w:rsidRPr="00E837EA">
              <w:t xml:space="preserve"> </w:t>
            </w:r>
            <w:r w:rsidRPr="00E837EA">
              <w:rPr>
                <w:bCs/>
              </w:rPr>
              <w:t xml:space="preserve">Uzročnik zvjezdastih pukotina na jabuci [APHW00]  </w:t>
            </w:r>
          </w:p>
        </w:tc>
        <w:tc>
          <w:tcPr>
            <w:tcW w:w="3192" w:type="dxa"/>
          </w:tcPr>
          <w:p w14:paraId="4637A404" w14:textId="77777777" w:rsidR="000C1AD9" w:rsidRPr="00E837EA" w:rsidRDefault="000C1AD9" w:rsidP="002951E5">
            <w:pPr>
              <w:jc w:val="center"/>
              <w:rPr>
                <w:b/>
                <w:bCs/>
              </w:rPr>
            </w:pPr>
            <w:r w:rsidRPr="00E837EA">
              <w:rPr>
                <w:bCs/>
                <w:i/>
              </w:rPr>
              <w:t>Malus</w:t>
            </w:r>
            <w:r w:rsidRPr="00E837EA">
              <w:rPr>
                <w:bCs/>
              </w:rPr>
              <w:t xml:space="preserve"> Mill.</w:t>
            </w:r>
          </w:p>
        </w:tc>
        <w:tc>
          <w:tcPr>
            <w:tcW w:w="3192" w:type="dxa"/>
          </w:tcPr>
          <w:p w14:paraId="5F9C19DF" w14:textId="77777777" w:rsidR="000C1AD9" w:rsidRPr="00E837EA" w:rsidRDefault="000C1AD9" w:rsidP="002951E5">
            <w:pPr>
              <w:jc w:val="center"/>
            </w:pPr>
            <w:r w:rsidRPr="00E837EA">
              <w:rPr>
                <w:bCs/>
              </w:rPr>
              <w:t>0 %</w:t>
            </w:r>
          </w:p>
        </w:tc>
      </w:tr>
      <w:tr w:rsidR="000C1AD9" w:rsidRPr="00E837EA" w14:paraId="1CA71289" w14:textId="77777777" w:rsidTr="003D1014">
        <w:trPr>
          <w:jc w:val="center"/>
        </w:trPr>
        <w:tc>
          <w:tcPr>
            <w:tcW w:w="3192" w:type="dxa"/>
          </w:tcPr>
          <w:p w14:paraId="54E43AA5" w14:textId="77777777" w:rsidR="000C1AD9" w:rsidRPr="00E837EA" w:rsidRDefault="000C1AD9" w:rsidP="002951E5">
            <w:pPr>
              <w:rPr>
                <w:bCs/>
              </w:rPr>
            </w:pPr>
            <w:r w:rsidRPr="00E837EA">
              <w:rPr>
                <w:bCs/>
              </w:rPr>
              <w:t>Apple rubbery wood agent [ARW000]-</w:t>
            </w:r>
            <w:r w:rsidRPr="00E837EA">
              <w:t xml:space="preserve"> </w:t>
            </w:r>
            <w:r w:rsidRPr="00E837EA">
              <w:rPr>
                <w:bCs/>
              </w:rPr>
              <w:t>Uzročnik gumenastog drva jabuke [ARW000]</w:t>
            </w:r>
          </w:p>
        </w:tc>
        <w:tc>
          <w:tcPr>
            <w:tcW w:w="3192" w:type="dxa"/>
          </w:tcPr>
          <w:p w14:paraId="52AAAA5A" w14:textId="77777777" w:rsidR="000C1AD9" w:rsidRPr="00E837EA" w:rsidRDefault="000C1AD9" w:rsidP="002951E5">
            <w:pPr>
              <w:jc w:val="center"/>
              <w:rPr>
                <w:b/>
                <w:bCs/>
              </w:rPr>
            </w:pPr>
            <w:r w:rsidRPr="00E837EA">
              <w:rPr>
                <w:bCs/>
                <w:i/>
              </w:rPr>
              <w:t>Cydonia oblonga</w:t>
            </w:r>
            <w:r w:rsidRPr="00E837EA">
              <w:rPr>
                <w:bCs/>
              </w:rPr>
              <w:t xml:space="preserve"> Mill., </w:t>
            </w:r>
            <w:r w:rsidRPr="00E837EA">
              <w:rPr>
                <w:bCs/>
                <w:i/>
              </w:rPr>
              <w:t>Malus</w:t>
            </w:r>
            <w:r w:rsidRPr="00E837EA">
              <w:rPr>
                <w:bCs/>
              </w:rPr>
              <w:t xml:space="preserve"> Mill. i </w:t>
            </w:r>
            <w:r w:rsidRPr="00E837EA">
              <w:rPr>
                <w:bCs/>
                <w:i/>
              </w:rPr>
              <w:t>Pyrus</w:t>
            </w:r>
            <w:r w:rsidRPr="00E837EA">
              <w:rPr>
                <w:bCs/>
              </w:rPr>
              <w:t xml:space="preserve"> L.</w:t>
            </w:r>
          </w:p>
        </w:tc>
        <w:tc>
          <w:tcPr>
            <w:tcW w:w="3192" w:type="dxa"/>
          </w:tcPr>
          <w:p w14:paraId="78562A70" w14:textId="77777777" w:rsidR="000C1AD9" w:rsidRPr="00E837EA" w:rsidRDefault="000C1AD9" w:rsidP="002951E5">
            <w:pPr>
              <w:jc w:val="center"/>
            </w:pPr>
            <w:r w:rsidRPr="00E837EA">
              <w:rPr>
                <w:bCs/>
              </w:rPr>
              <w:t>0 %</w:t>
            </w:r>
          </w:p>
        </w:tc>
      </w:tr>
      <w:tr w:rsidR="000C1AD9" w:rsidRPr="00E837EA" w14:paraId="0FF80EAF" w14:textId="77777777" w:rsidTr="003D1014">
        <w:trPr>
          <w:jc w:val="center"/>
        </w:trPr>
        <w:tc>
          <w:tcPr>
            <w:tcW w:w="3192" w:type="dxa"/>
          </w:tcPr>
          <w:p w14:paraId="507ED162" w14:textId="77777777" w:rsidR="000C1AD9" w:rsidRPr="00E837EA" w:rsidRDefault="000C1AD9" w:rsidP="002951E5">
            <w:pPr>
              <w:rPr>
                <w:bCs/>
              </w:rPr>
            </w:pPr>
            <w:r w:rsidRPr="00E837EA">
              <w:rPr>
                <w:bCs/>
              </w:rPr>
              <w:t>Apple scar skin viroid [ASSVD0]-</w:t>
            </w:r>
            <w:r w:rsidRPr="00E837EA">
              <w:t xml:space="preserve"> </w:t>
            </w:r>
            <w:r w:rsidRPr="00E837EA">
              <w:rPr>
                <w:bCs/>
              </w:rPr>
              <w:t>Viroid ožiljaka na kori ploda jabuke [ASSVD0]</w:t>
            </w:r>
          </w:p>
        </w:tc>
        <w:tc>
          <w:tcPr>
            <w:tcW w:w="3192" w:type="dxa"/>
          </w:tcPr>
          <w:p w14:paraId="2C337E9C" w14:textId="77777777" w:rsidR="000C1AD9" w:rsidRPr="00E837EA" w:rsidRDefault="000C1AD9" w:rsidP="002951E5">
            <w:pPr>
              <w:jc w:val="center"/>
              <w:rPr>
                <w:bCs/>
              </w:rPr>
            </w:pPr>
            <w:r w:rsidRPr="00E837EA">
              <w:rPr>
                <w:bCs/>
                <w:i/>
              </w:rPr>
              <w:t>Malus</w:t>
            </w:r>
            <w:r w:rsidRPr="00E837EA">
              <w:rPr>
                <w:bCs/>
              </w:rPr>
              <w:t xml:space="preserve"> Mill.</w:t>
            </w:r>
          </w:p>
        </w:tc>
        <w:tc>
          <w:tcPr>
            <w:tcW w:w="3192" w:type="dxa"/>
          </w:tcPr>
          <w:p w14:paraId="4E8CF0A0" w14:textId="77777777" w:rsidR="000C1AD9" w:rsidRPr="00E837EA" w:rsidRDefault="000C1AD9" w:rsidP="002951E5">
            <w:pPr>
              <w:jc w:val="center"/>
            </w:pPr>
            <w:r w:rsidRPr="00E837EA">
              <w:rPr>
                <w:bCs/>
              </w:rPr>
              <w:t>0 %</w:t>
            </w:r>
          </w:p>
        </w:tc>
      </w:tr>
      <w:tr w:rsidR="000C1AD9" w:rsidRPr="00E837EA" w14:paraId="49A03A1E" w14:textId="77777777" w:rsidTr="003D1014">
        <w:trPr>
          <w:jc w:val="center"/>
        </w:trPr>
        <w:tc>
          <w:tcPr>
            <w:tcW w:w="3192" w:type="dxa"/>
          </w:tcPr>
          <w:p w14:paraId="3A57F9E9" w14:textId="77777777" w:rsidR="000C1AD9" w:rsidRPr="00E837EA" w:rsidRDefault="000C1AD9" w:rsidP="002951E5">
            <w:pPr>
              <w:rPr>
                <w:bCs/>
              </w:rPr>
            </w:pPr>
            <w:r w:rsidRPr="00E837EA">
              <w:rPr>
                <w:bCs/>
              </w:rPr>
              <w:t>Apple stem-grooving virus [ASGV00]-</w:t>
            </w:r>
            <w:r w:rsidRPr="00E837EA">
              <w:t xml:space="preserve"> </w:t>
            </w:r>
            <w:r w:rsidRPr="00E837EA">
              <w:rPr>
                <w:bCs/>
              </w:rPr>
              <w:t>Virus brazdavosti stabla jabuke [ASGV00]</w:t>
            </w:r>
          </w:p>
        </w:tc>
        <w:tc>
          <w:tcPr>
            <w:tcW w:w="3192" w:type="dxa"/>
          </w:tcPr>
          <w:p w14:paraId="5C1B2B2C" w14:textId="77777777" w:rsidR="000C1AD9" w:rsidRPr="00E837EA" w:rsidRDefault="000C1AD9" w:rsidP="002951E5">
            <w:pPr>
              <w:jc w:val="center"/>
              <w:rPr>
                <w:bCs/>
              </w:rPr>
            </w:pPr>
            <w:r w:rsidRPr="00E837EA">
              <w:rPr>
                <w:bCs/>
                <w:i/>
              </w:rPr>
              <w:t>Cydonia oblonga</w:t>
            </w:r>
            <w:r w:rsidRPr="00E837EA">
              <w:rPr>
                <w:bCs/>
              </w:rPr>
              <w:t xml:space="preserve"> Mill., </w:t>
            </w:r>
            <w:r w:rsidRPr="00E837EA">
              <w:rPr>
                <w:bCs/>
                <w:i/>
              </w:rPr>
              <w:t>Malus</w:t>
            </w:r>
            <w:r w:rsidRPr="00E837EA">
              <w:rPr>
                <w:bCs/>
              </w:rPr>
              <w:t xml:space="preserve"> Mill., </w:t>
            </w:r>
            <w:r w:rsidRPr="00E837EA">
              <w:rPr>
                <w:bCs/>
                <w:i/>
              </w:rPr>
              <w:t>Pyrus</w:t>
            </w:r>
            <w:r w:rsidRPr="00E837EA">
              <w:rPr>
                <w:bCs/>
              </w:rPr>
              <w:t xml:space="preserve"> L.</w:t>
            </w:r>
          </w:p>
        </w:tc>
        <w:tc>
          <w:tcPr>
            <w:tcW w:w="3192" w:type="dxa"/>
          </w:tcPr>
          <w:p w14:paraId="1954146C" w14:textId="77777777" w:rsidR="000C1AD9" w:rsidRPr="00E837EA" w:rsidRDefault="000C1AD9" w:rsidP="002951E5">
            <w:pPr>
              <w:jc w:val="center"/>
            </w:pPr>
            <w:r w:rsidRPr="00E837EA">
              <w:rPr>
                <w:bCs/>
              </w:rPr>
              <w:t>0 %</w:t>
            </w:r>
          </w:p>
        </w:tc>
      </w:tr>
      <w:tr w:rsidR="000C1AD9" w:rsidRPr="00E837EA" w14:paraId="222107DB" w14:textId="77777777" w:rsidTr="003D1014">
        <w:trPr>
          <w:jc w:val="center"/>
        </w:trPr>
        <w:tc>
          <w:tcPr>
            <w:tcW w:w="3192" w:type="dxa"/>
          </w:tcPr>
          <w:p w14:paraId="22E2644C" w14:textId="77777777" w:rsidR="000C1AD9" w:rsidRPr="00E837EA" w:rsidRDefault="000C1AD9" w:rsidP="002951E5">
            <w:pPr>
              <w:rPr>
                <w:bCs/>
              </w:rPr>
            </w:pPr>
            <w:r w:rsidRPr="00E837EA">
              <w:rPr>
                <w:bCs/>
              </w:rPr>
              <w:t>Apple stem-pitting virus [ASPV00]-</w:t>
            </w:r>
            <w:r w:rsidRPr="00E837EA">
              <w:t xml:space="preserve"> </w:t>
            </w:r>
            <w:r w:rsidRPr="00E837EA">
              <w:rPr>
                <w:bCs/>
              </w:rPr>
              <w:t>Virus jamičavosti stabla jabuke [ASPV00]</w:t>
            </w:r>
          </w:p>
        </w:tc>
        <w:tc>
          <w:tcPr>
            <w:tcW w:w="3192" w:type="dxa"/>
          </w:tcPr>
          <w:p w14:paraId="622E7174" w14:textId="77777777" w:rsidR="000C1AD9" w:rsidRPr="00E837EA" w:rsidRDefault="000C1AD9" w:rsidP="002951E5">
            <w:pPr>
              <w:jc w:val="center"/>
              <w:rPr>
                <w:b/>
                <w:bCs/>
              </w:rPr>
            </w:pPr>
            <w:r w:rsidRPr="00E837EA">
              <w:rPr>
                <w:bCs/>
                <w:i/>
              </w:rPr>
              <w:t>Cydonia oblonga</w:t>
            </w:r>
            <w:r w:rsidRPr="00E837EA">
              <w:rPr>
                <w:bCs/>
              </w:rPr>
              <w:t xml:space="preserve"> Mill., </w:t>
            </w:r>
            <w:r w:rsidRPr="00E837EA">
              <w:rPr>
                <w:bCs/>
                <w:i/>
              </w:rPr>
              <w:t>Malus</w:t>
            </w:r>
            <w:r w:rsidRPr="00E837EA">
              <w:rPr>
                <w:bCs/>
              </w:rPr>
              <w:t xml:space="preserve"> Mill., </w:t>
            </w:r>
            <w:r w:rsidRPr="00E837EA">
              <w:rPr>
                <w:bCs/>
                <w:i/>
              </w:rPr>
              <w:t>Pyrus</w:t>
            </w:r>
            <w:r w:rsidRPr="00E837EA">
              <w:rPr>
                <w:bCs/>
              </w:rPr>
              <w:t xml:space="preserve"> L</w:t>
            </w:r>
            <w:r w:rsidRPr="00E837EA">
              <w:rPr>
                <w:b/>
                <w:bCs/>
              </w:rPr>
              <w:t>.</w:t>
            </w:r>
          </w:p>
        </w:tc>
        <w:tc>
          <w:tcPr>
            <w:tcW w:w="3192" w:type="dxa"/>
          </w:tcPr>
          <w:p w14:paraId="2AC351AC" w14:textId="77777777" w:rsidR="000C1AD9" w:rsidRPr="00E837EA" w:rsidRDefault="000C1AD9" w:rsidP="002951E5">
            <w:pPr>
              <w:jc w:val="center"/>
            </w:pPr>
            <w:r w:rsidRPr="00E837EA">
              <w:rPr>
                <w:bCs/>
              </w:rPr>
              <w:t>0 %</w:t>
            </w:r>
          </w:p>
        </w:tc>
      </w:tr>
      <w:tr w:rsidR="000C1AD9" w:rsidRPr="00E837EA" w14:paraId="01AF2A87" w14:textId="77777777" w:rsidTr="003D1014">
        <w:trPr>
          <w:jc w:val="center"/>
        </w:trPr>
        <w:tc>
          <w:tcPr>
            <w:tcW w:w="3192" w:type="dxa"/>
          </w:tcPr>
          <w:p w14:paraId="68372443" w14:textId="77777777" w:rsidR="000C1AD9" w:rsidRPr="00E837EA" w:rsidRDefault="000C1AD9" w:rsidP="002951E5">
            <w:pPr>
              <w:rPr>
                <w:bCs/>
              </w:rPr>
            </w:pPr>
            <w:r w:rsidRPr="00E837EA">
              <w:rPr>
                <w:bCs/>
              </w:rPr>
              <w:t>Apricot latent virus [ALV000]-</w:t>
            </w:r>
            <w:r w:rsidRPr="00E837EA">
              <w:t xml:space="preserve"> </w:t>
            </w:r>
            <w:r w:rsidRPr="00E837EA">
              <w:rPr>
                <w:bCs/>
              </w:rPr>
              <w:t>Latentni virus marelice [ALV000]</w:t>
            </w:r>
          </w:p>
        </w:tc>
        <w:tc>
          <w:tcPr>
            <w:tcW w:w="3192" w:type="dxa"/>
          </w:tcPr>
          <w:p w14:paraId="26771806" w14:textId="77777777" w:rsidR="000C1AD9" w:rsidRPr="00E837EA" w:rsidRDefault="000C1AD9" w:rsidP="002951E5">
            <w:pPr>
              <w:jc w:val="center"/>
              <w:rPr>
                <w:bCs/>
              </w:rPr>
            </w:pPr>
            <w:r w:rsidRPr="00E837EA">
              <w:rPr>
                <w:bCs/>
                <w:i/>
              </w:rPr>
              <w:t>Prunus armeniaca</w:t>
            </w:r>
            <w:r w:rsidRPr="00E837EA">
              <w:rPr>
                <w:bCs/>
              </w:rPr>
              <w:t xml:space="preserve"> L., </w:t>
            </w:r>
            <w:r w:rsidRPr="00E837EA">
              <w:rPr>
                <w:bCs/>
                <w:i/>
              </w:rPr>
              <w:t>Prunus persica</w:t>
            </w:r>
            <w:r w:rsidRPr="00E837EA">
              <w:rPr>
                <w:bCs/>
              </w:rPr>
              <w:t xml:space="preserve"> (L.) Batsch</w:t>
            </w:r>
          </w:p>
        </w:tc>
        <w:tc>
          <w:tcPr>
            <w:tcW w:w="3192" w:type="dxa"/>
          </w:tcPr>
          <w:p w14:paraId="41E1776B" w14:textId="77777777" w:rsidR="000C1AD9" w:rsidRPr="00E837EA" w:rsidRDefault="000C1AD9" w:rsidP="002951E5">
            <w:pPr>
              <w:jc w:val="center"/>
            </w:pPr>
            <w:r w:rsidRPr="00E837EA">
              <w:rPr>
                <w:bCs/>
              </w:rPr>
              <w:t>0 %</w:t>
            </w:r>
          </w:p>
        </w:tc>
      </w:tr>
      <w:tr w:rsidR="000C1AD9" w:rsidRPr="00E837EA" w14:paraId="07E21EAF" w14:textId="77777777" w:rsidTr="003D1014">
        <w:trPr>
          <w:jc w:val="center"/>
        </w:trPr>
        <w:tc>
          <w:tcPr>
            <w:tcW w:w="3192" w:type="dxa"/>
          </w:tcPr>
          <w:p w14:paraId="37FF2AAD" w14:textId="77777777" w:rsidR="000C1AD9" w:rsidRPr="00E837EA" w:rsidRDefault="000C1AD9" w:rsidP="002951E5">
            <w:pPr>
              <w:rPr>
                <w:bCs/>
              </w:rPr>
            </w:pPr>
            <w:r w:rsidRPr="00E837EA">
              <w:rPr>
                <w:bCs/>
              </w:rPr>
              <w:t>Arabis mosaic virus [ARMV00]-</w:t>
            </w:r>
            <w:r w:rsidRPr="00E837EA">
              <w:t xml:space="preserve"> </w:t>
            </w:r>
            <w:r w:rsidRPr="00E837EA">
              <w:rPr>
                <w:bCs/>
              </w:rPr>
              <w:t>Virus mozaika gušarke [ARMV00]</w:t>
            </w:r>
          </w:p>
        </w:tc>
        <w:tc>
          <w:tcPr>
            <w:tcW w:w="3192" w:type="dxa"/>
          </w:tcPr>
          <w:p w14:paraId="5314FA14" w14:textId="77777777" w:rsidR="000C1AD9" w:rsidRPr="00E837EA" w:rsidRDefault="000C1AD9" w:rsidP="002951E5">
            <w:pPr>
              <w:jc w:val="center"/>
              <w:rPr>
                <w:bCs/>
              </w:rPr>
            </w:pPr>
            <w:r w:rsidRPr="00E837EA">
              <w:rPr>
                <w:bCs/>
                <w:i/>
              </w:rPr>
              <w:t>Fragaria</w:t>
            </w:r>
            <w:r w:rsidRPr="00E837EA">
              <w:rPr>
                <w:bCs/>
              </w:rPr>
              <w:t xml:space="preserve"> L., </w:t>
            </w:r>
            <w:r w:rsidRPr="00E837EA">
              <w:rPr>
                <w:bCs/>
                <w:i/>
              </w:rPr>
              <w:t>Olea europaea</w:t>
            </w:r>
            <w:r w:rsidRPr="00E837EA">
              <w:rPr>
                <w:bCs/>
              </w:rPr>
              <w:t xml:space="preserve"> L., </w:t>
            </w:r>
            <w:r w:rsidRPr="00E837EA">
              <w:rPr>
                <w:bCs/>
                <w:i/>
              </w:rPr>
              <w:t>Prunus avium</w:t>
            </w:r>
            <w:r w:rsidRPr="00E837EA">
              <w:rPr>
                <w:bCs/>
              </w:rPr>
              <w:t xml:space="preserve"> L., </w:t>
            </w:r>
            <w:r w:rsidRPr="00E837EA">
              <w:rPr>
                <w:bCs/>
                <w:i/>
              </w:rPr>
              <w:t>Prunus cerasus</w:t>
            </w:r>
            <w:r w:rsidRPr="00E837EA">
              <w:rPr>
                <w:bCs/>
              </w:rPr>
              <w:t xml:space="preserve"> L., </w:t>
            </w:r>
            <w:r w:rsidRPr="00E837EA">
              <w:rPr>
                <w:bCs/>
                <w:i/>
              </w:rPr>
              <w:t>Ribes</w:t>
            </w:r>
            <w:r w:rsidRPr="00E837EA">
              <w:rPr>
                <w:bCs/>
              </w:rPr>
              <w:t xml:space="preserve"> L., </w:t>
            </w:r>
            <w:r w:rsidRPr="00E837EA">
              <w:rPr>
                <w:bCs/>
                <w:i/>
              </w:rPr>
              <w:t>Rubus</w:t>
            </w:r>
            <w:r w:rsidRPr="00E837EA">
              <w:rPr>
                <w:bCs/>
              </w:rPr>
              <w:t xml:space="preserve"> L.</w:t>
            </w:r>
          </w:p>
        </w:tc>
        <w:tc>
          <w:tcPr>
            <w:tcW w:w="3192" w:type="dxa"/>
          </w:tcPr>
          <w:p w14:paraId="66CAA9D4" w14:textId="77777777" w:rsidR="000C1AD9" w:rsidRPr="00E837EA" w:rsidRDefault="000C1AD9" w:rsidP="002951E5">
            <w:pPr>
              <w:jc w:val="center"/>
            </w:pPr>
            <w:r w:rsidRPr="00E837EA">
              <w:rPr>
                <w:bCs/>
              </w:rPr>
              <w:t>0 %</w:t>
            </w:r>
          </w:p>
        </w:tc>
      </w:tr>
      <w:tr w:rsidR="000C1AD9" w:rsidRPr="00E837EA" w14:paraId="1D49EB42" w14:textId="77777777" w:rsidTr="003D1014">
        <w:trPr>
          <w:jc w:val="center"/>
        </w:trPr>
        <w:tc>
          <w:tcPr>
            <w:tcW w:w="3192" w:type="dxa"/>
          </w:tcPr>
          <w:p w14:paraId="08BFCBEF" w14:textId="6845C1FE" w:rsidR="000C1AD9" w:rsidRPr="00E837EA" w:rsidRDefault="000C1AD9" w:rsidP="00AF2703">
            <w:pPr>
              <w:rPr>
                <w:bCs/>
              </w:rPr>
            </w:pPr>
            <w:r w:rsidRPr="00E837EA">
              <w:rPr>
                <w:bCs/>
              </w:rPr>
              <w:t>Aucuba mosaic agent and blackcurrant yellows agent combined-Uzročnik mozaika kod bilja roda Aucuba u kombi</w:t>
            </w:r>
            <w:r w:rsidR="00AF2703" w:rsidRPr="00E837EA">
              <w:rPr>
                <w:bCs/>
              </w:rPr>
              <w:t>naciji s uzročnikom žutice crne</w:t>
            </w:r>
            <w:r w:rsidRPr="00E837EA">
              <w:rPr>
                <w:bCs/>
              </w:rPr>
              <w:t xml:space="preserve"> ribiz</w:t>
            </w:r>
            <w:r w:rsidR="00AF2703" w:rsidRPr="00E837EA">
              <w:rPr>
                <w:bCs/>
              </w:rPr>
              <w:t>le</w:t>
            </w:r>
          </w:p>
        </w:tc>
        <w:tc>
          <w:tcPr>
            <w:tcW w:w="3192" w:type="dxa"/>
          </w:tcPr>
          <w:p w14:paraId="40FF57AE" w14:textId="77777777" w:rsidR="000C1AD9" w:rsidRPr="00E837EA" w:rsidRDefault="000C1AD9" w:rsidP="002951E5">
            <w:pPr>
              <w:jc w:val="center"/>
              <w:rPr>
                <w:bCs/>
                <w:i/>
              </w:rPr>
            </w:pPr>
          </w:p>
          <w:p w14:paraId="1ED38F78" w14:textId="77777777" w:rsidR="000C1AD9" w:rsidRPr="00E837EA" w:rsidRDefault="000C1AD9" w:rsidP="002951E5">
            <w:pPr>
              <w:jc w:val="center"/>
              <w:rPr>
                <w:b/>
                <w:bCs/>
              </w:rPr>
            </w:pPr>
            <w:r w:rsidRPr="00E837EA">
              <w:rPr>
                <w:bCs/>
                <w:i/>
              </w:rPr>
              <w:t>Ribes</w:t>
            </w:r>
            <w:r w:rsidRPr="00E837EA">
              <w:rPr>
                <w:bCs/>
              </w:rPr>
              <w:t xml:space="preserve"> L</w:t>
            </w:r>
            <w:r w:rsidRPr="00E837EA">
              <w:rPr>
                <w:b/>
                <w:bCs/>
              </w:rPr>
              <w:t>.</w:t>
            </w:r>
          </w:p>
        </w:tc>
        <w:tc>
          <w:tcPr>
            <w:tcW w:w="3192" w:type="dxa"/>
          </w:tcPr>
          <w:p w14:paraId="3533BF98" w14:textId="77777777" w:rsidR="000C1AD9" w:rsidRPr="00E837EA" w:rsidRDefault="000C1AD9" w:rsidP="002951E5">
            <w:pPr>
              <w:jc w:val="center"/>
            </w:pPr>
            <w:r w:rsidRPr="00E837EA">
              <w:rPr>
                <w:bCs/>
              </w:rPr>
              <w:t>0 %</w:t>
            </w:r>
          </w:p>
        </w:tc>
      </w:tr>
      <w:tr w:rsidR="000C1AD9" w:rsidRPr="00E837EA" w14:paraId="30CD30CF" w14:textId="77777777" w:rsidTr="003D1014">
        <w:trPr>
          <w:jc w:val="center"/>
        </w:trPr>
        <w:tc>
          <w:tcPr>
            <w:tcW w:w="3192" w:type="dxa"/>
          </w:tcPr>
          <w:p w14:paraId="37D30FEE" w14:textId="77777777" w:rsidR="000C1AD9" w:rsidRPr="00E837EA" w:rsidRDefault="000C1AD9" w:rsidP="002951E5">
            <w:pPr>
              <w:rPr>
                <w:bCs/>
              </w:rPr>
            </w:pPr>
            <w:r w:rsidRPr="00E837EA">
              <w:rPr>
                <w:bCs/>
              </w:rPr>
              <w:t>Black raspberry necrosis virus [BRNV00]-</w:t>
            </w:r>
            <w:r w:rsidRPr="00E837EA">
              <w:t xml:space="preserve"> </w:t>
            </w:r>
            <w:r w:rsidRPr="00E837EA">
              <w:rPr>
                <w:bCs/>
              </w:rPr>
              <w:t>Virus nekroze kupine [BRNV00]</w:t>
            </w:r>
          </w:p>
        </w:tc>
        <w:tc>
          <w:tcPr>
            <w:tcW w:w="3192" w:type="dxa"/>
          </w:tcPr>
          <w:p w14:paraId="3716E5D8" w14:textId="77777777" w:rsidR="000C1AD9" w:rsidRPr="00E837EA" w:rsidRDefault="000C1AD9" w:rsidP="002951E5">
            <w:pPr>
              <w:jc w:val="center"/>
              <w:rPr>
                <w:b/>
                <w:bCs/>
              </w:rPr>
            </w:pPr>
            <w:r w:rsidRPr="00E837EA">
              <w:rPr>
                <w:bCs/>
                <w:i/>
              </w:rPr>
              <w:t>Rubes</w:t>
            </w:r>
            <w:r w:rsidRPr="00E837EA">
              <w:rPr>
                <w:bCs/>
              </w:rPr>
              <w:t xml:space="preserve"> L</w:t>
            </w:r>
            <w:r w:rsidRPr="00E837EA">
              <w:rPr>
                <w:b/>
                <w:bCs/>
              </w:rPr>
              <w:t>.</w:t>
            </w:r>
          </w:p>
        </w:tc>
        <w:tc>
          <w:tcPr>
            <w:tcW w:w="3192" w:type="dxa"/>
          </w:tcPr>
          <w:p w14:paraId="047C54C8" w14:textId="77777777" w:rsidR="000C1AD9" w:rsidRPr="00E837EA" w:rsidRDefault="000C1AD9" w:rsidP="002951E5">
            <w:pPr>
              <w:jc w:val="center"/>
            </w:pPr>
            <w:r w:rsidRPr="00E837EA">
              <w:rPr>
                <w:bCs/>
              </w:rPr>
              <w:t>0 %</w:t>
            </w:r>
          </w:p>
        </w:tc>
      </w:tr>
      <w:tr w:rsidR="000C1AD9" w:rsidRPr="00E837EA" w14:paraId="071DDAC8" w14:textId="77777777" w:rsidTr="003D1014">
        <w:trPr>
          <w:jc w:val="center"/>
        </w:trPr>
        <w:tc>
          <w:tcPr>
            <w:tcW w:w="3192" w:type="dxa"/>
          </w:tcPr>
          <w:p w14:paraId="4AD638DC" w14:textId="0A01B7EA" w:rsidR="000C1AD9" w:rsidRPr="00E837EA" w:rsidRDefault="000C1AD9" w:rsidP="00AF2703">
            <w:pPr>
              <w:rPr>
                <w:bCs/>
              </w:rPr>
            </w:pPr>
            <w:r w:rsidRPr="00E837EA">
              <w:rPr>
                <w:bCs/>
              </w:rPr>
              <w:t>Blackcurrant reversion virus [BRAV00]-</w:t>
            </w:r>
            <w:r w:rsidRPr="00E837EA">
              <w:t xml:space="preserve"> </w:t>
            </w:r>
            <w:r w:rsidR="00AF2703" w:rsidRPr="00E837EA">
              <w:rPr>
                <w:bCs/>
              </w:rPr>
              <w:t>Virus reverzije crne</w:t>
            </w:r>
            <w:r w:rsidRPr="00E837EA">
              <w:rPr>
                <w:bCs/>
              </w:rPr>
              <w:t xml:space="preserve"> ribiz</w:t>
            </w:r>
            <w:r w:rsidR="00AF2703" w:rsidRPr="00E837EA">
              <w:rPr>
                <w:bCs/>
              </w:rPr>
              <w:t>le</w:t>
            </w:r>
            <w:r w:rsidRPr="00E837EA">
              <w:rPr>
                <w:bCs/>
              </w:rPr>
              <w:t xml:space="preserve"> [BRAV00]</w:t>
            </w:r>
          </w:p>
        </w:tc>
        <w:tc>
          <w:tcPr>
            <w:tcW w:w="3192" w:type="dxa"/>
          </w:tcPr>
          <w:p w14:paraId="17502A97" w14:textId="77777777" w:rsidR="000C1AD9" w:rsidRPr="00E837EA" w:rsidRDefault="000C1AD9" w:rsidP="002951E5">
            <w:pPr>
              <w:jc w:val="center"/>
              <w:rPr>
                <w:b/>
                <w:bCs/>
              </w:rPr>
            </w:pPr>
            <w:r w:rsidRPr="00E837EA">
              <w:rPr>
                <w:bCs/>
                <w:i/>
              </w:rPr>
              <w:t>Ribes</w:t>
            </w:r>
            <w:r w:rsidRPr="00E837EA">
              <w:rPr>
                <w:bCs/>
              </w:rPr>
              <w:t xml:space="preserve"> L</w:t>
            </w:r>
            <w:r w:rsidRPr="00E837EA">
              <w:rPr>
                <w:b/>
                <w:bCs/>
              </w:rPr>
              <w:t>.</w:t>
            </w:r>
          </w:p>
        </w:tc>
        <w:tc>
          <w:tcPr>
            <w:tcW w:w="3192" w:type="dxa"/>
          </w:tcPr>
          <w:p w14:paraId="797E8E16" w14:textId="77777777" w:rsidR="000C1AD9" w:rsidRPr="00E837EA" w:rsidRDefault="000C1AD9" w:rsidP="002951E5">
            <w:pPr>
              <w:jc w:val="center"/>
            </w:pPr>
            <w:r w:rsidRPr="00E837EA">
              <w:rPr>
                <w:bCs/>
              </w:rPr>
              <w:t>0 %</w:t>
            </w:r>
          </w:p>
        </w:tc>
      </w:tr>
      <w:tr w:rsidR="000C1AD9" w:rsidRPr="00E837EA" w14:paraId="74C8CDFC" w14:textId="77777777" w:rsidTr="003D1014">
        <w:trPr>
          <w:jc w:val="center"/>
        </w:trPr>
        <w:tc>
          <w:tcPr>
            <w:tcW w:w="3192" w:type="dxa"/>
          </w:tcPr>
          <w:p w14:paraId="1F5ED6A4" w14:textId="77777777" w:rsidR="000C1AD9" w:rsidRPr="00E837EA" w:rsidRDefault="000C1AD9" w:rsidP="002951E5">
            <w:pPr>
              <w:rPr>
                <w:bCs/>
              </w:rPr>
            </w:pPr>
            <w:r w:rsidRPr="00E837EA">
              <w:rPr>
                <w:bCs/>
              </w:rPr>
              <w:t>Blueberry mosaic associated virus [BLMAV0]-</w:t>
            </w:r>
            <w:r w:rsidRPr="00E837EA">
              <w:t xml:space="preserve"> </w:t>
            </w:r>
            <w:r w:rsidRPr="00E837EA">
              <w:rPr>
                <w:bCs/>
              </w:rPr>
              <w:t>Mozaiku borovnice pridruženi virus [BLMAV0]</w:t>
            </w:r>
          </w:p>
        </w:tc>
        <w:tc>
          <w:tcPr>
            <w:tcW w:w="3192" w:type="dxa"/>
          </w:tcPr>
          <w:p w14:paraId="145D1CF5" w14:textId="77777777" w:rsidR="000C1AD9" w:rsidRPr="00E837EA" w:rsidRDefault="000C1AD9" w:rsidP="002951E5">
            <w:pPr>
              <w:jc w:val="center"/>
              <w:rPr>
                <w:b/>
                <w:bCs/>
              </w:rPr>
            </w:pPr>
            <w:r w:rsidRPr="00E837EA">
              <w:rPr>
                <w:bCs/>
                <w:i/>
              </w:rPr>
              <w:t>Vaccinium</w:t>
            </w:r>
            <w:r w:rsidRPr="00E837EA">
              <w:rPr>
                <w:b/>
                <w:bCs/>
              </w:rPr>
              <w:t xml:space="preserve"> </w:t>
            </w:r>
            <w:r w:rsidRPr="00E837EA">
              <w:rPr>
                <w:bCs/>
              </w:rPr>
              <w:t>L.</w:t>
            </w:r>
          </w:p>
        </w:tc>
        <w:tc>
          <w:tcPr>
            <w:tcW w:w="3192" w:type="dxa"/>
          </w:tcPr>
          <w:p w14:paraId="532CB281" w14:textId="77777777" w:rsidR="000C1AD9" w:rsidRPr="00E837EA" w:rsidRDefault="000C1AD9" w:rsidP="002951E5">
            <w:pPr>
              <w:jc w:val="center"/>
            </w:pPr>
            <w:r w:rsidRPr="00E837EA">
              <w:rPr>
                <w:bCs/>
              </w:rPr>
              <w:t>0 %</w:t>
            </w:r>
          </w:p>
        </w:tc>
      </w:tr>
      <w:tr w:rsidR="000C1AD9" w:rsidRPr="00E837EA" w14:paraId="526BC1C6" w14:textId="77777777" w:rsidTr="003D1014">
        <w:trPr>
          <w:jc w:val="center"/>
        </w:trPr>
        <w:tc>
          <w:tcPr>
            <w:tcW w:w="3192" w:type="dxa"/>
          </w:tcPr>
          <w:p w14:paraId="5693358E" w14:textId="77777777" w:rsidR="000C1AD9" w:rsidRPr="00E837EA" w:rsidRDefault="000C1AD9" w:rsidP="002951E5">
            <w:pPr>
              <w:rPr>
                <w:bCs/>
              </w:rPr>
            </w:pPr>
            <w:r w:rsidRPr="00E837EA">
              <w:rPr>
                <w:bCs/>
              </w:rPr>
              <w:t>Blueberry red ringspot virus [BRRV00]-</w:t>
            </w:r>
            <w:r w:rsidRPr="00E837EA">
              <w:t xml:space="preserve"> </w:t>
            </w:r>
            <w:r w:rsidRPr="00E837EA">
              <w:rPr>
                <w:bCs/>
              </w:rPr>
              <w:t xml:space="preserve">Virus crvene prstenaste pjegavosti borovnice [BRRV00]  </w:t>
            </w:r>
          </w:p>
        </w:tc>
        <w:tc>
          <w:tcPr>
            <w:tcW w:w="3192" w:type="dxa"/>
          </w:tcPr>
          <w:p w14:paraId="687A6FE9" w14:textId="77777777" w:rsidR="000C1AD9" w:rsidRPr="00E837EA" w:rsidRDefault="000C1AD9" w:rsidP="002951E5">
            <w:pPr>
              <w:jc w:val="center"/>
              <w:rPr>
                <w:b/>
                <w:bCs/>
              </w:rPr>
            </w:pPr>
            <w:r w:rsidRPr="00E837EA">
              <w:rPr>
                <w:bCs/>
                <w:i/>
              </w:rPr>
              <w:t>Vaccinium</w:t>
            </w:r>
            <w:r w:rsidRPr="00E837EA">
              <w:rPr>
                <w:bCs/>
              </w:rPr>
              <w:t xml:space="preserve"> L.</w:t>
            </w:r>
          </w:p>
        </w:tc>
        <w:tc>
          <w:tcPr>
            <w:tcW w:w="3192" w:type="dxa"/>
          </w:tcPr>
          <w:p w14:paraId="3C2429FE" w14:textId="77777777" w:rsidR="000C1AD9" w:rsidRPr="00E837EA" w:rsidRDefault="000C1AD9" w:rsidP="002951E5">
            <w:pPr>
              <w:jc w:val="center"/>
            </w:pPr>
            <w:r w:rsidRPr="00E837EA">
              <w:rPr>
                <w:bCs/>
              </w:rPr>
              <w:t>0 %</w:t>
            </w:r>
          </w:p>
        </w:tc>
      </w:tr>
      <w:tr w:rsidR="000C1AD9" w:rsidRPr="00E837EA" w14:paraId="58F750B1" w14:textId="77777777" w:rsidTr="003D1014">
        <w:trPr>
          <w:jc w:val="center"/>
        </w:trPr>
        <w:tc>
          <w:tcPr>
            <w:tcW w:w="3192" w:type="dxa"/>
          </w:tcPr>
          <w:p w14:paraId="0AF5B43B" w14:textId="77777777" w:rsidR="000C1AD9" w:rsidRPr="00E837EA" w:rsidRDefault="000C1AD9" w:rsidP="002951E5">
            <w:pPr>
              <w:rPr>
                <w:b/>
                <w:bCs/>
              </w:rPr>
            </w:pPr>
            <w:r w:rsidRPr="00E837EA">
              <w:rPr>
                <w:bCs/>
              </w:rPr>
              <w:t>Blueberry scorch virus [BLSCV0]-</w:t>
            </w:r>
            <w:r w:rsidRPr="00E837EA">
              <w:t xml:space="preserve"> </w:t>
            </w:r>
            <w:r w:rsidRPr="00E837EA">
              <w:rPr>
                <w:bCs/>
              </w:rPr>
              <w:t>Virus rubne paleži borovnice [BLSCV0]</w:t>
            </w:r>
          </w:p>
        </w:tc>
        <w:tc>
          <w:tcPr>
            <w:tcW w:w="3192" w:type="dxa"/>
          </w:tcPr>
          <w:p w14:paraId="0F0FF31C" w14:textId="77777777" w:rsidR="000C1AD9" w:rsidRPr="00E837EA" w:rsidRDefault="000C1AD9" w:rsidP="002951E5">
            <w:pPr>
              <w:jc w:val="center"/>
            </w:pPr>
            <w:r w:rsidRPr="00E837EA">
              <w:rPr>
                <w:bCs/>
                <w:i/>
              </w:rPr>
              <w:t>Vaccinium</w:t>
            </w:r>
            <w:r w:rsidRPr="00E837EA">
              <w:rPr>
                <w:bCs/>
              </w:rPr>
              <w:t xml:space="preserve"> L.</w:t>
            </w:r>
          </w:p>
        </w:tc>
        <w:tc>
          <w:tcPr>
            <w:tcW w:w="3192" w:type="dxa"/>
          </w:tcPr>
          <w:p w14:paraId="71EE2B12" w14:textId="77777777" w:rsidR="000C1AD9" w:rsidRPr="00E837EA" w:rsidRDefault="000C1AD9" w:rsidP="002951E5">
            <w:pPr>
              <w:jc w:val="center"/>
            </w:pPr>
            <w:r w:rsidRPr="00E837EA">
              <w:rPr>
                <w:bCs/>
              </w:rPr>
              <w:t>0 %</w:t>
            </w:r>
          </w:p>
        </w:tc>
      </w:tr>
      <w:tr w:rsidR="000C1AD9" w:rsidRPr="00E837EA" w14:paraId="516205ED" w14:textId="77777777" w:rsidTr="003D1014">
        <w:trPr>
          <w:jc w:val="center"/>
        </w:trPr>
        <w:tc>
          <w:tcPr>
            <w:tcW w:w="3192" w:type="dxa"/>
          </w:tcPr>
          <w:p w14:paraId="22DF7995" w14:textId="77777777" w:rsidR="000C1AD9" w:rsidRPr="00E837EA" w:rsidRDefault="000C1AD9" w:rsidP="002951E5">
            <w:pPr>
              <w:rPr>
                <w:bCs/>
              </w:rPr>
            </w:pPr>
            <w:r w:rsidRPr="00E837EA">
              <w:rPr>
                <w:bCs/>
              </w:rPr>
              <w:t>Blueberry shock virus [BLSHV0]-</w:t>
            </w:r>
            <w:r w:rsidRPr="00E837EA">
              <w:t xml:space="preserve"> </w:t>
            </w:r>
            <w:r w:rsidRPr="00E837EA">
              <w:rPr>
                <w:bCs/>
              </w:rPr>
              <w:t>Virus šoka borovnice [BLSHV0]</w:t>
            </w:r>
          </w:p>
        </w:tc>
        <w:tc>
          <w:tcPr>
            <w:tcW w:w="3192" w:type="dxa"/>
          </w:tcPr>
          <w:p w14:paraId="72481674" w14:textId="77777777" w:rsidR="000C1AD9" w:rsidRPr="00E837EA" w:rsidRDefault="000C1AD9" w:rsidP="002951E5">
            <w:pPr>
              <w:jc w:val="center"/>
            </w:pPr>
            <w:r w:rsidRPr="00E837EA">
              <w:rPr>
                <w:bCs/>
                <w:i/>
              </w:rPr>
              <w:t>Vaccinium</w:t>
            </w:r>
            <w:r w:rsidRPr="00E837EA">
              <w:rPr>
                <w:bCs/>
              </w:rPr>
              <w:t xml:space="preserve"> L.</w:t>
            </w:r>
          </w:p>
        </w:tc>
        <w:tc>
          <w:tcPr>
            <w:tcW w:w="3192" w:type="dxa"/>
          </w:tcPr>
          <w:p w14:paraId="52924B5D" w14:textId="77777777" w:rsidR="000C1AD9" w:rsidRPr="00E837EA" w:rsidRDefault="000C1AD9" w:rsidP="002951E5">
            <w:pPr>
              <w:jc w:val="center"/>
            </w:pPr>
            <w:r w:rsidRPr="00E837EA">
              <w:rPr>
                <w:bCs/>
              </w:rPr>
              <w:t>0 %</w:t>
            </w:r>
          </w:p>
        </w:tc>
      </w:tr>
      <w:tr w:rsidR="000C1AD9" w:rsidRPr="00E837EA" w14:paraId="78377009" w14:textId="77777777" w:rsidTr="003D1014">
        <w:trPr>
          <w:jc w:val="center"/>
        </w:trPr>
        <w:tc>
          <w:tcPr>
            <w:tcW w:w="3192" w:type="dxa"/>
          </w:tcPr>
          <w:p w14:paraId="388A3874" w14:textId="77777777" w:rsidR="000C1AD9" w:rsidRPr="00E837EA" w:rsidRDefault="000C1AD9" w:rsidP="002951E5">
            <w:pPr>
              <w:rPr>
                <w:bCs/>
              </w:rPr>
            </w:pPr>
            <w:r w:rsidRPr="00E837EA">
              <w:rPr>
                <w:bCs/>
              </w:rPr>
              <w:t>Blueberry shoestring virus [BSSV00]</w:t>
            </w:r>
            <w:r w:rsidRPr="00E837EA">
              <w:t>-</w:t>
            </w:r>
            <w:r w:rsidRPr="00E837EA">
              <w:rPr>
                <w:bCs/>
              </w:rPr>
              <w:t xml:space="preserve">Virus prugavosti borovnice [BSSV00] </w:t>
            </w:r>
          </w:p>
        </w:tc>
        <w:tc>
          <w:tcPr>
            <w:tcW w:w="3192" w:type="dxa"/>
          </w:tcPr>
          <w:p w14:paraId="29A48E70" w14:textId="77777777" w:rsidR="000C1AD9" w:rsidRPr="00E837EA" w:rsidRDefault="000C1AD9" w:rsidP="002951E5">
            <w:pPr>
              <w:jc w:val="center"/>
            </w:pPr>
            <w:r w:rsidRPr="00E837EA">
              <w:rPr>
                <w:bCs/>
                <w:i/>
              </w:rPr>
              <w:t>Vaccinium</w:t>
            </w:r>
            <w:r w:rsidRPr="00E837EA">
              <w:rPr>
                <w:bCs/>
              </w:rPr>
              <w:t xml:space="preserve"> L.</w:t>
            </w:r>
          </w:p>
        </w:tc>
        <w:tc>
          <w:tcPr>
            <w:tcW w:w="3192" w:type="dxa"/>
          </w:tcPr>
          <w:p w14:paraId="28F91F6D" w14:textId="77777777" w:rsidR="000C1AD9" w:rsidRPr="00E837EA" w:rsidRDefault="000C1AD9" w:rsidP="002951E5">
            <w:pPr>
              <w:jc w:val="center"/>
            </w:pPr>
            <w:r w:rsidRPr="00E837EA">
              <w:rPr>
                <w:bCs/>
              </w:rPr>
              <w:t>0 %</w:t>
            </w:r>
          </w:p>
        </w:tc>
      </w:tr>
      <w:tr w:rsidR="000C1AD9" w:rsidRPr="00E837EA" w14:paraId="1620C243" w14:textId="77777777" w:rsidTr="003D1014">
        <w:trPr>
          <w:jc w:val="center"/>
        </w:trPr>
        <w:tc>
          <w:tcPr>
            <w:tcW w:w="3192" w:type="dxa"/>
          </w:tcPr>
          <w:p w14:paraId="719CDA75" w14:textId="4A432289" w:rsidR="000C1AD9" w:rsidRPr="00E837EA" w:rsidRDefault="000C1AD9" w:rsidP="002951E5">
            <w:pPr>
              <w:rPr>
                <w:bCs/>
              </w:rPr>
            </w:pPr>
            <w:r w:rsidRPr="00E837EA">
              <w:rPr>
                <w:bCs/>
              </w:rPr>
              <w:t xml:space="preserve">Candidatus Phytoplasma asteris Lee et al. [PHYPAS] </w:t>
            </w:r>
          </w:p>
        </w:tc>
        <w:tc>
          <w:tcPr>
            <w:tcW w:w="3192" w:type="dxa"/>
          </w:tcPr>
          <w:p w14:paraId="2975B10B" w14:textId="77777777" w:rsidR="000C1AD9" w:rsidRPr="00E837EA" w:rsidRDefault="000C1AD9" w:rsidP="002951E5">
            <w:pPr>
              <w:jc w:val="center"/>
              <w:rPr>
                <w:b/>
                <w:bCs/>
              </w:rPr>
            </w:pPr>
            <w:r w:rsidRPr="00E837EA">
              <w:rPr>
                <w:bCs/>
                <w:i/>
              </w:rPr>
              <w:t>Fragaria</w:t>
            </w:r>
            <w:r w:rsidRPr="00E837EA">
              <w:rPr>
                <w:bCs/>
              </w:rPr>
              <w:t xml:space="preserve"> L., </w:t>
            </w:r>
            <w:r w:rsidRPr="00E837EA">
              <w:rPr>
                <w:bCs/>
                <w:i/>
              </w:rPr>
              <w:t>Vaccinium</w:t>
            </w:r>
            <w:r w:rsidRPr="00E837EA">
              <w:rPr>
                <w:bCs/>
              </w:rPr>
              <w:t xml:space="preserve"> L</w:t>
            </w:r>
            <w:r w:rsidRPr="00E837EA">
              <w:rPr>
                <w:b/>
                <w:bCs/>
              </w:rPr>
              <w:t>.</w:t>
            </w:r>
          </w:p>
        </w:tc>
        <w:tc>
          <w:tcPr>
            <w:tcW w:w="3192" w:type="dxa"/>
          </w:tcPr>
          <w:p w14:paraId="2315CB30" w14:textId="77777777" w:rsidR="000C1AD9" w:rsidRPr="00E837EA" w:rsidRDefault="000C1AD9" w:rsidP="002951E5">
            <w:pPr>
              <w:jc w:val="center"/>
            </w:pPr>
            <w:r w:rsidRPr="00E837EA">
              <w:rPr>
                <w:bCs/>
              </w:rPr>
              <w:t>0 %</w:t>
            </w:r>
          </w:p>
        </w:tc>
      </w:tr>
      <w:tr w:rsidR="000C1AD9" w:rsidRPr="00E837EA" w14:paraId="33131CFE" w14:textId="77777777" w:rsidTr="003D1014">
        <w:trPr>
          <w:jc w:val="center"/>
        </w:trPr>
        <w:tc>
          <w:tcPr>
            <w:tcW w:w="3192" w:type="dxa"/>
          </w:tcPr>
          <w:p w14:paraId="3239DE0B" w14:textId="77777777" w:rsidR="000C1AD9" w:rsidRPr="00E837EA" w:rsidRDefault="000C1AD9" w:rsidP="002951E5">
            <w:pPr>
              <w:rPr>
                <w:bCs/>
              </w:rPr>
            </w:pPr>
            <w:r w:rsidRPr="00E837EA">
              <w:rPr>
                <w:bCs/>
              </w:rPr>
              <w:lastRenderedPageBreak/>
              <w:t>Candidatus Phytoplasma fragariae Valiunas, Staniulis &amp; Davis [PHYPFG]</w:t>
            </w:r>
          </w:p>
        </w:tc>
        <w:tc>
          <w:tcPr>
            <w:tcW w:w="3192" w:type="dxa"/>
          </w:tcPr>
          <w:p w14:paraId="71082515" w14:textId="77777777" w:rsidR="000C1AD9" w:rsidRPr="00E837EA" w:rsidRDefault="000C1AD9" w:rsidP="002951E5">
            <w:pPr>
              <w:jc w:val="center"/>
            </w:pPr>
            <w:r w:rsidRPr="00E837EA">
              <w:rPr>
                <w:bCs/>
                <w:i/>
              </w:rPr>
              <w:t>Fragaria</w:t>
            </w:r>
            <w:r w:rsidRPr="00E837EA">
              <w:rPr>
                <w:bCs/>
              </w:rPr>
              <w:t xml:space="preserve"> L.</w:t>
            </w:r>
          </w:p>
        </w:tc>
        <w:tc>
          <w:tcPr>
            <w:tcW w:w="3192" w:type="dxa"/>
          </w:tcPr>
          <w:p w14:paraId="608395B5" w14:textId="77777777" w:rsidR="000C1AD9" w:rsidRPr="00E837EA" w:rsidRDefault="000C1AD9" w:rsidP="002951E5">
            <w:pPr>
              <w:jc w:val="center"/>
            </w:pPr>
            <w:r w:rsidRPr="00E837EA">
              <w:rPr>
                <w:bCs/>
              </w:rPr>
              <w:t>0 %</w:t>
            </w:r>
          </w:p>
        </w:tc>
      </w:tr>
      <w:tr w:rsidR="000C1AD9" w:rsidRPr="00E837EA" w14:paraId="35BDF879" w14:textId="77777777" w:rsidTr="003D1014">
        <w:trPr>
          <w:jc w:val="center"/>
        </w:trPr>
        <w:tc>
          <w:tcPr>
            <w:tcW w:w="3192" w:type="dxa"/>
          </w:tcPr>
          <w:p w14:paraId="7F4C06C0" w14:textId="77777777" w:rsidR="000C1AD9" w:rsidRPr="00E837EA" w:rsidRDefault="000C1AD9" w:rsidP="002951E5">
            <w:pPr>
              <w:rPr>
                <w:bCs/>
              </w:rPr>
            </w:pPr>
            <w:r w:rsidRPr="00E837EA">
              <w:rPr>
                <w:bCs/>
              </w:rPr>
              <w:t>Candidatus Phytoplasma mali Seemüller &amp; Schneider [PHYPMA]</w:t>
            </w:r>
          </w:p>
        </w:tc>
        <w:tc>
          <w:tcPr>
            <w:tcW w:w="3192" w:type="dxa"/>
          </w:tcPr>
          <w:p w14:paraId="22ABE2B9" w14:textId="77777777" w:rsidR="000C1AD9" w:rsidRPr="00E837EA" w:rsidRDefault="000C1AD9" w:rsidP="002951E5">
            <w:pPr>
              <w:jc w:val="center"/>
              <w:rPr>
                <w:b/>
                <w:bCs/>
              </w:rPr>
            </w:pPr>
            <w:r w:rsidRPr="00E837EA">
              <w:rPr>
                <w:bCs/>
              </w:rPr>
              <w:t xml:space="preserve">Bilje za sadnju osim sjemena </w:t>
            </w:r>
            <w:r w:rsidRPr="00E837EA">
              <w:rPr>
                <w:bCs/>
                <w:i/>
              </w:rPr>
              <w:t xml:space="preserve">Malus </w:t>
            </w:r>
            <w:r w:rsidRPr="00E837EA">
              <w:rPr>
                <w:bCs/>
              </w:rPr>
              <w:t>Mill</w:t>
            </w:r>
            <w:r w:rsidRPr="00E837EA">
              <w:rPr>
                <w:b/>
                <w:bCs/>
              </w:rPr>
              <w:t>.</w:t>
            </w:r>
          </w:p>
        </w:tc>
        <w:tc>
          <w:tcPr>
            <w:tcW w:w="3192" w:type="dxa"/>
          </w:tcPr>
          <w:p w14:paraId="37258722" w14:textId="77777777" w:rsidR="000C1AD9" w:rsidRPr="00E837EA" w:rsidRDefault="000C1AD9" w:rsidP="002951E5">
            <w:pPr>
              <w:jc w:val="center"/>
            </w:pPr>
            <w:r w:rsidRPr="00E837EA">
              <w:rPr>
                <w:bCs/>
              </w:rPr>
              <w:t>0 %</w:t>
            </w:r>
          </w:p>
        </w:tc>
      </w:tr>
      <w:tr w:rsidR="000C1AD9" w:rsidRPr="00E837EA" w14:paraId="2659BA75" w14:textId="77777777" w:rsidTr="003D1014">
        <w:trPr>
          <w:jc w:val="center"/>
        </w:trPr>
        <w:tc>
          <w:tcPr>
            <w:tcW w:w="3192" w:type="dxa"/>
          </w:tcPr>
          <w:p w14:paraId="53F1FA9F" w14:textId="77777777" w:rsidR="000C1AD9" w:rsidRPr="00E837EA" w:rsidRDefault="000C1AD9" w:rsidP="002951E5">
            <w:pPr>
              <w:rPr>
                <w:bCs/>
              </w:rPr>
            </w:pPr>
            <w:r w:rsidRPr="00E837EA">
              <w:rPr>
                <w:bCs/>
              </w:rPr>
              <w:t>Candidatus Phytoplasma pruni [PHYPPN]</w:t>
            </w:r>
          </w:p>
        </w:tc>
        <w:tc>
          <w:tcPr>
            <w:tcW w:w="3192" w:type="dxa"/>
          </w:tcPr>
          <w:p w14:paraId="0528763D" w14:textId="77777777" w:rsidR="000C1AD9" w:rsidRPr="00E837EA" w:rsidRDefault="000C1AD9" w:rsidP="002951E5">
            <w:pPr>
              <w:jc w:val="center"/>
              <w:rPr>
                <w:bCs/>
              </w:rPr>
            </w:pPr>
            <w:r w:rsidRPr="00E837EA">
              <w:rPr>
                <w:bCs/>
                <w:i/>
              </w:rPr>
              <w:t>Fragaria</w:t>
            </w:r>
            <w:r w:rsidRPr="00E837EA">
              <w:rPr>
                <w:bCs/>
              </w:rPr>
              <w:t xml:space="preserve"> L., </w:t>
            </w:r>
            <w:r w:rsidRPr="00E837EA">
              <w:rPr>
                <w:bCs/>
                <w:i/>
              </w:rPr>
              <w:t>Vaccinium</w:t>
            </w:r>
            <w:r w:rsidRPr="00E837EA">
              <w:rPr>
                <w:bCs/>
              </w:rPr>
              <w:t xml:space="preserve"> L.</w:t>
            </w:r>
          </w:p>
        </w:tc>
        <w:tc>
          <w:tcPr>
            <w:tcW w:w="3192" w:type="dxa"/>
          </w:tcPr>
          <w:p w14:paraId="7C4CB8C8" w14:textId="77777777" w:rsidR="000C1AD9" w:rsidRPr="00E837EA" w:rsidRDefault="000C1AD9" w:rsidP="002951E5">
            <w:pPr>
              <w:jc w:val="center"/>
            </w:pPr>
            <w:r w:rsidRPr="00E837EA">
              <w:rPr>
                <w:bCs/>
              </w:rPr>
              <w:t>0 %</w:t>
            </w:r>
          </w:p>
        </w:tc>
      </w:tr>
      <w:tr w:rsidR="000C1AD9" w:rsidRPr="00E837EA" w14:paraId="7E54CAF9" w14:textId="77777777" w:rsidTr="003D1014">
        <w:trPr>
          <w:jc w:val="center"/>
        </w:trPr>
        <w:tc>
          <w:tcPr>
            <w:tcW w:w="3192" w:type="dxa"/>
          </w:tcPr>
          <w:p w14:paraId="5B52E043" w14:textId="77777777" w:rsidR="000C1AD9" w:rsidRPr="00E837EA" w:rsidRDefault="000C1AD9" w:rsidP="002951E5">
            <w:pPr>
              <w:rPr>
                <w:bCs/>
              </w:rPr>
            </w:pPr>
            <w:r w:rsidRPr="00E837EA">
              <w:rPr>
                <w:bCs/>
              </w:rPr>
              <w:t>Candidatus Phytoplasma prunorum Seemüller &amp; Schneider [PHYPPR]</w:t>
            </w:r>
          </w:p>
        </w:tc>
        <w:tc>
          <w:tcPr>
            <w:tcW w:w="3192" w:type="dxa"/>
          </w:tcPr>
          <w:p w14:paraId="1572484E" w14:textId="77777777" w:rsidR="000C1AD9" w:rsidRPr="00E837EA" w:rsidRDefault="000C1AD9" w:rsidP="002951E5">
            <w:pPr>
              <w:jc w:val="center"/>
              <w:rPr>
                <w:bCs/>
              </w:rPr>
            </w:pPr>
            <w:r w:rsidRPr="00E837EA">
              <w:rPr>
                <w:bCs/>
              </w:rPr>
              <w:t xml:space="preserve">Bilje za sadnju osim sjemena </w:t>
            </w:r>
            <w:r w:rsidRPr="00E837EA">
              <w:rPr>
                <w:bCs/>
                <w:i/>
              </w:rPr>
              <w:t>Prunus avium</w:t>
            </w:r>
            <w:r w:rsidRPr="00E837EA">
              <w:rPr>
                <w:bCs/>
              </w:rPr>
              <w:t xml:space="preserve"> L., </w:t>
            </w:r>
            <w:r w:rsidRPr="00E837EA">
              <w:rPr>
                <w:bCs/>
                <w:i/>
              </w:rPr>
              <w:t>Prunus armeniaca</w:t>
            </w:r>
            <w:r w:rsidRPr="00E837EA">
              <w:rPr>
                <w:bCs/>
              </w:rPr>
              <w:t xml:space="preserve"> L., </w:t>
            </w:r>
            <w:r w:rsidRPr="00E837EA">
              <w:rPr>
                <w:bCs/>
                <w:i/>
              </w:rPr>
              <w:t>Prunus cerasus</w:t>
            </w:r>
            <w:r w:rsidRPr="00E837EA">
              <w:rPr>
                <w:bCs/>
              </w:rPr>
              <w:t xml:space="preserve"> L., </w:t>
            </w:r>
            <w:r w:rsidRPr="00E837EA">
              <w:rPr>
                <w:bCs/>
                <w:i/>
              </w:rPr>
              <w:t>Prunus domestica</w:t>
            </w:r>
            <w:r w:rsidRPr="00E837EA">
              <w:rPr>
                <w:bCs/>
              </w:rPr>
              <w:t xml:space="preserve"> L., </w:t>
            </w:r>
            <w:r w:rsidRPr="00E837EA">
              <w:rPr>
                <w:bCs/>
                <w:i/>
              </w:rPr>
              <w:t>Prunus dulcis</w:t>
            </w:r>
            <w:r w:rsidRPr="00E837EA">
              <w:rPr>
                <w:bCs/>
              </w:rPr>
              <w:t xml:space="preserve"> (Mill.) D. A. Webb, </w:t>
            </w:r>
            <w:r w:rsidRPr="00E837EA">
              <w:rPr>
                <w:bCs/>
                <w:i/>
              </w:rPr>
              <w:t>Prunus persica</w:t>
            </w:r>
            <w:r w:rsidRPr="00E837EA">
              <w:rPr>
                <w:bCs/>
              </w:rPr>
              <w:t xml:space="preserve"> (L.) Batsch, </w:t>
            </w:r>
            <w:r w:rsidRPr="00E837EA">
              <w:rPr>
                <w:bCs/>
                <w:i/>
              </w:rPr>
              <w:t>Prunus salicina</w:t>
            </w:r>
            <w:r w:rsidRPr="00E837EA">
              <w:rPr>
                <w:bCs/>
              </w:rPr>
              <w:t xml:space="preserve"> Lindley</w:t>
            </w:r>
          </w:p>
        </w:tc>
        <w:tc>
          <w:tcPr>
            <w:tcW w:w="3192" w:type="dxa"/>
          </w:tcPr>
          <w:p w14:paraId="5C4C8345" w14:textId="77777777" w:rsidR="000C1AD9" w:rsidRPr="00E837EA" w:rsidRDefault="000C1AD9" w:rsidP="002951E5">
            <w:pPr>
              <w:jc w:val="center"/>
            </w:pPr>
            <w:r w:rsidRPr="00E837EA">
              <w:rPr>
                <w:bCs/>
              </w:rPr>
              <w:t>0 %</w:t>
            </w:r>
          </w:p>
        </w:tc>
      </w:tr>
      <w:tr w:rsidR="000C1AD9" w:rsidRPr="00E837EA" w14:paraId="0F02C347" w14:textId="77777777" w:rsidTr="003D1014">
        <w:trPr>
          <w:jc w:val="center"/>
        </w:trPr>
        <w:tc>
          <w:tcPr>
            <w:tcW w:w="3192" w:type="dxa"/>
          </w:tcPr>
          <w:p w14:paraId="15FBBBA7" w14:textId="77777777" w:rsidR="000C1AD9" w:rsidRPr="00E837EA" w:rsidRDefault="000C1AD9" w:rsidP="002951E5">
            <w:pPr>
              <w:rPr>
                <w:bCs/>
              </w:rPr>
            </w:pPr>
            <w:r w:rsidRPr="00E837EA">
              <w:rPr>
                <w:bCs/>
              </w:rPr>
              <w:t>Candidatus Phytoplasma pyri [PHYPPY]</w:t>
            </w:r>
          </w:p>
        </w:tc>
        <w:tc>
          <w:tcPr>
            <w:tcW w:w="3192" w:type="dxa"/>
          </w:tcPr>
          <w:p w14:paraId="755ABF9F" w14:textId="77777777" w:rsidR="000C1AD9" w:rsidRPr="00E837EA" w:rsidRDefault="000C1AD9" w:rsidP="002951E5">
            <w:pPr>
              <w:jc w:val="center"/>
              <w:rPr>
                <w:bCs/>
              </w:rPr>
            </w:pPr>
            <w:r w:rsidRPr="00E837EA">
              <w:rPr>
                <w:bCs/>
              </w:rPr>
              <w:t xml:space="preserve">Bilje za sadnju osim sjemena </w:t>
            </w:r>
            <w:r w:rsidRPr="00E837EA">
              <w:rPr>
                <w:bCs/>
                <w:i/>
              </w:rPr>
              <w:t>Pyrus</w:t>
            </w:r>
            <w:r w:rsidRPr="00E837EA">
              <w:rPr>
                <w:bCs/>
              </w:rPr>
              <w:t xml:space="preserve"> L.</w:t>
            </w:r>
          </w:p>
        </w:tc>
        <w:tc>
          <w:tcPr>
            <w:tcW w:w="3192" w:type="dxa"/>
          </w:tcPr>
          <w:p w14:paraId="35761B51" w14:textId="77777777" w:rsidR="000C1AD9" w:rsidRPr="00E837EA" w:rsidRDefault="000C1AD9" w:rsidP="002951E5">
            <w:pPr>
              <w:jc w:val="center"/>
            </w:pPr>
            <w:r w:rsidRPr="00E837EA">
              <w:rPr>
                <w:bCs/>
              </w:rPr>
              <w:t>0 %</w:t>
            </w:r>
          </w:p>
        </w:tc>
      </w:tr>
      <w:tr w:rsidR="000C1AD9" w:rsidRPr="00E837EA" w14:paraId="70EA59CD" w14:textId="77777777" w:rsidTr="003D1014">
        <w:trPr>
          <w:jc w:val="center"/>
        </w:trPr>
        <w:tc>
          <w:tcPr>
            <w:tcW w:w="3192" w:type="dxa"/>
          </w:tcPr>
          <w:p w14:paraId="780A2DE4" w14:textId="77777777" w:rsidR="000C1AD9" w:rsidRPr="00E837EA" w:rsidRDefault="000C1AD9" w:rsidP="002951E5">
            <w:pPr>
              <w:rPr>
                <w:bCs/>
              </w:rPr>
            </w:pPr>
            <w:r w:rsidRPr="00E837EA">
              <w:rPr>
                <w:bCs/>
              </w:rPr>
              <w:t>Candidatus Phytoplasma rubi Malembic-Maher et al. [PHYPRU]</w:t>
            </w:r>
          </w:p>
        </w:tc>
        <w:tc>
          <w:tcPr>
            <w:tcW w:w="3192" w:type="dxa"/>
          </w:tcPr>
          <w:p w14:paraId="398F7F63" w14:textId="77777777" w:rsidR="000C1AD9" w:rsidRPr="00E837EA" w:rsidRDefault="000C1AD9" w:rsidP="002951E5">
            <w:pPr>
              <w:jc w:val="center"/>
              <w:rPr>
                <w:bCs/>
              </w:rPr>
            </w:pPr>
            <w:r w:rsidRPr="00E837EA">
              <w:rPr>
                <w:bCs/>
                <w:i/>
              </w:rPr>
              <w:t>Rubus</w:t>
            </w:r>
            <w:r w:rsidRPr="00E837EA">
              <w:rPr>
                <w:bCs/>
              </w:rPr>
              <w:t xml:space="preserve"> L.</w:t>
            </w:r>
          </w:p>
        </w:tc>
        <w:tc>
          <w:tcPr>
            <w:tcW w:w="3192" w:type="dxa"/>
          </w:tcPr>
          <w:p w14:paraId="5116C0AC" w14:textId="77777777" w:rsidR="000C1AD9" w:rsidRPr="00E837EA" w:rsidRDefault="000C1AD9" w:rsidP="002951E5">
            <w:pPr>
              <w:jc w:val="center"/>
            </w:pPr>
            <w:r w:rsidRPr="00E837EA">
              <w:rPr>
                <w:bCs/>
              </w:rPr>
              <w:t>0 %</w:t>
            </w:r>
          </w:p>
        </w:tc>
      </w:tr>
      <w:tr w:rsidR="000C1AD9" w:rsidRPr="00E837EA" w14:paraId="45EB903F" w14:textId="77777777" w:rsidTr="003D1014">
        <w:trPr>
          <w:jc w:val="center"/>
        </w:trPr>
        <w:tc>
          <w:tcPr>
            <w:tcW w:w="3192" w:type="dxa"/>
          </w:tcPr>
          <w:p w14:paraId="69840D13" w14:textId="77777777" w:rsidR="000C1AD9" w:rsidRPr="00E837EA" w:rsidRDefault="000C1AD9" w:rsidP="002951E5">
            <w:pPr>
              <w:rPr>
                <w:bCs/>
              </w:rPr>
            </w:pPr>
            <w:r w:rsidRPr="00E837EA">
              <w:rPr>
                <w:bCs/>
              </w:rPr>
              <w:t>Candidatus Phytoplasma solani Quaglino et al. [PHYPSO]</w:t>
            </w:r>
          </w:p>
        </w:tc>
        <w:tc>
          <w:tcPr>
            <w:tcW w:w="3192" w:type="dxa"/>
          </w:tcPr>
          <w:p w14:paraId="09F678A2" w14:textId="77777777" w:rsidR="000C1AD9" w:rsidRPr="00E837EA" w:rsidRDefault="000C1AD9" w:rsidP="002951E5">
            <w:pPr>
              <w:jc w:val="center"/>
              <w:rPr>
                <w:bCs/>
              </w:rPr>
            </w:pPr>
            <w:r w:rsidRPr="00E837EA">
              <w:rPr>
                <w:bCs/>
                <w:i/>
              </w:rPr>
              <w:t>Fragaria</w:t>
            </w:r>
            <w:r w:rsidRPr="00E837EA">
              <w:rPr>
                <w:bCs/>
              </w:rPr>
              <w:t xml:space="preserve"> L., </w:t>
            </w:r>
            <w:r w:rsidRPr="00E837EA">
              <w:rPr>
                <w:bCs/>
                <w:i/>
              </w:rPr>
              <w:t>Vaccinium</w:t>
            </w:r>
            <w:r w:rsidRPr="00E837EA">
              <w:rPr>
                <w:bCs/>
              </w:rPr>
              <w:t xml:space="preserve"> L.</w:t>
            </w:r>
          </w:p>
        </w:tc>
        <w:tc>
          <w:tcPr>
            <w:tcW w:w="3192" w:type="dxa"/>
          </w:tcPr>
          <w:p w14:paraId="4F7E9373" w14:textId="77777777" w:rsidR="000C1AD9" w:rsidRPr="00E837EA" w:rsidRDefault="000C1AD9" w:rsidP="002951E5">
            <w:pPr>
              <w:jc w:val="center"/>
            </w:pPr>
            <w:r w:rsidRPr="00E837EA">
              <w:rPr>
                <w:bCs/>
              </w:rPr>
              <w:t>0 %</w:t>
            </w:r>
          </w:p>
        </w:tc>
      </w:tr>
      <w:tr w:rsidR="000C1AD9" w:rsidRPr="00E837EA" w14:paraId="7017E83D" w14:textId="77777777" w:rsidTr="003D1014">
        <w:trPr>
          <w:jc w:val="center"/>
        </w:trPr>
        <w:tc>
          <w:tcPr>
            <w:tcW w:w="3192" w:type="dxa"/>
          </w:tcPr>
          <w:p w14:paraId="7909A92F" w14:textId="77777777" w:rsidR="000C1AD9" w:rsidRPr="00E837EA" w:rsidRDefault="000C1AD9" w:rsidP="002951E5">
            <w:pPr>
              <w:rPr>
                <w:bCs/>
              </w:rPr>
            </w:pPr>
            <w:r w:rsidRPr="00E837EA">
              <w:rPr>
                <w:bCs/>
              </w:rPr>
              <w:t>Cherry green ring mottle virus [CGRMV0]-</w:t>
            </w:r>
            <w:r w:rsidRPr="00E837EA">
              <w:t xml:space="preserve"> </w:t>
            </w:r>
            <w:r w:rsidRPr="00E837EA">
              <w:rPr>
                <w:bCs/>
              </w:rPr>
              <w:t>Virus zelenog prstenastog šarenila trešnje [CGRMV0]</w:t>
            </w:r>
          </w:p>
        </w:tc>
        <w:tc>
          <w:tcPr>
            <w:tcW w:w="3192" w:type="dxa"/>
          </w:tcPr>
          <w:p w14:paraId="02AC6A49" w14:textId="77777777" w:rsidR="000C1AD9" w:rsidRPr="00E837EA" w:rsidRDefault="000C1AD9" w:rsidP="002951E5">
            <w:pPr>
              <w:jc w:val="center"/>
              <w:rPr>
                <w:b/>
                <w:bCs/>
              </w:rPr>
            </w:pPr>
            <w:r w:rsidRPr="00E837EA">
              <w:rPr>
                <w:bCs/>
                <w:i/>
              </w:rPr>
              <w:t>Prunus avium</w:t>
            </w:r>
            <w:r w:rsidRPr="00E837EA">
              <w:rPr>
                <w:bCs/>
              </w:rPr>
              <w:t xml:space="preserve"> L., </w:t>
            </w:r>
            <w:r w:rsidRPr="00E837EA">
              <w:rPr>
                <w:bCs/>
                <w:i/>
              </w:rPr>
              <w:t>Prunus cerasus</w:t>
            </w:r>
            <w:r w:rsidRPr="00E837EA">
              <w:rPr>
                <w:bCs/>
              </w:rPr>
              <w:t xml:space="preserve"> L</w:t>
            </w:r>
            <w:r w:rsidRPr="00E837EA">
              <w:rPr>
                <w:b/>
                <w:bCs/>
              </w:rPr>
              <w:t>.</w:t>
            </w:r>
          </w:p>
        </w:tc>
        <w:tc>
          <w:tcPr>
            <w:tcW w:w="3192" w:type="dxa"/>
          </w:tcPr>
          <w:p w14:paraId="2B762FE3" w14:textId="77777777" w:rsidR="000C1AD9" w:rsidRPr="00E837EA" w:rsidRDefault="000C1AD9" w:rsidP="002951E5">
            <w:pPr>
              <w:jc w:val="center"/>
            </w:pPr>
            <w:r w:rsidRPr="00E837EA">
              <w:rPr>
                <w:bCs/>
              </w:rPr>
              <w:t>0 %</w:t>
            </w:r>
          </w:p>
        </w:tc>
      </w:tr>
      <w:tr w:rsidR="000C1AD9" w:rsidRPr="00E837EA" w14:paraId="1A22161B" w14:textId="77777777" w:rsidTr="003D1014">
        <w:trPr>
          <w:jc w:val="center"/>
        </w:trPr>
        <w:tc>
          <w:tcPr>
            <w:tcW w:w="3192" w:type="dxa"/>
          </w:tcPr>
          <w:p w14:paraId="603555A8" w14:textId="77777777" w:rsidR="000C1AD9" w:rsidRPr="00E837EA" w:rsidRDefault="000C1AD9" w:rsidP="002951E5">
            <w:pPr>
              <w:rPr>
                <w:bCs/>
              </w:rPr>
            </w:pPr>
          </w:p>
          <w:p w14:paraId="792404A4" w14:textId="77777777" w:rsidR="000C1AD9" w:rsidRPr="00E837EA" w:rsidRDefault="000C1AD9" w:rsidP="002951E5">
            <w:pPr>
              <w:rPr>
                <w:bCs/>
              </w:rPr>
            </w:pPr>
            <w:r w:rsidRPr="00E837EA">
              <w:rPr>
                <w:bCs/>
              </w:rPr>
              <w:t>Cherry leaf roll virus [CLRV00]</w:t>
            </w:r>
          </w:p>
          <w:p w14:paraId="75D2F605" w14:textId="77777777" w:rsidR="000C1AD9" w:rsidRPr="00E837EA" w:rsidRDefault="000C1AD9" w:rsidP="002951E5">
            <w:pPr>
              <w:rPr>
                <w:bCs/>
              </w:rPr>
            </w:pPr>
            <w:r w:rsidRPr="00E837EA">
              <w:rPr>
                <w:bCs/>
              </w:rPr>
              <w:t>-Virus uvijenosti lista trešnje [CLRV00]</w:t>
            </w:r>
          </w:p>
        </w:tc>
        <w:tc>
          <w:tcPr>
            <w:tcW w:w="3192" w:type="dxa"/>
          </w:tcPr>
          <w:p w14:paraId="39351421" w14:textId="77777777" w:rsidR="000C1AD9" w:rsidRPr="00E837EA" w:rsidRDefault="000C1AD9" w:rsidP="002951E5">
            <w:pPr>
              <w:jc w:val="center"/>
              <w:rPr>
                <w:b/>
                <w:bCs/>
              </w:rPr>
            </w:pPr>
            <w:r w:rsidRPr="00E837EA">
              <w:rPr>
                <w:bCs/>
                <w:i/>
              </w:rPr>
              <w:t>Juglans regia</w:t>
            </w:r>
            <w:r w:rsidRPr="00E837EA">
              <w:rPr>
                <w:bCs/>
              </w:rPr>
              <w:t xml:space="preserve"> L., </w:t>
            </w:r>
            <w:r w:rsidRPr="00E837EA">
              <w:rPr>
                <w:bCs/>
                <w:i/>
              </w:rPr>
              <w:t>Olea europaea</w:t>
            </w:r>
            <w:r w:rsidRPr="00E837EA">
              <w:rPr>
                <w:bCs/>
              </w:rPr>
              <w:t xml:space="preserve"> L., </w:t>
            </w:r>
            <w:r w:rsidRPr="00E837EA">
              <w:rPr>
                <w:bCs/>
                <w:i/>
              </w:rPr>
              <w:t>Prunus avium</w:t>
            </w:r>
            <w:r w:rsidRPr="00E837EA">
              <w:rPr>
                <w:bCs/>
              </w:rPr>
              <w:t xml:space="preserve"> L., </w:t>
            </w:r>
            <w:r w:rsidRPr="00E837EA">
              <w:rPr>
                <w:bCs/>
                <w:i/>
              </w:rPr>
              <w:t>Prunus cerasus</w:t>
            </w:r>
            <w:r w:rsidRPr="00E837EA">
              <w:rPr>
                <w:bCs/>
              </w:rPr>
              <w:t xml:space="preserve"> L</w:t>
            </w:r>
            <w:r w:rsidRPr="00E837EA">
              <w:rPr>
                <w:b/>
                <w:bCs/>
              </w:rPr>
              <w:t>.</w:t>
            </w:r>
          </w:p>
        </w:tc>
        <w:tc>
          <w:tcPr>
            <w:tcW w:w="3192" w:type="dxa"/>
          </w:tcPr>
          <w:p w14:paraId="445208A2" w14:textId="77777777" w:rsidR="000C1AD9" w:rsidRPr="00E837EA" w:rsidRDefault="000C1AD9" w:rsidP="002951E5">
            <w:pPr>
              <w:jc w:val="center"/>
            </w:pPr>
            <w:r w:rsidRPr="00E837EA">
              <w:rPr>
                <w:bCs/>
              </w:rPr>
              <w:t>0 %</w:t>
            </w:r>
          </w:p>
        </w:tc>
      </w:tr>
      <w:tr w:rsidR="000C1AD9" w:rsidRPr="00E837EA" w14:paraId="50B33540" w14:textId="77777777" w:rsidTr="003D1014">
        <w:trPr>
          <w:jc w:val="center"/>
        </w:trPr>
        <w:tc>
          <w:tcPr>
            <w:tcW w:w="3192" w:type="dxa"/>
          </w:tcPr>
          <w:p w14:paraId="28B6C8D3" w14:textId="77777777" w:rsidR="000C1AD9" w:rsidRPr="00E837EA" w:rsidRDefault="000C1AD9" w:rsidP="002951E5">
            <w:pPr>
              <w:rPr>
                <w:b/>
                <w:bCs/>
              </w:rPr>
            </w:pPr>
            <w:r w:rsidRPr="00E837EA">
              <w:rPr>
                <w:bCs/>
              </w:rPr>
              <w:t>Cherry mottle leaf virus [CMLV00]-</w:t>
            </w:r>
            <w:r w:rsidRPr="00E837EA">
              <w:t xml:space="preserve"> </w:t>
            </w:r>
            <w:r w:rsidRPr="00E837EA">
              <w:rPr>
                <w:bCs/>
              </w:rPr>
              <w:t>Virus šarenila lista trešnje [CMLV00]</w:t>
            </w:r>
          </w:p>
        </w:tc>
        <w:tc>
          <w:tcPr>
            <w:tcW w:w="3192" w:type="dxa"/>
          </w:tcPr>
          <w:p w14:paraId="07431747" w14:textId="77777777" w:rsidR="000C1AD9" w:rsidRPr="00E837EA" w:rsidRDefault="000C1AD9" w:rsidP="002951E5">
            <w:pPr>
              <w:jc w:val="center"/>
              <w:rPr>
                <w:bCs/>
              </w:rPr>
            </w:pPr>
            <w:r w:rsidRPr="00E837EA">
              <w:rPr>
                <w:bCs/>
                <w:i/>
              </w:rPr>
              <w:t>Prunus avium</w:t>
            </w:r>
            <w:r w:rsidRPr="00E837EA">
              <w:rPr>
                <w:bCs/>
              </w:rPr>
              <w:t xml:space="preserve"> L., </w:t>
            </w:r>
            <w:r w:rsidRPr="00E837EA">
              <w:rPr>
                <w:bCs/>
                <w:i/>
              </w:rPr>
              <w:t>Prunus cerasus</w:t>
            </w:r>
            <w:r w:rsidRPr="00E837EA">
              <w:rPr>
                <w:bCs/>
              </w:rPr>
              <w:t xml:space="preserve"> L.</w:t>
            </w:r>
          </w:p>
        </w:tc>
        <w:tc>
          <w:tcPr>
            <w:tcW w:w="3192" w:type="dxa"/>
          </w:tcPr>
          <w:p w14:paraId="33E0C35A" w14:textId="77777777" w:rsidR="000C1AD9" w:rsidRPr="00E837EA" w:rsidRDefault="000C1AD9" w:rsidP="002951E5">
            <w:pPr>
              <w:jc w:val="center"/>
            </w:pPr>
            <w:r w:rsidRPr="00E837EA">
              <w:rPr>
                <w:bCs/>
              </w:rPr>
              <w:t>0 %</w:t>
            </w:r>
          </w:p>
        </w:tc>
      </w:tr>
      <w:tr w:rsidR="000C1AD9" w:rsidRPr="00E837EA" w14:paraId="124541A1" w14:textId="77777777" w:rsidTr="003D1014">
        <w:trPr>
          <w:jc w:val="center"/>
        </w:trPr>
        <w:tc>
          <w:tcPr>
            <w:tcW w:w="3192" w:type="dxa"/>
          </w:tcPr>
          <w:p w14:paraId="060EC520" w14:textId="77777777" w:rsidR="000C1AD9" w:rsidRPr="00E837EA" w:rsidRDefault="000C1AD9" w:rsidP="002951E5">
            <w:pPr>
              <w:rPr>
                <w:bCs/>
              </w:rPr>
            </w:pPr>
            <w:r w:rsidRPr="00E837EA">
              <w:rPr>
                <w:bCs/>
              </w:rPr>
              <w:t>Cherry necrotic rusty mottle virus [CRNRM0]-</w:t>
            </w:r>
            <w:r w:rsidRPr="00E837EA">
              <w:t xml:space="preserve"> </w:t>
            </w:r>
            <w:r w:rsidRPr="00E837EA">
              <w:rPr>
                <w:bCs/>
              </w:rPr>
              <w:t>Virus nekrotičnog hrđastog šarenila trešnje [CRNRM0]</w:t>
            </w:r>
          </w:p>
        </w:tc>
        <w:tc>
          <w:tcPr>
            <w:tcW w:w="3192" w:type="dxa"/>
          </w:tcPr>
          <w:p w14:paraId="7FAD0D2D" w14:textId="77777777" w:rsidR="000C1AD9" w:rsidRPr="00E837EA" w:rsidRDefault="000C1AD9" w:rsidP="002951E5">
            <w:pPr>
              <w:jc w:val="center"/>
              <w:rPr>
                <w:b/>
                <w:bCs/>
              </w:rPr>
            </w:pPr>
            <w:r w:rsidRPr="00E837EA">
              <w:rPr>
                <w:bCs/>
                <w:i/>
              </w:rPr>
              <w:t>Prunus avium</w:t>
            </w:r>
            <w:r w:rsidRPr="00E837EA">
              <w:rPr>
                <w:bCs/>
              </w:rPr>
              <w:t xml:space="preserve"> L., </w:t>
            </w:r>
            <w:r w:rsidRPr="00E837EA">
              <w:rPr>
                <w:bCs/>
                <w:i/>
              </w:rPr>
              <w:t>Prunus cerasus</w:t>
            </w:r>
            <w:r w:rsidRPr="00E837EA">
              <w:rPr>
                <w:bCs/>
              </w:rPr>
              <w:t xml:space="preserve"> L.</w:t>
            </w:r>
          </w:p>
        </w:tc>
        <w:tc>
          <w:tcPr>
            <w:tcW w:w="3192" w:type="dxa"/>
          </w:tcPr>
          <w:p w14:paraId="2CDF6C2A" w14:textId="77777777" w:rsidR="000C1AD9" w:rsidRPr="00E837EA" w:rsidRDefault="000C1AD9" w:rsidP="002951E5">
            <w:pPr>
              <w:jc w:val="center"/>
            </w:pPr>
            <w:r w:rsidRPr="00E837EA">
              <w:rPr>
                <w:bCs/>
              </w:rPr>
              <w:t>0 %</w:t>
            </w:r>
          </w:p>
        </w:tc>
      </w:tr>
      <w:tr w:rsidR="000C1AD9" w:rsidRPr="00E837EA" w14:paraId="1CC84C22" w14:textId="77777777" w:rsidTr="003D1014">
        <w:trPr>
          <w:jc w:val="center"/>
        </w:trPr>
        <w:tc>
          <w:tcPr>
            <w:tcW w:w="3192" w:type="dxa"/>
          </w:tcPr>
          <w:p w14:paraId="05F38413" w14:textId="77777777" w:rsidR="000C1AD9" w:rsidRPr="00E837EA" w:rsidRDefault="000C1AD9" w:rsidP="002951E5">
            <w:pPr>
              <w:rPr>
                <w:bCs/>
              </w:rPr>
            </w:pPr>
            <w:r w:rsidRPr="00E837EA">
              <w:rPr>
                <w:bCs/>
              </w:rPr>
              <w:t>Chestnut mosaic agent- Uzročnik mozaika kestena</w:t>
            </w:r>
          </w:p>
        </w:tc>
        <w:tc>
          <w:tcPr>
            <w:tcW w:w="3192" w:type="dxa"/>
          </w:tcPr>
          <w:p w14:paraId="6A1E846C" w14:textId="77777777" w:rsidR="000C1AD9" w:rsidRPr="00E837EA" w:rsidRDefault="000C1AD9" w:rsidP="002951E5">
            <w:pPr>
              <w:jc w:val="center"/>
              <w:rPr>
                <w:b/>
                <w:bCs/>
              </w:rPr>
            </w:pPr>
            <w:r w:rsidRPr="00E837EA">
              <w:rPr>
                <w:bCs/>
                <w:i/>
              </w:rPr>
              <w:t>Castanea sativa</w:t>
            </w:r>
            <w:r w:rsidRPr="00E837EA">
              <w:rPr>
                <w:bCs/>
              </w:rPr>
              <w:t xml:space="preserve"> Mill.</w:t>
            </w:r>
          </w:p>
        </w:tc>
        <w:tc>
          <w:tcPr>
            <w:tcW w:w="3192" w:type="dxa"/>
          </w:tcPr>
          <w:p w14:paraId="2FCB13EE" w14:textId="77777777" w:rsidR="000C1AD9" w:rsidRPr="00E837EA" w:rsidRDefault="000C1AD9" w:rsidP="002951E5">
            <w:pPr>
              <w:jc w:val="center"/>
            </w:pPr>
            <w:r w:rsidRPr="00E837EA">
              <w:rPr>
                <w:bCs/>
              </w:rPr>
              <w:t>0 %</w:t>
            </w:r>
          </w:p>
        </w:tc>
      </w:tr>
      <w:tr w:rsidR="000C1AD9" w:rsidRPr="00E837EA" w14:paraId="45E1EA0F" w14:textId="77777777" w:rsidTr="003D1014">
        <w:trPr>
          <w:jc w:val="center"/>
        </w:trPr>
        <w:tc>
          <w:tcPr>
            <w:tcW w:w="3192" w:type="dxa"/>
          </w:tcPr>
          <w:p w14:paraId="4B1D7072" w14:textId="77777777" w:rsidR="000C1AD9" w:rsidRPr="00E837EA" w:rsidRDefault="000C1AD9" w:rsidP="002951E5">
            <w:pPr>
              <w:rPr>
                <w:bCs/>
              </w:rPr>
            </w:pPr>
            <w:r w:rsidRPr="00E837EA">
              <w:rPr>
                <w:bCs/>
              </w:rPr>
              <w:t>Citrus cristacortis agent [CSCC00]-</w:t>
            </w:r>
            <w:r w:rsidRPr="00E837EA">
              <w:t xml:space="preserve"> </w:t>
            </w:r>
            <w:r w:rsidRPr="00E837EA">
              <w:rPr>
                <w:bCs/>
              </w:rPr>
              <w:t xml:space="preserve">Uzročnik kristakortisa agruma [CSCC00]  </w:t>
            </w:r>
          </w:p>
        </w:tc>
        <w:tc>
          <w:tcPr>
            <w:tcW w:w="3192" w:type="dxa"/>
          </w:tcPr>
          <w:p w14:paraId="436F92D1" w14:textId="77777777" w:rsidR="000C1AD9" w:rsidRPr="00E837EA" w:rsidRDefault="000C1AD9" w:rsidP="002951E5">
            <w:pPr>
              <w:jc w:val="center"/>
              <w:rPr>
                <w:b/>
                <w:bCs/>
              </w:rPr>
            </w:pPr>
            <w:r w:rsidRPr="00E837EA">
              <w:rPr>
                <w:bCs/>
                <w:i/>
              </w:rPr>
              <w:t>Citrus</w:t>
            </w:r>
            <w:r w:rsidRPr="00E837EA">
              <w:rPr>
                <w:bCs/>
              </w:rPr>
              <w:t xml:space="preserve"> L., </w:t>
            </w:r>
            <w:r w:rsidRPr="00E837EA">
              <w:rPr>
                <w:bCs/>
                <w:i/>
              </w:rPr>
              <w:t>Fortunella</w:t>
            </w:r>
            <w:r w:rsidRPr="00E837EA">
              <w:rPr>
                <w:bCs/>
              </w:rPr>
              <w:t xml:space="preserve"> Swingle, </w:t>
            </w:r>
            <w:r w:rsidRPr="00E837EA">
              <w:rPr>
                <w:bCs/>
                <w:i/>
              </w:rPr>
              <w:t>Poncirus</w:t>
            </w:r>
            <w:r w:rsidRPr="00E837EA">
              <w:rPr>
                <w:bCs/>
              </w:rPr>
              <w:t xml:space="preserve"> Raf.</w:t>
            </w:r>
          </w:p>
        </w:tc>
        <w:tc>
          <w:tcPr>
            <w:tcW w:w="3192" w:type="dxa"/>
          </w:tcPr>
          <w:p w14:paraId="2A6027C1" w14:textId="77777777" w:rsidR="000C1AD9" w:rsidRPr="00E837EA" w:rsidRDefault="000C1AD9" w:rsidP="002951E5">
            <w:pPr>
              <w:jc w:val="center"/>
            </w:pPr>
            <w:r w:rsidRPr="00E837EA">
              <w:rPr>
                <w:bCs/>
              </w:rPr>
              <w:t>0 %</w:t>
            </w:r>
          </w:p>
        </w:tc>
      </w:tr>
      <w:tr w:rsidR="000C1AD9" w:rsidRPr="00E837EA" w14:paraId="2C6ECBF4" w14:textId="77777777" w:rsidTr="003D1014">
        <w:trPr>
          <w:jc w:val="center"/>
        </w:trPr>
        <w:tc>
          <w:tcPr>
            <w:tcW w:w="3192" w:type="dxa"/>
          </w:tcPr>
          <w:p w14:paraId="06DD1E37" w14:textId="77777777" w:rsidR="000C1AD9" w:rsidRPr="00E837EA" w:rsidRDefault="000C1AD9" w:rsidP="002951E5">
            <w:pPr>
              <w:rPr>
                <w:bCs/>
              </w:rPr>
            </w:pPr>
            <w:r w:rsidRPr="00E837EA">
              <w:rPr>
                <w:bCs/>
              </w:rPr>
              <w:t>Citrus exocortis viroid [CEVD00]-Egzokortis-viroid agruma [CEVD00]</w:t>
            </w:r>
          </w:p>
        </w:tc>
        <w:tc>
          <w:tcPr>
            <w:tcW w:w="3192" w:type="dxa"/>
          </w:tcPr>
          <w:p w14:paraId="6BDCD282" w14:textId="77777777" w:rsidR="000C1AD9" w:rsidRPr="00E837EA" w:rsidRDefault="000C1AD9" w:rsidP="002951E5">
            <w:pPr>
              <w:jc w:val="center"/>
              <w:rPr>
                <w:b/>
                <w:bCs/>
              </w:rPr>
            </w:pPr>
            <w:r w:rsidRPr="00E837EA">
              <w:rPr>
                <w:bCs/>
                <w:i/>
              </w:rPr>
              <w:t>Citrus</w:t>
            </w:r>
            <w:r w:rsidRPr="00E837EA">
              <w:rPr>
                <w:bCs/>
              </w:rPr>
              <w:t xml:space="preserve"> L., </w:t>
            </w:r>
            <w:r w:rsidRPr="00E837EA">
              <w:rPr>
                <w:bCs/>
                <w:i/>
              </w:rPr>
              <w:t>Fortunella</w:t>
            </w:r>
            <w:r w:rsidRPr="00E837EA">
              <w:rPr>
                <w:bCs/>
              </w:rPr>
              <w:t xml:space="preserve"> Swingle, </w:t>
            </w:r>
            <w:r w:rsidRPr="00E837EA">
              <w:rPr>
                <w:bCs/>
                <w:i/>
              </w:rPr>
              <w:t>Poncirus</w:t>
            </w:r>
            <w:r w:rsidRPr="00E837EA">
              <w:rPr>
                <w:bCs/>
              </w:rPr>
              <w:t xml:space="preserve"> Raf</w:t>
            </w:r>
          </w:p>
        </w:tc>
        <w:tc>
          <w:tcPr>
            <w:tcW w:w="3192" w:type="dxa"/>
          </w:tcPr>
          <w:p w14:paraId="1184BDB7" w14:textId="77777777" w:rsidR="000C1AD9" w:rsidRPr="00E837EA" w:rsidRDefault="000C1AD9" w:rsidP="002951E5">
            <w:pPr>
              <w:jc w:val="center"/>
            </w:pPr>
            <w:r w:rsidRPr="00E837EA">
              <w:rPr>
                <w:bCs/>
              </w:rPr>
              <w:t>0 %</w:t>
            </w:r>
          </w:p>
        </w:tc>
      </w:tr>
      <w:tr w:rsidR="000C1AD9" w:rsidRPr="00E837EA" w14:paraId="13E2987B" w14:textId="77777777" w:rsidTr="003D1014">
        <w:trPr>
          <w:jc w:val="center"/>
        </w:trPr>
        <w:tc>
          <w:tcPr>
            <w:tcW w:w="3192" w:type="dxa"/>
          </w:tcPr>
          <w:p w14:paraId="31932B81" w14:textId="77777777" w:rsidR="000C1AD9" w:rsidRPr="00E837EA" w:rsidRDefault="000C1AD9" w:rsidP="002951E5">
            <w:pPr>
              <w:rPr>
                <w:bCs/>
              </w:rPr>
            </w:pPr>
            <w:r w:rsidRPr="00E837EA">
              <w:rPr>
                <w:bCs/>
              </w:rPr>
              <w:t>Citrus impietratura agent [CSI000]-</w:t>
            </w:r>
            <w:r w:rsidRPr="00E837EA">
              <w:t xml:space="preserve"> </w:t>
            </w:r>
            <w:r w:rsidRPr="00E837EA">
              <w:rPr>
                <w:bCs/>
              </w:rPr>
              <w:t>Uzročnik impietrature agruma [CSI000</w:t>
            </w:r>
          </w:p>
        </w:tc>
        <w:tc>
          <w:tcPr>
            <w:tcW w:w="3192" w:type="dxa"/>
          </w:tcPr>
          <w:p w14:paraId="75F8C1DC" w14:textId="77777777" w:rsidR="000C1AD9" w:rsidRPr="00E837EA" w:rsidRDefault="000C1AD9" w:rsidP="002951E5">
            <w:pPr>
              <w:jc w:val="center"/>
              <w:rPr>
                <w:b/>
                <w:bCs/>
              </w:rPr>
            </w:pPr>
            <w:r w:rsidRPr="00E837EA">
              <w:rPr>
                <w:bCs/>
                <w:i/>
              </w:rPr>
              <w:t>Citrus</w:t>
            </w:r>
            <w:r w:rsidRPr="00E837EA">
              <w:rPr>
                <w:bCs/>
              </w:rPr>
              <w:t xml:space="preserve"> L., </w:t>
            </w:r>
            <w:r w:rsidRPr="00E837EA">
              <w:rPr>
                <w:bCs/>
                <w:i/>
              </w:rPr>
              <w:t>Fortunella</w:t>
            </w:r>
            <w:r w:rsidRPr="00E837EA">
              <w:rPr>
                <w:bCs/>
              </w:rPr>
              <w:t xml:space="preserve"> Swingle, </w:t>
            </w:r>
            <w:r w:rsidRPr="00E837EA">
              <w:rPr>
                <w:bCs/>
                <w:i/>
              </w:rPr>
              <w:t>Poncirus</w:t>
            </w:r>
            <w:r w:rsidRPr="00E837EA">
              <w:rPr>
                <w:bCs/>
              </w:rPr>
              <w:t xml:space="preserve"> Raf</w:t>
            </w:r>
          </w:p>
        </w:tc>
        <w:tc>
          <w:tcPr>
            <w:tcW w:w="3192" w:type="dxa"/>
          </w:tcPr>
          <w:p w14:paraId="6332187E" w14:textId="77777777" w:rsidR="000C1AD9" w:rsidRPr="00E837EA" w:rsidRDefault="000C1AD9" w:rsidP="002951E5">
            <w:pPr>
              <w:jc w:val="center"/>
            </w:pPr>
            <w:r w:rsidRPr="00E837EA">
              <w:rPr>
                <w:bCs/>
              </w:rPr>
              <w:t>0 %</w:t>
            </w:r>
          </w:p>
        </w:tc>
      </w:tr>
      <w:tr w:rsidR="000C1AD9" w:rsidRPr="00E837EA" w14:paraId="2FF9A64B" w14:textId="77777777" w:rsidTr="003D1014">
        <w:trPr>
          <w:jc w:val="center"/>
        </w:trPr>
        <w:tc>
          <w:tcPr>
            <w:tcW w:w="3192" w:type="dxa"/>
          </w:tcPr>
          <w:p w14:paraId="77006013" w14:textId="77777777" w:rsidR="000C1AD9" w:rsidRPr="00E837EA" w:rsidRDefault="000C1AD9" w:rsidP="002951E5">
            <w:pPr>
              <w:jc w:val="both"/>
              <w:rPr>
                <w:bCs/>
              </w:rPr>
            </w:pPr>
            <w:r w:rsidRPr="00E837EA">
              <w:rPr>
                <w:bCs/>
              </w:rPr>
              <w:t>Citrus leaf Blotch virus [CLBV00]-</w:t>
            </w:r>
            <w:r w:rsidRPr="00E837EA">
              <w:t xml:space="preserve"> </w:t>
            </w:r>
            <w:r w:rsidRPr="00E837EA">
              <w:rPr>
                <w:bCs/>
              </w:rPr>
              <w:t>Virus mrljavosti lista agruma [CLBV00]</w:t>
            </w:r>
          </w:p>
        </w:tc>
        <w:tc>
          <w:tcPr>
            <w:tcW w:w="3192" w:type="dxa"/>
          </w:tcPr>
          <w:p w14:paraId="6472BE59" w14:textId="77777777" w:rsidR="000C1AD9" w:rsidRPr="00E837EA" w:rsidRDefault="000C1AD9" w:rsidP="002951E5">
            <w:pPr>
              <w:jc w:val="center"/>
              <w:rPr>
                <w:b/>
                <w:bCs/>
              </w:rPr>
            </w:pPr>
            <w:r w:rsidRPr="00E837EA">
              <w:rPr>
                <w:bCs/>
                <w:i/>
              </w:rPr>
              <w:t>Citrus</w:t>
            </w:r>
            <w:r w:rsidRPr="00E837EA">
              <w:rPr>
                <w:bCs/>
              </w:rPr>
              <w:t xml:space="preserve"> L., </w:t>
            </w:r>
            <w:r w:rsidRPr="00E837EA">
              <w:rPr>
                <w:bCs/>
                <w:i/>
              </w:rPr>
              <w:t>Fortunella</w:t>
            </w:r>
            <w:r w:rsidRPr="00E837EA">
              <w:rPr>
                <w:bCs/>
              </w:rPr>
              <w:t xml:space="preserve"> Swingle, </w:t>
            </w:r>
            <w:r w:rsidRPr="00E837EA">
              <w:rPr>
                <w:bCs/>
                <w:i/>
              </w:rPr>
              <w:t>Poncirus</w:t>
            </w:r>
            <w:r w:rsidRPr="00E837EA">
              <w:rPr>
                <w:bCs/>
              </w:rPr>
              <w:t xml:space="preserve"> Raf</w:t>
            </w:r>
          </w:p>
        </w:tc>
        <w:tc>
          <w:tcPr>
            <w:tcW w:w="3192" w:type="dxa"/>
          </w:tcPr>
          <w:p w14:paraId="20FD4981" w14:textId="77777777" w:rsidR="000C1AD9" w:rsidRPr="00E837EA" w:rsidRDefault="000C1AD9" w:rsidP="002951E5">
            <w:pPr>
              <w:jc w:val="center"/>
            </w:pPr>
            <w:r w:rsidRPr="00E837EA">
              <w:rPr>
                <w:bCs/>
              </w:rPr>
              <w:t>0 %</w:t>
            </w:r>
          </w:p>
        </w:tc>
      </w:tr>
      <w:tr w:rsidR="000C1AD9" w:rsidRPr="00E837EA" w14:paraId="5086D99A" w14:textId="77777777" w:rsidTr="003D1014">
        <w:trPr>
          <w:jc w:val="center"/>
        </w:trPr>
        <w:tc>
          <w:tcPr>
            <w:tcW w:w="3192" w:type="dxa"/>
          </w:tcPr>
          <w:p w14:paraId="176D4937" w14:textId="77777777" w:rsidR="000C1AD9" w:rsidRPr="00E837EA" w:rsidRDefault="000C1AD9" w:rsidP="002951E5">
            <w:pPr>
              <w:rPr>
                <w:bCs/>
              </w:rPr>
            </w:pPr>
            <w:r w:rsidRPr="00E837EA">
              <w:rPr>
                <w:bCs/>
              </w:rPr>
              <w:t>Citrus psorosis virus [CPSV00]-</w:t>
            </w:r>
            <w:r w:rsidRPr="00E837EA">
              <w:t xml:space="preserve"> </w:t>
            </w:r>
            <w:r w:rsidRPr="00E837EA">
              <w:rPr>
                <w:bCs/>
              </w:rPr>
              <w:t>Psorosis virus agruma [CPSV00]</w:t>
            </w:r>
          </w:p>
        </w:tc>
        <w:tc>
          <w:tcPr>
            <w:tcW w:w="3192" w:type="dxa"/>
          </w:tcPr>
          <w:p w14:paraId="569E7EC6" w14:textId="77777777" w:rsidR="000C1AD9" w:rsidRPr="00E837EA" w:rsidRDefault="000C1AD9" w:rsidP="002951E5">
            <w:pPr>
              <w:jc w:val="center"/>
              <w:rPr>
                <w:b/>
                <w:bCs/>
              </w:rPr>
            </w:pPr>
            <w:r w:rsidRPr="00E837EA">
              <w:rPr>
                <w:bCs/>
                <w:i/>
              </w:rPr>
              <w:t>Citrus</w:t>
            </w:r>
            <w:r w:rsidRPr="00E837EA">
              <w:rPr>
                <w:bCs/>
              </w:rPr>
              <w:t xml:space="preserve"> L., </w:t>
            </w:r>
            <w:r w:rsidRPr="00E837EA">
              <w:rPr>
                <w:bCs/>
                <w:i/>
              </w:rPr>
              <w:t>Fortunella</w:t>
            </w:r>
            <w:r w:rsidRPr="00E837EA">
              <w:rPr>
                <w:bCs/>
              </w:rPr>
              <w:t xml:space="preserve"> Swingle, </w:t>
            </w:r>
            <w:r w:rsidRPr="00E837EA">
              <w:rPr>
                <w:bCs/>
                <w:i/>
              </w:rPr>
              <w:t>Poncirus</w:t>
            </w:r>
            <w:r w:rsidRPr="00E837EA">
              <w:rPr>
                <w:bCs/>
              </w:rPr>
              <w:t xml:space="preserve"> Raf</w:t>
            </w:r>
          </w:p>
        </w:tc>
        <w:tc>
          <w:tcPr>
            <w:tcW w:w="3192" w:type="dxa"/>
          </w:tcPr>
          <w:p w14:paraId="197249D3" w14:textId="77777777" w:rsidR="000C1AD9" w:rsidRPr="00E837EA" w:rsidRDefault="000C1AD9" w:rsidP="002951E5">
            <w:pPr>
              <w:jc w:val="center"/>
            </w:pPr>
            <w:r w:rsidRPr="00E837EA">
              <w:rPr>
                <w:bCs/>
              </w:rPr>
              <w:t>0 %</w:t>
            </w:r>
          </w:p>
        </w:tc>
      </w:tr>
      <w:tr w:rsidR="000C1AD9" w:rsidRPr="00E837EA" w14:paraId="0653FAE5" w14:textId="77777777" w:rsidTr="003D1014">
        <w:trPr>
          <w:jc w:val="center"/>
        </w:trPr>
        <w:tc>
          <w:tcPr>
            <w:tcW w:w="3192" w:type="dxa"/>
          </w:tcPr>
          <w:p w14:paraId="6056BA64" w14:textId="77777777" w:rsidR="000C1AD9" w:rsidRPr="00E837EA" w:rsidRDefault="000C1AD9" w:rsidP="002951E5">
            <w:pPr>
              <w:rPr>
                <w:bCs/>
              </w:rPr>
            </w:pPr>
            <w:r w:rsidRPr="00E837EA">
              <w:rPr>
                <w:bCs/>
              </w:rPr>
              <w:t>Citrus tristeza virus [CTV000] -</w:t>
            </w:r>
            <w:r w:rsidRPr="00E837EA">
              <w:t xml:space="preserve"> </w:t>
            </w:r>
            <w:r w:rsidRPr="00E837EA">
              <w:rPr>
                <w:bCs/>
              </w:rPr>
              <w:t>Virus Citrus tristeza [CTV000] (izolati iz EU)</w:t>
            </w:r>
          </w:p>
        </w:tc>
        <w:tc>
          <w:tcPr>
            <w:tcW w:w="3192" w:type="dxa"/>
          </w:tcPr>
          <w:p w14:paraId="7A39792C" w14:textId="77777777" w:rsidR="000C1AD9" w:rsidRPr="00E837EA" w:rsidRDefault="000C1AD9" w:rsidP="002951E5">
            <w:pPr>
              <w:jc w:val="center"/>
              <w:rPr>
                <w:bCs/>
              </w:rPr>
            </w:pPr>
            <w:r w:rsidRPr="00E837EA">
              <w:rPr>
                <w:bCs/>
              </w:rPr>
              <w:t xml:space="preserve">Bilje za sadnju osim sjemena </w:t>
            </w:r>
            <w:r w:rsidRPr="00E837EA">
              <w:rPr>
                <w:bCs/>
                <w:i/>
              </w:rPr>
              <w:t xml:space="preserve">Citrus </w:t>
            </w:r>
            <w:r w:rsidRPr="00E837EA">
              <w:rPr>
                <w:bCs/>
              </w:rPr>
              <w:t xml:space="preserve">L., </w:t>
            </w:r>
            <w:r w:rsidRPr="00E837EA">
              <w:rPr>
                <w:bCs/>
                <w:i/>
              </w:rPr>
              <w:t>Fortunella</w:t>
            </w:r>
            <w:r w:rsidRPr="00E837EA">
              <w:rPr>
                <w:bCs/>
              </w:rPr>
              <w:t xml:space="preserve"> Swingle, </w:t>
            </w:r>
            <w:r w:rsidRPr="00E837EA">
              <w:rPr>
                <w:bCs/>
                <w:i/>
              </w:rPr>
              <w:t>Poncirus</w:t>
            </w:r>
            <w:r w:rsidRPr="00E837EA">
              <w:rPr>
                <w:bCs/>
              </w:rPr>
              <w:t xml:space="preserve"> Raf. i njihovi hibridi</w:t>
            </w:r>
          </w:p>
        </w:tc>
        <w:tc>
          <w:tcPr>
            <w:tcW w:w="3192" w:type="dxa"/>
          </w:tcPr>
          <w:p w14:paraId="09EA8DF1" w14:textId="77777777" w:rsidR="000C1AD9" w:rsidRPr="00E837EA" w:rsidRDefault="000C1AD9" w:rsidP="002951E5">
            <w:pPr>
              <w:jc w:val="center"/>
            </w:pPr>
            <w:r w:rsidRPr="00E837EA">
              <w:rPr>
                <w:bCs/>
              </w:rPr>
              <w:t>0 %</w:t>
            </w:r>
          </w:p>
        </w:tc>
      </w:tr>
      <w:tr w:rsidR="000C1AD9" w:rsidRPr="00E837EA" w14:paraId="4C6F5F06" w14:textId="77777777" w:rsidTr="003D1014">
        <w:trPr>
          <w:jc w:val="center"/>
        </w:trPr>
        <w:tc>
          <w:tcPr>
            <w:tcW w:w="3192" w:type="dxa"/>
          </w:tcPr>
          <w:p w14:paraId="5ECCDA56" w14:textId="77777777" w:rsidR="000C1AD9" w:rsidRPr="00E837EA" w:rsidRDefault="000C1AD9" w:rsidP="002951E5">
            <w:pPr>
              <w:rPr>
                <w:bCs/>
              </w:rPr>
            </w:pPr>
            <w:r w:rsidRPr="00E837EA">
              <w:rPr>
                <w:bCs/>
              </w:rPr>
              <w:t>Citrus variegation virus [CVV000]-</w:t>
            </w:r>
            <w:r w:rsidRPr="00E837EA">
              <w:t xml:space="preserve"> </w:t>
            </w:r>
            <w:r w:rsidRPr="00E837EA">
              <w:rPr>
                <w:bCs/>
              </w:rPr>
              <w:t>Virus šarenila agruma [CVV000]</w:t>
            </w:r>
          </w:p>
        </w:tc>
        <w:tc>
          <w:tcPr>
            <w:tcW w:w="3192" w:type="dxa"/>
          </w:tcPr>
          <w:p w14:paraId="73E10974" w14:textId="77777777" w:rsidR="000C1AD9" w:rsidRPr="00E837EA" w:rsidRDefault="000C1AD9" w:rsidP="002951E5">
            <w:pPr>
              <w:jc w:val="center"/>
              <w:rPr>
                <w:b/>
                <w:bCs/>
              </w:rPr>
            </w:pPr>
            <w:r w:rsidRPr="00E837EA">
              <w:rPr>
                <w:bCs/>
                <w:i/>
              </w:rPr>
              <w:t>Citrus</w:t>
            </w:r>
            <w:r w:rsidRPr="00E837EA">
              <w:rPr>
                <w:bCs/>
              </w:rPr>
              <w:t xml:space="preserve"> L., </w:t>
            </w:r>
            <w:r w:rsidRPr="00E837EA">
              <w:rPr>
                <w:bCs/>
                <w:i/>
              </w:rPr>
              <w:t>Fortunella</w:t>
            </w:r>
            <w:r w:rsidRPr="00E837EA">
              <w:rPr>
                <w:bCs/>
              </w:rPr>
              <w:t xml:space="preserve"> Swingle, </w:t>
            </w:r>
            <w:r w:rsidRPr="00E837EA">
              <w:rPr>
                <w:bCs/>
                <w:i/>
              </w:rPr>
              <w:t>Poncirus</w:t>
            </w:r>
            <w:r w:rsidRPr="00E837EA">
              <w:rPr>
                <w:bCs/>
              </w:rPr>
              <w:t xml:space="preserve"> Raf</w:t>
            </w:r>
          </w:p>
        </w:tc>
        <w:tc>
          <w:tcPr>
            <w:tcW w:w="3192" w:type="dxa"/>
          </w:tcPr>
          <w:p w14:paraId="1B349CC8" w14:textId="77777777" w:rsidR="000C1AD9" w:rsidRPr="00E837EA" w:rsidRDefault="000C1AD9" w:rsidP="002951E5">
            <w:pPr>
              <w:jc w:val="center"/>
            </w:pPr>
            <w:r w:rsidRPr="00E837EA">
              <w:rPr>
                <w:bCs/>
              </w:rPr>
              <w:t>0 %</w:t>
            </w:r>
          </w:p>
        </w:tc>
      </w:tr>
      <w:tr w:rsidR="000C1AD9" w:rsidRPr="00E837EA" w14:paraId="7ABE5666" w14:textId="77777777" w:rsidTr="003D1014">
        <w:trPr>
          <w:jc w:val="center"/>
        </w:trPr>
        <w:tc>
          <w:tcPr>
            <w:tcW w:w="3192" w:type="dxa"/>
          </w:tcPr>
          <w:p w14:paraId="679D5620" w14:textId="77777777" w:rsidR="000C1AD9" w:rsidRPr="00E837EA" w:rsidRDefault="000C1AD9" w:rsidP="002951E5">
            <w:r w:rsidRPr="00E837EA">
              <w:t>Clover phyllody phytoplasma [PHYP03]- Fitoplazma filodije djeteline [PHYP03]</w:t>
            </w:r>
          </w:p>
        </w:tc>
        <w:tc>
          <w:tcPr>
            <w:tcW w:w="3192" w:type="dxa"/>
          </w:tcPr>
          <w:p w14:paraId="19FDE783" w14:textId="77777777" w:rsidR="000C1AD9" w:rsidRPr="00E837EA" w:rsidRDefault="000C1AD9" w:rsidP="002951E5">
            <w:pPr>
              <w:jc w:val="center"/>
            </w:pPr>
            <w:r w:rsidRPr="00E837EA">
              <w:rPr>
                <w:i/>
              </w:rPr>
              <w:t>Fragaria</w:t>
            </w:r>
            <w:r w:rsidRPr="00E837EA">
              <w:t xml:space="preserve"> L.</w:t>
            </w:r>
          </w:p>
        </w:tc>
        <w:tc>
          <w:tcPr>
            <w:tcW w:w="3192" w:type="dxa"/>
          </w:tcPr>
          <w:p w14:paraId="3CA756EB" w14:textId="77777777" w:rsidR="000C1AD9" w:rsidRPr="00E837EA" w:rsidRDefault="000C1AD9" w:rsidP="002951E5">
            <w:pPr>
              <w:jc w:val="center"/>
            </w:pPr>
            <w:r w:rsidRPr="00E837EA">
              <w:rPr>
                <w:bCs/>
              </w:rPr>
              <w:t>0 %</w:t>
            </w:r>
          </w:p>
        </w:tc>
      </w:tr>
      <w:tr w:rsidR="000C1AD9" w:rsidRPr="00E837EA" w14:paraId="52322ADC" w14:textId="77777777" w:rsidTr="003D1014">
        <w:trPr>
          <w:jc w:val="center"/>
        </w:trPr>
        <w:tc>
          <w:tcPr>
            <w:tcW w:w="3192" w:type="dxa"/>
          </w:tcPr>
          <w:p w14:paraId="73058FDF" w14:textId="0C90AE0D" w:rsidR="000C1AD9" w:rsidRPr="00E837EA" w:rsidRDefault="000C1AD9" w:rsidP="002951E5">
            <w:r w:rsidRPr="00E837EA">
              <w:t xml:space="preserve">Cranberry false blossom phytoplasma [PHYPFB]- </w:t>
            </w:r>
            <w:r w:rsidRPr="00E837EA">
              <w:lastRenderedPageBreak/>
              <w:t>Fitoplazma lažnog cvata brusnice</w:t>
            </w:r>
            <w:r w:rsidR="0008315B" w:rsidRPr="00E837EA">
              <w:t xml:space="preserve"> </w:t>
            </w:r>
            <w:r w:rsidRPr="00E837EA">
              <w:t xml:space="preserve">[PHYPFB] </w:t>
            </w:r>
          </w:p>
        </w:tc>
        <w:tc>
          <w:tcPr>
            <w:tcW w:w="3192" w:type="dxa"/>
          </w:tcPr>
          <w:p w14:paraId="376D51ED" w14:textId="77777777" w:rsidR="000C1AD9" w:rsidRPr="00E837EA" w:rsidRDefault="000C1AD9" w:rsidP="002951E5">
            <w:pPr>
              <w:jc w:val="center"/>
            </w:pPr>
            <w:r w:rsidRPr="00E837EA">
              <w:rPr>
                <w:i/>
              </w:rPr>
              <w:lastRenderedPageBreak/>
              <w:t>Vaccinium</w:t>
            </w:r>
            <w:r w:rsidRPr="00E837EA">
              <w:t xml:space="preserve"> L.</w:t>
            </w:r>
          </w:p>
        </w:tc>
        <w:tc>
          <w:tcPr>
            <w:tcW w:w="3192" w:type="dxa"/>
          </w:tcPr>
          <w:p w14:paraId="77ECCAEF" w14:textId="77777777" w:rsidR="000C1AD9" w:rsidRPr="00E837EA" w:rsidRDefault="000C1AD9" w:rsidP="002951E5">
            <w:pPr>
              <w:jc w:val="center"/>
            </w:pPr>
            <w:r w:rsidRPr="00E837EA">
              <w:rPr>
                <w:bCs/>
              </w:rPr>
              <w:t>0 %</w:t>
            </w:r>
          </w:p>
        </w:tc>
      </w:tr>
      <w:tr w:rsidR="000C1AD9" w:rsidRPr="00E837EA" w14:paraId="2E54B599" w14:textId="77777777" w:rsidTr="003D1014">
        <w:trPr>
          <w:jc w:val="center"/>
        </w:trPr>
        <w:tc>
          <w:tcPr>
            <w:tcW w:w="3192" w:type="dxa"/>
          </w:tcPr>
          <w:p w14:paraId="69A31375" w14:textId="77777777" w:rsidR="000C1AD9" w:rsidRPr="00E837EA" w:rsidRDefault="000C1AD9" w:rsidP="002951E5">
            <w:r w:rsidRPr="00E837EA">
              <w:lastRenderedPageBreak/>
              <w:t>Cucumber mosaic virus [CMV000]- Virus mozaika krastavca [CMV000]</w:t>
            </w:r>
          </w:p>
        </w:tc>
        <w:tc>
          <w:tcPr>
            <w:tcW w:w="3192" w:type="dxa"/>
          </w:tcPr>
          <w:p w14:paraId="302E7208" w14:textId="77777777" w:rsidR="000C1AD9" w:rsidRPr="00E837EA" w:rsidRDefault="000C1AD9" w:rsidP="002951E5">
            <w:pPr>
              <w:jc w:val="center"/>
            </w:pPr>
            <w:r w:rsidRPr="00E837EA">
              <w:rPr>
                <w:i/>
              </w:rPr>
              <w:t>Rubus</w:t>
            </w:r>
            <w:r w:rsidRPr="00E837EA">
              <w:t xml:space="preserve"> L.</w:t>
            </w:r>
          </w:p>
        </w:tc>
        <w:tc>
          <w:tcPr>
            <w:tcW w:w="3192" w:type="dxa"/>
          </w:tcPr>
          <w:p w14:paraId="00D9606C" w14:textId="77777777" w:rsidR="000C1AD9" w:rsidRPr="00E837EA" w:rsidRDefault="000C1AD9" w:rsidP="002951E5">
            <w:pPr>
              <w:jc w:val="center"/>
            </w:pPr>
            <w:r w:rsidRPr="00E837EA">
              <w:rPr>
                <w:bCs/>
              </w:rPr>
              <w:t>0 %</w:t>
            </w:r>
          </w:p>
        </w:tc>
      </w:tr>
      <w:tr w:rsidR="000C1AD9" w:rsidRPr="00E837EA" w14:paraId="66E3DAE4" w14:textId="77777777" w:rsidTr="003D1014">
        <w:trPr>
          <w:jc w:val="center"/>
        </w:trPr>
        <w:tc>
          <w:tcPr>
            <w:tcW w:w="3192" w:type="dxa"/>
          </w:tcPr>
          <w:p w14:paraId="02C7886D" w14:textId="77777777" w:rsidR="000C1AD9" w:rsidRPr="00E837EA" w:rsidRDefault="000C1AD9" w:rsidP="002951E5">
            <w:r w:rsidRPr="00E837EA">
              <w:t>Fig mosaic agent [FGM000]- Uzročnik mozaika smokve-[FGM000]</w:t>
            </w:r>
          </w:p>
        </w:tc>
        <w:tc>
          <w:tcPr>
            <w:tcW w:w="3192" w:type="dxa"/>
          </w:tcPr>
          <w:p w14:paraId="3BC97469" w14:textId="77777777" w:rsidR="000C1AD9" w:rsidRPr="00E837EA" w:rsidRDefault="000C1AD9" w:rsidP="002951E5">
            <w:pPr>
              <w:jc w:val="center"/>
            </w:pPr>
            <w:r w:rsidRPr="00E837EA">
              <w:rPr>
                <w:i/>
              </w:rPr>
              <w:t>Ficus carica</w:t>
            </w:r>
            <w:r w:rsidRPr="00E837EA">
              <w:t xml:space="preserve"> L.</w:t>
            </w:r>
          </w:p>
        </w:tc>
        <w:tc>
          <w:tcPr>
            <w:tcW w:w="3192" w:type="dxa"/>
          </w:tcPr>
          <w:p w14:paraId="3A83A1D2" w14:textId="77777777" w:rsidR="000C1AD9" w:rsidRPr="00E837EA" w:rsidRDefault="000C1AD9" w:rsidP="002951E5">
            <w:pPr>
              <w:jc w:val="center"/>
            </w:pPr>
            <w:r w:rsidRPr="00E837EA">
              <w:rPr>
                <w:bCs/>
              </w:rPr>
              <w:t>0 %</w:t>
            </w:r>
          </w:p>
        </w:tc>
      </w:tr>
      <w:tr w:rsidR="000C1AD9" w:rsidRPr="00E837EA" w14:paraId="20DA4A5D" w14:textId="77777777" w:rsidTr="003D1014">
        <w:trPr>
          <w:jc w:val="center"/>
        </w:trPr>
        <w:tc>
          <w:tcPr>
            <w:tcW w:w="3192" w:type="dxa"/>
          </w:tcPr>
          <w:p w14:paraId="4E51425B" w14:textId="77777777" w:rsidR="000C1AD9" w:rsidRPr="00E837EA" w:rsidRDefault="000C1AD9" w:rsidP="002951E5">
            <w:r w:rsidRPr="00E837EA">
              <w:t>Fruit disorders: chat fruit [APCF00], green crinkle [APGC00], bumpy fruit of Ben Davis, rough skin [APRSK0], star crack, russet ring [APLP00], russet wart</w:t>
            </w:r>
          </w:p>
          <w:p w14:paraId="1E6B7B9F" w14:textId="77777777" w:rsidR="000C1AD9" w:rsidRPr="00E837EA" w:rsidRDefault="000C1AD9" w:rsidP="002951E5">
            <w:r w:rsidRPr="00E837EA">
              <w:t>-Poremećaji na plodovima: sitni plod [APCF00], zelena deformacija [APGC00], kvrgavi plod Bena Davisa, hrapava pokožica [APRSK0], zvjezdasta pukotina, crvenkasti prsten [APLP00], crvenkasta bradavičavost</w:t>
            </w:r>
          </w:p>
        </w:tc>
        <w:tc>
          <w:tcPr>
            <w:tcW w:w="3192" w:type="dxa"/>
          </w:tcPr>
          <w:p w14:paraId="1C723F15" w14:textId="77777777" w:rsidR="000C1AD9" w:rsidRPr="00E837EA" w:rsidRDefault="000C1AD9" w:rsidP="002951E5">
            <w:pPr>
              <w:jc w:val="center"/>
              <w:rPr>
                <w:i/>
              </w:rPr>
            </w:pPr>
          </w:p>
          <w:p w14:paraId="65EAC492" w14:textId="77777777" w:rsidR="000C1AD9" w:rsidRPr="00E837EA" w:rsidRDefault="000C1AD9" w:rsidP="002951E5">
            <w:pPr>
              <w:jc w:val="center"/>
              <w:rPr>
                <w:i/>
              </w:rPr>
            </w:pPr>
          </w:p>
          <w:p w14:paraId="7A83FADD" w14:textId="77777777" w:rsidR="000C1AD9" w:rsidRPr="00E837EA" w:rsidRDefault="000C1AD9" w:rsidP="002951E5">
            <w:pPr>
              <w:jc w:val="center"/>
            </w:pPr>
            <w:r w:rsidRPr="00E837EA">
              <w:rPr>
                <w:i/>
              </w:rPr>
              <w:t>Malus</w:t>
            </w:r>
            <w:r w:rsidRPr="00E837EA">
              <w:t xml:space="preserve"> Mill.</w:t>
            </w:r>
          </w:p>
        </w:tc>
        <w:tc>
          <w:tcPr>
            <w:tcW w:w="3192" w:type="dxa"/>
          </w:tcPr>
          <w:p w14:paraId="343BEAB8" w14:textId="77777777" w:rsidR="000C1AD9" w:rsidRPr="00E837EA" w:rsidRDefault="000C1AD9" w:rsidP="002951E5">
            <w:pPr>
              <w:jc w:val="center"/>
              <w:rPr>
                <w:bCs/>
              </w:rPr>
            </w:pPr>
          </w:p>
          <w:p w14:paraId="79A86730" w14:textId="77777777" w:rsidR="000C1AD9" w:rsidRPr="00E837EA" w:rsidRDefault="000C1AD9" w:rsidP="002951E5">
            <w:pPr>
              <w:jc w:val="center"/>
              <w:rPr>
                <w:bCs/>
              </w:rPr>
            </w:pPr>
          </w:p>
          <w:p w14:paraId="4C8B8E2E" w14:textId="77777777" w:rsidR="000C1AD9" w:rsidRPr="00E837EA" w:rsidRDefault="000C1AD9" w:rsidP="002951E5">
            <w:pPr>
              <w:jc w:val="center"/>
            </w:pPr>
            <w:r w:rsidRPr="00E837EA">
              <w:rPr>
                <w:bCs/>
              </w:rPr>
              <w:t>0 %</w:t>
            </w:r>
          </w:p>
        </w:tc>
      </w:tr>
      <w:tr w:rsidR="000C1AD9" w:rsidRPr="00E837EA" w14:paraId="5548867F" w14:textId="77777777" w:rsidTr="003D1014">
        <w:trPr>
          <w:jc w:val="center"/>
        </w:trPr>
        <w:tc>
          <w:tcPr>
            <w:tcW w:w="3192" w:type="dxa"/>
          </w:tcPr>
          <w:p w14:paraId="7163887B" w14:textId="77777777" w:rsidR="000C1AD9" w:rsidRPr="00E837EA" w:rsidRDefault="000C1AD9" w:rsidP="002951E5">
            <w:r w:rsidRPr="00E837EA">
              <w:t>Gooseberry vein banding associated virus [GOVB00] -Prosvjetljavanju žila ogrozda pridruženi virus [GOVB00]</w:t>
            </w:r>
          </w:p>
        </w:tc>
        <w:tc>
          <w:tcPr>
            <w:tcW w:w="3192" w:type="dxa"/>
          </w:tcPr>
          <w:p w14:paraId="1277C774" w14:textId="77777777" w:rsidR="000C1AD9" w:rsidRPr="00E837EA" w:rsidRDefault="000C1AD9" w:rsidP="002951E5">
            <w:pPr>
              <w:jc w:val="center"/>
              <w:rPr>
                <w:i/>
              </w:rPr>
            </w:pPr>
            <w:r w:rsidRPr="00E837EA">
              <w:rPr>
                <w:i/>
              </w:rPr>
              <w:t xml:space="preserve">Ribes </w:t>
            </w:r>
            <w:r w:rsidRPr="00E837EA">
              <w:t>L.</w:t>
            </w:r>
          </w:p>
        </w:tc>
        <w:tc>
          <w:tcPr>
            <w:tcW w:w="3192" w:type="dxa"/>
          </w:tcPr>
          <w:p w14:paraId="182B6EDB" w14:textId="77777777" w:rsidR="000C1AD9" w:rsidRPr="00E837EA" w:rsidRDefault="000C1AD9" w:rsidP="002951E5">
            <w:pPr>
              <w:jc w:val="center"/>
            </w:pPr>
            <w:r w:rsidRPr="00E837EA">
              <w:rPr>
                <w:bCs/>
              </w:rPr>
              <w:t>0 %</w:t>
            </w:r>
          </w:p>
        </w:tc>
      </w:tr>
      <w:tr w:rsidR="000C1AD9" w:rsidRPr="00E837EA" w14:paraId="1DC21781" w14:textId="77777777" w:rsidTr="003D1014">
        <w:trPr>
          <w:jc w:val="center"/>
        </w:trPr>
        <w:tc>
          <w:tcPr>
            <w:tcW w:w="3192" w:type="dxa"/>
          </w:tcPr>
          <w:p w14:paraId="5A5CA627" w14:textId="77777777" w:rsidR="000C1AD9" w:rsidRPr="00E837EA" w:rsidRDefault="000C1AD9" w:rsidP="002951E5">
            <w:r w:rsidRPr="00E837EA">
              <w:t>Hop stunt viroid [HSVD00]- Viroid kržljavosti hmelja [HSVD00]</w:t>
            </w:r>
          </w:p>
        </w:tc>
        <w:tc>
          <w:tcPr>
            <w:tcW w:w="3192" w:type="dxa"/>
          </w:tcPr>
          <w:p w14:paraId="2F5F1537" w14:textId="77777777" w:rsidR="000C1AD9" w:rsidRPr="00E837EA" w:rsidRDefault="000C1AD9" w:rsidP="002951E5">
            <w:pPr>
              <w:jc w:val="center"/>
              <w:rPr>
                <w:i/>
              </w:rPr>
            </w:pPr>
            <w:r w:rsidRPr="00E837EA">
              <w:rPr>
                <w:i/>
              </w:rPr>
              <w:t xml:space="preserve">Citrus </w:t>
            </w:r>
            <w:r w:rsidRPr="00E837EA">
              <w:t>L.,</w:t>
            </w:r>
            <w:r w:rsidRPr="00E837EA">
              <w:rPr>
                <w:i/>
              </w:rPr>
              <w:t xml:space="preserve"> Fortunella </w:t>
            </w:r>
            <w:r w:rsidRPr="00E837EA">
              <w:t>Swingle,</w:t>
            </w:r>
            <w:r w:rsidRPr="00E837EA">
              <w:rPr>
                <w:i/>
              </w:rPr>
              <w:t xml:space="preserve"> Poncirus </w:t>
            </w:r>
            <w:r w:rsidRPr="00E837EA">
              <w:t>Raf.</w:t>
            </w:r>
          </w:p>
        </w:tc>
        <w:tc>
          <w:tcPr>
            <w:tcW w:w="3192" w:type="dxa"/>
          </w:tcPr>
          <w:p w14:paraId="6DBD99CC" w14:textId="77777777" w:rsidR="000C1AD9" w:rsidRPr="00E837EA" w:rsidRDefault="000C1AD9" w:rsidP="002951E5">
            <w:pPr>
              <w:jc w:val="center"/>
            </w:pPr>
            <w:r w:rsidRPr="00E837EA">
              <w:rPr>
                <w:bCs/>
              </w:rPr>
              <w:t>0 %</w:t>
            </w:r>
          </w:p>
        </w:tc>
      </w:tr>
      <w:tr w:rsidR="000C1AD9" w:rsidRPr="00E837EA" w14:paraId="25161427" w14:textId="77777777" w:rsidTr="003D1014">
        <w:trPr>
          <w:jc w:val="center"/>
        </w:trPr>
        <w:tc>
          <w:tcPr>
            <w:tcW w:w="3192" w:type="dxa"/>
          </w:tcPr>
          <w:p w14:paraId="3A0C7506" w14:textId="77777777" w:rsidR="000C1AD9" w:rsidRPr="00E837EA" w:rsidRDefault="000C1AD9" w:rsidP="002951E5">
            <w:r w:rsidRPr="00E837EA">
              <w:t>Little cherry virus 1 i 2 [LCHV10], [LCHV20])- Virus male trešnje 1 i 2 [LCHV10]</w:t>
            </w:r>
          </w:p>
        </w:tc>
        <w:tc>
          <w:tcPr>
            <w:tcW w:w="3192" w:type="dxa"/>
          </w:tcPr>
          <w:p w14:paraId="0AF233C3" w14:textId="77777777" w:rsidR="000C1AD9" w:rsidRPr="00E837EA" w:rsidRDefault="000C1AD9" w:rsidP="002951E5">
            <w:pPr>
              <w:jc w:val="center"/>
              <w:rPr>
                <w:i/>
              </w:rPr>
            </w:pPr>
            <w:r w:rsidRPr="00E837EA">
              <w:rPr>
                <w:i/>
              </w:rPr>
              <w:t xml:space="preserve">Prunus avium </w:t>
            </w:r>
            <w:r w:rsidRPr="00E837EA">
              <w:t>L.,</w:t>
            </w:r>
            <w:r w:rsidRPr="00E837EA">
              <w:rPr>
                <w:i/>
              </w:rPr>
              <w:t xml:space="preserve"> Prunus cerasus </w:t>
            </w:r>
            <w:r w:rsidRPr="00E837EA">
              <w:t>L.</w:t>
            </w:r>
          </w:p>
        </w:tc>
        <w:tc>
          <w:tcPr>
            <w:tcW w:w="3192" w:type="dxa"/>
          </w:tcPr>
          <w:p w14:paraId="08B86562" w14:textId="77777777" w:rsidR="000C1AD9" w:rsidRPr="00E837EA" w:rsidRDefault="000C1AD9" w:rsidP="002951E5">
            <w:pPr>
              <w:jc w:val="center"/>
            </w:pPr>
            <w:r w:rsidRPr="00E837EA">
              <w:rPr>
                <w:bCs/>
              </w:rPr>
              <w:t>0 %</w:t>
            </w:r>
          </w:p>
        </w:tc>
      </w:tr>
      <w:tr w:rsidR="000C1AD9" w:rsidRPr="00E837EA" w14:paraId="3C8F9665" w14:textId="77777777" w:rsidTr="003D1014">
        <w:trPr>
          <w:jc w:val="center"/>
        </w:trPr>
        <w:tc>
          <w:tcPr>
            <w:tcW w:w="3192" w:type="dxa"/>
          </w:tcPr>
          <w:p w14:paraId="5B0FF4CF" w14:textId="77777777" w:rsidR="000C1AD9" w:rsidRPr="00E837EA" w:rsidRDefault="000C1AD9" w:rsidP="002951E5">
            <w:r w:rsidRPr="00E837EA">
              <w:t>Myrobalan latent ringspot virus [MLRSV0]- Latentni virus prstenaste pjegavosti džanarike [MLRSV0]</w:t>
            </w:r>
          </w:p>
        </w:tc>
        <w:tc>
          <w:tcPr>
            <w:tcW w:w="3192" w:type="dxa"/>
          </w:tcPr>
          <w:p w14:paraId="0E2F7E79" w14:textId="77777777" w:rsidR="000C1AD9" w:rsidRPr="00E837EA" w:rsidRDefault="000C1AD9" w:rsidP="002951E5">
            <w:pPr>
              <w:jc w:val="center"/>
              <w:rPr>
                <w:i/>
              </w:rPr>
            </w:pPr>
            <w:r w:rsidRPr="00E837EA">
              <w:rPr>
                <w:i/>
              </w:rPr>
              <w:t xml:space="preserve">Prunus domestica </w:t>
            </w:r>
            <w:r w:rsidRPr="00E837EA">
              <w:t>L.,</w:t>
            </w:r>
            <w:r w:rsidRPr="00E837EA">
              <w:rPr>
                <w:i/>
              </w:rPr>
              <w:t xml:space="preserve"> Prunus salicina</w:t>
            </w:r>
            <w:r w:rsidRPr="00E837EA">
              <w:t xml:space="preserve"> Lindley</w:t>
            </w:r>
          </w:p>
        </w:tc>
        <w:tc>
          <w:tcPr>
            <w:tcW w:w="3192" w:type="dxa"/>
          </w:tcPr>
          <w:p w14:paraId="4F139031" w14:textId="77777777" w:rsidR="000C1AD9" w:rsidRPr="00E837EA" w:rsidRDefault="000C1AD9" w:rsidP="002951E5">
            <w:pPr>
              <w:jc w:val="center"/>
            </w:pPr>
            <w:r w:rsidRPr="00E837EA">
              <w:rPr>
                <w:bCs/>
              </w:rPr>
              <w:t>0 %</w:t>
            </w:r>
          </w:p>
        </w:tc>
      </w:tr>
      <w:tr w:rsidR="000C1AD9" w:rsidRPr="00E837EA" w14:paraId="6134EA8A" w14:textId="77777777" w:rsidTr="003D1014">
        <w:trPr>
          <w:jc w:val="center"/>
        </w:trPr>
        <w:tc>
          <w:tcPr>
            <w:tcW w:w="3192" w:type="dxa"/>
          </w:tcPr>
          <w:p w14:paraId="6B897E6D" w14:textId="443210F2" w:rsidR="000C1AD9" w:rsidRPr="00E837EA" w:rsidRDefault="000C1AD9" w:rsidP="002951E5">
            <w:r w:rsidRPr="00E837EA">
              <w:t>Olive leaf yellowing associated virus [OLYAV0]- Žućenju lista masline pridruženi virus</w:t>
            </w:r>
            <w:r w:rsidR="0008315B" w:rsidRPr="00E837EA">
              <w:t xml:space="preserve"> </w:t>
            </w:r>
            <w:r w:rsidRPr="00E837EA">
              <w:t xml:space="preserve">[OLYAV0] </w:t>
            </w:r>
          </w:p>
        </w:tc>
        <w:tc>
          <w:tcPr>
            <w:tcW w:w="3192" w:type="dxa"/>
          </w:tcPr>
          <w:p w14:paraId="14C3FE5B" w14:textId="77777777" w:rsidR="000C1AD9" w:rsidRPr="00E837EA" w:rsidRDefault="000C1AD9" w:rsidP="002951E5">
            <w:pPr>
              <w:jc w:val="center"/>
            </w:pPr>
            <w:r w:rsidRPr="00E837EA">
              <w:rPr>
                <w:i/>
              </w:rPr>
              <w:t>Olea europaea</w:t>
            </w:r>
            <w:r w:rsidRPr="00E837EA">
              <w:t xml:space="preserve"> L.</w:t>
            </w:r>
          </w:p>
        </w:tc>
        <w:tc>
          <w:tcPr>
            <w:tcW w:w="3192" w:type="dxa"/>
          </w:tcPr>
          <w:p w14:paraId="3E01AC1F" w14:textId="77777777" w:rsidR="000C1AD9" w:rsidRPr="00E837EA" w:rsidRDefault="000C1AD9" w:rsidP="002951E5">
            <w:pPr>
              <w:jc w:val="center"/>
            </w:pPr>
            <w:r w:rsidRPr="00E837EA">
              <w:rPr>
                <w:bCs/>
              </w:rPr>
              <w:t>0 %</w:t>
            </w:r>
          </w:p>
        </w:tc>
      </w:tr>
      <w:tr w:rsidR="000C1AD9" w:rsidRPr="00E837EA" w14:paraId="0936A1B3" w14:textId="77777777" w:rsidTr="003D1014">
        <w:trPr>
          <w:jc w:val="center"/>
        </w:trPr>
        <w:tc>
          <w:tcPr>
            <w:tcW w:w="3192" w:type="dxa"/>
          </w:tcPr>
          <w:p w14:paraId="6D6C7C73" w14:textId="1B952827" w:rsidR="000C1AD9" w:rsidRPr="00E837EA" w:rsidRDefault="000C1AD9" w:rsidP="002951E5">
            <w:r w:rsidRPr="00E837EA">
              <w:t>Olive vein yellowing-associated virus [OVYAV0]- Žućenju žila masline pridruženi virus</w:t>
            </w:r>
            <w:r w:rsidR="0008315B" w:rsidRPr="00E837EA">
              <w:t xml:space="preserve"> </w:t>
            </w:r>
            <w:r w:rsidRPr="00E837EA">
              <w:t>[OVYAV0]</w:t>
            </w:r>
          </w:p>
        </w:tc>
        <w:tc>
          <w:tcPr>
            <w:tcW w:w="3192" w:type="dxa"/>
          </w:tcPr>
          <w:p w14:paraId="75EF364B" w14:textId="77777777" w:rsidR="000C1AD9" w:rsidRPr="00E837EA" w:rsidRDefault="000C1AD9" w:rsidP="002951E5">
            <w:pPr>
              <w:jc w:val="center"/>
            </w:pPr>
            <w:r w:rsidRPr="00E837EA">
              <w:rPr>
                <w:i/>
              </w:rPr>
              <w:t>Olea europaea</w:t>
            </w:r>
            <w:r w:rsidRPr="00E837EA">
              <w:t xml:space="preserve"> L.</w:t>
            </w:r>
          </w:p>
        </w:tc>
        <w:tc>
          <w:tcPr>
            <w:tcW w:w="3192" w:type="dxa"/>
          </w:tcPr>
          <w:p w14:paraId="7502D873" w14:textId="77777777" w:rsidR="000C1AD9" w:rsidRPr="00E837EA" w:rsidRDefault="000C1AD9" w:rsidP="002951E5">
            <w:pPr>
              <w:jc w:val="center"/>
            </w:pPr>
            <w:r w:rsidRPr="00E837EA">
              <w:rPr>
                <w:bCs/>
              </w:rPr>
              <w:t>0 %</w:t>
            </w:r>
          </w:p>
        </w:tc>
      </w:tr>
      <w:tr w:rsidR="000C1AD9" w:rsidRPr="00E837EA" w14:paraId="25EFFA93" w14:textId="77777777" w:rsidTr="003D1014">
        <w:trPr>
          <w:jc w:val="center"/>
        </w:trPr>
        <w:tc>
          <w:tcPr>
            <w:tcW w:w="3192" w:type="dxa"/>
          </w:tcPr>
          <w:p w14:paraId="0FE6157D" w14:textId="77777777" w:rsidR="000C1AD9" w:rsidRPr="00E837EA" w:rsidRDefault="000C1AD9" w:rsidP="002951E5">
            <w:r w:rsidRPr="00E837EA">
              <w:t>Olive yellow mottling and decline associated virus [OYMDAV]- Žutom šarenilu i odumiranju masline pridruženi virus [OYMDAV]</w:t>
            </w:r>
          </w:p>
        </w:tc>
        <w:tc>
          <w:tcPr>
            <w:tcW w:w="3192" w:type="dxa"/>
          </w:tcPr>
          <w:p w14:paraId="08D31E80" w14:textId="77777777" w:rsidR="000C1AD9" w:rsidRPr="00E837EA" w:rsidRDefault="000C1AD9" w:rsidP="002951E5">
            <w:pPr>
              <w:jc w:val="center"/>
              <w:rPr>
                <w:i/>
              </w:rPr>
            </w:pPr>
          </w:p>
          <w:p w14:paraId="2645CFEC" w14:textId="77777777" w:rsidR="000C1AD9" w:rsidRPr="00E837EA" w:rsidRDefault="000C1AD9" w:rsidP="002951E5">
            <w:pPr>
              <w:jc w:val="center"/>
            </w:pPr>
            <w:r w:rsidRPr="00E837EA">
              <w:rPr>
                <w:i/>
              </w:rPr>
              <w:t>Olea europaea</w:t>
            </w:r>
            <w:r w:rsidRPr="00E837EA">
              <w:t xml:space="preserve"> L.</w:t>
            </w:r>
          </w:p>
        </w:tc>
        <w:tc>
          <w:tcPr>
            <w:tcW w:w="3192" w:type="dxa"/>
          </w:tcPr>
          <w:p w14:paraId="5F4645C8" w14:textId="77777777" w:rsidR="000C1AD9" w:rsidRPr="00E837EA" w:rsidRDefault="000C1AD9" w:rsidP="002951E5">
            <w:pPr>
              <w:jc w:val="center"/>
            </w:pPr>
            <w:r w:rsidRPr="00E837EA">
              <w:rPr>
                <w:bCs/>
              </w:rPr>
              <w:t>0 %</w:t>
            </w:r>
          </w:p>
        </w:tc>
      </w:tr>
      <w:tr w:rsidR="000C1AD9" w:rsidRPr="00E837EA" w14:paraId="2E985709" w14:textId="77777777" w:rsidTr="003D1014">
        <w:trPr>
          <w:jc w:val="center"/>
        </w:trPr>
        <w:tc>
          <w:tcPr>
            <w:tcW w:w="3192" w:type="dxa"/>
          </w:tcPr>
          <w:p w14:paraId="026CA8FB" w14:textId="77777777" w:rsidR="000C1AD9" w:rsidRPr="00E837EA" w:rsidRDefault="000C1AD9" w:rsidP="002951E5">
            <w:r w:rsidRPr="00E837EA">
              <w:t>Peach latent mosaic viroid [PLMVD0]- Latentni viroid mozaika breskve [PLMVD0]</w:t>
            </w:r>
          </w:p>
        </w:tc>
        <w:tc>
          <w:tcPr>
            <w:tcW w:w="3192" w:type="dxa"/>
          </w:tcPr>
          <w:p w14:paraId="1D9B54EA" w14:textId="77777777" w:rsidR="000C1AD9" w:rsidRPr="00E837EA" w:rsidRDefault="000C1AD9" w:rsidP="002951E5">
            <w:pPr>
              <w:jc w:val="center"/>
            </w:pPr>
            <w:r w:rsidRPr="00E837EA">
              <w:rPr>
                <w:i/>
              </w:rPr>
              <w:t>Prunus persica</w:t>
            </w:r>
            <w:r w:rsidRPr="00E837EA">
              <w:t xml:space="preserve"> (L.) Batsch</w:t>
            </w:r>
          </w:p>
        </w:tc>
        <w:tc>
          <w:tcPr>
            <w:tcW w:w="3192" w:type="dxa"/>
          </w:tcPr>
          <w:p w14:paraId="6B156388" w14:textId="77777777" w:rsidR="000C1AD9" w:rsidRPr="00E837EA" w:rsidRDefault="000C1AD9" w:rsidP="002951E5">
            <w:pPr>
              <w:jc w:val="center"/>
            </w:pPr>
            <w:r w:rsidRPr="00E837EA">
              <w:rPr>
                <w:bCs/>
              </w:rPr>
              <w:t>0 %</w:t>
            </w:r>
          </w:p>
        </w:tc>
      </w:tr>
      <w:tr w:rsidR="000C1AD9" w:rsidRPr="00E837EA" w14:paraId="73425FB6" w14:textId="77777777" w:rsidTr="003D1014">
        <w:trPr>
          <w:jc w:val="center"/>
        </w:trPr>
        <w:tc>
          <w:tcPr>
            <w:tcW w:w="3192" w:type="dxa"/>
          </w:tcPr>
          <w:p w14:paraId="254FCD36" w14:textId="77777777" w:rsidR="000C1AD9" w:rsidRPr="00E837EA" w:rsidRDefault="000C1AD9" w:rsidP="002951E5">
            <w:r w:rsidRPr="00E837EA">
              <w:t>Pear bark necrosis agent [PRBN00]- Uzročnik nekroze kore stabla kruške [PRBN00]</w:t>
            </w:r>
          </w:p>
        </w:tc>
        <w:tc>
          <w:tcPr>
            <w:tcW w:w="3192" w:type="dxa"/>
          </w:tcPr>
          <w:p w14:paraId="01805B66" w14:textId="77777777" w:rsidR="000C1AD9" w:rsidRPr="00E837EA" w:rsidRDefault="000C1AD9" w:rsidP="002951E5">
            <w:r w:rsidRPr="00E837EA">
              <w:rPr>
                <w:i/>
              </w:rPr>
              <w:t>Cydonia oblonga</w:t>
            </w:r>
            <w:r w:rsidRPr="00E837EA">
              <w:t xml:space="preserve"> Mill., </w:t>
            </w:r>
            <w:r w:rsidRPr="00E837EA">
              <w:rPr>
                <w:i/>
              </w:rPr>
              <w:t>Pyrus</w:t>
            </w:r>
            <w:r w:rsidRPr="00E837EA">
              <w:t xml:space="preserve"> L. </w:t>
            </w:r>
          </w:p>
        </w:tc>
        <w:tc>
          <w:tcPr>
            <w:tcW w:w="3192" w:type="dxa"/>
          </w:tcPr>
          <w:p w14:paraId="343F162C" w14:textId="77777777" w:rsidR="000C1AD9" w:rsidRPr="00E837EA" w:rsidRDefault="000C1AD9" w:rsidP="002951E5">
            <w:pPr>
              <w:jc w:val="center"/>
            </w:pPr>
            <w:r w:rsidRPr="00E837EA">
              <w:rPr>
                <w:bCs/>
              </w:rPr>
              <w:t>0 %</w:t>
            </w:r>
          </w:p>
        </w:tc>
      </w:tr>
      <w:tr w:rsidR="000C1AD9" w:rsidRPr="00E837EA" w14:paraId="6F065495" w14:textId="77777777" w:rsidTr="003D1014">
        <w:trPr>
          <w:jc w:val="center"/>
        </w:trPr>
        <w:tc>
          <w:tcPr>
            <w:tcW w:w="3192" w:type="dxa"/>
          </w:tcPr>
          <w:p w14:paraId="545ECAA1" w14:textId="4FC0F745" w:rsidR="000C1AD9" w:rsidRPr="00E837EA" w:rsidRDefault="000C1AD9" w:rsidP="002951E5">
            <w:r w:rsidRPr="00E837EA">
              <w:t>Pear bark split agent [PRBS00]- Uzročnik razdvajanja kore stabla kruške</w:t>
            </w:r>
            <w:r w:rsidR="0008315B" w:rsidRPr="00E837EA">
              <w:t xml:space="preserve"> </w:t>
            </w:r>
            <w:r w:rsidRPr="00E837EA">
              <w:t>[PRBS00]</w:t>
            </w:r>
          </w:p>
        </w:tc>
        <w:tc>
          <w:tcPr>
            <w:tcW w:w="3192" w:type="dxa"/>
          </w:tcPr>
          <w:p w14:paraId="53906E4F" w14:textId="77777777" w:rsidR="000C1AD9" w:rsidRPr="00E837EA" w:rsidRDefault="000C1AD9" w:rsidP="002951E5">
            <w:r w:rsidRPr="00E837EA">
              <w:rPr>
                <w:i/>
              </w:rPr>
              <w:t>Cydonia oblonga</w:t>
            </w:r>
            <w:r w:rsidRPr="00E837EA">
              <w:t xml:space="preserve"> Mill., </w:t>
            </w:r>
            <w:r w:rsidRPr="00E837EA">
              <w:rPr>
                <w:i/>
              </w:rPr>
              <w:t>Pyrus</w:t>
            </w:r>
            <w:r w:rsidRPr="00E837EA">
              <w:t xml:space="preserve"> L. </w:t>
            </w:r>
          </w:p>
        </w:tc>
        <w:tc>
          <w:tcPr>
            <w:tcW w:w="3192" w:type="dxa"/>
          </w:tcPr>
          <w:p w14:paraId="66E4B526" w14:textId="77777777" w:rsidR="000C1AD9" w:rsidRPr="00E837EA" w:rsidRDefault="000C1AD9" w:rsidP="002951E5">
            <w:pPr>
              <w:jc w:val="center"/>
            </w:pPr>
            <w:r w:rsidRPr="00E837EA">
              <w:rPr>
                <w:bCs/>
              </w:rPr>
              <w:t>0 %</w:t>
            </w:r>
          </w:p>
        </w:tc>
      </w:tr>
      <w:tr w:rsidR="000C1AD9" w:rsidRPr="00E837EA" w14:paraId="6B087184" w14:textId="77777777" w:rsidTr="003D1014">
        <w:trPr>
          <w:jc w:val="center"/>
        </w:trPr>
        <w:tc>
          <w:tcPr>
            <w:tcW w:w="3192" w:type="dxa"/>
          </w:tcPr>
          <w:p w14:paraId="60E7D9E7" w14:textId="77777777" w:rsidR="000C1AD9" w:rsidRPr="00E837EA" w:rsidRDefault="000C1AD9" w:rsidP="002951E5">
            <w:r w:rsidRPr="00E837EA">
              <w:t>Pear blister canker viroid [PBCVD0]- Viroid plikavog raka kruške [PBCVD0]</w:t>
            </w:r>
          </w:p>
        </w:tc>
        <w:tc>
          <w:tcPr>
            <w:tcW w:w="3192" w:type="dxa"/>
          </w:tcPr>
          <w:p w14:paraId="399F63D6" w14:textId="77777777" w:rsidR="000C1AD9" w:rsidRPr="00E837EA" w:rsidRDefault="000C1AD9" w:rsidP="002951E5">
            <w:r w:rsidRPr="00E837EA">
              <w:rPr>
                <w:i/>
              </w:rPr>
              <w:t>Cydonia oblonga</w:t>
            </w:r>
            <w:r w:rsidRPr="00E837EA">
              <w:t xml:space="preserve"> Mill., </w:t>
            </w:r>
            <w:r w:rsidRPr="00E837EA">
              <w:rPr>
                <w:i/>
              </w:rPr>
              <w:t>Pyrus</w:t>
            </w:r>
            <w:r w:rsidRPr="00E837EA">
              <w:t xml:space="preserve"> L. </w:t>
            </w:r>
          </w:p>
        </w:tc>
        <w:tc>
          <w:tcPr>
            <w:tcW w:w="3192" w:type="dxa"/>
          </w:tcPr>
          <w:p w14:paraId="32C5D851" w14:textId="77777777" w:rsidR="000C1AD9" w:rsidRPr="00E837EA" w:rsidRDefault="000C1AD9" w:rsidP="002951E5">
            <w:pPr>
              <w:jc w:val="center"/>
            </w:pPr>
            <w:r w:rsidRPr="00E837EA">
              <w:rPr>
                <w:bCs/>
              </w:rPr>
              <w:t>0 %</w:t>
            </w:r>
          </w:p>
        </w:tc>
      </w:tr>
      <w:tr w:rsidR="000C1AD9" w:rsidRPr="00E837EA" w14:paraId="488056C3" w14:textId="77777777" w:rsidTr="003D1014">
        <w:trPr>
          <w:jc w:val="center"/>
        </w:trPr>
        <w:tc>
          <w:tcPr>
            <w:tcW w:w="3192" w:type="dxa"/>
          </w:tcPr>
          <w:p w14:paraId="3DF7C9D7" w14:textId="38DAE65D" w:rsidR="000C1AD9" w:rsidRPr="00E837EA" w:rsidRDefault="000C1AD9" w:rsidP="002951E5">
            <w:r w:rsidRPr="00E837EA">
              <w:t>Pear rough bark agent [PRRB00]- Uzročnik hrapavosti kore stabla kruške</w:t>
            </w:r>
            <w:r w:rsidR="0008315B" w:rsidRPr="00E837EA">
              <w:t xml:space="preserve"> </w:t>
            </w:r>
            <w:r w:rsidRPr="00E837EA">
              <w:t>[PRRB00]</w:t>
            </w:r>
          </w:p>
        </w:tc>
        <w:tc>
          <w:tcPr>
            <w:tcW w:w="3192" w:type="dxa"/>
          </w:tcPr>
          <w:p w14:paraId="660724BB" w14:textId="77777777" w:rsidR="000C1AD9" w:rsidRPr="00E837EA" w:rsidRDefault="000C1AD9" w:rsidP="002951E5">
            <w:r w:rsidRPr="00E837EA">
              <w:rPr>
                <w:i/>
              </w:rPr>
              <w:t>Cydonia oblonga</w:t>
            </w:r>
            <w:r w:rsidRPr="00E837EA">
              <w:t xml:space="preserve"> Mill., </w:t>
            </w:r>
            <w:r w:rsidRPr="00E837EA">
              <w:rPr>
                <w:i/>
              </w:rPr>
              <w:t>Pyrus</w:t>
            </w:r>
            <w:r w:rsidRPr="00E837EA">
              <w:t xml:space="preserve"> L. </w:t>
            </w:r>
          </w:p>
        </w:tc>
        <w:tc>
          <w:tcPr>
            <w:tcW w:w="3192" w:type="dxa"/>
          </w:tcPr>
          <w:p w14:paraId="3B18FBCA" w14:textId="77777777" w:rsidR="000C1AD9" w:rsidRPr="00E837EA" w:rsidRDefault="000C1AD9" w:rsidP="002951E5">
            <w:pPr>
              <w:jc w:val="center"/>
            </w:pPr>
            <w:r w:rsidRPr="00E837EA">
              <w:rPr>
                <w:bCs/>
              </w:rPr>
              <w:t>0 %</w:t>
            </w:r>
          </w:p>
        </w:tc>
      </w:tr>
      <w:tr w:rsidR="000C1AD9" w:rsidRPr="00E837EA" w14:paraId="0351A623" w14:textId="77777777" w:rsidTr="003D1014">
        <w:trPr>
          <w:jc w:val="center"/>
        </w:trPr>
        <w:tc>
          <w:tcPr>
            <w:tcW w:w="3192" w:type="dxa"/>
          </w:tcPr>
          <w:p w14:paraId="7E8D63A2" w14:textId="77777777" w:rsidR="000C1AD9" w:rsidRPr="00E837EA" w:rsidRDefault="000C1AD9" w:rsidP="002951E5"/>
          <w:p w14:paraId="1134342B" w14:textId="77777777" w:rsidR="000C1AD9" w:rsidRPr="00E837EA" w:rsidRDefault="000C1AD9" w:rsidP="002951E5"/>
          <w:p w14:paraId="1AC201E8" w14:textId="77777777" w:rsidR="000C1AD9" w:rsidRPr="00E837EA" w:rsidRDefault="000C1AD9" w:rsidP="002951E5"/>
          <w:p w14:paraId="1FCFE22C" w14:textId="77777777" w:rsidR="000C1AD9" w:rsidRPr="00E837EA" w:rsidRDefault="000C1AD9" w:rsidP="002951E5"/>
          <w:p w14:paraId="05247101" w14:textId="77777777" w:rsidR="000C1AD9" w:rsidRPr="00E837EA" w:rsidRDefault="000C1AD9" w:rsidP="002951E5">
            <w:r w:rsidRPr="00E837EA">
              <w:t>Plum pox virus [PPV000]-Virus šarke šljive [PPV000]</w:t>
            </w:r>
          </w:p>
        </w:tc>
        <w:tc>
          <w:tcPr>
            <w:tcW w:w="3192" w:type="dxa"/>
          </w:tcPr>
          <w:p w14:paraId="620FDD9F" w14:textId="77777777" w:rsidR="000C1AD9" w:rsidRPr="00E837EA" w:rsidRDefault="000C1AD9" w:rsidP="002951E5">
            <w:pPr>
              <w:jc w:val="center"/>
              <w:rPr>
                <w:i/>
              </w:rPr>
            </w:pPr>
            <w:r w:rsidRPr="00E837EA">
              <w:rPr>
                <w:i/>
              </w:rPr>
              <w:lastRenderedPageBreak/>
              <w:t xml:space="preserve">Prunus armeniaca </w:t>
            </w:r>
            <w:r w:rsidRPr="00E837EA">
              <w:t>L.,</w:t>
            </w:r>
            <w:r w:rsidRPr="00E837EA">
              <w:rPr>
                <w:i/>
              </w:rPr>
              <w:t xml:space="preserve"> Prunus avium </w:t>
            </w:r>
            <w:r w:rsidRPr="00E837EA">
              <w:t>L.,</w:t>
            </w:r>
            <w:r w:rsidRPr="00E837EA">
              <w:rPr>
                <w:i/>
              </w:rPr>
              <w:t xml:space="preserve"> Prunus cerasifera, Prunus cerasus </w:t>
            </w:r>
            <w:r w:rsidRPr="00E837EA">
              <w:t>L.,</w:t>
            </w:r>
            <w:r w:rsidRPr="00E837EA">
              <w:rPr>
                <w:i/>
              </w:rPr>
              <w:t xml:space="preserve"> Prunus domestica </w:t>
            </w:r>
            <w:r w:rsidRPr="00E837EA">
              <w:t>L.,</w:t>
            </w:r>
            <w:r w:rsidRPr="00E837EA">
              <w:rPr>
                <w:i/>
              </w:rPr>
              <w:t xml:space="preserve"> </w:t>
            </w:r>
            <w:r w:rsidRPr="00E837EA">
              <w:rPr>
                <w:i/>
              </w:rPr>
              <w:lastRenderedPageBreak/>
              <w:t xml:space="preserve">Prunus dulcis </w:t>
            </w:r>
            <w:r w:rsidRPr="00E837EA">
              <w:t>(Mill.) D. A. Webb,</w:t>
            </w:r>
            <w:r w:rsidRPr="00E837EA">
              <w:rPr>
                <w:i/>
              </w:rPr>
              <w:t xml:space="preserve"> Prunus persica </w:t>
            </w:r>
            <w:r w:rsidRPr="00E837EA">
              <w:t>(L.) Batsch,</w:t>
            </w:r>
            <w:r w:rsidRPr="00E837EA">
              <w:rPr>
                <w:i/>
              </w:rPr>
              <w:t xml:space="preserve"> Prunu salicina </w:t>
            </w:r>
            <w:r w:rsidRPr="00E837EA">
              <w:t>Lindley.</w:t>
            </w:r>
            <w:r w:rsidRPr="00E837EA">
              <w:rPr>
                <w:i/>
              </w:rPr>
              <w:t xml:space="preserve"> </w:t>
            </w:r>
            <w:r w:rsidRPr="00E837EA">
              <w:t>U slučaju</w:t>
            </w:r>
            <w:r w:rsidRPr="00E837EA">
              <w:rPr>
                <w:i/>
              </w:rPr>
              <w:t xml:space="preserve"> Prunus </w:t>
            </w:r>
            <w:r w:rsidRPr="00E837EA">
              <w:t>hibrida kada je materijal kalemljen na podlogama, drugim osim na</w:t>
            </w:r>
            <w:r w:rsidRPr="00E837EA">
              <w:rPr>
                <w:i/>
              </w:rPr>
              <w:t xml:space="preserve"> Prunus L. </w:t>
            </w:r>
            <w:r w:rsidRPr="00E837EA">
              <w:t>podloge osetljive na</w:t>
            </w:r>
            <w:r w:rsidRPr="00E837EA">
              <w:rPr>
                <w:i/>
              </w:rPr>
              <w:t xml:space="preserve"> Plum pox virus.</w:t>
            </w:r>
          </w:p>
        </w:tc>
        <w:tc>
          <w:tcPr>
            <w:tcW w:w="3192" w:type="dxa"/>
          </w:tcPr>
          <w:p w14:paraId="15B607B0" w14:textId="77777777" w:rsidR="000C1AD9" w:rsidRPr="00E837EA" w:rsidRDefault="000C1AD9" w:rsidP="002951E5">
            <w:pPr>
              <w:jc w:val="center"/>
            </w:pPr>
            <w:r w:rsidRPr="00E837EA">
              <w:rPr>
                <w:bCs/>
              </w:rPr>
              <w:lastRenderedPageBreak/>
              <w:t>0 %</w:t>
            </w:r>
          </w:p>
        </w:tc>
      </w:tr>
      <w:tr w:rsidR="000C1AD9" w:rsidRPr="00E837EA" w14:paraId="4429C6D3" w14:textId="77777777" w:rsidTr="003D1014">
        <w:trPr>
          <w:jc w:val="center"/>
        </w:trPr>
        <w:tc>
          <w:tcPr>
            <w:tcW w:w="3192" w:type="dxa"/>
          </w:tcPr>
          <w:p w14:paraId="6E5F2CDB" w14:textId="77777777" w:rsidR="000C1AD9" w:rsidRPr="00E837EA" w:rsidRDefault="000C1AD9" w:rsidP="002951E5"/>
          <w:p w14:paraId="5448CAD7" w14:textId="77777777" w:rsidR="000C1AD9" w:rsidRPr="00E837EA" w:rsidRDefault="000C1AD9" w:rsidP="002951E5">
            <w:r w:rsidRPr="00E837EA">
              <w:t>Prune dwarf virus [PDV000]- Virus kržljavosti šljive [PDV000]</w:t>
            </w:r>
          </w:p>
        </w:tc>
        <w:tc>
          <w:tcPr>
            <w:tcW w:w="3192" w:type="dxa"/>
          </w:tcPr>
          <w:p w14:paraId="079A7FA3" w14:textId="77777777" w:rsidR="000C1AD9" w:rsidRPr="00E837EA" w:rsidRDefault="000C1AD9" w:rsidP="002951E5">
            <w:pPr>
              <w:jc w:val="center"/>
              <w:rPr>
                <w:i/>
              </w:rPr>
            </w:pPr>
            <w:r w:rsidRPr="00E837EA">
              <w:rPr>
                <w:i/>
              </w:rPr>
              <w:t xml:space="preserve">Prunus avium </w:t>
            </w:r>
            <w:r w:rsidRPr="00E837EA">
              <w:t>L.</w:t>
            </w:r>
            <w:r w:rsidRPr="00E837EA">
              <w:rPr>
                <w:i/>
              </w:rPr>
              <w:t xml:space="preserve">, Prunus armeniaca </w:t>
            </w:r>
            <w:r w:rsidRPr="00E837EA">
              <w:t>L.,</w:t>
            </w:r>
            <w:r w:rsidRPr="00E837EA">
              <w:rPr>
                <w:i/>
              </w:rPr>
              <w:t xml:space="preserve"> Prunus cerasus </w:t>
            </w:r>
            <w:r w:rsidRPr="00E837EA">
              <w:t>L.,</w:t>
            </w:r>
            <w:r w:rsidRPr="00E837EA">
              <w:rPr>
                <w:i/>
              </w:rPr>
              <w:t xml:space="preserve"> Prunus domestica </w:t>
            </w:r>
            <w:r w:rsidRPr="00E837EA">
              <w:t>L.,</w:t>
            </w:r>
            <w:r w:rsidRPr="00E837EA">
              <w:rPr>
                <w:i/>
              </w:rPr>
              <w:t xml:space="preserve"> Prunus dulcis </w:t>
            </w:r>
            <w:r w:rsidRPr="00E837EA">
              <w:t>(Mill.) D. A. Webb,</w:t>
            </w:r>
            <w:r w:rsidRPr="00E837EA">
              <w:rPr>
                <w:i/>
              </w:rPr>
              <w:t xml:space="preserve"> Prunus persica </w:t>
            </w:r>
            <w:r w:rsidRPr="00E837EA">
              <w:t>(L.) Batsch,</w:t>
            </w:r>
            <w:r w:rsidRPr="00E837EA">
              <w:rPr>
                <w:i/>
              </w:rPr>
              <w:t xml:space="preserve"> Prunus salicina </w:t>
            </w:r>
            <w:r w:rsidRPr="00E837EA">
              <w:t>Lindley</w:t>
            </w:r>
          </w:p>
        </w:tc>
        <w:tc>
          <w:tcPr>
            <w:tcW w:w="3192" w:type="dxa"/>
          </w:tcPr>
          <w:p w14:paraId="4D1F4869" w14:textId="77777777" w:rsidR="000C1AD9" w:rsidRPr="00E837EA" w:rsidRDefault="000C1AD9" w:rsidP="002951E5">
            <w:pPr>
              <w:jc w:val="center"/>
            </w:pPr>
            <w:r w:rsidRPr="00E837EA">
              <w:rPr>
                <w:bCs/>
              </w:rPr>
              <w:t>0 %</w:t>
            </w:r>
          </w:p>
        </w:tc>
      </w:tr>
      <w:tr w:rsidR="000C1AD9" w:rsidRPr="00E837EA" w14:paraId="7D7C12F8" w14:textId="77777777" w:rsidTr="003D1014">
        <w:trPr>
          <w:jc w:val="center"/>
        </w:trPr>
        <w:tc>
          <w:tcPr>
            <w:tcW w:w="3192" w:type="dxa"/>
          </w:tcPr>
          <w:p w14:paraId="11BD6EF6" w14:textId="77777777" w:rsidR="000C1AD9" w:rsidRPr="00E837EA" w:rsidRDefault="000C1AD9" w:rsidP="002951E5">
            <w:r w:rsidRPr="00E837EA">
              <w:t>Prunus necrotic ringspot virus [PNRSV0]-Virus nekrotične prstenaste pjegavosti trešnje [PNRSV0]</w:t>
            </w:r>
          </w:p>
        </w:tc>
        <w:tc>
          <w:tcPr>
            <w:tcW w:w="3192" w:type="dxa"/>
          </w:tcPr>
          <w:p w14:paraId="2B5692D5" w14:textId="77777777" w:rsidR="000C1AD9" w:rsidRPr="00E837EA" w:rsidRDefault="000C1AD9" w:rsidP="002951E5">
            <w:pPr>
              <w:jc w:val="center"/>
              <w:rPr>
                <w:i/>
              </w:rPr>
            </w:pPr>
            <w:r w:rsidRPr="00E837EA">
              <w:rPr>
                <w:i/>
              </w:rPr>
              <w:t>Prunus avium</w:t>
            </w:r>
            <w:r w:rsidRPr="00E837EA">
              <w:t xml:space="preserve"> L., </w:t>
            </w:r>
            <w:r w:rsidRPr="00E837EA">
              <w:rPr>
                <w:i/>
              </w:rPr>
              <w:t>Prunus armeniaca</w:t>
            </w:r>
            <w:r w:rsidRPr="00E837EA">
              <w:t xml:space="preserve"> L., </w:t>
            </w:r>
            <w:r w:rsidRPr="00E837EA">
              <w:rPr>
                <w:i/>
              </w:rPr>
              <w:t>Prunus cerasus</w:t>
            </w:r>
            <w:r w:rsidRPr="00E837EA">
              <w:t xml:space="preserve"> L., </w:t>
            </w:r>
            <w:r w:rsidRPr="00E837EA">
              <w:rPr>
                <w:i/>
              </w:rPr>
              <w:t>Prunus domestica</w:t>
            </w:r>
            <w:r w:rsidRPr="00E837EA">
              <w:t xml:space="preserve"> L., </w:t>
            </w:r>
            <w:r w:rsidRPr="00E837EA">
              <w:rPr>
                <w:i/>
              </w:rPr>
              <w:t>Prunus dulcis</w:t>
            </w:r>
            <w:r w:rsidRPr="00E837EA">
              <w:t xml:space="preserve"> (Mill.) D. A. Webb, </w:t>
            </w:r>
            <w:r w:rsidRPr="00E837EA">
              <w:rPr>
                <w:i/>
              </w:rPr>
              <w:t>Prunus persica</w:t>
            </w:r>
            <w:r w:rsidRPr="00E837EA">
              <w:t xml:space="preserve"> (L.) Batsch, </w:t>
            </w:r>
            <w:r w:rsidRPr="00E837EA">
              <w:rPr>
                <w:i/>
              </w:rPr>
              <w:t xml:space="preserve">Prunus salicina </w:t>
            </w:r>
            <w:r w:rsidRPr="00E837EA">
              <w:t>Lindley</w:t>
            </w:r>
          </w:p>
        </w:tc>
        <w:tc>
          <w:tcPr>
            <w:tcW w:w="3192" w:type="dxa"/>
          </w:tcPr>
          <w:p w14:paraId="334BC973" w14:textId="77777777" w:rsidR="000C1AD9" w:rsidRPr="00E837EA" w:rsidRDefault="000C1AD9" w:rsidP="002951E5">
            <w:pPr>
              <w:jc w:val="center"/>
            </w:pPr>
            <w:r w:rsidRPr="00E837EA">
              <w:rPr>
                <w:bCs/>
              </w:rPr>
              <w:t>0 %</w:t>
            </w:r>
          </w:p>
        </w:tc>
      </w:tr>
      <w:tr w:rsidR="000C1AD9" w:rsidRPr="00E837EA" w14:paraId="5005CC34" w14:textId="77777777" w:rsidTr="003D1014">
        <w:trPr>
          <w:jc w:val="center"/>
        </w:trPr>
        <w:tc>
          <w:tcPr>
            <w:tcW w:w="3192" w:type="dxa"/>
          </w:tcPr>
          <w:p w14:paraId="1BF0BE44" w14:textId="77777777" w:rsidR="000C1AD9" w:rsidRPr="00E837EA" w:rsidRDefault="000C1AD9" w:rsidP="002951E5">
            <w:r w:rsidRPr="00E837EA">
              <w:t>Quince yellow blotch agent [ARW000]- Uzročnik žute mrljavosti dunje [ARW000]</w:t>
            </w:r>
          </w:p>
        </w:tc>
        <w:tc>
          <w:tcPr>
            <w:tcW w:w="3192" w:type="dxa"/>
          </w:tcPr>
          <w:p w14:paraId="7DBFE814" w14:textId="77777777" w:rsidR="000C1AD9" w:rsidRPr="00E837EA" w:rsidRDefault="000C1AD9" w:rsidP="002951E5">
            <w:pPr>
              <w:jc w:val="center"/>
            </w:pPr>
            <w:r w:rsidRPr="00E837EA">
              <w:rPr>
                <w:i/>
              </w:rPr>
              <w:t>Cydonia oblonga</w:t>
            </w:r>
            <w:r w:rsidRPr="00E837EA">
              <w:t xml:space="preserve"> Mill., </w:t>
            </w:r>
            <w:r w:rsidRPr="00E837EA">
              <w:rPr>
                <w:i/>
              </w:rPr>
              <w:t>Pyrus</w:t>
            </w:r>
            <w:r w:rsidRPr="00E837EA">
              <w:t xml:space="preserve"> L.</w:t>
            </w:r>
          </w:p>
        </w:tc>
        <w:tc>
          <w:tcPr>
            <w:tcW w:w="3192" w:type="dxa"/>
          </w:tcPr>
          <w:p w14:paraId="46373C01" w14:textId="77777777" w:rsidR="000C1AD9" w:rsidRPr="00E837EA" w:rsidRDefault="000C1AD9" w:rsidP="002951E5">
            <w:pPr>
              <w:jc w:val="center"/>
            </w:pPr>
            <w:r w:rsidRPr="00E837EA">
              <w:rPr>
                <w:bCs/>
              </w:rPr>
              <w:t>0 %</w:t>
            </w:r>
          </w:p>
        </w:tc>
      </w:tr>
      <w:tr w:rsidR="000C1AD9" w:rsidRPr="00E837EA" w14:paraId="4AB8F127" w14:textId="77777777" w:rsidTr="003D1014">
        <w:trPr>
          <w:jc w:val="center"/>
        </w:trPr>
        <w:tc>
          <w:tcPr>
            <w:tcW w:w="3192" w:type="dxa"/>
          </w:tcPr>
          <w:p w14:paraId="0977B891" w14:textId="40C43E86" w:rsidR="000C1AD9" w:rsidRPr="00E837EA" w:rsidRDefault="000C1AD9" w:rsidP="002951E5">
            <w:r w:rsidRPr="00E837EA">
              <w:t>Raspberry bushy dwarf virus [RBDV00]- Virus grmolike kržljavosti maline [RBDV00]</w:t>
            </w:r>
          </w:p>
        </w:tc>
        <w:tc>
          <w:tcPr>
            <w:tcW w:w="3192" w:type="dxa"/>
          </w:tcPr>
          <w:p w14:paraId="50F045B4" w14:textId="77777777" w:rsidR="000C1AD9" w:rsidRPr="00E837EA" w:rsidRDefault="000C1AD9" w:rsidP="002951E5">
            <w:pPr>
              <w:jc w:val="center"/>
            </w:pPr>
            <w:r w:rsidRPr="00E837EA">
              <w:rPr>
                <w:i/>
              </w:rPr>
              <w:t>Rubus</w:t>
            </w:r>
            <w:r w:rsidRPr="00E837EA">
              <w:t xml:space="preserve"> L.</w:t>
            </w:r>
          </w:p>
        </w:tc>
        <w:tc>
          <w:tcPr>
            <w:tcW w:w="3192" w:type="dxa"/>
          </w:tcPr>
          <w:p w14:paraId="2CAED89E" w14:textId="77777777" w:rsidR="000C1AD9" w:rsidRPr="00E837EA" w:rsidRDefault="000C1AD9" w:rsidP="002951E5">
            <w:pPr>
              <w:jc w:val="center"/>
            </w:pPr>
            <w:r w:rsidRPr="00E837EA">
              <w:rPr>
                <w:bCs/>
              </w:rPr>
              <w:t>0 %</w:t>
            </w:r>
          </w:p>
        </w:tc>
      </w:tr>
      <w:tr w:rsidR="000C1AD9" w:rsidRPr="00E837EA" w14:paraId="70101120" w14:textId="77777777" w:rsidTr="003D1014">
        <w:trPr>
          <w:jc w:val="center"/>
        </w:trPr>
        <w:tc>
          <w:tcPr>
            <w:tcW w:w="3192" w:type="dxa"/>
          </w:tcPr>
          <w:p w14:paraId="34083125" w14:textId="439F721F" w:rsidR="000C1AD9" w:rsidRPr="00E837EA" w:rsidRDefault="000C1AD9" w:rsidP="002951E5">
            <w:r w:rsidRPr="00E837EA">
              <w:t>Raspberry leaf mottle virus [RLMV00]- Virus šarenila lista maline [RLMV00]</w:t>
            </w:r>
          </w:p>
        </w:tc>
        <w:tc>
          <w:tcPr>
            <w:tcW w:w="3192" w:type="dxa"/>
          </w:tcPr>
          <w:p w14:paraId="39523953" w14:textId="77777777" w:rsidR="000C1AD9" w:rsidRPr="00E837EA" w:rsidRDefault="000C1AD9" w:rsidP="002951E5">
            <w:pPr>
              <w:jc w:val="center"/>
            </w:pPr>
            <w:r w:rsidRPr="00E837EA">
              <w:rPr>
                <w:i/>
              </w:rPr>
              <w:t>Rubus</w:t>
            </w:r>
            <w:r w:rsidRPr="00E837EA">
              <w:t xml:space="preserve"> L.</w:t>
            </w:r>
          </w:p>
        </w:tc>
        <w:tc>
          <w:tcPr>
            <w:tcW w:w="3192" w:type="dxa"/>
          </w:tcPr>
          <w:p w14:paraId="226DF9AC" w14:textId="77777777" w:rsidR="000C1AD9" w:rsidRPr="00E837EA" w:rsidRDefault="000C1AD9" w:rsidP="002951E5">
            <w:pPr>
              <w:jc w:val="center"/>
            </w:pPr>
            <w:r w:rsidRPr="00E837EA">
              <w:rPr>
                <w:bCs/>
              </w:rPr>
              <w:t>0 %</w:t>
            </w:r>
          </w:p>
        </w:tc>
      </w:tr>
      <w:tr w:rsidR="000C1AD9" w:rsidRPr="00E837EA" w14:paraId="1B47D394" w14:textId="77777777" w:rsidTr="003D1014">
        <w:trPr>
          <w:jc w:val="center"/>
        </w:trPr>
        <w:tc>
          <w:tcPr>
            <w:tcW w:w="3192" w:type="dxa"/>
          </w:tcPr>
          <w:p w14:paraId="336DEA11" w14:textId="77777777" w:rsidR="000C1AD9" w:rsidRPr="00E837EA" w:rsidRDefault="000C1AD9" w:rsidP="002951E5">
            <w:r w:rsidRPr="00E837EA">
              <w:t>Raspberry ringspot virus [RPRSV0]- Virus prstenaste pjegavosti maline [RPRSV0]</w:t>
            </w:r>
          </w:p>
        </w:tc>
        <w:tc>
          <w:tcPr>
            <w:tcW w:w="3192" w:type="dxa"/>
          </w:tcPr>
          <w:p w14:paraId="1AB96851" w14:textId="77777777" w:rsidR="000C1AD9" w:rsidRPr="00E837EA" w:rsidRDefault="000C1AD9" w:rsidP="002951E5">
            <w:pPr>
              <w:jc w:val="center"/>
            </w:pPr>
            <w:r w:rsidRPr="00E837EA">
              <w:t xml:space="preserve">Fragaria L., Prunus avium L., Prunus cerasus L., Ribes L., </w:t>
            </w:r>
            <w:r w:rsidRPr="00E837EA">
              <w:rPr>
                <w:i/>
              </w:rPr>
              <w:t>Rubus</w:t>
            </w:r>
            <w:r w:rsidRPr="00E837EA">
              <w:t xml:space="preserve"> L.</w:t>
            </w:r>
          </w:p>
        </w:tc>
        <w:tc>
          <w:tcPr>
            <w:tcW w:w="3192" w:type="dxa"/>
          </w:tcPr>
          <w:p w14:paraId="55E3B29B" w14:textId="77777777" w:rsidR="000C1AD9" w:rsidRPr="00E837EA" w:rsidRDefault="000C1AD9" w:rsidP="002951E5">
            <w:pPr>
              <w:jc w:val="center"/>
            </w:pPr>
            <w:r w:rsidRPr="00E837EA">
              <w:rPr>
                <w:bCs/>
              </w:rPr>
              <w:t>0 %</w:t>
            </w:r>
          </w:p>
        </w:tc>
      </w:tr>
      <w:tr w:rsidR="000C1AD9" w:rsidRPr="00E837EA" w14:paraId="12D87142" w14:textId="77777777" w:rsidTr="003D1014">
        <w:trPr>
          <w:jc w:val="center"/>
        </w:trPr>
        <w:tc>
          <w:tcPr>
            <w:tcW w:w="3192" w:type="dxa"/>
          </w:tcPr>
          <w:p w14:paraId="2D8CA47E" w14:textId="77777777" w:rsidR="000C1AD9" w:rsidRPr="00E837EA" w:rsidRDefault="000C1AD9" w:rsidP="002951E5">
            <w:r w:rsidRPr="00E837EA">
              <w:t>Raspberry vein chlorosis virus [RVCV00]- Virus hloroze žila maline [RVCV00]</w:t>
            </w:r>
          </w:p>
        </w:tc>
        <w:tc>
          <w:tcPr>
            <w:tcW w:w="3192" w:type="dxa"/>
          </w:tcPr>
          <w:p w14:paraId="078F3371" w14:textId="77777777" w:rsidR="000C1AD9" w:rsidRPr="00E837EA" w:rsidRDefault="000C1AD9" w:rsidP="002951E5">
            <w:pPr>
              <w:jc w:val="center"/>
            </w:pPr>
            <w:r w:rsidRPr="00E837EA">
              <w:rPr>
                <w:i/>
              </w:rPr>
              <w:t>Rubus</w:t>
            </w:r>
            <w:r w:rsidRPr="00E837EA">
              <w:t xml:space="preserve"> L.</w:t>
            </w:r>
          </w:p>
        </w:tc>
        <w:tc>
          <w:tcPr>
            <w:tcW w:w="3192" w:type="dxa"/>
          </w:tcPr>
          <w:p w14:paraId="1BB53C56" w14:textId="77777777" w:rsidR="000C1AD9" w:rsidRPr="00E837EA" w:rsidRDefault="000C1AD9" w:rsidP="002951E5">
            <w:pPr>
              <w:jc w:val="center"/>
            </w:pPr>
            <w:r w:rsidRPr="00E837EA">
              <w:rPr>
                <w:bCs/>
              </w:rPr>
              <w:t>0 %</w:t>
            </w:r>
          </w:p>
        </w:tc>
      </w:tr>
      <w:tr w:rsidR="000C1AD9" w:rsidRPr="00E837EA" w14:paraId="0B982481" w14:textId="77777777" w:rsidTr="003D1014">
        <w:trPr>
          <w:jc w:val="center"/>
        </w:trPr>
        <w:tc>
          <w:tcPr>
            <w:tcW w:w="3192" w:type="dxa"/>
          </w:tcPr>
          <w:p w14:paraId="147DA56E" w14:textId="77777777" w:rsidR="000C1AD9" w:rsidRPr="00E837EA" w:rsidRDefault="000C1AD9" w:rsidP="002951E5">
            <w:r w:rsidRPr="00E837EA">
              <w:t>Raspberry yellow spot [RYS000]- Žuta pjegavost maline [RYS000]</w:t>
            </w:r>
          </w:p>
        </w:tc>
        <w:tc>
          <w:tcPr>
            <w:tcW w:w="3192" w:type="dxa"/>
          </w:tcPr>
          <w:p w14:paraId="33402622" w14:textId="77777777" w:rsidR="000C1AD9" w:rsidRPr="00E837EA" w:rsidRDefault="000C1AD9" w:rsidP="002951E5">
            <w:pPr>
              <w:jc w:val="center"/>
            </w:pPr>
            <w:r w:rsidRPr="00E837EA">
              <w:rPr>
                <w:i/>
              </w:rPr>
              <w:t>Rubus</w:t>
            </w:r>
            <w:r w:rsidRPr="00E837EA">
              <w:t xml:space="preserve"> L.</w:t>
            </w:r>
          </w:p>
        </w:tc>
        <w:tc>
          <w:tcPr>
            <w:tcW w:w="3192" w:type="dxa"/>
          </w:tcPr>
          <w:p w14:paraId="3F03B088" w14:textId="77777777" w:rsidR="000C1AD9" w:rsidRPr="00E837EA" w:rsidRDefault="000C1AD9" w:rsidP="002951E5">
            <w:pPr>
              <w:jc w:val="center"/>
            </w:pPr>
            <w:r w:rsidRPr="00E837EA">
              <w:rPr>
                <w:bCs/>
              </w:rPr>
              <w:t>0 %</w:t>
            </w:r>
          </w:p>
        </w:tc>
      </w:tr>
      <w:tr w:rsidR="000C1AD9" w:rsidRPr="00E837EA" w14:paraId="6BCA3EEC" w14:textId="77777777" w:rsidTr="003D1014">
        <w:trPr>
          <w:jc w:val="center"/>
        </w:trPr>
        <w:tc>
          <w:tcPr>
            <w:tcW w:w="3192" w:type="dxa"/>
          </w:tcPr>
          <w:p w14:paraId="66BD2D32" w14:textId="77777777" w:rsidR="000C1AD9" w:rsidRPr="00E837EA" w:rsidRDefault="000C1AD9" w:rsidP="002951E5">
            <w:r w:rsidRPr="00E837EA">
              <w:t>Rubus yellow net virus [RYNV00]- Virus žute mrežavosti biljaka roda Rubus [RYNV00]</w:t>
            </w:r>
          </w:p>
        </w:tc>
        <w:tc>
          <w:tcPr>
            <w:tcW w:w="3192" w:type="dxa"/>
          </w:tcPr>
          <w:p w14:paraId="027BCA2F" w14:textId="77777777" w:rsidR="000C1AD9" w:rsidRPr="00E837EA" w:rsidRDefault="000C1AD9" w:rsidP="002951E5">
            <w:pPr>
              <w:jc w:val="center"/>
            </w:pPr>
            <w:r w:rsidRPr="00E837EA">
              <w:rPr>
                <w:i/>
              </w:rPr>
              <w:t>Rubus</w:t>
            </w:r>
            <w:r w:rsidRPr="00E837EA">
              <w:t xml:space="preserve"> L.</w:t>
            </w:r>
          </w:p>
        </w:tc>
        <w:tc>
          <w:tcPr>
            <w:tcW w:w="3192" w:type="dxa"/>
          </w:tcPr>
          <w:p w14:paraId="62081994" w14:textId="77777777" w:rsidR="000C1AD9" w:rsidRPr="00E837EA" w:rsidRDefault="000C1AD9" w:rsidP="002951E5">
            <w:pPr>
              <w:jc w:val="center"/>
            </w:pPr>
            <w:r w:rsidRPr="00E837EA">
              <w:rPr>
                <w:bCs/>
              </w:rPr>
              <w:t>0 %</w:t>
            </w:r>
          </w:p>
        </w:tc>
      </w:tr>
      <w:tr w:rsidR="000C1AD9" w:rsidRPr="00E837EA" w14:paraId="1943ED62" w14:textId="77777777" w:rsidTr="003D1014">
        <w:trPr>
          <w:jc w:val="center"/>
        </w:trPr>
        <w:tc>
          <w:tcPr>
            <w:tcW w:w="3192" w:type="dxa"/>
          </w:tcPr>
          <w:p w14:paraId="48DCD3C1" w14:textId="56E9E820" w:rsidR="000C1AD9" w:rsidRPr="00E837EA" w:rsidRDefault="000C1AD9" w:rsidP="002951E5">
            <w:r w:rsidRPr="00E837EA">
              <w:t>Strawberry crinkle virus [SCRV00]- Virus mreškavosti jagode [SCRV00]</w:t>
            </w:r>
          </w:p>
        </w:tc>
        <w:tc>
          <w:tcPr>
            <w:tcW w:w="3192" w:type="dxa"/>
          </w:tcPr>
          <w:p w14:paraId="5AB45BDE" w14:textId="77777777" w:rsidR="000C1AD9" w:rsidRPr="00E837EA" w:rsidRDefault="000C1AD9" w:rsidP="002951E5">
            <w:pPr>
              <w:jc w:val="center"/>
            </w:pPr>
            <w:r w:rsidRPr="00E837EA">
              <w:t>Bilje za sadnju osim sjemena F</w:t>
            </w:r>
            <w:r w:rsidRPr="00E837EA">
              <w:rPr>
                <w:i/>
              </w:rPr>
              <w:t>ragaria</w:t>
            </w:r>
            <w:r w:rsidRPr="00E837EA">
              <w:t xml:space="preserve"> L.</w:t>
            </w:r>
          </w:p>
        </w:tc>
        <w:tc>
          <w:tcPr>
            <w:tcW w:w="3192" w:type="dxa"/>
          </w:tcPr>
          <w:p w14:paraId="54353BCC" w14:textId="77777777" w:rsidR="000C1AD9" w:rsidRPr="00E837EA" w:rsidRDefault="000C1AD9" w:rsidP="002951E5">
            <w:pPr>
              <w:jc w:val="center"/>
            </w:pPr>
            <w:r w:rsidRPr="00E837EA">
              <w:rPr>
                <w:bCs/>
              </w:rPr>
              <w:t>0 %</w:t>
            </w:r>
          </w:p>
        </w:tc>
      </w:tr>
      <w:tr w:rsidR="000C1AD9" w:rsidRPr="00E837EA" w14:paraId="0C40C8DC" w14:textId="77777777" w:rsidTr="003D1014">
        <w:trPr>
          <w:jc w:val="center"/>
        </w:trPr>
        <w:tc>
          <w:tcPr>
            <w:tcW w:w="3192" w:type="dxa"/>
          </w:tcPr>
          <w:p w14:paraId="5DF68E22" w14:textId="77777777" w:rsidR="000C1AD9" w:rsidRPr="00E837EA" w:rsidRDefault="000C1AD9" w:rsidP="002951E5">
            <w:r w:rsidRPr="00E837EA">
              <w:t>Strawberry latent ringspot virus [SLRSV0] -Latentni virus prstenaste pjegavosti jagode [SLRSV0]</w:t>
            </w:r>
          </w:p>
        </w:tc>
        <w:tc>
          <w:tcPr>
            <w:tcW w:w="3192" w:type="dxa"/>
          </w:tcPr>
          <w:p w14:paraId="56B79DC5" w14:textId="77777777" w:rsidR="000C1AD9" w:rsidRPr="00E837EA" w:rsidRDefault="000C1AD9" w:rsidP="002951E5">
            <w:pPr>
              <w:jc w:val="center"/>
            </w:pPr>
            <w:r w:rsidRPr="00E837EA">
              <w:rPr>
                <w:i/>
              </w:rPr>
              <w:t>Fragaria</w:t>
            </w:r>
            <w:r w:rsidRPr="00E837EA">
              <w:t xml:space="preserve"> L., </w:t>
            </w:r>
            <w:r w:rsidRPr="00E837EA">
              <w:rPr>
                <w:i/>
              </w:rPr>
              <w:t>Olea europaea</w:t>
            </w:r>
            <w:r w:rsidRPr="00E837EA">
              <w:t xml:space="preserve"> L., </w:t>
            </w:r>
            <w:r w:rsidRPr="00E837EA">
              <w:rPr>
                <w:i/>
              </w:rPr>
              <w:t>Prunus avium</w:t>
            </w:r>
            <w:r w:rsidRPr="00E837EA">
              <w:t xml:space="preserve"> L., </w:t>
            </w:r>
            <w:r w:rsidRPr="00E837EA">
              <w:rPr>
                <w:i/>
              </w:rPr>
              <w:t>Prunus cerasus</w:t>
            </w:r>
            <w:r w:rsidRPr="00E837EA">
              <w:t xml:space="preserve"> L., </w:t>
            </w:r>
            <w:r w:rsidRPr="00E837EA">
              <w:rPr>
                <w:i/>
              </w:rPr>
              <w:t>Prunus persica</w:t>
            </w:r>
            <w:r w:rsidRPr="00E837EA">
              <w:t xml:space="preserve"> (L.) Batsch, </w:t>
            </w:r>
            <w:r w:rsidRPr="00E837EA">
              <w:rPr>
                <w:i/>
              </w:rPr>
              <w:t>Ribes</w:t>
            </w:r>
            <w:r w:rsidRPr="00E837EA">
              <w:t xml:space="preserve"> L., </w:t>
            </w:r>
            <w:r w:rsidRPr="00E837EA">
              <w:rPr>
                <w:i/>
              </w:rPr>
              <w:t>Rubus</w:t>
            </w:r>
            <w:r w:rsidRPr="00E837EA">
              <w:t xml:space="preserve"> L.</w:t>
            </w:r>
          </w:p>
        </w:tc>
        <w:tc>
          <w:tcPr>
            <w:tcW w:w="3192" w:type="dxa"/>
          </w:tcPr>
          <w:p w14:paraId="5D2C6C3A" w14:textId="77777777" w:rsidR="000C1AD9" w:rsidRPr="00E837EA" w:rsidRDefault="000C1AD9" w:rsidP="002951E5">
            <w:pPr>
              <w:jc w:val="center"/>
            </w:pPr>
            <w:r w:rsidRPr="00E837EA">
              <w:rPr>
                <w:bCs/>
              </w:rPr>
              <w:t>0 %</w:t>
            </w:r>
          </w:p>
        </w:tc>
      </w:tr>
      <w:tr w:rsidR="000C1AD9" w:rsidRPr="00E837EA" w14:paraId="073451AB" w14:textId="77777777" w:rsidTr="003D1014">
        <w:trPr>
          <w:jc w:val="center"/>
        </w:trPr>
        <w:tc>
          <w:tcPr>
            <w:tcW w:w="3192" w:type="dxa"/>
          </w:tcPr>
          <w:p w14:paraId="2C6666F5" w14:textId="667AFDCC" w:rsidR="000C1AD9" w:rsidRPr="00E837EA" w:rsidRDefault="000C1AD9" w:rsidP="002951E5">
            <w:r w:rsidRPr="00E837EA">
              <w:t>Strawberry mild yellow edge virus [SMYEV0]- Virus blagog žutila ruba jagode</w:t>
            </w:r>
            <w:r w:rsidR="0008315B" w:rsidRPr="00E837EA">
              <w:t xml:space="preserve"> </w:t>
            </w:r>
            <w:r w:rsidRPr="00E837EA">
              <w:t>[SMYEV0]</w:t>
            </w:r>
          </w:p>
        </w:tc>
        <w:tc>
          <w:tcPr>
            <w:tcW w:w="3192" w:type="dxa"/>
          </w:tcPr>
          <w:p w14:paraId="6F887FF8" w14:textId="77777777" w:rsidR="000C1AD9" w:rsidRPr="00E837EA" w:rsidRDefault="000C1AD9" w:rsidP="002951E5">
            <w:pPr>
              <w:jc w:val="center"/>
            </w:pPr>
            <w:r w:rsidRPr="00E837EA">
              <w:t>Bilje za sadnju osim sjemena F</w:t>
            </w:r>
            <w:r w:rsidRPr="00E837EA">
              <w:rPr>
                <w:i/>
              </w:rPr>
              <w:t>ragaria</w:t>
            </w:r>
            <w:r w:rsidRPr="00E837EA">
              <w:t xml:space="preserve"> L..</w:t>
            </w:r>
          </w:p>
        </w:tc>
        <w:tc>
          <w:tcPr>
            <w:tcW w:w="3192" w:type="dxa"/>
          </w:tcPr>
          <w:p w14:paraId="62A24B6C" w14:textId="77777777" w:rsidR="000C1AD9" w:rsidRPr="00E837EA" w:rsidRDefault="000C1AD9" w:rsidP="002951E5">
            <w:pPr>
              <w:jc w:val="center"/>
            </w:pPr>
            <w:r w:rsidRPr="00E837EA">
              <w:rPr>
                <w:bCs/>
              </w:rPr>
              <w:t>0 %</w:t>
            </w:r>
          </w:p>
        </w:tc>
      </w:tr>
      <w:tr w:rsidR="000C1AD9" w:rsidRPr="00E837EA" w14:paraId="2F515A50" w14:textId="77777777" w:rsidTr="003D1014">
        <w:trPr>
          <w:jc w:val="center"/>
        </w:trPr>
        <w:tc>
          <w:tcPr>
            <w:tcW w:w="3192" w:type="dxa"/>
          </w:tcPr>
          <w:p w14:paraId="7D2DC204" w14:textId="77777777" w:rsidR="000C1AD9" w:rsidRPr="00E837EA" w:rsidRDefault="000C1AD9" w:rsidP="002951E5">
            <w:r w:rsidRPr="00E837EA">
              <w:t xml:space="preserve">Strawberry mottle virus [SMOV00]- Virus šarenila jagode [SMOV00]- </w:t>
            </w:r>
          </w:p>
        </w:tc>
        <w:tc>
          <w:tcPr>
            <w:tcW w:w="3192" w:type="dxa"/>
          </w:tcPr>
          <w:p w14:paraId="5F791CCC" w14:textId="77777777" w:rsidR="000C1AD9" w:rsidRPr="00E837EA" w:rsidRDefault="000C1AD9" w:rsidP="002951E5">
            <w:pPr>
              <w:jc w:val="center"/>
            </w:pPr>
            <w:r w:rsidRPr="00E837EA">
              <w:rPr>
                <w:i/>
              </w:rPr>
              <w:t>Fragaria</w:t>
            </w:r>
            <w:r w:rsidRPr="00E837EA">
              <w:t xml:space="preserve"> L.</w:t>
            </w:r>
          </w:p>
        </w:tc>
        <w:tc>
          <w:tcPr>
            <w:tcW w:w="3192" w:type="dxa"/>
          </w:tcPr>
          <w:p w14:paraId="44529600" w14:textId="77777777" w:rsidR="000C1AD9" w:rsidRPr="00E837EA" w:rsidRDefault="000C1AD9" w:rsidP="002951E5">
            <w:pPr>
              <w:jc w:val="center"/>
            </w:pPr>
            <w:r w:rsidRPr="00E837EA">
              <w:rPr>
                <w:bCs/>
              </w:rPr>
              <w:t>0 %</w:t>
            </w:r>
          </w:p>
        </w:tc>
      </w:tr>
      <w:tr w:rsidR="000C1AD9" w:rsidRPr="00E837EA" w14:paraId="6530497A" w14:textId="77777777" w:rsidTr="003D1014">
        <w:trPr>
          <w:jc w:val="center"/>
        </w:trPr>
        <w:tc>
          <w:tcPr>
            <w:tcW w:w="3192" w:type="dxa"/>
          </w:tcPr>
          <w:p w14:paraId="5F028082" w14:textId="77777777" w:rsidR="000C1AD9" w:rsidRPr="00E837EA" w:rsidRDefault="000C1AD9" w:rsidP="002951E5">
            <w:r w:rsidRPr="00E837EA">
              <w:t>Strawberry multiplier disease phytoplasma [PHYP75]- Fitoplazma bolesti umnožavanja jagode [PHYP75]</w:t>
            </w:r>
          </w:p>
        </w:tc>
        <w:tc>
          <w:tcPr>
            <w:tcW w:w="3192" w:type="dxa"/>
          </w:tcPr>
          <w:p w14:paraId="7E08E612" w14:textId="77777777" w:rsidR="000C1AD9" w:rsidRPr="00E837EA" w:rsidRDefault="000C1AD9" w:rsidP="002951E5">
            <w:pPr>
              <w:jc w:val="center"/>
              <w:rPr>
                <w:i/>
              </w:rPr>
            </w:pPr>
            <w:r w:rsidRPr="00E837EA">
              <w:rPr>
                <w:i/>
              </w:rPr>
              <w:t>Fragaria</w:t>
            </w:r>
            <w:r w:rsidRPr="00E837EA">
              <w:t xml:space="preserve"> L.</w:t>
            </w:r>
          </w:p>
        </w:tc>
        <w:tc>
          <w:tcPr>
            <w:tcW w:w="3192" w:type="dxa"/>
          </w:tcPr>
          <w:p w14:paraId="366F417E" w14:textId="77777777" w:rsidR="000C1AD9" w:rsidRPr="00E837EA" w:rsidRDefault="000C1AD9" w:rsidP="002951E5">
            <w:pPr>
              <w:jc w:val="center"/>
            </w:pPr>
            <w:r w:rsidRPr="00E837EA">
              <w:rPr>
                <w:bCs/>
              </w:rPr>
              <w:t>0 %</w:t>
            </w:r>
          </w:p>
        </w:tc>
      </w:tr>
      <w:tr w:rsidR="000C1AD9" w:rsidRPr="00E837EA" w14:paraId="0FA9E157" w14:textId="77777777" w:rsidTr="003D1014">
        <w:trPr>
          <w:jc w:val="center"/>
        </w:trPr>
        <w:tc>
          <w:tcPr>
            <w:tcW w:w="3192" w:type="dxa"/>
          </w:tcPr>
          <w:p w14:paraId="087FAAD6" w14:textId="77777777" w:rsidR="000C1AD9" w:rsidRPr="00E837EA" w:rsidRDefault="000C1AD9" w:rsidP="002951E5">
            <w:r w:rsidRPr="00E837EA">
              <w:t>Strawberry vein banding virus [SVBV00] -Virus prugavosti žila jagode [SVBV00]</w:t>
            </w:r>
          </w:p>
        </w:tc>
        <w:tc>
          <w:tcPr>
            <w:tcW w:w="3192" w:type="dxa"/>
          </w:tcPr>
          <w:p w14:paraId="24C97B3B" w14:textId="77777777" w:rsidR="000C1AD9" w:rsidRPr="00E837EA" w:rsidRDefault="000C1AD9" w:rsidP="002951E5">
            <w:pPr>
              <w:jc w:val="center"/>
              <w:rPr>
                <w:i/>
              </w:rPr>
            </w:pPr>
            <w:r w:rsidRPr="00E837EA">
              <w:t xml:space="preserve">Bilje za sadnju osim </w:t>
            </w:r>
            <w:r w:rsidRPr="00E837EA">
              <w:rPr>
                <w:i/>
              </w:rPr>
              <w:t>Fragaria</w:t>
            </w:r>
            <w:r w:rsidRPr="00E837EA">
              <w:t xml:space="preserve"> L.</w:t>
            </w:r>
          </w:p>
        </w:tc>
        <w:tc>
          <w:tcPr>
            <w:tcW w:w="3192" w:type="dxa"/>
          </w:tcPr>
          <w:p w14:paraId="608955B5" w14:textId="77777777" w:rsidR="000C1AD9" w:rsidRPr="00E837EA" w:rsidRDefault="000C1AD9" w:rsidP="002951E5">
            <w:pPr>
              <w:jc w:val="center"/>
            </w:pPr>
            <w:r w:rsidRPr="00E837EA">
              <w:t>0 %</w:t>
            </w:r>
          </w:p>
        </w:tc>
      </w:tr>
      <w:tr w:rsidR="000C1AD9" w:rsidRPr="00E837EA" w14:paraId="747EBB00" w14:textId="77777777" w:rsidTr="003D1014">
        <w:trPr>
          <w:jc w:val="center"/>
        </w:trPr>
        <w:tc>
          <w:tcPr>
            <w:tcW w:w="3192" w:type="dxa"/>
          </w:tcPr>
          <w:p w14:paraId="03367F41" w14:textId="176763B6" w:rsidR="000C1AD9" w:rsidRPr="00E837EA" w:rsidRDefault="000C1AD9" w:rsidP="002951E5">
            <w:r w:rsidRPr="00E837EA">
              <w:t>Tomato black ring virus [TBRV00]- Virus prstenastog crnila paradajza [TBRV00]</w:t>
            </w:r>
          </w:p>
        </w:tc>
        <w:tc>
          <w:tcPr>
            <w:tcW w:w="3192" w:type="dxa"/>
          </w:tcPr>
          <w:p w14:paraId="5CBCA060" w14:textId="77777777" w:rsidR="000C1AD9" w:rsidRPr="00E837EA" w:rsidRDefault="000C1AD9" w:rsidP="002951E5">
            <w:pPr>
              <w:jc w:val="center"/>
              <w:rPr>
                <w:i/>
              </w:rPr>
            </w:pPr>
            <w:r w:rsidRPr="00E837EA">
              <w:t xml:space="preserve">Bilje za sadnju osim sjemena </w:t>
            </w:r>
            <w:r w:rsidRPr="00E837EA">
              <w:rPr>
                <w:i/>
              </w:rPr>
              <w:t>Fragaria</w:t>
            </w:r>
            <w:r w:rsidRPr="00E837EA">
              <w:t xml:space="preserve"> L., </w:t>
            </w:r>
            <w:r w:rsidRPr="00E837EA">
              <w:rPr>
                <w:i/>
              </w:rPr>
              <w:t>Prunus avium</w:t>
            </w:r>
            <w:r w:rsidRPr="00E837EA">
              <w:t xml:space="preserve"> L., </w:t>
            </w:r>
            <w:r w:rsidRPr="00E837EA">
              <w:rPr>
                <w:i/>
              </w:rPr>
              <w:t>Prunus cerasus</w:t>
            </w:r>
            <w:r w:rsidRPr="00E837EA">
              <w:t xml:space="preserve"> L., </w:t>
            </w:r>
            <w:r w:rsidRPr="00E837EA">
              <w:rPr>
                <w:i/>
              </w:rPr>
              <w:t>Rubus</w:t>
            </w:r>
            <w:r w:rsidRPr="00E837EA">
              <w:t xml:space="preserve"> L.</w:t>
            </w:r>
          </w:p>
        </w:tc>
        <w:tc>
          <w:tcPr>
            <w:tcW w:w="3192" w:type="dxa"/>
          </w:tcPr>
          <w:p w14:paraId="4B6172D2" w14:textId="77777777" w:rsidR="000C1AD9" w:rsidRPr="00E837EA" w:rsidRDefault="000C1AD9" w:rsidP="002951E5">
            <w:pPr>
              <w:jc w:val="center"/>
            </w:pPr>
            <w:r w:rsidRPr="00E837EA">
              <w:t>0 %</w:t>
            </w:r>
          </w:p>
        </w:tc>
      </w:tr>
    </w:tbl>
    <w:p w14:paraId="7C861592" w14:textId="026B0ACE" w:rsidR="001873DB" w:rsidRPr="00E837EA" w:rsidRDefault="001873DB" w:rsidP="00855B41">
      <w:pPr>
        <w:spacing w:after="0" w:line="240" w:lineRule="auto"/>
        <w:rPr>
          <w:rFonts w:ascii="Times New Roman" w:hAnsi="Times New Roman" w:cs="Times New Roman"/>
          <w:b/>
          <w:bCs/>
          <w:sz w:val="20"/>
          <w:szCs w:val="20"/>
        </w:rPr>
      </w:pPr>
    </w:p>
    <w:p w14:paraId="0B545F97" w14:textId="77777777" w:rsidR="00BC5971" w:rsidRDefault="00BC5971" w:rsidP="0008315B">
      <w:pPr>
        <w:spacing w:after="0" w:line="240" w:lineRule="auto"/>
        <w:jc w:val="center"/>
        <w:rPr>
          <w:rFonts w:ascii="Times New Roman" w:hAnsi="Times New Roman" w:cs="Times New Roman"/>
          <w:b/>
          <w:bCs/>
          <w:sz w:val="20"/>
          <w:szCs w:val="20"/>
        </w:rPr>
      </w:pPr>
    </w:p>
    <w:p w14:paraId="69B96B7F" w14:textId="379FDFAA" w:rsidR="000C1AD9" w:rsidRPr="00E837EA" w:rsidRDefault="000C1AD9" w:rsidP="0008315B">
      <w:pPr>
        <w:spacing w:after="0" w:line="240" w:lineRule="auto"/>
        <w:jc w:val="center"/>
        <w:rPr>
          <w:rFonts w:ascii="Times New Roman" w:hAnsi="Times New Roman" w:cs="Times New Roman"/>
          <w:b/>
          <w:bCs/>
          <w:sz w:val="20"/>
          <w:szCs w:val="20"/>
        </w:rPr>
      </w:pPr>
      <w:r w:rsidRPr="00E837EA">
        <w:rPr>
          <w:rFonts w:ascii="Times New Roman" w:hAnsi="Times New Roman" w:cs="Times New Roman"/>
          <w:b/>
          <w:bCs/>
          <w:sz w:val="20"/>
          <w:szCs w:val="20"/>
        </w:rPr>
        <w:lastRenderedPageBreak/>
        <w:t xml:space="preserve">DIO K </w:t>
      </w:r>
    </w:p>
    <w:p w14:paraId="095DDD14" w14:textId="2F0F98D7" w:rsidR="000C1AD9" w:rsidRPr="00E837EA" w:rsidRDefault="006F0575" w:rsidP="0008315B">
      <w:pPr>
        <w:spacing w:after="0" w:line="240" w:lineRule="auto"/>
        <w:jc w:val="center"/>
        <w:rPr>
          <w:rFonts w:ascii="Times New Roman" w:hAnsi="Times New Roman" w:cs="Times New Roman"/>
          <w:b/>
          <w:bCs/>
          <w:sz w:val="20"/>
          <w:szCs w:val="20"/>
        </w:rPr>
      </w:pPr>
      <w:r w:rsidRPr="00E837EA">
        <w:rPr>
          <w:rFonts w:ascii="Times New Roman" w:hAnsi="Times New Roman" w:cs="Times New Roman"/>
          <w:b/>
          <w:bCs/>
          <w:sz w:val="20"/>
          <w:szCs w:val="20"/>
        </w:rPr>
        <w:t xml:space="preserve">Regulisani nekarantinski štetni organizmi (RNQP) i određeno bilje sa kategorijama i dozvoljenim procentom prisustva za </w:t>
      </w:r>
      <w:r w:rsidR="000C1AD9" w:rsidRPr="00E837EA">
        <w:rPr>
          <w:rFonts w:ascii="Times New Roman" w:hAnsi="Times New Roman" w:cs="Times New Roman"/>
          <w:b/>
          <w:bCs/>
          <w:sz w:val="20"/>
          <w:szCs w:val="20"/>
        </w:rPr>
        <w:t xml:space="preserve">sjemena </w:t>
      </w:r>
      <w:r w:rsidR="000C1AD9" w:rsidRPr="00E837EA">
        <w:rPr>
          <w:rFonts w:ascii="Times New Roman" w:hAnsi="Times New Roman" w:cs="Times New Roman"/>
          <w:b/>
          <w:bCs/>
          <w:i/>
          <w:sz w:val="20"/>
          <w:szCs w:val="20"/>
        </w:rPr>
        <w:t>Solanum tuberosum</w:t>
      </w:r>
    </w:p>
    <w:tbl>
      <w:tblPr>
        <w:tblStyle w:val="TableGrid"/>
        <w:tblW w:w="0" w:type="auto"/>
        <w:jc w:val="center"/>
        <w:tblLook w:val="04A0" w:firstRow="1" w:lastRow="0" w:firstColumn="1" w:lastColumn="0" w:noHBand="0" w:noVBand="1"/>
      </w:tblPr>
      <w:tblGrid>
        <w:gridCol w:w="3192"/>
        <w:gridCol w:w="3192"/>
        <w:gridCol w:w="3192"/>
      </w:tblGrid>
      <w:tr w:rsidR="000C1AD9" w:rsidRPr="00E837EA" w14:paraId="5E9CCC85" w14:textId="77777777" w:rsidTr="003D1014">
        <w:trPr>
          <w:trHeight w:val="601"/>
          <w:jc w:val="center"/>
        </w:trPr>
        <w:tc>
          <w:tcPr>
            <w:tcW w:w="9576" w:type="dxa"/>
            <w:gridSpan w:val="3"/>
          </w:tcPr>
          <w:p w14:paraId="70F6F7FE" w14:textId="77777777" w:rsidR="000C1AD9" w:rsidRPr="00E837EA" w:rsidRDefault="000C1AD9" w:rsidP="0008315B">
            <w:pPr>
              <w:jc w:val="center"/>
              <w:rPr>
                <w:b/>
                <w:bCs/>
              </w:rPr>
            </w:pPr>
          </w:p>
          <w:p w14:paraId="4D94C029" w14:textId="77777777" w:rsidR="000C1AD9" w:rsidRPr="00E837EA" w:rsidRDefault="000C1AD9" w:rsidP="0008315B">
            <w:pPr>
              <w:jc w:val="center"/>
              <w:rPr>
                <w:b/>
                <w:bCs/>
              </w:rPr>
            </w:pPr>
            <w:r w:rsidRPr="00E837EA">
              <w:rPr>
                <w:b/>
                <w:bCs/>
              </w:rPr>
              <w:t>Virusi, vioidi, virusima slične bolesti i fitoplazme</w:t>
            </w:r>
          </w:p>
        </w:tc>
      </w:tr>
      <w:tr w:rsidR="000C1AD9" w:rsidRPr="00E837EA" w14:paraId="08247615" w14:textId="77777777" w:rsidTr="003D1014">
        <w:trPr>
          <w:jc w:val="center"/>
        </w:trPr>
        <w:tc>
          <w:tcPr>
            <w:tcW w:w="3192" w:type="dxa"/>
          </w:tcPr>
          <w:p w14:paraId="405EEC2C" w14:textId="77777777" w:rsidR="000C1AD9" w:rsidRPr="00E837EA" w:rsidRDefault="000C1AD9" w:rsidP="002951E5">
            <w:pPr>
              <w:jc w:val="center"/>
              <w:rPr>
                <w:b/>
                <w:bCs/>
              </w:rPr>
            </w:pPr>
            <w:r w:rsidRPr="00E837EA">
              <w:rPr>
                <w:b/>
                <w:bCs/>
              </w:rPr>
              <w:t>RNQP ili simptomi njihovog prisustva</w:t>
            </w:r>
          </w:p>
        </w:tc>
        <w:tc>
          <w:tcPr>
            <w:tcW w:w="3192" w:type="dxa"/>
          </w:tcPr>
          <w:p w14:paraId="1497365E" w14:textId="77777777" w:rsidR="000C1AD9" w:rsidRPr="00E837EA" w:rsidRDefault="000C1AD9" w:rsidP="002951E5">
            <w:pPr>
              <w:jc w:val="center"/>
              <w:rPr>
                <w:b/>
                <w:bCs/>
              </w:rPr>
            </w:pPr>
            <w:r w:rsidRPr="00E837EA">
              <w:rPr>
                <w:b/>
                <w:bCs/>
              </w:rPr>
              <w:t xml:space="preserve">Bilje za sadnju </w:t>
            </w:r>
          </w:p>
        </w:tc>
        <w:tc>
          <w:tcPr>
            <w:tcW w:w="3192" w:type="dxa"/>
          </w:tcPr>
          <w:p w14:paraId="080D7A96" w14:textId="77777777" w:rsidR="000C1AD9" w:rsidRPr="00E837EA" w:rsidRDefault="000C1AD9" w:rsidP="002951E5">
            <w:pPr>
              <w:jc w:val="center"/>
              <w:rPr>
                <w:b/>
                <w:bCs/>
              </w:rPr>
            </w:pPr>
            <w:r w:rsidRPr="00E837EA">
              <w:rPr>
                <w:b/>
                <w:bCs/>
              </w:rPr>
              <w:t>Dozvoljeni procenat za sjeme</w:t>
            </w:r>
          </w:p>
        </w:tc>
      </w:tr>
      <w:tr w:rsidR="000C1AD9" w:rsidRPr="00E837EA" w14:paraId="45B16354" w14:textId="77777777" w:rsidTr="003D1014">
        <w:trPr>
          <w:jc w:val="center"/>
        </w:trPr>
        <w:tc>
          <w:tcPr>
            <w:tcW w:w="3192" w:type="dxa"/>
          </w:tcPr>
          <w:p w14:paraId="79D2AFD5" w14:textId="77777777" w:rsidR="000C1AD9" w:rsidRPr="00E837EA" w:rsidRDefault="000C1AD9" w:rsidP="002951E5">
            <w:r w:rsidRPr="00E837EA">
              <w:t xml:space="preserve">Potato spindle tuber viroid [PSTVD0] </w:t>
            </w:r>
          </w:p>
        </w:tc>
        <w:tc>
          <w:tcPr>
            <w:tcW w:w="3192" w:type="dxa"/>
          </w:tcPr>
          <w:p w14:paraId="22B08507" w14:textId="77777777" w:rsidR="000C1AD9" w:rsidRPr="00E837EA" w:rsidRDefault="000C1AD9" w:rsidP="002951E5">
            <w:pPr>
              <w:jc w:val="center"/>
            </w:pPr>
            <w:r w:rsidRPr="00E837EA">
              <w:rPr>
                <w:i/>
              </w:rPr>
              <w:t>Solanum tuberosum</w:t>
            </w:r>
            <w:r w:rsidRPr="00E837EA">
              <w:t xml:space="preserve"> L.</w:t>
            </w:r>
          </w:p>
        </w:tc>
        <w:tc>
          <w:tcPr>
            <w:tcW w:w="3192" w:type="dxa"/>
          </w:tcPr>
          <w:p w14:paraId="68EC20C0" w14:textId="77777777" w:rsidR="000C1AD9" w:rsidRPr="00E837EA" w:rsidRDefault="000C1AD9" w:rsidP="002951E5">
            <w:pPr>
              <w:jc w:val="center"/>
            </w:pPr>
            <w:r w:rsidRPr="00E837EA">
              <w:t>0 %</w:t>
            </w:r>
          </w:p>
        </w:tc>
      </w:tr>
    </w:tbl>
    <w:p w14:paraId="2ABAD422" w14:textId="77777777" w:rsidR="00855B41" w:rsidRPr="00E837EA" w:rsidRDefault="00855B41" w:rsidP="0008315B">
      <w:pPr>
        <w:spacing w:after="0" w:line="240" w:lineRule="auto"/>
        <w:jc w:val="center"/>
        <w:rPr>
          <w:rFonts w:ascii="Times New Roman" w:hAnsi="Times New Roman" w:cs="Times New Roman"/>
          <w:b/>
          <w:bCs/>
          <w:sz w:val="20"/>
          <w:szCs w:val="20"/>
        </w:rPr>
      </w:pPr>
    </w:p>
    <w:p w14:paraId="47CE4347" w14:textId="2F4FFD72" w:rsidR="000C1AD9" w:rsidRPr="00E837EA" w:rsidRDefault="000C1AD9" w:rsidP="0008315B">
      <w:pPr>
        <w:spacing w:after="0" w:line="240" w:lineRule="auto"/>
        <w:jc w:val="center"/>
        <w:rPr>
          <w:rFonts w:ascii="Times New Roman" w:hAnsi="Times New Roman" w:cs="Times New Roman"/>
          <w:b/>
          <w:bCs/>
          <w:sz w:val="20"/>
          <w:szCs w:val="20"/>
        </w:rPr>
      </w:pPr>
      <w:r w:rsidRPr="00E837EA">
        <w:rPr>
          <w:rFonts w:ascii="Times New Roman" w:hAnsi="Times New Roman" w:cs="Times New Roman"/>
          <w:b/>
          <w:bCs/>
          <w:sz w:val="20"/>
          <w:szCs w:val="20"/>
        </w:rPr>
        <w:t xml:space="preserve">DIO L </w:t>
      </w:r>
    </w:p>
    <w:p w14:paraId="4EF7E245" w14:textId="2795DF5A" w:rsidR="000C1AD9" w:rsidRPr="00E837EA" w:rsidRDefault="006F0575" w:rsidP="0008315B">
      <w:pPr>
        <w:spacing w:after="0" w:line="240" w:lineRule="auto"/>
        <w:jc w:val="center"/>
        <w:rPr>
          <w:rFonts w:ascii="Times New Roman" w:hAnsi="Times New Roman" w:cs="Times New Roman"/>
          <w:b/>
          <w:bCs/>
          <w:sz w:val="20"/>
          <w:szCs w:val="20"/>
        </w:rPr>
      </w:pPr>
      <w:r w:rsidRPr="00E837EA">
        <w:rPr>
          <w:rFonts w:ascii="Times New Roman" w:hAnsi="Times New Roman" w:cs="Times New Roman"/>
          <w:b/>
          <w:bCs/>
          <w:sz w:val="20"/>
          <w:szCs w:val="20"/>
        </w:rPr>
        <w:t xml:space="preserve">Regulisani nekarantinski štetni organizmi (RNQP) i određeno bilje sa kategorijama i dozvoljenim procentom prisustva za  </w:t>
      </w:r>
      <w:r w:rsidR="000C1AD9" w:rsidRPr="00E837EA">
        <w:rPr>
          <w:rFonts w:ascii="Times New Roman" w:hAnsi="Times New Roman" w:cs="Times New Roman"/>
          <w:b/>
          <w:bCs/>
          <w:sz w:val="20"/>
          <w:szCs w:val="20"/>
        </w:rPr>
        <w:t xml:space="preserve">bilja za sadnju </w:t>
      </w:r>
      <w:r w:rsidR="000C1AD9" w:rsidRPr="00E837EA">
        <w:rPr>
          <w:rFonts w:ascii="Times New Roman" w:hAnsi="Times New Roman" w:cs="Times New Roman"/>
          <w:b/>
          <w:bCs/>
          <w:i/>
          <w:sz w:val="20"/>
          <w:szCs w:val="20"/>
        </w:rPr>
        <w:t>Humulus lupulus</w:t>
      </w:r>
      <w:r w:rsidR="000C1AD9" w:rsidRPr="00E837EA">
        <w:rPr>
          <w:rFonts w:ascii="Times New Roman" w:hAnsi="Times New Roman" w:cs="Times New Roman"/>
          <w:b/>
          <w:bCs/>
          <w:sz w:val="20"/>
          <w:szCs w:val="20"/>
        </w:rPr>
        <w:t>, osim sjemena</w:t>
      </w:r>
    </w:p>
    <w:p w14:paraId="3BA64707" w14:textId="77777777" w:rsidR="0008315B" w:rsidRPr="00E837EA" w:rsidRDefault="0008315B" w:rsidP="0008315B">
      <w:pPr>
        <w:spacing w:after="0" w:line="240" w:lineRule="auto"/>
        <w:jc w:val="center"/>
        <w:rPr>
          <w:rFonts w:ascii="Times New Roman" w:hAnsi="Times New Roman" w:cs="Times New Roman"/>
          <w:b/>
          <w:bCs/>
          <w:sz w:val="20"/>
          <w:szCs w:val="20"/>
        </w:rPr>
      </w:pPr>
    </w:p>
    <w:tbl>
      <w:tblPr>
        <w:tblStyle w:val="TableGrid"/>
        <w:tblW w:w="0" w:type="auto"/>
        <w:jc w:val="center"/>
        <w:tblLook w:val="04A0" w:firstRow="1" w:lastRow="0" w:firstColumn="1" w:lastColumn="0" w:noHBand="0" w:noVBand="1"/>
      </w:tblPr>
      <w:tblGrid>
        <w:gridCol w:w="3192"/>
        <w:gridCol w:w="3192"/>
        <w:gridCol w:w="3192"/>
      </w:tblGrid>
      <w:tr w:rsidR="000C1AD9" w:rsidRPr="00E837EA" w14:paraId="30E9F7AB" w14:textId="77777777" w:rsidTr="003D1014">
        <w:trPr>
          <w:trHeight w:val="186"/>
          <w:jc w:val="center"/>
        </w:trPr>
        <w:tc>
          <w:tcPr>
            <w:tcW w:w="9576" w:type="dxa"/>
            <w:gridSpan w:val="3"/>
          </w:tcPr>
          <w:p w14:paraId="0353622D" w14:textId="77777777" w:rsidR="000C1AD9" w:rsidRPr="00E837EA" w:rsidRDefault="000C1AD9" w:rsidP="0008315B">
            <w:pPr>
              <w:jc w:val="center"/>
              <w:rPr>
                <w:b/>
                <w:bCs/>
              </w:rPr>
            </w:pPr>
            <w:r w:rsidRPr="00E837EA">
              <w:rPr>
                <w:b/>
                <w:bCs/>
              </w:rPr>
              <w:t>Gljive i oomicete (pseudogljive)</w:t>
            </w:r>
          </w:p>
        </w:tc>
      </w:tr>
      <w:tr w:rsidR="000C1AD9" w:rsidRPr="00E837EA" w14:paraId="2D788922" w14:textId="77777777" w:rsidTr="003D1014">
        <w:trPr>
          <w:jc w:val="center"/>
        </w:trPr>
        <w:tc>
          <w:tcPr>
            <w:tcW w:w="3192" w:type="dxa"/>
          </w:tcPr>
          <w:p w14:paraId="1ACF321E" w14:textId="77777777" w:rsidR="000C1AD9" w:rsidRPr="00E837EA" w:rsidRDefault="000C1AD9" w:rsidP="002951E5">
            <w:pPr>
              <w:jc w:val="center"/>
              <w:rPr>
                <w:b/>
                <w:bCs/>
              </w:rPr>
            </w:pPr>
            <w:r w:rsidRPr="00E837EA">
              <w:rPr>
                <w:b/>
                <w:bCs/>
              </w:rPr>
              <w:t>RNQP ili simptomi njihovog prisustva</w:t>
            </w:r>
          </w:p>
        </w:tc>
        <w:tc>
          <w:tcPr>
            <w:tcW w:w="3192" w:type="dxa"/>
          </w:tcPr>
          <w:p w14:paraId="19C26EF6" w14:textId="77777777" w:rsidR="000C1AD9" w:rsidRPr="00E837EA" w:rsidRDefault="000C1AD9" w:rsidP="002951E5">
            <w:pPr>
              <w:jc w:val="center"/>
              <w:rPr>
                <w:b/>
                <w:bCs/>
              </w:rPr>
            </w:pPr>
            <w:r w:rsidRPr="00E837EA">
              <w:rPr>
                <w:b/>
                <w:bCs/>
              </w:rPr>
              <w:t>Bilje za sadnju (rod ili vrsta)</w:t>
            </w:r>
          </w:p>
        </w:tc>
        <w:tc>
          <w:tcPr>
            <w:tcW w:w="3192" w:type="dxa"/>
          </w:tcPr>
          <w:p w14:paraId="53278079" w14:textId="77777777" w:rsidR="000C1AD9" w:rsidRPr="00E837EA" w:rsidRDefault="000C1AD9" w:rsidP="002951E5">
            <w:pPr>
              <w:jc w:val="center"/>
              <w:rPr>
                <w:b/>
                <w:bCs/>
              </w:rPr>
            </w:pPr>
            <w:r w:rsidRPr="00E837EA">
              <w:rPr>
                <w:b/>
                <w:bCs/>
              </w:rPr>
              <w:t>Dozvoljeni procenat za bilje za sadnju</w:t>
            </w:r>
          </w:p>
        </w:tc>
      </w:tr>
      <w:tr w:rsidR="000C1AD9" w:rsidRPr="00E837EA" w14:paraId="54D633ED" w14:textId="77777777" w:rsidTr="003D1014">
        <w:trPr>
          <w:jc w:val="center"/>
        </w:trPr>
        <w:tc>
          <w:tcPr>
            <w:tcW w:w="3192" w:type="dxa"/>
          </w:tcPr>
          <w:p w14:paraId="0431BBC4" w14:textId="77777777" w:rsidR="000C1AD9" w:rsidRPr="00E837EA" w:rsidRDefault="000C1AD9" w:rsidP="002951E5">
            <w:r w:rsidRPr="00E837EA">
              <w:rPr>
                <w:i/>
              </w:rPr>
              <w:t>Verticillium dahliae</w:t>
            </w:r>
            <w:r w:rsidRPr="00E837EA">
              <w:t xml:space="preserve"> Kleb. [VERTDA] </w:t>
            </w:r>
          </w:p>
        </w:tc>
        <w:tc>
          <w:tcPr>
            <w:tcW w:w="3192" w:type="dxa"/>
          </w:tcPr>
          <w:p w14:paraId="02FCFC96" w14:textId="77777777" w:rsidR="000C1AD9" w:rsidRPr="00E837EA" w:rsidRDefault="000C1AD9" w:rsidP="002951E5">
            <w:pPr>
              <w:jc w:val="center"/>
            </w:pPr>
            <w:r w:rsidRPr="00E837EA">
              <w:rPr>
                <w:i/>
              </w:rPr>
              <w:t>Humulus lupulus</w:t>
            </w:r>
            <w:r w:rsidRPr="00E837EA">
              <w:t xml:space="preserve"> L.</w:t>
            </w:r>
          </w:p>
        </w:tc>
        <w:tc>
          <w:tcPr>
            <w:tcW w:w="3192" w:type="dxa"/>
          </w:tcPr>
          <w:p w14:paraId="3E72CAAD" w14:textId="77777777" w:rsidR="000C1AD9" w:rsidRPr="00E837EA" w:rsidRDefault="000C1AD9" w:rsidP="002951E5">
            <w:pPr>
              <w:jc w:val="center"/>
            </w:pPr>
            <w:r w:rsidRPr="00E837EA">
              <w:t>0 %</w:t>
            </w:r>
          </w:p>
        </w:tc>
      </w:tr>
      <w:tr w:rsidR="000C1AD9" w:rsidRPr="00E837EA" w14:paraId="524CB60F" w14:textId="77777777" w:rsidTr="003D1014">
        <w:trPr>
          <w:jc w:val="center"/>
        </w:trPr>
        <w:tc>
          <w:tcPr>
            <w:tcW w:w="3192" w:type="dxa"/>
          </w:tcPr>
          <w:p w14:paraId="3892FD37" w14:textId="77777777" w:rsidR="000C1AD9" w:rsidRPr="00E837EA" w:rsidRDefault="000C1AD9" w:rsidP="002951E5">
            <w:r w:rsidRPr="00E837EA">
              <w:rPr>
                <w:i/>
              </w:rPr>
              <w:t>Verticillium nonalfalfae</w:t>
            </w:r>
            <w:r w:rsidRPr="00E837EA">
              <w:t xml:space="preserve"> Inderbitzin, H.W. Platt, Bostock, R.M. Davis &amp; K.V. Subbarao [VERTNO] </w:t>
            </w:r>
          </w:p>
        </w:tc>
        <w:tc>
          <w:tcPr>
            <w:tcW w:w="3192" w:type="dxa"/>
          </w:tcPr>
          <w:p w14:paraId="7A08F2F4" w14:textId="77777777" w:rsidR="000C1AD9" w:rsidRPr="00E837EA" w:rsidRDefault="000C1AD9" w:rsidP="002951E5">
            <w:pPr>
              <w:jc w:val="center"/>
            </w:pPr>
            <w:r w:rsidRPr="00E837EA">
              <w:rPr>
                <w:i/>
              </w:rPr>
              <w:t>Humulus lupulus</w:t>
            </w:r>
            <w:r w:rsidRPr="00E837EA">
              <w:t xml:space="preserve"> L.</w:t>
            </w:r>
          </w:p>
        </w:tc>
        <w:tc>
          <w:tcPr>
            <w:tcW w:w="3192" w:type="dxa"/>
          </w:tcPr>
          <w:p w14:paraId="445D81E3" w14:textId="77777777" w:rsidR="000C1AD9" w:rsidRPr="00E837EA" w:rsidRDefault="000C1AD9" w:rsidP="002951E5">
            <w:pPr>
              <w:jc w:val="center"/>
            </w:pPr>
            <w:r w:rsidRPr="00E837EA">
              <w:t>0 %</w:t>
            </w:r>
          </w:p>
        </w:tc>
      </w:tr>
      <w:tr w:rsidR="00C60361" w:rsidRPr="00E837EA" w14:paraId="110D229A" w14:textId="77777777" w:rsidTr="003D1014">
        <w:trPr>
          <w:jc w:val="center"/>
        </w:trPr>
        <w:tc>
          <w:tcPr>
            <w:tcW w:w="9576" w:type="dxa"/>
            <w:gridSpan w:val="3"/>
          </w:tcPr>
          <w:p w14:paraId="0F42CF08" w14:textId="200334F5" w:rsidR="00C60361" w:rsidRPr="00E837EA" w:rsidRDefault="00C60361" w:rsidP="002951E5">
            <w:pPr>
              <w:jc w:val="center"/>
            </w:pPr>
            <w:r w:rsidRPr="00E837EA">
              <w:rPr>
                <w:b/>
                <w:bCs/>
              </w:rPr>
              <w:t>Virusi, vioidi, virusima slične bolesti i fitoplazme</w:t>
            </w:r>
          </w:p>
        </w:tc>
      </w:tr>
      <w:tr w:rsidR="00C60361" w:rsidRPr="00E837EA" w14:paraId="708AD5DF" w14:textId="77777777" w:rsidTr="003D1014">
        <w:trPr>
          <w:jc w:val="center"/>
        </w:trPr>
        <w:tc>
          <w:tcPr>
            <w:tcW w:w="3192" w:type="dxa"/>
          </w:tcPr>
          <w:p w14:paraId="4019D223" w14:textId="67CAA08C" w:rsidR="00C60361" w:rsidRPr="00E837EA" w:rsidRDefault="00C60361" w:rsidP="002951E5">
            <w:r w:rsidRPr="00E837EA">
              <w:t>Citrus bark cracking viroid [CBCVD0]</w:t>
            </w:r>
          </w:p>
        </w:tc>
        <w:tc>
          <w:tcPr>
            <w:tcW w:w="3192" w:type="dxa"/>
          </w:tcPr>
          <w:p w14:paraId="399F5272" w14:textId="29B19547" w:rsidR="00C60361" w:rsidRPr="00E837EA" w:rsidRDefault="00C60361" w:rsidP="00C60361">
            <w:pPr>
              <w:jc w:val="center"/>
            </w:pPr>
            <w:r w:rsidRPr="00E837EA">
              <w:t>Bilje za sadnju osim polena i sjemena</w:t>
            </w:r>
            <w:r w:rsidRPr="00E837EA">
              <w:rPr>
                <w:i/>
              </w:rPr>
              <w:t xml:space="preserve"> Humulus lupulus</w:t>
            </w:r>
            <w:r w:rsidRPr="00E837EA">
              <w:t xml:space="preserve"> L.</w:t>
            </w:r>
          </w:p>
        </w:tc>
        <w:tc>
          <w:tcPr>
            <w:tcW w:w="3192" w:type="dxa"/>
          </w:tcPr>
          <w:p w14:paraId="5AE0062B" w14:textId="77777777" w:rsidR="00C60361" w:rsidRPr="00E837EA" w:rsidRDefault="00C60361" w:rsidP="002951E5">
            <w:pPr>
              <w:jc w:val="center"/>
            </w:pPr>
          </w:p>
          <w:p w14:paraId="302AAF10" w14:textId="372D2B39" w:rsidR="00C60361" w:rsidRPr="00E837EA" w:rsidRDefault="00C60361" w:rsidP="002951E5">
            <w:pPr>
              <w:jc w:val="center"/>
            </w:pPr>
            <w:r w:rsidRPr="00E837EA">
              <w:t>0 %</w:t>
            </w:r>
          </w:p>
        </w:tc>
      </w:tr>
    </w:tbl>
    <w:p w14:paraId="63F13A0F" w14:textId="77777777" w:rsidR="000C1AD9" w:rsidRPr="00E837EA" w:rsidRDefault="000C1AD9" w:rsidP="0008315B">
      <w:pPr>
        <w:spacing w:after="0" w:line="240" w:lineRule="auto"/>
        <w:jc w:val="center"/>
        <w:rPr>
          <w:rFonts w:ascii="Times New Roman" w:hAnsi="Times New Roman" w:cs="Times New Roman"/>
          <w:b/>
          <w:bCs/>
          <w:sz w:val="20"/>
          <w:szCs w:val="20"/>
        </w:rPr>
      </w:pPr>
    </w:p>
    <w:p w14:paraId="3540EA5A" w14:textId="0169193B" w:rsidR="00FC1C7D" w:rsidRPr="00E837EA" w:rsidRDefault="00FC1C7D" w:rsidP="00FC1C7D">
      <w:pPr>
        <w:spacing w:after="0" w:line="240" w:lineRule="auto"/>
        <w:jc w:val="center"/>
        <w:rPr>
          <w:rFonts w:ascii="Times New Roman" w:hAnsi="Times New Roman" w:cs="Times New Roman"/>
          <w:b/>
          <w:bCs/>
          <w:sz w:val="20"/>
          <w:szCs w:val="20"/>
        </w:rPr>
      </w:pPr>
      <w:r w:rsidRPr="00E837EA">
        <w:rPr>
          <w:rFonts w:ascii="Times New Roman" w:hAnsi="Times New Roman" w:cs="Times New Roman"/>
          <w:b/>
          <w:bCs/>
          <w:sz w:val="20"/>
          <w:szCs w:val="20"/>
        </w:rPr>
        <w:t>DIO M</w:t>
      </w:r>
    </w:p>
    <w:p w14:paraId="08FF2C95" w14:textId="0E607502" w:rsidR="00FC3D58" w:rsidRPr="00E837EA" w:rsidRDefault="00FC1C7D" w:rsidP="00FC1C7D">
      <w:pPr>
        <w:spacing w:after="0" w:line="240" w:lineRule="auto"/>
        <w:jc w:val="center"/>
        <w:rPr>
          <w:rFonts w:ascii="Times New Roman" w:hAnsi="Times New Roman" w:cs="Times New Roman"/>
          <w:b/>
          <w:bCs/>
          <w:sz w:val="20"/>
          <w:szCs w:val="20"/>
        </w:rPr>
      </w:pPr>
      <w:r w:rsidRPr="00E837EA">
        <w:rPr>
          <w:rFonts w:ascii="Times New Roman" w:hAnsi="Times New Roman" w:cs="Times New Roman"/>
          <w:b/>
          <w:bCs/>
          <w:sz w:val="20"/>
          <w:szCs w:val="20"/>
        </w:rPr>
        <w:t>Regulisani nekarantinski štetni organizmi (RNQP)</w:t>
      </w:r>
      <w:r w:rsidR="00382F35" w:rsidRPr="00E837EA">
        <w:rPr>
          <w:rFonts w:ascii="Times New Roman" w:hAnsi="Times New Roman" w:cs="Times New Roman"/>
          <w:b/>
          <w:bCs/>
          <w:sz w:val="20"/>
          <w:szCs w:val="20"/>
        </w:rPr>
        <w:t xml:space="preserve"> za voćni sadni materijal i voćne sadnice namjenjene za proizvodnju voća </w:t>
      </w:r>
      <w:r w:rsidR="00382F35" w:rsidRPr="00E837EA">
        <w:rPr>
          <w:rFonts w:ascii="Times New Roman" w:hAnsi="Times New Roman" w:cs="Times New Roman"/>
          <w:b/>
          <w:bCs/>
          <w:i/>
          <w:sz w:val="20"/>
          <w:szCs w:val="20"/>
        </w:rPr>
        <w:t>Actinidia</w:t>
      </w:r>
      <w:r w:rsidR="00382F35" w:rsidRPr="00E837EA">
        <w:rPr>
          <w:rFonts w:ascii="Times New Roman" w:hAnsi="Times New Roman" w:cs="Times New Roman"/>
          <w:b/>
          <w:bCs/>
          <w:sz w:val="20"/>
          <w:szCs w:val="20"/>
        </w:rPr>
        <w:t xml:space="preserve"> Lindl., osim sjemena</w:t>
      </w:r>
    </w:p>
    <w:p w14:paraId="2D895FAF" w14:textId="77777777" w:rsidR="00FC1C7D" w:rsidRPr="00E837EA" w:rsidRDefault="00FC1C7D" w:rsidP="0008315B">
      <w:pPr>
        <w:spacing w:after="0" w:line="240" w:lineRule="auto"/>
        <w:jc w:val="center"/>
        <w:rPr>
          <w:rFonts w:ascii="Times New Roman" w:hAnsi="Times New Roman" w:cs="Times New Roman"/>
          <w:b/>
          <w:bCs/>
          <w:sz w:val="20"/>
          <w:szCs w:val="20"/>
        </w:rPr>
      </w:pPr>
    </w:p>
    <w:tbl>
      <w:tblPr>
        <w:tblStyle w:val="TableGrid"/>
        <w:tblW w:w="0" w:type="auto"/>
        <w:jc w:val="center"/>
        <w:tblLook w:val="04A0" w:firstRow="1" w:lastRow="0" w:firstColumn="1" w:lastColumn="0" w:noHBand="0" w:noVBand="1"/>
      </w:tblPr>
      <w:tblGrid>
        <w:gridCol w:w="3192"/>
        <w:gridCol w:w="3192"/>
        <w:gridCol w:w="3192"/>
      </w:tblGrid>
      <w:tr w:rsidR="00990397" w:rsidRPr="00E837EA" w14:paraId="0A114B10" w14:textId="77777777" w:rsidTr="003D1014">
        <w:trPr>
          <w:jc w:val="center"/>
        </w:trPr>
        <w:tc>
          <w:tcPr>
            <w:tcW w:w="9576" w:type="dxa"/>
            <w:gridSpan w:val="3"/>
          </w:tcPr>
          <w:p w14:paraId="59E039AB" w14:textId="77777777" w:rsidR="00990397" w:rsidRPr="00E837EA" w:rsidRDefault="00990397" w:rsidP="00317543">
            <w:pPr>
              <w:jc w:val="center"/>
              <w:rPr>
                <w:b/>
                <w:bCs/>
              </w:rPr>
            </w:pPr>
            <w:r w:rsidRPr="00E837EA">
              <w:rPr>
                <w:b/>
                <w:bCs/>
              </w:rPr>
              <w:t>Bakterije</w:t>
            </w:r>
          </w:p>
        </w:tc>
      </w:tr>
      <w:tr w:rsidR="00990397" w:rsidRPr="00E837EA" w14:paraId="619C1AE8" w14:textId="77777777" w:rsidTr="003D1014">
        <w:trPr>
          <w:jc w:val="center"/>
        </w:trPr>
        <w:tc>
          <w:tcPr>
            <w:tcW w:w="3192" w:type="dxa"/>
          </w:tcPr>
          <w:p w14:paraId="5479548A" w14:textId="77777777" w:rsidR="00990397" w:rsidRPr="00E837EA" w:rsidRDefault="00990397" w:rsidP="00317543">
            <w:pPr>
              <w:jc w:val="center"/>
              <w:rPr>
                <w:b/>
                <w:bCs/>
              </w:rPr>
            </w:pPr>
            <w:r w:rsidRPr="00E837EA">
              <w:rPr>
                <w:b/>
                <w:bCs/>
              </w:rPr>
              <w:t>RNQP ili simptomi njihovog prisustva</w:t>
            </w:r>
          </w:p>
        </w:tc>
        <w:tc>
          <w:tcPr>
            <w:tcW w:w="3192" w:type="dxa"/>
          </w:tcPr>
          <w:p w14:paraId="4DAD2705" w14:textId="77777777" w:rsidR="00990397" w:rsidRPr="00E837EA" w:rsidRDefault="00990397" w:rsidP="00317543">
            <w:pPr>
              <w:jc w:val="center"/>
              <w:rPr>
                <w:b/>
                <w:bCs/>
              </w:rPr>
            </w:pPr>
            <w:r w:rsidRPr="00E837EA">
              <w:rPr>
                <w:b/>
                <w:bCs/>
              </w:rPr>
              <w:t>Bilje za sadnju (rod ili vrsta)</w:t>
            </w:r>
          </w:p>
        </w:tc>
        <w:tc>
          <w:tcPr>
            <w:tcW w:w="3192" w:type="dxa"/>
          </w:tcPr>
          <w:p w14:paraId="06BED272" w14:textId="77777777" w:rsidR="00990397" w:rsidRPr="00E837EA" w:rsidRDefault="00990397" w:rsidP="00317543">
            <w:pPr>
              <w:jc w:val="center"/>
              <w:rPr>
                <w:b/>
                <w:bCs/>
              </w:rPr>
            </w:pPr>
            <w:r w:rsidRPr="00E837EA">
              <w:rPr>
                <w:b/>
                <w:bCs/>
              </w:rPr>
              <w:t>Dozvoljeni procenat sadnog materijala i sadnica voća</w:t>
            </w:r>
          </w:p>
        </w:tc>
      </w:tr>
      <w:tr w:rsidR="00990397" w:rsidRPr="00E837EA" w14:paraId="5D3B1242" w14:textId="77777777" w:rsidTr="003D1014">
        <w:trPr>
          <w:jc w:val="center"/>
        </w:trPr>
        <w:tc>
          <w:tcPr>
            <w:tcW w:w="3192" w:type="dxa"/>
          </w:tcPr>
          <w:p w14:paraId="56DBF830" w14:textId="692CF910" w:rsidR="00990397" w:rsidRPr="00E837EA" w:rsidRDefault="00990397" w:rsidP="00317543">
            <w:pPr>
              <w:pStyle w:val="Default"/>
              <w:rPr>
                <w:color w:val="auto"/>
                <w:sz w:val="20"/>
                <w:szCs w:val="20"/>
              </w:rPr>
            </w:pPr>
            <w:r w:rsidRPr="00E837EA">
              <w:rPr>
                <w:i/>
                <w:color w:val="auto"/>
                <w:sz w:val="20"/>
                <w:szCs w:val="20"/>
              </w:rPr>
              <w:t>Pseudomonas syringae</w:t>
            </w:r>
            <w:r w:rsidRPr="00E837EA">
              <w:rPr>
                <w:color w:val="auto"/>
                <w:sz w:val="20"/>
                <w:szCs w:val="20"/>
              </w:rPr>
              <w:t xml:space="preserve"> pv. </w:t>
            </w:r>
            <w:r w:rsidRPr="00E837EA">
              <w:rPr>
                <w:i/>
                <w:color w:val="auto"/>
                <w:sz w:val="20"/>
                <w:szCs w:val="20"/>
              </w:rPr>
              <w:t>actinidiae</w:t>
            </w:r>
            <w:r w:rsidRPr="00E837EA">
              <w:rPr>
                <w:color w:val="auto"/>
                <w:sz w:val="20"/>
                <w:szCs w:val="20"/>
              </w:rPr>
              <w:t xml:space="preserve"> Takikawa, Serizawa, Ichikawa, Tsuyumu &amp; Goto [PSDMAK]</w:t>
            </w:r>
          </w:p>
        </w:tc>
        <w:tc>
          <w:tcPr>
            <w:tcW w:w="3192" w:type="dxa"/>
          </w:tcPr>
          <w:p w14:paraId="4FCD3FC0" w14:textId="77777777" w:rsidR="00990397" w:rsidRPr="00E837EA" w:rsidRDefault="00990397" w:rsidP="00317543">
            <w:pPr>
              <w:pStyle w:val="Default"/>
              <w:rPr>
                <w:i/>
                <w:iCs/>
                <w:color w:val="auto"/>
                <w:sz w:val="20"/>
                <w:szCs w:val="20"/>
              </w:rPr>
            </w:pPr>
          </w:p>
          <w:p w14:paraId="10137B53" w14:textId="24D83DD8" w:rsidR="00990397" w:rsidRPr="00E837EA" w:rsidRDefault="00990397" w:rsidP="00990397">
            <w:pPr>
              <w:pStyle w:val="Default"/>
              <w:jc w:val="center"/>
              <w:rPr>
                <w:color w:val="auto"/>
                <w:sz w:val="20"/>
                <w:szCs w:val="20"/>
              </w:rPr>
            </w:pPr>
            <w:r w:rsidRPr="00E837EA">
              <w:rPr>
                <w:i/>
                <w:color w:val="auto"/>
                <w:sz w:val="20"/>
                <w:szCs w:val="20"/>
              </w:rPr>
              <w:t>Actinidia</w:t>
            </w:r>
            <w:r w:rsidRPr="00E837EA">
              <w:rPr>
                <w:color w:val="auto"/>
                <w:sz w:val="20"/>
                <w:szCs w:val="20"/>
              </w:rPr>
              <w:t xml:space="preserve"> Lindl.</w:t>
            </w:r>
          </w:p>
        </w:tc>
        <w:tc>
          <w:tcPr>
            <w:tcW w:w="3192" w:type="dxa"/>
          </w:tcPr>
          <w:p w14:paraId="758A7109" w14:textId="77777777" w:rsidR="00990397" w:rsidRPr="00E837EA" w:rsidRDefault="00990397" w:rsidP="00990397">
            <w:pPr>
              <w:pStyle w:val="Default"/>
              <w:rPr>
                <w:color w:val="auto"/>
                <w:sz w:val="20"/>
                <w:szCs w:val="20"/>
              </w:rPr>
            </w:pPr>
          </w:p>
          <w:p w14:paraId="7C098932" w14:textId="77777777" w:rsidR="00990397" w:rsidRPr="00E837EA" w:rsidRDefault="00990397" w:rsidP="00317543">
            <w:pPr>
              <w:pStyle w:val="Default"/>
              <w:jc w:val="center"/>
              <w:rPr>
                <w:color w:val="auto"/>
                <w:sz w:val="20"/>
                <w:szCs w:val="20"/>
              </w:rPr>
            </w:pPr>
            <w:r w:rsidRPr="00E837EA">
              <w:rPr>
                <w:color w:val="auto"/>
                <w:sz w:val="20"/>
                <w:szCs w:val="20"/>
              </w:rPr>
              <w:t>0%</w:t>
            </w:r>
          </w:p>
          <w:p w14:paraId="5B1F5CE1" w14:textId="77777777" w:rsidR="00990397" w:rsidRPr="00E837EA" w:rsidRDefault="00990397" w:rsidP="00317543">
            <w:pPr>
              <w:pStyle w:val="Default"/>
              <w:jc w:val="center"/>
              <w:rPr>
                <w:color w:val="auto"/>
                <w:sz w:val="20"/>
                <w:szCs w:val="20"/>
              </w:rPr>
            </w:pPr>
          </w:p>
        </w:tc>
      </w:tr>
      <w:tr w:rsidR="00D419CC" w:rsidRPr="00E837EA" w14:paraId="0FEA5598" w14:textId="77777777" w:rsidTr="003D1014">
        <w:trPr>
          <w:jc w:val="center"/>
        </w:trPr>
        <w:tc>
          <w:tcPr>
            <w:tcW w:w="9576" w:type="dxa"/>
            <w:gridSpan w:val="3"/>
          </w:tcPr>
          <w:p w14:paraId="4D7801D0" w14:textId="73E8D949" w:rsidR="00D419CC" w:rsidRPr="00E837EA" w:rsidRDefault="00F820B8" w:rsidP="0026144F">
            <w:pPr>
              <w:pStyle w:val="Default"/>
              <w:rPr>
                <w:color w:val="auto"/>
                <w:sz w:val="20"/>
                <w:szCs w:val="20"/>
              </w:rPr>
            </w:pPr>
            <w:r w:rsidRPr="00E837EA">
              <w:rPr>
                <w:color w:val="auto"/>
                <w:sz w:val="20"/>
                <w:szCs w:val="20"/>
              </w:rPr>
              <w:t xml:space="preserve">Lista </w:t>
            </w:r>
            <w:r w:rsidR="00D419CC" w:rsidRPr="00E837EA">
              <w:rPr>
                <w:color w:val="auto"/>
                <w:sz w:val="20"/>
                <w:szCs w:val="20"/>
              </w:rPr>
              <w:t>VI.1 usklađen</w:t>
            </w:r>
            <w:r w:rsidR="00D278AA" w:rsidRPr="00E837EA">
              <w:rPr>
                <w:color w:val="auto"/>
                <w:sz w:val="20"/>
                <w:szCs w:val="20"/>
              </w:rPr>
              <w:t>a</w:t>
            </w:r>
            <w:r w:rsidR="00D419CC" w:rsidRPr="00E837EA">
              <w:rPr>
                <w:color w:val="auto"/>
                <w:sz w:val="20"/>
                <w:szCs w:val="20"/>
              </w:rPr>
              <w:t xml:space="preserve"> </w:t>
            </w:r>
            <w:r w:rsidR="0026144F" w:rsidRPr="00E837EA">
              <w:rPr>
                <w:color w:val="auto"/>
                <w:sz w:val="20"/>
                <w:szCs w:val="20"/>
              </w:rPr>
              <w:t xml:space="preserve">je </w:t>
            </w:r>
            <w:r w:rsidR="00D419CC" w:rsidRPr="00E837EA">
              <w:rPr>
                <w:color w:val="auto"/>
                <w:sz w:val="20"/>
                <w:szCs w:val="20"/>
              </w:rPr>
              <w:t>sa Prilogom</w:t>
            </w:r>
            <w:r w:rsidR="00AF2703" w:rsidRPr="00E837EA">
              <w:rPr>
                <w:color w:val="auto"/>
                <w:sz w:val="20"/>
                <w:szCs w:val="20"/>
              </w:rPr>
              <w:t xml:space="preserve"> IV</w:t>
            </w:r>
            <w:r w:rsidR="00AF2703" w:rsidRPr="00E837EA">
              <w:rPr>
                <w:sz w:val="20"/>
                <w:szCs w:val="20"/>
              </w:rPr>
              <w:t xml:space="preserve"> </w:t>
            </w:r>
            <w:r w:rsidR="00AF2703" w:rsidRPr="00E837EA">
              <w:rPr>
                <w:color w:val="auto"/>
                <w:sz w:val="20"/>
                <w:szCs w:val="20"/>
              </w:rPr>
              <w:t>Regulative EU 2019/2072</w:t>
            </w:r>
          </w:p>
        </w:tc>
      </w:tr>
    </w:tbl>
    <w:p w14:paraId="3370E982" w14:textId="77777777" w:rsidR="003D1014" w:rsidRPr="00E837EA" w:rsidRDefault="003D1014" w:rsidP="00F820B8">
      <w:pPr>
        <w:spacing w:after="0" w:line="240" w:lineRule="auto"/>
        <w:rPr>
          <w:rFonts w:ascii="Times New Roman" w:hAnsi="Times New Roman" w:cs="Times New Roman"/>
          <w:b/>
          <w:bCs/>
          <w:sz w:val="20"/>
          <w:szCs w:val="20"/>
        </w:rPr>
      </w:pPr>
    </w:p>
    <w:p w14:paraId="584EF8E6" w14:textId="77777777" w:rsidR="003D1014" w:rsidRDefault="003D1014" w:rsidP="003D1014">
      <w:pPr>
        <w:spacing w:after="0" w:line="240" w:lineRule="auto"/>
        <w:jc w:val="right"/>
        <w:rPr>
          <w:rFonts w:ascii="Times New Roman" w:hAnsi="Times New Roman" w:cs="Times New Roman"/>
          <w:b/>
          <w:bCs/>
        </w:rPr>
      </w:pPr>
    </w:p>
    <w:p w14:paraId="4AF8520F" w14:textId="4E1B13D9" w:rsidR="003D1014" w:rsidRPr="00943E4E" w:rsidRDefault="00FC2E79" w:rsidP="003D1014">
      <w:pPr>
        <w:spacing w:after="0" w:line="240" w:lineRule="auto"/>
        <w:jc w:val="right"/>
        <w:rPr>
          <w:rFonts w:ascii="Times New Roman" w:hAnsi="Times New Roman" w:cs="Times New Roman"/>
          <w:b/>
          <w:bCs/>
        </w:rPr>
      </w:pPr>
      <w:r>
        <w:rPr>
          <w:rFonts w:ascii="Times New Roman" w:hAnsi="Times New Roman" w:cs="Times New Roman"/>
          <w:b/>
          <w:bCs/>
        </w:rPr>
        <w:t>Tabela 14</w:t>
      </w:r>
    </w:p>
    <w:p w14:paraId="17D9CECC" w14:textId="0DBAF4D3" w:rsidR="0045658B" w:rsidRPr="00943E4E" w:rsidRDefault="0045658B" w:rsidP="0008315B">
      <w:pPr>
        <w:spacing w:after="0" w:line="240" w:lineRule="auto"/>
        <w:jc w:val="center"/>
        <w:rPr>
          <w:rFonts w:ascii="Times New Roman" w:hAnsi="Times New Roman" w:cs="Times New Roman"/>
          <w:b/>
          <w:bCs/>
        </w:rPr>
      </w:pPr>
      <w:r w:rsidRPr="00943E4E">
        <w:rPr>
          <w:rFonts w:ascii="Times New Roman" w:hAnsi="Times New Roman" w:cs="Times New Roman"/>
          <w:b/>
          <w:bCs/>
        </w:rPr>
        <w:t>Lista V</w:t>
      </w:r>
      <w:r w:rsidR="00DF199F" w:rsidRPr="00943E4E">
        <w:rPr>
          <w:rFonts w:ascii="Times New Roman" w:hAnsi="Times New Roman" w:cs="Times New Roman"/>
          <w:b/>
          <w:bCs/>
        </w:rPr>
        <w:t>I</w:t>
      </w:r>
      <w:r w:rsidR="00956137" w:rsidRPr="00943E4E">
        <w:rPr>
          <w:rFonts w:ascii="Times New Roman" w:hAnsi="Times New Roman" w:cs="Times New Roman"/>
          <w:b/>
          <w:bCs/>
        </w:rPr>
        <w:t>.2</w:t>
      </w:r>
      <w:r w:rsidRPr="00943E4E">
        <w:rPr>
          <w:rFonts w:ascii="Times New Roman" w:hAnsi="Times New Roman" w:cs="Times New Roman"/>
          <w:b/>
          <w:bCs/>
        </w:rPr>
        <w:t xml:space="preserve"> </w:t>
      </w:r>
    </w:p>
    <w:p w14:paraId="390058C4" w14:textId="45A249E4" w:rsidR="000C1AD9" w:rsidRPr="00943E4E" w:rsidRDefault="00FE6917" w:rsidP="0008315B">
      <w:pPr>
        <w:spacing w:after="0" w:line="240" w:lineRule="auto"/>
        <w:jc w:val="center"/>
        <w:rPr>
          <w:rFonts w:ascii="Times New Roman" w:hAnsi="Times New Roman" w:cs="Times New Roman"/>
          <w:b/>
          <w:bCs/>
        </w:rPr>
      </w:pPr>
      <w:r w:rsidRPr="00943E4E">
        <w:rPr>
          <w:rFonts w:ascii="Times New Roman" w:hAnsi="Times New Roman" w:cs="Times New Roman"/>
          <w:b/>
          <w:bCs/>
        </w:rPr>
        <w:t>MJERE ZA SPREČAVANJE PRISUSTVA REGULISANIH NEKARANTINSKIH ŠTETNIH ORGANIZAMA NA ODREĐENOM BILJU ZA SADNJU</w:t>
      </w:r>
    </w:p>
    <w:p w14:paraId="4DE9F6F5" w14:textId="77777777" w:rsidR="00956137" w:rsidRPr="00E837EA" w:rsidRDefault="00956137" w:rsidP="0008315B">
      <w:pPr>
        <w:spacing w:after="0" w:line="240" w:lineRule="auto"/>
        <w:jc w:val="center"/>
        <w:rPr>
          <w:rFonts w:ascii="Times New Roman" w:hAnsi="Times New Roman" w:cs="Times New Roman"/>
          <w:b/>
          <w:bCs/>
          <w:sz w:val="20"/>
          <w:szCs w:val="20"/>
        </w:rPr>
      </w:pPr>
    </w:p>
    <w:p w14:paraId="350F7446" w14:textId="7BC84AC9" w:rsidR="000C1AD9" w:rsidRPr="00E837EA" w:rsidRDefault="000C1AD9" w:rsidP="0008315B">
      <w:pPr>
        <w:spacing w:after="0" w:line="240" w:lineRule="auto"/>
        <w:jc w:val="center"/>
        <w:rPr>
          <w:rFonts w:ascii="Times New Roman" w:hAnsi="Times New Roman" w:cs="Times New Roman"/>
          <w:b/>
          <w:bCs/>
          <w:sz w:val="20"/>
          <w:szCs w:val="20"/>
        </w:rPr>
      </w:pPr>
      <w:r w:rsidRPr="00E837EA">
        <w:rPr>
          <w:rFonts w:ascii="Times New Roman" w:hAnsi="Times New Roman" w:cs="Times New Roman"/>
          <w:b/>
          <w:bCs/>
          <w:sz w:val="20"/>
          <w:szCs w:val="20"/>
        </w:rPr>
        <w:t>DIO A</w:t>
      </w:r>
    </w:p>
    <w:p w14:paraId="2CEC81F0" w14:textId="77777777" w:rsidR="000C1AD9" w:rsidRPr="00E837EA" w:rsidRDefault="000C1AD9" w:rsidP="0008315B">
      <w:pPr>
        <w:spacing w:after="0" w:line="240" w:lineRule="auto"/>
        <w:jc w:val="both"/>
        <w:rPr>
          <w:rFonts w:ascii="Times New Roman" w:hAnsi="Times New Roman" w:cs="Times New Roman"/>
          <w:b/>
          <w:bCs/>
          <w:sz w:val="20"/>
          <w:szCs w:val="20"/>
        </w:rPr>
      </w:pPr>
      <w:r w:rsidRPr="00E837EA">
        <w:rPr>
          <w:rFonts w:ascii="Times New Roman" w:hAnsi="Times New Roman" w:cs="Times New Roman"/>
          <w:b/>
          <w:bCs/>
          <w:sz w:val="20"/>
          <w:szCs w:val="20"/>
        </w:rPr>
        <w:t xml:space="preserve">Mjere za sprečavanje prisustva RNQP na sjemenu krmnog bilja </w:t>
      </w:r>
    </w:p>
    <w:p w14:paraId="0841AC3B" w14:textId="77777777" w:rsidR="000C1AD9" w:rsidRPr="00E837EA" w:rsidRDefault="000C1AD9" w:rsidP="0008315B">
      <w:pPr>
        <w:spacing w:after="0" w:line="240" w:lineRule="auto"/>
        <w:jc w:val="both"/>
        <w:rPr>
          <w:rFonts w:ascii="Times New Roman" w:hAnsi="Times New Roman" w:cs="Times New Roman"/>
          <w:bCs/>
          <w:sz w:val="20"/>
          <w:szCs w:val="20"/>
        </w:rPr>
      </w:pPr>
      <w:r w:rsidRPr="00E837EA">
        <w:rPr>
          <w:rFonts w:ascii="Times New Roman" w:hAnsi="Times New Roman" w:cs="Times New Roman"/>
          <w:b/>
          <w:sz w:val="20"/>
          <w:szCs w:val="20"/>
        </w:rPr>
        <w:t>1. Pr</w:t>
      </w:r>
      <w:r w:rsidRPr="00E837EA">
        <w:rPr>
          <w:rFonts w:ascii="Times New Roman" w:hAnsi="Times New Roman" w:cs="Times New Roman"/>
          <w:b/>
          <w:bCs/>
          <w:sz w:val="20"/>
          <w:szCs w:val="20"/>
        </w:rPr>
        <w:t>egledi usjeva</w:t>
      </w:r>
    </w:p>
    <w:p w14:paraId="5A791751" w14:textId="37486291" w:rsidR="000C1AD9" w:rsidRPr="00686D5A" w:rsidRDefault="00E76694" w:rsidP="0045658B">
      <w:pPr>
        <w:jc w:val="both"/>
        <w:rPr>
          <w:rFonts w:ascii="Times New Roman" w:hAnsi="Times New Roman" w:cs="Times New Roman"/>
          <w:bCs/>
          <w:sz w:val="20"/>
          <w:szCs w:val="20"/>
        </w:rPr>
      </w:pPr>
      <w:r w:rsidRPr="00686D5A">
        <w:rPr>
          <w:rFonts w:ascii="Times New Roman" w:hAnsi="Times New Roman" w:cs="Times New Roman"/>
          <w:bCs/>
          <w:sz w:val="20"/>
          <w:szCs w:val="20"/>
        </w:rPr>
        <w:t>Nadležni organ</w:t>
      </w:r>
      <w:r w:rsidR="000C1AD9" w:rsidRPr="00686D5A">
        <w:rPr>
          <w:rFonts w:ascii="Times New Roman" w:hAnsi="Times New Roman" w:cs="Times New Roman"/>
          <w:bCs/>
          <w:sz w:val="20"/>
          <w:szCs w:val="20"/>
        </w:rPr>
        <w:t xml:space="preserve"> ili profesionalni držalac bilja pod službenim nadzorom </w:t>
      </w:r>
      <w:r w:rsidRPr="00686D5A">
        <w:rPr>
          <w:rFonts w:ascii="Times New Roman" w:hAnsi="Times New Roman" w:cs="Times New Roman"/>
          <w:bCs/>
          <w:sz w:val="20"/>
          <w:szCs w:val="20"/>
        </w:rPr>
        <w:t>nadležnog organa</w:t>
      </w:r>
      <w:r w:rsidR="000C1AD9" w:rsidRPr="00686D5A">
        <w:rPr>
          <w:rFonts w:ascii="Times New Roman" w:hAnsi="Times New Roman" w:cs="Times New Roman"/>
          <w:bCs/>
          <w:sz w:val="20"/>
          <w:szCs w:val="20"/>
        </w:rPr>
        <w:t xml:space="preserve"> vrše poljske preglede usjeva od kojih se proizvodi sjeme krmnog bilja kojima se utvrđuje prisustvo RNQP u usjevu osiguravajući da prisustvo RNQP ne prelazi pragove navedene u tabeli: </w:t>
      </w:r>
    </w:p>
    <w:tbl>
      <w:tblPr>
        <w:tblStyle w:val="TableGrid"/>
        <w:tblW w:w="0" w:type="auto"/>
        <w:jc w:val="center"/>
        <w:tblLook w:val="04A0" w:firstRow="1" w:lastRow="0" w:firstColumn="1" w:lastColumn="0" w:noHBand="0" w:noVBand="1"/>
      </w:tblPr>
      <w:tblGrid>
        <w:gridCol w:w="1857"/>
        <w:gridCol w:w="1937"/>
        <w:gridCol w:w="1778"/>
        <w:gridCol w:w="1858"/>
        <w:gridCol w:w="1858"/>
      </w:tblGrid>
      <w:tr w:rsidR="000C1AD9" w:rsidRPr="00686D5A" w14:paraId="1AE893AE" w14:textId="77777777" w:rsidTr="003D1014">
        <w:trPr>
          <w:jc w:val="center"/>
        </w:trPr>
        <w:tc>
          <w:tcPr>
            <w:tcW w:w="1857" w:type="dxa"/>
          </w:tcPr>
          <w:p w14:paraId="72806DFE" w14:textId="77777777" w:rsidR="000C1AD9" w:rsidRPr="00686D5A" w:rsidRDefault="000C1AD9" w:rsidP="002951E5">
            <w:pPr>
              <w:jc w:val="center"/>
            </w:pPr>
            <w:r w:rsidRPr="00686D5A">
              <w:t>RNQP ili simptomi koje oni uzrokuju</w:t>
            </w:r>
          </w:p>
        </w:tc>
        <w:tc>
          <w:tcPr>
            <w:tcW w:w="1937" w:type="dxa"/>
          </w:tcPr>
          <w:p w14:paraId="440894DF" w14:textId="77777777" w:rsidR="000C1AD9" w:rsidRPr="00686D5A" w:rsidRDefault="000C1AD9" w:rsidP="002951E5">
            <w:pPr>
              <w:jc w:val="center"/>
            </w:pPr>
            <w:r w:rsidRPr="00686D5A">
              <w:t xml:space="preserve">Bilje za sadnju </w:t>
            </w:r>
          </w:p>
          <w:p w14:paraId="1844028F" w14:textId="77777777" w:rsidR="000C1AD9" w:rsidRPr="00686D5A" w:rsidRDefault="000C1AD9" w:rsidP="002951E5">
            <w:pPr>
              <w:jc w:val="center"/>
            </w:pPr>
            <w:r w:rsidRPr="00686D5A">
              <w:t>(rod ili vrsta)</w:t>
            </w:r>
          </w:p>
        </w:tc>
        <w:tc>
          <w:tcPr>
            <w:tcW w:w="1778" w:type="dxa"/>
          </w:tcPr>
          <w:p w14:paraId="0422EFBC" w14:textId="77777777" w:rsidR="000C1AD9" w:rsidRPr="00686D5A" w:rsidRDefault="000C1AD9" w:rsidP="002951E5">
            <w:pPr>
              <w:jc w:val="center"/>
            </w:pPr>
            <w:r w:rsidRPr="00686D5A">
              <w:t>Pragovi za proizvodnju predosnovnog sjemena</w:t>
            </w:r>
          </w:p>
        </w:tc>
        <w:tc>
          <w:tcPr>
            <w:tcW w:w="1858" w:type="dxa"/>
          </w:tcPr>
          <w:p w14:paraId="4B53B339" w14:textId="77777777" w:rsidR="000C1AD9" w:rsidRPr="00686D5A" w:rsidRDefault="000C1AD9" w:rsidP="002951E5">
            <w:pPr>
              <w:jc w:val="center"/>
            </w:pPr>
            <w:r w:rsidRPr="00686D5A">
              <w:t>Pragovi za proizvodnju osnovnog sjemena</w:t>
            </w:r>
          </w:p>
        </w:tc>
        <w:tc>
          <w:tcPr>
            <w:tcW w:w="1858" w:type="dxa"/>
          </w:tcPr>
          <w:p w14:paraId="650F66D3" w14:textId="77777777" w:rsidR="000C1AD9" w:rsidRPr="00686D5A" w:rsidRDefault="000C1AD9" w:rsidP="002951E5">
            <w:pPr>
              <w:jc w:val="center"/>
            </w:pPr>
            <w:r w:rsidRPr="00686D5A">
              <w:t>Pragovi za proizvodnju sertifikovanog sjemena</w:t>
            </w:r>
          </w:p>
        </w:tc>
      </w:tr>
      <w:tr w:rsidR="000C1AD9" w:rsidRPr="00686D5A" w14:paraId="584AFA35" w14:textId="77777777" w:rsidTr="003D1014">
        <w:trPr>
          <w:jc w:val="center"/>
        </w:trPr>
        <w:tc>
          <w:tcPr>
            <w:tcW w:w="1857" w:type="dxa"/>
          </w:tcPr>
          <w:p w14:paraId="67764AAF" w14:textId="77777777" w:rsidR="000C1AD9" w:rsidRPr="00686D5A" w:rsidRDefault="000C1AD9" w:rsidP="002951E5">
            <w:pPr>
              <w:jc w:val="both"/>
              <w:rPr>
                <w:bCs/>
              </w:rPr>
            </w:pPr>
            <w:r w:rsidRPr="00686D5A">
              <w:rPr>
                <w:bCs/>
                <w:i/>
              </w:rPr>
              <w:t>Clavibacter michiganensis</w:t>
            </w:r>
            <w:r w:rsidRPr="00686D5A">
              <w:rPr>
                <w:bCs/>
              </w:rPr>
              <w:t xml:space="preserve"> ssp. </w:t>
            </w:r>
            <w:r w:rsidRPr="00686D5A">
              <w:rPr>
                <w:bCs/>
                <w:i/>
              </w:rPr>
              <w:lastRenderedPageBreak/>
              <w:t>insidiosus</w:t>
            </w:r>
            <w:r w:rsidRPr="00686D5A">
              <w:rPr>
                <w:bCs/>
              </w:rPr>
              <w:t xml:space="preserve"> (McCulloch 1925) Davis et al. [CORBIN]</w:t>
            </w:r>
          </w:p>
        </w:tc>
        <w:tc>
          <w:tcPr>
            <w:tcW w:w="1937" w:type="dxa"/>
          </w:tcPr>
          <w:p w14:paraId="401BF890" w14:textId="77777777" w:rsidR="000C1AD9" w:rsidRPr="00686D5A" w:rsidRDefault="000C1AD9" w:rsidP="002951E5">
            <w:pPr>
              <w:jc w:val="center"/>
              <w:rPr>
                <w:bCs/>
              </w:rPr>
            </w:pPr>
            <w:r w:rsidRPr="00686D5A">
              <w:rPr>
                <w:bCs/>
                <w:i/>
              </w:rPr>
              <w:lastRenderedPageBreak/>
              <w:t>Medicago sativa</w:t>
            </w:r>
            <w:r w:rsidRPr="00686D5A">
              <w:rPr>
                <w:bCs/>
              </w:rPr>
              <w:t xml:space="preserve"> L.</w:t>
            </w:r>
          </w:p>
          <w:p w14:paraId="0C1B6FC0" w14:textId="77777777" w:rsidR="000C1AD9" w:rsidRPr="00686D5A" w:rsidRDefault="000C1AD9" w:rsidP="002951E5">
            <w:pPr>
              <w:jc w:val="center"/>
              <w:rPr>
                <w:bCs/>
              </w:rPr>
            </w:pPr>
          </w:p>
        </w:tc>
        <w:tc>
          <w:tcPr>
            <w:tcW w:w="1778" w:type="dxa"/>
          </w:tcPr>
          <w:p w14:paraId="139ADE83" w14:textId="77777777" w:rsidR="000C1AD9" w:rsidRPr="00686D5A" w:rsidRDefault="000C1AD9" w:rsidP="002951E5">
            <w:pPr>
              <w:jc w:val="center"/>
              <w:rPr>
                <w:bCs/>
              </w:rPr>
            </w:pPr>
            <w:r w:rsidRPr="00686D5A">
              <w:rPr>
                <w:bCs/>
              </w:rPr>
              <w:t>0 %</w:t>
            </w:r>
          </w:p>
        </w:tc>
        <w:tc>
          <w:tcPr>
            <w:tcW w:w="1858" w:type="dxa"/>
          </w:tcPr>
          <w:p w14:paraId="3756FF30" w14:textId="77777777" w:rsidR="000C1AD9" w:rsidRPr="00686D5A" w:rsidRDefault="000C1AD9" w:rsidP="002951E5">
            <w:pPr>
              <w:jc w:val="center"/>
              <w:rPr>
                <w:bCs/>
              </w:rPr>
            </w:pPr>
            <w:r w:rsidRPr="00686D5A">
              <w:rPr>
                <w:bCs/>
              </w:rPr>
              <w:t>0 %</w:t>
            </w:r>
          </w:p>
        </w:tc>
        <w:tc>
          <w:tcPr>
            <w:tcW w:w="1858" w:type="dxa"/>
          </w:tcPr>
          <w:p w14:paraId="1F88A5BD" w14:textId="77777777" w:rsidR="000C1AD9" w:rsidRPr="00686D5A" w:rsidRDefault="000C1AD9" w:rsidP="002951E5">
            <w:pPr>
              <w:jc w:val="center"/>
              <w:rPr>
                <w:bCs/>
              </w:rPr>
            </w:pPr>
            <w:r w:rsidRPr="00686D5A">
              <w:rPr>
                <w:bCs/>
              </w:rPr>
              <w:t>0 %</w:t>
            </w:r>
          </w:p>
        </w:tc>
      </w:tr>
      <w:tr w:rsidR="000C1AD9" w:rsidRPr="00686D5A" w14:paraId="6C5CF21F" w14:textId="77777777" w:rsidTr="003D1014">
        <w:trPr>
          <w:jc w:val="center"/>
        </w:trPr>
        <w:tc>
          <w:tcPr>
            <w:tcW w:w="1857" w:type="dxa"/>
          </w:tcPr>
          <w:p w14:paraId="4F6DA615" w14:textId="77777777" w:rsidR="000C1AD9" w:rsidRPr="00686D5A" w:rsidRDefault="000C1AD9" w:rsidP="002951E5">
            <w:pPr>
              <w:jc w:val="both"/>
              <w:rPr>
                <w:bCs/>
              </w:rPr>
            </w:pPr>
            <w:r w:rsidRPr="00686D5A">
              <w:rPr>
                <w:bCs/>
                <w:i/>
              </w:rPr>
              <w:lastRenderedPageBreak/>
              <w:t>Ditylenchus dipsaci</w:t>
            </w:r>
            <w:r w:rsidRPr="00686D5A">
              <w:rPr>
                <w:bCs/>
              </w:rPr>
              <w:t xml:space="preserve"> (Kuehn) Filipjev [DITYDI]</w:t>
            </w:r>
          </w:p>
        </w:tc>
        <w:tc>
          <w:tcPr>
            <w:tcW w:w="1937" w:type="dxa"/>
          </w:tcPr>
          <w:p w14:paraId="3C8963DF" w14:textId="77777777" w:rsidR="000C1AD9" w:rsidRPr="00686D5A" w:rsidRDefault="000C1AD9" w:rsidP="002951E5">
            <w:pPr>
              <w:jc w:val="center"/>
              <w:rPr>
                <w:bCs/>
              </w:rPr>
            </w:pPr>
            <w:r w:rsidRPr="00686D5A">
              <w:rPr>
                <w:bCs/>
                <w:i/>
              </w:rPr>
              <w:t>Medicago sativa</w:t>
            </w:r>
            <w:r w:rsidRPr="00686D5A">
              <w:rPr>
                <w:bCs/>
              </w:rPr>
              <w:t xml:space="preserve"> L.</w:t>
            </w:r>
          </w:p>
          <w:p w14:paraId="7DC93F98" w14:textId="77777777" w:rsidR="000C1AD9" w:rsidRPr="00686D5A" w:rsidRDefault="000C1AD9" w:rsidP="002951E5">
            <w:pPr>
              <w:jc w:val="center"/>
              <w:rPr>
                <w:bCs/>
              </w:rPr>
            </w:pPr>
          </w:p>
        </w:tc>
        <w:tc>
          <w:tcPr>
            <w:tcW w:w="1778" w:type="dxa"/>
          </w:tcPr>
          <w:p w14:paraId="2C99A567" w14:textId="77777777" w:rsidR="000C1AD9" w:rsidRPr="00686D5A" w:rsidRDefault="000C1AD9" w:rsidP="002951E5">
            <w:pPr>
              <w:jc w:val="center"/>
              <w:rPr>
                <w:bCs/>
              </w:rPr>
            </w:pPr>
            <w:r w:rsidRPr="00686D5A">
              <w:rPr>
                <w:bCs/>
              </w:rPr>
              <w:t>0 %</w:t>
            </w:r>
          </w:p>
        </w:tc>
        <w:tc>
          <w:tcPr>
            <w:tcW w:w="1858" w:type="dxa"/>
          </w:tcPr>
          <w:p w14:paraId="1D6B2B93" w14:textId="77777777" w:rsidR="000C1AD9" w:rsidRPr="00686D5A" w:rsidRDefault="000C1AD9" w:rsidP="002951E5">
            <w:pPr>
              <w:jc w:val="center"/>
              <w:rPr>
                <w:bCs/>
              </w:rPr>
            </w:pPr>
            <w:r w:rsidRPr="00686D5A">
              <w:rPr>
                <w:bCs/>
              </w:rPr>
              <w:t>0 %</w:t>
            </w:r>
          </w:p>
        </w:tc>
        <w:tc>
          <w:tcPr>
            <w:tcW w:w="1858" w:type="dxa"/>
          </w:tcPr>
          <w:p w14:paraId="337360FF" w14:textId="77777777" w:rsidR="000C1AD9" w:rsidRPr="00686D5A" w:rsidRDefault="000C1AD9" w:rsidP="002951E5">
            <w:pPr>
              <w:jc w:val="center"/>
              <w:rPr>
                <w:bCs/>
              </w:rPr>
            </w:pPr>
            <w:r w:rsidRPr="00686D5A">
              <w:rPr>
                <w:bCs/>
              </w:rPr>
              <w:t>0 %</w:t>
            </w:r>
          </w:p>
        </w:tc>
      </w:tr>
    </w:tbl>
    <w:p w14:paraId="44C18726" w14:textId="77777777" w:rsidR="000C1AD9" w:rsidRPr="00686D5A" w:rsidRDefault="000C1AD9" w:rsidP="0045658B">
      <w:pPr>
        <w:spacing w:after="0" w:line="240" w:lineRule="auto"/>
        <w:jc w:val="both"/>
        <w:rPr>
          <w:rFonts w:ascii="Times New Roman" w:hAnsi="Times New Roman" w:cs="Times New Roman"/>
          <w:bCs/>
          <w:sz w:val="20"/>
          <w:szCs w:val="20"/>
        </w:rPr>
      </w:pPr>
    </w:p>
    <w:p w14:paraId="4F6A8842" w14:textId="6B979A53" w:rsidR="000C1AD9" w:rsidRPr="00686D5A" w:rsidRDefault="00E76694" w:rsidP="0045658B">
      <w:pPr>
        <w:spacing w:after="0" w:line="240" w:lineRule="auto"/>
        <w:jc w:val="both"/>
        <w:rPr>
          <w:rFonts w:ascii="Times New Roman" w:hAnsi="Times New Roman" w:cs="Times New Roman"/>
          <w:bCs/>
          <w:sz w:val="20"/>
          <w:szCs w:val="20"/>
        </w:rPr>
      </w:pPr>
      <w:r w:rsidRPr="00686D5A">
        <w:rPr>
          <w:rFonts w:ascii="Times New Roman" w:hAnsi="Times New Roman" w:cs="Times New Roman"/>
          <w:bCs/>
          <w:sz w:val="20"/>
          <w:szCs w:val="20"/>
        </w:rPr>
        <w:t xml:space="preserve">Nadležni organ </w:t>
      </w:r>
      <w:r w:rsidR="000C1AD9" w:rsidRPr="00686D5A">
        <w:rPr>
          <w:rFonts w:ascii="Times New Roman" w:hAnsi="Times New Roman" w:cs="Times New Roman"/>
          <w:bCs/>
          <w:sz w:val="20"/>
          <w:szCs w:val="20"/>
        </w:rPr>
        <w:t xml:space="preserve">može ovlastiti i druga lica (authorise inspectors), koja nijesu profesionalni držaoci bilja, za vršenje poljskih pregleda, pod službenim nadzorom </w:t>
      </w:r>
      <w:r w:rsidRPr="00686D5A">
        <w:rPr>
          <w:rFonts w:ascii="Times New Roman" w:hAnsi="Times New Roman" w:cs="Times New Roman"/>
          <w:bCs/>
          <w:sz w:val="20"/>
          <w:szCs w:val="20"/>
        </w:rPr>
        <w:t>nadležnog organa</w:t>
      </w:r>
      <w:r w:rsidR="000C1AD9" w:rsidRPr="00686D5A">
        <w:rPr>
          <w:rFonts w:ascii="Times New Roman" w:hAnsi="Times New Roman" w:cs="Times New Roman"/>
          <w:bCs/>
          <w:sz w:val="20"/>
          <w:szCs w:val="20"/>
        </w:rPr>
        <w:t>.</w:t>
      </w:r>
    </w:p>
    <w:p w14:paraId="44FA2272" w14:textId="40BD9566" w:rsidR="000C1AD9" w:rsidRPr="00686D5A" w:rsidRDefault="000C1AD9" w:rsidP="0045658B">
      <w:pPr>
        <w:spacing w:after="0" w:line="240" w:lineRule="auto"/>
        <w:jc w:val="both"/>
        <w:rPr>
          <w:rFonts w:ascii="Times New Roman" w:hAnsi="Times New Roman" w:cs="Times New Roman"/>
          <w:bCs/>
          <w:sz w:val="20"/>
          <w:szCs w:val="20"/>
        </w:rPr>
      </w:pPr>
      <w:r w:rsidRPr="00686D5A">
        <w:rPr>
          <w:rFonts w:ascii="Times New Roman" w:hAnsi="Times New Roman" w:cs="Times New Roman"/>
          <w:bCs/>
          <w:sz w:val="20"/>
          <w:szCs w:val="20"/>
        </w:rPr>
        <w:t>Poljski pregledi vrše se kada stanje i faza razvoja usjeva omogućuju odgovarajući pregled. Godišnje se vrši najmanje jedan terenski pregled u najprikladnije vrijeme za otkrivanje odgovarajućih RNQP.</w:t>
      </w:r>
    </w:p>
    <w:p w14:paraId="4B083A6B" w14:textId="65835F71" w:rsidR="000C1AD9" w:rsidRPr="00686D5A" w:rsidRDefault="00E76694" w:rsidP="0045658B">
      <w:pPr>
        <w:spacing w:after="0" w:line="240" w:lineRule="auto"/>
        <w:jc w:val="both"/>
        <w:rPr>
          <w:rFonts w:ascii="Times New Roman" w:hAnsi="Times New Roman" w:cs="Times New Roman"/>
          <w:bCs/>
          <w:sz w:val="20"/>
          <w:szCs w:val="20"/>
        </w:rPr>
      </w:pPr>
      <w:bookmarkStart w:id="3" w:name="_Hlk50033399"/>
      <w:r w:rsidRPr="00686D5A">
        <w:rPr>
          <w:rFonts w:ascii="Times New Roman" w:hAnsi="Times New Roman" w:cs="Times New Roman"/>
          <w:bCs/>
          <w:sz w:val="20"/>
          <w:szCs w:val="20"/>
        </w:rPr>
        <w:t>Nadležni organ</w:t>
      </w:r>
      <w:r w:rsidR="000C1AD9" w:rsidRPr="00686D5A">
        <w:rPr>
          <w:rFonts w:ascii="Times New Roman" w:hAnsi="Times New Roman" w:cs="Times New Roman"/>
          <w:bCs/>
          <w:sz w:val="20"/>
          <w:szCs w:val="20"/>
        </w:rPr>
        <w:t xml:space="preserve"> </w:t>
      </w:r>
      <w:bookmarkEnd w:id="3"/>
      <w:r w:rsidR="000C1AD9" w:rsidRPr="00686D5A">
        <w:rPr>
          <w:rFonts w:ascii="Times New Roman" w:hAnsi="Times New Roman" w:cs="Times New Roman"/>
          <w:bCs/>
          <w:sz w:val="20"/>
          <w:szCs w:val="20"/>
        </w:rPr>
        <w:t xml:space="preserve">određuje veličinu, broj i raspored djelova polja </w:t>
      </w:r>
      <w:r w:rsidR="00842525" w:rsidRPr="00686D5A">
        <w:rPr>
          <w:rFonts w:ascii="Times New Roman" w:hAnsi="Times New Roman" w:cs="Times New Roman"/>
          <w:bCs/>
          <w:sz w:val="20"/>
          <w:szCs w:val="20"/>
        </w:rPr>
        <w:t>za</w:t>
      </w:r>
      <w:r w:rsidR="00724CC2" w:rsidRPr="00686D5A">
        <w:rPr>
          <w:rFonts w:ascii="Times New Roman" w:hAnsi="Times New Roman" w:cs="Times New Roman"/>
          <w:bCs/>
          <w:sz w:val="20"/>
          <w:szCs w:val="20"/>
        </w:rPr>
        <w:t xml:space="preserve"> </w:t>
      </w:r>
      <w:r w:rsidR="000C1AD9" w:rsidRPr="00686D5A">
        <w:rPr>
          <w:rFonts w:ascii="Times New Roman" w:hAnsi="Times New Roman" w:cs="Times New Roman"/>
          <w:bCs/>
          <w:sz w:val="20"/>
          <w:szCs w:val="20"/>
        </w:rPr>
        <w:t>pregled primjenom odgovarajućih metoda.</w:t>
      </w:r>
    </w:p>
    <w:p w14:paraId="15B5EDE5" w14:textId="75F3D19C" w:rsidR="000C1AD9" w:rsidRPr="00686D5A" w:rsidRDefault="00E76694" w:rsidP="0045658B">
      <w:pPr>
        <w:spacing w:after="0" w:line="240" w:lineRule="auto"/>
        <w:jc w:val="both"/>
        <w:rPr>
          <w:rFonts w:ascii="Times New Roman" w:hAnsi="Times New Roman" w:cs="Times New Roman"/>
          <w:bCs/>
          <w:sz w:val="20"/>
          <w:szCs w:val="20"/>
        </w:rPr>
      </w:pPr>
      <w:r w:rsidRPr="00686D5A">
        <w:rPr>
          <w:rFonts w:ascii="Times New Roman" w:hAnsi="Times New Roman" w:cs="Times New Roman"/>
          <w:bCs/>
          <w:sz w:val="20"/>
          <w:szCs w:val="20"/>
        </w:rPr>
        <w:t>Nadležni organ</w:t>
      </w:r>
      <w:r w:rsidR="000C1AD9" w:rsidRPr="00686D5A">
        <w:rPr>
          <w:rFonts w:ascii="Times New Roman" w:hAnsi="Times New Roman" w:cs="Times New Roman"/>
          <w:bCs/>
          <w:sz w:val="20"/>
          <w:szCs w:val="20"/>
        </w:rPr>
        <w:t xml:space="preserve"> službenim inspekcijskim pregledima </w:t>
      </w:r>
      <w:r w:rsidR="00842525" w:rsidRPr="00686D5A">
        <w:rPr>
          <w:rFonts w:ascii="Times New Roman" w:hAnsi="Times New Roman" w:cs="Times New Roman"/>
          <w:bCs/>
          <w:sz w:val="20"/>
          <w:szCs w:val="20"/>
        </w:rPr>
        <w:t>obuhvata</w:t>
      </w:r>
      <w:r w:rsidR="000C1AD9" w:rsidRPr="00686D5A">
        <w:rPr>
          <w:rFonts w:ascii="Times New Roman" w:hAnsi="Times New Roman" w:cs="Times New Roman"/>
          <w:bCs/>
          <w:sz w:val="20"/>
          <w:szCs w:val="20"/>
        </w:rPr>
        <w:t xml:space="preserve"> najmanje 5 % kultura za proizvodnju sjemena.</w:t>
      </w:r>
    </w:p>
    <w:p w14:paraId="7F74278E" w14:textId="77777777" w:rsidR="000C1AD9" w:rsidRPr="00686D5A" w:rsidRDefault="000C1AD9" w:rsidP="0045658B">
      <w:pPr>
        <w:spacing w:after="0" w:line="240" w:lineRule="auto"/>
        <w:jc w:val="both"/>
        <w:rPr>
          <w:rFonts w:ascii="Times New Roman" w:hAnsi="Times New Roman" w:cs="Times New Roman"/>
          <w:bCs/>
          <w:sz w:val="20"/>
          <w:szCs w:val="20"/>
        </w:rPr>
      </w:pPr>
    </w:p>
    <w:p w14:paraId="261E69B9" w14:textId="77777777" w:rsidR="000C1AD9" w:rsidRPr="00686D5A" w:rsidRDefault="000C1AD9" w:rsidP="0045658B">
      <w:pPr>
        <w:spacing w:after="0" w:line="240" w:lineRule="auto"/>
        <w:jc w:val="both"/>
        <w:rPr>
          <w:rFonts w:ascii="Times New Roman" w:hAnsi="Times New Roman" w:cs="Times New Roman"/>
          <w:b/>
          <w:sz w:val="20"/>
          <w:szCs w:val="20"/>
        </w:rPr>
      </w:pPr>
      <w:r w:rsidRPr="00686D5A">
        <w:rPr>
          <w:rFonts w:ascii="Times New Roman" w:hAnsi="Times New Roman" w:cs="Times New Roman"/>
          <w:b/>
          <w:sz w:val="20"/>
          <w:szCs w:val="20"/>
        </w:rPr>
        <w:t>2. Uzorkovanje i testiranje sjemena krmnog bilja</w:t>
      </w:r>
    </w:p>
    <w:p w14:paraId="77CAB0DA" w14:textId="1C95294D" w:rsidR="000C1AD9" w:rsidRPr="00686D5A" w:rsidRDefault="00BD33EA" w:rsidP="0045658B">
      <w:pPr>
        <w:spacing w:after="0" w:line="240" w:lineRule="auto"/>
        <w:jc w:val="both"/>
        <w:rPr>
          <w:rFonts w:ascii="Times New Roman" w:hAnsi="Times New Roman" w:cs="Times New Roman"/>
          <w:bCs/>
          <w:sz w:val="20"/>
          <w:szCs w:val="20"/>
        </w:rPr>
      </w:pPr>
      <w:r w:rsidRPr="00686D5A">
        <w:rPr>
          <w:rFonts w:ascii="Times New Roman" w:hAnsi="Times New Roman" w:cs="Times New Roman"/>
          <w:bCs/>
          <w:sz w:val="20"/>
          <w:szCs w:val="20"/>
        </w:rPr>
        <w:t>Nadležni organ</w:t>
      </w:r>
      <w:r w:rsidR="000C1AD9" w:rsidRPr="00686D5A">
        <w:rPr>
          <w:rFonts w:ascii="Times New Roman" w:hAnsi="Times New Roman" w:cs="Times New Roman"/>
          <w:bCs/>
          <w:sz w:val="20"/>
          <w:szCs w:val="20"/>
        </w:rPr>
        <w:t>:</w:t>
      </w:r>
    </w:p>
    <w:p w14:paraId="35EF8273" w14:textId="77777777" w:rsidR="000C1AD9" w:rsidRPr="00686D5A" w:rsidRDefault="000C1AD9" w:rsidP="0045658B">
      <w:pPr>
        <w:spacing w:after="0" w:line="240" w:lineRule="auto"/>
        <w:jc w:val="both"/>
        <w:rPr>
          <w:rFonts w:ascii="Times New Roman" w:hAnsi="Times New Roman" w:cs="Times New Roman"/>
          <w:bCs/>
          <w:sz w:val="20"/>
          <w:szCs w:val="20"/>
        </w:rPr>
      </w:pPr>
      <w:r w:rsidRPr="00686D5A">
        <w:rPr>
          <w:rFonts w:ascii="Times New Roman" w:hAnsi="Times New Roman" w:cs="Times New Roman"/>
          <w:bCs/>
          <w:sz w:val="20"/>
          <w:szCs w:val="20"/>
        </w:rPr>
        <w:t>(a) službeno uzorkuje sjeme iz partija sjemena krmnog bilja;</w:t>
      </w:r>
    </w:p>
    <w:p w14:paraId="406C34F1" w14:textId="74E443F6" w:rsidR="000C1AD9" w:rsidRPr="00686D5A" w:rsidRDefault="000C1AD9" w:rsidP="0045658B">
      <w:pPr>
        <w:spacing w:after="0" w:line="240" w:lineRule="auto"/>
        <w:jc w:val="both"/>
        <w:rPr>
          <w:rFonts w:ascii="Times New Roman" w:hAnsi="Times New Roman" w:cs="Times New Roman"/>
          <w:bCs/>
          <w:sz w:val="20"/>
          <w:szCs w:val="20"/>
        </w:rPr>
      </w:pPr>
      <w:r w:rsidRPr="00686D5A">
        <w:rPr>
          <w:rFonts w:ascii="Times New Roman" w:hAnsi="Times New Roman" w:cs="Times New Roman"/>
          <w:bCs/>
          <w:sz w:val="20"/>
          <w:szCs w:val="20"/>
        </w:rPr>
        <w:t xml:space="preserve">(b) ovlašćuje uzorkivače sjemena koji vrše uzorkovanje pod službenim nadzorom organa </w:t>
      </w:r>
      <w:r w:rsidR="00BD33EA" w:rsidRPr="00686D5A">
        <w:rPr>
          <w:rFonts w:ascii="Times New Roman" w:hAnsi="Times New Roman" w:cs="Times New Roman"/>
          <w:bCs/>
          <w:sz w:val="20"/>
          <w:szCs w:val="20"/>
        </w:rPr>
        <w:t>nadležnog organa</w:t>
      </w:r>
      <w:r w:rsidRPr="00686D5A">
        <w:rPr>
          <w:rFonts w:ascii="Times New Roman" w:hAnsi="Times New Roman" w:cs="Times New Roman"/>
          <w:bCs/>
          <w:sz w:val="20"/>
          <w:szCs w:val="20"/>
        </w:rPr>
        <w:t>;</w:t>
      </w:r>
    </w:p>
    <w:p w14:paraId="1237E01D" w14:textId="77777777" w:rsidR="000C1AD9" w:rsidRPr="00686D5A" w:rsidRDefault="000C1AD9" w:rsidP="0045658B">
      <w:pPr>
        <w:spacing w:after="0" w:line="240" w:lineRule="auto"/>
        <w:jc w:val="both"/>
        <w:rPr>
          <w:rFonts w:ascii="Times New Roman" w:hAnsi="Times New Roman" w:cs="Times New Roman"/>
          <w:bCs/>
          <w:sz w:val="20"/>
          <w:szCs w:val="20"/>
        </w:rPr>
      </w:pPr>
      <w:r w:rsidRPr="00686D5A">
        <w:rPr>
          <w:rFonts w:ascii="Times New Roman" w:hAnsi="Times New Roman" w:cs="Times New Roman"/>
          <w:bCs/>
          <w:sz w:val="20"/>
          <w:szCs w:val="20"/>
        </w:rPr>
        <w:t>(c) upoređuje uzorke sjemena koji su službeno uzorkovani sa uzorcima iz iste partije sjemena koje su uzeli uzorkivači sjemena iz tačke b;</w:t>
      </w:r>
    </w:p>
    <w:p w14:paraId="049D74DB" w14:textId="77214041" w:rsidR="000C1AD9" w:rsidRPr="00686D5A" w:rsidRDefault="000C1AD9" w:rsidP="0045658B">
      <w:pPr>
        <w:spacing w:after="0" w:line="240" w:lineRule="auto"/>
        <w:jc w:val="both"/>
        <w:rPr>
          <w:rFonts w:ascii="Times New Roman" w:hAnsi="Times New Roman" w:cs="Times New Roman"/>
          <w:bCs/>
          <w:sz w:val="20"/>
          <w:szCs w:val="20"/>
        </w:rPr>
      </w:pPr>
      <w:r w:rsidRPr="00686D5A">
        <w:rPr>
          <w:rFonts w:ascii="Times New Roman" w:hAnsi="Times New Roman" w:cs="Times New Roman"/>
          <w:bCs/>
          <w:sz w:val="20"/>
          <w:szCs w:val="20"/>
        </w:rPr>
        <w:t xml:space="preserve">(d) nadzire rad uzorkivača sjemena </w:t>
      </w:r>
      <w:r w:rsidR="009060EE" w:rsidRPr="00686D5A">
        <w:rPr>
          <w:rFonts w:ascii="Times New Roman" w:hAnsi="Times New Roman" w:cs="Times New Roman"/>
          <w:bCs/>
          <w:sz w:val="20"/>
          <w:szCs w:val="20"/>
        </w:rPr>
        <w:t>u skladu sa</w:t>
      </w:r>
      <w:r w:rsidRPr="00686D5A">
        <w:rPr>
          <w:rFonts w:ascii="Times New Roman" w:hAnsi="Times New Roman" w:cs="Times New Roman"/>
          <w:bCs/>
          <w:sz w:val="20"/>
          <w:szCs w:val="20"/>
        </w:rPr>
        <w:t xml:space="preserve"> tačk</w:t>
      </w:r>
      <w:r w:rsidR="009060EE" w:rsidRPr="00686D5A">
        <w:rPr>
          <w:rFonts w:ascii="Times New Roman" w:hAnsi="Times New Roman" w:cs="Times New Roman"/>
          <w:bCs/>
          <w:sz w:val="20"/>
          <w:szCs w:val="20"/>
        </w:rPr>
        <w:t>om</w:t>
      </w:r>
      <w:r w:rsidRPr="00686D5A">
        <w:rPr>
          <w:rFonts w:ascii="Times New Roman" w:hAnsi="Times New Roman" w:cs="Times New Roman"/>
          <w:bCs/>
          <w:sz w:val="20"/>
          <w:szCs w:val="20"/>
        </w:rPr>
        <w:t xml:space="preserve"> 2.</w:t>
      </w:r>
    </w:p>
    <w:p w14:paraId="2798B181" w14:textId="3EE53F8A" w:rsidR="000C1AD9" w:rsidRPr="00686D5A" w:rsidRDefault="00BD33EA" w:rsidP="0045658B">
      <w:pPr>
        <w:spacing w:after="0" w:line="240" w:lineRule="auto"/>
        <w:jc w:val="both"/>
        <w:rPr>
          <w:rFonts w:ascii="Times New Roman" w:hAnsi="Times New Roman" w:cs="Times New Roman"/>
          <w:bCs/>
          <w:sz w:val="20"/>
          <w:szCs w:val="20"/>
        </w:rPr>
      </w:pPr>
      <w:r w:rsidRPr="00686D5A">
        <w:rPr>
          <w:rFonts w:ascii="Times New Roman" w:hAnsi="Times New Roman" w:cs="Times New Roman"/>
          <w:bCs/>
          <w:sz w:val="20"/>
          <w:szCs w:val="20"/>
        </w:rPr>
        <w:t>Nadležni organ</w:t>
      </w:r>
      <w:r w:rsidR="000C1AD9" w:rsidRPr="00686D5A">
        <w:rPr>
          <w:rFonts w:ascii="Times New Roman" w:hAnsi="Times New Roman" w:cs="Times New Roman"/>
          <w:bCs/>
          <w:sz w:val="20"/>
          <w:szCs w:val="20"/>
        </w:rPr>
        <w:t xml:space="preserve"> ili profesionalni držalac bilja pod službenim nadzorom </w:t>
      </w:r>
      <w:r w:rsidRPr="00686D5A">
        <w:rPr>
          <w:rFonts w:ascii="Times New Roman" w:hAnsi="Times New Roman" w:cs="Times New Roman"/>
          <w:bCs/>
          <w:sz w:val="20"/>
          <w:szCs w:val="20"/>
        </w:rPr>
        <w:t>nadležnog organa</w:t>
      </w:r>
      <w:r w:rsidR="00CC67B6" w:rsidRPr="00686D5A">
        <w:rPr>
          <w:rFonts w:ascii="Times New Roman" w:hAnsi="Times New Roman" w:cs="Times New Roman"/>
          <w:bCs/>
          <w:sz w:val="20"/>
          <w:szCs w:val="20"/>
        </w:rPr>
        <w:t xml:space="preserve"> </w:t>
      </w:r>
      <w:r w:rsidR="000C1AD9" w:rsidRPr="00686D5A">
        <w:rPr>
          <w:rFonts w:ascii="Times New Roman" w:hAnsi="Times New Roman" w:cs="Times New Roman"/>
          <w:bCs/>
          <w:sz w:val="20"/>
          <w:szCs w:val="20"/>
        </w:rPr>
        <w:t>uzorkuje sjeme krmnog bilja i testira ga u skladu sa ažuriranim međunarodnim metodama.</w:t>
      </w:r>
    </w:p>
    <w:p w14:paraId="27DE6154" w14:textId="0AF9E129" w:rsidR="000C1AD9" w:rsidRPr="00686D5A" w:rsidRDefault="000C1AD9" w:rsidP="0045658B">
      <w:pPr>
        <w:spacing w:after="0" w:line="240" w:lineRule="auto"/>
        <w:jc w:val="both"/>
        <w:rPr>
          <w:rFonts w:ascii="Times New Roman" w:hAnsi="Times New Roman" w:cs="Times New Roman"/>
          <w:bCs/>
          <w:sz w:val="20"/>
          <w:szCs w:val="20"/>
        </w:rPr>
      </w:pPr>
      <w:r w:rsidRPr="00686D5A">
        <w:rPr>
          <w:rFonts w:ascii="Times New Roman" w:hAnsi="Times New Roman" w:cs="Times New Roman"/>
          <w:bCs/>
          <w:sz w:val="20"/>
          <w:szCs w:val="20"/>
        </w:rPr>
        <w:t xml:space="preserve">Osim u slučaju automatskog uzorkovanja, </w:t>
      </w:r>
      <w:r w:rsidR="00BD33EA" w:rsidRPr="00686D5A">
        <w:rPr>
          <w:rFonts w:ascii="Times New Roman" w:hAnsi="Times New Roman" w:cs="Times New Roman"/>
          <w:bCs/>
          <w:sz w:val="20"/>
          <w:szCs w:val="20"/>
        </w:rPr>
        <w:t>nadležni organ</w:t>
      </w:r>
      <w:r w:rsidRPr="00686D5A">
        <w:rPr>
          <w:rFonts w:ascii="Times New Roman" w:hAnsi="Times New Roman" w:cs="Times New Roman"/>
          <w:bCs/>
          <w:sz w:val="20"/>
          <w:szCs w:val="20"/>
        </w:rPr>
        <w:t xml:space="preserve"> uzorkuje i provjerava najmanje 5 % partija sjemena prijavljenih za službenu sertifikaciju. </w:t>
      </w:r>
      <w:r w:rsidR="00842525" w:rsidRPr="00686D5A">
        <w:rPr>
          <w:rFonts w:ascii="Times New Roman" w:hAnsi="Times New Roman" w:cs="Times New Roman"/>
          <w:bCs/>
          <w:sz w:val="20"/>
          <w:szCs w:val="20"/>
        </w:rPr>
        <w:t xml:space="preserve">Obuhvat od 5% treba da je što ravnomjernije </w:t>
      </w:r>
      <w:r w:rsidR="00121DBF" w:rsidRPr="00686D5A">
        <w:rPr>
          <w:rFonts w:ascii="Times New Roman" w:hAnsi="Times New Roman" w:cs="Times New Roman"/>
          <w:bCs/>
          <w:sz w:val="20"/>
          <w:szCs w:val="20"/>
        </w:rPr>
        <w:t xml:space="preserve">raspoređen i na </w:t>
      </w:r>
      <w:r w:rsidRPr="00686D5A">
        <w:rPr>
          <w:rFonts w:ascii="Times New Roman" w:hAnsi="Times New Roman" w:cs="Times New Roman"/>
          <w:bCs/>
          <w:sz w:val="20"/>
          <w:szCs w:val="20"/>
        </w:rPr>
        <w:t xml:space="preserve">fizička i </w:t>
      </w:r>
      <w:r w:rsidR="00121DBF" w:rsidRPr="00686D5A">
        <w:rPr>
          <w:rFonts w:ascii="Times New Roman" w:hAnsi="Times New Roman" w:cs="Times New Roman"/>
          <w:bCs/>
          <w:sz w:val="20"/>
          <w:szCs w:val="20"/>
        </w:rPr>
        <w:t xml:space="preserve">na </w:t>
      </w:r>
      <w:r w:rsidRPr="00686D5A">
        <w:rPr>
          <w:rFonts w:ascii="Times New Roman" w:hAnsi="Times New Roman" w:cs="Times New Roman"/>
          <w:bCs/>
          <w:sz w:val="20"/>
          <w:szCs w:val="20"/>
        </w:rPr>
        <w:t>pravna lica koja prijavljuju sjeme za sertifikaciju i prijavljene vrste, ali može biti usmjeren i na otklanjanje određenih sumnj</w:t>
      </w:r>
      <w:r w:rsidR="00121DBF" w:rsidRPr="00686D5A">
        <w:rPr>
          <w:rFonts w:ascii="Times New Roman" w:hAnsi="Times New Roman" w:cs="Times New Roman"/>
          <w:bCs/>
          <w:sz w:val="20"/>
          <w:szCs w:val="20"/>
        </w:rPr>
        <w:t>i.</w:t>
      </w:r>
    </w:p>
    <w:p w14:paraId="1948A796" w14:textId="2DD9A3AA" w:rsidR="000C1AD9" w:rsidRPr="00686D5A" w:rsidRDefault="000C1AD9" w:rsidP="0045658B">
      <w:pPr>
        <w:spacing w:after="0" w:line="240" w:lineRule="auto"/>
        <w:jc w:val="both"/>
        <w:rPr>
          <w:rFonts w:ascii="Times New Roman" w:hAnsi="Times New Roman" w:cs="Times New Roman"/>
          <w:bCs/>
          <w:sz w:val="20"/>
          <w:szCs w:val="20"/>
        </w:rPr>
      </w:pPr>
      <w:r w:rsidRPr="00686D5A">
        <w:rPr>
          <w:rFonts w:ascii="Times New Roman" w:hAnsi="Times New Roman" w:cs="Times New Roman"/>
          <w:bCs/>
          <w:sz w:val="20"/>
          <w:szCs w:val="20"/>
        </w:rPr>
        <w:t>Za automatsko uzorkovanje primjenjuju se odgovarajući postupci pod službenim nadzorom.</w:t>
      </w:r>
    </w:p>
    <w:p w14:paraId="1351F7B1" w14:textId="5C1CC4FB" w:rsidR="000C1AD9" w:rsidRPr="00686D5A" w:rsidRDefault="000C1AD9" w:rsidP="0045658B">
      <w:pPr>
        <w:spacing w:after="0" w:line="240" w:lineRule="auto"/>
        <w:jc w:val="both"/>
        <w:rPr>
          <w:rFonts w:ascii="Times New Roman" w:hAnsi="Times New Roman" w:cs="Times New Roman"/>
          <w:bCs/>
          <w:sz w:val="20"/>
          <w:szCs w:val="20"/>
        </w:rPr>
      </w:pPr>
      <w:r w:rsidRPr="00686D5A">
        <w:rPr>
          <w:rFonts w:ascii="Times New Roman" w:hAnsi="Times New Roman" w:cs="Times New Roman"/>
          <w:bCs/>
          <w:sz w:val="20"/>
          <w:szCs w:val="20"/>
        </w:rPr>
        <w:t xml:space="preserve">Za ispitivanje sjemena radi sertifikacije uzorci se uzimaju iz homogenih partija. Kad je riječ o masi partije i uzorka, primjenjuje se u skadu sa posebnim propisom o proizvodnji krmnog bilja (tabela iz Priloga </w:t>
      </w:r>
      <w:r w:rsidR="00AC06BD" w:rsidRPr="00686D5A">
        <w:rPr>
          <w:rFonts w:ascii="Times New Roman" w:hAnsi="Times New Roman" w:cs="Times New Roman"/>
          <w:bCs/>
          <w:sz w:val="20"/>
          <w:szCs w:val="20"/>
        </w:rPr>
        <w:t>-</w:t>
      </w:r>
      <w:r w:rsidRPr="00686D5A">
        <w:rPr>
          <w:rFonts w:ascii="Times New Roman" w:hAnsi="Times New Roman" w:cs="Times New Roman"/>
          <w:bCs/>
          <w:sz w:val="20"/>
          <w:szCs w:val="20"/>
        </w:rPr>
        <w:t>Direktive 66/401/EEZ).</w:t>
      </w:r>
    </w:p>
    <w:p w14:paraId="4A97FEBE" w14:textId="77777777" w:rsidR="000C1AD9" w:rsidRPr="00686D5A" w:rsidRDefault="000C1AD9" w:rsidP="0045658B">
      <w:pPr>
        <w:spacing w:after="0" w:line="240" w:lineRule="auto"/>
        <w:jc w:val="both"/>
        <w:rPr>
          <w:rFonts w:ascii="Times New Roman" w:hAnsi="Times New Roman" w:cs="Times New Roman"/>
          <w:b/>
          <w:sz w:val="20"/>
          <w:szCs w:val="20"/>
        </w:rPr>
      </w:pPr>
      <w:r w:rsidRPr="00686D5A">
        <w:rPr>
          <w:rFonts w:ascii="Times New Roman" w:hAnsi="Times New Roman" w:cs="Times New Roman"/>
          <w:b/>
          <w:sz w:val="20"/>
          <w:szCs w:val="20"/>
        </w:rPr>
        <w:t xml:space="preserve">3. Dodatne mjere za određene biljne vrste </w:t>
      </w:r>
    </w:p>
    <w:p w14:paraId="441496C4" w14:textId="0284F276" w:rsidR="000C1AD9" w:rsidRPr="00686D5A" w:rsidRDefault="00BD33EA" w:rsidP="0045658B">
      <w:pPr>
        <w:spacing w:after="0" w:line="240" w:lineRule="auto"/>
        <w:jc w:val="both"/>
        <w:rPr>
          <w:rFonts w:ascii="Times New Roman" w:hAnsi="Times New Roman" w:cs="Times New Roman"/>
          <w:bCs/>
          <w:sz w:val="20"/>
          <w:szCs w:val="20"/>
        </w:rPr>
      </w:pPr>
      <w:r w:rsidRPr="00686D5A">
        <w:rPr>
          <w:rFonts w:ascii="Times New Roman" w:hAnsi="Times New Roman" w:cs="Times New Roman"/>
          <w:bCs/>
          <w:sz w:val="20"/>
          <w:szCs w:val="20"/>
        </w:rPr>
        <w:t>Nadležni organ</w:t>
      </w:r>
      <w:r w:rsidR="000C1AD9" w:rsidRPr="00686D5A">
        <w:rPr>
          <w:rFonts w:ascii="Times New Roman" w:hAnsi="Times New Roman" w:cs="Times New Roman"/>
          <w:bCs/>
          <w:sz w:val="20"/>
          <w:szCs w:val="20"/>
        </w:rPr>
        <w:t xml:space="preserve"> ili profesionalni držalac bilja pod službenim nadzorom </w:t>
      </w:r>
      <w:r w:rsidRPr="00686D5A">
        <w:rPr>
          <w:rFonts w:ascii="Times New Roman" w:hAnsi="Times New Roman" w:cs="Times New Roman"/>
          <w:bCs/>
          <w:sz w:val="20"/>
          <w:szCs w:val="20"/>
        </w:rPr>
        <w:t>nadležnog organa</w:t>
      </w:r>
      <w:r w:rsidR="00CC67B6" w:rsidRPr="00686D5A">
        <w:rPr>
          <w:rFonts w:ascii="Times New Roman" w:hAnsi="Times New Roman" w:cs="Times New Roman"/>
          <w:bCs/>
          <w:sz w:val="20"/>
          <w:szCs w:val="20"/>
        </w:rPr>
        <w:t xml:space="preserve"> </w:t>
      </w:r>
      <w:r w:rsidR="000C1AD9" w:rsidRPr="00686D5A">
        <w:rPr>
          <w:rFonts w:ascii="Times New Roman" w:hAnsi="Times New Roman" w:cs="Times New Roman"/>
          <w:bCs/>
          <w:sz w:val="20"/>
          <w:szCs w:val="20"/>
        </w:rPr>
        <w:t>vrše sljedeće dodatne preglede ili preduzimaju druge radnje koje se odnose na određene biljne vrste kako bi se obezbjedilo da se ispune uslovi koji se odnose na odgovarajuće RNQR i bilje za sadnju:</w:t>
      </w:r>
    </w:p>
    <w:p w14:paraId="64E8AB94" w14:textId="77777777" w:rsidR="000C1AD9" w:rsidRPr="00686D5A" w:rsidRDefault="000C1AD9" w:rsidP="0045658B">
      <w:pPr>
        <w:spacing w:after="0" w:line="240" w:lineRule="auto"/>
        <w:ind w:firstLine="708"/>
        <w:jc w:val="both"/>
        <w:rPr>
          <w:rFonts w:ascii="Times New Roman" w:hAnsi="Times New Roman" w:cs="Times New Roman"/>
          <w:bCs/>
          <w:sz w:val="20"/>
          <w:szCs w:val="20"/>
        </w:rPr>
      </w:pPr>
      <w:r w:rsidRPr="00686D5A">
        <w:rPr>
          <w:rFonts w:ascii="Times New Roman" w:hAnsi="Times New Roman" w:cs="Times New Roman"/>
          <w:bCs/>
          <w:sz w:val="20"/>
          <w:szCs w:val="20"/>
        </w:rPr>
        <w:t xml:space="preserve">(1) predosnovnom, osnovnom i sertifikovanom sjemenu vrste </w:t>
      </w:r>
      <w:r w:rsidRPr="00686D5A">
        <w:rPr>
          <w:rFonts w:ascii="Times New Roman" w:hAnsi="Times New Roman" w:cs="Times New Roman"/>
          <w:bCs/>
          <w:i/>
          <w:iCs/>
          <w:sz w:val="20"/>
          <w:szCs w:val="20"/>
        </w:rPr>
        <w:t>Medicago sativa</w:t>
      </w:r>
      <w:r w:rsidRPr="00686D5A">
        <w:rPr>
          <w:rFonts w:ascii="Times New Roman" w:hAnsi="Times New Roman" w:cs="Times New Roman"/>
          <w:bCs/>
          <w:sz w:val="20"/>
          <w:szCs w:val="20"/>
        </w:rPr>
        <w:t xml:space="preserve"> L. kako bi se spriječilo prisustvo </w:t>
      </w:r>
      <w:r w:rsidRPr="00686D5A">
        <w:rPr>
          <w:rFonts w:ascii="Times New Roman" w:hAnsi="Times New Roman" w:cs="Times New Roman"/>
          <w:bCs/>
          <w:i/>
          <w:iCs/>
          <w:sz w:val="20"/>
          <w:szCs w:val="20"/>
        </w:rPr>
        <w:t>Clavibacter michiganensis</w:t>
      </w:r>
      <w:r w:rsidRPr="00686D5A">
        <w:rPr>
          <w:rFonts w:ascii="Times New Roman" w:hAnsi="Times New Roman" w:cs="Times New Roman"/>
          <w:bCs/>
          <w:sz w:val="20"/>
          <w:szCs w:val="20"/>
        </w:rPr>
        <w:t xml:space="preserve"> ssp. insidiosus i kako bi se utvrdilo sljedeće: </w:t>
      </w:r>
    </w:p>
    <w:p w14:paraId="4D0B2674" w14:textId="77777777"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(a) sjeme potiče sa područja za koja je poznato da su slobodna od </w:t>
      </w:r>
      <w:r w:rsidRPr="00686D5A">
        <w:rPr>
          <w:rFonts w:ascii="Times New Roman" w:hAnsi="Times New Roman" w:cs="Times New Roman"/>
          <w:i/>
          <w:iCs/>
          <w:sz w:val="20"/>
          <w:szCs w:val="20"/>
        </w:rPr>
        <w:t>Clavibacter michiganensis spp. insidiosus</w:t>
      </w:r>
      <w:r w:rsidRPr="00686D5A">
        <w:rPr>
          <w:rFonts w:ascii="Times New Roman" w:hAnsi="Times New Roman" w:cs="Times New Roman"/>
          <w:sz w:val="20"/>
          <w:szCs w:val="20"/>
        </w:rPr>
        <w:t xml:space="preserve">; ili </w:t>
      </w:r>
    </w:p>
    <w:p w14:paraId="3FCF1A3D" w14:textId="77777777"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(b) usjev je gajen na zemljištu na kojem tokom posljednje tri godine prije sjetve nije bilo usjeva </w:t>
      </w:r>
      <w:r w:rsidRPr="00686D5A">
        <w:rPr>
          <w:rFonts w:ascii="Times New Roman" w:hAnsi="Times New Roman" w:cs="Times New Roman"/>
          <w:i/>
          <w:iCs/>
          <w:sz w:val="20"/>
          <w:szCs w:val="20"/>
        </w:rPr>
        <w:t xml:space="preserve">Medicago sativa </w:t>
      </w:r>
      <w:r w:rsidRPr="00686D5A">
        <w:rPr>
          <w:rFonts w:ascii="Times New Roman" w:hAnsi="Times New Roman" w:cs="Times New Roman"/>
          <w:sz w:val="20"/>
          <w:szCs w:val="20"/>
        </w:rPr>
        <w:t xml:space="preserve">L. i tokom terenskih pregleda na mjestu proizvodnje nisu uočeni simptomi zaraze </w:t>
      </w:r>
      <w:r w:rsidRPr="00686D5A">
        <w:rPr>
          <w:rFonts w:ascii="Times New Roman" w:hAnsi="Times New Roman" w:cs="Times New Roman"/>
          <w:i/>
          <w:iCs/>
          <w:sz w:val="20"/>
          <w:szCs w:val="20"/>
        </w:rPr>
        <w:t xml:space="preserve">Clavibacter michiganensis </w:t>
      </w:r>
      <w:r w:rsidRPr="00686D5A">
        <w:rPr>
          <w:rFonts w:ascii="Times New Roman" w:hAnsi="Times New Roman" w:cs="Times New Roman"/>
          <w:sz w:val="20"/>
          <w:szCs w:val="20"/>
        </w:rPr>
        <w:t xml:space="preserve">spp. </w:t>
      </w:r>
      <w:r w:rsidRPr="00686D5A">
        <w:rPr>
          <w:rFonts w:ascii="Times New Roman" w:hAnsi="Times New Roman" w:cs="Times New Roman"/>
          <w:i/>
          <w:iCs/>
          <w:sz w:val="20"/>
          <w:szCs w:val="20"/>
        </w:rPr>
        <w:t xml:space="preserve">insidiosus </w:t>
      </w:r>
      <w:r w:rsidRPr="00686D5A">
        <w:rPr>
          <w:rFonts w:ascii="Times New Roman" w:hAnsi="Times New Roman" w:cs="Times New Roman"/>
          <w:sz w:val="20"/>
          <w:szCs w:val="20"/>
        </w:rPr>
        <w:t xml:space="preserve">niti su tokom prethodnog period gajenja na susjednim kulturama vrste </w:t>
      </w:r>
      <w:r w:rsidRPr="00686D5A">
        <w:rPr>
          <w:rFonts w:ascii="Times New Roman" w:hAnsi="Times New Roman" w:cs="Times New Roman"/>
          <w:i/>
          <w:iCs/>
          <w:sz w:val="20"/>
          <w:szCs w:val="20"/>
        </w:rPr>
        <w:t xml:space="preserve">Medicago sativa </w:t>
      </w:r>
      <w:r w:rsidRPr="00686D5A">
        <w:rPr>
          <w:rFonts w:ascii="Times New Roman" w:hAnsi="Times New Roman" w:cs="Times New Roman"/>
          <w:sz w:val="20"/>
          <w:szCs w:val="20"/>
        </w:rPr>
        <w:t xml:space="preserve">L. uočeni simptomi zaraze </w:t>
      </w:r>
      <w:r w:rsidRPr="00686D5A">
        <w:rPr>
          <w:rFonts w:ascii="Times New Roman" w:hAnsi="Times New Roman" w:cs="Times New Roman"/>
          <w:i/>
          <w:iCs/>
          <w:sz w:val="20"/>
          <w:szCs w:val="20"/>
        </w:rPr>
        <w:t xml:space="preserve">Clavibacter michiganensis </w:t>
      </w:r>
      <w:r w:rsidRPr="00686D5A">
        <w:rPr>
          <w:rFonts w:ascii="Times New Roman" w:hAnsi="Times New Roman" w:cs="Times New Roman"/>
          <w:sz w:val="20"/>
          <w:szCs w:val="20"/>
        </w:rPr>
        <w:t xml:space="preserve">ssp. </w:t>
      </w:r>
      <w:r w:rsidRPr="00686D5A">
        <w:rPr>
          <w:rFonts w:ascii="Times New Roman" w:hAnsi="Times New Roman" w:cs="Times New Roman"/>
          <w:i/>
          <w:iCs/>
          <w:sz w:val="20"/>
          <w:szCs w:val="20"/>
        </w:rPr>
        <w:t>insidiosus</w:t>
      </w:r>
      <w:r w:rsidRPr="00686D5A">
        <w:rPr>
          <w:rFonts w:ascii="Times New Roman" w:hAnsi="Times New Roman" w:cs="Times New Roman"/>
          <w:sz w:val="20"/>
          <w:szCs w:val="20"/>
        </w:rPr>
        <w:t xml:space="preserve">; ili </w:t>
      </w:r>
    </w:p>
    <w:p w14:paraId="072E77CC" w14:textId="77777777"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(c) kultura pripada sorti za koju je potvrđeno da je vrlo otporna na </w:t>
      </w:r>
      <w:r w:rsidRPr="00686D5A">
        <w:rPr>
          <w:rFonts w:ascii="Times New Roman" w:hAnsi="Times New Roman" w:cs="Times New Roman"/>
          <w:i/>
          <w:iCs/>
          <w:sz w:val="20"/>
          <w:szCs w:val="20"/>
        </w:rPr>
        <w:t xml:space="preserve">Clavibacter michiganensis ssp. insidiosus </w:t>
      </w:r>
      <w:r w:rsidRPr="00686D5A">
        <w:rPr>
          <w:rFonts w:ascii="Times New Roman" w:hAnsi="Times New Roman" w:cs="Times New Roman"/>
          <w:sz w:val="20"/>
          <w:szCs w:val="20"/>
        </w:rPr>
        <w:t xml:space="preserve">i sadržaj inertne materije ne prelazi 0,1 masenih%; </w:t>
      </w:r>
    </w:p>
    <w:p w14:paraId="1CB67439" w14:textId="77777777" w:rsidR="000C1AD9" w:rsidRPr="00686D5A" w:rsidRDefault="000C1AD9" w:rsidP="0045658B">
      <w:pPr>
        <w:spacing w:after="0" w:line="240" w:lineRule="auto"/>
        <w:ind w:firstLine="708"/>
        <w:jc w:val="both"/>
        <w:rPr>
          <w:rFonts w:ascii="Times New Roman" w:hAnsi="Times New Roman" w:cs="Times New Roman"/>
          <w:sz w:val="20"/>
          <w:szCs w:val="20"/>
        </w:rPr>
      </w:pPr>
      <w:r w:rsidRPr="00686D5A">
        <w:rPr>
          <w:rFonts w:ascii="Times New Roman" w:hAnsi="Times New Roman" w:cs="Times New Roman"/>
          <w:sz w:val="20"/>
          <w:szCs w:val="20"/>
        </w:rPr>
        <w:t xml:space="preserve">(2) predosnovnom, osnovnom i sertifikovanom sjemenu vrste </w:t>
      </w:r>
      <w:r w:rsidRPr="00686D5A">
        <w:rPr>
          <w:rFonts w:ascii="Times New Roman" w:hAnsi="Times New Roman" w:cs="Times New Roman"/>
          <w:i/>
          <w:iCs/>
          <w:sz w:val="20"/>
          <w:szCs w:val="20"/>
        </w:rPr>
        <w:t xml:space="preserve">Medicago sativa </w:t>
      </w:r>
      <w:r w:rsidRPr="00686D5A">
        <w:rPr>
          <w:rFonts w:ascii="Times New Roman" w:hAnsi="Times New Roman" w:cs="Times New Roman"/>
          <w:sz w:val="20"/>
          <w:szCs w:val="20"/>
        </w:rPr>
        <w:t xml:space="preserve">L. kako bi se spriječilo prisustvo </w:t>
      </w:r>
      <w:r w:rsidRPr="00686D5A">
        <w:rPr>
          <w:rFonts w:ascii="Times New Roman" w:hAnsi="Times New Roman" w:cs="Times New Roman"/>
          <w:i/>
          <w:iCs/>
          <w:sz w:val="20"/>
          <w:szCs w:val="20"/>
        </w:rPr>
        <w:t xml:space="preserve">Ditylenchus dipsaci </w:t>
      </w:r>
      <w:r w:rsidRPr="00686D5A">
        <w:rPr>
          <w:rFonts w:ascii="Times New Roman" w:hAnsi="Times New Roman" w:cs="Times New Roman"/>
          <w:sz w:val="20"/>
          <w:szCs w:val="20"/>
        </w:rPr>
        <w:t xml:space="preserve">i kako bi se utvrdilo sljedeće: </w:t>
      </w:r>
    </w:p>
    <w:p w14:paraId="1E958181" w14:textId="77777777"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(a) tokom prethodnog perioda gajenja na mjestu proizvodnje, nisu uočeni simptomi zaraze </w:t>
      </w:r>
      <w:r w:rsidRPr="00686D5A">
        <w:rPr>
          <w:rFonts w:ascii="Times New Roman" w:hAnsi="Times New Roman" w:cs="Times New Roman"/>
          <w:i/>
          <w:iCs/>
          <w:sz w:val="20"/>
          <w:szCs w:val="20"/>
        </w:rPr>
        <w:t xml:space="preserve">Ditylenchus dipsaci </w:t>
      </w:r>
      <w:r w:rsidRPr="00686D5A">
        <w:rPr>
          <w:rFonts w:ascii="Times New Roman" w:hAnsi="Times New Roman" w:cs="Times New Roman"/>
          <w:sz w:val="20"/>
          <w:szCs w:val="20"/>
        </w:rPr>
        <w:t xml:space="preserve">i tokom dvije prethodne godine nisu gajeni glavni domaćini i preduzete su odgovarajuće higijenske mjere za sprečavanje zaraze na mjestu proizvodnje; ili </w:t>
      </w:r>
    </w:p>
    <w:p w14:paraId="689600B0" w14:textId="24703BA3"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(b) tokom prethodnog </w:t>
      </w:r>
      <w:r w:rsidR="00121DBF" w:rsidRPr="00686D5A">
        <w:rPr>
          <w:rFonts w:ascii="Times New Roman" w:hAnsi="Times New Roman" w:cs="Times New Roman"/>
          <w:sz w:val="20"/>
          <w:szCs w:val="20"/>
        </w:rPr>
        <w:t>perioda</w:t>
      </w:r>
      <w:r w:rsidRPr="00686D5A">
        <w:rPr>
          <w:rFonts w:ascii="Times New Roman" w:hAnsi="Times New Roman" w:cs="Times New Roman"/>
          <w:sz w:val="20"/>
          <w:szCs w:val="20"/>
        </w:rPr>
        <w:t xml:space="preserve"> gajenja na mjestu proizvodnje nisu uočeni simptomi zaraze </w:t>
      </w:r>
      <w:r w:rsidRPr="00686D5A">
        <w:rPr>
          <w:rFonts w:ascii="Times New Roman" w:hAnsi="Times New Roman" w:cs="Times New Roman"/>
          <w:i/>
          <w:iCs/>
          <w:sz w:val="20"/>
          <w:szCs w:val="20"/>
        </w:rPr>
        <w:t xml:space="preserve">Ditylenchus dipsaaci </w:t>
      </w:r>
      <w:r w:rsidRPr="00686D5A">
        <w:rPr>
          <w:rFonts w:ascii="Times New Roman" w:hAnsi="Times New Roman" w:cs="Times New Roman"/>
          <w:sz w:val="20"/>
          <w:szCs w:val="20"/>
        </w:rPr>
        <w:t xml:space="preserve">i laboratorijskim testiranjima na reprezentativnom uzorku nije pronađen </w:t>
      </w:r>
      <w:r w:rsidRPr="00686D5A">
        <w:rPr>
          <w:rFonts w:ascii="Times New Roman" w:hAnsi="Times New Roman" w:cs="Times New Roman"/>
          <w:i/>
          <w:iCs/>
          <w:sz w:val="20"/>
          <w:szCs w:val="20"/>
        </w:rPr>
        <w:t>Ditylenchus dipsaci</w:t>
      </w:r>
      <w:r w:rsidRPr="00686D5A">
        <w:rPr>
          <w:rFonts w:ascii="Times New Roman" w:hAnsi="Times New Roman" w:cs="Times New Roman"/>
          <w:sz w:val="20"/>
          <w:szCs w:val="20"/>
        </w:rPr>
        <w:t xml:space="preserve">; ili </w:t>
      </w:r>
    </w:p>
    <w:p w14:paraId="234BCC87" w14:textId="7E94DAFE" w:rsidR="003D1014" w:rsidRPr="00686D5A" w:rsidRDefault="000C1AD9" w:rsidP="003D101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(c) sjeme je podvrgnuto odgovarajućem fizičkom ili hemijskom tretmanu protiv </w:t>
      </w:r>
      <w:r w:rsidRPr="00686D5A">
        <w:rPr>
          <w:rFonts w:ascii="Times New Roman" w:hAnsi="Times New Roman" w:cs="Times New Roman"/>
          <w:i/>
          <w:iCs/>
          <w:sz w:val="20"/>
          <w:szCs w:val="20"/>
        </w:rPr>
        <w:t xml:space="preserve">Ditylenchus dipsaci </w:t>
      </w:r>
      <w:r w:rsidRPr="00686D5A">
        <w:rPr>
          <w:rFonts w:ascii="Times New Roman" w:hAnsi="Times New Roman" w:cs="Times New Roman"/>
          <w:sz w:val="20"/>
          <w:szCs w:val="20"/>
        </w:rPr>
        <w:t>i laboratorijskim testiranjima na reprezentativnom uzorku utvrđeno je da je sjeme slo</w:t>
      </w:r>
      <w:r w:rsidR="003D1014" w:rsidRPr="00686D5A">
        <w:rPr>
          <w:rFonts w:ascii="Times New Roman" w:hAnsi="Times New Roman" w:cs="Times New Roman"/>
          <w:sz w:val="20"/>
          <w:szCs w:val="20"/>
        </w:rPr>
        <w:t>bodno od tog štetnog organizma.</w:t>
      </w:r>
    </w:p>
    <w:p w14:paraId="2DF21E9A" w14:textId="77777777" w:rsidR="003D1014" w:rsidRPr="00686D5A" w:rsidRDefault="003D1014" w:rsidP="00943E4E">
      <w:pPr>
        <w:spacing w:after="0" w:line="240" w:lineRule="auto"/>
        <w:rPr>
          <w:rFonts w:ascii="Times New Roman" w:hAnsi="Times New Roman" w:cs="Times New Roman"/>
          <w:b/>
          <w:bCs/>
          <w:sz w:val="20"/>
          <w:szCs w:val="20"/>
        </w:rPr>
      </w:pPr>
    </w:p>
    <w:p w14:paraId="4ACA084F" w14:textId="55A665E0" w:rsidR="000C1AD9" w:rsidRPr="00686D5A" w:rsidRDefault="000C1AD9" w:rsidP="0008315B">
      <w:pPr>
        <w:spacing w:after="0" w:line="240" w:lineRule="auto"/>
        <w:jc w:val="center"/>
        <w:rPr>
          <w:rFonts w:ascii="Times New Roman" w:hAnsi="Times New Roman" w:cs="Times New Roman"/>
          <w:b/>
          <w:bCs/>
          <w:sz w:val="20"/>
          <w:szCs w:val="20"/>
        </w:rPr>
      </w:pPr>
      <w:r w:rsidRPr="00686D5A">
        <w:rPr>
          <w:rFonts w:ascii="Times New Roman" w:hAnsi="Times New Roman" w:cs="Times New Roman"/>
          <w:b/>
          <w:bCs/>
          <w:sz w:val="20"/>
          <w:szCs w:val="20"/>
        </w:rPr>
        <w:t>DIO B</w:t>
      </w:r>
    </w:p>
    <w:p w14:paraId="43AD9D69" w14:textId="77777777" w:rsidR="000C1AD9" w:rsidRPr="00686D5A" w:rsidRDefault="000C1AD9" w:rsidP="0008315B">
      <w:pPr>
        <w:spacing w:after="0" w:line="240" w:lineRule="auto"/>
        <w:jc w:val="both"/>
        <w:rPr>
          <w:rFonts w:ascii="Times New Roman" w:hAnsi="Times New Roman" w:cs="Times New Roman"/>
          <w:b/>
          <w:bCs/>
          <w:sz w:val="20"/>
          <w:szCs w:val="20"/>
        </w:rPr>
      </w:pPr>
      <w:r w:rsidRPr="00686D5A">
        <w:rPr>
          <w:rFonts w:ascii="Times New Roman" w:hAnsi="Times New Roman" w:cs="Times New Roman"/>
          <w:b/>
          <w:bCs/>
          <w:sz w:val="20"/>
          <w:szCs w:val="20"/>
        </w:rPr>
        <w:t>Mjere za sprečavanje prisustva RNQP na sjemenu žitarica</w:t>
      </w:r>
    </w:p>
    <w:p w14:paraId="767C8F65" w14:textId="77777777" w:rsidR="000C1AD9" w:rsidRPr="00686D5A" w:rsidRDefault="000C1AD9" w:rsidP="0008315B">
      <w:pPr>
        <w:spacing w:after="0" w:line="240" w:lineRule="auto"/>
        <w:ind w:firstLine="708"/>
        <w:rPr>
          <w:rFonts w:ascii="Times New Roman" w:hAnsi="Times New Roman" w:cs="Times New Roman"/>
          <w:b/>
          <w:bCs/>
          <w:sz w:val="20"/>
          <w:szCs w:val="20"/>
        </w:rPr>
      </w:pPr>
      <w:r w:rsidRPr="00686D5A">
        <w:rPr>
          <w:rFonts w:ascii="Times New Roman" w:hAnsi="Times New Roman" w:cs="Times New Roman"/>
          <w:b/>
          <w:bCs/>
          <w:sz w:val="20"/>
          <w:szCs w:val="20"/>
        </w:rPr>
        <w:t>1. Pregledi usjeva</w:t>
      </w:r>
    </w:p>
    <w:p w14:paraId="2396161F" w14:textId="370784D5" w:rsidR="000C1AD9" w:rsidRPr="00686D5A" w:rsidRDefault="00BD33EA" w:rsidP="0008315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0C1AD9" w:rsidRPr="00686D5A">
        <w:rPr>
          <w:rFonts w:ascii="Times New Roman" w:hAnsi="Times New Roman" w:cs="Times New Roman"/>
          <w:sz w:val="20"/>
          <w:szCs w:val="20"/>
        </w:rPr>
        <w:t xml:space="preserve"> ili profesionalni držalac bilja pod službenim nadzorom </w:t>
      </w:r>
      <w:r w:rsidRPr="00686D5A">
        <w:rPr>
          <w:rFonts w:ascii="Times New Roman" w:hAnsi="Times New Roman" w:cs="Times New Roman"/>
          <w:sz w:val="20"/>
          <w:szCs w:val="20"/>
        </w:rPr>
        <w:t>nadležnog organa</w:t>
      </w:r>
      <w:r w:rsidR="000C1AD9" w:rsidRPr="00686D5A">
        <w:rPr>
          <w:rFonts w:ascii="Times New Roman" w:hAnsi="Times New Roman" w:cs="Times New Roman"/>
          <w:sz w:val="20"/>
          <w:szCs w:val="20"/>
        </w:rPr>
        <w:t xml:space="preserve"> vrši poljske preglede usjeva od kojih se proizvodi sjeme žitarica kako bi se potvrdilo da prisustvo RNQP ne prelazi pragove iz tabele:</w:t>
      </w:r>
    </w:p>
    <w:tbl>
      <w:tblPr>
        <w:tblStyle w:val="TableGrid"/>
        <w:tblW w:w="0" w:type="auto"/>
        <w:jc w:val="center"/>
        <w:tblLook w:val="04A0" w:firstRow="1" w:lastRow="0" w:firstColumn="1" w:lastColumn="0" w:noHBand="0" w:noVBand="1"/>
      </w:tblPr>
      <w:tblGrid>
        <w:gridCol w:w="1857"/>
        <w:gridCol w:w="1857"/>
        <w:gridCol w:w="1858"/>
        <w:gridCol w:w="1858"/>
        <w:gridCol w:w="1858"/>
      </w:tblGrid>
      <w:tr w:rsidR="000C1AD9" w:rsidRPr="00686D5A" w14:paraId="2E89CC17" w14:textId="77777777" w:rsidTr="003D1014">
        <w:trPr>
          <w:jc w:val="center"/>
        </w:trPr>
        <w:tc>
          <w:tcPr>
            <w:tcW w:w="9288" w:type="dxa"/>
            <w:gridSpan w:val="5"/>
          </w:tcPr>
          <w:p w14:paraId="4FDB63A0" w14:textId="77777777" w:rsidR="000C1AD9" w:rsidRPr="00686D5A" w:rsidRDefault="000C1AD9" w:rsidP="0008315B">
            <w:pPr>
              <w:jc w:val="center"/>
              <w:rPr>
                <w:b/>
                <w:bCs/>
              </w:rPr>
            </w:pPr>
            <w:r w:rsidRPr="00686D5A">
              <w:rPr>
                <w:b/>
                <w:bCs/>
              </w:rPr>
              <w:t>Gljive i pseudogljive</w:t>
            </w:r>
          </w:p>
        </w:tc>
      </w:tr>
      <w:tr w:rsidR="000C1AD9" w:rsidRPr="00686D5A" w14:paraId="28C08C80" w14:textId="77777777" w:rsidTr="003D1014">
        <w:trPr>
          <w:jc w:val="center"/>
        </w:trPr>
        <w:tc>
          <w:tcPr>
            <w:tcW w:w="1857" w:type="dxa"/>
          </w:tcPr>
          <w:p w14:paraId="77675576" w14:textId="77777777" w:rsidR="000C1AD9" w:rsidRPr="00686D5A" w:rsidRDefault="000C1AD9" w:rsidP="0008315B">
            <w:pPr>
              <w:jc w:val="both"/>
              <w:rPr>
                <w:b/>
                <w:bCs/>
              </w:rPr>
            </w:pPr>
            <w:r w:rsidRPr="00686D5A">
              <w:rPr>
                <w:b/>
                <w:bCs/>
              </w:rPr>
              <w:lastRenderedPageBreak/>
              <w:t>RNQP ili simptomi koje oni uzrokuju</w:t>
            </w:r>
          </w:p>
        </w:tc>
        <w:tc>
          <w:tcPr>
            <w:tcW w:w="1857" w:type="dxa"/>
          </w:tcPr>
          <w:p w14:paraId="5246782B" w14:textId="77777777" w:rsidR="000C1AD9" w:rsidRPr="00686D5A" w:rsidRDefault="000C1AD9" w:rsidP="0008315B">
            <w:pPr>
              <w:jc w:val="both"/>
              <w:rPr>
                <w:b/>
                <w:bCs/>
              </w:rPr>
            </w:pPr>
            <w:r w:rsidRPr="00686D5A">
              <w:rPr>
                <w:b/>
                <w:bCs/>
              </w:rPr>
              <w:t>Bilje za sadnju (rod ili vrsta)</w:t>
            </w:r>
          </w:p>
        </w:tc>
        <w:tc>
          <w:tcPr>
            <w:tcW w:w="1858" w:type="dxa"/>
          </w:tcPr>
          <w:p w14:paraId="747CDD77" w14:textId="77777777" w:rsidR="000C1AD9" w:rsidRPr="00686D5A" w:rsidRDefault="000C1AD9" w:rsidP="0008315B">
            <w:pPr>
              <w:jc w:val="both"/>
              <w:rPr>
                <w:b/>
                <w:bCs/>
              </w:rPr>
            </w:pPr>
            <w:r w:rsidRPr="00686D5A">
              <w:rPr>
                <w:b/>
                <w:bCs/>
              </w:rPr>
              <w:t>Pragovi za proizvodnju predosnovnog sjemena</w:t>
            </w:r>
          </w:p>
        </w:tc>
        <w:tc>
          <w:tcPr>
            <w:tcW w:w="1858" w:type="dxa"/>
          </w:tcPr>
          <w:p w14:paraId="754901E2" w14:textId="77777777" w:rsidR="000C1AD9" w:rsidRPr="00686D5A" w:rsidRDefault="000C1AD9" w:rsidP="0008315B">
            <w:pPr>
              <w:jc w:val="both"/>
              <w:rPr>
                <w:b/>
                <w:bCs/>
              </w:rPr>
            </w:pPr>
            <w:r w:rsidRPr="00686D5A">
              <w:rPr>
                <w:b/>
                <w:bCs/>
              </w:rPr>
              <w:t>Pragovi za proizvodnju osnovnog sjemena</w:t>
            </w:r>
          </w:p>
        </w:tc>
        <w:tc>
          <w:tcPr>
            <w:tcW w:w="1858" w:type="dxa"/>
          </w:tcPr>
          <w:p w14:paraId="0CDA2B6C" w14:textId="77777777" w:rsidR="000C1AD9" w:rsidRPr="00686D5A" w:rsidRDefault="000C1AD9" w:rsidP="0008315B">
            <w:pPr>
              <w:jc w:val="both"/>
              <w:rPr>
                <w:b/>
                <w:bCs/>
              </w:rPr>
            </w:pPr>
            <w:r w:rsidRPr="00686D5A">
              <w:rPr>
                <w:b/>
                <w:bCs/>
              </w:rPr>
              <w:t>Pragovi za proizvodnju sertifikovanog sjemena</w:t>
            </w:r>
          </w:p>
        </w:tc>
      </w:tr>
      <w:tr w:rsidR="000C1AD9" w:rsidRPr="00686D5A" w14:paraId="3A89F977" w14:textId="77777777" w:rsidTr="003D1014">
        <w:trPr>
          <w:jc w:val="center"/>
        </w:trPr>
        <w:tc>
          <w:tcPr>
            <w:tcW w:w="1857" w:type="dxa"/>
          </w:tcPr>
          <w:p w14:paraId="7DDAE22A" w14:textId="77777777" w:rsidR="000C1AD9" w:rsidRPr="00686D5A" w:rsidRDefault="000C1AD9" w:rsidP="002951E5">
            <w:pPr>
              <w:jc w:val="both"/>
            </w:pPr>
            <w:r w:rsidRPr="00686D5A">
              <w:rPr>
                <w:i/>
              </w:rPr>
              <w:t>Gibberella fujikuroi</w:t>
            </w:r>
            <w:r w:rsidRPr="00686D5A">
              <w:t xml:space="preserve"> Sawada [GIBBFU]</w:t>
            </w:r>
          </w:p>
        </w:tc>
        <w:tc>
          <w:tcPr>
            <w:tcW w:w="1857" w:type="dxa"/>
          </w:tcPr>
          <w:p w14:paraId="51235307" w14:textId="77777777" w:rsidR="000C1AD9" w:rsidRPr="00686D5A" w:rsidRDefault="000C1AD9" w:rsidP="002951E5">
            <w:pPr>
              <w:jc w:val="both"/>
            </w:pPr>
            <w:r w:rsidRPr="00686D5A">
              <w:rPr>
                <w:i/>
              </w:rPr>
              <w:t>Oryza sativa</w:t>
            </w:r>
            <w:r w:rsidRPr="00686D5A">
              <w:t xml:space="preserve"> L.</w:t>
            </w:r>
          </w:p>
        </w:tc>
        <w:tc>
          <w:tcPr>
            <w:tcW w:w="1858" w:type="dxa"/>
          </w:tcPr>
          <w:p w14:paraId="5335116D" w14:textId="77777777" w:rsidR="000C1AD9" w:rsidRPr="00686D5A" w:rsidRDefault="000C1AD9" w:rsidP="002951E5">
            <w:pPr>
              <w:jc w:val="both"/>
            </w:pPr>
            <w:r w:rsidRPr="00686D5A">
              <w:t>Najviše dvije biljke sa simptomima na 200m</w:t>
            </w:r>
            <w:r w:rsidRPr="00686D5A">
              <w:rPr>
                <w:vertAlign w:val="superscript"/>
              </w:rPr>
              <w:t>2</w:t>
            </w:r>
            <w:r w:rsidRPr="00686D5A">
              <w:t xml:space="preserve"> uočene tokom poljskih  pregleda reprezentativnog uzorka bilja iz svakog usjeva, sprovedenih u odgovarajuće vrijeme.</w:t>
            </w:r>
          </w:p>
        </w:tc>
        <w:tc>
          <w:tcPr>
            <w:tcW w:w="1858" w:type="dxa"/>
          </w:tcPr>
          <w:p w14:paraId="35EA734A" w14:textId="77777777" w:rsidR="000C1AD9" w:rsidRPr="00686D5A" w:rsidRDefault="000C1AD9" w:rsidP="002951E5">
            <w:pPr>
              <w:jc w:val="both"/>
            </w:pPr>
            <w:r w:rsidRPr="00686D5A">
              <w:t>Najviše dvije biljke sa simptomima na 200m</w:t>
            </w:r>
            <w:r w:rsidRPr="00686D5A">
              <w:rPr>
                <w:vertAlign w:val="superscript"/>
              </w:rPr>
              <w:t>2</w:t>
            </w:r>
            <w:r w:rsidRPr="00686D5A">
              <w:t xml:space="preserve"> uočene tokom poljskih pregleda reprezentativnog uzorka bilja iz svakog,  sprovedenih u odgovarajuće vrijeme.</w:t>
            </w:r>
          </w:p>
        </w:tc>
        <w:tc>
          <w:tcPr>
            <w:tcW w:w="1858" w:type="dxa"/>
          </w:tcPr>
          <w:p w14:paraId="7E55BEE9" w14:textId="77777777" w:rsidR="000C1AD9" w:rsidRPr="00686D5A" w:rsidRDefault="000C1AD9" w:rsidP="002951E5">
            <w:pPr>
              <w:jc w:val="both"/>
            </w:pPr>
            <w:r w:rsidRPr="00686D5A">
              <w:t>Sertifikovano sjeme prve generacije (C1): Najviše četiri biljke sa simptomima na 200m</w:t>
            </w:r>
            <w:r w:rsidRPr="00686D5A">
              <w:rPr>
                <w:vertAlign w:val="superscript"/>
              </w:rPr>
              <w:t>2</w:t>
            </w:r>
            <w:r w:rsidRPr="00686D5A">
              <w:t xml:space="preserve"> uočene tokom poljskih pregleda reprezentativnog uzorka bilja iz svakog usjeva, sprovedenih u odgovarajuće vrijeme. Sertifikovano sjeme druge generacije (C2): Najviše osam biljaka sa simptomima na 200m</w:t>
            </w:r>
            <w:r w:rsidRPr="00686D5A">
              <w:rPr>
                <w:vertAlign w:val="superscript"/>
              </w:rPr>
              <w:t>2</w:t>
            </w:r>
            <w:r w:rsidRPr="00686D5A">
              <w:t xml:space="preserve"> uočenih tokom poljskih pregleda reprezentativnog uzorka bilja iz svakog usjeva, sprovedenih u odgovarajuće vrijeme</w:t>
            </w:r>
          </w:p>
        </w:tc>
      </w:tr>
      <w:tr w:rsidR="000C1AD9" w:rsidRPr="00686D5A" w14:paraId="1B812D6C" w14:textId="77777777" w:rsidTr="003D1014">
        <w:trPr>
          <w:jc w:val="center"/>
        </w:trPr>
        <w:tc>
          <w:tcPr>
            <w:tcW w:w="9288" w:type="dxa"/>
            <w:gridSpan w:val="5"/>
          </w:tcPr>
          <w:p w14:paraId="5A3417C8" w14:textId="77777777" w:rsidR="000C1AD9" w:rsidRPr="00686D5A" w:rsidRDefault="000C1AD9" w:rsidP="002951E5">
            <w:pPr>
              <w:jc w:val="center"/>
            </w:pPr>
            <w:r w:rsidRPr="00686D5A">
              <w:t>Nematode</w:t>
            </w:r>
          </w:p>
        </w:tc>
      </w:tr>
      <w:tr w:rsidR="000C1AD9" w:rsidRPr="00686D5A" w14:paraId="2C4DE97F" w14:textId="77777777" w:rsidTr="003D1014">
        <w:trPr>
          <w:jc w:val="center"/>
        </w:trPr>
        <w:tc>
          <w:tcPr>
            <w:tcW w:w="1857" w:type="dxa"/>
          </w:tcPr>
          <w:p w14:paraId="45B852F0" w14:textId="77777777" w:rsidR="000C1AD9" w:rsidRPr="00686D5A" w:rsidRDefault="000C1AD9" w:rsidP="002951E5">
            <w:pPr>
              <w:jc w:val="both"/>
            </w:pPr>
            <w:r w:rsidRPr="00686D5A">
              <w:t>RNQP ili simptomi koje oni uzrokuju</w:t>
            </w:r>
          </w:p>
        </w:tc>
        <w:tc>
          <w:tcPr>
            <w:tcW w:w="1857" w:type="dxa"/>
          </w:tcPr>
          <w:p w14:paraId="4B529EB3" w14:textId="77777777" w:rsidR="000C1AD9" w:rsidRPr="00686D5A" w:rsidRDefault="000C1AD9" w:rsidP="002951E5">
            <w:pPr>
              <w:jc w:val="both"/>
            </w:pPr>
            <w:r w:rsidRPr="00686D5A">
              <w:t>Bilje za sadnju (rod ili vrsta)</w:t>
            </w:r>
          </w:p>
        </w:tc>
        <w:tc>
          <w:tcPr>
            <w:tcW w:w="1858" w:type="dxa"/>
          </w:tcPr>
          <w:p w14:paraId="3B9F06E1" w14:textId="77777777" w:rsidR="000C1AD9" w:rsidRPr="00686D5A" w:rsidRDefault="000C1AD9" w:rsidP="002951E5">
            <w:pPr>
              <w:jc w:val="both"/>
            </w:pPr>
            <w:r w:rsidRPr="00686D5A">
              <w:t>Pragovi za proizvodnju predosnovnog sjemena</w:t>
            </w:r>
          </w:p>
        </w:tc>
        <w:tc>
          <w:tcPr>
            <w:tcW w:w="1858" w:type="dxa"/>
          </w:tcPr>
          <w:p w14:paraId="5ED7B503" w14:textId="77777777" w:rsidR="000C1AD9" w:rsidRPr="00686D5A" w:rsidRDefault="000C1AD9" w:rsidP="002951E5">
            <w:pPr>
              <w:jc w:val="both"/>
            </w:pPr>
            <w:r w:rsidRPr="00686D5A">
              <w:t>Pragovi za proizvodnju osnovnog sjemena</w:t>
            </w:r>
          </w:p>
        </w:tc>
        <w:tc>
          <w:tcPr>
            <w:tcW w:w="1858" w:type="dxa"/>
          </w:tcPr>
          <w:p w14:paraId="144814AD" w14:textId="77777777" w:rsidR="000C1AD9" w:rsidRPr="00686D5A" w:rsidRDefault="000C1AD9" w:rsidP="002951E5">
            <w:pPr>
              <w:jc w:val="both"/>
            </w:pPr>
            <w:r w:rsidRPr="00686D5A">
              <w:t>Pragovi za proizvodnju sertifikovanog sjemena</w:t>
            </w:r>
          </w:p>
        </w:tc>
      </w:tr>
      <w:tr w:rsidR="000C1AD9" w:rsidRPr="00686D5A" w14:paraId="42C73602" w14:textId="77777777" w:rsidTr="003D1014">
        <w:trPr>
          <w:jc w:val="center"/>
        </w:trPr>
        <w:tc>
          <w:tcPr>
            <w:tcW w:w="1857" w:type="dxa"/>
          </w:tcPr>
          <w:p w14:paraId="44036CE7" w14:textId="77777777" w:rsidR="000C1AD9" w:rsidRPr="00686D5A" w:rsidRDefault="000C1AD9" w:rsidP="002951E5">
            <w:pPr>
              <w:jc w:val="both"/>
            </w:pPr>
            <w:r w:rsidRPr="00686D5A">
              <w:rPr>
                <w:i/>
              </w:rPr>
              <w:t>Aphelenchoides besseyi</w:t>
            </w:r>
            <w:r w:rsidRPr="00686D5A">
              <w:t xml:space="preserve"> Christie [APLOBE]</w:t>
            </w:r>
          </w:p>
        </w:tc>
        <w:tc>
          <w:tcPr>
            <w:tcW w:w="1857" w:type="dxa"/>
          </w:tcPr>
          <w:p w14:paraId="5275A37F" w14:textId="77777777" w:rsidR="000C1AD9" w:rsidRPr="00686D5A" w:rsidRDefault="000C1AD9" w:rsidP="002951E5">
            <w:pPr>
              <w:jc w:val="both"/>
            </w:pPr>
            <w:r w:rsidRPr="00686D5A">
              <w:rPr>
                <w:i/>
              </w:rPr>
              <w:t>Oryza sativa</w:t>
            </w:r>
            <w:r w:rsidRPr="00686D5A">
              <w:t xml:space="preserve"> L.</w:t>
            </w:r>
          </w:p>
        </w:tc>
        <w:tc>
          <w:tcPr>
            <w:tcW w:w="1858" w:type="dxa"/>
          </w:tcPr>
          <w:p w14:paraId="060E2737" w14:textId="77777777" w:rsidR="000C1AD9" w:rsidRPr="00686D5A" w:rsidRDefault="000C1AD9" w:rsidP="002951E5">
            <w:pPr>
              <w:jc w:val="center"/>
            </w:pPr>
            <w:r w:rsidRPr="00686D5A">
              <w:t>0 %</w:t>
            </w:r>
          </w:p>
          <w:p w14:paraId="680327EB" w14:textId="77777777" w:rsidR="000C1AD9" w:rsidRPr="00686D5A" w:rsidRDefault="000C1AD9" w:rsidP="002951E5">
            <w:pPr>
              <w:jc w:val="center"/>
            </w:pPr>
          </w:p>
        </w:tc>
        <w:tc>
          <w:tcPr>
            <w:tcW w:w="1858" w:type="dxa"/>
          </w:tcPr>
          <w:p w14:paraId="5C1F5263" w14:textId="77777777" w:rsidR="000C1AD9" w:rsidRPr="00686D5A" w:rsidRDefault="000C1AD9" w:rsidP="002951E5">
            <w:pPr>
              <w:jc w:val="center"/>
            </w:pPr>
            <w:r w:rsidRPr="00686D5A">
              <w:t>0 %</w:t>
            </w:r>
          </w:p>
          <w:p w14:paraId="38A88F02" w14:textId="77777777" w:rsidR="000C1AD9" w:rsidRPr="00686D5A" w:rsidRDefault="000C1AD9" w:rsidP="002951E5">
            <w:pPr>
              <w:jc w:val="center"/>
            </w:pPr>
          </w:p>
        </w:tc>
        <w:tc>
          <w:tcPr>
            <w:tcW w:w="1858" w:type="dxa"/>
          </w:tcPr>
          <w:p w14:paraId="358320E9" w14:textId="77777777" w:rsidR="000C1AD9" w:rsidRPr="00686D5A" w:rsidRDefault="000C1AD9" w:rsidP="002951E5">
            <w:pPr>
              <w:jc w:val="center"/>
            </w:pPr>
            <w:r w:rsidRPr="00686D5A">
              <w:t>0 %</w:t>
            </w:r>
          </w:p>
          <w:p w14:paraId="029254AE" w14:textId="77777777" w:rsidR="000C1AD9" w:rsidRPr="00686D5A" w:rsidRDefault="000C1AD9" w:rsidP="002951E5">
            <w:pPr>
              <w:jc w:val="center"/>
            </w:pPr>
          </w:p>
        </w:tc>
      </w:tr>
    </w:tbl>
    <w:p w14:paraId="1DD2B443" w14:textId="77777777" w:rsidR="0045658B" w:rsidRPr="00686D5A" w:rsidRDefault="0045658B" w:rsidP="0045658B">
      <w:pPr>
        <w:spacing w:after="0" w:line="240" w:lineRule="auto"/>
        <w:jc w:val="both"/>
        <w:rPr>
          <w:rFonts w:ascii="Times New Roman" w:hAnsi="Times New Roman" w:cs="Times New Roman"/>
          <w:sz w:val="20"/>
          <w:szCs w:val="20"/>
        </w:rPr>
      </w:pPr>
    </w:p>
    <w:p w14:paraId="1EA0403A" w14:textId="60B64782" w:rsidR="0045658B" w:rsidRPr="00686D5A" w:rsidRDefault="00BD33EA" w:rsidP="0045658B">
      <w:pPr>
        <w:spacing w:after="0" w:line="240" w:lineRule="auto"/>
        <w:jc w:val="both"/>
        <w:rPr>
          <w:rFonts w:ascii="Times New Roman" w:hAnsi="Times New Roman" w:cs="Times New Roman"/>
          <w:sz w:val="20"/>
          <w:szCs w:val="20"/>
        </w:rPr>
      </w:pPr>
      <w:bookmarkStart w:id="4" w:name="_Hlk106126484"/>
      <w:r w:rsidRPr="00686D5A">
        <w:rPr>
          <w:rFonts w:ascii="Times New Roman" w:hAnsi="Times New Roman" w:cs="Times New Roman"/>
          <w:sz w:val="20"/>
          <w:szCs w:val="20"/>
        </w:rPr>
        <w:t>Nadležni organ</w:t>
      </w:r>
      <w:r w:rsidR="000C1AD9" w:rsidRPr="00686D5A">
        <w:rPr>
          <w:rFonts w:ascii="Times New Roman" w:hAnsi="Times New Roman" w:cs="Times New Roman"/>
          <w:sz w:val="20"/>
          <w:szCs w:val="20"/>
        </w:rPr>
        <w:t xml:space="preserve"> </w:t>
      </w:r>
      <w:bookmarkEnd w:id="4"/>
      <w:r w:rsidR="000C1AD9" w:rsidRPr="00686D5A">
        <w:rPr>
          <w:rFonts w:ascii="Times New Roman" w:hAnsi="Times New Roman" w:cs="Times New Roman"/>
          <w:sz w:val="20"/>
          <w:szCs w:val="20"/>
        </w:rPr>
        <w:t xml:space="preserve">može ovlastiti </w:t>
      </w:r>
      <w:r w:rsidR="000C1AD9" w:rsidRPr="00686D5A">
        <w:rPr>
          <w:rFonts w:ascii="Times New Roman" w:hAnsi="Times New Roman" w:cs="Times New Roman"/>
          <w:bCs/>
          <w:sz w:val="20"/>
          <w:szCs w:val="20"/>
        </w:rPr>
        <w:t xml:space="preserve">i druga lica (authorise inspectors), koja nijesu profesionalni držaoci bilja, za vršenje poljskih pregleda, pod službenim nadzorom organa </w:t>
      </w:r>
      <w:r w:rsidRPr="00686D5A">
        <w:rPr>
          <w:rFonts w:ascii="Times New Roman" w:hAnsi="Times New Roman" w:cs="Times New Roman"/>
          <w:bCs/>
          <w:sz w:val="20"/>
          <w:szCs w:val="20"/>
        </w:rPr>
        <w:t>nadležnog organa</w:t>
      </w:r>
      <w:r w:rsidR="000C1AD9" w:rsidRPr="00686D5A">
        <w:rPr>
          <w:rFonts w:ascii="Times New Roman" w:hAnsi="Times New Roman" w:cs="Times New Roman"/>
          <w:bCs/>
          <w:sz w:val="20"/>
          <w:szCs w:val="20"/>
        </w:rPr>
        <w:t>.</w:t>
      </w:r>
    </w:p>
    <w:p w14:paraId="1AA73160" w14:textId="7E65B366"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Poljski pregledi vrše se kada stanje i faza razvoja usjeva omogućuju odgovarajući pregled.</w:t>
      </w:r>
    </w:p>
    <w:p w14:paraId="1B1DE2FB" w14:textId="77777777"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Godišnje se vrši najmanje jedan poljski pregled u najprimjerenije vrijeme za otkrivanje odgovarajućih RNQP. </w:t>
      </w:r>
    </w:p>
    <w:p w14:paraId="64996603" w14:textId="00077417" w:rsidR="000C1AD9" w:rsidRPr="00686D5A" w:rsidRDefault="00BD33EA"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CC67B6" w:rsidRPr="00686D5A">
        <w:rPr>
          <w:rFonts w:ascii="Times New Roman" w:hAnsi="Times New Roman" w:cs="Times New Roman"/>
          <w:sz w:val="20"/>
          <w:szCs w:val="20"/>
        </w:rPr>
        <w:t xml:space="preserve"> </w:t>
      </w:r>
      <w:r w:rsidR="000C1AD9" w:rsidRPr="00686D5A">
        <w:rPr>
          <w:rFonts w:ascii="Times New Roman" w:hAnsi="Times New Roman" w:cs="Times New Roman"/>
          <w:sz w:val="20"/>
          <w:szCs w:val="20"/>
        </w:rPr>
        <w:t xml:space="preserve">u skladu sa odgovarajućim metodama, određuje veličinu, broj i raspored djelova polja </w:t>
      </w:r>
      <w:r w:rsidR="00842525" w:rsidRPr="00686D5A">
        <w:rPr>
          <w:rFonts w:ascii="Times New Roman" w:hAnsi="Times New Roman" w:cs="Times New Roman"/>
          <w:sz w:val="20"/>
          <w:szCs w:val="20"/>
        </w:rPr>
        <w:t>za</w:t>
      </w:r>
      <w:r w:rsidR="000C1AD9" w:rsidRPr="00686D5A">
        <w:rPr>
          <w:rFonts w:ascii="Times New Roman" w:hAnsi="Times New Roman" w:cs="Times New Roman"/>
          <w:sz w:val="20"/>
          <w:szCs w:val="20"/>
        </w:rPr>
        <w:t xml:space="preserve"> pregled</w:t>
      </w:r>
      <w:r w:rsidR="00842525" w:rsidRPr="00686D5A">
        <w:rPr>
          <w:rFonts w:ascii="Times New Roman" w:hAnsi="Times New Roman" w:cs="Times New Roman"/>
          <w:sz w:val="20"/>
          <w:szCs w:val="20"/>
        </w:rPr>
        <w:t>.</w:t>
      </w:r>
    </w:p>
    <w:p w14:paraId="6BEB6F15" w14:textId="45ADA365" w:rsidR="000C1AD9" w:rsidRPr="00686D5A" w:rsidRDefault="00BD33EA"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CC67B6" w:rsidRPr="00686D5A">
        <w:rPr>
          <w:rFonts w:ascii="Times New Roman" w:hAnsi="Times New Roman" w:cs="Times New Roman"/>
          <w:sz w:val="20"/>
          <w:szCs w:val="20"/>
        </w:rPr>
        <w:t xml:space="preserve"> </w:t>
      </w:r>
      <w:r w:rsidR="000C1AD9" w:rsidRPr="00686D5A">
        <w:rPr>
          <w:rFonts w:ascii="Times New Roman" w:hAnsi="Times New Roman" w:cs="Times New Roman"/>
          <w:sz w:val="20"/>
          <w:szCs w:val="20"/>
        </w:rPr>
        <w:t xml:space="preserve">službenim inspekcijskim pregledima </w:t>
      </w:r>
      <w:r w:rsidR="00842525" w:rsidRPr="00686D5A">
        <w:rPr>
          <w:rFonts w:ascii="Times New Roman" w:hAnsi="Times New Roman" w:cs="Times New Roman"/>
          <w:sz w:val="20"/>
          <w:szCs w:val="20"/>
        </w:rPr>
        <w:t>obuhvata</w:t>
      </w:r>
      <w:r w:rsidR="000C1AD9" w:rsidRPr="00686D5A">
        <w:rPr>
          <w:rFonts w:ascii="Times New Roman" w:hAnsi="Times New Roman" w:cs="Times New Roman"/>
          <w:sz w:val="20"/>
          <w:szCs w:val="20"/>
        </w:rPr>
        <w:t xml:space="preserve"> najmanje 5 % usjeva za proizvodnju sjemena.</w:t>
      </w:r>
    </w:p>
    <w:p w14:paraId="42116B58" w14:textId="77777777" w:rsidR="000C1AD9" w:rsidRPr="00686D5A" w:rsidRDefault="000C1AD9" w:rsidP="0045658B">
      <w:pPr>
        <w:spacing w:after="0" w:line="240" w:lineRule="auto"/>
        <w:ind w:firstLine="708"/>
        <w:rPr>
          <w:rFonts w:ascii="Times New Roman" w:hAnsi="Times New Roman" w:cs="Times New Roman"/>
          <w:b/>
          <w:bCs/>
          <w:sz w:val="20"/>
          <w:szCs w:val="20"/>
        </w:rPr>
      </w:pPr>
      <w:r w:rsidRPr="00686D5A">
        <w:rPr>
          <w:rFonts w:ascii="Times New Roman" w:hAnsi="Times New Roman" w:cs="Times New Roman"/>
          <w:b/>
          <w:bCs/>
          <w:sz w:val="20"/>
          <w:szCs w:val="20"/>
        </w:rPr>
        <w:t>2. Uzorkovanje i testiranje sjemena žitarica</w:t>
      </w:r>
    </w:p>
    <w:p w14:paraId="314FEC68" w14:textId="21F20EDB" w:rsidR="000C1AD9" w:rsidRPr="00686D5A" w:rsidRDefault="00BD33EA"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0C1AD9" w:rsidRPr="00686D5A">
        <w:rPr>
          <w:rFonts w:ascii="Times New Roman" w:hAnsi="Times New Roman" w:cs="Times New Roman"/>
          <w:sz w:val="20"/>
          <w:szCs w:val="20"/>
        </w:rPr>
        <w:t>:</w:t>
      </w:r>
    </w:p>
    <w:p w14:paraId="622D18A9" w14:textId="77777777"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(a) službeno uzorkuje sjeme iz partije sjemena žitarica;</w:t>
      </w:r>
    </w:p>
    <w:p w14:paraId="77180526" w14:textId="44BC570B"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(b) ovlašćuje uzorkivače sjemena koji vrše uzorkovanje pod službenim nadzorom organa </w:t>
      </w:r>
      <w:r w:rsidR="00BD33EA" w:rsidRPr="00686D5A">
        <w:rPr>
          <w:rFonts w:ascii="Times New Roman" w:hAnsi="Times New Roman" w:cs="Times New Roman"/>
          <w:sz w:val="20"/>
          <w:szCs w:val="20"/>
        </w:rPr>
        <w:t>nadležnog organa</w:t>
      </w:r>
      <w:r w:rsidRPr="00686D5A">
        <w:rPr>
          <w:rFonts w:ascii="Times New Roman" w:hAnsi="Times New Roman" w:cs="Times New Roman"/>
          <w:sz w:val="20"/>
          <w:szCs w:val="20"/>
        </w:rPr>
        <w:t>;</w:t>
      </w:r>
    </w:p>
    <w:p w14:paraId="6F8A8960" w14:textId="77777777"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(c) upoređuje uzorke sjemena koji su službeno uzorkovani sa uzorcima iz iste partije sjemena koje su uzeli uzorkivači sjemena iz tačke b;</w:t>
      </w:r>
    </w:p>
    <w:p w14:paraId="30C50A68" w14:textId="2FFFC70F"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(d) nadzire rad uzorkivača sjemena </w:t>
      </w:r>
      <w:r w:rsidR="00842525" w:rsidRPr="00686D5A">
        <w:rPr>
          <w:rFonts w:ascii="Times New Roman" w:hAnsi="Times New Roman" w:cs="Times New Roman"/>
          <w:sz w:val="20"/>
          <w:szCs w:val="20"/>
        </w:rPr>
        <w:t>u skladu sa</w:t>
      </w:r>
      <w:r w:rsidRPr="00686D5A">
        <w:rPr>
          <w:rFonts w:ascii="Times New Roman" w:hAnsi="Times New Roman" w:cs="Times New Roman"/>
          <w:sz w:val="20"/>
          <w:szCs w:val="20"/>
        </w:rPr>
        <w:t xml:space="preserve"> tačk</w:t>
      </w:r>
      <w:r w:rsidR="00842525" w:rsidRPr="00686D5A">
        <w:rPr>
          <w:rFonts w:ascii="Times New Roman" w:hAnsi="Times New Roman" w:cs="Times New Roman"/>
          <w:sz w:val="20"/>
          <w:szCs w:val="20"/>
        </w:rPr>
        <w:t>om</w:t>
      </w:r>
      <w:r w:rsidRPr="00686D5A">
        <w:rPr>
          <w:rFonts w:ascii="Times New Roman" w:hAnsi="Times New Roman" w:cs="Times New Roman"/>
          <w:sz w:val="20"/>
          <w:szCs w:val="20"/>
        </w:rPr>
        <w:t xml:space="preserve"> 2.</w:t>
      </w:r>
    </w:p>
    <w:p w14:paraId="122D0C3B" w14:textId="3497073A" w:rsidR="000C1AD9" w:rsidRPr="00686D5A" w:rsidRDefault="00BD33EA"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CC67B6" w:rsidRPr="00686D5A">
        <w:rPr>
          <w:rFonts w:ascii="Times New Roman" w:hAnsi="Times New Roman" w:cs="Times New Roman"/>
          <w:sz w:val="20"/>
          <w:szCs w:val="20"/>
        </w:rPr>
        <w:t xml:space="preserve"> </w:t>
      </w:r>
      <w:r w:rsidR="000C1AD9" w:rsidRPr="00686D5A">
        <w:rPr>
          <w:rFonts w:ascii="Times New Roman" w:hAnsi="Times New Roman" w:cs="Times New Roman"/>
          <w:sz w:val="20"/>
          <w:szCs w:val="20"/>
        </w:rPr>
        <w:t xml:space="preserve">ili profesionalni držalac bilja pod službenim nadzorom uzorkuje sjeme žitarica i testira ga u skladu sa </w:t>
      </w:r>
      <w:r w:rsidR="00842525" w:rsidRPr="00686D5A">
        <w:rPr>
          <w:rFonts w:ascii="Times New Roman" w:hAnsi="Times New Roman" w:cs="Times New Roman"/>
          <w:sz w:val="20"/>
          <w:szCs w:val="20"/>
        </w:rPr>
        <w:t>propisanim</w:t>
      </w:r>
      <w:r w:rsidR="000C1AD9" w:rsidRPr="00686D5A">
        <w:rPr>
          <w:rFonts w:ascii="Times New Roman" w:hAnsi="Times New Roman" w:cs="Times New Roman"/>
          <w:sz w:val="20"/>
          <w:szCs w:val="20"/>
        </w:rPr>
        <w:t xml:space="preserve"> metodama.</w:t>
      </w:r>
    </w:p>
    <w:p w14:paraId="653ADBBE" w14:textId="007E8861"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Osim u slučaju automatskog uzorkovanja, </w:t>
      </w:r>
      <w:r w:rsidR="00BD33EA" w:rsidRPr="00686D5A">
        <w:rPr>
          <w:rFonts w:ascii="Times New Roman" w:hAnsi="Times New Roman" w:cs="Times New Roman"/>
          <w:sz w:val="20"/>
          <w:szCs w:val="20"/>
        </w:rPr>
        <w:t>nadležni organ</w:t>
      </w:r>
      <w:r w:rsidR="00CC67B6" w:rsidRPr="00686D5A">
        <w:rPr>
          <w:rFonts w:ascii="Times New Roman" w:hAnsi="Times New Roman" w:cs="Times New Roman"/>
          <w:sz w:val="20"/>
          <w:szCs w:val="20"/>
        </w:rPr>
        <w:t xml:space="preserve"> </w:t>
      </w:r>
      <w:r w:rsidRPr="00686D5A">
        <w:rPr>
          <w:rFonts w:ascii="Times New Roman" w:hAnsi="Times New Roman" w:cs="Times New Roman"/>
          <w:sz w:val="20"/>
          <w:szCs w:val="20"/>
        </w:rPr>
        <w:t>uzorkuje i provjerava najmanje 5 % partija sjemena prijavljenih za službenu sertifikaciju. Navedeni dio što ravnomjernije obuhvata fizička i pravna lica koja prijavljuju sjeme za sertifikaciju i prijavljene vrste, ali može biti usmjeren i na otklanjanje određenih sumnj</w:t>
      </w:r>
      <w:r w:rsidR="00AC06BD" w:rsidRPr="00686D5A">
        <w:rPr>
          <w:rFonts w:ascii="Times New Roman" w:hAnsi="Times New Roman" w:cs="Times New Roman"/>
          <w:sz w:val="20"/>
          <w:szCs w:val="20"/>
        </w:rPr>
        <w:t>-</w:t>
      </w:r>
    </w:p>
    <w:p w14:paraId="1E0CFD97" w14:textId="26DBB22D"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lastRenderedPageBreak/>
        <w:t>Za automatsko uzorkovanje primjenjuju se odgovarajući postupci pod službenim nadzorom. Za ispitivanje sjemena radi sertifikacije uzorci se uzimaju iz homogenih partija. Kad je riječ o masi partije i uzorka, primjenjuje se u skladu sa posebnim propisom o proizvodnji sjemena žitarica (Direktiva 66/402/EEZ).</w:t>
      </w:r>
    </w:p>
    <w:p w14:paraId="73693D1B" w14:textId="77777777" w:rsidR="000C1AD9" w:rsidRPr="00686D5A" w:rsidRDefault="000C1AD9" w:rsidP="0045658B">
      <w:pPr>
        <w:spacing w:after="0" w:line="240" w:lineRule="auto"/>
        <w:ind w:firstLine="708"/>
        <w:jc w:val="both"/>
        <w:rPr>
          <w:rFonts w:ascii="Times New Roman" w:hAnsi="Times New Roman" w:cs="Times New Roman"/>
          <w:b/>
          <w:bCs/>
          <w:sz w:val="20"/>
          <w:szCs w:val="20"/>
        </w:rPr>
      </w:pPr>
      <w:r w:rsidRPr="00686D5A">
        <w:rPr>
          <w:rFonts w:ascii="Times New Roman" w:hAnsi="Times New Roman" w:cs="Times New Roman"/>
          <w:b/>
          <w:bCs/>
          <w:sz w:val="20"/>
          <w:szCs w:val="20"/>
        </w:rPr>
        <w:t>3.</w:t>
      </w:r>
      <w:r w:rsidRPr="00686D5A">
        <w:rPr>
          <w:rFonts w:ascii="Times New Roman" w:hAnsi="Times New Roman" w:cs="Times New Roman"/>
          <w:sz w:val="20"/>
          <w:szCs w:val="20"/>
        </w:rPr>
        <w:t xml:space="preserve"> </w:t>
      </w:r>
      <w:r w:rsidRPr="00686D5A">
        <w:rPr>
          <w:rFonts w:ascii="Times New Roman" w:hAnsi="Times New Roman" w:cs="Times New Roman"/>
          <w:b/>
          <w:bCs/>
          <w:sz w:val="20"/>
          <w:szCs w:val="20"/>
        </w:rPr>
        <w:t xml:space="preserve">Dodatne mjere koje se odnose na sjeme vrste </w:t>
      </w:r>
      <w:r w:rsidRPr="00686D5A">
        <w:rPr>
          <w:rFonts w:ascii="Times New Roman" w:hAnsi="Times New Roman" w:cs="Times New Roman"/>
          <w:b/>
          <w:bCs/>
          <w:i/>
          <w:sz w:val="20"/>
          <w:szCs w:val="20"/>
        </w:rPr>
        <w:t>Oryza sativa</w:t>
      </w:r>
      <w:r w:rsidRPr="00686D5A">
        <w:rPr>
          <w:rFonts w:ascii="Times New Roman" w:hAnsi="Times New Roman" w:cs="Times New Roman"/>
          <w:b/>
          <w:bCs/>
          <w:sz w:val="20"/>
          <w:szCs w:val="20"/>
        </w:rPr>
        <w:t xml:space="preserve"> L.</w:t>
      </w:r>
    </w:p>
    <w:p w14:paraId="275A17F1" w14:textId="2778074E" w:rsidR="000C1AD9" w:rsidRPr="00686D5A" w:rsidRDefault="00BD33EA"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CC67B6" w:rsidRPr="00686D5A">
        <w:rPr>
          <w:rFonts w:ascii="Times New Roman" w:hAnsi="Times New Roman" w:cs="Times New Roman"/>
          <w:sz w:val="20"/>
          <w:szCs w:val="20"/>
        </w:rPr>
        <w:t xml:space="preserve"> </w:t>
      </w:r>
      <w:r w:rsidR="000C1AD9" w:rsidRPr="00686D5A">
        <w:rPr>
          <w:rFonts w:ascii="Times New Roman" w:hAnsi="Times New Roman" w:cs="Times New Roman"/>
          <w:sz w:val="20"/>
          <w:szCs w:val="20"/>
        </w:rPr>
        <w:t xml:space="preserve">ili profesionalni držalac bilja pod službenim nadzorom </w:t>
      </w:r>
      <w:r w:rsidRPr="00686D5A">
        <w:rPr>
          <w:rFonts w:ascii="Times New Roman" w:hAnsi="Times New Roman" w:cs="Times New Roman"/>
          <w:sz w:val="20"/>
          <w:szCs w:val="20"/>
        </w:rPr>
        <w:t>nadležnog organa</w:t>
      </w:r>
      <w:r w:rsidR="00CC67B6" w:rsidRPr="00686D5A">
        <w:rPr>
          <w:rFonts w:ascii="Times New Roman" w:hAnsi="Times New Roman" w:cs="Times New Roman"/>
          <w:sz w:val="20"/>
          <w:szCs w:val="20"/>
        </w:rPr>
        <w:t xml:space="preserve"> </w:t>
      </w:r>
      <w:r w:rsidR="000C1AD9" w:rsidRPr="00686D5A">
        <w:rPr>
          <w:rFonts w:ascii="Times New Roman" w:hAnsi="Times New Roman" w:cs="Times New Roman"/>
          <w:sz w:val="20"/>
          <w:szCs w:val="20"/>
        </w:rPr>
        <w:t>vrše sljedeće dodatne preglede ili preduzimaju druge radnje koje se odnose na odgovarajuće RNQR i sjeme vrste Oryza sativa L. koje ispunjava sljedeće zahtjeve:</w:t>
      </w:r>
    </w:p>
    <w:p w14:paraId="46553804" w14:textId="77777777" w:rsidR="000C1AD9" w:rsidRPr="00686D5A" w:rsidRDefault="000C1AD9" w:rsidP="0045658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(a) potiče sa područja za koje je poznato da je slobodno od štetnog organizma Aphelenchoides besseyi;</w:t>
      </w:r>
    </w:p>
    <w:p w14:paraId="4E52C586" w14:textId="77777777" w:rsidR="000C1AD9" w:rsidRPr="00686D5A" w:rsidRDefault="000C1AD9" w:rsidP="0008315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(b) reprezentativni uzorak sjemena iz svake partije je službeno testiran odgovarajućim nematološkim testovima i utvrđeno je da je slobodan od štetnog organizma Aphelenchoides besseyi;</w:t>
      </w:r>
    </w:p>
    <w:p w14:paraId="587077E0" w14:textId="7548339A" w:rsidR="000C1AD9" w:rsidRPr="00686D5A" w:rsidRDefault="000C1AD9" w:rsidP="0008315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(c) podvrgnuto je odgovarajućem postupku tretiranja vrućom vodom ili drugom odgovarajućem postupku tretiranja protiv štetnog organizma </w:t>
      </w:r>
      <w:r w:rsidRPr="00686D5A">
        <w:rPr>
          <w:rFonts w:ascii="Times New Roman" w:hAnsi="Times New Roman" w:cs="Times New Roman"/>
          <w:i/>
          <w:iCs/>
          <w:sz w:val="20"/>
          <w:szCs w:val="20"/>
        </w:rPr>
        <w:t>Aphelenchoides bessey</w:t>
      </w:r>
      <w:r w:rsidR="00AC06BD" w:rsidRPr="00686D5A">
        <w:rPr>
          <w:rFonts w:ascii="Times New Roman" w:hAnsi="Times New Roman" w:cs="Times New Roman"/>
          <w:i/>
          <w:iCs/>
          <w:sz w:val="20"/>
          <w:szCs w:val="20"/>
        </w:rPr>
        <w:t>-</w:t>
      </w:r>
    </w:p>
    <w:p w14:paraId="6DB3B02D" w14:textId="77777777" w:rsidR="000C1AD9" w:rsidRPr="00686D5A" w:rsidRDefault="000C1AD9" w:rsidP="0008315B">
      <w:pPr>
        <w:spacing w:after="0" w:line="240" w:lineRule="auto"/>
        <w:jc w:val="both"/>
        <w:rPr>
          <w:rFonts w:ascii="Times New Roman" w:hAnsi="Times New Roman" w:cs="Times New Roman"/>
          <w:sz w:val="20"/>
          <w:szCs w:val="20"/>
        </w:rPr>
      </w:pPr>
    </w:p>
    <w:p w14:paraId="217AAC74" w14:textId="77777777" w:rsidR="000C1AD9" w:rsidRPr="00686D5A" w:rsidRDefault="000C1AD9" w:rsidP="0008315B">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DIO C</w:t>
      </w:r>
    </w:p>
    <w:p w14:paraId="7A36AC96" w14:textId="77777777" w:rsidR="000C1AD9" w:rsidRPr="00686D5A" w:rsidRDefault="000C1AD9" w:rsidP="0008315B">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Mjere za sprečavanje prisustva RNQP na sadnom materijalu ukrasnog bilja i drugog bilja za sadnju namjenjenog za ukrasne svrhe</w:t>
      </w:r>
    </w:p>
    <w:p w14:paraId="1E87FD84" w14:textId="77777777" w:rsidR="000C1AD9" w:rsidRPr="00686D5A" w:rsidRDefault="000C1AD9" w:rsidP="0008315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Preduzimaju se sljedeće mjere koje se odnose na odgovarajuće RNQP i bilje za sadnju:</w:t>
      </w:r>
    </w:p>
    <w:p w14:paraId="6B920C6C" w14:textId="0F60CF79" w:rsidR="000C1AD9" w:rsidRPr="00686D5A" w:rsidRDefault="00BD33EA" w:rsidP="0008315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CC67B6" w:rsidRPr="00686D5A">
        <w:rPr>
          <w:rFonts w:ascii="Times New Roman" w:hAnsi="Times New Roman" w:cs="Times New Roman"/>
          <w:sz w:val="20"/>
          <w:szCs w:val="20"/>
        </w:rPr>
        <w:t xml:space="preserve"> </w:t>
      </w:r>
      <w:r w:rsidR="000C1AD9" w:rsidRPr="00686D5A">
        <w:rPr>
          <w:rFonts w:ascii="Times New Roman" w:hAnsi="Times New Roman" w:cs="Times New Roman"/>
          <w:sz w:val="20"/>
          <w:szCs w:val="20"/>
        </w:rPr>
        <w:t xml:space="preserve">ili profesionalni držalac bilja pod službenim nadzorom </w:t>
      </w:r>
      <w:r w:rsidRPr="00686D5A">
        <w:rPr>
          <w:rFonts w:ascii="Times New Roman" w:hAnsi="Times New Roman" w:cs="Times New Roman"/>
          <w:sz w:val="20"/>
          <w:szCs w:val="20"/>
        </w:rPr>
        <w:t>nadležnog organa</w:t>
      </w:r>
      <w:r w:rsidR="00CC67B6" w:rsidRPr="00686D5A">
        <w:rPr>
          <w:rFonts w:ascii="Times New Roman" w:hAnsi="Times New Roman" w:cs="Times New Roman"/>
          <w:sz w:val="20"/>
          <w:szCs w:val="20"/>
        </w:rPr>
        <w:t xml:space="preserve"> </w:t>
      </w:r>
      <w:r w:rsidR="000C1AD9" w:rsidRPr="00686D5A">
        <w:rPr>
          <w:rFonts w:ascii="Times New Roman" w:hAnsi="Times New Roman" w:cs="Times New Roman"/>
          <w:sz w:val="20"/>
          <w:szCs w:val="20"/>
        </w:rPr>
        <w:t xml:space="preserve">vrši provjere i preduzima druge radnje kako bi se </w:t>
      </w:r>
      <w:r w:rsidR="00170EA6" w:rsidRPr="00686D5A">
        <w:rPr>
          <w:rFonts w:ascii="Times New Roman" w:hAnsi="Times New Roman" w:cs="Times New Roman"/>
          <w:sz w:val="20"/>
          <w:szCs w:val="20"/>
        </w:rPr>
        <w:t xml:space="preserve">obezbijedilo </w:t>
      </w:r>
      <w:r w:rsidR="000C1AD9" w:rsidRPr="00686D5A">
        <w:rPr>
          <w:rFonts w:ascii="Times New Roman" w:hAnsi="Times New Roman" w:cs="Times New Roman"/>
          <w:sz w:val="20"/>
          <w:szCs w:val="20"/>
        </w:rPr>
        <w:t xml:space="preserve"> da su ispunjeni zahtjevi iz tabele u nastavku, koji se odnose na odgovarajuće RNQP i bilje za sadnju</w:t>
      </w:r>
      <w:r w:rsidR="0045658B" w:rsidRPr="00686D5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3098"/>
        <w:gridCol w:w="3095"/>
        <w:gridCol w:w="3095"/>
      </w:tblGrid>
      <w:tr w:rsidR="0045658B" w:rsidRPr="00686D5A" w14:paraId="029B8315" w14:textId="77777777" w:rsidTr="002951E5">
        <w:tc>
          <w:tcPr>
            <w:tcW w:w="9288" w:type="dxa"/>
            <w:gridSpan w:val="3"/>
            <w:tcBorders>
              <w:top w:val="nil"/>
              <w:left w:val="nil"/>
              <w:right w:val="nil"/>
            </w:tcBorders>
          </w:tcPr>
          <w:p w14:paraId="5CF3734F" w14:textId="77777777" w:rsidR="000C1AD9" w:rsidRPr="00686D5A" w:rsidRDefault="000C1AD9" w:rsidP="002951E5">
            <w:pPr>
              <w:jc w:val="center"/>
              <w:rPr>
                <w:b/>
              </w:rPr>
            </w:pPr>
            <w:r w:rsidRPr="00686D5A">
              <w:rPr>
                <w:b/>
              </w:rPr>
              <w:t>Bakterije</w:t>
            </w:r>
          </w:p>
        </w:tc>
      </w:tr>
      <w:tr w:rsidR="0045658B" w:rsidRPr="00686D5A" w14:paraId="74CD737B" w14:textId="77777777" w:rsidTr="002951E5">
        <w:tc>
          <w:tcPr>
            <w:tcW w:w="3098" w:type="dxa"/>
          </w:tcPr>
          <w:p w14:paraId="230066E4" w14:textId="77777777" w:rsidR="000C1AD9" w:rsidRPr="00686D5A" w:rsidRDefault="000C1AD9" w:rsidP="002951E5">
            <w:pPr>
              <w:jc w:val="center"/>
              <w:rPr>
                <w:b/>
                <w:bCs/>
              </w:rPr>
            </w:pPr>
            <w:r w:rsidRPr="00686D5A">
              <w:rPr>
                <w:b/>
                <w:bCs/>
              </w:rPr>
              <w:t>RNQP ili simptomi koje oni uzrokuju</w:t>
            </w:r>
          </w:p>
        </w:tc>
        <w:tc>
          <w:tcPr>
            <w:tcW w:w="3095" w:type="dxa"/>
          </w:tcPr>
          <w:p w14:paraId="6177FD63" w14:textId="77777777" w:rsidR="000C1AD9" w:rsidRPr="00686D5A" w:rsidRDefault="000C1AD9" w:rsidP="002951E5">
            <w:pPr>
              <w:jc w:val="center"/>
              <w:rPr>
                <w:b/>
                <w:bCs/>
              </w:rPr>
            </w:pPr>
            <w:r w:rsidRPr="00686D5A">
              <w:rPr>
                <w:b/>
                <w:bCs/>
              </w:rPr>
              <w:t>Bilje za sadnju</w:t>
            </w:r>
          </w:p>
        </w:tc>
        <w:tc>
          <w:tcPr>
            <w:tcW w:w="3095" w:type="dxa"/>
          </w:tcPr>
          <w:p w14:paraId="5340B786" w14:textId="77777777" w:rsidR="000C1AD9" w:rsidRPr="00686D5A" w:rsidRDefault="000C1AD9" w:rsidP="002951E5">
            <w:pPr>
              <w:jc w:val="center"/>
              <w:rPr>
                <w:b/>
                <w:bCs/>
              </w:rPr>
            </w:pPr>
            <w:r w:rsidRPr="00686D5A">
              <w:rPr>
                <w:b/>
                <w:bCs/>
              </w:rPr>
              <w:t>Zahtjevi</w:t>
            </w:r>
          </w:p>
        </w:tc>
      </w:tr>
      <w:tr w:rsidR="000C1AD9" w:rsidRPr="00686D5A" w14:paraId="76D763E4" w14:textId="77777777" w:rsidTr="002951E5">
        <w:tc>
          <w:tcPr>
            <w:tcW w:w="3098" w:type="dxa"/>
          </w:tcPr>
          <w:p w14:paraId="08D433CB" w14:textId="77777777" w:rsidR="000C1AD9" w:rsidRPr="00686D5A" w:rsidRDefault="000C1AD9" w:rsidP="002951E5">
            <w:pPr>
              <w:jc w:val="both"/>
            </w:pPr>
            <w:r w:rsidRPr="00686D5A">
              <w:rPr>
                <w:i/>
              </w:rPr>
              <w:t>Erwinia amylovora</w:t>
            </w:r>
            <w:r w:rsidRPr="00686D5A">
              <w:t xml:space="preserve"> (Burrill) Winslow et al.</w:t>
            </w:r>
          </w:p>
        </w:tc>
        <w:tc>
          <w:tcPr>
            <w:tcW w:w="3095" w:type="dxa"/>
          </w:tcPr>
          <w:p w14:paraId="4FD39AD5" w14:textId="77777777" w:rsidR="000C1AD9" w:rsidRPr="00686D5A" w:rsidRDefault="000C1AD9" w:rsidP="002951E5">
            <w:pPr>
              <w:jc w:val="both"/>
            </w:pPr>
            <w:r w:rsidRPr="00686D5A">
              <w:t xml:space="preserve">Bilje za sadnju osim sjemena </w:t>
            </w:r>
            <w:r w:rsidRPr="00686D5A">
              <w:rPr>
                <w:i/>
                <w:iCs/>
              </w:rPr>
              <w:t>Amelanchier</w:t>
            </w:r>
            <w:r w:rsidRPr="00686D5A">
              <w:t xml:space="preserve"> Medik., </w:t>
            </w:r>
            <w:r w:rsidRPr="00686D5A">
              <w:rPr>
                <w:i/>
                <w:iCs/>
              </w:rPr>
              <w:t>Chaenomeles</w:t>
            </w:r>
            <w:r w:rsidRPr="00686D5A">
              <w:t xml:space="preserve"> Lindl., </w:t>
            </w:r>
            <w:r w:rsidRPr="00686D5A">
              <w:rPr>
                <w:i/>
                <w:iCs/>
              </w:rPr>
              <w:t>Cotoneaster</w:t>
            </w:r>
            <w:r w:rsidRPr="00686D5A">
              <w:t xml:space="preserve"> Medik., </w:t>
            </w:r>
            <w:r w:rsidRPr="00686D5A">
              <w:rPr>
                <w:i/>
                <w:iCs/>
              </w:rPr>
              <w:t>Crataegus</w:t>
            </w:r>
            <w:r w:rsidRPr="00686D5A">
              <w:t xml:space="preserve"> Tourn. ex L., </w:t>
            </w:r>
            <w:r w:rsidRPr="00686D5A">
              <w:rPr>
                <w:i/>
                <w:iCs/>
              </w:rPr>
              <w:t>Cydonia</w:t>
            </w:r>
            <w:r w:rsidRPr="00686D5A">
              <w:t xml:space="preserve"> Mill., </w:t>
            </w:r>
            <w:r w:rsidRPr="00686D5A">
              <w:rPr>
                <w:i/>
                <w:iCs/>
              </w:rPr>
              <w:t xml:space="preserve">Eriobtrya </w:t>
            </w:r>
            <w:r w:rsidRPr="00686D5A">
              <w:t xml:space="preserve">Lindl., </w:t>
            </w:r>
            <w:r w:rsidRPr="00686D5A">
              <w:rPr>
                <w:i/>
                <w:iCs/>
              </w:rPr>
              <w:t>Malus</w:t>
            </w:r>
            <w:r w:rsidRPr="00686D5A">
              <w:t xml:space="preserve"> Mill., </w:t>
            </w:r>
            <w:r w:rsidRPr="00686D5A">
              <w:rPr>
                <w:i/>
                <w:iCs/>
              </w:rPr>
              <w:t>Mespilus</w:t>
            </w:r>
            <w:r w:rsidRPr="00686D5A">
              <w:t xml:space="preserve"> Bosc ex Spach, </w:t>
            </w:r>
            <w:r w:rsidRPr="00686D5A">
              <w:rPr>
                <w:i/>
                <w:iCs/>
              </w:rPr>
              <w:t>Photinia davidiana</w:t>
            </w:r>
            <w:r w:rsidRPr="00686D5A">
              <w:t xml:space="preserve"> Decne., </w:t>
            </w:r>
            <w:r w:rsidRPr="00686D5A">
              <w:rPr>
                <w:i/>
                <w:iCs/>
              </w:rPr>
              <w:t>Pyracantha</w:t>
            </w:r>
            <w:r w:rsidRPr="00686D5A">
              <w:t xml:space="preserve"> M. Roem., </w:t>
            </w:r>
            <w:r w:rsidRPr="00686D5A">
              <w:rPr>
                <w:i/>
                <w:iCs/>
              </w:rPr>
              <w:t xml:space="preserve">Pyrus </w:t>
            </w:r>
            <w:r w:rsidRPr="00686D5A">
              <w:t xml:space="preserve">L., </w:t>
            </w:r>
            <w:r w:rsidRPr="00686D5A">
              <w:rPr>
                <w:i/>
                <w:iCs/>
              </w:rPr>
              <w:t>Sorbus</w:t>
            </w:r>
            <w:r w:rsidRPr="00686D5A">
              <w:t xml:space="preserve"> L.</w:t>
            </w:r>
          </w:p>
        </w:tc>
        <w:tc>
          <w:tcPr>
            <w:tcW w:w="3095" w:type="dxa"/>
          </w:tcPr>
          <w:p w14:paraId="03E7BE0A" w14:textId="77777777" w:rsidR="000C1AD9" w:rsidRPr="00686D5A" w:rsidRDefault="000C1AD9" w:rsidP="002951E5">
            <w:pPr>
              <w:jc w:val="both"/>
            </w:pPr>
            <w:r w:rsidRPr="00686D5A">
              <w:t xml:space="preserve">(a) bilje je proizvedeno na područjima za koja je poznato da su slobodna od </w:t>
            </w:r>
            <w:r w:rsidRPr="00686D5A">
              <w:rPr>
                <w:i/>
              </w:rPr>
              <w:t>Erwinia amylovora</w:t>
            </w:r>
            <w:r w:rsidRPr="00686D5A">
              <w:t xml:space="preserve"> (Burrill) Winslow et al.; ili </w:t>
            </w:r>
          </w:p>
          <w:p w14:paraId="6C72453F" w14:textId="66AAE878" w:rsidR="000C1AD9" w:rsidRPr="00686D5A" w:rsidRDefault="000C1AD9" w:rsidP="002951E5">
            <w:pPr>
              <w:jc w:val="both"/>
            </w:pPr>
            <w:r w:rsidRPr="00686D5A">
              <w:t xml:space="preserve">(b) bilje je gajeno na mjestu proizvodnje koje je vizuelno pregledano u odgovarajuće vrijeme za otkrivanje </w:t>
            </w:r>
            <w:r w:rsidRPr="00686D5A">
              <w:rPr>
                <w:i/>
              </w:rPr>
              <w:t>Erwinia amylovora</w:t>
            </w:r>
            <w:r w:rsidRPr="00686D5A">
              <w:t xml:space="preserve"> (Burrill) Winslow et al. tokom posljednje sezone uzgoja, a biljke sa simptomima zaraze i sve okolne biljke domaćini odmah </w:t>
            </w:r>
            <w:r w:rsidR="00A079E4" w:rsidRPr="00686D5A">
              <w:t>iščupati</w:t>
            </w:r>
            <w:r w:rsidRPr="00686D5A">
              <w:t xml:space="preserve"> i uništ</w:t>
            </w:r>
            <w:r w:rsidR="00A079E4" w:rsidRPr="00686D5A">
              <w:t>iti.</w:t>
            </w:r>
          </w:p>
        </w:tc>
      </w:tr>
      <w:tr w:rsidR="003E1070" w:rsidRPr="00686D5A" w14:paraId="77BBFC2F" w14:textId="77777777" w:rsidTr="002951E5">
        <w:tc>
          <w:tcPr>
            <w:tcW w:w="3098" w:type="dxa"/>
          </w:tcPr>
          <w:p w14:paraId="24107273" w14:textId="376EC3EC" w:rsidR="003E1070" w:rsidRPr="00686D5A" w:rsidRDefault="00000D64" w:rsidP="006B481F">
            <w:pPr>
              <w:rPr>
                <w:i/>
              </w:rPr>
            </w:pPr>
            <w:r w:rsidRPr="00686D5A">
              <w:rPr>
                <w:i/>
              </w:rPr>
              <w:t xml:space="preserve">Pseudomonas syringae </w:t>
            </w:r>
            <w:r w:rsidRPr="00686D5A">
              <w:t>pv.</w:t>
            </w:r>
            <w:r w:rsidR="006B481F" w:rsidRPr="00686D5A">
              <w:rPr>
                <w:i/>
              </w:rPr>
              <w:t xml:space="preserve"> Actinidiae  </w:t>
            </w:r>
            <w:r w:rsidRPr="00686D5A">
              <w:t>Takikawa, Serizawa, Ichikawa, Tsuyumu &amp; Goto [PSDMAK]</w:t>
            </w:r>
          </w:p>
          <w:p w14:paraId="2603623F" w14:textId="77777777" w:rsidR="003E1070" w:rsidRPr="00686D5A" w:rsidRDefault="003E1070" w:rsidP="002951E5">
            <w:pPr>
              <w:jc w:val="both"/>
              <w:rPr>
                <w:i/>
              </w:rPr>
            </w:pPr>
          </w:p>
          <w:p w14:paraId="2935D638" w14:textId="77777777" w:rsidR="003E1070" w:rsidRPr="00686D5A" w:rsidRDefault="003E1070" w:rsidP="002951E5">
            <w:pPr>
              <w:jc w:val="both"/>
              <w:rPr>
                <w:i/>
              </w:rPr>
            </w:pPr>
          </w:p>
        </w:tc>
        <w:tc>
          <w:tcPr>
            <w:tcW w:w="3095" w:type="dxa"/>
          </w:tcPr>
          <w:p w14:paraId="0F7089B5" w14:textId="77777777" w:rsidR="003E1070" w:rsidRPr="00686D5A" w:rsidRDefault="00000D64" w:rsidP="002951E5">
            <w:pPr>
              <w:jc w:val="both"/>
            </w:pPr>
            <w:r w:rsidRPr="00686D5A">
              <w:t>Bilje za sadnju osim sjemena</w:t>
            </w:r>
          </w:p>
          <w:p w14:paraId="1167E808" w14:textId="69BDBC55" w:rsidR="00000D64" w:rsidRPr="00686D5A" w:rsidRDefault="006B481F" w:rsidP="002951E5">
            <w:pPr>
              <w:jc w:val="both"/>
            </w:pPr>
            <w:r w:rsidRPr="00686D5A">
              <w:rPr>
                <w:i/>
              </w:rPr>
              <w:t xml:space="preserve">Actinidia </w:t>
            </w:r>
            <w:r w:rsidRPr="00686D5A">
              <w:t>Lindl.</w:t>
            </w:r>
          </w:p>
        </w:tc>
        <w:tc>
          <w:tcPr>
            <w:tcW w:w="3095" w:type="dxa"/>
          </w:tcPr>
          <w:p w14:paraId="4D562B29" w14:textId="77777777" w:rsidR="006A5074" w:rsidRPr="00686D5A" w:rsidRDefault="006A5074" w:rsidP="006A5074">
            <w:pPr>
              <w:autoSpaceDE w:val="0"/>
              <w:autoSpaceDN w:val="0"/>
              <w:adjustRightInd w:val="0"/>
            </w:pPr>
          </w:p>
          <w:tbl>
            <w:tblPr>
              <w:tblW w:w="0" w:type="auto"/>
              <w:tblBorders>
                <w:top w:val="nil"/>
                <w:left w:val="nil"/>
                <w:bottom w:val="nil"/>
                <w:right w:val="nil"/>
              </w:tblBorders>
              <w:tblLook w:val="0000" w:firstRow="0" w:lastRow="0" w:firstColumn="0" w:lastColumn="0" w:noHBand="0" w:noVBand="0"/>
            </w:tblPr>
            <w:tblGrid>
              <w:gridCol w:w="2879"/>
            </w:tblGrid>
            <w:tr w:rsidR="006A5074" w:rsidRPr="00686D5A" w14:paraId="18AE53AD" w14:textId="77777777" w:rsidTr="006A5074">
              <w:trPr>
                <w:trHeight w:val="2546"/>
              </w:trPr>
              <w:tc>
                <w:tcPr>
                  <w:tcW w:w="0" w:type="auto"/>
                </w:tcPr>
                <w:p w14:paraId="4FADFE3A" w14:textId="07F22FB9" w:rsidR="00E85E74" w:rsidRPr="00686D5A" w:rsidRDefault="006A5074" w:rsidP="005C2664">
                  <w:pPr>
                    <w:autoSpaceDE w:val="0"/>
                    <w:autoSpaceDN w:val="0"/>
                    <w:adjustRightInd w:val="0"/>
                    <w:spacing w:after="0" w:line="240" w:lineRule="auto"/>
                    <w:ind w:left="-31"/>
                    <w:jc w:val="both"/>
                    <w:rPr>
                      <w:rFonts w:ascii="Times New Roman" w:hAnsi="Times New Roman" w:cs="Times New Roman"/>
                      <w:sz w:val="20"/>
                      <w:szCs w:val="20"/>
                    </w:rPr>
                  </w:pPr>
                  <w:r w:rsidRPr="00686D5A">
                    <w:rPr>
                      <w:rFonts w:ascii="Times New Roman" w:hAnsi="Times New Roman" w:cs="Times New Roman"/>
                      <w:sz w:val="20"/>
                      <w:szCs w:val="20"/>
                    </w:rPr>
                    <w:t xml:space="preserve">(a) bilje je proizvedeno na </w:t>
                  </w:r>
                  <w:r w:rsidR="00E85E74" w:rsidRPr="00686D5A">
                    <w:rPr>
                      <w:rFonts w:ascii="Times New Roman" w:hAnsi="Times New Roman" w:cs="Times New Roman"/>
                      <w:sz w:val="20"/>
                      <w:szCs w:val="20"/>
                    </w:rPr>
                    <w:t xml:space="preserve">  </w:t>
                  </w:r>
                </w:p>
                <w:p w14:paraId="03D52F0C" w14:textId="172E135A" w:rsidR="00E85E74" w:rsidRPr="00686D5A" w:rsidRDefault="006A5074"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područjima za koja j</w:t>
                  </w:r>
                  <w:r w:rsidR="00D11A14" w:rsidRPr="00686D5A">
                    <w:rPr>
                      <w:rFonts w:ascii="Times New Roman" w:hAnsi="Times New Roman" w:cs="Times New Roman"/>
                      <w:sz w:val="20"/>
                      <w:szCs w:val="20"/>
                    </w:rPr>
                    <w:t xml:space="preserve">e nadležna nacionalna </w:t>
                  </w:r>
                  <w:r w:rsidR="0009130C" w:rsidRPr="00686D5A">
                    <w:rPr>
                      <w:rFonts w:ascii="Times New Roman" w:hAnsi="Times New Roman" w:cs="Times New Roman"/>
                      <w:sz w:val="20"/>
                      <w:szCs w:val="20"/>
                    </w:rPr>
                    <w:t>služba</w:t>
                  </w:r>
                  <w:r w:rsidR="00D11A14" w:rsidRPr="00686D5A">
                    <w:rPr>
                      <w:rFonts w:ascii="Times New Roman" w:hAnsi="Times New Roman" w:cs="Times New Roman"/>
                      <w:sz w:val="20"/>
                      <w:szCs w:val="20"/>
                    </w:rPr>
                    <w:t xml:space="preserve"> za zaštitu bilja utvrdila da</w:t>
                  </w:r>
                  <w:r w:rsidR="00E85E74" w:rsidRPr="00686D5A">
                    <w:rPr>
                      <w:rFonts w:ascii="Times New Roman" w:hAnsi="Times New Roman" w:cs="Times New Roman"/>
                      <w:sz w:val="20"/>
                      <w:szCs w:val="20"/>
                    </w:rPr>
                    <w:t xml:space="preserve"> </w:t>
                  </w:r>
                  <w:r w:rsidRPr="00686D5A">
                    <w:rPr>
                      <w:rFonts w:ascii="Times New Roman" w:hAnsi="Times New Roman" w:cs="Times New Roman"/>
                      <w:sz w:val="20"/>
                      <w:szCs w:val="20"/>
                    </w:rPr>
                    <w:t xml:space="preserve">su slobodna od štetnog organizma </w:t>
                  </w:r>
                  <w:r w:rsidRPr="00686D5A">
                    <w:rPr>
                      <w:rFonts w:ascii="Times New Roman" w:hAnsi="Times New Roman" w:cs="Times New Roman"/>
                      <w:i/>
                      <w:iCs/>
                      <w:sz w:val="20"/>
                      <w:szCs w:val="20"/>
                    </w:rPr>
                    <w:t xml:space="preserve">Pseudomonas syringae </w:t>
                  </w:r>
                  <w:r w:rsidRPr="00686D5A">
                    <w:rPr>
                      <w:rFonts w:ascii="Times New Roman" w:hAnsi="Times New Roman" w:cs="Times New Roman"/>
                      <w:sz w:val="20"/>
                      <w:szCs w:val="20"/>
                    </w:rPr>
                    <w:t xml:space="preserve">pv. </w:t>
                  </w:r>
                  <w:r w:rsidRPr="00686D5A">
                    <w:rPr>
                      <w:rFonts w:ascii="Times New Roman" w:hAnsi="Times New Roman" w:cs="Times New Roman"/>
                      <w:i/>
                      <w:iCs/>
                      <w:sz w:val="20"/>
                      <w:szCs w:val="20"/>
                    </w:rPr>
                    <w:t xml:space="preserve">actinidiae </w:t>
                  </w:r>
                  <w:r w:rsidRPr="00686D5A">
                    <w:rPr>
                      <w:rFonts w:ascii="Times New Roman" w:hAnsi="Times New Roman" w:cs="Times New Roman"/>
                      <w:sz w:val="20"/>
                      <w:szCs w:val="20"/>
                    </w:rPr>
                    <w:t>u skladu sa relevantnim</w:t>
                  </w:r>
                  <w:r w:rsidR="00E85E74" w:rsidRPr="00686D5A">
                    <w:rPr>
                      <w:rFonts w:ascii="Times New Roman" w:hAnsi="Times New Roman" w:cs="Times New Roman"/>
                      <w:sz w:val="20"/>
                      <w:szCs w:val="20"/>
                    </w:rPr>
                    <w:t xml:space="preserve"> </w:t>
                  </w:r>
                  <w:r w:rsidRPr="00686D5A">
                    <w:rPr>
                      <w:rFonts w:ascii="Times New Roman" w:hAnsi="Times New Roman" w:cs="Times New Roman"/>
                      <w:sz w:val="20"/>
                      <w:szCs w:val="20"/>
                    </w:rPr>
                    <w:t xml:space="preserve">Međunarodnim </w:t>
                  </w:r>
                </w:p>
                <w:p w14:paraId="7742D27A" w14:textId="77777777" w:rsidR="00D11A14" w:rsidRPr="00686D5A" w:rsidRDefault="006A5074" w:rsidP="005C2664">
                  <w:pPr>
                    <w:autoSpaceDE w:val="0"/>
                    <w:autoSpaceDN w:val="0"/>
                    <w:adjustRightInd w:val="0"/>
                    <w:spacing w:after="0" w:line="240" w:lineRule="auto"/>
                    <w:ind w:left="-31"/>
                    <w:jc w:val="both"/>
                    <w:rPr>
                      <w:rFonts w:ascii="Times New Roman" w:hAnsi="Times New Roman" w:cs="Times New Roman"/>
                      <w:sz w:val="20"/>
                      <w:szCs w:val="20"/>
                    </w:rPr>
                  </w:pPr>
                  <w:r w:rsidRPr="00686D5A">
                    <w:rPr>
                      <w:rFonts w:ascii="Times New Roman" w:hAnsi="Times New Roman" w:cs="Times New Roman"/>
                      <w:sz w:val="20"/>
                      <w:szCs w:val="20"/>
                    </w:rPr>
                    <w:t xml:space="preserve">standardima </w:t>
                  </w:r>
                  <w:r w:rsidR="00D11A14" w:rsidRPr="00686D5A">
                    <w:rPr>
                      <w:rFonts w:ascii="Times New Roman" w:hAnsi="Times New Roman" w:cs="Times New Roman"/>
                      <w:sz w:val="20"/>
                      <w:szCs w:val="20"/>
                    </w:rPr>
                    <w:t>za fitosanitarne</w:t>
                  </w:r>
                  <w:r w:rsidRPr="00686D5A">
                    <w:rPr>
                      <w:rFonts w:ascii="Times New Roman" w:hAnsi="Times New Roman" w:cs="Times New Roman"/>
                      <w:sz w:val="20"/>
                      <w:szCs w:val="20"/>
                    </w:rPr>
                    <w:t xml:space="preserve"> mjere; </w:t>
                  </w:r>
                </w:p>
                <w:p w14:paraId="2D07B408" w14:textId="017EC471" w:rsidR="006A5074" w:rsidRPr="00686D5A" w:rsidRDefault="006A5074" w:rsidP="005C2664">
                  <w:pPr>
                    <w:autoSpaceDE w:val="0"/>
                    <w:autoSpaceDN w:val="0"/>
                    <w:adjustRightInd w:val="0"/>
                    <w:spacing w:after="0" w:line="240" w:lineRule="auto"/>
                    <w:ind w:left="-31"/>
                    <w:jc w:val="both"/>
                    <w:rPr>
                      <w:rFonts w:ascii="Times New Roman" w:hAnsi="Times New Roman" w:cs="Times New Roman"/>
                      <w:sz w:val="20"/>
                      <w:szCs w:val="20"/>
                    </w:rPr>
                  </w:pPr>
                  <w:r w:rsidRPr="00686D5A">
                    <w:rPr>
                      <w:rFonts w:ascii="Times New Roman" w:hAnsi="Times New Roman" w:cs="Times New Roman"/>
                      <w:sz w:val="20"/>
                      <w:szCs w:val="20"/>
                    </w:rPr>
                    <w:t>ili</w:t>
                  </w:r>
                </w:p>
                <w:p w14:paraId="10BB6E2F" w14:textId="77777777" w:rsidR="00D11A14" w:rsidRPr="00686D5A" w:rsidRDefault="00D11A14" w:rsidP="005C2664">
                  <w:pPr>
                    <w:autoSpaceDE w:val="0"/>
                    <w:autoSpaceDN w:val="0"/>
                    <w:adjustRightInd w:val="0"/>
                    <w:spacing w:after="0" w:line="240" w:lineRule="auto"/>
                    <w:ind w:left="-31"/>
                    <w:jc w:val="both"/>
                    <w:rPr>
                      <w:rFonts w:ascii="Times New Roman" w:hAnsi="Times New Roman" w:cs="Times New Roman"/>
                      <w:sz w:val="20"/>
                      <w:szCs w:val="20"/>
                    </w:rPr>
                  </w:pPr>
                </w:p>
                <w:p w14:paraId="2978325F" w14:textId="77777777" w:rsidR="00D11A14" w:rsidRPr="00686D5A" w:rsidRDefault="006A5074"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(b) </w:t>
                  </w:r>
                </w:p>
                <w:p w14:paraId="4D9F8737" w14:textId="0E3F3245" w:rsidR="006A5074" w:rsidRPr="00686D5A" w:rsidRDefault="006A5074"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i.  na bilju </w:t>
                  </w:r>
                  <w:r w:rsidR="00C65511" w:rsidRPr="00686D5A">
                    <w:rPr>
                      <w:rFonts w:ascii="Times New Roman" w:hAnsi="Times New Roman" w:cs="Times New Roman"/>
                      <w:sz w:val="20"/>
                      <w:szCs w:val="20"/>
                    </w:rPr>
                    <w:t xml:space="preserve">na mjestu </w:t>
                  </w:r>
                  <w:r w:rsidR="00D11A14" w:rsidRPr="00686D5A">
                    <w:rPr>
                      <w:rFonts w:ascii="Times New Roman" w:hAnsi="Times New Roman" w:cs="Times New Roman"/>
                      <w:sz w:val="20"/>
                      <w:szCs w:val="20"/>
                    </w:rPr>
                    <w:t xml:space="preserve">proizvodnje tokom </w:t>
                  </w:r>
                  <w:r w:rsidRPr="00686D5A">
                    <w:rPr>
                      <w:rFonts w:ascii="Times New Roman" w:hAnsi="Times New Roman" w:cs="Times New Roman"/>
                      <w:sz w:val="20"/>
                      <w:szCs w:val="20"/>
                    </w:rPr>
                    <w:t xml:space="preserve">posljednje sezone uzgoja nisu uočeni </w:t>
                  </w:r>
                </w:p>
                <w:p w14:paraId="6E642349" w14:textId="2CE21F6F" w:rsidR="006A5074" w:rsidRPr="00686D5A" w:rsidRDefault="006A5074"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simptomi zaraze štetnim </w:t>
                  </w:r>
                </w:p>
                <w:p w14:paraId="5D553539" w14:textId="77777777" w:rsidR="00D11A14" w:rsidRPr="00686D5A" w:rsidRDefault="006A5074"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organizmom </w:t>
                  </w:r>
                  <w:r w:rsidRPr="00686D5A">
                    <w:rPr>
                      <w:rFonts w:ascii="Times New Roman" w:hAnsi="Times New Roman" w:cs="Times New Roman"/>
                      <w:i/>
                      <w:iCs/>
                      <w:sz w:val="20"/>
                      <w:szCs w:val="20"/>
                    </w:rPr>
                    <w:t xml:space="preserve">Pseudomonas syringae </w:t>
                  </w:r>
                  <w:r w:rsidRPr="00686D5A">
                    <w:rPr>
                      <w:rFonts w:ascii="Times New Roman" w:hAnsi="Times New Roman" w:cs="Times New Roman"/>
                      <w:sz w:val="20"/>
                      <w:szCs w:val="20"/>
                    </w:rPr>
                    <w:t xml:space="preserve">pv. </w:t>
                  </w:r>
                  <w:r w:rsidRPr="00686D5A">
                    <w:rPr>
                      <w:rFonts w:ascii="Times New Roman" w:hAnsi="Times New Roman" w:cs="Times New Roman"/>
                      <w:i/>
                      <w:iCs/>
                      <w:sz w:val="20"/>
                      <w:szCs w:val="20"/>
                    </w:rPr>
                    <w:t>actinidiae</w:t>
                  </w:r>
                  <w:r w:rsidRPr="00686D5A">
                    <w:rPr>
                      <w:rFonts w:ascii="Times New Roman" w:hAnsi="Times New Roman" w:cs="Times New Roman"/>
                      <w:sz w:val="20"/>
                      <w:szCs w:val="20"/>
                    </w:rPr>
                    <w:t xml:space="preserve">; </w:t>
                  </w:r>
                </w:p>
                <w:p w14:paraId="28DFD644" w14:textId="5C3F2114" w:rsidR="00D11A14" w:rsidRPr="00686D5A" w:rsidRDefault="006A5074"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ili</w:t>
                  </w:r>
                </w:p>
                <w:p w14:paraId="56E75106" w14:textId="0F040927" w:rsidR="006A5074" w:rsidRPr="00686D5A" w:rsidRDefault="006A5074"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ii. simptomi zaraze štetnim   </w:t>
                  </w:r>
                </w:p>
                <w:p w14:paraId="51BAD7B6" w14:textId="43EAAFDF" w:rsidR="00C65511" w:rsidRPr="00686D5A" w:rsidRDefault="006A5074"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 organizmom </w:t>
                  </w:r>
                  <w:r w:rsidRPr="00686D5A">
                    <w:rPr>
                      <w:rFonts w:ascii="Times New Roman" w:hAnsi="Times New Roman" w:cs="Times New Roman"/>
                      <w:i/>
                      <w:iCs/>
                      <w:sz w:val="20"/>
                      <w:szCs w:val="20"/>
                    </w:rPr>
                    <w:t xml:space="preserve">Pseudomonas </w:t>
                  </w:r>
                  <w:r w:rsidR="00D11A14" w:rsidRPr="00686D5A">
                    <w:rPr>
                      <w:rFonts w:ascii="Times New Roman" w:hAnsi="Times New Roman" w:cs="Times New Roman"/>
                      <w:i/>
                      <w:iCs/>
                      <w:sz w:val="20"/>
                      <w:szCs w:val="20"/>
                    </w:rPr>
                    <w:t>syringae pv</w:t>
                  </w:r>
                  <w:r w:rsidRPr="00686D5A">
                    <w:rPr>
                      <w:rFonts w:ascii="Times New Roman" w:hAnsi="Times New Roman" w:cs="Times New Roman"/>
                      <w:sz w:val="20"/>
                      <w:szCs w:val="20"/>
                    </w:rPr>
                    <w:t xml:space="preserve">. </w:t>
                  </w:r>
                  <w:r w:rsidRPr="00686D5A">
                    <w:rPr>
                      <w:rFonts w:ascii="Times New Roman" w:hAnsi="Times New Roman" w:cs="Times New Roman"/>
                      <w:i/>
                      <w:iCs/>
                      <w:sz w:val="20"/>
                      <w:szCs w:val="20"/>
                    </w:rPr>
                    <w:t xml:space="preserve">actinidiae </w:t>
                  </w:r>
                  <w:r w:rsidRPr="00686D5A">
                    <w:rPr>
                      <w:rFonts w:ascii="Times New Roman" w:hAnsi="Times New Roman" w:cs="Times New Roman"/>
                      <w:sz w:val="20"/>
                      <w:szCs w:val="20"/>
                    </w:rPr>
                    <w:t xml:space="preserve">uočeni su na najviše 1 % biljaka </w:t>
                  </w:r>
                  <w:r w:rsidR="00C65511" w:rsidRPr="00686D5A">
                    <w:rPr>
                      <w:rFonts w:ascii="Times New Roman" w:hAnsi="Times New Roman" w:cs="Times New Roman"/>
                      <w:sz w:val="20"/>
                      <w:szCs w:val="20"/>
                    </w:rPr>
                    <w:t xml:space="preserve">na   </w:t>
                  </w:r>
                </w:p>
                <w:p w14:paraId="3350AE3C" w14:textId="20311896" w:rsidR="006A5074" w:rsidRPr="00686D5A" w:rsidRDefault="00C65511"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lastRenderedPageBreak/>
                    <w:t>mjestu proizvodnje</w:t>
                  </w:r>
                  <w:r w:rsidR="006A5074" w:rsidRPr="00686D5A">
                    <w:rPr>
                      <w:rFonts w:ascii="Times New Roman" w:hAnsi="Times New Roman" w:cs="Times New Roman"/>
                      <w:sz w:val="20"/>
                      <w:szCs w:val="20"/>
                    </w:rPr>
                    <w:t>, a te</w:t>
                  </w:r>
                  <w:r w:rsidR="005C2664" w:rsidRPr="00686D5A">
                    <w:rPr>
                      <w:rFonts w:ascii="Times New Roman" w:hAnsi="Times New Roman" w:cs="Times New Roman"/>
                      <w:sz w:val="20"/>
                      <w:szCs w:val="20"/>
                    </w:rPr>
                    <w:t xml:space="preserve"> </w:t>
                  </w:r>
                  <w:r w:rsidR="006A5074" w:rsidRPr="00686D5A">
                    <w:rPr>
                      <w:rFonts w:ascii="Times New Roman" w:hAnsi="Times New Roman" w:cs="Times New Roman"/>
                      <w:sz w:val="20"/>
                      <w:szCs w:val="20"/>
                    </w:rPr>
                    <w:t>biljke i sve biljke sa</w:t>
                  </w:r>
                  <w:r w:rsidR="005C2664" w:rsidRPr="00686D5A">
                    <w:rPr>
                      <w:rFonts w:ascii="Times New Roman" w:hAnsi="Times New Roman" w:cs="Times New Roman"/>
                      <w:sz w:val="20"/>
                      <w:szCs w:val="20"/>
                    </w:rPr>
                    <w:t xml:space="preserve"> </w:t>
                  </w:r>
                  <w:r w:rsidR="006A5074" w:rsidRPr="00686D5A">
                    <w:rPr>
                      <w:rFonts w:ascii="Times New Roman" w:hAnsi="Times New Roman" w:cs="Times New Roman"/>
                      <w:sz w:val="20"/>
                      <w:szCs w:val="20"/>
                    </w:rPr>
                    <w:t>simptomima u</w:t>
                  </w:r>
                  <w:r w:rsidR="005C2664" w:rsidRPr="00686D5A">
                    <w:rPr>
                      <w:rFonts w:ascii="Times New Roman" w:hAnsi="Times New Roman" w:cs="Times New Roman"/>
                      <w:sz w:val="20"/>
                      <w:szCs w:val="20"/>
                    </w:rPr>
                    <w:t xml:space="preserve"> </w:t>
                  </w:r>
                  <w:r w:rsidRPr="00686D5A">
                    <w:rPr>
                      <w:rFonts w:ascii="Times New Roman" w:hAnsi="Times New Roman" w:cs="Times New Roman"/>
                      <w:sz w:val="20"/>
                      <w:szCs w:val="20"/>
                    </w:rPr>
                    <w:t>neposrednoj okolin</w:t>
                  </w:r>
                  <w:r w:rsidR="006A5074" w:rsidRPr="00686D5A">
                    <w:rPr>
                      <w:rFonts w:ascii="Times New Roman" w:hAnsi="Times New Roman" w:cs="Times New Roman"/>
                      <w:sz w:val="20"/>
                      <w:szCs w:val="20"/>
                    </w:rPr>
                    <w:t>i</w:t>
                  </w:r>
                  <w:r w:rsidR="005C2664" w:rsidRPr="00686D5A">
                    <w:rPr>
                      <w:rFonts w:ascii="Times New Roman" w:hAnsi="Times New Roman" w:cs="Times New Roman"/>
                      <w:sz w:val="20"/>
                      <w:szCs w:val="20"/>
                    </w:rPr>
                    <w:t xml:space="preserve"> </w:t>
                  </w:r>
                  <w:r w:rsidR="006A5074" w:rsidRPr="00686D5A">
                    <w:rPr>
                      <w:rFonts w:ascii="Times New Roman" w:hAnsi="Times New Roman" w:cs="Times New Roman"/>
                      <w:sz w:val="20"/>
                      <w:szCs w:val="20"/>
                    </w:rPr>
                    <w:t>izdvojene su i odmah su uništene, i</w:t>
                  </w:r>
                  <w:r w:rsidR="005C2664" w:rsidRPr="00686D5A">
                    <w:rPr>
                      <w:rFonts w:ascii="Times New Roman" w:hAnsi="Times New Roman" w:cs="Times New Roman"/>
                      <w:sz w:val="20"/>
                      <w:szCs w:val="20"/>
                    </w:rPr>
                    <w:t xml:space="preserve"> </w:t>
                  </w:r>
                  <w:r w:rsidR="006A5074" w:rsidRPr="00686D5A">
                    <w:rPr>
                      <w:rFonts w:ascii="Times New Roman" w:hAnsi="Times New Roman" w:cs="Times New Roman"/>
                      <w:sz w:val="20"/>
                      <w:szCs w:val="20"/>
                    </w:rPr>
                    <w:t xml:space="preserve">reprezentativni dio preostalih biljaka bez simptoma uzorkovan je i testiran na štetni organizam </w:t>
                  </w:r>
                  <w:r w:rsidR="006A5074" w:rsidRPr="00686D5A">
                    <w:rPr>
                      <w:rFonts w:ascii="Times New Roman" w:hAnsi="Times New Roman" w:cs="Times New Roman"/>
                      <w:i/>
                      <w:iCs/>
                      <w:sz w:val="20"/>
                      <w:szCs w:val="20"/>
                    </w:rPr>
                    <w:t xml:space="preserve">Pseudomonas syringae </w:t>
                  </w:r>
                  <w:r w:rsidR="006A5074" w:rsidRPr="00686D5A">
                    <w:rPr>
                      <w:rFonts w:ascii="Times New Roman" w:hAnsi="Times New Roman" w:cs="Times New Roman"/>
                      <w:sz w:val="20"/>
                      <w:szCs w:val="20"/>
                    </w:rPr>
                    <w:t xml:space="preserve">pv. </w:t>
                  </w:r>
                  <w:r w:rsidR="006A5074" w:rsidRPr="00686D5A">
                    <w:rPr>
                      <w:rFonts w:ascii="Times New Roman" w:hAnsi="Times New Roman" w:cs="Times New Roman"/>
                      <w:i/>
                      <w:iCs/>
                      <w:sz w:val="20"/>
                      <w:szCs w:val="20"/>
                    </w:rPr>
                    <w:t xml:space="preserve">actinidiae </w:t>
                  </w:r>
                  <w:r w:rsidR="006A5074" w:rsidRPr="00686D5A">
                    <w:rPr>
                      <w:rFonts w:ascii="Times New Roman" w:hAnsi="Times New Roman" w:cs="Times New Roman"/>
                      <w:sz w:val="20"/>
                      <w:szCs w:val="20"/>
                    </w:rPr>
                    <w:t>i utvrđeno je da je slobodan od tog štetnog organizma;</w:t>
                  </w:r>
                </w:p>
                <w:p w14:paraId="3938FA61" w14:textId="77777777" w:rsidR="006A5074" w:rsidRPr="00686D5A" w:rsidRDefault="006A5074"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w:t>
                  </w:r>
                </w:p>
                <w:p w14:paraId="59EA391F" w14:textId="2040E65C" w:rsidR="006A5074" w:rsidRPr="00686D5A" w:rsidRDefault="006A5074" w:rsidP="005C2664">
                  <w:pPr>
                    <w:autoSpaceDE w:val="0"/>
                    <w:autoSpaceDN w:val="0"/>
                    <w:adjustRightInd w:val="0"/>
                    <w:spacing w:after="0" w:line="240" w:lineRule="auto"/>
                    <w:jc w:val="both"/>
                    <w:rPr>
                      <w:rFonts w:ascii="Times New Roman" w:hAnsi="Times New Roman" w:cs="Times New Roman"/>
                      <w:i/>
                      <w:iCs/>
                      <w:sz w:val="20"/>
                      <w:szCs w:val="20"/>
                    </w:rPr>
                  </w:pPr>
                  <w:r w:rsidRPr="00686D5A">
                    <w:rPr>
                      <w:rFonts w:ascii="Times New Roman" w:hAnsi="Times New Roman" w:cs="Times New Roman"/>
                      <w:sz w:val="20"/>
                      <w:szCs w:val="20"/>
                    </w:rPr>
                    <w:t xml:space="preserve">bilje je prije stavljanja na    tržište podvrgnuto </w:t>
                  </w:r>
                  <w:r w:rsidR="00E839F3" w:rsidRPr="00686D5A">
                    <w:rPr>
                      <w:rFonts w:ascii="Times New Roman" w:hAnsi="Times New Roman" w:cs="Times New Roman"/>
                      <w:sz w:val="20"/>
                      <w:szCs w:val="20"/>
                    </w:rPr>
                    <w:t>slučajnom</w:t>
                  </w:r>
                  <w:r w:rsidRPr="00686D5A">
                    <w:rPr>
                      <w:rFonts w:ascii="Times New Roman" w:hAnsi="Times New Roman" w:cs="Times New Roman"/>
                      <w:sz w:val="20"/>
                      <w:szCs w:val="20"/>
                    </w:rPr>
                    <w:t xml:space="preserve"> uzorkovanju i testiranju na štetni</w:t>
                  </w:r>
                  <w:r w:rsidR="005C2664" w:rsidRPr="00686D5A">
                    <w:rPr>
                      <w:rFonts w:ascii="Times New Roman" w:hAnsi="Times New Roman" w:cs="Times New Roman"/>
                      <w:sz w:val="20"/>
                      <w:szCs w:val="20"/>
                    </w:rPr>
                    <w:t xml:space="preserve"> </w:t>
                  </w:r>
                  <w:r w:rsidRPr="00686D5A">
                    <w:rPr>
                      <w:rFonts w:ascii="Times New Roman" w:hAnsi="Times New Roman" w:cs="Times New Roman"/>
                      <w:sz w:val="20"/>
                      <w:szCs w:val="20"/>
                    </w:rPr>
                    <w:t>organizam</w:t>
                  </w:r>
                  <w:r w:rsidR="005C2664" w:rsidRPr="00686D5A">
                    <w:rPr>
                      <w:rFonts w:ascii="Times New Roman" w:hAnsi="Times New Roman" w:cs="Times New Roman"/>
                      <w:sz w:val="20"/>
                      <w:szCs w:val="20"/>
                    </w:rPr>
                    <w:t xml:space="preserve"> </w:t>
                  </w:r>
                  <w:r w:rsidRPr="00686D5A">
                    <w:rPr>
                      <w:rFonts w:ascii="Times New Roman" w:hAnsi="Times New Roman" w:cs="Times New Roman"/>
                      <w:i/>
                      <w:iCs/>
                      <w:sz w:val="20"/>
                      <w:szCs w:val="20"/>
                    </w:rPr>
                    <w:t xml:space="preserve">Pseudomonas syringae </w:t>
                  </w:r>
                  <w:r w:rsidRPr="00686D5A">
                    <w:rPr>
                      <w:rFonts w:ascii="Times New Roman" w:hAnsi="Times New Roman" w:cs="Times New Roman"/>
                      <w:sz w:val="20"/>
                      <w:szCs w:val="20"/>
                    </w:rPr>
                    <w:t xml:space="preserve">pv. </w:t>
                  </w:r>
                  <w:r w:rsidRPr="00686D5A">
                    <w:rPr>
                      <w:rFonts w:ascii="Times New Roman" w:hAnsi="Times New Roman" w:cs="Times New Roman"/>
                      <w:i/>
                      <w:iCs/>
                      <w:sz w:val="20"/>
                      <w:szCs w:val="20"/>
                    </w:rPr>
                    <w:t xml:space="preserve">actinidiae </w:t>
                  </w:r>
                  <w:r w:rsidRPr="00686D5A">
                    <w:rPr>
                      <w:rFonts w:ascii="Times New Roman" w:hAnsi="Times New Roman" w:cs="Times New Roman"/>
                      <w:sz w:val="20"/>
                      <w:szCs w:val="20"/>
                    </w:rPr>
                    <w:t xml:space="preserve">i utvrđeno je da je slobodno od tog štetnog organizma.”; </w:t>
                  </w:r>
                </w:p>
                <w:p w14:paraId="099E4AF5" w14:textId="77777777" w:rsidR="006A5074" w:rsidRPr="00686D5A" w:rsidRDefault="006A5074" w:rsidP="005C2664">
                  <w:pPr>
                    <w:autoSpaceDE w:val="0"/>
                    <w:autoSpaceDN w:val="0"/>
                    <w:adjustRightInd w:val="0"/>
                    <w:spacing w:after="0" w:line="240" w:lineRule="auto"/>
                    <w:jc w:val="both"/>
                    <w:rPr>
                      <w:rFonts w:ascii="Times New Roman" w:hAnsi="Times New Roman" w:cs="Times New Roman"/>
                      <w:sz w:val="20"/>
                      <w:szCs w:val="20"/>
                    </w:rPr>
                  </w:pPr>
                </w:p>
              </w:tc>
            </w:tr>
            <w:tr w:rsidR="00D11A14" w:rsidRPr="00686D5A" w14:paraId="491661A9" w14:textId="77777777" w:rsidTr="005C2664">
              <w:trPr>
                <w:trHeight w:val="60"/>
              </w:trPr>
              <w:tc>
                <w:tcPr>
                  <w:tcW w:w="0" w:type="auto"/>
                </w:tcPr>
                <w:p w14:paraId="4BB064C3" w14:textId="77777777" w:rsidR="00D11A14" w:rsidRPr="00686D5A" w:rsidRDefault="00D11A14" w:rsidP="006A5074">
                  <w:pPr>
                    <w:autoSpaceDE w:val="0"/>
                    <w:autoSpaceDN w:val="0"/>
                    <w:adjustRightInd w:val="0"/>
                    <w:spacing w:after="0" w:line="240" w:lineRule="auto"/>
                    <w:rPr>
                      <w:rFonts w:ascii="Times New Roman" w:hAnsi="Times New Roman" w:cs="Times New Roman"/>
                      <w:sz w:val="20"/>
                      <w:szCs w:val="20"/>
                    </w:rPr>
                  </w:pPr>
                </w:p>
              </w:tc>
            </w:tr>
          </w:tbl>
          <w:p w14:paraId="5A3D2B89" w14:textId="36521DF4" w:rsidR="003E1070" w:rsidRPr="00686D5A" w:rsidRDefault="003E1070" w:rsidP="006B481F">
            <w:pPr>
              <w:jc w:val="both"/>
            </w:pPr>
          </w:p>
        </w:tc>
      </w:tr>
      <w:tr w:rsidR="000C1AD9" w:rsidRPr="00686D5A" w14:paraId="0F7AC59E" w14:textId="77777777" w:rsidTr="002951E5">
        <w:tc>
          <w:tcPr>
            <w:tcW w:w="3098" w:type="dxa"/>
          </w:tcPr>
          <w:p w14:paraId="40201225" w14:textId="3C7B0247" w:rsidR="000C1AD9" w:rsidRPr="00686D5A" w:rsidRDefault="000C1AD9" w:rsidP="002951E5">
            <w:pPr>
              <w:jc w:val="both"/>
            </w:pPr>
            <w:r w:rsidRPr="00686D5A">
              <w:rPr>
                <w:i/>
              </w:rPr>
              <w:lastRenderedPageBreak/>
              <w:t>Pseudomonas syringae</w:t>
            </w:r>
            <w:r w:rsidRPr="00686D5A">
              <w:t xml:space="preserve"> pv. </w:t>
            </w:r>
            <w:r w:rsidRPr="00686D5A">
              <w:rPr>
                <w:i/>
              </w:rPr>
              <w:t>persicae</w:t>
            </w:r>
            <w:r w:rsidRPr="00686D5A">
              <w:t xml:space="preserve"> (Prunier, Luisetti &amp;. Gardan) Young, Dye &amp; Wilkie</w:t>
            </w:r>
          </w:p>
        </w:tc>
        <w:tc>
          <w:tcPr>
            <w:tcW w:w="3095" w:type="dxa"/>
          </w:tcPr>
          <w:p w14:paraId="2964FA12" w14:textId="77777777" w:rsidR="000C1AD9" w:rsidRPr="00686D5A" w:rsidRDefault="000C1AD9" w:rsidP="002951E5">
            <w:pPr>
              <w:jc w:val="both"/>
            </w:pPr>
            <w:r w:rsidRPr="00686D5A">
              <w:t xml:space="preserve">Bilje za sadnju osim sjemena </w:t>
            </w:r>
            <w:r w:rsidRPr="00686D5A">
              <w:rPr>
                <w:i/>
              </w:rPr>
              <w:t>Prunus persica</w:t>
            </w:r>
            <w:r w:rsidRPr="00686D5A">
              <w:t xml:space="preserve"> (L.) Batsch, </w:t>
            </w:r>
            <w:r w:rsidRPr="00686D5A">
              <w:rPr>
                <w:i/>
              </w:rPr>
              <w:t>Prunus salicina</w:t>
            </w:r>
            <w:r w:rsidRPr="00686D5A">
              <w:t xml:space="preserve"> Lindl.</w:t>
            </w:r>
          </w:p>
        </w:tc>
        <w:tc>
          <w:tcPr>
            <w:tcW w:w="3095" w:type="dxa"/>
          </w:tcPr>
          <w:p w14:paraId="21DA5C35" w14:textId="77777777" w:rsidR="000C1AD9" w:rsidRPr="00686D5A" w:rsidRDefault="000C1AD9" w:rsidP="002951E5">
            <w:pPr>
              <w:jc w:val="both"/>
            </w:pPr>
            <w:r w:rsidRPr="00686D5A">
              <w:t xml:space="preserve">(a) bilje je proizvedeno na područjima za koja je poznato da su slobodna od </w:t>
            </w:r>
            <w:r w:rsidRPr="00686D5A">
              <w:rPr>
                <w:i/>
              </w:rPr>
              <w:t>Pseudomonas syringae</w:t>
            </w:r>
            <w:r w:rsidRPr="00686D5A">
              <w:t xml:space="preserve"> pv. </w:t>
            </w:r>
            <w:r w:rsidRPr="00686D5A">
              <w:rPr>
                <w:i/>
              </w:rPr>
              <w:t>persicae</w:t>
            </w:r>
            <w:r w:rsidRPr="00686D5A">
              <w:t xml:space="preserve"> (Prunier, Luisetti &amp;. Gardan) Young, Dye &amp; Wilkie; ili </w:t>
            </w:r>
          </w:p>
          <w:p w14:paraId="511024A9" w14:textId="1BD8C7A1" w:rsidR="000C1AD9" w:rsidRPr="00686D5A" w:rsidRDefault="000C1AD9" w:rsidP="002951E5">
            <w:pPr>
              <w:jc w:val="both"/>
            </w:pPr>
            <w:r w:rsidRPr="00686D5A">
              <w:t xml:space="preserve">(b) bilje je gajeno na jedinici  proizvodnje za koje je utvrđeno da je slobodno od </w:t>
            </w:r>
            <w:r w:rsidRPr="00686D5A">
              <w:rPr>
                <w:i/>
              </w:rPr>
              <w:t>Pseudomonas syringae</w:t>
            </w:r>
            <w:r w:rsidRPr="00686D5A">
              <w:t xml:space="preserve"> pv. </w:t>
            </w:r>
            <w:r w:rsidRPr="00686D5A">
              <w:rPr>
                <w:i/>
              </w:rPr>
              <w:t>persicae</w:t>
            </w:r>
            <w:r w:rsidRPr="00686D5A">
              <w:t xml:space="preserve"> (Prunier, Luisetti &amp;. Gardan) Young, Dye &amp; Wilkie tokom posljednje cijele sezone uzgoja, a sve biljke sa simptomima u neposrednoj okolini odmah su </w:t>
            </w:r>
            <w:r w:rsidR="00A079E4" w:rsidRPr="00686D5A">
              <w:t>počupane</w:t>
            </w:r>
            <w:r w:rsidRPr="00686D5A">
              <w:t xml:space="preserve"> i uništene; ili </w:t>
            </w:r>
          </w:p>
          <w:p w14:paraId="735B4534" w14:textId="03F54021" w:rsidR="000C1AD9" w:rsidRPr="00686D5A" w:rsidRDefault="000C1AD9" w:rsidP="002951E5">
            <w:pPr>
              <w:jc w:val="both"/>
            </w:pPr>
            <w:r w:rsidRPr="00686D5A">
              <w:t xml:space="preserve">(c) u okviru vizuelnih pregleda sprovedenih u odgovarajuće vrijeme za otkrivanje štetnog organizma tokom posljednje sezone uzgoja najviše 2 % biljaka u partiji pokazivalo je simptome zaraze i te su biljke i sve druge biljke sa simptomima u neposrednoj okolini odmah </w:t>
            </w:r>
            <w:r w:rsidR="00A079E4" w:rsidRPr="00686D5A">
              <w:t xml:space="preserve">počupane </w:t>
            </w:r>
            <w:r w:rsidRPr="00686D5A">
              <w:t>i uništene.</w:t>
            </w:r>
          </w:p>
        </w:tc>
      </w:tr>
      <w:tr w:rsidR="000C1AD9" w:rsidRPr="00686D5A" w14:paraId="17C4D408" w14:textId="77777777" w:rsidTr="002951E5">
        <w:tc>
          <w:tcPr>
            <w:tcW w:w="3098" w:type="dxa"/>
          </w:tcPr>
          <w:p w14:paraId="73FBFD43" w14:textId="77777777" w:rsidR="000C1AD9" w:rsidRPr="00686D5A" w:rsidRDefault="000C1AD9" w:rsidP="002951E5">
            <w:pPr>
              <w:jc w:val="both"/>
            </w:pPr>
            <w:r w:rsidRPr="00686D5A">
              <w:rPr>
                <w:i/>
              </w:rPr>
              <w:t>Spiroplasma citri</w:t>
            </w:r>
            <w:r w:rsidRPr="00686D5A">
              <w:t xml:space="preserve"> Saglio</w:t>
            </w:r>
          </w:p>
        </w:tc>
        <w:tc>
          <w:tcPr>
            <w:tcW w:w="3095" w:type="dxa"/>
          </w:tcPr>
          <w:p w14:paraId="252FDC64" w14:textId="77777777" w:rsidR="000C1AD9" w:rsidRPr="00686D5A" w:rsidRDefault="000C1AD9" w:rsidP="002951E5">
            <w:pPr>
              <w:jc w:val="both"/>
            </w:pPr>
            <w:r w:rsidRPr="00686D5A">
              <w:t xml:space="preserve">Bilje za sadnju osim sjemena </w:t>
            </w:r>
            <w:r w:rsidRPr="00686D5A">
              <w:rPr>
                <w:i/>
                <w:iCs/>
              </w:rPr>
              <w:t>Citrus</w:t>
            </w:r>
            <w:r w:rsidRPr="00686D5A">
              <w:t xml:space="preserve"> L., </w:t>
            </w:r>
            <w:r w:rsidRPr="00686D5A">
              <w:rPr>
                <w:i/>
                <w:iCs/>
              </w:rPr>
              <w:t>Fortunella</w:t>
            </w:r>
            <w:r w:rsidRPr="00686D5A">
              <w:t xml:space="preserve"> Swingle, </w:t>
            </w:r>
            <w:r w:rsidRPr="00686D5A">
              <w:rPr>
                <w:i/>
                <w:iCs/>
              </w:rPr>
              <w:t xml:space="preserve">Poncirus </w:t>
            </w:r>
            <w:r w:rsidRPr="00686D5A">
              <w:t>Raf. i njihovi hibridi</w:t>
            </w:r>
          </w:p>
          <w:p w14:paraId="3826B548" w14:textId="77777777" w:rsidR="000C1AD9" w:rsidRPr="00686D5A" w:rsidRDefault="000C1AD9" w:rsidP="002951E5">
            <w:pPr>
              <w:jc w:val="both"/>
            </w:pPr>
          </w:p>
          <w:p w14:paraId="4005538A" w14:textId="77777777" w:rsidR="000C1AD9" w:rsidRPr="00686D5A" w:rsidRDefault="000C1AD9" w:rsidP="002951E5">
            <w:pPr>
              <w:jc w:val="both"/>
            </w:pPr>
            <w:r w:rsidRPr="00686D5A">
              <w:t xml:space="preserve"> </w:t>
            </w:r>
          </w:p>
        </w:tc>
        <w:tc>
          <w:tcPr>
            <w:tcW w:w="3095" w:type="dxa"/>
          </w:tcPr>
          <w:p w14:paraId="27629A71" w14:textId="77777777" w:rsidR="000C1AD9" w:rsidRPr="00686D5A" w:rsidRDefault="000C1AD9" w:rsidP="002951E5">
            <w:pPr>
              <w:jc w:val="both"/>
            </w:pPr>
            <w:r w:rsidRPr="00686D5A">
              <w:t xml:space="preserve">Bilje potiče od matičnih biljaka za koje je vizuelnim pregledom vršenim u odgovarajuće vrijeme za otkrivanje štetnog organizma, utvrđeno da je slobodno od </w:t>
            </w:r>
            <w:r w:rsidRPr="00686D5A">
              <w:rPr>
                <w:i/>
              </w:rPr>
              <w:t>Spiroplasma citri</w:t>
            </w:r>
            <w:r w:rsidRPr="00686D5A">
              <w:t xml:space="preserve"> Saglio i </w:t>
            </w:r>
          </w:p>
          <w:p w14:paraId="0CCBBB91" w14:textId="77777777" w:rsidR="000C1AD9" w:rsidRPr="00686D5A" w:rsidRDefault="000C1AD9" w:rsidP="002951E5">
            <w:pPr>
              <w:jc w:val="both"/>
            </w:pPr>
            <w:r w:rsidRPr="00686D5A">
              <w:t xml:space="preserve">(a) bilje je proizvedeno na područjima za koja je poznato da su slobodna od </w:t>
            </w:r>
            <w:r w:rsidRPr="00686D5A">
              <w:rPr>
                <w:i/>
              </w:rPr>
              <w:t>Spiroplasma citri</w:t>
            </w:r>
            <w:r w:rsidRPr="00686D5A">
              <w:t xml:space="preserve"> Saglio ili </w:t>
            </w:r>
          </w:p>
          <w:p w14:paraId="7EE76D55" w14:textId="77777777" w:rsidR="000C1AD9" w:rsidRPr="00686D5A" w:rsidRDefault="000C1AD9" w:rsidP="002951E5">
            <w:pPr>
              <w:jc w:val="both"/>
            </w:pPr>
            <w:r w:rsidRPr="00686D5A">
              <w:t xml:space="preserve">(b) jedinica proizvodnje je    slobodna od štetnog organizma </w:t>
            </w:r>
            <w:r w:rsidRPr="00686D5A">
              <w:rPr>
                <w:i/>
              </w:rPr>
              <w:t>Spiroplasma citri</w:t>
            </w:r>
            <w:r w:rsidRPr="00686D5A">
              <w:t xml:space="preserve"> Saglio tokom posljednje cijele sezone uzgoja  što je utvrđeno vizuelnim pregledom bilja vršenim u odgovarajuće  </w:t>
            </w:r>
            <w:r w:rsidRPr="00686D5A">
              <w:lastRenderedPageBreak/>
              <w:t xml:space="preserve">vrijeme za otkrivanje štetnog organizma; ili </w:t>
            </w:r>
          </w:p>
          <w:p w14:paraId="0F5A56E9" w14:textId="4FAA14AE" w:rsidR="000C1AD9" w:rsidRPr="00686D5A" w:rsidRDefault="000C1AD9" w:rsidP="002951E5">
            <w:pPr>
              <w:jc w:val="both"/>
            </w:pPr>
            <w:r w:rsidRPr="00686D5A">
              <w:t xml:space="preserve">(c) tokom vizuelnog pregleda vršenog  u odgovarajuće vrijeme za otkrivanje štetnog organizma tokom posljednje sezone uzgoja najviše 2 % biljaka pokazivalo je simptome zaraze i sve zaražene biljke odmah su </w:t>
            </w:r>
            <w:r w:rsidR="00A079E4" w:rsidRPr="00686D5A">
              <w:t xml:space="preserve">počupane </w:t>
            </w:r>
            <w:r w:rsidRPr="00686D5A">
              <w:t>i uništene.</w:t>
            </w:r>
          </w:p>
        </w:tc>
      </w:tr>
      <w:tr w:rsidR="000C1AD9" w:rsidRPr="00686D5A" w14:paraId="6F8A907E" w14:textId="77777777" w:rsidTr="002951E5">
        <w:tc>
          <w:tcPr>
            <w:tcW w:w="3098" w:type="dxa"/>
          </w:tcPr>
          <w:p w14:paraId="7506F0E6" w14:textId="77777777" w:rsidR="000C1AD9" w:rsidRPr="00686D5A" w:rsidRDefault="000C1AD9" w:rsidP="002951E5">
            <w:pPr>
              <w:jc w:val="both"/>
            </w:pPr>
            <w:r w:rsidRPr="00686D5A">
              <w:rPr>
                <w:i/>
              </w:rPr>
              <w:lastRenderedPageBreak/>
              <w:t>Xanthomonas arboricola</w:t>
            </w:r>
            <w:r w:rsidRPr="00686D5A">
              <w:t xml:space="preserve"> pv. </w:t>
            </w:r>
            <w:r w:rsidRPr="00686D5A">
              <w:rPr>
                <w:i/>
              </w:rPr>
              <w:t xml:space="preserve">pruni </w:t>
            </w:r>
            <w:r w:rsidRPr="00686D5A">
              <w:t>(Smith) Vauterin et al.</w:t>
            </w:r>
          </w:p>
        </w:tc>
        <w:tc>
          <w:tcPr>
            <w:tcW w:w="3095" w:type="dxa"/>
          </w:tcPr>
          <w:p w14:paraId="26549806" w14:textId="77777777" w:rsidR="000C1AD9" w:rsidRPr="00686D5A" w:rsidRDefault="000C1AD9" w:rsidP="002951E5">
            <w:pPr>
              <w:jc w:val="both"/>
            </w:pPr>
            <w:r w:rsidRPr="00686D5A">
              <w:t xml:space="preserve">Bilje za sadnju osim sjemena </w:t>
            </w:r>
            <w:r w:rsidRPr="00686D5A">
              <w:rPr>
                <w:i/>
              </w:rPr>
              <w:t xml:space="preserve">Prunus </w:t>
            </w:r>
            <w:r w:rsidRPr="00686D5A">
              <w:t>L.</w:t>
            </w:r>
          </w:p>
        </w:tc>
        <w:tc>
          <w:tcPr>
            <w:tcW w:w="3095" w:type="dxa"/>
          </w:tcPr>
          <w:p w14:paraId="1658EA62" w14:textId="77777777" w:rsidR="000C1AD9" w:rsidRPr="00686D5A" w:rsidRDefault="000C1AD9" w:rsidP="002951E5">
            <w:pPr>
              <w:jc w:val="both"/>
            </w:pPr>
            <w:r w:rsidRPr="00686D5A">
              <w:t xml:space="preserve">(a) bilje je proizvedeno na području za koje je poznato da je slobodno od </w:t>
            </w:r>
            <w:r w:rsidRPr="00686D5A">
              <w:rPr>
                <w:i/>
              </w:rPr>
              <w:t>Xanthomonas arboricola</w:t>
            </w:r>
            <w:r w:rsidRPr="00686D5A">
              <w:t xml:space="preserve"> pv. </w:t>
            </w:r>
            <w:r w:rsidRPr="00686D5A">
              <w:rPr>
                <w:i/>
              </w:rPr>
              <w:t>pruni</w:t>
            </w:r>
            <w:r w:rsidRPr="00686D5A">
              <w:t xml:space="preserve"> Vauterin et al.; ili </w:t>
            </w:r>
          </w:p>
          <w:p w14:paraId="6C248106" w14:textId="159A666C" w:rsidR="000C1AD9" w:rsidRPr="00686D5A" w:rsidRDefault="000C1AD9" w:rsidP="002951E5">
            <w:pPr>
              <w:jc w:val="both"/>
            </w:pPr>
            <w:r w:rsidRPr="00686D5A">
              <w:t xml:space="preserve">(b) bilje je gajeno na jedinici proizvodnje za koju je vizuelnim pregledom utvrđeno da je slobodno od </w:t>
            </w:r>
            <w:r w:rsidRPr="00686D5A">
              <w:rPr>
                <w:i/>
              </w:rPr>
              <w:t>Xanthomonas arboricola</w:t>
            </w:r>
            <w:r w:rsidRPr="00686D5A">
              <w:t xml:space="preserve"> pv. </w:t>
            </w:r>
            <w:r w:rsidRPr="00686D5A">
              <w:rPr>
                <w:i/>
              </w:rPr>
              <w:t>pruni</w:t>
            </w:r>
            <w:r w:rsidRPr="00686D5A">
              <w:t xml:space="preserve"> Vauterin et al. tokom posljednje cijele sezone uzgoja, a sve biljke sa simptomima u neposrednoj okolini i susjedne biljke odmah su </w:t>
            </w:r>
            <w:r w:rsidR="00A079E4" w:rsidRPr="00686D5A">
              <w:t>počupane</w:t>
            </w:r>
            <w:r w:rsidRPr="00686D5A">
              <w:t xml:space="preserve"> i uništene, osim ako je testiranjem reprezentativnog uzorka biljaka sa simptomima utvrđeno da simptome ne prozrokuje </w:t>
            </w:r>
            <w:r w:rsidRPr="00686D5A">
              <w:rPr>
                <w:i/>
              </w:rPr>
              <w:t>Xanthomonas arboricola</w:t>
            </w:r>
            <w:r w:rsidRPr="00686D5A">
              <w:t xml:space="preserve"> pv. </w:t>
            </w:r>
            <w:r w:rsidRPr="00686D5A">
              <w:rPr>
                <w:i/>
              </w:rPr>
              <w:t>pruni</w:t>
            </w:r>
            <w:r w:rsidRPr="00686D5A">
              <w:t xml:space="preserve"> Vauterin et al.; ili </w:t>
            </w:r>
          </w:p>
          <w:p w14:paraId="4F76B1B3" w14:textId="4E9D068D" w:rsidR="000C1AD9" w:rsidRPr="00686D5A" w:rsidRDefault="000C1AD9" w:rsidP="002951E5">
            <w:pPr>
              <w:jc w:val="both"/>
            </w:pPr>
            <w:r w:rsidRPr="00686D5A">
              <w:t xml:space="preserve">(c) u okviru vizuelnih pregleda vršenih u odgovarajuće vrijeme tokom posljednje sezone uzgoja najviše 2 % biljaka u partiji pokazivalo je simptome zaraze, a te su biljke i sve druge biljke sa simptomima na jedinici proizvodnje i njezinoj neposrednoj okolini i susjedne biljke odmah su </w:t>
            </w:r>
            <w:r w:rsidR="00A079E4" w:rsidRPr="00686D5A">
              <w:t>počupane</w:t>
            </w:r>
            <w:r w:rsidRPr="00686D5A">
              <w:t xml:space="preserve"> i uništene, osim ako je testiranjem reprezentativnog uzorka biljaka sa simptomima utvrđeno da simptome ne prouzrokuje </w:t>
            </w:r>
            <w:r w:rsidRPr="00686D5A">
              <w:rPr>
                <w:i/>
              </w:rPr>
              <w:t>Xanthomonas arboricola</w:t>
            </w:r>
            <w:r w:rsidRPr="00686D5A">
              <w:t xml:space="preserve"> pv. </w:t>
            </w:r>
            <w:r w:rsidRPr="00686D5A">
              <w:rPr>
                <w:i/>
              </w:rPr>
              <w:t>pruni</w:t>
            </w:r>
            <w:r w:rsidRPr="00686D5A">
              <w:t xml:space="preserve"> Vauterin et al.; ili </w:t>
            </w:r>
          </w:p>
          <w:p w14:paraId="178BF6DF" w14:textId="77777777" w:rsidR="000C1AD9" w:rsidRPr="00686D5A" w:rsidRDefault="000C1AD9" w:rsidP="002951E5">
            <w:pPr>
              <w:jc w:val="both"/>
            </w:pPr>
            <w:r w:rsidRPr="00686D5A">
              <w:t xml:space="preserve">(d) u slučaju zimzelenih vrsta bilje je vizuelno pregledano prije premještanja i utvrđeno je da je slobodno od </w:t>
            </w:r>
            <w:r w:rsidRPr="00686D5A">
              <w:rPr>
                <w:i/>
              </w:rPr>
              <w:t>Xanthomonas arboricola</w:t>
            </w:r>
            <w:r w:rsidRPr="00686D5A">
              <w:t xml:space="preserve"> pv. </w:t>
            </w:r>
            <w:r w:rsidRPr="00686D5A">
              <w:rPr>
                <w:i/>
              </w:rPr>
              <w:t>pruni</w:t>
            </w:r>
            <w:r w:rsidRPr="00686D5A">
              <w:t xml:space="preserve"> Vauterin et al.</w:t>
            </w:r>
          </w:p>
        </w:tc>
      </w:tr>
      <w:tr w:rsidR="000C1AD9" w:rsidRPr="00686D5A" w14:paraId="03D478EF" w14:textId="77777777" w:rsidTr="002951E5">
        <w:tc>
          <w:tcPr>
            <w:tcW w:w="3098" w:type="dxa"/>
          </w:tcPr>
          <w:p w14:paraId="31D6168E" w14:textId="77777777" w:rsidR="000C1AD9" w:rsidRPr="00686D5A" w:rsidRDefault="000C1AD9" w:rsidP="002951E5">
            <w:pPr>
              <w:jc w:val="both"/>
            </w:pPr>
            <w:r w:rsidRPr="00686D5A">
              <w:rPr>
                <w:i/>
              </w:rPr>
              <w:t>Xanthomonas euvesicatoria</w:t>
            </w:r>
            <w:r w:rsidRPr="00686D5A">
              <w:t xml:space="preserve"> Jones et al.</w:t>
            </w:r>
          </w:p>
        </w:tc>
        <w:tc>
          <w:tcPr>
            <w:tcW w:w="3095" w:type="dxa"/>
          </w:tcPr>
          <w:p w14:paraId="7D2C04E6" w14:textId="77777777" w:rsidR="000C1AD9" w:rsidRPr="00686D5A" w:rsidRDefault="000C1AD9" w:rsidP="002951E5">
            <w:pPr>
              <w:jc w:val="both"/>
            </w:pPr>
            <w:r w:rsidRPr="00686D5A">
              <w:rPr>
                <w:i/>
              </w:rPr>
              <w:t>Capsicum annuum</w:t>
            </w:r>
            <w:r w:rsidRPr="00686D5A">
              <w:t xml:space="preserve"> L.</w:t>
            </w:r>
          </w:p>
          <w:p w14:paraId="1CC4D80E" w14:textId="77777777" w:rsidR="000C1AD9" w:rsidRPr="00686D5A" w:rsidRDefault="000C1AD9" w:rsidP="002951E5">
            <w:pPr>
              <w:jc w:val="both"/>
            </w:pPr>
          </w:p>
          <w:p w14:paraId="46A14529" w14:textId="77777777" w:rsidR="000C1AD9" w:rsidRPr="00686D5A" w:rsidRDefault="000C1AD9" w:rsidP="002951E5">
            <w:pPr>
              <w:jc w:val="both"/>
            </w:pPr>
          </w:p>
          <w:p w14:paraId="33E718F3" w14:textId="77777777" w:rsidR="000C1AD9" w:rsidRPr="00686D5A" w:rsidRDefault="000C1AD9" w:rsidP="002951E5">
            <w:pPr>
              <w:jc w:val="both"/>
            </w:pPr>
          </w:p>
          <w:p w14:paraId="43B50110" w14:textId="77777777" w:rsidR="000C1AD9" w:rsidRPr="00686D5A" w:rsidRDefault="000C1AD9" w:rsidP="002951E5">
            <w:pPr>
              <w:jc w:val="both"/>
            </w:pPr>
          </w:p>
          <w:p w14:paraId="11F6940A" w14:textId="77777777" w:rsidR="000C1AD9" w:rsidRPr="00686D5A" w:rsidRDefault="000C1AD9" w:rsidP="002951E5">
            <w:pPr>
              <w:jc w:val="both"/>
            </w:pPr>
          </w:p>
          <w:p w14:paraId="3B99F336" w14:textId="77777777" w:rsidR="000C1AD9" w:rsidRPr="00686D5A" w:rsidRDefault="000C1AD9" w:rsidP="002951E5">
            <w:pPr>
              <w:jc w:val="both"/>
            </w:pPr>
          </w:p>
          <w:p w14:paraId="1C144592" w14:textId="77777777" w:rsidR="000C1AD9" w:rsidRPr="00686D5A" w:rsidRDefault="000C1AD9" w:rsidP="002951E5">
            <w:pPr>
              <w:jc w:val="both"/>
            </w:pPr>
          </w:p>
          <w:p w14:paraId="50BDBB8B" w14:textId="77777777" w:rsidR="000C1AD9" w:rsidRPr="00686D5A" w:rsidRDefault="000C1AD9" w:rsidP="002951E5">
            <w:pPr>
              <w:jc w:val="both"/>
            </w:pPr>
          </w:p>
          <w:p w14:paraId="19D0A49B" w14:textId="77777777" w:rsidR="000C1AD9" w:rsidRPr="00686D5A" w:rsidRDefault="000C1AD9" w:rsidP="002951E5">
            <w:pPr>
              <w:jc w:val="both"/>
            </w:pPr>
          </w:p>
          <w:p w14:paraId="7447915E" w14:textId="77777777" w:rsidR="000C1AD9" w:rsidRPr="00686D5A" w:rsidRDefault="000C1AD9" w:rsidP="002951E5">
            <w:pPr>
              <w:jc w:val="both"/>
            </w:pPr>
          </w:p>
          <w:p w14:paraId="78A0B2CA" w14:textId="77777777" w:rsidR="000C1AD9" w:rsidRPr="00686D5A" w:rsidRDefault="000C1AD9" w:rsidP="002951E5">
            <w:pPr>
              <w:jc w:val="both"/>
            </w:pPr>
          </w:p>
          <w:p w14:paraId="47F7E219" w14:textId="77777777" w:rsidR="000C1AD9" w:rsidRPr="00686D5A" w:rsidRDefault="000C1AD9" w:rsidP="002951E5">
            <w:pPr>
              <w:jc w:val="both"/>
            </w:pPr>
          </w:p>
          <w:p w14:paraId="0BA9B685" w14:textId="77777777" w:rsidR="000C1AD9" w:rsidRPr="00686D5A" w:rsidRDefault="000C1AD9" w:rsidP="002951E5">
            <w:pPr>
              <w:jc w:val="both"/>
            </w:pPr>
          </w:p>
          <w:p w14:paraId="08CBD334" w14:textId="77777777" w:rsidR="000C1AD9" w:rsidRPr="00686D5A" w:rsidRDefault="000C1AD9" w:rsidP="002951E5">
            <w:pPr>
              <w:jc w:val="both"/>
            </w:pPr>
          </w:p>
          <w:p w14:paraId="0E721EED" w14:textId="77777777" w:rsidR="000C1AD9" w:rsidRPr="00686D5A" w:rsidRDefault="000C1AD9" w:rsidP="002951E5">
            <w:pPr>
              <w:jc w:val="both"/>
            </w:pPr>
          </w:p>
          <w:p w14:paraId="4B1923F1" w14:textId="77777777" w:rsidR="000C1AD9" w:rsidRPr="00686D5A" w:rsidRDefault="000C1AD9" w:rsidP="002951E5">
            <w:pPr>
              <w:jc w:val="both"/>
            </w:pPr>
          </w:p>
        </w:tc>
        <w:tc>
          <w:tcPr>
            <w:tcW w:w="3095" w:type="dxa"/>
          </w:tcPr>
          <w:p w14:paraId="1E84B715" w14:textId="77777777" w:rsidR="000C1AD9" w:rsidRPr="00686D5A" w:rsidRDefault="000C1AD9" w:rsidP="002951E5">
            <w:pPr>
              <w:jc w:val="both"/>
            </w:pPr>
            <w:r w:rsidRPr="00686D5A">
              <w:lastRenderedPageBreak/>
              <w:t xml:space="preserve">1. U slučaju sjemena: </w:t>
            </w:r>
          </w:p>
          <w:p w14:paraId="647074FF" w14:textId="77777777" w:rsidR="000C1AD9" w:rsidRPr="00686D5A" w:rsidRDefault="000C1AD9" w:rsidP="002951E5">
            <w:pPr>
              <w:jc w:val="both"/>
            </w:pPr>
            <w:r w:rsidRPr="00686D5A">
              <w:t xml:space="preserve">(a) sjeme potiče sa područja za koja je poznato da su slobodna od </w:t>
            </w:r>
            <w:r w:rsidRPr="00686D5A">
              <w:rPr>
                <w:i/>
              </w:rPr>
              <w:t>Xanthomonas euvesicatoria</w:t>
            </w:r>
            <w:r w:rsidRPr="00686D5A">
              <w:t xml:space="preserve"> Jones et al.; ili </w:t>
            </w:r>
          </w:p>
          <w:p w14:paraId="494548B5" w14:textId="77777777" w:rsidR="000C1AD9" w:rsidRPr="00686D5A" w:rsidRDefault="000C1AD9" w:rsidP="002951E5">
            <w:pPr>
              <w:jc w:val="both"/>
            </w:pPr>
            <w:r w:rsidRPr="00686D5A">
              <w:t xml:space="preserve">(b) tokom vizuelnih pregleda bilja na jedinici proizvodnje vršenih u odgovarajuće vrijeme za otkrivanje štetnog organizma, tokom cijelog vegetacionog ciklusa nisu uočeni simptomi bolesti uzrokovani </w:t>
            </w:r>
            <w:r w:rsidRPr="00686D5A">
              <w:rPr>
                <w:i/>
              </w:rPr>
              <w:lastRenderedPageBreak/>
              <w:t>Xanthomonas euvesicatoria</w:t>
            </w:r>
            <w:r w:rsidRPr="00686D5A">
              <w:t xml:space="preserve"> Jones et al; ili </w:t>
            </w:r>
          </w:p>
          <w:p w14:paraId="02031B14" w14:textId="1D6CA68C" w:rsidR="000C1AD9" w:rsidRPr="00686D5A" w:rsidRDefault="000C1AD9" w:rsidP="002951E5">
            <w:pPr>
              <w:jc w:val="both"/>
            </w:pPr>
            <w:r w:rsidRPr="00686D5A">
              <w:t xml:space="preserve">(c) primjenom odgovarajućih metoda reprezentativni uzorak sjemena podvrgnut je službenom testiranju na </w:t>
            </w:r>
            <w:r w:rsidRPr="00686D5A">
              <w:rPr>
                <w:i/>
              </w:rPr>
              <w:t>Xanthomonas euvesicatoria</w:t>
            </w:r>
            <w:r w:rsidRPr="00686D5A">
              <w:t xml:space="preserve"> Jones et al., bez obzira </w:t>
            </w:r>
            <w:r w:rsidR="00871FA5" w:rsidRPr="00686D5A">
              <w:t xml:space="preserve">testiranje vršeno </w:t>
            </w:r>
            <w:r w:rsidRPr="00686D5A">
              <w:t xml:space="preserve">nakon odgovarajućeg postupka tretiranja, pri čemu je  utvrđeno da je sjeme slobodno od </w:t>
            </w:r>
            <w:r w:rsidRPr="00686D5A">
              <w:rPr>
                <w:i/>
              </w:rPr>
              <w:t>Xanthomonas euvesicatoria</w:t>
            </w:r>
            <w:r w:rsidRPr="00686D5A">
              <w:t xml:space="preserve"> Jones et al.</w:t>
            </w:r>
          </w:p>
          <w:p w14:paraId="4C328124" w14:textId="77777777" w:rsidR="000C1AD9" w:rsidRPr="00686D5A" w:rsidRDefault="000C1AD9" w:rsidP="002951E5">
            <w:pPr>
              <w:jc w:val="both"/>
            </w:pPr>
            <w:r w:rsidRPr="00686D5A">
              <w:t xml:space="preserve">2. U slučaju bilja, osim sjemena: (a) sadnice su uzgajane iz sjemena koje ispunjava zahtjeve iz tačke 1. i </w:t>
            </w:r>
          </w:p>
          <w:p w14:paraId="489128BB" w14:textId="77777777" w:rsidR="000C1AD9" w:rsidRPr="00686D5A" w:rsidRDefault="000C1AD9" w:rsidP="002951E5">
            <w:pPr>
              <w:jc w:val="both"/>
            </w:pPr>
            <w:r w:rsidRPr="00686D5A">
              <w:t>(b) mlado bilje držano je u odgovarajućim higijenskim uslovima da bi se spriječila zaraza.</w:t>
            </w:r>
          </w:p>
        </w:tc>
      </w:tr>
      <w:tr w:rsidR="000C1AD9" w:rsidRPr="00686D5A" w14:paraId="3AA3559F" w14:textId="77777777" w:rsidTr="002951E5">
        <w:tc>
          <w:tcPr>
            <w:tcW w:w="3098" w:type="dxa"/>
          </w:tcPr>
          <w:p w14:paraId="09302AFD" w14:textId="77777777" w:rsidR="000C1AD9" w:rsidRPr="00686D5A" w:rsidRDefault="000C1AD9" w:rsidP="002951E5">
            <w:pPr>
              <w:jc w:val="both"/>
            </w:pPr>
            <w:r w:rsidRPr="00686D5A">
              <w:rPr>
                <w:i/>
              </w:rPr>
              <w:lastRenderedPageBreak/>
              <w:t>Xanthomonas gardneri</w:t>
            </w:r>
            <w:r w:rsidRPr="00686D5A">
              <w:t xml:space="preserve"> (ex Šutič) Jones et al.</w:t>
            </w:r>
          </w:p>
        </w:tc>
        <w:tc>
          <w:tcPr>
            <w:tcW w:w="3095" w:type="dxa"/>
          </w:tcPr>
          <w:p w14:paraId="17EDEE4D" w14:textId="77777777" w:rsidR="000C1AD9" w:rsidRPr="00686D5A" w:rsidRDefault="000C1AD9" w:rsidP="002951E5">
            <w:pPr>
              <w:jc w:val="both"/>
            </w:pPr>
            <w:r w:rsidRPr="00686D5A">
              <w:rPr>
                <w:i/>
              </w:rPr>
              <w:t>Capsicum annuum</w:t>
            </w:r>
            <w:r w:rsidRPr="00686D5A">
              <w:t xml:space="preserve"> L.</w:t>
            </w:r>
          </w:p>
          <w:p w14:paraId="1DDBB0E7" w14:textId="77777777" w:rsidR="000C1AD9" w:rsidRPr="00686D5A" w:rsidRDefault="000C1AD9" w:rsidP="002951E5">
            <w:pPr>
              <w:jc w:val="both"/>
            </w:pPr>
          </w:p>
        </w:tc>
        <w:tc>
          <w:tcPr>
            <w:tcW w:w="3095" w:type="dxa"/>
          </w:tcPr>
          <w:p w14:paraId="101E58D9" w14:textId="77777777" w:rsidR="000C1AD9" w:rsidRPr="00686D5A" w:rsidRDefault="000C1AD9" w:rsidP="002951E5">
            <w:pPr>
              <w:jc w:val="both"/>
            </w:pPr>
            <w:r w:rsidRPr="00686D5A">
              <w:t xml:space="preserve">1. U slučaju sjemena: </w:t>
            </w:r>
          </w:p>
          <w:p w14:paraId="774348E2" w14:textId="77777777" w:rsidR="000C1AD9" w:rsidRPr="00686D5A" w:rsidRDefault="000C1AD9" w:rsidP="002951E5">
            <w:pPr>
              <w:jc w:val="both"/>
            </w:pPr>
            <w:r w:rsidRPr="00686D5A">
              <w:t xml:space="preserve">(a) sjeme potiče sa područja za koja je poznato da su slobodna od </w:t>
            </w:r>
            <w:r w:rsidRPr="00686D5A">
              <w:rPr>
                <w:i/>
              </w:rPr>
              <w:t>Xanthomonas gardneri</w:t>
            </w:r>
            <w:r w:rsidRPr="00686D5A">
              <w:t xml:space="preserve"> (ex Šutič) Jones et al.; ili </w:t>
            </w:r>
          </w:p>
          <w:p w14:paraId="6B4FEDF3" w14:textId="12D78895" w:rsidR="000C1AD9" w:rsidRPr="00686D5A" w:rsidRDefault="000C1AD9" w:rsidP="002951E5">
            <w:pPr>
              <w:jc w:val="both"/>
            </w:pPr>
            <w:r w:rsidRPr="00686D5A">
              <w:t xml:space="preserve">(b) u okviru vizuelnih pregleda bilja na jedinici proizvodnje vršenih u odgovarajuće vrijeme tokom cijelog vegetacionog ciklusa, nisu uočeni simptomi bolesti prouzrokovani </w:t>
            </w:r>
            <w:r w:rsidRPr="00686D5A">
              <w:rPr>
                <w:i/>
              </w:rPr>
              <w:t>Xanthomonas gardneri</w:t>
            </w:r>
            <w:r w:rsidRPr="00686D5A">
              <w:t xml:space="preserve"> (ex Šutič) Jones et al.; ili </w:t>
            </w:r>
          </w:p>
          <w:p w14:paraId="74687A30" w14:textId="33E3983A" w:rsidR="000C1AD9" w:rsidRPr="00686D5A" w:rsidRDefault="000C1AD9" w:rsidP="002951E5">
            <w:pPr>
              <w:jc w:val="both"/>
            </w:pPr>
            <w:r w:rsidRPr="00686D5A">
              <w:t xml:space="preserve">(c) primjenom odgovarajućih metoda reprezentativni uzorak sjemena podvrgnut je službenom testiranju na </w:t>
            </w:r>
            <w:r w:rsidRPr="00686D5A">
              <w:rPr>
                <w:i/>
              </w:rPr>
              <w:t>Xanthomonas gardneri</w:t>
            </w:r>
            <w:r w:rsidRPr="00686D5A">
              <w:t xml:space="preserve"> (ex Šutič) Jones et al., bez obzira </w:t>
            </w:r>
            <w:r w:rsidR="00871FA5" w:rsidRPr="00686D5A">
              <w:t>je li testiranje</w:t>
            </w:r>
            <w:r w:rsidRPr="00686D5A">
              <w:t xml:space="preserve"> </w:t>
            </w:r>
            <w:r w:rsidR="00871FA5" w:rsidRPr="00686D5A">
              <w:t>vršeno</w:t>
            </w:r>
            <w:r w:rsidRPr="00686D5A">
              <w:t xml:space="preserve"> nakon odgovarajućeg postupka tretiranja, i tim je testovima utvrđeno da je sjeme slobodno od </w:t>
            </w:r>
            <w:r w:rsidRPr="00686D5A">
              <w:rPr>
                <w:i/>
              </w:rPr>
              <w:t>Xanthomonas gardneri</w:t>
            </w:r>
            <w:r w:rsidRPr="00686D5A">
              <w:t xml:space="preserve"> (ex Šutič) Jones et al. </w:t>
            </w:r>
          </w:p>
          <w:p w14:paraId="67246777" w14:textId="77777777" w:rsidR="000C1AD9" w:rsidRPr="00686D5A" w:rsidRDefault="000C1AD9" w:rsidP="002951E5">
            <w:pPr>
              <w:jc w:val="both"/>
            </w:pPr>
            <w:r w:rsidRPr="00686D5A">
              <w:t xml:space="preserve">2. U slučaju bilja osim sjemena: (a) sadnice su uzgajane iz sjemena koje ispunjava zahtjeve iz tačke 1.; i </w:t>
            </w:r>
          </w:p>
          <w:p w14:paraId="7AA22CF3" w14:textId="77777777" w:rsidR="000C1AD9" w:rsidRPr="00686D5A" w:rsidRDefault="000C1AD9" w:rsidP="002951E5">
            <w:pPr>
              <w:jc w:val="both"/>
            </w:pPr>
            <w:r w:rsidRPr="00686D5A">
              <w:t>(b) mlado bilje držano je u odgovarajućim higijenskim uslovima da bi se spriječila zaraza.</w:t>
            </w:r>
          </w:p>
        </w:tc>
      </w:tr>
      <w:tr w:rsidR="000C1AD9" w:rsidRPr="00686D5A" w14:paraId="1BEE8337" w14:textId="77777777" w:rsidTr="002951E5">
        <w:tc>
          <w:tcPr>
            <w:tcW w:w="3098" w:type="dxa"/>
          </w:tcPr>
          <w:p w14:paraId="27188B9B" w14:textId="77777777" w:rsidR="000C1AD9" w:rsidRPr="00686D5A" w:rsidRDefault="000C1AD9" w:rsidP="002951E5">
            <w:pPr>
              <w:jc w:val="both"/>
            </w:pPr>
            <w:r w:rsidRPr="00686D5A">
              <w:rPr>
                <w:i/>
              </w:rPr>
              <w:t xml:space="preserve">Xanthomonas perforans </w:t>
            </w:r>
            <w:r w:rsidRPr="00686D5A">
              <w:t xml:space="preserve"> Jones et al.</w:t>
            </w:r>
          </w:p>
        </w:tc>
        <w:tc>
          <w:tcPr>
            <w:tcW w:w="3095" w:type="dxa"/>
          </w:tcPr>
          <w:p w14:paraId="73B080CA" w14:textId="77777777" w:rsidR="000C1AD9" w:rsidRPr="00686D5A" w:rsidRDefault="000C1AD9" w:rsidP="002951E5">
            <w:pPr>
              <w:jc w:val="both"/>
            </w:pPr>
            <w:r w:rsidRPr="00686D5A">
              <w:rPr>
                <w:i/>
              </w:rPr>
              <w:t>Capsicum annuum</w:t>
            </w:r>
            <w:r w:rsidRPr="00686D5A">
              <w:t xml:space="preserve"> L.</w:t>
            </w:r>
          </w:p>
        </w:tc>
        <w:tc>
          <w:tcPr>
            <w:tcW w:w="3095" w:type="dxa"/>
          </w:tcPr>
          <w:p w14:paraId="5549AA29" w14:textId="77777777" w:rsidR="000C1AD9" w:rsidRPr="00686D5A" w:rsidRDefault="000C1AD9" w:rsidP="002951E5">
            <w:pPr>
              <w:jc w:val="both"/>
            </w:pPr>
            <w:r w:rsidRPr="00686D5A">
              <w:t xml:space="preserve">1. U slučaju sjemena: </w:t>
            </w:r>
          </w:p>
          <w:p w14:paraId="0611CC93" w14:textId="77777777" w:rsidR="000C1AD9" w:rsidRPr="00686D5A" w:rsidRDefault="000C1AD9" w:rsidP="002951E5">
            <w:pPr>
              <w:jc w:val="both"/>
            </w:pPr>
            <w:r w:rsidRPr="00686D5A">
              <w:t xml:space="preserve">(a) sjeme potiče sa područja za koja je poznato da su slobodna od </w:t>
            </w:r>
            <w:r w:rsidRPr="00686D5A">
              <w:rPr>
                <w:i/>
              </w:rPr>
              <w:t>Xanthomonas perforans</w:t>
            </w:r>
            <w:r w:rsidRPr="00686D5A">
              <w:t xml:space="preserve"> Jones et al.; ili</w:t>
            </w:r>
          </w:p>
          <w:p w14:paraId="73E1E988" w14:textId="77777777" w:rsidR="000C1AD9" w:rsidRPr="00686D5A" w:rsidRDefault="000C1AD9" w:rsidP="002951E5">
            <w:pPr>
              <w:jc w:val="both"/>
            </w:pPr>
            <w:r w:rsidRPr="00686D5A">
              <w:t xml:space="preserve">(b) tokom vizuelnih pregleda bilja na jedinici proizvodnje  vršenih u odgovarajuće vrijeme tokom cijelog vegetacionog ciklusa nisu uočeni simptomi bolesti prouzrokovani </w:t>
            </w:r>
            <w:r w:rsidRPr="00686D5A">
              <w:rPr>
                <w:i/>
              </w:rPr>
              <w:t>Xanthomonas perforans</w:t>
            </w:r>
            <w:r w:rsidRPr="00686D5A">
              <w:t xml:space="preserve"> Jones et al.; ili</w:t>
            </w:r>
          </w:p>
          <w:p w14:paraId="3CC90735" w14:textId="3E11F994" w:rsidR="000C1AD9" w:rsidRPr="00686D5A" w:rsidRDefault="000C1AD9" w:rsidP="002951E5">
            <w:pPr>
              <w:jc w:val="both"/>
            </w:pPr>
            <w:r w:rsidRPr="00686D5A">
              <w:t xml:space="preserve">(c) primjenom odgovarajućih  metoda reprezentativni uzorak </w:t>
            </w:r>
            <w:r w:rsidRPr="00686D5A">
              <w:lastRenderedPageBreak/>
              <w:t xml:space="preserve">sjemena podvrgnut je službenom testiranju na </w:t>
            </w:r>
            <w:r w:rsidRPr="00686D5A">
              <w:rPr>
                <w:i/>
              </w:rPr>
              <w:t>Xanthomonas perforans</w:t>
            </w:r>
            <w:r w:rsidRPr="00686D5A">
              <w:t xml:space="preserve"> Jones et al., bez obzira je li </w:t>
            </w:r>
            <w:r w:rsidR="00871FA5" w:rsidRPr="00686D5A">
              <w:t>testiranje vršeno</w:t>
            </w:r>
            <w:r w:rsidRPr="00686D5A">
              <w:t xml:space="preserve"> nakon odgovarajućeg postupka tretiranja, </w:t>
            </w:r>
            <w:r w:rsidR="00871FA5" w:rsidRPr="00686D5A">
              <w:t xml:space="preserve">pri čemu je </w:t>
            </w:r>
            <w:r w:rsidRPr="00686D5A">
              <w:t xml:space="preserve">testovima utvrđeno da je sjeme slobodno od </w:t>
            </w:r>
            <w:r w:rsidRPr="00686D5A">
              <w:rPr>
                <w:i/>
              </w:rPr>
              <w:t>Xanthomonas perforans</w:t>
            </w:r>
            <w:r w:rsidRPr="00686D5A">
              <w:t xml:space="preserve"> Jones et al. </w:t>
            </w:r>
          </w:p>
          <w:p w14:paraId="07265F63" w14:textId="77777777" w:rsidR="000C1AD9" w:rsidRPr="00686D5A" w:rsidRDefault="000C1AD9" w:rsidP="002951E5">
            <w:pPr>
              <w:jc w:val="both"/>
            </w:pPr>
            <w:r w:rsidRPr="00686D5A">
              <w:t xml:space="preserve">2. U slučaju bilja osim sjemena: </w:t>
            </w:r>
          </w:p>
          <w:p w14:paraId="6626185A" w14:textId="77777777" w:rsidR="000C1AD9" w:rsidRPr="00686D5A" w:rsidRDefault="000C1AD9" w:rsidP="002951E5">
            <w:pPr>
              <w:jc w:val="both"/>
            </w:pPr>
            <w:r w:rsidRPr="00686D5A">
              <w:t xml:space="preserve">(a) sadnice su uzgajane iz sjemena koje ispunjava zahtjeve iz tačke 1.; i </w:t>
            </w:r>
          </w:p>
          <w:p w14:paraId="5E812829" w14:textId="77777777" w:rsidR="000C1AD9" w:rsidRPr="00686D5A" w:rsidRDefault="000C1AD9" w:rsidP="002951E5">
            <w:pPr>
              <w:jc w:val="both"/>
            </w:pPr>
            <w:r w:rsidRPr="00686D5A">
              <w:t>(b) mlado bilje držano je u odgovarajućim higijenskim uslovima da bi se spriječila zaraza</w:t>
            </w:r>
          </w:p>
        </w:tc>
      </w:tr>
      <w:tr w:rsidR="000C1AD9" w:rsidRPr="00686D5A" w14:paraId="0F4F3422" w14:textId="77777777" w:rsidTr="002951E5">
        <w:tc>
          <w:tcPr>
            <w:tcW w:w="3098" w:type="dxa"/>
          </w:tcPr>
          <w:p w14:paraId="282C920C" w14:textId="77777777" w:rsidR="000C1AD9" w:rsidRPr="00686D5A" w:rsidRDefault="000C1AD9" w:rsidP="002951E5">
            <w:pPr>
              <w:jc w:val="both"/>
            </w:pPr>
            <w:r w:rsidRPr="00686D5A">
              <w:rPr>
                <w:i/>
              </w:rPr>
              <w:lastRenderedPageBreak/>
              <w:t>Xanthomonas vesicatoria</w:t>
            </w:r>
            <w:r w:rsidRPr="00686D5A">
              <w:t xml:space="preserve"> (ex Doidge) Vauterin et al.</w:t>
            </w:r>
          </w:p>
        </w:tc>
        <w:tc>
          <w:tcPr>
            <w:tcW w:w="3095" w:type="dxa"/>
          </w:tcPr>
          <w:p w14:paraId="50EBB19F" w14:textId="77777777" w:rsidR="000C1AD9" w:rsidRPr="00686D5A" w:rsidRDefault="000C1AD9" w:rsidP="002951E5">
            <w:pPr>
              <w:jc w:val="both"/>
            </w:pPr>
            <w:r w:rsidRPr="00686D5A">
              <w:rPr>
                <w:i/>
              </w:rPr>
              <w:t>Capsicum annuum</w:t>
            </w:r>
            <w:r w:rsidRPr="00686D5A">
              <w:t xml:space="preserve"> L.</w:t>
            </w:r>
          </w:p>
        </w:tc>
        <w:tc>
          <w:tcPr>
            <w:tcW w:w="3095" w:type="dxa"/>
          </w:tcPr>
          <w:p w14:paraId="7D0A03BD" w14:textId="77777777" w:rsidR="000C1AD9" w:rsidRPr="00686D5A" w:rsidRDefault="000C1AD9" w:rsidP="002951E5">
            <w:pPr>
              <w:jc w:val="both"/>
            </w:pPr>
            <w:r w:rsidRPr="00686D5A">
              <w:t xml:space="preserve">1. U slučaju sjemena: </w:t>
            </w:r>
          </w:p>
          <w:p w14:paraId="043E67D8" w14:textId="77777777" w:rsidR="000C1AD9" w:rsidRPr="00686D5A" w:rsidRDefault="000C1AD9" w:rsidP="002951E5">
            <w:pPr>
              <w:jc w:val="both"/>
            </w:pPr>
            <w:r w:rsidRPr="00686D5A">
              <w:t xml:space="preserve">(a) sjeme potiče sa područja za koja je poznato da su slobodna od </w:t>
            </w:r>
            <w:r w:rsidRPr="00686D5A">
              <w:rPr>
                <w:i/>
              </w:rPr>
              <w:t>Xanthomonas vesicatoria</w:t>
            </w:r>
            <w:r w:rsidRPr="00686D5A">
              <w:t xml:space="preserve"> (ex Doidge) Vauterin et al.; ili </w:t>
            </w:r>
          </w:p>
          <w:p w14:paraId="69227872" w14:textId="77777777" w:rsidR="000C1AD9" w:rsidRPr="00686D5A" w:rsidRDefault="000C1AD9" w:rsidP="002951E5">
            <w:pPr>
              <w:jc w:val="both"/>
            </w:pPr>
            <w:r w:rsidRPr="00686D5A">
              <w:t xml:space="preserve">(b) u okviru vizuelnih pregleda bilja vršenih na jedinici proizvodnje u odgovarajuće  vrijeme tokom cijelog vegetacionog ciklusa,  nisu uočeni simptomi bolesti prouzrokovani </w:t>
            </w:r>
            <w:r w:rsidRPr="00686D5A">
              <w:rPr>
                <w:i/>
              </w:rPr>
              <w:t>Xanthomonas vesicatoria</w:t>
            </w:r>
            <w:r w:rsidRPr="00686D5A">
              <w:t xml:space="preserve"> (ex Doidge) Vauterin et al.; ili </w:t>
            </w:r>
          </w:p>
          <w:p w14:paraId="6A73A958" w14:textId="2C26FCC0" w:rsidR="000C1AD9" w:rsidRPr="00686D5A" w:rsidRDefault="000C1AD9" w:rsidP="002951E5">
            <w:pPr>
              <w:jc w:val="both"/>
            </w:pPr>
            <w:r w:rsidRPr="00686D5A">
              <w:t xml:space="preserve">(c) primjenom odgovarajućih  metoda reprezentativni uzorak sjemena podvrgnut je službenom testiranju na </w:t>
            </w:r>
            <w:r w:rsidRPr="00686D5A">
              <w:rPr>
                <w:i/>
              </w:rPr>
              <w:t xml:space="preserve">Xanthomonas vesicatoria </w:t>
            </w:r>
            <w:r w:rsidRPr="00686D5A">
              <w:t xml:space="preserve">(ex Doidge) Vauterin et al. (bez obzira </w:t>
            </w:r>
            <w:r w:rsidR="00871FA5" w:rsidRPr="00686D5A">
              <w:t>je</w:t>
            </w:r>
            <w:r w:rsidRPr="00686D5A">
              <w:t xml:space="preserve"> li </w:t>
            </w:r>
            <w:r w:rsidR="00871FA5" w:rsidRPr="00686D5A">
              <w:t>testiranje vršeno</w:t>
            </w:r>
            <w:r w:rsidRPr="00686D5A">
              <w:t xml:space="preserve"> nakon odgovarajućeg  postupka tretiranja) i tim je testovima utvrđeno da je sjeme slobodno od </w:t>
            </w:r>
            <w:r w:rsidRPr="00686D5A">
              <w:rPr>
                <w:i/>
              </w:rPr>
              <w:t>Xanthomonas vesicatoria</w:t>
            </w:r>
            <w:r w:rsidRPr="00686D5A">
              <w:t xml:space="preserve"> (ex Doidge) Vauterin et al. </w:t>
            </w:r>
          </w:p>
          <w:p w14:paraId="72347F70" w14:textId="77777777" w:rsidR="000C1AD9" w:rsidRPr="00686D5A" w:rsidRDefault="000C1AD9" w:rsidP="002951E5">
            <w:pPr>
              <w:jc w:val="both"/>
            </w:pPr>
            <w:r w:rsidRPr="00686D5A">
              <w:t xml:space="preserve">2. U slučaju bilja osim sjemena: (a) sadnice su uzgajane iz sjemena koje ispunjava zahtjeve iz tačke 1.; i </w:t>
            </w:r>
          </w:p>
          <w:p w14:paraId="6309F029" w14:textId="77777777" w:rsidR="000C1AD9" w:rsidRPr="00686D5A" w:rsidRDefault="000C1AD9" w:rsidP="002951E5">
            <w:pPr>
              <w:jc w:val="both"/>
            </w:pPr>
            <w:r w:rsidRPr="00686D5A">
              <w:t>(b) mlado bilje držano je u odgovarajućim higijenskim uslovima da bi se spriječila zaraza.</w:t>
            </w:r>
          </w:p>
        </w:tc>
      </w:tr>
      <w:tr w:rsidR="000C1AD9" w:rsidRPr="00686D5A" w14:paraId="2E868C9F" w14:textId="77777777" w:rsidTr="002951E5">
        <w:tc>
          <w:tcPr>
            <w:tcW w:w="9288" w:type="dxa"/>
            <w:gridSpan w:val="3"/>
            <w:tcBorders>
              <w:left w:val="nil"/>
              <w:right w:val="nil"/>
            </w:tcBorders>
          </w:tcPr>
          <w:p w14:paraId="41A693F2" w14:textId="77777777" w:rsidR="000C1AD9" w:rsidRPr="00686D5A" w:rsidRDefault="000C1AD9" w:rsidP="00855B41">
            <w:pPr>
              <w:rPr>
                <w:b/>
              </w:rPr>
            </w:pPr>
            <w:r w:rsidRPr="00686D5A">
              <w:rPr>
                <w:b/>
              </w:rPr>
              <w:t>Gljive i pseudogljive</w:t>
            </w:r>
          </w:p>
        </w:tc>
      </w:tr>
      <w:tr w:rsidR="000C1AD9" w:rsidRPr="00686D5A" w14:paraId="49333FB7" w14:textId="77777777" w:rsidTr="0008315B">
        <w:trPr>
          <w:trHeight w:val="435"/>
        </w:trPr>
        <w:tc>
          <w:tcPr>
            <w:tcW w:w="3098" w:type="dxa"/>
          </w:tcPr>
          <w:p w14:paraId="27E480D0" w14:textId="719F8242" w:rsidR="000C1AD9" w:rsidRPr="00686D5A" w:rsidRDefault="000C1AD9" w:rsidP="0008315B">
            <w:pPr>
              <w:jc w:val="center"/>
              <w:rPr>
                <w:b/>
                <w:bCs/>
              </w:rPr>
            </w:pPr>
            <w:r w:rsidRPr="00686D5A">
              <w:rPr>
                <w:b/>
                <w:bCs/>
              </w:rPr>
              <w:t>RNQP ili simptomi koje oni uzrokuju</w:t>
            </w:r>
          </w:p>
        </w:tc>
        <w:tc>
          <w:tcPr>
            <w:tcW w:w="3095" w:type="dxa"/>
          </w:tcPr>
          <w:p w14:paraId="042E6CC1" w14:textId="77777777" w:rsidR="000C1AD9" w:rsidRPr="00686D5A" w:rsidRDefault="000C1AD9" w:rsidP="002951E5">
            <w:pPr>
              <w:jc w:val="center"/>
              <w:rPr>
                <w:b/>
                <w:bCs/>
              </w:rPr>
            </w:pPr>
            <w:r w:rsidRPr="00686D5A">
              <w:rPr>
                <w:b/>
                <w:bCs/>
              </w:rPr>
              <w:t>Bilje za sadnju</w:t>
            </w:r>
          </w:p>
        </w:tc>
        <w:tc>
          <w:tcPr>
            <w:tcW w:w="3095" w:type="dxa"/>
          </w:tcPr>
          <w:p w14:paraId="040EDCA4" w14:textId="77777777" w:rsidR="000C1AD9" w:rsidRPr="00686D5A" w:rsidRDefault="000C1AD9" w:rsidP="002951E5">
            <w:pPr>
              <w:jc w:val="center"/>
              <w:rPr>
                <w:b/>
                <w:bCs/>
              </w:rPr>
            </w:pPr>
            <w:r w:rsidRPr="00686D5A">
              <w:rPr>
                <w:b/>
                <w:bCs/>
              </w:rPr>
              <w:t>Mjere</w:t>
            </w:r>
          </w:p>
        </w:tc>
      </w:tr>
      <w:tr w:rsidR="000C1AD9" w:rsidRPr="00686D5A" w14:paraId="31836410" w14:textId="77777777" w:rsidTr="0008315B">
        <w:trPr>
          <w:trHeight w:val="3928"/>
        </w:trPr>
        <w:tc>
          <w:tcPr>
            <w:tcW w:w="3098" w:type="dxa"/>
          </w:tcPr>
          <w:p w14:paraId="4E203BE7" w14:textId="77777777" w:rsidR="000C1AD9" w:rsidRPr="00686D5A" w:rsidRDefault="000C1AD9" w:rsidP="002951E5">
            <w:pPr>
              <w:jc w:val="both"/>
              <w:rPr>
                <w:i/>
              </w:rPr>
            </w:pPr>
            <w:r w:rsidRPr="00686D5A">
              <w:rPr>
                <w:i/>
              </w:rPr>
              <w:lastRenderedPageBreak/>
              <w:t>Cryphonectria parasitica</w:t>
            </w:r>
          </w:p>
          <w:p w14:paraId="45A6E063" w14:textId="77777777" w:rsidR="000C1AD9" w:rsidRPr="00686D5A" w:rsidRDefault="000C1AD9" w:rsidP="002951E5">
            <w:pPr>
              <w:jc w:val="both"/>
              <w:rPr>
                <w:i/>
              </w:rPr>
            </w:pPr>
            <w:r w:rsidRPr="00686D5A">
              <w:rPr>
                <w:i/>
              </w:rPr>
              <w:t xml:space="preserve"> </w:t>
            </w:r>
            <w:r w:rsidRPr="00686D5A">
              <w:t>(Murrill) Barr</w:t>
            </w:r>
          </w:p>
        </w:tc>
        <w:tc>
          <w:tcPr>
            <w:tcW w:w="3095" w:type="dxa"/>
          </w:tcPr>
          <w:p w14:paraId="2DFB1D24" w14:textId="77777777" w:rsidR="000C1AD9" w:rsidRPr="00686D5A" w:rsidRDefault="000C1AD9" w:rsidP="002951E5">
            <w:pPr>
              <w:jc w:val="both"/>
              <w:rPr>
                <w:i/>
              </w:rPr>
            </w:pPr>
            <w:r w:rsidRPr="00686D5A">
              <w:rPr>
                <w:i/>
              </w:rPr>
              <w:t>Castanea</w:t>
            </w:r>
            <w:r w:rsidRPr="00686D5A">
              <w:t xml:space="preserve"> L.</w:t>
            </w:r>
          </w:p>
        </w:tc>
        <w:tc>
          <w:tcPr>
            <w:tcW w:w="3095" w:type="dxa"/>
          </w:tcPr>
          <w:p w14:paraId="1599CC7E" w14:textId="77777777" w:rsidR="000C1AD9" w:rsidRPr="00686D5A" w:rsidRDefault="000C1AD9" w:rsidP="002951E5">
            <w:pPr>
              <w:jc w:val="both"/>
            </w:pPr>
            <w:r w:rsidRPr="00686D5A">
              <w:t xml:space="preserve">(a) bilje je proizvedeno na područjima za koja je poznato da su slobodna od </w:t>
            </w:r>
            <w:r w:rsidRPr="00686D5A">
              <w:rPr>
                <w:i/>
              </w:rPr>
              <w:t>Cryphonectria parasitica</w:t>
            </w:r>
            <w:r w:rsidRPr="00686D5A">
              <w:t xml:space="preserve"> (Murrill) Barr; ili </w:t>
            </w:r>
          </w:p>
          <w:p w14:paraId="4846AC27" w14:textId="77777777" w:rsidR="000C1AD9" w:rsidRPr="00686D5A" w:rsidRDefault="000C1AD9" w:rsidP="002951E5">
            <w:pPr>
              <w:jc w:val="both"/>
            </w:pPr>
            <w:r w:rsidRPr="00686D5A">
              <w:t xml:space="preserve">(b) od početka posljednjeg cijelog vegetacionog ciklusa na jedinici proizvodnje nisu uočeni simptomi zaraze </w:t>
            </w:r>
            <w:r w:rsidRPr="00686D5A">
              <w:rPr>
                <w:i/>
              </w:rPr>
              <w:t>Cryphonectria parasitica</w:t>
            </w:r>
            <w:r w:rsidRPr="00686D5A">
              <w:t xml:space="preserve"> (Murrill) Barr; ili </w:t>
            </w:r>
          </w:p>
          <w:p w14:paraId="5A473EB7" w14:textId="77777777" w:rsidR="000C1AD9" w:rsidRPr="00686D5A" w:rsidRDefault="000C1AD9" w:rsidP="002951E5">
            <w:pPr>
              <w:jc w:val="both"/>
              <w:rPr>
                <w:i/>
              </w:rPr>
            </w:pPr>
            <w:r w:rsidRPr="00686D5A">
              <w:t xml:space="preserve">(c) biljke sa simptomima zaraze </w:t>
            </w:r>
            <w:r w:rsidRPr="00686D5A">
              <w:rPr>
                <w:i/>
              </w:rPr>
              <w:t>Cryphonectria parasitica</w:t>
            </w:r>
          </w:p>
          <w:p w14:paraId="7A3DD78E" w14:textId="5C8E9CDF" w:rsidR="000C1AD9" w:rsidRPr="00686D5A" w:rsidRDefault="000C1AD9" w:rsidP="002951E5">
            <w:pPr>
              <w:jc w:val="both"/>
            </w:pPr>
            <w:r w:rsidRPr="00686D5A">
              <w:t xml:space="preserve"> (Murrill) Barr i</w:t>
            </w:r>
            <w:r w:rsidR="00736C15" w:rsidRPr="00686D5A">
              <w:t>s</w:t>
            </w:r>
            <w:r w:rsidRPr="00686D5A">
              <w:t xml:space="preserve">čupane su, a preostalo bilje pregledano je svakih nedelju dana na jedinici proizvodnje i nisu uočeni simptomi zaraze najmanje tri </w:t>
            </w:r>
            <w:r w:rsidR="001111CB" w:rsidRPr="00686D5A">
              <w:t>nedelje</w:t>
            </w:r>
            <w:r w:rsidRPr="00686D5A">
              <w:t xml:space="preserve"> prije premještanja.</w:t>
            </w:r>
          </w:p>
        </w:tc>
      </w:tr>
      <w:tr w:rsidR="000C1AD9" w:rsidRPr="00686D5A" w14:paraId="6C40E92B" w14:textId="77777777" w:rsidTr="002951E5">
        <w:tc>
          <w:tcPr>
            <w:tcW w:w="3098" w:type="dxa"/>
          </w:tcPr>
          <w:p w14:paraId="18A28EDC" w14:textId="77777777" w:rsidR="000C1AD9" w:rsidRPr="00686D5A" w:rsidRDefault="000C1AD9" w:rsidP="002951E5">
            <w:pPr>
              <w:jc w:val="both"/>
            </w:pPr>
            <w:r w:rsidRPr="00686D5A">
              <w:rPr>
                <w:i/>
              </w:rPr>
              <w:t>Dothistroma pini</w:t>
            </w:r>
            <w:r w:rsidRPr="00686D5A">
              <w:t xml:space="preserve"> Hulbary, </w:t>
            </w:r>
            <w:r w:rsidRPr="00686D5A">
              <w:rPr>
                <w:i/>
              </w:rPr>
              <w:t>Dothistroma septosporum</w:t>
            </w:r>
            <w:r w:rsidRPr="00686D5A">
              <w:t xml:space="preserve"> (Dorogin) Morelet </w:t>
            </w:r>
          </w:p>
          <w:p w14:paraId="2F4F479E" w14:textId="77777777" w:rsidR="000C1AD9" w:rsidRPr="00686D5A" w:rsidRDefault="000C1AD9" w:rsidP="002951E5">
            <w:pPr>
              <w:jc w:val="both"/>
            </w:pPr>
            <w:r w:rsidRPr="00686D5A">
              <w:rPr>
                <w:i/>
              </w:rPr>
              <w:t>Lecanosticta acicola</w:t>
            </w:r>
            <w:r w:rsidRPr="00686D5A">
              <w:t xml:space="preserve"> </w:t>
            </w:r>
          </w:p>
          <w:p w14:paraId="0F7B4CFF" w14:textId="77777777" w:rsidR="000C1AD9" w:rsidRPr="00686D5A" w:rsidRDefault="000C1AD9" w:rsidP="002951E5">
            <w:pPr>
              <w:jc w:val="both"/>
            </w:pPr>
            <w:r w:rsidRPr="00686D5A">
              <w:t>(von Thümen) Sydow</w:t>
            </w:r>
          </w:p>
        </w:tc>
        <w:tc>
          <w:tcPr>
            <w:tcW w:w="3095" w:type="dxa"/>
          </w:tcPr>
          <w:p w14:paraId="084588E3" w14:textId="77777777" w:rsidR="000C1AD9" w:rsidRPr="00686D5A" w:rsidRDefault="000C1AD9" w:rsidP="002951E5">
            <w:pPr>
              <w:jc w:val="both"/>
            </w:pPr>
            <w:r w:rsidRPr="00686D5A">
              <w:rPr>
                <w:i/>
              </w:rPr>
              <w:t>Pinus</w:t>
            </w:r>
            <w:r w:rsidRPr="00686D5A">
              <w:t xml:space="preserve"> L.</w:t>
            </w:r>
          </w:p>
          <w:p w14:paraId="6EA1336B" w14:textId="77777777" w:rsidR="000C1AD9" w:rsidRPr="00686D5A" w:rsidRDefault="000C1AD9" w:rsidP="002951E5">
            <w:pPr>
              <w:jc w:val="both"/>
            </w:pPr>
          </w:p>
        </w:tc>
        <w:tc>
          <w:tcPr>
            <w:tcW w:w="3095" w:type="dxa"/>
          </w:tcPr>
          <w:p w14:paraId="393E9099" w14:textId="77777777" w:rsidR="000C1AD9" w:rsidRPr="00686D5A" w:rsidRDefault="000C1AD9" w:rsidP="002951E5">
            <w:pPr>
              <w:jc w:val="both"/>
            </w:pPr>
            <w:r w:rsidRPr="00686D5A">
              <w:t xml:space="preserve">(a) bilje potiče sa područja za koja je poznato da su slobodna od </w:t>
            </w:r>
            <w:r w:rsidRPr="00686D5A">
              <w:rPr>
                <w:i/>
              </w:rPr>
              <w:t>Dothistroma pini</w:t>
            </w:r>
            <w:r w:rsidRPr="00686D5A">
              <w:t xml:space="preserve"> Hulbary, </w:t>
            </w:r>
            <w:r w:rsidRPr="00686D5A">
              <w:rPr>
                <w:i/>
              </w:rPr>
              <w:t>Dothistroma septosporum</w:t>
            </w:r>
            <w:r w:rsidRPr="00686D5A">
              <w:t xml:space="preserve"> (Dorogin) Morelet i </w:t>
            </w:r>
            <w:r w:rsidRPr="00686D5A">
              <w:rPr>
                <w:i/>
              </w:rPr>
              <w:t>Lecanosticta acicola</w:t>
            </w:r>
            <w:r w:rsidRPr="00686D5A">
              <w:t xml:space="preserve"> (von Thümen) Sydow; ili </w:t>
            </w:r>
          </w:p>
          <w:p w14:paraId="303E19D2" w14:textId="554F361F" w:rsidR="000C1AD9" w:rsidRPr="00686D5A" w:rsidRDefault="000C1AD9" w:rsidP="002951E5">
            <w:pPr>
              <w:jc w:val="both"/>
            </w:pPr>
            <w:r w:rsidRPr="00686D5A">
              <w:t xml:space="preserve">(b) na jedinici proizvodnje ili neposrednoj okolini od početka posljednjeg cijelog vegetacionog ciklusa nisu uočeni simptomi crvene pjegavosti borovih iglica, koju prouzrokuju </w:t>
            </w:r>
            <w:r w:rsidRPr="00686D5A">
              <w:rPr>
                <w:i/>
              </w:rPr>
              <w:t>Dothistroma pini</w:t>
            </w:r>
            <w:r w:rsidRPr="00686D5A">
              <w:t xml:space="preserve"> Hulbary, </w:t>
            </w:r>
            <w:r w:rsidRPr="00686D5A">
              <w:rPr>
                <w:i/>
              </w:rPr>
              <w:t>Dothistroma septosporum</w:t>
            </w:r>
            <w:r w:rsidRPr="00686D5A">
              <w:t xml:space="preserve"> (Dorogin) Morelet ili </w:t>
            </w:r>
            <w:r w:rsidRPr="00686D5A">
              <w:rPr>
                <w:i/>
              </w:rPr>
              <w:t>Lecanosticta acicola</w:t>
            </w:r>
            <w:r w:rsidRPr="00686D5A">
              <w:t xml:space="preserve"> (von Thümen) Sydow; ili </w:t>
            </w:r>
          </w:p>
          <w:p w14:paraId="597157C4" w14:textId="77777777" w:rsidR="000C1AD9" w:rsidRPr="00686D5A" w:rsidRDefault="000C1AD9" w:rsidP="002951E5">
            <w:pPr>
              <w:jc w:val="both"/>
            </w:pPr>
            <w:r w:rsidRPr="00686D5A">
              <w:t xml:space="preserve">(c) protiv crvene pjegavosti borovih iglica, koju prouzrokuju </w:t>
            </w:r>
            <w:r w:rsidRPr="00686D5A">
              <w:rPr>
                <w:i/>
              </w:rPr>
              <w:t>Dothistroma pini</w:t>
            </w:r>
            <w:r w:rsidRPr="00686D5A">
              <w:t xml:space="preserve"> Hulbary, </w:t>
            </w:r>
            <w:r w:rsidRPr="00686D5A">
              <w:rPr>
                <w:i/>
              </w:rPr>
              <w:t>Dothistroma septosporum</w:t>
            </w:r>
            <w:r w:rsidRPr="00686D5A">
              <w:t xml:space="preserve"> (Dorogin) Morelet ili </w:t>
            </w:r>
            <w:r w:rsidRPr="00686D5A">
              <w:rPr>
                <w:i/>
              </w:rPr>
              <w:t>Lecanosticta acicola</w:t>
            </w:r>
            <w:r w:rsidRPr="00686D5A">
              <w:t xml:space="preserve"> (von Thümen) Sydow, vršeni su  postupci tretiranja te je bilje prije premještanja pregledano i utvrđeno je da je slobodno od simptoma crvene pjegavosti borovih iglica.</w:t>
            </w:r>
          </w:p>
        </w:tc>
      </w:tr>
      <w:tr w:rsidR="0064635C" w:rsidRPr="00686D5A" w14:paraId="701F5F33" w14:textId="77777777" w:rsidTr="002951E5">
        <w:tc>
          <w:tcPr>
            <w:tcW w:w="3098" w:type="dxa"/>
          </w:tcPr>
          <w:p w14:paraId="2A3FC017" w14:textId="77777777" w:rsidR="00F119B8" w:rsidRPr="00686D5A" w:rsidRDefault="00F119B8" w:rsidP="00F119B8">
            <w:pPr>
              <w:autoSpaceDE w:val="0"/>
              <w:autoSpaceDN w:val="0"/>
              <w:adjustRightInd w:val="0"/>
            </w:pPr>
          </w:p>
          <w:tbl>
            <w:tblPr>
              <w:tblW w:w="0" w:type="auto"/>
              <w:tblBorders>
                <w:top w:val="nil"/>
                <w:left w:val="nil"/>
                <w:bottom w:val="nil"/>
                <w:right w:val="nil"/>
              </w:tblBorders>
              <w:tblLook w:val="0000" w:firstRow="0" w:lastRow="0" w:firstColumn="0" w:lastColumn="0" w:noHBand="0" w:noVBand="0"/>
            </w:tblPr>
            <w:tblGrid>
              <w:gridCol w:w="2882"/>
            </w:tblGrid>
            <w:tr w:rsidR="00F119B8" w:rsidRPr="00686D5A" w14:paraId="56DF39CD" w14:textId="77777777">
              <w:trPr>
                <w:trHeight w:val="436"/>
              </w:trPr>
              <w:tc>
                <w:tcPr>
                  <w:tcW w:w="0" w:type="auto"/>
                </w:tcPr>
                <w:p w14:paraId="6AB9041A" w14:textId="6C5493DB" w:rsidR="00F119B8" w:rsidRPr="00686D5A" w:rsidRDefault="00F119B8" w:rsidP="00F119B8">
                  <w:pPr>
                    <w:autoSpaceDE w:val="0"/>
                    <w:autoSpaceDN w:val="0"/>
                    <w:adjustRightInd w:val="0"/>
                    <w:spacing w:after="0" w:line="240" w:lineRule="auto"/>
                    <w:rPr>
                      <w:rFonts w:ascii="Times New Roman" w:hAnsi="Times New Roman" w:cs="Times New Roman"/>
                      <w:sz w:val="20"/>
                      <w:szCs w:val="20"/>
                    </w:rPr>
                  </w:pPr>
                  <w:r w:rsidRPr="00686D5A">
                    <w:rPr>
                      <w:rFonts w:ascii="Times New Roman" w:hAnsi="Times New Roman" w:cs="Times New Roman"/>
                      <w:i/>
                      <w:iCs/>
                      <w:sz w:val="20"/>
                      <w:szCs w:val="20"/>
                    </w:rPr>
                    <w:t xml:space="preserve">Phytophthora ramorum </w:t>
                  </w:r>
                  <w:r w:rsidRPr="00686D5A">
                    <w:rPr>
                      <w:rFonts w:ascii="Times New Roman" w:hAnsi="Times New Roman" w:cs="Times New Roman"/>
                      <w:sz w:val="20"/>
                      <w:szCs w:val="20"/>
                    </w:rPr>
                    <w:t>(EU isolates) Werres, De Cock &amp; Man in 't Veld</w:t>
                  </w:r>
                </w:p>
              </w:tc>
            </w:tr>
          </w:tbl>
          <w:p w14:paraId="7E9426FA" w14:textId="77777777" w:rsidR="0064635C" w:rsidRPr="00686D5A" w:rsidRDefault="0064635C" w:rsidP="002951E5">
            <w:pPr>
              <w:jc w:val="both"/>
              <w:rPr>
                <w:i/>
              </w:rPr>
            </w:pPr>
          </w:p>
          <w:p w14:paraId="1BD547BE" w14:textId="77777777" w:rsidR="0064635C" w:rsidRPr="00686D5A" w:rsidRDefault="0064635C" w:rsidP="002951E5">
            <w:pPr>
              <w:jc w:val="both"/>
              <w:rPr>
                <w:i/>
              </w:rPr>
            </w:pPr>
          </w:p>
        </w:tc>
        <w:tc>
          <w:tcPr>
            <w:tcW w:w="3095" w:type="dxa"/>
          </w:tcPr>
          <w:p w14:paraId="56B9D15C" w14:textId="77777777" w:rsidR="00F119B8" w:rsidRPr="00686D5A" w:rsidRDefault="00F119B8" w:rsidP="00F119B8">
            <w:pPr>
              <w:autoSpaceDE w:val="0"/>
              <w:autoSpaceDN w:val="0"/>
              <w:adjustRightInd w:val="0"/>
            </w:pPr>
          </w:p>
          <w:tbl>
            <w:tblPr>
              <w:tblW w:w="0" w:type="auto"/>
              <w:tblBorders>
                <w:top w:val="nil"/>
                <w:left w:val="nil"/>
                <w:bottom w:val="nil"/>
                <w:right w:val="nil"/>
              </w:tblBorders>
              <w:tblLook w:val="0000" w:firstRow="0" w:lastRow="0" w:firstColumn="0" w:lastColumn="0" w:noHBand="0" w:noVBand="0"/>
            </w:tblPr>
            <w:tblGrid>
              <w:gridCol w:w="2879"/>
            </w:tblGrid>
            <w:tr w:rsidR="00F119B8" w:rsidRPr="00686D5A" w14:paraId="1D817384" w14:textId="77777777">
              <w:trPr>
                <w:trHeight w:val="1076"/>
              </w:trPr>
              <w:tc>
                <w:tcPr>
                  <w:tcW w:w="0" w:type="auto"/>
                </w:tcPr>
                <w:p w14:paraId="36A5018E" w14:textId="77777777" w:rsidR="00A678AF" w:rsidRPr="00686D5A" w:rsidRDefault="00F119B8" w:rsidP="00F119B8">
                  <w:pPr>
                    <w:autoSpaceDE w:val="0"/>
                    <w:autoSpaceDN w:val="0"/>
                    <w:adjustRightInd w:val="0"/>
                    <w:spacing w:after="0" w:line="240" w:lineRule="auto"/>
                    <w:rPr>
                      <w:rFonts w:ascii="Times New Roman" w:hAnsi="Times New Roman" w:cs="Times New Roman"/>
                      <w:sz w:val="20"/>
                      <w:szCs w:val="20"/>
                    </w:rPr>
                  </w:pPr>
                  <w:r w:rsidRPr="00686D5A">
                    <w:rPr>
                      <w:rFonts w:ascii="Times New Roman" w:hAnsi="Times New Roman" w:cs="Times New Roman"/>
                      <w:i/>
                      <w:iCs/>
                      <w:sz w:val="20"/>
                      <w:szCs w:val="20"/>
                    </w:rPr>
                    <w:t xml:space="preserve">Camellia </w:t>
                  </w:r>
                  <w:r w:rsidRPr="00686D5A">
                    <w:rPr>
                      <w:rFonts w:ascii="Times New Roman" w:hAnsi="Times New Roman" w:cs="Times New Roman"/>
                      <w:sz w:val="20"/>
                      <w:szCs w:val="20"/>
                    </w:rPr>
                    <w:t xml:space="preserve">L., </w:t>
                  </w:r>
                  <w:r w:rsidRPr="00686D5A">
                    <w:rPr>
                      <w:rFonts w:ascii="Times New Roman" w:hAnsi="Times New Roman" w:cs="Times New Roman"/>
                      <w:i/>
                      <w:iCs/>
                      <w:sz w:val="20"/>
                      <w:szCs w:val="20"/>
                    </w:rPr>
                    <w:t xml:space="preserve">Castanea sativa </w:t>
                  </w:r>
                  <w:r w:rsidRPr="00686D5A">
                    <w:rPr>
                      <w:rFonts w:ascii="Times New Roman" w:hAnsi="Times New Roman" w:cs="Times New Roman"/>
                      <w:sz w:val="20"/>
                      <w:szCs w:val="20"/>
                    </w:rPr>
                    <w:t xml:space="preserve">Mill., </w:t>
                  </w:r>
                  <w:r w:rsidRPr="00686D5A">
                    <w:rPr>
                      <w:rFonts w:ascii="Times New Roman" w:hAnsi="Times New Roman" w:cs="Times New Roman"/>
                      <w:i/>
                      <w:iCs/>
                      <w:sz w:val="20"/>
                      <w:szCs w:val="20"/>
                    </w:rPr>
                    <w:t xml:space="preserve">Fraxinus excelsior </w:t>
                  </w:r>
                  <w:r w:rsidRPr="00686D5A">
                    <w:rPr>
                      <w:rFonts w:ascii="Times New Roman" w:hAnsi="Times New Roman" w:cs="Times New Roman"/>
                      <w:sz w:val="20"/>
                      <w:szCs w:val="20"/>
                    </w:rPr>
                    <w:t xml:space="preserve">L., </w:t>
                  </w:r>
                  <w:r w:rsidRPr="00686D5A">
                    <w:rPr>
                      <w:rFonts w:ascii="Times New Roman" w:hAnsi="Times New Roman" w:cs="Times New Roman"/>
                      <w:i/>
                      <w:iCs/>
                      <w:sz w:val="20"/>
                      <w:szCs w:val="20"/>
                    </w:rPr>
                    <w:t xml:space="preserve">Larix decidua </w:t>
                  </w:r>
                  <w:r w:rsidRPr="00686D5A">
                    <w:rPr>
                      <w:rFonts w:ascii="Times New Roman" w:hAnsi="Times New Roman" w:cs="Times New Roman"/>
                      <w:sz w:val="20"/>
                      <w:szCs w:val="20"/>
                    </w:rPr>
                    <w:t xml:space="preserve">Mill., </w:t>
                  </w:r>
                  <w:r w:rsidRPr="00686D5A">
                    <w:rPr>
                      <w:rFonts w:ascii="Times New Roman" w:hAnsi="Times New Roman" w:cs="Times New Roman"/>
                      <w:i/>
                      <w:iCs/>
                      <w:sz w:val="20"/>
                      <w:szCs w:val="20"/>
                    </w:rPr>
                    <w:t xml:space="preserve">Larix kaempferi </w:t>
                  </w:r>
                  <w:r w:rsidRPr="00686D5A">
                    <w:rPr>
                      <w:rFonts w:ascii="Times New Roman" w:hAnsi="Times New Roman" w:cs="Times New Roman"/>
                      <w:sz w:val="20"/>
                      <w:szCs w:val="20"/>
                    </w:rPr>
                    <w:t xml:space="preserve">(Lamb.) Carrière, </w:t>
                  </w:r>
                  <w:r w:rsidRPr="00686D5A">
                    <w:rPr>
                      <w:rFonts w:ascii="Times New Roman" w:hAnsi="Times New Roman" w:cs="Times New Roman"/>
                      <w:i/>
                      <w:iCs/>
                      <w:sz w:val="20"/>
                      <w:szCs w:val="20"/>
                    </w:rPr>
                    <w:t xml:space="preserve">Larix × eurolepis </w:t>
                  </w:r>
                  <w:r w:rsidRPr="00686D5A">
                    <w:rPr>
                      <w:rFonts w:ascii="Times New Roman" w:hAnsi="Times New Roman" w:cs="Times New Roman"/>
                      <w:sz w:val="20"/>
                      <w:szCs w:val="20"/>
                    </w:rPr>
                    <w:t xml:space="preserve">A. Henry, </w:t>
                  </w:r>
                  <w:r w:rsidRPr="00686D5A">
                    <w:rPr>
                      <w:rFonts w:ascii="Times New Roman" w:hAnsi="Times New Roman" w:cs="Times New Roman"/>
                      <w:i/>
                      <w:iCs/>
                      <w:sz w:val="20"/>
                      <w:szCs w:val="20"/>
                    </w:rPr>
                    <w:t xml:space="preserve">Pseudotsuga menziesii </w:t>
                  </w:r>
                  <w:r w:rsidRPr="00686D5A">
                    <w:rPr>
                      <w:rFonts w:ascii="Times New Roman" w:hAnsi="Times New Roman" w:cs="Times New Roman"/>
                      <w:sz w:val="20"/>
                      <w:szCs w:val="20"/>
                    </w:rPr>
                    <w:t xml:space="preserve">(Mirb.) Franco, </w:t>
                  </w:r>
                  <w:r w:rsidRPr="00686D5A">
                    <w:rPr>
                      <w:rFonts w:ascii="Times New Roman" w:hAnsi="Times New Roman" w:cs="Times New Roman"/>
                      <w:i/>
                      <w:iCs/>
                      <w:sz w:val="20"/>
                      <w:szCs w:val="20"/>
                    </w:rPr>
                    <w:t xml:space="preserve">Quercus cerris </w:t>
                  </w:r>
                  <w:r w:rsidRPr="00686D5A">
                    <w:rPr>
                      <w:rFonts w:ascii="Times New Roman" w:hAnsi="Times New Roman" w:cs="Times New Roman"/>
                      <w:sz w:val="20"/>
                      <w:szCs w:val="20"/>
                    </w:rPr>
                    <w:t xml:space="preserve">L., </w:t>
                  </w:r>
                  <w:r w:rsidRPr="00686D5A">
                    <w:rPr>
                      <w:rFonts w:ascii="Times New Roman" w:hAnsi="Times New Roman" w:cs="Times New Roman"/>
                      <w:i/>
                      <w:iCs/>
                      <w:sz w:val="20"/>
                      <w:szCs w:val="20"/>
                    </w:rPr>
                    <w:t xml:space="preserve">Quercus ilex </w:t>
                  </w:r>
                  <w:r w:rsidRPr="00686D5A">
                    <w:rPr>
                      <w:rFonts w:ascii="Times New Roman" w:hAnsi="Times New Roman" w:cs="Times New Roman"/>
                      <w:sz w:val="20"/>
                      <w:szCs w:val="20"/>
                    </w:rPr>
                    <w:t xml:space="preserve">L., </w:t>
                  </w:r>
                  <w:r w:rsidRPr="00686D5A">
                    <w:rPr>
                      <w:rFonts w:ascii="Times New Roman" w:hAnsi="Times New Roman" w:cs="Times New Roman"/>
                      <w:i/>
                      <w:iCs/>
                      <w:sz w:val="20"/>
                      <w:szCs w:val="20"/>
                    </w:rPr>
                    <w:t xml:space="preserve">Quercus rubra </w:t>
                  </w:r>
                  <w:r w:rsidRPr="00686D5A">
                    <w:rPr>
                      <w:rFonts w:ascii="Times New Roman" w:hAnsi="Times New Roman" w:cs="Times New Roman"/>
                      <w:sz w:val="20"/>
                      <w:szCs w:val="20"/>
                    </w:rPr>
                    <w:t xml:space="preserve">L., </w:t>
                  </w:r>
                  <w:r w:rsidRPr="00686D5A">
                    <w:rPr>
                      <w:rFonts w:ascii="Times New Roman" w:hAnsi="Times New Roman" w:cs="Times New Roman"/>
                      <w:i/>
                      <w:iCs/>
                      <w:sz w:val="20"/>
                      <w:szCs w:val="20"/>
                    </w:rPr>
                    <w:t xml:space="preserve">Rhododendron </w:t>
                  </w:r>
                  <w:r w:rsidRPr="00686D5A">
                    <w:rPr>
                      <w:rFonts w:ascii="Times New Roman" w:hAnsi="Times New Roman" w:cs="Times New Roman"/>
                      <w:sz w:val="20"/>
                      <w:szCs w:val="20"/>
                    </w:rPr>
                    <w:t>L. osim</w:t>
                  </w:r>
                </w:p>
                <w:p w14:paraId="31A18BEB" w14:textId="733977AE" w:rsidR="00F119B8" w:rsidRPr="00686D5A" w:rsidRDefault="00F119B8" w:rsidP="00F119B8">
                  <w:pPr>
                    <w:autoSpaceDE w:val="0"/>
                    <w:autoSpaceDN w:val="0"/>
                    <w:adjustRightInd w:val="0"/>
                    <w:spacing w:after="0" w:line="240" w:lineRule="auto"/>
                    <w:rPr>
                      <w:rFonts w:ascii="Times New Roman" w:hAnsi="Times New Roman" w:cs="Times New Roman"/>
                      <w:sz w:val="20"/>
                      <w:szCs w:val="20"/>
                    </w:rPr>
                  </w:pPr>
                  <w:r w:rsidRPr="00686D5A">
                    <w:rPr>
                      <w:rFonts w:ascii="Times New Roman" w:hAnsi="Times New Roman" w:cs="Times New Roman"/>
                      <w:sz w:val="20"/>
                      <w:szCs w:val="20"/>
                    </w:rPr>
                    <w:t xml:space="preserve"> </w:t>
                  </w:r>
                  <w:r w:rsidRPr="00686D5A">
                    <w:rPr>
                      <w:rFonts w:ascii="Times New Roman" w:hAnsi="Times New Roman" w:cs="Times New Roman"/>
                      <w:i/>
                      <w:iCs/>
                      <w:sz w:val="20"/>
                      <w:szCs w:val="20"/>
                    </w:rPr>
                    <w:t xml:space="preserve">R. simsii </w:t>
                  </w:r>
                  <w:r w:rsidRPr="00686D5A">
                    <w:rPr>
                      <w:rFonts w:ascii="Times New Roman" w:hAnsi="Times New Roman" w:cs="Times New Roman"/>
                      <w:sz w:val="20"/>
                      <w:szCs w:val="20"/>
                    </w:rPr>
                    <w:t xml:space="preserve">L., </w:t>
                  </w:r>
                  <w:r w:rsidRPr="00686D5A">
                    <w:rPr>
                      <w:rFonts w:ascii="Times New Roman" w:hAnsi="Times New Roman" w:cs="Times New Roman"/>
                      <w:i/>
                      <w:iCs/>
                      <w:sz w:val="20"/>
                      <w:szCs w:val="20"/>
                    </w:rPr>
                    <w:t xml:space="preserve">Viburnum </w:t>
                  </w:r>
                  <w:r w:rsidRPr="00686D5A">
                    <w:rPr>
                      <w:rFonts w:ascii="Times New Roman" w:hAnsi="Times New Roman" w:cs="Times New Roman"/>
                      <w:sz w:val="20"/>
                      <w:szCs w:val="20"/>
                    </w:rPr>
                    <w:t>L.</w:t>
                  </w:r>
                </w:p>
              </w:tc>
            </w:tr>
          </w:tbl>
          <w:p w14:paraId="602DF9AC" w14:textId="77777777" w:rsidR="0064635C" w:rsidRPr="00686D5A" w:rsidRDefault="0064635C" w:rsidP="002951E5">
            <w:pPr>
              <w:jc w:val="both"/>
              <w:rPr>
                <w:i/>
              </w:rPr>
            </w:pPr>
          </w:p>
        </w:tc>
        <w:tc>
          <w:tcPr>
            <w:tcW w:w="3095" w:type="dxa"/>
          </w:tcPr>
          <w:p w14:paraId="28715355" w14:textId="77777777" w:rsidR="00F119B8" w:rsidRPr="00686D5A" w:rsidRDefault="00F119B8" w:rsidP="00F119B8">
            <w:pPr>
              <w:autoSpaceDE w:val="0"/>
              <w:autoSpaceDN w:val="0"/>
              <w:adjustRightInd w:val="0"/>
            </w:pPr>
          </w:p>
          <w:tbl>
            <w:tblPr>
              <w:tblW w:w="0" w:type="auto"/>
              <w:tblBorders>
                <w:top w:val="nil"/>
                <w:left w:val="nil"/>
                <w:bottom w:val="nil"/>
                <w:right w:val="nil"/>
              </w:tblBorders>
              <w:tblLook w:val="0000" w:firstRow="0" w:lastRow="0" w:firstColumn="0" w:lastColumn="0" w:noHBand="0" w:noVBand="0"/>
            </w:tblPr>
            <w:tblGrid>
              <w:gridCol w:w="2879"/>
            </w:tblGrid>
            <w:tr w:rsidR="00F119B8" w:rsidRPr="00686D5A" w14:paraId="37788E1A" w14:textId="77777777" w:rsidTr="005C2664">
              <w:trPr>
                <w:trHeight w:val="5127"/>
              </w:trPr>
              <w:tc>
                <w:tcPr>
                  <w:tcW w:w="0" w:type="auto"/>
                </w:tcPr>
                <w:p w14:paraId="13FF7B4D" w14:textId="3D912623" w:rsidR="00F119B8" w:rsidRPr="00686D5A" w:rsidRDefault="00F119B8"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lastRenderedPageBreak/>
                    <w:t>(a) bilje je proizvedeno n</w:t>
                  </w:r>
                  <w:r w:rsidR="00410F76" w:rsidRPr="00686D5A">
                    <w:rPr>
                      <w:rFonts w:ascii="Times New Roman" w:hAnsi="Times New Roman" w:cs="Times New Roman"/>
                      <w:sz w:val="20"/>
                      <w:szCs w:val="20"/>
                    </w:rPr>
                    <w:t xml:space="preserve">a područjima za koja je </w:t>
                  </w:r>
                  <w:r w:rsidR="005C2664" w:rsidRPr="00686D5A">
                    <w:rPr>
                      <w:rFonts w:ascii="Times New Roman" w:hAnsi="Times New Roman" w:cs="Times New Roman"/>
                      <w:sz w:val="20"/>
                      <w:szCs w:val="20"/>
                    </w:rPr>
                    <w:t xml:space="preserve">nadležna nacionalna </w:t>
                  </w:r>
                  <w:r w:rsidR="0009130C" w:rsidRPr="00686D5A">
                    <w:rPr>
                      <w:rFonts w:ascii="Times New Roman" w:hAnsi="Times New Roman" w:cs="Times New Roman"/>
                      <w:sz w:val="20"/>
                      <w:szCs w:val="20"/>
                    </w:rPr>
                    <w:t>služba</w:t>
                  </w:r>
                  <w:r w:rsidR="005C2664" w:rsidRPr="00686D5A">
                    <w:rPr>
                      <w:rFonts w:ascii="Times New Roman" w:hAnsi="Times New Roman" w:cs="Times New Roman"/>
                      <w:sz w:val="20"/>
                      <w:szCs w:val="20"/>
                    </w:rPr>
                    <w:t xml:space="preserve"> za zaštitu bilja </w:t>
                  </w:r>
                  <w:r w:rsidR="00410F76" w:rsidRPr="00686D5A">
                    <w:rPr>
                      <w:rFonts w:ascii="Times New Roman" w:hAnsi="Times New Roman" w:cs="Times New Roman"/>
                      <w:sz w:val="20"/>
                      <w:szCs w:val="20"/>
                    </w:rPr>
                    <w:t>utvrdi</w:t>
                  </w:r>
                  <w:r w:rsidR="005C2664" w:rsidRPr="00686D5A">
                    <w:rPr>
                      <w:rFonts w:ascii="Times New Roman" w:hAnsi="Times New Roman" w:cs="Times New Roman"/>
                      <w:sz w:val="20"/>
                      <w:szCs w:val="20"/>
                    </w:rPr>
                    <w:t>la</w:t>
                  </w:r>
                  <w:r w:rsidRPr="00686D5A">
                    <w:rPr>
                      <w:rFonts w:ascii="Times New Roman" w:hAnsi="Times New Roman" w:cs="Times New Roman"/>
                      <w:sz w:val="20"/>
                      <w:szCs w:val="20"/>
                    </w:rPr>
                    <w:t xml:space="preserve"> da su slobodna od štetnog organizma </w:t>
                  </w:r>
                  <w:r w:rsidRPr="00686D5A">
                    <w:rPr>
                      <w:rFonts w:ascii="Times New Roman" w:hAnsi="Times New Roman" w:cs="Times New Roman"/>
                      <w:i/>
                      <w:iCs/>
                      <w:sz w:val="20"/>
                      <w:szCs w:val="20"/>
                    </w:rPr>
                    <w:t xml:space="preserve">Phytophthora ramorum </w:t>
                  </w:r>
                  <w:r w:rsidRPr="00686D5A">
                    <w:rPr>
                      <w:rFonts w:ascii="Times New Roman" w:hAnsi="Times New Roman" w:cs="Times New Roman"/>
                      <w:sz w:val="20"/>
                      <w:szCs w:val="20"/>
                    </w:rPr>
                    <w:t>(izolati iz EU-a) u skladu s</w:t>
                  </w:r>
                  <w:r w:rsidR="00A678AF" w:rsidRPr="00686D5A">
                    <w:rPr>
                      <w:rFonts w:ascii="Times New Roman" w:hAnsi="Times New Roman" w:cs="Times New Roman"/>
                      <w:sz w:val="20"/>
                      <w:szCs w:val="20"/>
                    </w:rPr>
                    <w:t>a</w:t>
                  </w:r>
                  <w:r w:rsidRPr="00686D5A">
                    <w:rPr>
                      <w:rFonts w:ascii="Times New Roman" w:hAnsi="Times New Roman" w:cs="Times New Roman"/>
                      <w:sz w:val="20"/>
                      <w:szCs w:val="20"/>
                    </w:rPr>
                    <w:t xml:space="preserve"> relevantnim Međunarodnim </w:t>
                  </w:r>
                  <w:r w:rsidR="005C2664" w:rsidRPr="00686D5A">
                    <w:rPr>
                      <w:rFonts w:ascii="Times New Roman" w:hAnsi="Times New Roman" w:cs="Times New Roman"/>
                      <w:sz w:val="20"/>
                      <w:szCs w:val="20"/>
                    </w:rPr>
                    <w:t>standardima za</w:t>
                  </w:r>
                  <w:r w:rsidRPr="00686D5A">
                    <w:rPr>
                      <w:rFonts w:ascii="Times New Roman" w:hAnsi="Times New Roman" w:cs="Times New Roman"/>
                      <w:sz w:val="20"/>
                      <w:szCs w:val="20"/>
                    </w:rPr>
                    <w:t xml:space="preserve"> fitosanitarne mjere; ili</w:t>
                  </w:r>
                </w:p>
                <w:p w14:paraId="2277C86B" w14:textId="2C08BF12" w:rsidR="00F119B8" w:rsidRPr="00686D5A" w:rsidRDefault="00F119B8"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(b) </w:t>
                  </w:r>
                  <w:r w:rsidR="00A678AF" w:rsidRPr="00686D5A">
                    <w:rPr>
                      <w:rFonts w:ascii="Times New Roman" w:hAnsi="Times New Roman" w:cs="Times New Roman"/>
                      <w:sz w:val="20"/>
                      <w:szCs w:val="20"/>
                    </w:rPr>
                    <w:t>to</w:t>
                  </w:r>
                  <w:r w:rsidRPr="00686D5A">
                    <w:rPr>
                      <w:rFonts w:ascii="Times New Roman" w:hAnsi="Times New Roman" w:cs="Times New Roman"/>
                      <w:sz w:val="20"/>
                      <w:szCs w:val="20"/>
                    </w:rPr>
                    <w:t>kom posl</w:t>
                  </w:r>
                  <w:r w:rsidR="00A678AF" w:rsidRPr="00686D5A">
                    <w:rPr>
                      <w:rFonts w:ascii="Times New Roman" w:hAnsi="Times New Roman" w:cs="Times New Roman"/>
                      <w:sz w:val="20"/>
                      <w:szCs w:val="20"/>
                    </w:rPr>
                    <w:t>i</w:t>
                  </w:r>
                  <w:r w:rsidRPr="00686D5A">
                    <w:rPr>
                      <w:rFonts w:ascii="Times New Roman" w:hAnsi="Times New Roman" w:cs="Times New Roman"/>
                      <w:sz w:val="20"/>
                      <w:szCs w:val="20"/>
                    </w:rPr>
                    <w:t xml:space="preserve">jednje cijele sezone uzgoja na biljkama domaćinima u proizvodnoj jedinici nisu uočeni simptomi zaraze štetnim organizmom </w:t>
                  </w:r>
                  <w:r w:rsidRPr="00686D5A">
                    <w:rPr>
                      <w:rFonts w:ascii="Times New Roman" w:hAnsi="Times New Roman" w:cs="Times New Roman"/>
                      <w:i/>
                      <w:iCs/>
                      <w:sz w:val="20"/>
                      <w:szCs w:val="20"/>
                    </w:rPr>
                    <w:t xml:space="preserve">Phytophthora ramorum </w:t>
                  </w:r>
                  <w:r w:rsidRPr="00686D5A">
                    <w:rPr>
                      <w:rFonts w:ascii="Times New Roman" w:hAnsi="Times New Roman" w:cs="Times New Roman"/>
                      <w:sz w:val="20"/>
                      <w:szCs w:val="20"/>
                    </w:rPr>
                    <w:t>(izolati iz EU-a); ili</w:t>
                  </w:r>
                </w:p>
                <w:p w14:paraId="2097588A" w14:textId="03B93757" w:rsidR="00F119B8" w:rsidRPr="00686D5A" w:rsidRDefault="00BF0EDC"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(c) i)</w:t>
                  </w:r>
                  <w:r w:rsidR="00F119B8" w:rsidRPr="00686D5A">
                    <w:rPr>
                      <w:rFonts w:ascii="Times New Roman" w:hAnsi="Times New Roman" w:cs="Times New Roman"/>
                      <w:sz w:val="20"/>
                      <w:szCs w:val="20"/>
                    </w:rPr>
                    <w:t xml:space="preserve"> biljke sa simptomima zaraze štetnim organizmom </w:t>
                  </w:r>
                  <w:r w:rsidR="00F119B8" w:rsidRPr="00686D5A">
                    <w:rPr>
                      <w:rFonts w:ascii="Times New Roman" w:hAnsi="Times New Roman" w:cs="Times New Roman"/>
                      <w:i/>
                      <w:iCs/>
                      <w:sz w:val="20"/>
                      <w:szCs w:val="20"/>
                    </w:rPr>
                    <w:t xml:space="preserve">Phytophthora ramorum </w:t>
                  </w:r>
                  <w:r w:rsidR="00F119B8" w:rsidRPr="00686D5A">
                    <w:rPr>
                      <w:rFonts w:ascii="Times New Roman" w:hAnsi="Times New Roman" w:cs="Times New Roman"/>
                      <w:sz w:val="20"/>
                      <w:szCs w:val="20"/>
                    </w:rPr>
                    <w:t>(izolati iz EU-a) u proizvodnoj jedinici i sve biljke u krugu od 2 m od materijala sa simptomima izdvojene su i uništene, uključujući pri</w:t>
                  </w:r>
                  <w:r w:rsidR="00B713DF" w:rsidRPr="00686D5A">
                    <w:rPr>
                      <w:rFonts w:ascii="Times New Roman" w:hAnsi="Times New Roman" w:cs="Times New Roman"/>
                      <w:sz w:val="20"/>
                      <w:szCs w:val="20"/>
                    </w:rPr>
                    <w:t>j</w:t>
                  </w:r>
                  <w:r w:rsidR="00F119B8" w:rsidRPr="00686D5A">
                    <w:rPr>
                      <w:rFonts w:ascii="Times New Roman" w:hAnsi="Times New Roman" w:cs="Times New Roman"/>
                      <w:sz w:val="20"/>
                      <w:szCs w:val="20"/>
                    </w:rPr>
                    <w:t>anjajuću zemlju;</w:t>
                  </w:r>
                </w:p>
                <w:p w14:paraId="692C66CB" w14:textId="77777777" w:rsidR="00F119B8" w:rsidRPr="00686D5A" w:rsidRDefault="00F119B8"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w:t>
                  </w:r>
                </w:p>
                <w:p w14:paraId="5F9BE11D" w14:textId="554DFECF" w:rsidR="00F119B8" w:rsidRPr="00686D5A" w:rsidRDefault="00BF0EDC"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ii)</w:t>
                  </w:r>
                  <w:r w:rsidR="00F119B8" w:rsidRPr="00686D5A">
                    <w:rPr>
                      <w:rFonts w:ascii="Times New Roman" w:hAnsi="Times New Roman" w:cs="Times New Roman"/>
                      <w:sz w:val="20"/>
                      <w:szCs w:val="20"/>
                    </w:rPr>
                    <w:t xml:space="preserve"> za sve biljke domaćine u krugu od 10 m od biljaka sa simptomima te za preostalo bilje iz zaražene partije:— u </w:t>
                  </w:r>
                  <w:r w:rsidR="009060EE" w:rsidRPr="00686D5A">
                    <w:rPr>
                      <w:rFonts w:ascii="Times New Roman" w:hAnsi="Times New Roman" w:cs="Times New Roman"/>
                      <w:sz w:val="20"/>
                      <w:szCs w:val="20"/>
                    </w:rPr>
                    <w:t>periodu</w:t>
                  </w:r>
                  <w:r w:rsidR="00F119B8" w:rsidRPr="00686D5A">
                    <w:rPr>
                      <w:rFonts w:ascii="Times New Roman" w:hAnsi="Times New Roman" w:cs="Times New Roman"/>
                      <w:sz w:val="20"/>
                      <w:szCs w:val="20"/>
                    </w:rPr>
                    <w:t xml:space="preserve"> od tri mjeseca od otkrivanja biljaka sa simptomima, na bilju nisu uočeni simptomi zaraze štetnim organizmom </w:t>
                  </w:r>
                  <w:r w:rsidR="00F119B8" w:rsidRPr="00686D5A">
                    <w:rPr>
                      <w:rFonts w:ascii="Times New Roman" w:hAnsi="Times New Roman" w:cs="Times New Roman"/>
                      <w:i/>
                      <w:iCs/>
                      <w:sz w:val="20"/>
                      <w:szCs w:val="20"/>
                    </w:rPr>
                    <w:t xml:space="preserve">Phytophthora ramorum </w:t>
                  </w:r>
                  <w:r w:rsidR="00F119B8" w:rsidRPr="00686D5A">
                    <w:rPr>
                      <w:rFonts w:ascii="Times New Roman" w:hAnsi="Times New Roman" w:cs="Times New Roman"/>
                      <w:sz w:val="20"/>
                      <w:szCs w:val="20"/>
                    </w:rPr>
                    <w:t xml:space="preserve">(izolati iz EU-a) u okviru najmanje dva inspekcijska pregleda provedena u vrijeme primjereno za otkrivanje tog štetnog organizma </w:t>
                  </w:r>
                  <w:r w:rsidR="00E81233" w:rsidRPr="00686D5A">
                    <w:rPr>
                      <w:rFonts w:ascii="Times New Roman" w:hAnsi="Times New Roman" w:cs="Times New Roman"/>
                      <w:sz w:val="20"/>
                      <w:szCs w:val="20"/>
                    </w:rPr>
                    <w:t>i</w:t>
                  </w:r>
                  <w:r w:rsidR="00F119B8" w:rsidRPr="00686D5A">
                    <w:rPr>
                      <w:rFonts w:ascii="Times New Roman" w:hAnsi="Times New Roman" w:cs="Times New Roman"/>
                      <w:sz w:val="20"/>
                      <w:szCs w:val="20"/>
                    </w:rPr>
                    <w:t xml:space="preserve"> t</w:t>
                  </w:r>
                  <w:r w:rsidR="00E81233" w:rsidRPr="00686D5A">
                    <w:rPr>
                      <w:rFonts w:ascii="Times New Roman" w:hAnsi="Times New Roman" w:cs="Times New Roman"/>
                      <w:sz w:val="20"/>
                      <w:szCs w:val="20"/>
                    </w:rPr>
                    <w:t>o</w:t>
                  </w:r>
                  <w:r w:rsidR="00F119B8" w:rsidRPr="00686D5A">
                    <w:rPr>
                      <w:rFonts w:ascii="Times New Roman" w:hAnsi="Times New Roman" w:cs="Times New Roman"/>
                      <w:sz w:val="20"/>
                      <w:szCs w:val="20"/>
                    </w:rPr>
                    <w:t xml:space="preserve">kom tog tromjesečnog </w:t>
                  </w:r>
                  <w:r w:rsidR="00E81233" w:rsidRPr="00686D5A">
                    <w:rPr>
                      <w:rFonts w:ascii="Times New Roman" w:hAnsi="Times New Roman" w:cs="Times New Roman"/>
                      <w:sz w:val="20"/>
                      <w:szCs w:val="20"/>
                    </w:rPr>
                    <w:t>perioda</w:t>
                  </w:r>
                  <w:r w:rsidR="00F119B8" w:rsidRPr="00686D5A">
                    <w:rPr>
                      <w:rFonts w:ascii="Times New Roman" w:hAnsi="Times New Roman" w:cs="Times New Roman"/>
                      <w:sz w:val="20"/>
                      <w:szCs w:val="20"/>
                    </w:rPr>
                    <w:t xml:space="preserve"> nisu </w:t>
                  </w:r>
                  <w:r w:rsidR="00E81233" w:rsidRPr="00686D5A">
                    <w:rPr>
                      <w:rFonts w:ascii="Times New Roman" w:hAnsi="Times New Roman" w:cs="Times New Roman"/>
                      <w:sz w:val="20"/>
                      <w:szCs w:val="20"/>
                    </w:rPr>
                    <w:t>izvršeni</w:t>
                  </w:r>
                  <w:r w:rsidR="00F119B8" w:rsidRPr="00686D5A">
                    <w:rPr>
                      <w:rFonts w:ascii="Times New Roman" w:hAnsi="Times New Roman" w:cs="Times New Roman"/>
                      <w:sz w:val="20"/>
                      <w:szCs w:val="20"/>
                    </w:rPr>
                    <w:t xml:space="preserve"> postupci tretiranja kojima se suzbijaju simptomi zaraze štetnim organizmom </w:t>
                  </w:r>
                  <w:r w:rsidR="00F119B8" w:rsidRPr="00686D5A">
                    <w:rPr>
                      <w:rFonts w:ascii="Times New Roman" w:hAnsi="Times New Roman" w:cs="Times New Roman"/>
                      <w:i/>
                      <w:iCs/>
                      <w:sz w:val="20"/>
                      <w:szCs w:val="20"/>
                    </w:rPr>
                    <w:t xml:space="preserve">Phytophthora ramorum </w:t>
                  </w:r>
                  <w:r w:rsidR="00F119B8" w:rsidRPr="00686D5A">
                    <w:rPr>
                      <w:rFonts w:ascii="Times New Roman" w:hAnsi="Times New Roman" w:cs="Times New Roman"/>
                      <w:sz w:val="20"/>
                      <w:szCs w:val="20"/>
                    </w:rPr>
                    <w:t>(izolati iz EU-a);</w:t>
                  </w:r>
                </w:p>
                <w:p w14:paraId="7A17FF55" w14:textId="1E138B10" w:rsidR="00F119B8" w:rsidRPr="00686D5A" w:rsidRDefault="00F119B8"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 nakon tog tromjesečnog </w:t>
                  </w:r>
                  <w:r w:rsidR="006676EC" w:rsidRPr="00686D5A">
                    <w:rPr>
                      <w:rFonts w:ascii="Times New Roman" w:hAnsi="Times New Roman" w:cs="Times New Roman"/>
                      <w:sz w:val="20"/>
                      <w:szCs w:val="20"/>
                    </w:rPr>
                    <w:t>perioda</w:t>
                  </w:r>
                  <w:r w:rsidRPr="00686D5A">
                    <w:rPr>
                      <w:rFonts w:ascii="Times New Roman" w:hAnsi="Times New Roman" w:cs="Times New Roman"/>
                      <w:sz w:val="20"/>
                      <w:szCs w:val="20"/>
                    </w:rPr>
                    <w:t>:</w:t>
                  </w:r>
                </w:p>
                <w:p w14:paraId="05AB4C01" w14:textId="74B486E9" w:rsidR="00F119B8" w:rsidRPr="00686D5A" w:rsidRDefault="00F119B8"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 na bilju u proizvodnoj jedinici nisu uočeni simptomi zaraze štetnim organizmom </w:t>
                  </w:r>
                  <w:r w:rsidRPr="00686D5A">
                    <w:rPr>
                      <w:rFonts w:ascii="Times New Roman" w:hAnsi="Times New Roman" w:cs="Times New Roman"/>
                      <w:i/>
                      <w:iCs/>
                      <w:sz w:val="20"/>
                      <w:szCs w:val="20"/>
                    </w:rPr>
                    <w:t xml:space="preserve">Phytophthora ramorum </w:t>
                  </w:r>
                  <w:r w:rsidRPr="00686D5A">
                    <w:rPr>
                      <w:rFonts w:ascii="Times New Roman" w:hAnsi="Times New Roman" w:cs="Times New Roman"/>
                      <w:sz w:val="20"/>
                      <w:szCs w:val="20"/>
                    </w:rPr>
                    <w:t>(izolati iz EU-a), ili</w:t>
                  </w:r>
                </w:p>
                <w:p w14:paraId="76498388" w14:textId="6AC3A3E5" w:rsidR="00F119B8" w:rsidRPr="00686D5A" w:rsidRDefault="00F119B8"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 testiran je reprezentativni uzorak tog bilja koje se premješta i utvrđeno je da je slobodan od štetnog organizma </w:t>
                  </w:r>
                  <w:r w:rsidRPr="00686D5A">
                    <w:rPr>
                      <w:rFonts w:ascii="Times New Roman" w:hAnsi="Times New Roman" w:cs="Times New Roman"/>
                      <w:i/>
                      <w:iCs/>
                      <w:sz w:val="20"/>
                      <w:szCs w:val="20"/>
                    </w:rPr>
                    <w:t xml:space="preserve">Phytophthora ramorum </w:t>
                  </w:r>
                  <w:r w:rsidR="00BF0EDC" w:rsidRPr="00686D5A">
                    <w:rPr>
                      <w:rFonts w:ascii="Times New Roman" w:hAnsi="Times New Roman" w:cs="Times New Roman"/>
                      <w:sz w:val="20"/>
                      <w:szCs w:val="20"/>
                    </w:rPr>
                    <w:t>(izolati iz EU-a);</w:t>
                  </w:r>
                </w:p>
                <w:p w14:paraId="7D47F78E" w14:textId="77777777" w:rsidR="00F119B8" w:rsidRPr="00686D5A" w:rsidRDefault="00F119B8"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w:t>
                  </w:r>
                </w:p>
                <w:p w14:paraId="6ECAA0C1" w14:textId="263C50EE" w:rsidR="006676EC" w:rsidRPr="00686D5A" w:rsidRDefault="00BF0EDC"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iii) </w:t>
                  </w:r>
                  <w:r w:rsidR="00F119B8" w:rsidRPr="00686D5A">
                    <w:rPr>
                      <w:rFonts w:ascii="Times New Roman" w:hAnsi="Times New Roman" w:cs="Times New Roman"/>
                      <w:sz w:val="20"/>
                      <w:szCs w:val="20"/>
                    </w:rPr>
                    <w:t>za sve ostalo bilje na mjestu proizvodnje:</w:t>
                  </w:r>
                </w:p>
                <w:p w14:paraId="566F00D5" w14:textId="4CA899AC" w:rsidR="00F119B8" w:rsidRPr="00686D5A" w:rsidRDefault="00F119B8"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lastRenderedPageBreak/>
                    <w:t xml:space="preserve">— na bilju u proizvodnoj jedinici nisu uočeni simptomi zaraze štetnim organizmom </w:t>
                  </w:r>
                  <w:r w:rsidRPr="00686D5A">
                    <w:rPr>
                      <w:rFonts w:ascii="Times New Roman" w:hAnsi="Times New Roman" w:cs="Times New Roman"/>
                      <w:i/>
                      <w:iCs/>
                      <w:sz w:val="20"/>
                      <w:szCs w:val="20"/>
                    </w:rPr>
                    <w:t xml:space="preserve">Phytophthora ramorum </w:t>
                  </w:r>
                  <w:r w:rsidRPr="00686D5A">
                    <w:rPr>
                      <w:rFonts w:ascii="Times New Roman" w:hAnsi="Times New Roman" w:cs="Times New Roman"/>
                      <w:sz w:val="20"/>
                      <w:szCs w:val="20"/>
                    </w:rPr>
                    <w:t>(izolati iz EU-a), ili</w:t>
                  </w:r>
                </w:p>
                <w:p w14:paraId="7B7FDD91" w14:textId="77777777" w:rsidR="00F119B8" w:rsidRPr="00686D5A" w:rsidRDefault="00F119B8" w:rsidP="005C2664">
                  <w:pPr>
                    <w:autoSpaceDE w:val="0"/>
                    <w:autoSpaceDN w:val="0"/>
                    <w:adjustRightInd w:val="0"/>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 testiran je reprezentativni uzorak tog bilja koje se premješta i utvrđeno je da je slobodan od štetnog organizma </w:t>
                  </w:r>
                  <w:r w:rsidRPr="00686D5A">
                    <w:rPr>
                      <w:rFonts w:ascii="Times New Roman" w:hAnsi="Times New Roman" w:cs="Times New Roman"/>
                      <w:i/>
                      <w:iCs/>
                      <w:sz w:val="20"/>
                      <w:szCs w:val="20"/>
                    </w:rPr>
                    <w:t xml:space="preserve">Phytophthora ramorum </w:t>
                  </w:r>
                  <w:r w:rsidRPr="00686D5A">
                    <w:rPr>
                      <w:rFonts w:ascii="Times New Roman" w:hAnsi="Times New Roman" w:cs="Times New Roman"/>
                      <w:sz w:val="20"/>
                      <w:szCs w:val="20"/>
                    </w:rPr>
                    <w:t xml:space="preserve">(izolati iz EU-a).”; </w:t>
                  </w:r>
                </w:p>
                <w:p w14:paraId="7363FCFB" w14:textId="77777777" w:rsidR="00F119B8" w:rsidRPr="00686D5A" w:rsidRDefault="00F119B8" w:rsidP="005C2664">
                  <w:pPr>
                    <w:autoSpaceDE w:val="0"/>
                    <w:autoSpaceDN w:val="0"/>
                    <w:adjustRightInd w:val="0"/>
                    <w:spacing w:after="0" w:line="240" w:lineRule="auto"/>
                    <w:jc w:val="both"/>
                    <w:rPr>
                      <w:rFonts w:ascii="Times New Roman" w:hAnsi="Times New Roman" w:cs="Times New Roman"/>
                      <w:sz w:val="20"/>
                      <w:szCs w:val="20"/>
                    </w:rPr>
                  </w:pPr>
                </w:p>
                <w:p w14:paraId="5DED2C62" w14:textId="77777777" w:rsidR="00F119B8" w:rsidRPr="00686D5A" w:rsidRDefault="00F119B8" w:rsidP="005C2664">
                  <w:pPr>
                    <w:autoSpaceDE w:val="0"/>
                    <w:autoSpaceDN w:val="0"/>
                    <w:adjustRightInd w:val="0"/>
                    <w:spacing w:after="0" w:line="240" w:lineRule="auto"/>
                    <w:jc w:val="both"/>
                    <w:rPr>
                      <w:rFonts w:ascii="Times New Roman" w:hAnsi="Times New Roman" w:cs="Times New Roman"/>
                      <w:sz w:val="20"/>
                      <w:szCs w:val="20"/>
                    </w:rPr>
                  </w:pPr>
                </w:p>
                <w:p w14:paraId="6ECC8789" w14:textId="77777777" w:rsidR="00F119B8" w:rsidRPr="00686D5A" w:rsidRDefault="00F119B8" w:rsidP="005C2664">
                  <w:pPr>
                    <w:autoSpaceDE w:val="0"/>
                    <w:autoSpaceDN w:val="0"/>
                    <w:adjustRightInd w:val="0"/>
                    <w:spacing w:after="0" w:line="240" w:lineRule="auto"/>
                    <w:jc w:val="both"/>
                    <w:rPr>
                      <w:rFonts w:ascii="Times New Roman" w:hAnsi="Times New Roman" w:cs="Times New Roman"/>
                      <w:sz w:val="20"/>
                      <w:szCs w:val="20"/>
                    </w:rPr>
                  </w:pPr>
                </w:p>
              </w:tc>
            </w:tr>
          </w:tbl>
          <w:p w14:paraId="5ED0176B" w14:textId="77777777" w:rsidR="0064635C" w:rsidRPr="00686D5A" w:rsidRDefault="0064635C" w:rsidP="002951E5">
            <w:pPr>
              <w:jc w:val="both"/>
            </w:pPr>
          </w:p>
        </w:tc>
      </w:tr>
      <w:tr w:rsidR="000C1AD9" w:rsidRPr="00686D5A" w14:paraId="5842EEB1" w14:textId="77777777" w:rsidTr="002951E5">
        <w:tc>
          <w:tcPr>
            <w:tcW w:w="3098" w:type="dxa"/>
          </w:tcPr>
          <w:p w14:paraId="113E1734" w14:textId="77777777" w:rsidR="000C1AD9" w:rsidRPr="00686D5A" w:rsidRDefault="000C1AD9" w:rsidP="002951E5">
            <w:pPr>
              <w:jc w:val="both"/>
            </w:pPr>
            <w:r w:rsidRPr="00686D5A">
              <w:rPr>
                <w:i/>
              </w:rPr>
              <w:lastRenderedPageBreak/>
              <w:t>Plasmopara halstedii</w:t>
            </w:r>
            <w:r w:rsidRPr="00686D5A">
              <w:t xml:space="preserve"> (Farlow) Berlese &amp; de Toni</w:t>
            </w:r>
          </w:p>
        </w:tc>
        <w:tc>
          <w:tcPr>
            <w:tcW w:w="3095" w:type="dxa"/>
          </w:tcPr>
          <w:p w14:paraId="160CCDAE" w14:textId="77777777" w:rsidR="000C1AD9" w:rsidRPr="00686D5A" w:rsidRDefault="000C1AD9" w:rsidP="002951E5">
            <w:pPr>
              <w:jc w:val="both"/>
            </w:pPr>
            <w:r w:rsidRPr="00686D5A">
              <w:t xml:space="preserve">Sjeme vrste </w:t>
            </w:r>
            <w:r w:rsidRPr="00686D5A">
              <w:rPr>
                <w:i/>
              </w:rPr>
              <w:t>Helianthus annuus</w:t>
            </w:r>
            <w:r w:rsidRPr="00686D5A">
              <w:t xml:space="preserve"> L.</w:t>
            </w:r>
          </w:p>
        </w:tc>
        <w:tc>
          <w:tcPr>
            <w:tcW w:w="3095" w:type="dxa"/>
          </w:tcPr>
          <w:p w14:paraId="043B5100" w14:textId="77777777" w:rsidR="000C1AD9" w:rsidRPr="00686D5A" w:rsidRDefault="000C1AD9" w:rsidP="002951E5">
            <w:pPr>
              <w:jc w:val="both"/>
            </w:pPr>
            <w:r w:rsidRPr="00686D5A">
              <w:t xml:space="preserve">(a) sjeme potiče sa područja za koje je poznato da su slobodna od </w:t>
            </w:r>
            <w:r w:rsidRPr="00686D5A">
              <w:rPr>
                <w:i/>
              </w:rPr>
              <w:t>Plasmopara halstedii</w:t>
            </w:r>
            <w:r w:rsidRPr="00686D5A">
              <w:t xml:space="preserve"> (Farlow) Berlese &amp; de Toni; ili</w:t>
            </w:r>
          </w:p>
          <w:p w14:paraId="729F16BB" w14:textId="77777777" w:rsidR="000C1AD9" w:rsidRPr="00686D5A" w:rsidRDefault="000C1AD9" w:rsidP="002951E5">
            <w:pPr>
              <w:jc w:val="both"/>
            </w:pPr>
          </w:p>
          <w:p w14:paraId="5C380ACE" w14:textId="77777777" w:rsidR="000C1AD9" w:rsidRPr="00686D5A" w:rsidRDefault="000C1AD9" w:rsidP="002951E5">
            <w:pPr>
              <w:jc w:val="both"/>
              <w:rPr>
                <w:i/>
              </w:rPr>
            </w:pPr>
            <w:r w:rsidRPr="00686D5A">
              <w:t xml:space="preserve">(b) u okviru najmanje dva pregleda vršena u odgovarajuće vrijeme za otkrivanje štetnog organizma tokom sezone uzgoja na jedinici proizvodnje sjemena nisu uočeni simptomi zaraze </w:t>
            </w:r>
            <w:r w:rsidRPr="00686D5A">
              <w:rPr>
                <w:i/>
              </w:rPr>
              <w:t>Plasmopara</w:t>
            </w:r>
          </w:p>
          <w:p w14:paraId="6D0358E0" w14:textId="77777777" w:rsidR="000C1AD9" w:rsidRPr="00686D5A" w:rsidRDefault="000C1AD9" w:rsidP="002951E5">
            <w:pPr>
              <w:jc w:val="both"/>
            </w:pPr>
            <w:r w:rsidRPr="00686D5A">
              <w:rPr>
                <w:i/>
              </w:rPr>
              <w:t xml:space="preserve"> halstedii</w:t>
            </w:r>
            <w:r w:rsidRPr="00686D5A">
              <w:t xml:space="preserve"> (Farlow) Berlese &amp; de Toni; ili </w:t>
            </w:r>
          </w:p>
          <w:p w14:paraId="347573A0" w14:textId="77777777" w:rsidR="000C1AD9" w:rsidRPr="00686D5A" w:rsidRDefault="000C1AD9" w:rsidP="002951E5">
            <w:pPr>
              <w:jc w:val="both"/>
            </w:pPr>
          </w:p>
          <w:p w14:paraId="18E18A7C" w14:textId="42D5EE9E" w:rsidR="000C1AD9" w:rsidRPr="00686D5A" w:rsidRDefault="000C1AD9" w:rsidP="002951E5">
            <w:pPr>
              <w:jc w:val="both"/>
            </w:pPr>
            <w:r w:rsidRPr="00686D5A">
              <w:t xml:space="preserve">(c) </w:t>
            </w:r>
            <w:r w:rsidR="00AC06BD" w:rsidRPr="00686D5A">
              <w:t>-</w:t>
            </w:r>
            <w:r w:rsidRPr="00686D5A">
              <w:t xml:space="preserve"> na jedinici proizvodnje sjemena tokom sezone gajenja vršena su najmanje dva pregleda u vrijeme odgovarajuće za otkrivanje štetnog organizma; i </w:t>
            </w:r>
          </w:p>
          <w:p w14:paraId="1F8A63DB" w14:textId="33F992D3" w:rsidR="000C1AD9" w:rsidRPr="00686D5A" w:rsidRDefault="00AC06BD" w:rsidP="002951E5">
            <w:pPr>
              <w:jc w:val="both"/>
            </w:pPr>
            <w:r w:rsidRPr="00686D5A">
              <w:t>-</w:t>
            </w:r>
            <w:r w:rsidR="000C1AD9" w:rsidRPr="00686D5A">
              <w:t xml:space="preserve">tokom tih pregleda najviše 5 % biljaka pokazivalo je simptome zaraze </w:t>
            </w:r>
            <w:r w:rsidR="000C1AD9" w:rsidRPr="00686D5A">
              <w:rPr>
                <w:i/>
              </w:rPr>
              <w:t>Plasmopara halstedii</w:t>
            </w:r>
            <w:r w:rsidR="000C1AD9" w:rsidRPr="00686D5A">
              <w:t xml:space="preserve"> (Farlow) Berlese &amp; de Toni i sve su biljke sa simptomima zaraze </w:t>
            </w:r>
            <w:r w:rsidR="000C1AD9" w:rsidRPr="00686D5A">
              <w:rPr>
                <w:i/>
              </w:rPr>
              <w:t>Plasmopara halstedii</w:t>
            </w:r>
            <w:r w:rsidR="000C1AD9" w:rsidRPr="00686D5A">
              <w:t xml:space="preserve"> (Farlow) Berlese &amp; de Toni uklonjene i uništene odmah nakon pregleda; i </w:t>
            </w:r>
          </w:p>
          <w:p w14:paraId="1B2593DD" w14:textId="44B05751" w:rsidR="000C1AD9" w:rsidRPr="00686D5A" w:rsidRDefault="00AC06BD" w:rsidP="002951E5">
            <w:pPr>
              <w:jc w:val="both"/>
            </w:pPr>
            <w:r w:rsidRPr="00686D5A">
              <w:t>-</w:t>
            </w:r>
            <w:r w:rsidR="000C1AD9" w:rsidRPr="00686D5A">
              <w:t xml:space="preserve">tokom završnog pregleda nisu pronađene biljke sa simptomima zaraze </w:t>
            </w:r>
            <w:r w:rsidR="000C1AD9" w:rsidRPr="00686D5A">
              <w:rPr>
                <w:i/>
              </w:rPr>
              <w:t>Plasmopara halstedii</w:t>
            </w:r>
            <w:r w:rsidR="000C1AD9" w:rsidRPr="00686D5A">
              <w:t xml:space="preserve"> (Farlow) Berlese &amp; de Toni; ili </w:t>
            </w:r>
          </w:p>
          <w:p w14:paraId="0BA64DD2" w14:textId="77777777" w:rsidR="000C1AD9" w:rsidRPr="00686D5A" w:rsidRDefault="000C1AD9" w:rsidP="002951E5">
            <w:pPr>
              <w:jc w:val="both"/>
            </w:pPr>
          </w:p>
          <w:p w14:paraId="06041E2D" w14:textId="60355D47" w:rsidR="000C1AD9" w:rsidRPr="00686D5A" w:rsidRDefault="000C1AD9" w:rsidP="002951E5">
            <w:pPr>
              <w:jc w:val="both"/>
            </w:pPr>
            <w:r w:rsidRPr="00686D5A">
              <w:t xml:space="preserve">(d) </w:t>
            </w:r>
            <w:r w:rsidR="00AC06BD" w:rsidRPr="00686D5A">
              <w:t>-</w:t>
            </w:r>
            <w:r w:rsidRPr="00686D5A">
              <w:t xml:space="preserve"> u jedinici proizvodnje  sjemena tokom sezone uzgoja vršena su najmanje dva pregleda u vrijeme odgovarajuće za otkrivanje štetnog organizma; i </w:t>
            </w:r>
          </w:p>
          <w:p w14:paraId="67065041" w14:textId="1AB29AE7" w:rsidR="000C1AD9" w:rsidRPr="00686D5A" w:rsidRDefault="00AC06BD" w:rsidP="002951E5">
            <w:pPr>
              <w:jc w:val="both"/>
            </w:pPr>
            <w:r w:rsidRPr="00686D5A">
              <w:lastRenderedPageBreak/>
              <w:t>-</w:t>
            </w:r>
            <w:r w:rsidR="000C1AD9" w:rsidRPr="00686D5A">
              <w:t xml:space="preserve">sve biljke sa simptomima zaraze </w:t>
            </w:r>
            <w:r w:rsidR="000C1AD9" w:rsidRPr="00686D5A">
              <w:rPr>
                <w:i/>
              </w:rPr>
              <w:t>Plasmopara halstedii</w:t>
            </w:r>
            <w:r w:rsidR="000C1AD9" w:rsidRPr="00686D5A">
              <w:t xml:space="preserve"> (Farlow) Berlese &amp; de Toni uklonjene su i uništene odmah nakon pregleda; i </w:t>
            </w:r>
          </w:p>
          <w:p w14:paraId="7841B862" w14:textId="2E689165" w:rsidR="000C1AD9" w:rsidRPr="00686D5A" w:rsidRDefault="00AC06BD" w:rsidP="002951E5">
            <w:pPr>
              <w:jc w:val="both"/>
            </w:pPr>
            <w:r w:rsidRPr="00686D5A">
              <w:t>-</w:t>
            </w:r>
            <w:r w:rsidR="000C1AD9" w:rsidRPr="00686D5A">
              <w:t xml:space="preserve">tokom završnog pregleda nisu pronađene biljke sa simptomima zaraze štetnim organizmom </w:t>
            </w:r>
            <w:r w:rsidR="000C1AD9" w:rsidRPr="00686D5A">
              <w:rPr>
                <w:i/>
              </w:rPr>
              <w:t>Plasmopara halstedii</w:t>
            </w:r>
            <w:r w:rsidR="000C1AD9" w:rsidRPr="00686D5A">
              <w:t xml:space="preserve"> (Farlow) Berlese &amp; de Toni, a reprezentativni uzorak iz svake partije testiran je i utvrđeno je da je slobodan od štetnog organizma </w:t>
            </w:r>
            <w:r w:rsidR="000C1AD9" w:rsidRPr="00686D5A">
              <w:rPr>
                <w:i/>
              </w:rPr>
              <w:t>Plasmopara halstedii</w:t>
            </w:r>
            <w:r w:rsidR="000C1AD9" w:rsidRPr="00686D5A">
              <w:t xml:space="preserve"> (Farlow) Berlese &amp; de Toni; ili </w:t>
            </w:r>
          </w:p>
          <w:p w14:paraId="0C4B8197" w14:textId="77777777" w:rsidR="000C1AD9" w:rsidRPr="00686D5A" w:rsidRDefault="000C1AD9" w:rsidP="002951E5">
            <w:pPr>
              <w:jc w:val="both"/>
            </w:pPr>
          </w:p>
          <w:p w14:paraId="47B7263E" w14:textId="45CF983A" w:rsidR="000C1AD9" w:rsidRPr="00686D5A" w:rsidRDefault="000C1AD9" w:rsidP="002951E5">
            <w:pPr>
              <w:jc w:val="both"/>
            </w:pPr>
            <w:r w:rsidRPr="00686D5A">
              <w:t xml:space="preserve">(e) sjeme je podvrgnuto odgovarajućem postupku tretiranja za koji je dokazano da je efikasan protiv svih poznatih sojeva štetnog organizma </w:t>
            </w:r>
            <w:r w:rsidRPr="00686D5A">
              <w:rPr>
                <w:i/>
              </w:rPr>
              <w:t>Plasmopara halstedii</w:t>
            </w:r>
            <w:r w:rsidRPr="00686D5A">
              <w:t xml:space="preserve"> (Farlow) Berlese &amp; de Ton</w:t>
            </w:r>
            <w:r w:rsidR="00AC06BD" w:rsidRPr="00686D5A">
              <w:t>-</w:t>
            </w:r>
          </w:p>
        </w:tc>
      </w:tr>
      <w:tr w:rsidR="000C1AD9" w:rsidRPr="00686D5A" w14:paraId="4830ACD2" w14:textId="77777777" w:rsidTr="002951E5">
        <w:tc>
          <w:tcPr>
            <w:tcW w:w="3098" w:type="dxa"/>
          </w:tcPr>
          <w:p w14:paraId="1ACBD1CC" w14:textId="77777777" w:rsidR="000C1AD9" w:rsidRPr="00686D5A" w:rsidRDefault="000C1AD9" w:rsidP="002951E5">
            <w:pPr>
              <w:jc w:val="both"/>
            </w:pPr>
            <w:r w:rsidRPr="00686D5A">
              <w:rPr>
                <w:i/>
              </w:rPr>
              <w:lastRenderedPageBreak/>
              <w:t>Plenodomus tracheiphilus</w:t>
            </w:r>
            <w:r w:rsidRPr="00686D5A">
              <w:t xml:space="preserve"> (Petri) Gruyter, Aveskamp &amp; Verkley</w:t>
            </w:r>
          </w:p>
        </w:tc>
        <w:tc>
          <w:tcPr>
            <w:tcW w:w="3095" w:type="dxa"/>
          </w:tcPr>
          <w:p w14:paraId="183C3C41" w14:textId="77777777" w:rsidR="000C1AD9" w:rsidRPr="00686D5A" w:rsidRDefault="000C1AD9" w:rsidP="002951E5">
            <w:pPr>
              <w:jc w:val="both"/>
            </w:pPr>
            <w:r w:rsidRPr="00686D5A">
              <w:rPr>
                <w:i/>
              </w:rPr>
              <w:t>Citrus</w:t>
            </w:r>
            <w:r w:rsidRPr="00686D5A">
              <w:t xml:space="preserve"> L., </w:t>
            </w:r>
            <w:r w:rsidRPr="00686D5A">
              <w:rPr>
                <w:i/>
              </w:rPr>
              <w:t>Fortunella</w:t>
            </w:r>
            <w:r w:rsidRPr="00686D5A">
              <w:t xml:space="preserve"> Swingle, </w:t>
            </w:r>
            <w:r w:rsidRPr="00686D5A">
              <w:rPr>
                <w:i/>
              </w:rPr>
              <w:t>Poncirus</w:t>
            </w:r>
            <w:r w:rsidRPr="00686D5A">
              <w:t xml:space="preserve"> Raf. i njihovi hibridi</w:t>
            </w:r>
          </w:p>
        </w:tc>
        <w:tc>
          <w:tcPr>
            <w:tcW w:w="3095" w:type="dxa"/>
          </w:tcPr>
          <w:p w14:paraId="59E0457B" w14:textId="77777777" w:rsidR="000C1AD9" w:rsidRPr="00686D5A" w:rsidRDefault="000C1AD9" w:rsidP="002951E5">
            <w:pPr>
              <w:jc w:val="both"/>
            </w:pPr>
            <w:r w:rsidRPr="00686D5A">
              <w:t xml:space="preserve">(a) bilje je proizvedeno na područjima za koja je poznato da su slobodna od </w:t>
            </w:r>
            <w:r w:rsidRPr="00686D5A">
              <w:rPr>
                <w:i/>
              </w:rPr>
              <w:t xml:space="preserve">Plenodomus tracheiphilus </w:t>
            </w:r>
            <w:r w:rsidRPr="00686D5A">
              <w:t xml:space="preserve">(Petri) Gruyter, Aveskamp &amp; Verkleys; ili </w:t>
            </w:r>
          </w:p>
          <w:p w14:paraId="0BD65E8C" w14:textId="77777777" w:rsidR="000C1AD9" w:rsidRPr="00686D5A" w:rsidRDefault="000C1AD9" w:rsidP="002951E5">
            <w:pPr>
              <w:jc w:val="both"/>
            </w:pPr>
          </w:p>
          <w:p w14:paraId="39F5D2B0" w14:textId="3F34DE1A" w:rsidR="000C1AD9" w:rsidRPr="00686D5A" w:rsidRDefault="000C1AD9" w:rsidP="002951E5">
            <w:pPr>
              <w:jc w:val="both"/>
            </w:pPr>
            <w:r w:rsidRPr="00686D5A">
              <w:t xml:space="preserve">(b) bilje je uzgajano na jedinici proizvodnje za koje je u okviru najmanje dva vizuelna pregleda vršenih u odgovarajuće vrijeme tokom posljednje cijele sezone uzgoja utvrđeno da je slobodno od </w:t>
            </w:r>
            <w:r w:rsidRPr="00686D5A">
              <w:rPr>
                <w:i/>
              </w:rPr>
              <w:t>Plenodomus tracheiphilus</w:t>
            </w:r>
            <w:r w:rsidRPr="00686D5A">
              <w:t xml:space="preserve"> (Petri) Gruyter, Aveskamp &amp; Verkley tokom te sezone uzgoja, a sve biljke sa simptomima u neposrednoj okolini odmah su </w:t>
            </w:r>
            <w:r w:rsidR="00A079E4" w:rsidRPr="00686D5A">
              <w:t>počupane i</w:t>
            </w:r>
            <w:r w:rsidRPr="00686D5A">
              <w:t xml:space="preserve"> uništene; ili </w:t>
            </w:r>
          </w:p>
          <w:p w14:paraId="26A07BC3" w14:textId="77777777" w:rsidR="000C1AD9" w:rsidRPr="00686D5A" w:rsidRDefault="000C1AD9" w:rsidP="002951E5">
            <w:pPr>
              <w:jc w:val="both"/>
            </w:pPr>
          </w:p>
          <w:p w14:paraId="75B8A8CD" w14:textId="791137AB" w:rsidR="000C1AD9" w:rsidRPr="00686D5A" w:rsidRDefault="000C1AD9" w:rsidP="002951E5">
            <w:pPr>
              <w:jc w:val="both"/>
            </w:pPr>
            <w:r w:rsidRPr="00686D5A">
              <w:t xml:space="preserve">(c) u okviru najmanje dva vizuelna pregleda vršena u odgovarajuće vrijeme za otkrivanje štetnog organizma tokom posljednje sezone uzgoja, najviše 2 % biljaka u partiji pokazivalo je simptome zaraze i te su biljke sa simptomima i sve druge biljke sa simptomima u neposrednoj okolini odmah </w:t>
            </w:r>
            <w:r w:rsidR="00A079E4" w:rsidRPr="00686D5A">
              <w:t>počupane</w:t>
            </w:r>
            <w:r w:rsidRPr="00686D5A">
              <w:t xml:space="preserve"> i uništene.</w:t>
            </w:r>
          </w:p>
        </w:tc>
      </w:tr>
      <w:tr w:rsidR="000C1AD9" w:rsidRPr="00686D5A" w14:paraId="619B6FE9" w14:textId="77777777" w:rsidTr="002951E5">
        <w:tc>
          <w:tcPr>
            <w:tcW w:w="3098" w:type="dxa"/>
          </w:tcPr>
          <w:p w14:paraId="0E62C0F2" w14:textId="77777777" w:rsidR="000C1AD9" w:rsidRPr="00686D5A" w:rsidRDefault="000C1AD9" w:rsidP="002951E5">
            <w:pPr>
              <w:jc w:val="both"/>
            </w:pPr>
            <w:r w:rsidRPr="00686D5A">
              <w:rPr>
                <w:i/>
              </w:rPr>
              <w:t>Puccinia horiana</w:t>
            </w:r>
            <w:r w:rsidRPr="00686D5A">
              <w:t xml:space="preserve"> P. Hennings</w:t>
            </w:r>
          </w:p>
        </w:tc>
        <w:tc>
          <w:tcPr>
            <w:tcW w:w="3095" w:type="dxa"/>
          </w:tcPr>
          <w:p w14:paraId="7D90B06B" w14:textId="77777777" w:rsidR="000C1AD9" w:rsidRPr="00686D5A" w:rsidRDefault="000C1AD9" w:rsidP="002951E5">
            <w:pPr>
              <w:jc w:val="both"/>
            </w:pPr>
            <w:r w:rsidRPr="00686D5A">
              <w:rPr>
                <w:i/>
              </w:rPr>
              <w:t>Chrysanthemum</w:t>
            </w:r>
            <w:r w:rsidRPr="00686D5A">
              <w:t xml:space="preserve"> L.</w:t>
            </w:r>
          </w:p>
        </w:tc>
        <w:tc>
          <w:tcPr>
            <w:tcW w:w="3095" w:type="dxa"/>
          </w:tcPr>
          <w:p w14:paraId="32CCF507" w14:textId="77777777" w:rsidR="000C1AD9" w:rsidRPr="00686D5A" w:rsidRDefault="000C1AD9" w:rsidP="002951E5">
            <w:pPr>
              <w:jc w:val="both"/>
            </w:pPr>
            <w:r w:rsidRPr="00686D5A">
              <w:t xml:space="preserve">(a) bilje potiče od matičnih biljaka koje su tokom prethodna tri mjeseca pregledane najmanje jednom mjesečno i na jedinici  proizvodnje nisu uočeni simptomi zaraze; ili </w:t>
            </w:r>
          </w:p>
          <w:p w14:paraId="7BE0E6A1" w14:textId="77777777" w:rsidR="000C1AD9" w:rsidRPr="00686D5A" w:rsidRDefault="000C1AD9" w:rsidP="002951E5">
            <w:pPr>
              <w:jc w:val="both"/>
            </w:pPr>
          </w:p>
          <w:p w14:paraId="7DFCAD90" w14:textId="77777777" w:rsidR="000C1AD9" w:rsidRPr="00686D5A" w:rsidRDefault="000C1AD9" w:rsidP="002951E5">
            <w:pPr>
              <w:jc w:val="both"/>
            </w:pPr>
            <w:r w:rsidRPr="00686D5A">
              <w:t xml:space="preserve">(b) matične biljke sa simptomima zaraze uklonjene su i uništene, zajedno sa biljkama koje su od njih bile udaljene najviše 1 m, a bilje koje je pregledano prije </w:t>
            </w:r>
            <w:r w:rsidRPr="00686D5A">
              <w:lastRenderedPageBreak/>
              <w:t>premještanja i za koje je utvrđeno da ne pokazuje simptome zaraze podvrgnuto je odgovarajućem fizičkom ili hemijskom postupku tretiranja.</w:t>
            </w:r>
          </w:p>
        </w:tc>
      </w:tr>
    </w:tbl>
    <w:p w14:paraId="4B0419E3" w14:textId="77777777" w:rsidR="000C1AD9" w:rsidRPr="00686D5A" w:rsidRDefault="000C1AD9" w:rsidP="0008315B">
      <w:pPr>
        <w:jc w:val="center"/>
        <w:rPr>
          <w:rFonts w:ascii="Times New Roman" w:hAnsi="Times New Roman" w:cs="Times New Roman"/>
          <w:b/>
          <w:sz w:val="20"/>
          <w:szCs w:val="20"/>
        </w:rPr>
      </w:pPr>
      <w:r w:rsidRPr="00686D5A">
        <w:rPr>
          <w:rFonts w:ascii="Times New Roman" w:hAnsi="Times New Roman" w:cs="Times New Roman"/>
          <w:b/>
          <w:sz w:val="20"/>
          <w:szCs w:val="20"/>
        </w:rPr>
        <w:lastRenderedPageBreak/>
        <w:t>Insekti i grinje</w:t>
      </w:r>
    </w:p>
    <w:tbl>
      <w:tblPr>
        <w:tblStyle w:val="TableGrid"/>
        <w:tblW w:w="0" w:type="auto"/>
        <w:tblLook w:val="04A0" w:firstRow="1" w:lastRow="0" w:firstColumn="1" w:lastColumn="0" w:noHBand="0" w:noVBand="1"/>
      </w:tblPr>
      <w:tblGrid>
        <w:gridCol w:w="3096"/>
        <w:gridCol w:w="3096"/>
        <w:gridCol w:w="3096"/>
      </w:tblGrid>
      <w:tr w:rsidR="000C1AD9" w:rsidRPr="00686D5A" w14:paraId="5E34E330" w14:textId="77777777" w:rsidTr="002951E5">
        <w:tc>
          <w:tcPr>
            <w:tcW w:w="3096" w:type="dxa"/>
          </w:tcPr>
          <w:p w14:paraId="7761EF8E" w14:textId="77777777" w:rsidR="000C1AD9" w:rsidRPr="00686D5A" w:rsidRDefault="000C1AD9" w:rsidP="002951E5">
            <w:pPr>
              <w:jc w:val="center"/>
              <w:rPr>
                <w:b/>
                <w:bCs/>
              </w:rPr>
            </w:pPr>
            <w:r w:rsidRPr="00686D5A">
              <w:rPr>
                <w:b/>
                <w:bCs/>
              </w:rPr>
              <w:t>RNQP ili simptomi koje oni uzrokuju</w:t>
            </w:r>
          </w:p>
          <w:p w14:paraId="03300F7A" w14:textId="77777777" w:rsidR="000C1AD9" w:rsidRPr="00686D5A" w:rsidRDefault="000C1AD9" w:rsidP="002951E5">
            <w:pPr>
              <w:jc w:val="both"/>
              <w:rPr>
                <w:b/>
                <w:bCs/>
              </w:rPr>
            </w:pPr>
          </w:p>
        </w:tc>
        <w:tc>
          <w:tcPr>
            <w:tcW w:w="3096" w:type="dxa"/>
          </w:tcPr>
          <w:p w14:paraId="65CE7C95" w14:textId="77777777" w:rsidR="000C1AD9" w:rsidRPr="00686D5A" w:rsidRDefault="000C1AD9" w:rsidP="002951E5">
            <w:pPr>
              <w:jc w:val="center"/>
              <w:rPr>
                <w:b/>
                <w:bCs/>
              </w:rPr>
            </w:pPr>
            <w:r w:rsidRPr="00686D5A">
              <w:rPr>
                <w:b/>
                <w:bCs/>
              </w:rPr>
              <w:t>Bilje za sadnju</w:t>
            </w:r>
          </w:p>
          <w:p w14:paraId="3D8E41FD" w14:textId="77777777" w:rsidR="000C1AD9" w:rsidRPr="00686D5A" w:rsidRDefault="000C1AD9" w:rsidP="002951E5">
            <w:pPr>
              <w:jc w:val="both"/>
              <w:rPr>
                <w:b/>
                <w:bCs/>
              </w:rPr>
            </w:pPr>
          </w:p>
        </w:tc>
        <w:tc>
          <w:tcPr>
            <w:tcW w:w="3096" w:type="dxa"/>
          </w:tcPr>
          <w:p w14:paraId="158659EF" w14:textId="77777777" w:rsidR="000C1AD9" w:rsidRPr="00686D5A" w:rsidRDefault="000C1AD9" w:rsidP="002951E5">
            <w:pPr>
              <w:jc w:val="center"/>
              <w:rPr>
                <w:b/>
                <w:bCs/>
              </w:rPr>
            </w:pPr>
            <w:r w:rsidRPr="00686D5A">
              <w:rPr>
                <w:b/>
                <w:bCs/>
              </w:rPr>
              <w:t>Mjere</w:t>
            </w:r>
          </w:p>
        </w:tc>
      </w:tr>
      <w:tr w:rsidR="000C1AD9" w:rsidRPr="00686D5A" w14:paraId="334EC309" w14:textId="77777777" w:rsidTr="002951E5">
        <w:tc>
          <w:tcPr>
            <w:tcW w:w="3096" w:type="dxa"/>
          </w:tcPr>
          <w:p w14:paraId="2DFC9F93" w14:textId="77777777" w:rsidR="000C1AD9" w:rsidRPr="00686D5A" w:rsidRDefault="000C1AD9" w:rsidP="002951E5">
            <w:r w:rsidRPr="00686D5A">
              <w:rPr>
                <w:i/>
              </w:rPr>
              <w:t>Aculops fuchsiae</w:t>
            </w:r>
            <w:r w:rsidRPr="00686D5A">
              <w:t xml:space="preserve"> Keifer</w:t>
            </w:r>
          </w:p>
        </w:tc>
        <w:tc>
          <w:tcPr>
            <w:tcW w:w="3096" w:type="dxa"/>
          </w:tcPr>
          <w:p w14:paraId="4F829CE6" w14:textId="77777777" w:rsidR="000C1AD9" w:rsidRPr="00686D5A" w:rsidRDefault="000C1AD9" w:rsidP="002951E5">
            <w:r w:rsidRPr="00686D5A">
              <w:t xml:space="preserve">Bilje za sadnju osim sjemena </w:t>
            </w:r>
            <w:r w:rsidRPr="00686D5A">
              <w:rPr>
                <w:i/>
              </w:rPr>
              <w:t>Fuchsia</w:t>
            </w:r>
            <w:r w:rsidRPr="00686D5A">
              <w:t xml:space="preserve"> L.</w:t>
            </w:r>
          </w:p>
        </w:tc>
        <w:tc>
          <w:tcPr>
            <w:tcW w:w="3096" w:type="dxa"/>
          </w:tcPr>
          <w:p w14:paraId="60C9FCDE" w14:textId="77777777" w:rsidR="000C1AD9" w:rsidRPr="00686D5A" w:rsidRDefault="000C1AD9" w:rsidP="002951E5">
            <w:pPr>
              <w:jc w:val="both"/>
            </w:pPr>
            <w:r w:rsidRPr="00686D5A">
              <w:t xml:space="preserve">(a) bilje je proizvedeno na područjima za koja je poznato da su slobodna od </w:t>
            </w:r>
            <w:r w:rsidRPr="00686D5A">
              <w:rPr>
                <w:i/>
              </w:rPr>
              <w:t>Aculops fuchsiae</w:t>
            </w:r>
            <w:r w:rsidRPr="00686D5A">
              <w:t xml:space="preserve"> Keifer; ili </w:t>
            </w:r>
          </w:p>
          <w:p w14:paraId="3FF6BE45" w14:textId="77777777" w:rsidR="000C1AD9" w:rsidRPr="00686D5A" w:rsidRDefault="000C1AD9" w:rsidP="002951E5">
            <w:pPr>
              <w:jc w:val="both"/>
            </w:pPr>
          </w:p>
          <w:p w14:paraId="073EE528" w14:textId="609AE634" w:rsidR="000C1AD9" w:rsidRPr="00686D5A" w:rsidRDefault="000C1AD9" w:rsidP="002951E5">
            <w:pPr>
              <w:jc w:val="both"/>
            </w:pPr>
            <w:r w:rsidRPr="00686D5A">
              <w:t>(b) na bilju ili matičnim biljkama od kojih bilje potiče tokom vizuelnih pregleda vršenih na jedinici  proizvodnje u odgovarajuće vrijeme za otkrivanje štetnog organizma, tokom prethodne sezone uzgoja nisu uočeni simptomi zaraze; ili</w:t>
            </w:r>
          </w:p>
          <w:p w14:paraId="317E3F52" w14:textId="77777777" w:rsidR="0008315B" w:rsidRPr="00686D5A" w:rsidRDefault="0008315B" w:rsidP="002951E5">
            <w:pPr>
              <w:jc w:val="both"/>
            </w:pPr>
          </w:p>
          <w:p w14:paraId="1F4435DB" w14:textId="77777777" w:rsidR="000C1AD9" w:rsidRPr="00686D5A" w:rsidRDefault="000C1AD9" w:rsidP="002951E5">
            <w:pPr>
              <w:jc w:val="both"/>
            </w:pPr>
            <w:r w:rsidRPr="00686D5A">
              <w:t>(c) prije premještanja primjenjen je odgovarajući  hemijski ili fizički postupak tretiranja, nakon čega je bilje pregledano i nisu otkriveni simptomi zaraze štetnim organizmom.</w:t>
            </w:r>
          </w:p>
          <w:p w14:paraId="12E9EDA6" w14:textId="77777777" w:rsidR="006D1BC9" w:rsidRPr="00686D5A" w:rsidRDefault="006D1BC9" w:rsidP="002951E5">
            <w:pPr>
              <w:jc w:val="both"/>
            </w:pPr>
          </w:p>
        </w:tc>
      </w:tr>
      <w:tr w:rsidR="000C1AD9" w:rsidRPr="00686D5A" w14:paraId="390A2558" w14:textId="77777777" w:rsidTr="002951E5">
        <w:tc>
          <w:tcPr>
            <w:tcW w:w="3096" w:type="dxa"/>
          </w:tcPr>
          <w:p w14:paraId="6F9CFFEA" w14:textId="77777777" w:rsidR="000C1AD9" w:rsidRPr="00686D5A" w:rsidRDefault="000C1AD9" w:rsidP="002951E5">
            <w:pPr>
              <w:jc w:val="both"/>
            </w:pPr>
            <w:r w:rsidRPr="00686D5A">
              <w:rPr>
                <w:i/>
              </w:rPr>
              <w:t>Opogona sacchari</w:t>
            </w:r>
            <w:r w:rsidRPr="00686D5A">
              <w:t xml:space="preserve"> Bojer</w:t>
            </w:r>
          </w:p>
        </w:tc>
        <w:tc>
          <w:tcPr>
            <w:tcW w:w="3096" w:type="dxa"/>
          </w:tcPr>
          <w:p w14:paraId="7512B76E" w14:textId="77777777" w:rsidR="000C1AD9" w:rsidRPr="00686D5A" w:rsidRDefault="000C1AD9" w:rsidP="002951E5">
            <w:pPr>
              <w:jc w:val="both"/>
            </w:pPr>
            <w:r w:rsidRPr="00686D5A">
              <w:rPr>
                <w:i/>
              </w:rPr>
              <w:t>Beaucarnea</w:t>
            </w:r>
            <w:r w:rsidRPr="00686D5A">
              <w:t xml:space="preserve"> Lem., </w:t>
            </w:r>
            <w:r w:rsidRPr="00686D5A">
              <w:rPr>
                <w:i/>
              </w:rPr>
              <w:t xml:space="preserve">Bougainvillea </w:t>
            </w:r>
            <w:r w:rsidRPr="00686D5A">
              <w:t xml:space="preserve">Comm. ex Juss., </w:t>
            </w:r>
            <w:r w:rsidRPr="00686D5A">
              <w:rPr>
                <w:i/>
              </w:rPr>
              <w:t>Crassula</w:t>
            </w:r>
            <w:r w:rsidRPr="00686D5A">
              <w:t xml:space="preserve"> L., </w:t>
            </w:r>
            <w:r w:rsidRPr="00686D5A">
              <w:rPr>
                <w:i/>
              </w:rPr>
              <w:t>Crinum</w:t>
            </w:r>
            <w:r w:rsidRPr="00686D5A">
              <w:t xml:space="preserve"> L., </w:t>
            </w:r>
            <w:r w:rsidRPr="00686D5A">
              <w:rPr>
                <w:i/>
              </w:rPr>
              <w:t>Dracaena</w:t>
            </w:r>
            <w:r w:rsidRPr="00686D5A">
              <w:t xml:space="preserve"> Vand. ex L., </w:t>
            </w:r>
            <w:r w:rsidRPr="00686D5A">
              <w:rPr>
                <w:i/>
              </w:rPr>
              <w:t xml:space="preserve">Ficus </w:t>
            </w:r>
            <w:r w:rsidRPr="00686D5A">
              <w:t xml:space="preserve">L., </w:t>
            </w:r>
            <w:r w:rsidRPr="00686D5A">
              <w:rPr>
                <w:i/>
              </w:rPr>
              <w:t>Musa</w:t>
            </w:r>
            <w:r w:rsidRPr="00686D5A">
              <w:t xml:space="preserve"> L., </w:t>
            </w:r>
            <w:r w:rsidRPr="00686D5A">
              <w:rPr>
                <w:i/>
              </w:rPr>
              <w:t>Pachira</w:t>
            </w:r>
            <w:r w:rsidRPr="00686D5A">
              <w:t xml:space="preserve"> Aubl., </w:t>
            </w:r>
            <w:r w:rsidRPr="00686D5A">
              <w:rPr>
                <w:i/>
              </w:rPr>
              <w:t>Palmae</w:t>
            </w:r>
            <w:r w:rsidRPr="00686D5A">
              <w:t xml:space="preserve">, </w:t>
            </w:r>
            <w:r w:rsidRPr="00686D5A">
              <w:rPr>
                <w:i/>
              </w:rPr>
              <w:t>Sansevieria</w:t>
            </w:r>
            <w:r w:rsidRPr="00686D5A">
              <w:t xml:space="preserve"> Thunb., </w:t>
            </w:r>
            <w:r w:rsidRPr="00686D5A">
              <w:rPr>
                <w:i/>
              </w:rPr>
              <w:t>Yucca</w:t>
            </w:r>
            <w:r w:rsidRPr="00686D5A">
              <w:t xml:space="preserve"> L.</w:t>
            </w:r>
          </w:p>
        </w:tc>
        <w:tc>
          <w:tcPr>
            <w:tcW w:w="3096" w:type="dxa"/>
          </w:tcPr>
          <w:p w14:paraId="6A13E7E0" w14:textId="77777777" w:rsidR="000C1AD9" w:rsidRPr="00686D5A" w:rsidRDefault="000C1AD9" w:rsidP="002951E5">
            <w:pPr>
              <w:jc w:val="both"/>
            </w:pPr>
            <w:r w:rsidRPr="00686D5A">
              <w:t xml:space="preserve">(a) bilje je proizvedeno na područjima za koja je poznato da su slobodna od </w:t>
            </w:r>
            <w:r w:rsidRPr="00686D5A">
              <w:rPr>
                <w:i/>
              </w:rPr>
              <w:t>Opogona sacchari</w:t>
            </w:r>
            <w:r w:rsidRPr="00686D5A">
              <w:t xml:space="preserve"> Bojer; ili </w:t>
            </w:r>
          </w:p>
          <w:p w14:paraId="18B37264" w14:textId="77777777" w:rsidR="000C1AD9" w:rsidRPr="00686D5A" w:rsidRDefault="000C1AD9" w:rsidP="002951E5">
            <w:pPr>
              <w:jc w:val="both"/>
            </w:pPr>
          </w:p>
          <w:p w14:paraId="37381D07" w14:textId="77777777" w:rsidR="000C1AD9" w:rsidRPr="00686D5A" w:rsidRDefault="000C1AD9" w:rsidP="002951E5">
            <w:pPr>
              <w:jc w:val="both"/>
            </w:pPr>
            <w:r w:rsidRPr="00686D5A">
              <w:t xml:space="preserve">(b) bilje je uzgajano na jedinici proizvodnje na kojoj tokom vizuelnih pregleda vršenih najmanje svaka tri mjeseca tokom šest mjeseci prije premještanja, nisu uočeni simptomi ili znakovi zaraze </w:t>
            </w:r>
            <w:r w:rsidRPr="00686D5A">
              <w:rPr>
                <w:i/>
              </w:rPr>
              <w:t>Opogona sacchari</w:t>
            </w:r>
            <w:r w:rsidRPr="00686D5A">
              <w:t xml:space="preserve"> Bojer; ili </w:t>
            </w:r>
          </w:p>
          <w:p w14:paraId="7EBE5FF1" w14:textId="77777777" w:rsidR="000C1AD9" w:rsidRPr="00686D5A" w:rsidRDefault="000C1AD9" w:rsidP="002951E5">
            <w:pPr>
              <w:jc w:val="both"/>
            </w:pPr>
          </w:p>
          <w:p w14:paraId="6873AEEA" w14:textId="77777777" w:rsidR="000C1AD9" w:rsidRPr="00686D5A" w:rsidRDefault="000C1AD9" w:rsidP="002951E5">
            <w:pPr>
              <w:jc w:val="both"/>
            </w:pPr>
            <w:r w:rsidRPr="00686D5A">
              <w:t xml:space="preserve">(c) na jedinici proizvodnje  primjenjuje se režim čiji je cilj praćenje i suzbijanje populacije </w:t>
            </w:r>
            <w:r w:rsidRPr="00686D5A">
              <w:rPr>
                <w:i/>
              </w:rPr>
              <w:t>Opogona sacchari</w:t>
            </w:r>
            <w:r w:rsidRPr="00686D5A">
              <w:t xml:space="preserve"> Bojer kao i  uklanjanje napadnutog bilja, a vizuelnim pregledom svake partije vršenim prije premještanja bilja u odgovarajuće vrijeme za otkrivanje štetnog organizma, utvrđeno je da je bilje slobodno od simptoma napada </w:t>
            </w:r>
            <w:r w:rsidRPr="00686D5A">
              <w:rPr>
                <w:i/>
              </w:rPr>
              <w:t>Opogona sacchari</w:t>
            </w:r>
            <w:r w:rsidRPr="00686D5A">
              <w:t xml:space="preserve"> Bojer.</w:t>
            </w:r>
          </w:p>
        </w:tc>
      </w:tr>
      <w:tr w:rsidR="000C1AD9" w:rsidRPr="00686D5A" w14:paraId="63ABE616" w14:textId="77777777" w:rsidTr="002951E5">
        <w:tc>
          <w:tcPr>
            <w:tcW w:w="3096" w:type="dxa"/>
          </w:tcPr>
          <w:p w14:paraId="55476EBE" w14:textId="77777777" w:rsidR="000C1AD9" w:rsidRPr="00686D5A" w:rsidRDefault="000C1AD9" w:rsidP="002951E5">
            <w:pPr>
              <w:jc w:val="both"/>
            </w:pPr>
            <w:r w:rsidRPr="00686D5A">
              <w:rPr>
                <w:i/>
              </w:rPr>
              <w:t>Rhynchophorus ferrugineus</w:t>
            </w:r>
            <w:r w:rsidRPr="00686D5A">
              <w:t xml:space="preserve"> (Olivier)</w:t>
            </w:r>
          </w:p>
        </w:tc>
        <w:tc>
          <w:tcPr>
            <w:tcW w:w="3096" w:type="dxa"/>
          </w:tcPr>
          <w:p w14:paraId="30705DB2" w14:textId="77777777" w:rsidR="000C1AD9" w:rsidRPr="00686D5A" w:rsidRDefault="000C1AD9" w:rsidP="002951E5">
            <w:pPr>
              <w:jc w:val="both"/>
            </w:pPr>
            <w:r w:rsidRPr="00686D5A">
              <w:t xml:space="preserve">Bilje za sadnju iz familije </w:t>
            </w:r>
            <w:r w:rsidRPr="00686D5A">
              <w:rPr>
                <w:i/>
              </w:rPr>
              <w:t>Palmae</w:t>
            </w:r>
            <w:r w:rsidRPr="00686D5A">
              <w:t xml:space="preserve">, osim plodova i sjemena, koje ima prečnik stabla pri osnovi veći od 5 cm i pripada sljedećim rodovima i vrstama: </w:t>
            </w:r>
            <w:r w:rsidRPr="00686D5A">
              <w:rPr>
                <w:i/>
              </w:rPr>
              <w:t>Areca catechu</w:t>
            </w:r>
            <w:r w:rsidRPr="00686D5A">
              <w:t xml:space="preserve"> L., </w:t>
            </w:r>
            <w:r w:rsidRPr="00686D5A">
              <w:rPr>
                <w:i/>
              </w:rPr>
              <w:t>Arenga pinnata</w:t>
            </w:r>
            <w:r w:rsidRPr="00686D5A">
              <w:t xml:space="preserve"> (Wurmb) Merr., </w:t>
            </w:r>
            <w:r w:rsidRPr="00686D5A">
              <w:rPr>
                <w:i/>
              </w:rPr>
              <w:t>Bismarckia</w:t>
            </w:r>
            <w:r w:rsidRPr="00686D5A">
              <w:t xml:space="preserve"> </w:t>
            </w:r>
            <w:r w:rsidRPr="00686D5A">
              <w:lastRenderedPageBreak/>
              <w:t xml:space="preserve">Hildebr. &amp; H. Wendl., </w:t>
            </w:r>
            <w:r w:rsidRPr="00686D5A">
              <w:rPr>
                <w:i/>
              </w:rPr>
              <w:t>Borassus flabellifer</w:t>
            </w:r>
            <w:r w:rsidRPr="00686D5A">
              <w:t xml:space="preserve"> L., </w:t>
            </w:r>
            <w:r w:rsidRPr="00686D5A">
              <w:rPr>
                <w:i/>
              </w:rPr>
              <w:t>Brahea armata</w:t>
            </w:r>
            <w:r w:rsidRPr="00686D5A">
              <w:t xml:space="preserve"> S. Watson, </w:t>
            </w:r>
            <w:r w:rsidRPr="00686D5A">
              <w:rPr>
                <w:i/>
              </w:rPr>
              <w:t>Brahea edulis</w:t>
            </w:r>
            <w:r w:rsidRPr="00686D5A">
              <w:t xml:space="preserve"> H.Wendl., </w:t>
            </w:r>
            <w:r w:rsidRPr="00686D5A">
              <w:rPr>
                <w:i/>
              </w:rPr>
              <w:t>Butia capitata</w:t>
            </w:r>
            <w:r w:rsidRPr="00686D5A">
              <w:t xml:space="preserve"> (Mart.) Becc., </w:t>
            </w:r>
            <w:r w:rsidRPr="00686D5A">
              <w:rPr>
                <w:i/>
              </w:rPr>
              <w:t xml:space="preserve">Calamus merrillii </w:t>
            </w:r>
            <w:r w:rsidRPr="00686D5A">
              <w:t xml:space="preserve">Becc., </w:t>
            </w:r>
            <w:r w:rsidRPr="00686D5A">
              <w:rPr>
                <w:i/>
              </w:rPr>
              <w:t>Caryota cumingii</w:t>
            </w:r>
            <w:r w:rsidRPr="00686D5A">
              <w:t xml:space="preserve"> Lodd. ex Mart., </w:t>
            </w:r>
            <w:r w:rsidRPr="00686D5A">
              <w:rPr>
                <w:i/>
              </w:rPr>
              <w:t>Caryota maxima</w:t>
            </w:r>
            <w:r w:rsidRPr="00686D5A">
              <w:t xml:space="preserve"> Blume, </w:t>
            </w:r>
            <w:r w:rsidRPr="00686D5A">
              <w:rPr>
                <w:i/>
              </w:rPr>
              <w:t>Chamaerops humilis</w:t>
            </w:r>
            <w:r w:rsidRPr="00686D5A">
              <w:t xml:space="preserve"> L., </w:t>
            </w:r>
            <w:r w:rsidRPr="00686D5A">
              <w:rPr>
                <w:i/>
              </w:rPr>
              <w:t>Cocos nucifera</w:t>
            </w:r>
            <w:r w:rsidRPr="00686D5A">
              <w:t xml:space="preserve"> L., </w:t>
            </w:r>
            <w:r w:rsidRPr="00686D5A">
              <w:rPr>
                <w:i/>
              </w:rPr>
              <w:t xml:space="preserve">Copernicia </w:t>
            </w:r>
            <w:r w:rsidRPr="00686D5A">
              <w:t xml:space="preserve">Mart., </w:t>
            </w:r>
            <w:r w:rsidRPr="00686D5A">
              <w:rPr>
                <w:i/>
              </w:rPr>
              <w:t>Corypha utan</w:t>
            </w:r>
            <w:r w:rsidRPr="00686D5A">
              <w:t xml:space="preserve"> Lam., </w:t>
            </w:r>
            <w:r w:rsidRPr="00686D5A">
              <w:rPr>
                <w:i/>
              </w:rPr>
              <w:t>Elaeis guineensis</w:t>
            </w:r>
            <w:r w:rsidRPr="00686D5A">
              <w:t xml:space="preserve"> Jacq., </w:t>
            </w:r>
            <w:r w:rsidRPr="00686D5A">
              <w:rPr>
                <w:i/>
              </w:rPr>
              <w:t>Howea forsteriana</w:t>
            </w:r>
            <w:r w:rsidRPr="00686D5A">
              <w:t xml:space="preserve"> Becc., </w:t>
            </w:r>
            <w:r w:rsidRPr="00686D5A">
              <w:rPr>
                <w:i/>
              </w:rPr>
              <w:t xml:space="preserve">Jubaea chilensis </w:t>
            </w:r>
            <w:r w:rsidRPr="00686D5A">
              <w:t xml:space="preserve">(Molina) Baill., </w:t>
            </w:r>
            <w:r w:rsidRPr="00686D5A">
              <w:rPr>
                <w:i/>
              </w:rPr>
              <w:t>Livistona australis</w:t>
            </w:r>
            <w:r w:rsidRPr="00686D5A">
              <w:t xml:space="preserve"> C. Martius, </w:t>
            </w:r>
            <w:r w:rsidRPr="00686D5A">
              <w:rPr>
                <w:i/>
              </w:rPr>
              <w:t>Livistona decora</w:t>
            </w:r>
            <w:r w:rsidRPr="00686D5A">
              <w:t xml:space="preserve"> (W. Bull) Dowe, </w:t>
            </w:r>
            <w:r w:rsidRPr="00686D5A">
              <w:rPr>
                <w:i/>
              </w:rPr>
              <w:t>Livistona rotundifolia</w:t>
            </w:r>
            <w:r w:rsidRPr="00686D5A">
              <w:t xml:space="preserve"> (Lam.) Mart., </w:t>
            </w:r>
            <w:r w:rsidRPr="00686D5A">
              <w:rPr>
                <w:i/>
              </w:rPr>
              <w:t>Metroxylon sagu</w:t>
            </w:r>
            <w:r w:rsidRPr="00686D5A">
              <w:t xml:space="preserve"> Rottb., </w:t>
            </w:r>
            <w:r w:rsidRPr="00686D5A">
              <w:rPr>
                <w:i/>
              </w:rPr>
              <w:t>Phoenix canariensis</w:t>
            </w:r>
            <w:r w:rsidRPr="00686D5A">
              <w:t xml:space="preserve"> Chabaud, </w:t>
            </w:r>
            <w:r w:rsidRPr="00686D5A">
              <w:rPr>
                <w:i/>
              </w:rPr>
              <w:t>Phoenix dactylifera</w:t>
            </w:r>
            <w:r w:rsidRPr="00686D5A">
              <w:t xml:space="preserve"> L., </w:t>
            </w:r>
            <w:r w:rsidRPr="00686D5A">
              <w:rPr>
                <w:i/>
              </w:rPr>
              <w:t>Phoenix reclinata</w:t>
            </w:r>
            <w:r w:rsidRPr="00686D5A">
              <w:t xml:space="preserve"> Jacq., </w:t>
            </w:r>
            <w:r w:rsidRPr="00686D5A">
              <w:rPr>
                <w:i/>
              </w:rPr>
              <w:t>Phoenix roebelenii</w:t>
            </w:r>
            <w:r w:rsidRPr="00686D5A">
              <w:t xml:space="preserve"> O'Brien, </w:t>
            </w:r>
            <w:r w:rsidRPr="00686D5A">
              <w:rPr>
                <w:i/>
              </w:rPr>
              <w:t>Phoenix sylvestris</w:t>
            </w:r>
            <w:r w:rsidRPr="00686D5A">
              <w:t xml:space="preserve"> (L.) Roxb., </w:t>
            </w:r>
            <w:r w:rsidRPr="00686D5A">
              <w:rPr>
                <w:i/>
              </w:rPr>
              <w:t xml:space="preserve">Phoenix theophrasti </w:t>
            </w:r>
            <w:r w:rsidRPr="00686D5A">
              <w:t xml:space="preserve">Greuter, </w:t>
            </w:r>
            <w:r w:rsidRPr="00686D5A">
              <w:rPr>
                <w:i/>
              </w:rPr>
              <w:t>Pritchardia</w:t>
            </w:r>
            <w:r w:rsidRPr="00686D5A">
              <w:t xml:space="preserve"> Seem. &amp; H. Wendl., </w:t>
            </w:r>
            <w:r w:rsidRPr="00686D5A">
              <w:rPr>
                <w:i/>
              </w:rPr>
              <w:t>Ravenea rivularis</w:t>
            </w:r>
            <w:r w:rsidRPr="00686D5A">
              <w:t xml:space="preserve"> Jum. &amp; H. Perrier, </w:t>
            </w:r>
            <w:r w:rsidRPr="00686D5A">
              <w:rPr>
                <w:i/>
              </w:rPr>
              <w:t>Roystonea regia</w:t>
            </w:r>
            <w:r w:rsidRPr="00686D5A">
              <w:t xml:space="preserve"> (Kunth) O.F. Cook, </w:t>
            </w:r>
            <w:r w:rsidRPr="00686D5A">
              <w:rPr>
                <w:i/>
              </w:rPr>
              <w:t>Sabal palmetto</w:t>
            </w:r>
            <w:r w:rsidRPr="00686D5A">
              <w:t xml:space="preserve"> (Walter) Lodd. ex Schult. &amp; Schult.f., </w:t>
            </w:r>
            <w:r w:rsidRPr="00686D5A">
              <w:rPr>
                <w:i/>
              </w:rPr>
              <w:t>Syagrus romanzoffiana</w:t>
            </w:r>
            <w:r w:rsidRPr="00686D5A">
              <w:t xml:space="preserve"> (Cham.) Glassman, </w:t>
            </w:r>
            <w:r w:rsidRPr="00686D5A">
              <w:rPr>
                <w:i/>
              </w:rPr>
              <w:t>Trachycarpus fortunei</w:t>
            </w:r>
            <w:r w:rsidRPr="00686D5A">
              <w:t xml:space="preserve"> (Hook.) H. Wendl., </w:t>
            </w:r>
            <w:r w:rsidRPr="00686D5A">
              <w:rPr>
                <w:i/>
              </w:rPr>
              <w:t>Washingtonia</w:t>
            </w:r>
            <w:r w:rsidRPr="00686D5A">
              <w:t xml:space="preserve"> H. Wendl.</w:t>
            </w:r>
          </w:p>
        </w:tc>
        <w:tc>
          <w:tcPr>
            <w:tcW w:w="3096" w:type="dxa"/>
          </w:tcPr>
          <w:p w14:paraId="4BF121A2" w14:textId="7832FF4F" w:rsidR="007F7828" w:rsidRPr="00686D5A" w:rsidRDefault="007F7828" w:rsidP="007F7828">
            <w:pPr>
              <w:jc w:val="both"/>
            </w:pPr>
            <w:r w:rsidRPr="00686D5A">
              <w:lastRenderedPageBreak/>
              <w:t xml:space="preserve">(a) bilje je tokom cijelog životnog </w:t>
            </w:r>
            <w:r w:rsidR="00D25E30" w:rsidRPr="00686D5A">
              <w:t>ciklusa</w:t>
            </w:r>
            <w:r w:rsidRPr="00686D5A">
              <w:t xml:space="preserve"> uzgajano na podru</w:t>
            </w:r>
            <w:r w:rsidR="00410F76" w:rsidRPr="00686D5A">
              <w:t xml:space="preserve">čju za koje je </w:t>
            </w:r>
            <w:r w:rsidR="005C2664" w:rsidRPr="00686D5A">
              <w:t xml:space="preserve">nadležna nacionalna </w:t>
            </w:r>
            <w:r w:rsidR="0009130C" w:rsidRPr="00686D5A">
              <w:t>služba</w:t>
            </w:r>
            <w:r w:rsidR="005C2664" w:rsidRPr="00686D5A">
              <w:t xml:space="preserve"> za zaštitu bilja</w:t>
            </w:r>
            <w:r w:rsidRPr="00686D5A">
              <w:t xml:space="preserve"> u skl</w:t>
            </w:r>
            <w:r w:rsidR="00D25E30" w:rsidRPr="00686D5A">
              <w:t xml:space="preserve">adu sa relevantnim Međunarodnim </w:t>
            </w:r>
            <w:r w:rsidRPr="00686D5A">
              <w:t>standardim</w:t>
            </w:r>
            <w:r w:rsidR="00410F76" w:rsidRPr="00686D5A">
              <w:t xml:space="preserve">a za fitosanitarne mjere </w:t>
            </w:r>
            <w:r w:rsidR="00410F76" w:rsidRPr="00686D5A">
              <w:lastRenderedPageBreak/>
              <w:t>utvrdi</w:t>
            </w:r>
            <w:r w:rsidRPr="00686D5A">
              <w:t xml:space="preserve">o da je slobodno od štetnog organizma </w:t>
            </w:r>
            <w:r w:rsidRPr="00686D5A">
              <w:rPr>
                <w:i/>
              </w:rPr>
              <w:t>Rhynchophorus ferrugineus</w:t>
            </w:r>
            <w:r w:rsidRPr="00686D5A">
              <w:t xml:space="preserve"> (Olivier); ili</w:t>
            </w:r>
          </w:p>
          <w:p w14:paraId="411389F4" w14:textId="5D42C1F3" w:rsidR="007F7828" w:rsidRPr="00686D5A" w:rsidRDefault="00D25E30" w:rsidP="007F7828">
            <w:pPr>
              <w:jc w:val="both"/>
            </w:pPr>
            <w:r w:rsidRPr="00686D5A">
              <w:t xml:space="preserve">(b) </w:t>
            </w:r>
            <w:r w:rsidR="007F7828" w:rsidRPr="00686D5A">
              <w:t xml:space="preserve">bilje je </w:t>
            </w:r>
            <w:r w:rsidRPr="00686D5A">
              <w:t xml:space="preserve">tokom dvije godine prije premještanja </w:t>
            </w:r>
            <w:r w:rsidR="007F7828" w:rsidRPr="00686D5A">
              <w:t xml:space="preserve">uzgajano u </w:t>
            </w:r>
            <w:r w:rsidRPr="00686D5A">
              <w:t xml:space="preserve">proizvodnoj </w:t>
            </w:r>
            <w:r w:rsidR="007F7828" w:rsidRPr="00686D5A">
              <w:t xml:space="preserve">jedinici sa fizičkom izolacijom od unošenja štetnog organizma </w:t>
            </w:r>
            <w:r w:rsidR="007F7828" w:rsidRPr="00686D5A">
              <w:rPr>
                <w:i/>
              </w:rPr>
              <w:t>Rhynchophorus ferrugineus</w:t>
            </w:r>
            <w:r w:rsidR="007F7828" w:rsidRPr="00686D5A">
              <w:t xml:space="preserve"> (Olivier) ili u </w:t>
            </w:r>
            <w:r w:rsidRPr="00686D5A">
              <w:t xml:space="preserve">proizvodnoj </w:t>
            </w:r>
            <w:r w:rsidR="007F7828" w:rsidRPr="00686D5A">
              <w:t xml:space="preserve">jedinici na kojoj su izvršeni odgovarajući  preventivni postupci tretiranja protiv tog štetnog organizma; </w:t>
            </w:r>
            <w:r w:rsidR="00956137" w:rsidRPr="00686D5A">
              <w:t>I</w:t>
            </w:r>
          </w:p>
          <w:p w14:paraId="52500A67" w14:textId="0375B11F" w:rsidR="000C1AD9" w:rsidRPr="00686D5A" w:rsidRDefault="00D25E30" w:rsidP="00D25E30">
            <w:pPr>
              <w:jc w:val="both"/>
            </w:pPr>
            <w:r w:rsidRPr="00686D5A">
              <w:t xml:space="preserve">(c) </w:t>
            </w:r>
            <w:r w:rsidR="007F7828" w:rsidRPr="00686D5A">
              <w:t>bilje je vizu</w:t>
            </w:r>
            <w:r w:rsidR="001111CB" w:rsidRPr="00686D5A">
              <w:t>e</w:t>
            </w:r>
            <w:r w:rsidR="007F7828" w:rsidRPr="00686D5A">
              <w:t>lno pr</w:t>
            </w:r>
            <w:r w:rsidRPr="00686D5A">
              <w:t>egleda</w:t>
            </w:r>
            <w:r w:rsidR="007F7828" w:rsidRPr="00686D5A">
              <w:t>no najmanje jednom svaka četiri mje</w:t>
            </w:r>
            <w:r w:rsidRPr="00686D5A">
              <w:t>seca kako bi se potvrdilo da je slobodno</w:t>
            </w:r>
            <w:r w:rsidR="007F7828" w:rsidRPr="00686D5A">
              <w:t xml:space="preserve"> od štetnog organizma </w:t>
            </w:r>
            <w:r w:rsidR="007F7828" w:rsidRPr="00686D5A">
              <w:rPr>
                <w:i/>
              </w:rPr>
              <w:t>Rhynchophorus ferrugineus</w:t>
            </w:r>
            <w:r w:rsidR="00061510" w:rsidRPr="00686D5A">
              <w:t xml:space="preserve"> (Olivier).</w:t>
            </w:r>
          </w:p>
        </w:tc>
      </w:tr>
      <w:tr w:rsidR="000C1AD9" w:rsidRPr="00686D5A" w14:paraId="3428C5E6" w14:textId="77777777" w:rsidTr="002951E5">
        <w:tc>
          <w:tcPr>
            <w:tcW w:w="9288" w:type="dxa"/>
            <w:gridSpan w:val="3"/>
            <w:tcBorders>
              <w:left w:val="nil"/>
              <w:right w:val="nil"/>
            </w:tcBorders>
          </w:tcPr>
          <w:p w14:paraId="54A6BD92" w14:textId="77777777" w:rsidR="000C1AD9" w:rsidRPr="00686D5A" w:rsidRDefault="000C1AD9" w:rsidP="002951E5">
            <w:pPr>
              <w:jc w:val="center"/>
              <w:rPr>
                <w:b/>
              </w:rPr>
            </w:pPr>
          </w:p>
          <w:p w14:paraId="1BC3733E" w14:textId="77777777" w:rsidR="000C1AD9" w:rsidRPr="00686D5A" w:rsidRDefault="000C1AD9" w:rsidP="002951E5">
            <w:pPr>
              <w:jc w:val="center"/>
              <w:rPr>
                <w:b/>
              </w:rPr>
            </w:pPr>
            <w:r w:rsidRPr="00686D5A">
              <w:rPr>
                <w:b/>
              </w:rPr>
              <w:t>Nematode</w:t>
            </w:r>
          </w:p>
        </w:tc>
      </w:tr>
      <w:tr w:rsidR="000C1AD9" w:rsidRPr="00686D5A" w14:paraId="01D7471A" w14:textId="77777777" w:rsidTr="0008315B">
        <w:trPr>
          <w:trHeight w:val="445"/>
        </w:trPr>
        <w:tc>
          <w:tcPr>
            <w:tcW w:w="3096" w:type="dxa"/>
          </w:tcPr>
          <w:p w14:paraId="3B74D709" w14:textId="2F230675" w:rsidR="000C1AD9" w:rsidRPr="00686D5A" w:rsidRDefault="000C1AD9" w:rsidP="0008315B">
            <w:pPr>
              <w:jc w:val="center"/>
              <w:rPr>
                <w:b/>
                <w:bCs/>
              </w:rPr>
            </w:pPr>
            <w:r w:rsidRPr="00686D5A">
              <w:rPr>
                <w:b/>
                <w:bCs/>
              </w:rPr>
              <w:t>RNQP ili simptomi koje oni uzrokuj</w:t>
            </w:r>
            <w:r w:rsidR="0008315B" w:rsidRPr="00686D5A">
              <w:rPr>
                <w:b/>
                <w:bCs/>
              </w:rPr>
              <w:t>u</w:t>
            </w:r>
          </w:p>
        </w:tc>
        <w:tc>
          <w:tcPr>
            <w:tcW w:w="3096" w:type="dxa"/>
          </w:tcPr>
          <w:p w14:paraId="0C6A3C21" w14:textId="77777777" w:rsidR="000C1AD9" w:rsidRPr="00686D5A" w:rsidRDefault="000C1AD9" w:rsidP="002951E5">
            <w:pPr>
              <w:jc w:val="center"/>
              <w:rPr>
                <w:b/>
                <w:bCs/>
              </w:rPr>
            </w:pPr>
            <w:r w:rsidRPr="00686D5A">
              <w:rPr>
                <w:b/>
                <w:bCs/>
              </w:rPr>
              <w:t>Bilje za sadnju</w:t>
            </w:r>
          </w:p>
        </w:tc>
        <w:tc>
          <w:tcPr>
            <w:tcW w:w="3096" w:type="dxa"/>
          </w:tcPr>
          <w:p w14:paraId="629178E1" w14:textId="77777777" w:rsidR="000C1AD9" w:rsidRPr="00686D5A" w:rsidRDefault="000C1AD9" w:rsidP="002951E5">
            <w:pPr>
              <w:jc w:val="center"/>
              <w:rPr>
                <w:b/>
                <w:bCs/>
              </w:rPr>
            </w:pPr>
            <w:r w:rsidRPr="00686D5A">
              <w:rPr>
                <w:b/>
                <w:bCs/>
              </w:rPr>
              <w:t>Mjere</w:t>
            </w:r>
          </w:p>
        </w:tc>
      </w:tr>
      <w:tr w:rsidR="000C1AD9" w:rsidRPr="00686D5A" w14:paraId="5D6DAC88" w14:textId="77777777" w:rsidTr="0008315B">
        <w:trPr>
          <w:trHeight w:val="3230"/>
        </w:trPr>
        <w:tc>
          <w:tcPr>
            <w:tcW w:w="3096" w:type="dxa"/>
          </w:tcPr>
          <w:p w14:paraId="3ACF717C" w14:textId="77777777" w:rsidR="000C1AD9" w:rsidRPr="00686D5A" w:rsidRDefault="000C1AD9" w:rsidP="002951E5">
            <w:pPr>
              <w:jc w:val="both"/>
              <w:rPr>
                <w:i/>
              </w:rPr>
            </w:pPr>
            <w:r w:rsidRPr="00686D5A">
              <w:rPr>
                <w:i/>
              </w:rPr>
              <w:t>Ditylenchus dipsaci</w:t>
            </w:r>
            <w:r w:rsidRPr="00686D5A">
              <w:t xml:space="preserve"> (Kuehn) Filipjev</w:t>
            </w:r>
          </w:p>
        </w:tc>
        <w:tc>
          <w:tcPr>
            <w:tcW w:w="3096" w:type="dxa"/>
          </w:tcPr>
          <w:p w14:paraId="43416F00" w14:textId="77777777" w:rsidR="000C1AD9" w:rsidRPr="00686D5A" w:rsidRDefault="000C1AD9" w:rsidP="002951E5">
            <w:pPr>
              <w:jc w:val="both"/>
            </w:pPr>
            <w:r w:rsidRPr="00686D5A">
              <w:rPr>
                <w:i/>
              </w:rPr>
              <w:t>Allium</w:t>
            </w:r>
            <w:r w:rsidRPr="00686D5A">
              <w:t xml:space="preserve"> sp. L.</w:t>
            </w:r>
          </w:p>
          <w:p w14:paraId="404C3262" w14:textId="77777777" w:rsidR="000C1AD9" w:rsidRPr="00686D5A" w:rsidRDefault="000C1AD9" w:rsidP="002951E5">
            <w:pPr>
              <w:jc w:val="both"/>
              <w:rPr>
                <w:i/>
              </w:rPr>
            </w:pPr>
          </w:p>
        </w:tc>
        <w:tc>
          <w:tcPr>
            <w:tcW w:w="3096" w:type="dxa"/>
          </w:tcPr>
          <w:p w14:paraId="4635BC35" w14:textId="77777777" w:rsidR="000C1AD9" w:rsidRPr="00686D5A" w:rsidRDefault="000C1AD9" w:rsidP="002951E5">
            <w:pPr>
              <w:jc w:val="both"/>
            </w:pPr>
            <w:r w:rsidRPr="00686D5A">
              <w:t xml:space="preserve">(a) bilje ili bilje za proizvodnju sjemena pregledano je i od početka posljednjeg cijelog vegetacionog ciklusa u partiji nisu uočeni simptomi zaraze </w:t>
            </w:r>
            <w:r w:rsidRPr="00686D5A">
              <w:rPr>
                <w:i/>
              </w:rPr>
              <w:t>Ditylenchus dipsaci</w:t>
            </w:r>
            <w:r w:rsidRPr="00686D5A">
              <w:t xml:space="preserve"> (Kuehn) Filipjev; ili </w:t>
            </w:r>
          </w:p>
          <w:p w14:paraId="16821898" w14:textId="77777777" w:rsidR="000C1AD9" w:rsidRPr="00686D5A" w:rsidRDefault="000C1AD9" w:rsidP="002951E5">
            <w:pPr>
              <w:jc w:val="both"/>
            </w:pPr>
          </w:p>
          <w:p w14:paraId="17F642CF" w14:textId="77777777" w:rsidR="000C1AD9" w:rsidRPr="00686D5A" w:rsidRDefault="000C1AD9" w:rsidP="002951E5">
            <w:pPr>
              <w:jc w:val="both"/>
            </w:pPr>
            <w:r w:rsidRPr="00686D5A">
              <w:t xml:space="preserve">(b) vizuelnim pregledima vršenim u odgovarajuće vrijeme za otkrivanje štetnog, utvrđeno je da su lukovice slobodne od simptoma zaraze </w:t>
            </w:r>
            <w:r w:rsidRPr="00686D5A">
              <w:rPr>
                <w:i/>
              </w:rPr>
              <w:t>Ditylenchus dipsaci</w:t>
            </w:r>
            <w:r w:rsidRPr="00686D5A">
              <w:t xml:space="preserve"> (Kuehn) Filipjev i da su upakovane za prodaju krajnjem potrošaču.</w:t>
            </w:r>
          </w:p>
        </w:tc>
      </w:tr>
      <w:tr w:rsidR="000C1AD9" w:rsidRPr="00686D5A" w14:paraId="2FF17E7A" w14:textId="77777777" w:rsidTr="002951E5">
        <w:tc>
          <w:tcPr>
            <w:tcW w:w="3096" w:type="dxa"/>
          </w:tcPr>
          <w:p w14:paraId="5380B320" w14:textId="77777777" w:rsidR="000C1AD9" w:rsidRPr="00686D5A" w:rsidRDefault="000C1AD9" w:rsidP="002951E5">
            <w:pPr>
              <w:jc w:val="both"/>
            </w:pPr>
            <w:r w:rsidRPr="00686D5A">
              <w:rPr>
                <w:i/>
              </w:rPr>
              <w:t>Ditylenchus dipsaci</w:t>
            </w:r>
            <w:r w:rsidRPr="00686D5A">
              <w:t xml:space="preserve"> (Kuehn) Filipjev</w:t>
            </w:r>
          </w:p>
        </w:tc>
        <w:tc>
          <w:tcPr>
            <w:tcW w:w="3096" w:type="dxa"/>
          </w:tcPr>
          <w:p w14:paraId="0B64A4AD" w14:textId="77777777" w:rsidR="000C1AD9" w:rsidRPr="00686D5A" w:rsidRDefault="000C1AD9" w:rsidP="002951E5">
            <w:pPr>
              <w:jc w:val="both"/>
            </w:pPr>
            <w:r w:rsidRPr="00686D5A">
              <w:t xml:space="preserve">Bilje za sadnju osim sjemena </w:t>
            </w:r>
            <w:r w:rsidRPr="00686D5A">
              <w:rPr>
                <w:i/>
              </w:rPr>
              <w:t>Camassia</w:t>
            </w:r>
            <w:r w:rsidRPr="00686D5A">
              <w:t xml:space="preserve"> Lindl., </w:t>
            </w:r>
            <w:r w:rsidRPr="00686D5A">
              <w:rPr>
                <w:i/>
              </w:rPr>
              <w:t>Chionodoxa</w:t>
            </w:r>
            <w:r w:rsidRPr="00686D5A">
              <w:t xml:space="preserve"> Boiss., </w:t>
            </w:r>
            <w:r w:rsidRPr="00686D5A">
              <w:rPr>
                <w:i/>
              </w:rPr>
              <w:t>Crocus flavus</w:t>
            </w:r>
            <w:r w:rsidRPr="00686D5A">
              <w:t xml:space="preserve"> Weston, </w:t>
            </w:r>
            <w:r w:rsidRPr="00686D5A">
              <w:rPr>
                <w:i/>
              </w:rPr>
              <w:t xml:space="preserve">Galanthus </w:t>
            </w:r>
            <w:r w:rsidRPr="00686D5A">
              <w:t xml:space="preserve">L., </w:t>
            </w:r>
            <w:r w:rsidRPr="00686D5A">
              <w:rPr>
                <w:i/>
              </w:rPr>
              <w:t>Hyacinthus</w:t>
            </w:r>
            <w:r w:rsidRPr="00686D5A">
              <w:t xml:space="preserve"> Tourn. ex L., </w:t>
            </w:r>
            <w:r w:rsidRPr="00686D5A">
              <w:rPr>
                <w:i/>
              </w:rPr>
              <w:t xml:space="preserve">Hymenocallis </w:t>
            </w:r>
            <w:r w:rsidRPr="00686D5A">
              <w:t xml:space="preserve">Salisb., </w:t>
            </w:r>
            <w:r w:rsidRPr="00686D5A">
              <w:rPr>
                <w:i/>
              </w:rPr>
              <w:t>Muscari</w:t>
            </w:r>
            <w:r w:rsidRPr="00686D5A">
              <w:t xml:space="preserve"> Mill., </w:t>
            </w:r>
            <w:r w:rsidRPr="00686D5A">
              <w:rPr>
                <w:i/>
              </w:rPr>
              <w:t>Narcissus</w:t>
            </w:r>
            <w:r w:rsidRPr="00686D5A">
              <w:t xml:space="preserve"> L., </w:t>
            </w:r>
            <w:r w:rsidRPr="00686D5A">
              <w:rPr>
                <w:i/>
              </w:rPr>
              <w:t>Ornithogalum</w:t>
            </w:r>
            <w:r w:rsidRPr="00686D5A">
              <w:t xml:space="preserve"> L., </w:t>
            </w:r>
            <w:r w:rsidRPr="00686D5A">
              <w:rPr>
                <w:i/>
              </w:rPr>
              <w:t>Puschkinia</w:t>
            </w:r>
            <w:r w:rsidRPr="00686D5A">
              <w:t xml:space="preserve"> Adams, </w:t>
            </w:r>
            <w:r w:rsidRPr="00686D5A">
              <w:rPr>
                <w:i/>
              </w:rPr>
              <w:t>Sternbergia</w:t>
            </w:r>
            <w:r w:rsidRPr="00686D5A">
              <w:t xml:space="preserve"> Waldst. &amp; Kit., </w:t>
            </w:r>
            <w:r w:rsidRPr="00686D5A">
              <w:rPr>
                <w:i/>
              </w:rPr>
              <w:t>Scilla</w:t>
            </w:r>
            <w:r w:rsidRPr="00686D5A">
              <w:t xml:space="preserve"> L., </w:t>
            </w:r>
            <w:r w:rsidRPr="00686D5A">
              <w:rPr>
                <w:i/>
              </w:rPr>
              <w:t>Tulipa</w:t>
            </w:r>
            <w:r w:rsidRPr="00686D5A">
              <w:t xml:space="preserve"> L.</w:t>
            </w:r>
          </w:p>
        </w:tc>
        <w:tc>
          <w:tcPr>
            <w:tcW w:w="3096" w:type="dxa"/>
          </w:tcPr>
          <w:p w14:paraId="2F0E305B" w14:textId="77777777" w:rsidR="000C1AD9" w:rsidRPr="00686D5A" w:rsidRDefault="000C1AD9" w:rsidP="002951E5">
            <w:pPr>
              <w:jc w:val="both"/>
            </w:pPr>
            <w:r w:rsidRPr="00686D5A">
              <w:t xml:space="preserve">(a) bilje je pregledano i od početka posljednjeg cijelog vegetacionog ciklusa u partiji nisu uočeni simptomi zaraze </w:t>
            </w:r>
            <w:r w:rsidRPr="00686D5A">
              <w:rPr>
                <w:i/>
              </w:rPr>
              <w:t>Ditylenchus dipsaci</w:t>
            </w:r>
            <w:r w:rsidRPr="00686D5A">
              <w:t xml:space="preserve"> (Kuehn) Filipjev; ili </w:t>
            </w:r>
          </w:p>
          <w:p w14:paraId="4E61CCAE" w14:textId="77777777" w:rsidR="000C1AD9" w:rsidRPr="00686D5A" w:rsidRDefault="000C1AD9" w:rsidP="002951E5">
            <w:pPr>
              <w:jc w:val="both"/>
            </w:pPr>
          </w:p>
          <w:p w14:paraId="18F5FCD7" w14:textId="77777777" w:rsidR="000C1AD9" w:rsidRPr="00686D5A" w:rsidRDefault="000C1AD9" w:rsidP="002951E5">
            <w:pPr>
              <w:jc w:val="both"/>
            </w:pPr>
            <w:r w:rsidRPr="00686D5A">
              <w:t xml:space="preserve">(b) vizuelnim pregledima vršenim u odgovarajuće vrijeme za otkrivanje štetnog organizma utvrđeno je da su lukovice slobodne od simptoma zaraze štetnim organizmom </w:t>
            </w:r>
            <w:r w:rsidRPr="00686D5A">
              <w:rPr>
                <w:i/>
              </w:rPr>
              <w:t>Ditylenchus dipsaci</w:t>
            </w:r>
            <w:r w:rsidRPr="00686D5A">
              <w:t xml:space="preserve"> (Kuehn) </w:t>
            </w:r>
            <w:r w:rsidRPr="00686D5A">
              <w:lastRenderedPageBreak/>
              <w:t>Filipjev i da su upakovane za prodaju krajnjem potrošaču.</w:t>
            </w:r>
          </w:p>
        </w:tc>
      </w:tr>
      <w:tr w:rsidR="000C1AD9" w:rsidRPr="00686D5A" w14:paraId="268CCC2B" w14:textId="77777777" w:rsidTr="002951E5">
        <w:tc>
          <w:tcPr>
            <w:tcW w:w="9288" w:type="dxa"/>
            <w:gridSpan w:val="3"/>
            <w:tcBorders>
              <w:left w:val="nil"/>
              <w:right w:val="nil"/>
            </w:tcBorders>
          </w:tcPr>
          <w:p w14:paraId="5E8DD4E7" w14:textId="77777777" w:rsidR="000C1AD9" w:rsidRPr="00686D5A" w:rsidRDefault="000C1AD9" w:rsidP="002951E5">
            <w:pPr>
              <w:jc w:val="both"/>
            </w:pPr>
          </w:p>
          <w:p w14:paraId="022D7FCF" w14:textId="77777777" w:rsidR="000C1AD9" w:rsidRPr="00686D5A" w:rsidRDefault="000C1AD9" w:rsidP="002951E5">
            <w:pPr>
              <w:jc w:val="center"/>
              <w:rPr>
                <w:b/>
              </w:rPr>
            </w:pPr>
            <w:r w:rsidRPr="00686D5A">
              <w:rPr>
                <w:b/>
              </w:rPr>
              <w:t>Virusi, viroidi, virozama slične bolesti i fitoplazme</w:t>
            </w:r>
          </w:p>
        </w:tc>
      </w:tr>
      <w:tr w:rsidR="000C1AD9" w:rsidRPr="00686D5A" w14:paraId="0A7DEEE3" w14:textId="77777777" w:rsidTr="0008315B">
        <w:trPr>
          <w:trHeight w:val="274"/>
        </w:trPr>
        <w:tc>
          <w:tcPr>
            <w:tcW w:w="3096" w:type="dxa"/>
          </w:tcPr>
          <w:p w14:paraId="26E14C4F" w14:textId="57FDBB91" w:rsidR="000C1AD9" w:rsidRPr="00686D5A" w:rsidRDefault="000C1AD9" w:rsidP="0008315B">
            <w:pPr>
              <w:jc w:val="center"/>
            </w:pPr>
            <w:r w:rsidRPr="00686D5A">
              <w:t>RNQP ili simptomi koje oni uzrokuju</w:t>
            </w:r>
          </w:p>
        </w:tc>
        <w:tc>
          <w:tcPr>
            <w:tcW w:w="3096" w:type="dxa"/>
          </w:tcPr>
          <w:p w14:paraId="2C392FFE" w14:textId="77777777" w:rsidR="000C1AD9" w:rsidRPr="00686D5A" w:rsidRDefault="000C1AD9" w:rsidP="002951E5">
            <w:pPr>
              <w:jc w:val="center"/>
            </w:pPr>
            <w:r w:rsidRPr="00686D5A">
              <w:t>Bilje za sadnju</w:t>
            </w:r>
          </w:p>
        </w:tc>
        <w:tc>
          <w:tcPr>
            <w:tcW w:w="3096" w:type="dxa"/>
          </w:tcPr>
          <w:p w14:paraId="28F2ED14" w14:textId="77777777" w:rsidR="000C1AD9" w:rsidRPr="00686D5A" w:rsidRDefault="000C1AD9" w:rsidP="002951E5">
            <w:pPr>
              <w:jc w:val="center"/>
            </w:pPr>
            <w:r w:rsidRPr="00686D5A">
              <w:t>Mjere</w:t>
            </w:r>
          </w:p>
        </w:tc>
      </w:tr>
      <w:tr w:rsidR="000C1AD9" w:rsidRPr="00686D5A" w14:paraId="244F361A" w14:textId="77777777" w:rsidTr="002951E5">
        <w:tc>
          <w:tcPr>
            <w:tcW w:w="3096" w:type="dxa"/>
          </w:tcPr>
          <w:p w14:paraId="1C422D0B" w14:textId="77777777" w:rsidR="000C1AD9" w:rsidRPr="00686D5A" w:rsidRDefault="000C1AD9" w:rsidP="002951E5">
            <w:pPr>
              <w:jc w:val="both"/>
              <w:rPr>
                <w:i/>
              </w:rPr>
            </w:pPr>
            <w:r w:rsidRPr="00686D5A">
              <w:rPr>
                <w:i/>
              </w:rPr>
              <w:t xml:space="preserve">Candidatus </w:t>
            </w:r>
            <w:r w:rsidRPr="00686D5A">
              <w:t>Phytoplasma</w:t>
            </w:r>
            <w:r w:rsidRPr="00686D5A">
              <w:rPr>
                <w:i/>
              </w:rPr>
              <w:t xml:space="preserve"> mali </w:t>
            </w:r>
            <w:r w:rsidRPr="00686D5A">
              <w:t>Seemüller &amp; Schneider</w:t>
            </w:r>
          </w:p>
        </w:tc>
        <w:tc>
          <w:tcPr>
            <w:tcW w:w="3096" w:type="dxa"/>
          </w:tcPr>
          <w:p w14:paraId="31C6C9C7" w14:textId="77777777" w:rsidR="000C1AD9" w:rsidRPr="00686D5A" w:rsidRDefault="000C1AD9" w:rsidP="002951E5">
            <w:pPr>
              <w:jc w:val="both"/>
            </w:pPr>
            <w:r w:rsidRPr="00686D5A">
              <w:t xml:space="preserve">Bilje za sadnju osim sjemena </w:t>
            </w:r>
            <w:r w:rsidRPr="00686D5A">
              <w:rPr>
                <w:i/>
              </w:rPr>
              <w:t>Malus</w:t>
            </w:r>
            <w:r w:rsidRPr="00686D5A">
              <w:t xml:space="preserve"> Mill.</w:t>
            </w:r>
          </w:p>
        </w:tc>
        <w:tc>
          <w:tcPr>
            <w:tcW w:w="3096" w:type="dxa"/>
          </w:tcPr>
          <w:p w14:paraId="32379569" w14:textId="77777777" w:rsidR="000C1AD9" w:rsidRPr="00686D5A" w:rsidRDefault="000C1AD9" w:rsidP="002951E5">
            <w:pPr>
              <w:jc w:val="both"/>
            </w:pPr>
            <w:r w:rsidRPr="00686D5A">
              <w:t xml:space="preserve">(a) bilje potiče od matičnih biljaka za koje je vizuelnim pregledom utvrđeno da su slobodne od simptoma zaraze štetnim organizmom </w:t>
            </w:r>
            <w:r w:rsidRPr="00686D5A">
              <w:rPr>
                <w:i/>
              </w:rPr>
              <w:t>Candidatus</w:t>
            </w:r>
            <w:r w:rsidRPr="00686D5A">
              <w:t xml:space="preserve"> Phytoplasma </w:t>
            </w:r>
            <w:r w:rsidRPr="00686D5A">
              <w:rPr>
                <w:i/>
              </w:rPr>
              <w:t xml:space="preserve">mali </w:t>
            </w:r>
            <w:r w:rsidRPr="00686D5A">
              <w:t xml:space="preserve">Seemüller &amp; Schneider; i </w:t>
            </w:r>
          </w:p>
          <w:p w14:paraId="196BA6E0" w14:textId="77777777" w:rsidR="000C1AD9" w:rsidRPr="00686D5A" w:rsidRDefault="000C1AD9" w:rsidP="002951E5">
            <w:pPr>
              <w:jc w:val="both"/>
            </w:pPr>
          </w:p>
          <w:p w14:paraId="51EDAF06" w14:textId="1D03555B" w:rsidR="000C1AD9" w:rsidRPr="00686D5A" w:rsidRDefault="000C1AD9" w:rsidP="002951E5">
            <w:pPr>
              <w:jc w:val="both"/>
            </w:pPr>
            <w:r w:rsidRPr="00686D5A">
              <w:t xml:space="preserve">(b) </w:t>
            </w:r>
            <w:r w:rsidR="00AC06BD" w:rsidRPr="00686D5A">
              <w:t>-</w:t>
            </w:r>
            <w:r w:rsidRPr="00686D5A">
              <w:t xml:space="preserve"> bilje je proizvedeno na područjima za koja je poznato da su slobodna od </w:t>
            </w:r>
            <w:r w:rsidRPr="00686D5A">
              <w:rPr>
                <w:i/>
              </w:rPr>
              <w:t xml:space="preserve">Candidatus </w:t>
            </w:r>
            <w:r w:rsidRPr="00686D5A">
              <w:t>Phytoplasma</w:t>
            </w:r>
            <w:r w:rsidRPr="00686D5A">
              <w:rPr>
                <w:i/>
              </w:rPr>
              <w:t xml:space="preserve"> mali</w:t>
            </w:r>
            <w:r w:rsidRPr="00686D5A">
              <w:t xml:space="preserve"> Seemüller &amp; Schneider; ili </w:t>
            </w:r>
          </w:p>
          <w:p w14:paraId="2660563E" w14:textId="0350CBCD" w:rsidR="000C1AD9" w:rsidRPr="00686D5A" w:rsidRDefault="00AC06BD" w:rsidP="002951E5">
            <w:pPr>
              <w:jc w:val="both"/>
            </w:pPr>
            <w:r w:rsidRPr="00686D5A">
              <w:t>-</w:t>
            </w:r>
            <w:r w:rsidR="000C1AD9" w:rsidRPr="00686D5A">
              <w:t xml:space="preserve">bilje je uzgajano na jedinici proizvodnje za koje je tokom poslednje cijele sezone uzgoja vizuelnim pregledom utvrđeno da je slobodno od </w:t>
            </w:r>
            <w:r w:rsidR="000C1AD9" w:rsidRPr="00686D5A">
              <w:rPr>
                <w:i/>
              </w:rPr>
              <w:t xml:space="preserve">Candidatus </w:t>
            </w:r>
            <w:r w:rsidR="000C1AD9" w:rsidRPr="00686D5A">
              <w:t xml:space="preserve">Phytoplasma </w:t>
            </w:r>
            <w:r w:rsidR="000C1AD9" w:rsidRPr="00686D5A">
              <w:rPr>
                <w:i/>
              </w:rPr>
              <w:t xml:space="preserve">mali </w:t>
            </w:r>
            <w:r w:rsidR="000C1AD9" w:rsidRPr="00686D5A">
              <w:t xml:space="preserve">Seemüller &amp; Schneider, a sve biljke sa simptomima u neposrednoj okolini odmah su </w:t>
            </w:r>
            <w:r w:rsidR="00A079E4" w:rsidRPr="00686D5A">
              <w:t>počupane</w:t>
            </w:r>
            <w:r w:rsidR="000C1AD9" w:rsidRPr="00686D5A">
              <w:t xml:space="preserve"> i uništene; ili</w:t>
            </w:r>
          </w:p>
          <w:p w14:paraId="58D952ED" w14:textId="1F19759F" w:rsidR="000C1AD9" w:rsidRPr="00686D5A" w:rsidRDefault="00AC06BD" w:rsidP="002951E5">
            <w:pPr>
              <w:jc w:val="both"/>
            </w:pPr>
            <w:r w:rsidRPr="00686D5A">
              <w:t>-</w:t>
            </w:r>
            <w:r w:rsidR="000C1AD9" w:rsidRPr="00686D5A">
              <w:t xml:space="preserve">u okviru vizuelnih pregleda vršenih u odgovarajuće vrijeme tokom posljednje sezone gajenja najviše 2 % biljaka u proizvodnoj jedinici pokazivalo je simptome zaraze i te su biljke i sve druge biljke sa simptomima u neposrednoj okolini odmah </w:t>
            </w:r>
            <w:r w:rsidR="00A079E4" w:rsidRPr="00686D5A">
              <w:t>počupane</w:t>
            </w:r>
            <w:r w:rsidR="000C1AD9" w:rsidRPr="00686D5A">
              <w:t xml:space="preserve"> i uništene, a reprezentativni uzorak preostalih biljaka bez simptoma iz partija u kojima su pronađene biljke sa simptomima testiran je i utvrđeno je da je slobodan od </w:t>
            </w:r>
            <w:r w:rsidR="000C1AD9" w:rsidRPr="00686D5A">
              <w:rPr>
                <w:i/>
              </w:rPr>
              <w:t>Candidatus</w:t>
            </w:r>
            <w:r w:rsidR="000C1AD9" w:rsidRPr="00686D5A">
              <w:t xml:space="preserve"> Phytoplasma </w:t>
            </w:r>
            <w:r w:rsidR="000C1AD9" w:rsidRPr="00686D5A">
              <w:rPr>
                <w:i/>
              </w:rPr>
              <w:t xml:space="preserve">mali </w:t>
            </w:r>
            <w:r w:rsidR="000C1AD9" w:rsidRPr="00686D5A">
              <w:t>Seemüller &amp; Schneider.</w:t>
            </w:r>
          </w:p>
        </w:tc>
      </w:tr>
      <w:tr w:rsidR="000C1AD9" w:rsidRPr="00686D5A" w14:paraId="005D9AEC" w14:textId="77777777" w:rsidTr="002951E5">
        <w:tc>
          <w:tcPr>
            <w:tcW w:w="3096" w:type="dxa"/>
          </w:tcPr>
          <w:p w14:paraId="0DDB3B6C" w14:textId="77777777" w:rsidR="000C1AD9" w:rsidRPr="00686D5A" w:rsidRDefault="000C1AD9" w:rsidP="002951E5">
            <w:pPr>
              <w:jc w:val="both"/>
              <w:rPr>
                <w:i/>
              </w:rPr>
            </w:pPr>
            <w:r w:rsidRPr="00686D5A">
              <w:rPr>
                <w:i/>
              </w:rPr>
              <w:t xml:space="preserve">Candidatus </w:t>
            </w:r>
            <w:r w:rsidRPr="00686D5A">
              <w:t>Phytoplasma</w:t>
            </w:r>
            <w:r w:rsidRPr="00686D5A">
              <w:rPr>
                <w:i/>
              </w:rPr>
              <w:t xml:space="preserve"> prunorum </w:t>
            </w:r>
            <w:r w:rsidRPr="00686D5A">
              <w:t>Seemüller &amp; Schneider</w:t>
            </w:r>
          </w:p>
        </w:tc>
        <w:tc>
          <w:tcPr>
            <w:tcW w:w="3096" w:type="dxa"/>
          </w:tcPr>
          <w:p w14:paraId="2E8345A6" w14:textId="77777777" w:rsidR="000C1AD9" w:rsidRPr="00686D5A" w:rsidRDefault="000C1AD9" w:rsidP="002951E5">
            <w:pPr>
              <w:jc w:val="both"/>
            </w:pPr>
            <w:r w:rsidRPr="00686D5A">
              <w:t xml:space="preserve">Bilje za sadnju osim sjemena </w:t>
            </w:r>
            <w:r w:rsidRPr="00686D5A">
              <w:rPr>
                <w:i/>
              </w:rPr>
              <w:t xml:space="preserve">Prunus </w:t>
            </w:r>
            <w:r w:rsidRPr="00686D5A">
              <w:t>L.</w:t>
            </w:r>
          </w:p>
          <w:p w14:paraId="7D13B99B" w14:textId="77777777" w:rsidR="000C1AD9" w:rsidRPr="00686D5A" w:rsidRDefault="000C1AD9" w:rsidP="002951E5">
            <w:pPr>
              <w:jc w:val="both"/>
            </w:pPr>
          </w:p>
        </w:tc>
        <w:tc>
          <w:tcPr>
            <w:tcW w:w="3096" w:type="dxa"/>
          </w:tcPr>
          <w:p w14:paraId="78C47A5F" w14:textId="77777777" w:rsidR="000C1AD9" w:rsidRPr="00686D5A" w:rsidRDefault="000C1AD9" w:rsidP="002951E5">
            <w:pPr>
              <w:jc w:val="both"/>
            </w:pPr>
            <w:r w:rsidRPr="00686D5A">
              <w:t xml:space="preserve">(a) bilje potiče od matičnih biljaka za koje je vizuelnim pregledom utvrđeno da su slobodne od simptoma zaraze </w:t>
            </w:r>
            <w:r w:rsidRPr="00686D5A">
              <w:rPr>
                <w:i/>
              </w:rPr>
              <w:t>Candidatus</w:t>
            </w:r>
            <w:r w:rsidRPr="00686D5A">
              <w:t xml:space="preserve"> Phytoplasma </w:t>
            </w:r>
            <w:r w:rsidRPr="00686D5A">
              <w:rPr>
                <w:i/>
              </w:rPr>
              <w:t>prunorum</w:t>
            </w:r>
            <w:r w:rsidRPr="00686D5A">
              <w:t xml:space="preserve"> Seemüller &amp; Schneider. i </w:t>
            </w:r>
          </w:p>
          <w:p w14:paraId="24979383" w14:textId="77777777" w:rsidR="000C1AD9" w:rsidRPr="00686D5A" w:rsidRDefault="000C1AD9" w:rsidP="002951E5">
            <w:pPr>
              <w:jc w:val="both"/>
            </w:pPr>
          </w:p>
          <w:p w14:paraId="6602CBF3" w14:textId="0941E17E" w:rsidR="000C1AD9" w:rsidRPr="00686D5A" w:rsidRDefault="000C1AD9" w:rsidP="002951E5">
            <w:pPr>
              <w:jc w:val="both"/>
            </w:pPr>
            <w:r w:rsidRPr="00686D5A">
              <w:t xml:space="preserve">(b) </w:t>
            </w:r>
            <w:r w:rsidR="00AC06BD" w:rsidRPr="00686D5A">
              <w:t>-</w:t>
            </w:r>
            <w:r w:rsidRPr="00686D5A">
              <w:t xml:space="preserve"> bilje je proizvedeno na područjima za koja je poznato da su slobodna od </w:t>
            </w:r>
            <w:r w:rsidRPr="00686D5A">
              <w:rPr>
                <w:i/>
              </w:rPr>
              <w:t xml:space="preserve">Candidatus </w:t>
            </w:r>
            <w:r w:rsidRPr="00686D5A">
              <w:t xml:space="preserve">Phytoplasma </w:t>
            </w:r>
            <w:r w:rsidRPr="00686D5A">
              <w:rPr>
                <w:i/>
              </w:rPr>
              <w:t>prunorum</w:t>
            </w:r>
            <w:r w:rsidRPr="00686D5A">
              <w:t xml:space="preserve"> Seemüller &amp; Schneider; ili </w:t>
            </w:r>
          </w:p>
          <w:p w14:paraId="14570E6F" w14:textId="662D0D89" w:rsidR="000C1AD9" w:rsidRPr="00686D5A" w:rsidRDefault="00AC06BD" w:rsidP="002951E5">
            <w:pPr>
              <w:jc w:val="both"/>
            </w:pPr>
            <w:r w:rsidRPr="00686D5A">
              <w:t>-</w:t>
            </w:r>
            <w:r w:rsidR="000C1AD9" w:rsidRPr="00686D5A">
              <w:t xml:space="preserve">bilje je uzgajano na jedinici proizvodnje za koje je tokom poslednje cijele sezone uzgoja vizuelnim pregledom utvrđeno da je slobodno od </w:t>
            </w:r>
            <w:r w:rsidR="000C1AD9" w:rsidRPr="00686D5A">
              <w:rPr>
                <w:i/>
              </w:rPr>
              <w:t xml:space="preserve">Candidatus </w:t>
            </w:r>
            <w:r w:rsidR="000C1AD9" w:rsidRPr="00686D5A">
              <w:lastRenderedPageBreak/>
              <w:t xml:space="preserve">Phytoplasma </w:t>
            </w:r>
            <w:r w:rsidR="000C1AD9" w:rsidRPr="00686D5A">
              <w:rPr>
                <w:i/>
              </w:rPr>
              <w:t>prunorum</w:t>
            </w:r>
            <w:r w:rsidR="000C1AD9" w:rsidRPr="00686D5A">
              <w:t xml:space="preserve"> Seemüller &amp; Schneider, a sve biljke sa simptomima u neposrednoj okolini odmah su </w:t>
            </w:r>
            <w:r w:rsidR="00A079E4" w:rsidRPr="00686D5A">
              <w:t>počupane</w:t>
            </w:r>
            <w:r w:rsidR="000C1AD9" w:rsidRPr="00686D5A">
              <w:t xml:space="preserve"> i uništene; ili </w:t>
            </w:r>
          </w:p>
          <w:p w14:paraId="6AD1740A" w14:textId="0D88166E" w:rsidR="000C1AD9" w:rsidRPr="00686D5A" w:rsidRDefault="00AC06BD" w:rsidP="002951E5">
            <w:pPr>
              <w:jc w:val="both"/>
            </w:pPr>
            <w:r w:rsidRPr="00686D5A">
              <w:t>-</w:t>
            </w:r>
            <w:r w:rsidR="000C1AD9" w:rsidRPr="00686D5A">
              <w:t xml:space="preserve">u okviru pregleda vršenih u odgovarajuće vrijeme tokom poslednje sezone uzgoja najviše 1 % biljaka na jedinici proizvodnje pokazivalo je simptome zaraze i te su biljke i sve druge biljke sa simptomima u neposrednoj okolni odmah izdvojene i uništene, a reprezentativni uzorak preostalih biljaka bez simptoma iz partija u kojima su pronađene biljke sa simptomima testiran je i utvrđeno je da je slobodan od </w:t>
            </w:r>
            <w:r w:rsidR="000C1AD9" w:rsidRPr="00686D5A">
              <w:rPr>
                <w:i/>
              </w:rPr>
              <w:t xml:space="preserve">Candidatus </w:t>
            </w:r>
            <w:r w:rsidR="000C1AD9" w:rsidRPr="00686D5A">
              <w:t xml:space="preserve">Phytoplasma </w:t>
            </w:r>
            <w:r w:rsidR="000C1AD9" w:rsidRPr="00686D5A">
              <w:rPr>
                <w:i/>
              </w:rPr>
              <w:t xml:space="preserve">prunorum </w:t>
            </w:r>
            <w:r w:rsidR="000C1AD9" w:rsidRPr="00686D5A">
              <w:t>Seemüller &amp; Schneider.</w:t>
            </w:r>
          </w:p>
        </w:tc>
      </w:tr>
      <w:tr w:rsidR="000C1AD9" w:rsidRPr="00686D5A" w14:paraId="2D80C574" w14:textId="77777777" w:rsidTr="002951E5">
        <w:tc>
          <w:tcPr>
            <w:tcW w:w="3096" w:type="dxa"/>
          </w:tcPr>
          <w:p w14:paraId="220D09CE" w14:textId="77777777" w:rsidR="000C1AD9" w:rsidRPr="00686D5A" w:rsidRDefault="000C1AD9" w:rsidP="002951E5">
            <w:pPr>
              <w:jc w:val="both"/>
            </w:pPr>
            <w:r w:rsidRPr="00686D5A">
              <w:rPr>
                <w:i/>
              </w:rPr>
              <w:lastRenderedPageBreak/>
              <w:t>Candidatus</w:t>
            </w:r>
            <w:r w:rsidRPr="00686D5A">
              <w:t xml:space="preserve"> Phytoplasma </w:t>
            </w:r>
            <w:r w:rsidRPr="00686D5A">
              <w:rPr>
                <w:i/>
              </w:rPr>
              <w:t>pyri</w:t>
            </w:r>
            <w:r w:rsidRPr="00686D5A">
              <w:t xml:space="preserve"> Seemüller &amp; Schneider</w:t>
            </w:r>
          </w:p>
        </w:tc>
        <w:tc>
          <w:tcPr>
            <w:tcW w:w="3096" w:type="dxa"/>
          </w:tcPr>
          <w:p w14:paraId="693DF4E8" w14:textId="77777777" w:rsidR="000C1AD9" w:rsidRPr="00686D5A" w:rsidRDefault="000C1AD9" w:rsidP="002951E5">
            <w:pPr>
              <w:jc w:val="both"/>
            </w:pPr>
            <w:r w:rsidRPr="00686D5A">
              <w:t xml:space="preserve">Bilje za sadnju osim sjemena </w:t>
            </w:r>
            <w:r w:rsidRPr="00686D5A">
              <w:rPr>
                <w:i/>
              </w:rPr>
              <w:t>Pyrus</w:t>
            </w:r>
            <w:r w:rsidRPr="00686D5A">
              <w:t xml:space="preserve"> L.</w:t>
            </w:r>
          </w:p>
        </w:tc>
        <w:tc>
          <w:tcPr>
            <w:tcW w:w="3096" w:type="dxa"/>
          </w:tcPr>
          <w:p w14:paraId="3B9ACB3F" w14:textId="2BEEC89A" w:rsidR="00DD43C4" w:rsidRPr="00686D5A" w:rsidRDefault="007A3565" w:rsidP="00DD43C4">
            <w:pPr>
              <w:jc w:val="both"/>
            </w:pPr>
            <w:r w:rsidRPr="00686D5A">
              <w:t xml:space="preserve">(a) </w:t>
            </w:r>
            <w:r w:rsidR="00DD43C4" w:rsidRPr="00686D5A">
              <w:t>bilje pot</w:t>
            </w:r>
            <w:r w:rsidR="00910C81" w:rsidRPr="00686D5A">
              <w:t>iče</w:t>
            </w:r>
            <w:r w:rsidR="00DD43C4" w:rsidRPr="00686D5A">
              <w:t xml:space="preserve"> od matičnih biljaka za koje je vizu</w:t>
            </w:r>
            <w:r w:rsidR="001111CB" w:rsidRPr="00686D5A">
              <w:t>e</w:t>
            </w:r>
            <w:r w:rsidR="00DD43C4" w:rsidRPr="00686D5A">
              <w:t xml:space="preserve">lnim pregledom utvrđeno da su slobodne od simptoma zaraze štetnim organizmom </w:t>
            </w:r>
            <w:r w:rsidR="00DD43C4" w:rsidRPr="00686D5A">
              <w:rPr>
                <w:i/>
              </w:rPr>
              <w:t>Candidatus</w:t>
            </w:r>
            <w:r w:rsidR="00DD43C4" w:rsidRPr="00686D5A">
              <w:t xml:space="preserve"> Phytoplasma pyri Seemüller &amp; Schneider; i</w:t>
            </w:r>
          </w:p>
          <w:p w14:paraId="76137406" w14:textId="6A1866BB" w:rsidR="00DD43C4" w:rsidRPr="00686D5A" w:rsidRDefault="00910C81" w:rsidP="00DD43C4">
            <w:pPr>
              <w:jc w:val="both"/>
            </w:pPr>
            <w:r w:rsidRPr="00686D5A">
              <w:t>(b) i)</w:t>
            </w:r>
            <w:r w:rsidR="007A3565" w:rsidRPr="00686D5A">
              <w:t xml:space="preserve"> </w:t>
            </w:r>
            <w:r w:rsidR="00DD43C4" w:rsidRPr="00686D5A">
              <w:t>bilje je proizvedeno n</w:t>
            </w:r>
            <w:r w:rsidR="00410F76" w:rsidRPr="00686D5A">
              <w:t xml:space="preserve">a područjima za koja je </w:t>
            </w:r>
            <w:r w:rsidR="009706E7" w:rsidRPr="00686D5A">
              <w:rPr>
                <w:bCs/>
                <w:iCs/>
              </w:rPr>
              <w:t xml:space="preserve">nadležna nacionalna </w:t>
            </w:r>
            <w:r w:rsidR="0009130C" w:rsidRPr="00686D5A">
              <w:rPr>
                <w:bCs/>
                <w:iCs/>
              </w:rPr>
              <w:t>služba</w:t>
            </w:r>
            <w:r w:rsidR="009706E7" w:rsidRPr="00686D5A">
              <w:rPr>
                <w:bCs/>
                <w:iCs/>
              </w:rPr>
              <w:t xml:space="preserve"> za zaštitu bilja</w:t>
            </w:r>
            <w:r w:rsidR="009706E7" w:rsidRPr="00686D5A">
              <w:t xml:space="preserve"> </w:t>
            </w:r>
            <w:r w:rsidR="00DD43C4" w:rsidRPr="00686D5A">
              <w:t>ut</w:t>
            </w:r>
            <w:r w:rsidR="00410F76" w:rsidRPr="00686D5A">
              <w:t>vrdi</w:t>
            </w:r>
            <w:r w:rsidR="009706E7" w:rsidRPr="00686D5A">
              <w:t>la</w:t>
            </w:r>
            <w:r w:rsidR="00DD43C4" w:rsidRPr="00686D5A">
              <w:t xml:space="preserve"> da su slobodna od štetnog organizma </w:t>
            </w:r>
            <w:r w:rsidR="00DD43C4" w:rsidRPr="00686D5A">
              <w:rPr>
                <w:i/>
              </w:rPr>
              <w:t>Candidatus</w:t>
            </w:r>
            <w:r w:rsidR="00DD43C4" w:rsidRPr="00686D5A">
              <w:t xml:space="preserve"> Phytoplasma pyri Seemüller &amp; Schneider u skladu s</w:t>
            </w:r>
            <w:r w:rsidRPr="00686D5A">
              <w:t>a</w:t>
            </w:r>
            <w:r w:rsidR="00DD43C4" w:rsidRPr="00686D5A">
              <w:t xml:space="preserve"> relevantnim Međunarodnim </w:t>
            </w:r>
            <w:r w:rsidRPr="00686D5A">
              <w:t>standardima</w:t>
            </w:r>
            <w:r w:rsidR="00DD43C4" w:rsidRPr="00686D5A">
              <w:t xml:space="preserve"> za fitosanitarne mjere; ili</w:t>
            </w:r>
          </w:p>
          <w:p w14:paraId="1B339A6D" w14:textId="4C807214" w:rsidR="00DD43C4" w:rsidRPr="00686D5A" w:rsidRDefault="00910C81" w:rsidP="00DD43C4">
            <w:pPr>
              <w:jc w:val="both"/>
            </w:pPr>
            <w:r w:rsidRPr="00686D5A">
              <w:t>ii)</w:t>
            </w:r>
            <w:r w:rsidR="007A3565" w:rsidRPr="00686D5A">
              <w:t xml:space="preserve"> </w:t>
            </w:r>
            <w:r w:rsidRPr="00686D5A">
              <w:t>bilje je uzgaja</w:t>
            </w:r>
            <w:r w:rsidR="00DD43C4" w:rsidRPr="00686D5A">
              <w:t>no u proi</w:t>
            </w:r>
            <w:r w:rsidRPr="00686D5A">
              <w:t>zvodnoj jedinici za koju je to</w:t>
            </w:r>
            <w:r w:rsidR="00DD43C4" w:rsidRPr="00686D5A">
              <w:t>kom posl</w:t>
            </w:r>
            <w:r w:rsidRPr="00686D5A">
              <w:t>i</w:t>
            </w:r>
            <w:r w:rsidR="00DD43C4" w:rsidRPr="00686D5A">
              <w:t>jednje cijele sezone uzgoja vizu</w:t>
            </w:r>
            <w:r w:rsidR="001111CB" w:rsidRPr="00686D5A">
              <w:t>e</w:t>
            </w:r>
            <w:r w:rsidR="00DD43C4" w:rsidRPr="00686D5A">
              <w:t>lnim pregledom utvrđeno da je slobodna od štetnog organizma, a sve biljke sa</w:t>
            </w:r>
            <w:r w:rsidRPr="00686D5A">
              <w:t xml:space="preserve"> simptomima u neposrednoj okolin</w:t>
            </w:r>
            <w:r w:rsidR="00DD43C4" w:rsidRPr="00686D5A">
              <w:t>i izdvojene su i odmah su uništene;</w:t>
            </w:r>
          </w:p>
          <w:p w14:paraId="25B80364" w14:textId="77777777" w:rsidR="00DD43C4" w:rsidRPr="00686D5A" w:rsidRDefault="00DD43C4" w:rsidP="00DD43C4">
            <w:pPr>
              <w:jc w:val="both"/>
            </w:pPr>
            <w:r w:rsidRPr="00686D5A">
              <w:t>ili</w:t>
            </w:r>
          </w:p>
          <w:p w14:paraId="725B23FE" w14:textId="3ED556EC" w:rsidR="000C1AD9" w:rsidRPr="00686D5A" w:rsidRDefault="007A3565" w:rsidP="004003CF">
            <w:pPr>
              <w:jc w:val="both"/>
            </w:pPr>
            <w:r w:rsidRPr="00686D5A">
              <w:t xml:space="preserve">(c) </w:t>
            </w:r>
            <w:r w:rsidR="00DD43C4" w:rsidRPr="00686D5A">
              <w:t xml:space="preserve">biljke u proizvodnoj jedinici i sve biljke u neposrednoj blizini na kojima su uočeni simptomi zaraze štetnim organizmom </w:t>
            </w:r>
            <w:r w:rsidR="00DD43C4" w:rsidRPr="00686D5A">
              <w:rPr>
                <w:i/>
              </w:rPr>
              <w:t>Candidatus</w:t>
            </w:r>
            <w:r w:rsidR="00DD43C4" w:rsidRPr="00686D5A">
              <w:t xml:space="preserve"> Phytoplasma pyri Seemüller &amp; Schneider u okviru vizu</w:t>
            </w:r>
            <w:r w:rsidR="001111CB" w:rsidRPr="00686D5A">
              <w:t>e</w:t>
            </w:r>
            <w:r w:rsidR="00DD43C4" w:rsidRPr="00686D5A">
              <w:t xml:space="preserve">lnih pregleda </w:t>
            </w:r>
            <w:r w:rsidR="004003CF" w:rsidRPr="00686D5A">
              <w:t>vršenih</w:t>
            </w:r>
            <w:r w:rsidR="00DD43C4" w:rsidRPr="00686D5A">
              <w:t xml:space="preserve"> u </w:t>
            </w:r>
            <w:r w:rsidR="004003CF" w:rsidRPr="00686D5A">
              <w:t>odgovarajuće vrijeme to</w:t>
            </w:r>
            <w:r w:rsidR="00DD43C4" w:rsidRPr="00686D5A">
              <w:t>kom posljednje tri sezone uzgoja iz</w:t>
            </w:r>
            <w:r w:rsidRPr="00686D5A">
              <w:t>dvojene su i odmah su uništene.</w:t>
            </w:r>
          </w:p>
        </w:tc>
      </w:tr>
      <w:tr w:rsidR="000C1AD9" w:rsidRPr="00686D5A" w14:paraId="0B288A14" w14:textId="77777777" w:rsidTr="002951E5">
        <w:tc>
          <w:tcPr>
            <w:tcW w:w="3096" w:type="dxa"/>
          </w:tcPr>
          <w:p w14:paraId="4023C87C" w14:textId="77777777" w:rsidR="000C1AD9" w:rsidRPr="00686D5A" w:rsidRDefault="000C1AD9" w:rsidP="002951E5">
            <w:pPr>
              <w:jc w:val="both"/>
            </w:pPr>
            <w:r w:rsidRPr="00686D5A">
              <w:rPr>
                <w:i/>
              </w:rPr>
              <w:t xml:space="preserve">Candidatus </w:t>
            </w:r>
            <w:r w:rsidRPr="00686D5A">
              <w:t>Phytoplasma</w:t>
            </w:r>
            <w:r w:rsidRPr="00686D5A">
              <w:rPr>
                <w:i/>
              </w:rPr>
              <w:t xml:space="preserve"> solani </w:t>
            </w:r>
            <w:r w:rsidRPr="00686D5A">
              <w:t>Quaglino et al.</w:t>
            </w:r>
          </w:p>
          <w:p w14:paraId="37CF129E" w14:textId="77777777" w:rsidR="000C1AD9" w:rsidRPr="00686D5A" w:rsidRDefault="000C1AD9" w:rsidP="002951E5">
            <w:pPr>
              <w:jc w:val="both"/>
              <w:rPr>
                <w:i/>
              </w:rPr>
            </w:pPr>
          </w:p>
        </w:tc>
        <w:tc>
          <w:tcPr>
            <w:tcW w:w="3096" w:type="dxa"/>
          </w:tcPr>
          <w:p w14:paraId="1E09FB83" w14:textId="77777777" w:rsidR="000C1AD9" w:rsidRPr="00686D5A" w:rsidRDefault="000C1AD9" w:rsidP="002951E5">
            <w:pPr>
              <w:jc w:val="both"/>
            </w:pPr>
            <w:r w:rsidRPr="00686D5A">
              <w:t>Bilje za sadnju osim sjemena</w:t>
            </w:r>
            <w:r w:rsidRPr="00686D5A">
              <w:rPr>
                <w:i/>
              </w:rPr>
              <w:t xml:space="preserve"> Lavandula L.</w:t>
            </w:r>
          </w:p>
        </w:tc>
        <w:tc>
          <w:tcPr>
            <w:tcW w:w="3096" w:type="dxa"/>
          </w:tcPr>
          <w:p w14:paraId="00028857" w14:textId="77777777" w:rsidR="000C1AD9" w:rsidRPr="00686D5A" w:rsidRDefault="000C1AD9" w:rsidP="002951E5">
            <w:pPr>
              <w:jc w:val="both"/>
            </w:pPr>
            <w:r w:rsidRPr="00686D5A">
              <w:t xml:space="preserve">(a) bilje je uzgajano na mjestu proizvodnje za koje je poznato da je slobodno od </w:t>
            </w:r>
            <w:r w:rsidRPr="00686D5A">
              <w:rPr>
                <w:i/>
              </w:rPr>
              <w:t>Candidatus</w:t>
            </w:r>
            <w:r w:rsidRPr="00686D5A">
              <w:t xml:space="preserve"> Phytoplasma </w:t>
            </w:r>
            <w:r w:rsidRPr="00686D5A">
              <w:rPr>
                <w:i/>
              </w:rPr>
              <w:t>solani</w:t>
            </w:r>
            <w:r w:rsidRPr="00686D5A">
              <w:t xml:space="preserve"> Quaglino et al.; ili </w:t>
            </w:r>
          </w:p>
          <w:p w14:paraId="7C352A79" w14:textId="77777777" w:rsidR="000C1AD9" w:rsidRPr="00686D5A" w:rsidRDefault="000C1AD9" w:rsidP="002951E5">
            <w:pPr>
              <w:jc w:val="both"/>
            </w:pPr>
          </w:p>
          <w:p w14:paraId="1EAB5EFE" w14:textId="77777777" w:rsidR="000C1AD9" w:rsidRPr="00686D5A" w:rsidRDefault="000C1AD9" w:rsidP="002951E5">
            <w:pPr>
              <w:jc w:val="both"/>
            </w:pPr>
            <w:r w:rsidRPr="00686D5A">
              <w:lastRenderedPageBreak/>
              <w:t xml:space="preserve">(b) tokom vizuelnih pregleda partija vršenih tokom posljednjeg cijelog vegetacionog ciklusa nisu uočeni simptomi zaraze </w:t>
            </w:r>
            <w:r w:rsidRPr="00686D5A">
              <w:rPr>
                <w:i/>
              </w:rPr>
              <w:t>Candidatus</w:t>
            </w:r>
            <w:r w:rsidRPr="00686D5A">
              <w:t xml:space="preserve"> Phytoplasma </w:t>
            </w:r>
            <w:r w:rsidRPr="00686D5A">
              <w:rPr>
                <w:i/>
              </w:rPr>
              <w:t>solani</w:t>
            </w:r>
            <w:r w:rsidRPr="00686D5A">
              <w:t xml:space="preserve"> Quaglino et al.; ili </w:t>
            </w:r>
          </w:p>
          <w:p w14:paraId="2F68016E" w14:textId="77777777" w:rsidR="000C1AD9" w:rsidRPr="00686D5A" w:rsidRDefault="000C1AD9" w:rsidP="002951E5">
            <w:pPr>
              <w:jc w:val="both"/>
            </w:pPr>
          </w:p>
          <w:p w14:paraId="440B938E" w14:textId="1C3D8658" w:rsidR="000C1AD9" w:rsidRPr="00686D5A" w:rsidRDefault="000C1AD9" w:rsidP="002951E5">
            <w:pPr>
              <w:jc w:val="both"/>
            </w:pPr>
            <w:r w:rsidRPr="00686D5A">
              <w:t xml:space="preserve">(c) biljke sa simptomima zaraze </w:t>
            </w:r>
            <w:r w:rsidRPr="00686D5A">
              <w:rPr>
                <w:i/>
              </w:rPr>
              <w:t>Candidatus</w:t>
            </w:r>
            <w:r w:rsidRPr="00686D5A">
              <w:t xml:space="preserve"> Phytoplasma </w:t>
            </w:r>
            <w:r w:rsidRPr="00686D5A">
              <w:rPr>
                <w:i/>
              </w:rPr>
              <w:t>solani</w:t>
            </w:r>
            <w:r w:rsidRPr="00686D5A">
              <w:t xml:space="preserve"> Quaglino et al. </w:t>
            </w:r>
            <w:r w:rsidR="00A079E4" w:rsidRPr="00686D5A">
              <w:t>počupane</w:t>
            </w:r>
            <w:r w:rsidRPr="00686D5A">
              <w:t xml:space="preserve"> su i uništene, a reprezentativni uzorak preostalog bilja iz partije testiran je i utvrđeno je da je partija slobodna od štetnog organizma.</w:t>
            </w:r>
          </w:p>
        </w:tc>
      </w:tr>
      <w:tr w:rsidR="000C1AD9" w:rsidRPr="00686D5A" w14:paraId="19420CCF" w14:textId="77777777" w:rsidTr="002951E5">
        <w:tc>
          <w:tcPr>
            <w:tcW w:w="3096" w:type="dxa"/>
          </w:tcPr>
          <w:p w14:paraId="2D45CC6D" w14:textId="77777777" w:rsidR="000C1AD9" w:rsidRPr="00686D5A" w:rsidRDefault="000C1AD9" w:rsidP="002951E5">
            <w:r w:rsidRPr="00686D5A">
              <w:lastRenderedPageBreak/>
              <w:t>Viroid kržljavosti hrizanteme</w:t>
            </w:r>
          </w:p>
        </w:tc>
        <w:tc>
          <w:tcPr>
            <w:tcW w:w="3096" w:type="dxa"/>
          </w:tcPr>
          <w:p w14:paraId="69C03D0C" w14:textId="77777777" w:rsidR="000C1AD9" w:rsidRPr="00686D5A" w:rsidRDefault="000C1AD9" w:rsidP="002951E5">
            <w:r w:rsidRPr="00686D5A">
              <w:t xml:space="preserve">Bilje za sadnju osim sjemena </w:t>
            </w:r>
            <w:r w:rsidRPr="00686D5A">
              <w:rPr>
                <w:i/>
              </w:rPr>
              <w:t>Argyranthemum</w:t>
            </w:r>
            <w:r w:rsidRPr="00686D5A">
              <w:t xml:space="preserve"> Webb ex Sch.Bip., </w:t>
            </w:r>
            <w:r w:rsidRPr="00686D5A">
              <w:rPr>
                <w:i/>
              </w:rPr>
              <w:t>Chrysanthemum</w:t>
            </w:r>
            <w:r w:rsidRPr="00686D5A">
              <w:t xml:space="preserve"> L.</w:t>
            </w:r>
          </w:p>
        </w:tc>
        <w:tc>
          <w:tcPr>
            <w:tcW w:w="3096" w:type="dxa"/>
          </w:tcPr>
          <w:p w14:paraId="0EF2F231" w14:textId="77777777" w:rsidR="000C1AD9" w:rsidRPr="00686D5A" w:rsidRDefault="000C1AD9" w:rsidP="002951E5">
            <w:r w:rsidRPr="00686D5A">
              <w:t>Tri generacije bilja dobijene su umnažanjem iz matičnjaka za koji je testiranjem utvrđeno da je slobodan od viroida kržljavosti hrizanteme.</w:t>
            </w:r>
          </w:p>
        </w:tc>
      </w:tr>
      <w:tr w:rsidR="000C1AD9" w:rsidRPr="00686D5A" w14:paraId="3756D4FA" w14:textId="77777777" w:rsidTr="002951E5">
        <w:tc>
          <w:tcPr>
            <w:tcW w:w="3096" w:type="dxa"/>
          </w:tcPr>
          <w:p w14:paraId="15F20DDC" w14:textId="77777777" w:rsidR="000C1AD9" w:rsidRPr="00686D5A" w:rsidRDefault="000C1AD9" w:rsidP="002951E5">
            <w:pPr>
              <w:jc w:val="both"/>
            </w:pPr>
            <w:r w:rsidRPr="00686D5A">
              <w:t>Egzokortis-viroid agruma</w:t>
            </w:r>
          </w:p>
        </w:tc>
        <w:tc>
          <w:tcPr>
            <w:tcW w:w="3096" w:type="dxa"/>
          </w:tcPr>
          <w:p w14:paraId="020A6E4B" w14:textId="77777777" w:rsidR="000C1AD9" w:rsidRPr="00686D5A" w:rsidRDefault="000C1AD9" w:rsidP="002951E5">
            <w:pPr>
              <w:jc w:val="both"/>
            </w:pPr>
            <w:r w:rsidRPr="00686D5A">
              <w:t xml:space="preserve">Bilje za sadnju osim sjemena </w:t>
            </w:r>
            <w:r w:rsidRPr="00686D5A">
              <w:rPr>
                <w:i/>
              </w:rPr>
              <w:t xml:space="preserve">Citrus </w:t>
            </w:r>
            <w:r w:rsidRPr="00686D5A">
              <w:t>L.</w:t>
            </w:r>
          </w:p>
        </w:tc>
        <w:tc>
          <w:tcPr>
            <w:tcW w:w="3096" w:type="dxa"/>
          </w:tcPr>
          <w:p w14:paraId="6535DDA7" w14:textId="77777777" w:rsidR="000C1AD9" w:rsidRPr="00686D5A" w:rsidRDefault="000C1AD9" w:rsidP="002951E5">
            <w:pPr>
              <w:jc w:val="both"/>
            </w:pPr>
            <w:r w:rsidRPr="00686D5A">
              <w:t>(a) bilje potiče od matičnih biljaka za koje je vizuelnim pregledom utvrđeno da su slobodne od egzokortis-viroida agruma; i</w:t>
            </w:r>
          </w:p>
          <w:p w14:paraId="5E854887" w14:textId="77777777" w:rsidR="000C1AD9" w:rsidRPr="00686D5A" w:rsidRDefault="000C1AD9" w:rsidP="002951E5">
            <w:pPr>
              <w:jc w:val="both"/>
            </w:pPr>
          </w:p>
          <w:p w14:paraId="3A3C535C" w14:textId="77777777" w:rsidR="000C1AD9" w:rsidRPr="00686D5A" w:rsidRDefault="000C1AD9" w:rsidP="002951E5">
            <w:pPr>
              <w:jc w:val="both"/>
            </w:pPr>
            <w:r w:rsidRPr="00686D5A">
              <w:t>(b) bilje je uzgajano na jedinici proizvodnje za koje je vizuelnim pregledom bilja vršenim tokom poslednje cijele sezone uzgoja u odgovarajuće vrijeme za otkrivanje štetnog organizma utvrđeno da je slobodno od štetnog organizma.</w:t>
            </w:r>
          </w:p>
        </w:tc>
      </w:tr>
      <w:tr w:rsidR="000C1AD9" w:rsidRPr="00686D5A" w14:paraId="117F1787" w14:textId="77777777" w:rsidTr="002951E5">
        <w:tc>
          <w:tcPr>
            <w:tcW w:w="3096" w:type="dxa"/>
          </w:tcPr>
          <w:p w14:paraId="19354B85" w14:textId="77777777" w:rsidR="000C1AD9" w:rsidRPr="00686D5A" w:rsidRDefault="000C1AD9" w:rsidP="002951E5">
            <w:pPr>
              <w:jc w:val="both"/>
              <w:rPr>
                <w:i/>
              </w:rPr>
            </w:pPr>
            <w:r w:rsidRPr="00686D5A">
              <w:t>Virus</w:t>
            </w:r>
            <w:r w:rsidRPr="00686D5A">
              <w:rPr>
                <w:i/>
              </w:rPr>
              <w:t xml:space="preserve"> Citrus tristeza </w:t>
            </w:r>
            <w:r w:rsidRPr="00686D5A">
              <w:t>(izolati iz EU-a)</w:t>
            </w:r>
          </w:p>
        </w:tc>
        <w:tc>
          <w:tcPr>
            <w:tcW w:w="3096" w:type="dxa"/>
          </w:tcPr>
          <w:p w14:paraId="2C9EF8D8" w14:textId="77777777" w:rsidR="000C1AD9" w:rsidRPr="00686D5A" w:rsidRDefault="000C1AD9" w:rsidP="002951E5">
            <w:pPr>
              <w:jc w:val="both"/>
            </w:pPr>
            <w:r w:rsidRPr="00686D5A">
              <w:t xml:space="preserve">Bilje za sadnju osim sjemena </w:t>
            </w:r>
            <w:r w:rsidRPr="00686D5A">
              <w:rPr>
                <w:i/>
              </w:rPr>
              <w:t>Citrus</w:t>
            </w:r>
            <w:r w:rsidRPr="00686D5A">
              <w:t xml:space="preserve"> L., </w:t>
            </w:r>
            <w:r w:rsidRPr="00686D5A">
              <w:rPr>
                <w:i/>
              </w:rPr>
              <w:t>Fortunella</w:t>
            </w:r>
            <w:r w:rsidRPr="00686D5A">
              <w:t xml:space="preserve"> Swingle, </w:t>
            </w:r>
            <w:r w:rsidRPr="00686D5A">
              <w:rPr>
                <w:i/>
              </w:rPr>
              <w:t>Poncirus</w:t>
            </w:r>
            <w:r w:rsidRPr="00686D5A">
              <w:t xml:space="preserve"> Raf. i njihovi hibridi</w:t>
            </w:r>
          </w:p>
        </w:tc>
        <w:tc>
          <w:tcPr>
            <w:tcW w:w="3096" w:type="dxa"/>
          </w:tcPr>
          <w:p w14:paraId="69BD53E7" w14:textId="77777777" w:rsidR="000C1AD9" w:rsidRPr="00686D5A" w:rsidRDefault="000C1AD9" w:rsidP="002951E5">
            <w:pPr>
              <w:jc w:val="both"/>
            </w:pPr>
            <w:r w:rsidRPr="00686D5A">
              <w:t xml:space="preserve">(a) bilje potiče od matičnih biljaka za koje je testiranjem vršenim u prethodne tri godine utvrđeno da su slobodne od virusa </w:t>
            </w:r>
            <w:r w:rsidRPr="00686D5A">
              <w:rPr>
                <w:i/>
              </w:rPr>
              <w:t>Citrus tristeza</w:t>
            </w:r>
            <w:r w:rsidRPr="00686D5A">
              <w:t xml:space="preserve">; i </w:t>
            </w:r>
          </w:p>
          <w:p w14:paraId="1F48B22A" w14:textId="77777777" w:rsidR="000C1AD9" w:rsidRPr="00686D5A" w:rsidRDefault="000C1AD9" w:rsidP="002951E5">
            <w:pPr>
              <w:jc w:val="both"/>
            </w:pPr>
          </w:p>
          <w:p w14:paraId="42E7C8A7" w14:textId="072EF3FA" w:rsidR="000C1AD9" w:rsidRPr="00686D5A" w:rsidRDefault="000C1AD9" w:rsidP="002951E5">
            <w:pPr>
              <w:jc w:val="both"/>
            </w:pPr>
            <w:r w:rsidRPr="00686D5A">
              <w:t xml:space="preserve">(b) </w:t>
            </w:r>
            <w:r w:rsidR="00AC06BD" w:rsidRPr="00686D5A">
              <w:t>-</w:t>
            </w:r>
            <w:r w:rsidRPr="00686D5A">
              <w:t xml:space="preserve"> bilje je proizvedeno na područjima za koja je poznato da su slobodna od virusa </w:t>
            </w:r>
            <w:r w:rsidRPr="00686D5A">
              <w:rPr>
                <w:i/>
              </w:rPr>
              <w:t>Citrus tristeza</w:t>
            </w:r>
            <w:r w:rsidRPr="00686D5A">
              <w:t xml:space="preserve">; ili </w:t>
            </w:r>
          </w:p>
          <w:p w14:paraId="51098EE0" w14:textId="749EC888" w:rsidR="000C1AD9" w:rsidRPr="00686D5A" w:rsidRDefault="00AC06BD" w:rsidP="002951E5">
            <w:pPr>
              <w:jc w:val="both"/>
            </w:pPr>
            <w:r w:rsidRPr="00686D5A">
              <w:t>-</w:t>
            </w:r>
            <w:r w:rsidR="000C1AD9" w:rsidRPr="00686D5A">
              <w:t xml:space="preserve">bilje je uzgajano na jedinici proizvodnje za koju je testiranjem  reprezentativnog uzorka bilja vršenim tokom poslednje cijele sezone uzgoja u odgovarajućwe vrijeme za otkrivanje štetnog organizma utvrđeno da je slobodno od virusa </w:t>
            </w:r>
            <w:r w:rsidR="000C1AD9" w:rsidRPr="00686D5A">
              <w:rPr>
                <w:i/>
              </w:rPr>
              <w:t>Citrus tristeza</w:t>
            </w:r>
            <w:r w:rsidR="000C1AD9" w:rsidRPr="00686D5A">
              <w:t xml:space="preserve">; ili </w:t>
            </w:r>
          </w:p>
          <w:p w14:paraId="76BB09E7" w14:textId="4E6C74F8" w:rsidR="000C1AD9" w:rsidRPr="00686D5A" w:rsidRDefault="00AC06BD" w:rsidP="002951E5">
            <w:pPr>
              <w:jc w:val="both"/>
            </w:pPr>
            <w:r w:rsidRPr="00686D5A">
              <w:t>-</w:t>
            </w:r>
            <w:r w:rsidR="000C1AD9" w:rsidRPr="00686D5A">
              <w:t xml:space="preserve">bilje je uzgajano na jedinici proizvodnje koje je fizički zaštićeno od vektora i  koje je nasumičnim testiranjem bilja vršenim tokom poslednje cijele sezone uzgoja u odgovarajuće vrijeme za otkrivanje štetnog organizma utvrđeno da je slobodno od virusa </w:t>
            </w:r>
            <w:r w:rsidR="000C1AD9" w:rsidRPr="00686D5A">
              <w:rPr>
                <w:i/>
              </w:rPr>
              <w:t>Citrus tristeza</w:t>
            </w:r>
            <w:r w:rsidR="000C1AD9" w:rsidRPr="00686D5A">
              <w:t xml:space="preserve">; ili </w:t>
            </w:r>
          </w:p>
          <w:p w14:paraId="0077DDA8" w14:textId="5DD54FB0" w:rsidR="000C1AD9" w:rsidRPr="00686D5A" w:rsidRDefault="000C1AD9" w:rsidP="002951E5">
            <w:pPr>
              <w:jc w:val="both"/>
            </w:pPr>
            <w:r w:rsidRPr="00686D5A">
              <w:t xml:space="preserve">iv. ako je rezultat testa na prisustvo virusa </w:t>
            </w:r>
            <w:r w:rsidRPr="00686D5A">
              <w:rPr>
                <w:i/>
              </w:rPr>
              <w:t>Citrus tristeza</w:t>
            </w:r>
            <w:r w:rsidRPr="00686D5A">
              <w:t xml:space="preserve"> u partiji bio pozitivan, sve su biljke testirane </w:t>
            </w:r>
            <w:r w:rsidRPr="00686D5A">
              <w:lastRenderedPageBreak/>
              <w:t xml:space="preserve">pojedinačno i najviše 2 % biljaka bilo je pozitivno, a biljke za koje je testiranjem utvrđeno da su zaražene štetnim organizmom odmah su </w:t>
            </w:r>
            <w:r w:rsidR="00A079E4" w:rsidRPr="00686D5A">
              <w:t>počupane</w:t>
            </w:r>
            <w:r w:rsidRPr="00686D5A">
              <w:t xml:space="preserve"> i uništene.</w:t>
            </w:r>
          </w:p>
        </w:tc>
      </w:tr>
      <w:tr w:rsidR="000C1AD9" w:rsidRPr="00686D5A" w14:paraId="281D1F5A" w14:textId="77777777" w:rsidTr="002951E5">
        <w:tc>
          <w:tcPr>
            <w:tcW w:w="3096" w:type="dxa"/>
          </w:tcPr>
          <w:p w14:paraId="53B650F0" w14:textId="77777777" w:rsidR="000C1AD9" w:rsidRPr="00686D5A" w:rsidRDefault="000C1AD9" w:rsidP="002951E5">
            <w:pPr>
              <w:jc w:val="both"/>
            </w:pPr>
            <w:r w:rsidRPr="00686D5A">
              <w:lastRenderedPageBreak/>
              <w:t xml:space="preserve">Impatiens necrotic spot tospovirus - Virus nekrotične pjegavosti vodenike </w:t>
            </w:r>
          </w:p>
        </w:tc>
        <w:tc>
          <w:tcPr>
            <w:tcW w:w="3096" w:type="dxa"/>
          </w:tcPr>
          <w:p w14:paraId="144BE3B1" w14:textId="77777777" w:rsidR="000C1AD9" w:rsidRPr="00686D5A" w:rsidRDefault="000C1AD9" w:rsidP="002951E5">
            <w:pPr>
              <w:jc w:val="both"/>
            </w:pPr>
            <w:r w:rsidRPr="00686D5A">
              <w:t xml:space="preserve">Bilje za sadnju osim sjemena </w:t>
            </w:r>
            <w:r w:rsidRPr="00686D5A">
              <w:rPr>
                <w:i/>
              </w:rPr>
              <w:t>Begonia</w:t>
            </w:r>
            <w:r w:rsidRPr="00686D5A">
              <w:t xml:space="preserve"> x </w:t>
            </w:r>
            <w:r w:rsidRPr="00686D5A">
              <w:rPr>
                <w:i/>
              </w:rPr>
              <w:t>hiemalis</w:t>
            </w:r>
            <w:r w:rsidRPr="00686D5A">
              <w:t xml:space="preserve">, Fotsch, novogvinejski hibridi roda </w:t>
            </w:r>
            <w:r w:rsidRPr="00686D5A">
              <w:rPr>
                <w:i/>
              </w:rPr>
              <w:t>Impatiens</w:t>
            </w:r>
            <w:r w:rsidRPr="00686D5A">
              <w:t xml:space="preserve"> L.</w:t>
            </w:r>
          </w:p>
        </w:tc>
        <w:tc>
          <w:tcPr>
            <w:tcW w:w="3096" w:type="dxa"/>
          </w:tcPr>
          <w:p w14:paraId="3E6AA6A9" w14:textId="77777777" w:rsidR="000C1AD9" w:rsidRPr="00686D5A" w:rsidRDefault="000C1AD9" w:rsidP="002951E5">
            <w:pPr>
              <w:jc w:val="both"/>
            </w:pPr>
            <w:r w:rsidRPr="00686D5A">
              <w:t>(a) bilje je uzgajano na jedinici proizvodnje gdje su praćeni relevantni trips vektori  (</w:t>
            </w:r>
            <w:r w:rsidRPr="00686D5A">
              <w:rPr>
                <w:i/>
              </w:rPr>
              <w:t>Frankliniella occidentalis</w:t>
            </w:r>
            <w:r w:rsidRPr="00686D5A">
              <w:t xml:space="preserve"> Pergande) i gdje su nakon njihovog otkrivanja vršeni odgovarajući postupci tretiranja za efikasno suzbijanje njihove populacije; i</w:t>
            </w:r>
          </w:p>
          <w:p w14:paraId="1C88856D" w14:textId="77777777" w:rsidR="000C1AD9" w:rsidRPr="00686D5A" w:rsidRDefault="000C1AD9" w:rsidP="002951E5">
            <w:pPr>
              <w:jc w:val="both"/>
            </w:pPr>
          </w:p>
          <w:p w14:paraId="3C736CE2" w14:textId="0B3E265A" w:rsidR="000C1AD9" w:rsidRPr="00686D5A" w:rsidRDefault="000C1AD9" w:rsidP="002951E5">
            <w:pPr>
              <w:jc w:val="both"/>
            </w:pPr>
            <w:r w:rsidRPr="00686D5A">
              <w:t xml:space="preserve">(b) </w:t>
            </w:r>
            <w:r w:rsidR="00AC06BD" w:rsidRPr="00686D5A">
              <w:t>-</w:t>
            </w:r>
            <w:r w:rsidRPr="00686D5A">
              <w:t xml:space="preserve"> na bilju na jedinici proizvodnje tokom tekućeg perioda rasta nisu uočeni simptomi zaraze virusom nekrotične pjegavosti vodenike; ili </w:t>
            </w:r>
          </w:p>
          <w:p w14:paraId="3324DC1D" w14:textId="659CC9B8" w:rsidR="000C1AD9" w:rsidRPr="00686D5A" w:rsidRDefault="00AC06BD" w:rsidP="002951E5">
            <w:pPr>
              <w:jc w:val="both"/>
            </w:pPr>
            <w:r w:rsidRPr="00686D5A">
              <w:t>-</w:t>
            </w:r>
            <w:r w:rsidR="000C1AD9" w:rsidRPr="00686D5A">
              <w:t xml:space="preserve">sve biljke na jedinici proizvodnje na kojima su tokom ekućeg perioda rasta uočeni simptomi zaraze virusom nekrotične pjegavosti vodenike </w:t>
            </w:r>
            <w:r w:rsidR="00A079E4" w:rsidRPr="00686D5A">
              <w:t>počupane</w:t>
            </w:r>
            <w:r w:rsidR="000C1AD9" w:rsidRPr="00686D5A">
              <w:t xml:space="preserve"> su, a reprezentativni uzorak bilja koje se premješta testiran je i utvrđeno je da je slobodan od virusa nekrotične pjegavosti vodenike.</w:t>
            </w:r>
          </w:p>
        </w:tc>
      </w:tr>
      <w:tr w:rsidR="000C1AD9" w:rsidRPr="00686D5A" w14:paraId="6A5C9686" w14:textId="77777777" w:rsidTr="002951E5">
        <w:tc>
          <w:tcPr>
            <w:tcW w:w="3096" w:type="dxa"/>
          </w:tcPr>
          <w:p w14:paraId="004878DF" w14:textId="77777777" w:rsidR="000C1AD9" w:rsidRPr="00686D5A" w:rsidRDefault="000C1AD9" w:rsidP="002951E5">
            <w:pPr>
              <w:jc w:val="both"/>
            </w:pPr>
            <w:r w:rsidRPr="00686D5A">
              <w:t>Potato spindle tuber viroid - Viroid vretenavosti krtola krumpira</w:t>
            </w:r>
          </w:p>
        </w:tc>
        <w:tc>
          <w:tcPr>
            <w:tcW w:w="3096" w:type="dxa"/>
          </w:tcPr>
          <w:p w14:paraId="7751A6D3" w14:textId="77777777" w:rsidR="000C1AD9" w:rsidRPr="00686D5A" w:rsidRDefault="000C1AD9" w:rsidP="002951E5">
            <w:pPr>
              <w:jc w:val="both"/>
            </w:pPr>
            <w:r w:rsidRPr="00686D5A">
              <w:rPr>
                <w:i/>
              </w:rPr>
              <w:t>Capiscum annuum</w:t>
            </w:r>
            <w:r w:rsidRPr="00686D5A">
              <w:t xml:space="preserve"> L.</w:t>
            </w:r>
          </w:p>
        </w:tc>
        <w:tc>
          <w:tcPr>
            <w:tcW w:w="3096" w:type="dxa"/>
          </w:tcPr>
          <w:p w14:paraId="1279E61E" w14:textId="77777777" w:rsidR="000C1AD9" w:rsidRPr="00686D5A" w:rsidRDefault="000C1AD9" w:rsidP="002951E5">
            <w:pPr>
              <w:jc w:val="both"/>
            </w:pPr>
            <w:r w:rsidRPr="00686D5A">
              <w:t xml:space="preserve">(a) na bilju na mjestu  proizvodnje tokom cijelog vegetacionog ciklusa nisu uočeni simptomi bolesti uzrokovanih viroidom vretenavosti krtola krompira; ili </w:t>
            </w:r>
          </w:p>
          <w:p w14:paraId="697DB954" w14:textId="77777777" w:rsidR="000C1AD9" w:rsidRPr="00686D5A" w:rsidRDefault="000C1AD9" w:rsidP="002951E5">
            <w:pPr>
              <w:jc w:val="both"/>
            </w:pPr>
          </w:p>
          <w:p w14:paraId="173BC0B5" w14:textId="77777777" w:rsidR="000C1AD9" w:rsidRPr="00686D5A" w:rsidRDefault="000C1AD9" w:rsidP="002951E5">
            <w:pPr>
              <w:jc w:val="both"/>
            </w:pPr>
            <w:r w:rsidRPr="00686D5A">
              <w:t>(b) bilje je podvrgnuto službenom testiranju na viroid vretenavosti krtola krumpira na reprezentativnom uzorku te je primjenom odgovarajućih  metoda testovima utvrđeno da je bilje slobodno od štetnog organizma.</w:t>
            </w:r>
          </w:p>
        </w:tc>
      </w:tr>
      <w:tr w:rsidR="000C1AD9" w:rsidRPr="00686D5A" w14:paraId="3B5DE69E" w14:textId="77777777" w:rsidTr="002951E5">
        <w:tc>
          <w:tcPr>
            <w:tcW w:w="3096" w:type="dxa"/>
          </w:tcPr>
          <w:p w14:paraId="7D078A69" w14:textId="77777777" w:rsidR="000C1AD9" w:rsidRPr="00686D5A" w:rsidRDefault="000C1AD9" w:rsidP="002951E5">
            <w:pPr>
              <w:jc w:val="both"/>
            </w:pPr>
            <w:r w:rsidRPr="00686D5A">
              <w:t>Plum pox virus - Virus šarke  šljive</w:t>
            </w:r>
          </w:p>
        </w:tc>
        <w:tc>
          <w:tcPr>
            <w:tcW w:w="3096" w:type="dxa"/>
          </w:tcPr>
          <w:p w14:paraId="2555E864" w14:textId="65547DE1" w:rsidR="000C1AD9" w:rsidRPr="00686D5A" w:rsidRDefault="000C1AD9" w:rsidP="002951E5">
            <w:pPr>
              <w:jc w:val="both"/>
            </w:pPr>
            <w:r w:rsidRPr="00686D5A">
              <w:t xml:space="preserve">Bilje sljedećih vrsta roda </w:t>
            </w:r>
            <w:r w:rsidRPr="00686D5A">
              <w:rPr>
                <w:i/>
              </w:rPr>
              <w:t>Prunus</w:t>
            </w:r>
            <w:r w:rsidRPr="00686D5A">
              <w:t xml:space="preserve"> L., namijenjeno za sadnju, osim sjemena: </w:t>
            </w:r>
            <w:r w:rsidRPr="00686D5A">
              <w:rPr>
                <w:i/>
              </w:rPr>
              <w:t>Prunus armeniaca</w:t>
            </w:r>
            <w:r w:rsidRPr="00686D5A">
              <w:t xml:space="preserve"> L., </w:t>
            </w:r>
            <w:r w:rsidRPr="00686D5A">
              <w:rPr>
                <w:i/>
              </w:rPr>
              <w:t>Prunus blireiana</w:t>
            </w:r>
            <w:r w:rsidRPr="00686D5A">
              <w:t xml:space="preserve"> Andre, </w:t>
            </w:r>
            <w:r w:rsidRPr="00686D5A">
              <w:rPr>
                <w:i/>
              </w:rPr>
              <w:t>Prunus brigantina</w:t>
            </w:r>
            <w:r w:rsidRPr="00686D5A">
              <w:t xml:space="preserve"> Vill.,— </w:t>
            </w:r>
            <w:r w:rsidRPr="00686D5A">
              <w:rPr>
                <w:i/>
              </w:rPr>
              <w:t>Prunus cerasifera</w:t>
            </w:r>
            <w:r w:rsidRPr="00686D5A">
              <w:t xml:space="preserve"> Ehrh., </w:t>
            </w:r>
            <w:r w:rsidRPr="00686D5A">
              <w:rPr>
                <w:i/>
              </w:rPr>
              <w:t>Prunus cistena</w:t>
            </w:r>
            <w:r w:rsidRPr="00686D5A">
              <w:t xml:space="preserve"> Hansen,— </w:t>
            </w:r>
            <w:r w:rsidRPr="00686D5A">
              <w:rPr>
                <w:i/>
              </w:rPr>
              <w:t>Prunus curdica</w:t>
            </w:r>
            <w:r w:rsidRPr="00686D5A">
              <w:t xml:space="preserve"> Fenzl and Fritsch., </w:t>
            </w:r>
            <w:r w:rsidRPr="00686D5A">
              <w:rPr>
                <w:i/>
              </w:rPr>
              <w:t>Prunus domestica</w:t>
            </w:r>
            <w:r w:rsidRPr="00686D5A">
              <w:t xml:space="preserve"> ssp. </w:t>
            </w:r>
            <w:r w:rsidRPr="00686D5A">
              <w:rPr>
                <w:i/>
              </w:rPr>
              <w:t>domestica</w:t>
            </w:r>
            <w:r w:rsidRPr="00686D5A">
              <w:t xml:space="preserve"> L., </w:t>
            </w:r>
            <w:r w:rsidRPr="00686D5A">
              <w:rPr>
                <w:i/>
              </w:rPr>
              <w:t>Prunus domestica</w:t>
            </w:r>
            <w:r w:rsidRPr="00686D5A">
              <w:t xml:space="preserve"> ssp. </w:t>
            </w:r>
            <w:r w:rsidRPr="00686D5A">
              <w:rPr>
                <w:i/>
              </w:rPr>
              <w:t>insititia</w:t>
            </w:r>
            <w:r w:rsidRPr="00686D5A">
              <w:t xml:space="preserve"> (L.) K. Schneid, </w:t>
            </w:r>
            <w:r w:rsidRPr="00686D5A">
              <w:rPr>
                <w:i/>
              </w:rPr>
              <w:t>Prunus domestica</w:t>
            </w:r>
            <w:r w:rsidRPr="00686D5A">
              <w:t xml:space="preserve"> ssp. </w:t>
            </w:r>
            <w:r w:rsidRPr="00686D5A">
              <w:rPr>
                <w:i/>
              </w:rPr>
              <w:t>italica</w:t>
            </w:r>
            <w:r w:rsidRPr="00686D5A">
              <w:t xml:space="preserve"> (Borkh.) Heg</w:t>
            </w:r>
            <w:r w:rsidR="00AC06BD" w:rsidRPr="00686D5A">
              <w:t>-</w:t>
            </w:r>
            <w:r w:rsidRPr="00686D5A">
              <w:t xml:space="preserve">, </w:t>
            </w:r>
            <w:r w:rsidRPr="00686D5A">
              <w:rPr>
                <w:i/>
              </w:rPr>
              <w:t>Prunus dulcis</w:t>
            </w:r>
            <w:r w:rsidRPr="00686D5A">
              <w:t xml:space="preserve"> (Mill.) D. A. Webb, </w:t>
            </w:r>
            <w:r w:rsidRPr="00686D5A">
              <w:rPr>
                <w:i/>
              </w:rPr>
              <w:t>Prunus glandulosa</w:t>
            </w:r>
            <w:r w:rsidRPr="00686D5A">
              <w:t xml:space="preserve"> Thunb., </w:t>
            </w:r>
            <w:r w:rsidRPr="00686D5A">
              <w:rPr>
                <w:i/>
              </w:rPr>
              <w:t>Prunus holosericea</w:t>
            </w:r>
            <w:r w:rsidRPr="00686D5A">
              <w:t xml:space="preserve"> Batal., </w:t>
            </w:r>
            <w:r w:rsidRPr="00686D5A">
              <w:rPr>
                <w:i/>
              </w:rPr>
              <w:t xml:space="preserve">Prunus hortulana </w:t>
            </w:r>
            <w:r w:rsidRPr="00686D5A">
              <w:t xml:space="preserve">Bailey, </w:t>
            </w:r>
            <w:r w:rsidRPr="00686D5A">
              <w:rPr>
                <w:i/>
              </w:rPr>
              <w:t>Prunus japonica</w:t>
            </w:r>
            <w:r w:rsidRPr="00686D5A">
              <w:t xml:space="preserve"> Thunb., </w:t>
            </w:r>
            <w:r w:rsidRPr="00686D5A">
              <w:rPr>
                <w:i/>
              </w:rPr>
              <w:t>Prunus mandshurica</w:t>
            </w:r>
            <w:r w:rsidRPr="00686D5A">
              <w:t xml:space="preserve"> (Maxim.) Koehne, </w:t>
            </w:r>
            <w:r w:rsidRPr="00686D5A">
              <w:rPr>
                <w:i/>
              </w:rPr>
              <w:t>Prunus maritima</w:t>
            </w:r>
            <w:r w:rsidRPr="00686D5A">
              <w:t xml:space="preserve"> Marsh., </w:t>
            </w:r>
            <w:r w:rsidRPr="00686D5A">
              <w:rPr>
                <w:i/>
              </w:rPr>
              <w:t>Prunus mume</w:t>
            </w:r>
            <w:r w:rsidRPr="00686D5A">
              <w:t xml:space="preserve"> Sieb. and Zucc., </w:t>
            </w:r>
            <w:r w:rsidRPr="00686D5A">
              <w:rPr>
                <w:i/>
              </w:rPr>
              <w:t>Prunus nigra</w:t>
            </w:r>
            <w:r w:rsidRPr="00686D5A">
              <w:t xml:space="preserve"> Ait., </w:t>
            </w:r>
            <w:r w:rsidRPr="00686D5A">
              <w:rPr>
                <w:i/>
              </w:rPr>
              <w:t>Prunus persica</w:t>
            </w:r>
            <w:r w:rsidRPr="00686D5A">
              <w:t xml:space="preserve"> (L.) Batsch, </w:t>
            </w:r>
            <w:r w:rsidRPr="00686D5A">
              <w:rPr>
                <w:i/>
              </w:rPr>
              <w:t>Prunus salicina</w:t>
            </w:r>
            <w:r w:rsidRPr="00686D5A">
              <w:t xml:space="preserve"> </w:t>
            </w:r>
            <w:r w:rsidRPr="00686D5A">
              <w:lastRenderedPageBreak/>
              <w:t xml:space="preserve">L., </w:t>
            </w:r>
            <w:r w:rsidRPr="00686D5A">
              <w:rPr>
                <w:i/>
              </w:rPr>
              <w:t>Prunus sibirica</w:t>
            </w:r>
            <w:r w:rsidRPr="00686D5A">
              <w:t xml:space="preserve"> L., </w:t>
            </w:r>
            <w:r w:rsidRPr="00686D5A">
              <w:rPr>
                <w:i/>
              </w:rPr>
              <w:t>Prunus simonii</w:t>
            </w:r>
            <w:r w:rsidRPr="00686D5A">
              <w:t xml:space="preserve"> Carr., </w:t>
            </w:r>
            <w:r w:rsidRPr="00686D5A">
              <w:rPr>
                <w:i/>
              </w:rPr>
              <w:t>Prunus spinosa</w:t>
            </w:r>
            <w:r w:rsidRPr="00686D5A">
              <w:t xml:space="preserve"> L., </w:t>
            </w:r>
            <w:r w:rsidRPr="00686D5A">
              <w:rPr>
                <w:i/>
              </w:rPr>
              <w:t>Prunus tomentosa</w:t>
            </w:r>
            <w:r w:rsidRPr="00686D5A">
              <w:t xml:space="preserve"> Thunb., </w:t>
            </w:r>
            <w:r w:rsidRPr="00686D5A">
              <w:rPr>
                <w:i/>
              </w:rPr>
              <w:t>Prunus triloba</w:t>
            </w:r>
            <w:r w:rsidRPr="00686D5A">
              <w:t xml:space="preserve"> Lindl., vrste iz roda </w:t>
            </w:r>
            <w:r w:rsidRPr="00686D5A">
              <w:rPr>
                <w:i/>
              </w:rPr>
              <w:t>Prunus</w:t>
            </w:r>
            <w:r w:rsidRPr="00686D5A">
              <w:t xml:space="preserve"> L. osjetljivi na virus šarke  šljive</w:t>
            </w:r>
          </w:p>
        </w:tc>
        <w:tc>
          <w:tcPr>
            <w:tcW w:w="3096" w:type="dxa"/>
          </w:tcPr>
          <w:p w14:paraId="6BC0FCBF" w14:textId="77777777" w:rsidR="000C1AD9" w:rsidRPr="00686D5A" w:rsidRDefault="000C1AD9" w:rsidP="002951E5">
            <w:pPr>
              <w:jc w:val="both"/>
            </w:pPr>
            <w:r w:rsidRPr="00686D5A">
              <w:lastRenderedPageBreak/>
              <w:t xml:space="preserve">(a) vegetativno umnožene podloge roda </w:t>
            </w:r>
            <w:r w:rsidRPr="00686D5A">
              <w:rPr>
                <w:i/>
              </w:rPr>
              <w:t xml:space="preserve">Prunus </w:t>
            </w:r>
            <w:r w:rsidRPr="00686D5A">
              <w:t xml:space="preserve">potiču od matičnih biljaka koje su u prethodnih pet godina uzorkovane i testirane i za koje je utvrđeno da su slobodne od virusa šarke šljive; i </w:t>
            </w:r>
          </w:p>
          <w:p w14:paraId="65AD22F8" w14:textId="77777777" w:rsidR="000C1AD9" w:rsidRPr="00686D5A" w:rsidRDefault="000C1AD9" w:rsidP="002951E5">
            <w:pPr>
              <w:jc w:val="both"/>
            </w:pPr>
          </w:p>
          <w:p w14:paraId="3E238066" w14:textId="1BD31C28" w:rsidR="000C1AD9" w:rsidRPr="00686D5A" w:rsidRDefault="000C1AD9" w:rsidP="002951E5">
            <w:pPr>
              <w:jc w:val="both"/>
            </w:pPr>
            <w:r w:rsidRPr="00686D5A">
              <w:t xml:space="preserve">(b) </w:t>
            </w:r>
            <w:r w:rsidR="00AC06BD" w:rsidRPr="00686D5A">
              <w:t>-</w:t>
            </w:r>
            <w:r w:rsidRPr="00686D5A">
              <w:t xml:space="preserve"> sadni materijal proizveden je na područjima za koja je poznato da su slobodna od virusa šarke šljive; ili </w:t>
            </w:r>
          </w:p>
          <w:p w14:paraId="7301B001" w14:textId="7B4E365C" w:rsidR="000C1AD9" w:rsidRPr="00686D5A" w:rsidRDefault="00AC06BD" w:rsidP="002951E5">
            <w:pPr>
              <w:jc w:val="both"/>
            </w:pPr>
            <w:r w:rsidRPr="00686D5A">
              <w:t>-</w:t>
            </w:r>
            <w:r w:rsidR="000C1AD9" w:rsidRPr="00686D5A">
              <w:t xml:space="preserve">na sadnom materijalu na jedinici proizvodnje tokom poslednje cijele sezone uzgoja u odgovarajućem periodu godine, određenom uzimajući u obzir klimatske uslove i uslove uzgoja biljke i biologiju virusa šarke šljive, nisu uočeni simptomi zaraze virusom šarke šljive, a sve biljke sa simptomima u </w:t>
            </w:r>
            <w:r w:rsidR="000C1AD9" w:rsidRPr="00686D5A">
              <w:lastRenderedPageBreak/>
              <w:t xml:space="preserve">neposrednoj okolini </w:t>
            </w:r>
            <w:r w:rsidR="00A079E4" w:rsidRPr="00686D5A">
              <w:t>počupane</w:t>
            </w:r>
            <w:r w:rsidR="000C1AD9" w:rsidRPr="00686D5A">
              <w:t xml:space="preserve"> su i odmah uništene; ili</w:t>
            </w:r>
          </w:p>
          <w:p w14:paraId="22CA063C" w14:textId="45164138" w:rsidR="000C1AD9" w:rsidRPr="00686D5A" w:rsidRDefault="00AC06BD" w:rsidP="002951E5">
            <w:pPr>
              <w:jc w:val="both"/>
            </w:pPr>
            <w:r w:rsidRPr="00686D5A">
              <w:t>-</w:t>
            </w:r>
            <w:r w:rsidR="000C1AD9" w:rsidRPr="00686D5A">
              <w:t xml:space="preserve">simptomi zaraze virusom šarke šljive uočeni su na najviše 1 % biljaka na jedinici proizvodnje tokom posljednje cijele sezone uzgoja u odgovarajućem periodu godine, određenom uzimajući u obzir klimatske uslove i uslove uzgoja biljke i biologiju virusa šarke šljive, i sve biljke sa simptomima u neposrednoj okolini </w:t>
            </w:r>
            <w:r w:rsidR="00A079E4" w:rsidRPr="00686D5A">
              <w:t>počupane</w:t>
            </w:r>
            <w:r w:rsidR="000C1AD9" w:rsidRPr="00686D5A">
              <w:t xml:space="preserve"> su i odmah uništene, a reprezentativni uzorak preostalih biljaka bez simptoma iz partija u kojima su pronađene biljke sa simptomima testiran je i utvrđeno je da je slobodan od štetnog organizma. Reprezentativan dio sadnica na kojima vizuelnim pregledom nisu uočeni simptomi zaraze virusom šarke šljive može se, na osnovu procjene rizika od zaraze tih biljaka, uzorkovati i testirati na prisustvo ovog štetnog organizma.</w:t>
            </w:r>
          </w:p>
        </w:tc>
      </w:tr>
      <w:tr w:rsidR="000C1AD9" w:rsidRPr="00686D5A" w14:paraId="7BB83C48" w14:textId="77777777" w:rsidTr="002951E5">
        <w:tc>
          <w:tcPr>
            <w:tcW w:w="3096" w:type="dxa"/>
          </w:tcPr>
          <w:p w14:paraId="1C65056E" w14:textId="1AACE589" w:rsidR="000C1AD9" w:rsidRPr="00686D5A" w:rsidRDefault="000C1AD9" w:rsidP="002951E5">
            <w:pPr>
              <w:jc w:val="both"/>
            </w:pPr>
            <w:r w:rsidRPr="00686D5A">
              <w:lastRenderedPageBreak/>
              <w:t>Tomato spotted wilt tospovirus virus - Virus pjegavosti i uvenuća paradajza</w:t>
            </w:r>
          </w:p>
        </w:tc>
        <w:tc>
          <w:tcPr>
            <w:tcW w:w="3096" w:type="dxa"/>
          </w:tcPr>
          <w:p w14:paraId="6A8E121E" w14:textId="77777777" w:rsidR="000C1AD9" w:rsidRPr="00686D5A" w:rsidRDefault="000C1AD9" w:rsidP="002951E5">
            <w:pPr>
              <w:jc w:val="both"/>
            </w:pPr>
            <w:r w:rsidRPr="00686D5A">
              <w:t xml:space="preserve">Bilje za sadnju osim sjemena </w:t>
            </w:r>
            <w:r w:rsidRPr="00686D5A">
              <w:rPr>
                <w:i/>
              </w:rPr>
              <w:t>Begonia x hiemalis</w:t>
            </w:r>
            <w:r w:rsidRPr="00686D5A">
              <w:t xml:space="preserve"> Fotsch, </w:t>
            </w:r>
            <w:r w:rsidRPr="00686D5A">
              <w:rPr>
                <w:i/>
              </w:rPr>
              <w:t>Capsicum annuum</w:t>
            </w:r>
            <w:r w:rsidRPr="00686D5A">
              <w:t xml:space="preserve"> L., </w:t>
            </w:r>
            <w:r w:rsidRPr="00686D5A">
              <w:rPr>
                <w:i/>
              </w:rPr>
              <w:t>Chrysanthemum</w:t>
            </w:r>
            <w:r w:rsidRPr="00686D5A">
              <w:t xml:space="preserve"> L., </w:t>
            </w:r>
            <w:r w:rsidRPr="00686D5A">
              <w:rPr>
                <w:i/>
              </w:rPr>
              <w:t>Gerbera</w:t>
            </w:r>
            <w:r w:rsidRPr="00686D5A">
              <w:t xml:space="preserve"> L., novogvinejski hibridi roda </w:t>
            </w:r>
            <w:r w:rsidRPr="00686D5A">
              <w:rPr>
                <w:i/>
              </w:rPr>
              <w:t>Impatiens</w:t>
            </w:r>
            <w:r w:rsidRPr="00686D5A">
              <w:t xml:space="preserve"> L., </w:t>
            </w:r>
            <w:r w:rsidRPr="00686D5A">
              <w:rPr>
                <w:i/>
              </w:rPr>
              <w:t>Pelargonium</w:t>
            </w:r>
            <w:r w:rsidRPr="00686D5A">
              <w:t xml:space="preserve"> L.</w:t>
            </w:r>
          </w:p>
          <w:p w14:paraId="6759FBD6" w14:textId="77777777" w:rsidR="000C1AD9" w:rsidRPr="00686D5A" w:rsidRDefault="000C1AD9" w:rsidP="002951E5">
            <w:pPr>
              <w:jc w:val="both"/>
            </w:pPr>
          </w:p>
        </w:tc>
        <w:tc>
          <w:tcPr>
            <w:tcW w:w="3096" w:type="dxa"/>
          </w:tcPr>
          <w:p w14:paraId="021F3303" w14:textId="77777777" w:rsidR="000C1AD9" w:rsidRPr="00686D5A" w:rsidRDefault="000C1AD9" w:rsidP="002951E5">
            <w:pPr>
              <w:jc w:val="both"/>
            </w:pPr>
            <w:r w:rsidRPr="00686D5A">
              <w:t>(a) bilje je uzgajano na jedinici proizvodnje u kojem su praćeni relevantni vektori tripsa (</w:t>
            </w:r>
            <w:r w:rsidRPr="00686D5A">
              <w:rPr>
                <w:i/>
              </w:rPr>
              <w:t>Frankliniella occidentalis</w:t>
            </w:r>
            <w:r w:rsidRPr="00686D5A">
              <w:t xml:space="preserve"> i </w:t>
            </w:r>
            <w:r w:rsidRPr="00686D5A">
              <w:rPr>
                <w:i/>
              </w:rPr>
              <w:t>Thrips tabaci</w:t>
            </w:r>
            <w:r w:rsidRPr="00686D5A">
              <w:t xml:space="preserve">) i u kojem su nakon njihovog otkrivanja vršeni odgovarajući postupci tretiranja za efikasno suzbijanje njihove populacije; i </w:t>
            </w:r>
          </w:p>
          <w:p w14:paraId="01F4ADA5" w14:textId="77777777" w:rsidR="000C1AD9" w:rsidRPr="00686D5A" w:rsidRDefault="000C1AD9" w:rsidP="002951E5">
            <w:pPr>
              <w:jc w:val="both"/>
            </w:pPr>
          </w:p>
          <w:p w14:paraId="22B64539" w14:textId="77777777" w:rsidR="000C1AD9" w:rsidRPr="00686D5A" w:rsidRDefault="000C1AD9" w:rsidP="002951E5">
            <w:pPr>
              <w:jc w:val="both"/>
            </w:pPr>
            <w:r w:rsidRPr="00686D5A">
              <w:t xml:space="preserve">(b) na bilju na jedinici proizvodnje tokom aktuelnog perioda rasta nisu uočeni simptomi zaraze virusom pjegavosti i uvenuća paradajiza; ili </w:t>
            </w:r>
          </w:p>
          <w:p w14:paraId="458A619C" w14:textId="77777777" w:rsidR="000C1AD9" w:rsidRPr="00686D5A" w:rsidRDefault="000C1AD9" w:rsidP="002951E5">
            <w:pPr>
              <w:jc w:val="both"/>
            </w:pPr>
          </w:p>
          <w:p w14:paraId="68CF81EC" w14:textId="4319B266" w:rsidR="000C1AD9" w:rsidRPr="00686D5A" w:rsidRDefault="000C1AD9" w:rsidP="002951E5">
            <w:pPr>
              <w:jc w:val="both"/>
            </w:pPr>
            <w:r w:rsidRPr="00686D5A">
              <w:t xml:space="preserve">(c) sve biljke na jedinici proizvodnje na kojima su tokom aktelnog perioda rasta uočeni simptomi zaraze virusom pjegavosti i uvenuća paradajiza  </w:t>
            </w:r>
            <w:r w:rsidR="00A079E4" w:rsidRPr="00686D5A">
              <w:t>počupane</w:t>
            </w:r>
            <w:r w:rsidRPr="00686D5A">
              <w:t xml:space="preserve"> su, a reprezentativni uzorak bilja koje se premješta testiran je i utvrđeno je da je slobodan od virusa pjegavosti i uvenuća paradajiza.</w:t>
            </w:r>
          </w:p>
        </w:tc>
      </w:tr>
    </w:tbl>
    <w:p w14:paraId="42245593" w14:textId="77777777" w:rsidR="003B1806" w:rsidRPr="00686D5A" w:rsidRDefault="003B1806" w:rsidP="0008315B">
      <w:pPr>
        <w:spacing w:after="0" w:line="240" w:lineRule="auto"/>
        <w:jc w:val="center"/>
        <w:rPr>
          <w:rFonts w:ascii="Times New Roman" w:hAnsi="Times New Roman" w:cs="Times New Roman"/>
          <w:b/>
          <w:sz w:val="20"/>
          <w:szCs w:val="20"/>
        </w:rPr>
      </w:pPr>
    </w:p>
    <w:p w14:paraId="2FA24E8A" w14:textId="77777777" w:rsidR="003D1014" w:rsidRPr="00686D5A" w:rsidRDefault="003D1014" w:rsidP="0008315B">
      <w:pPr>
        <w:spacing w:after="0" w:line="240" w:lineRule="auto"/>
        <w:jc w:val="center"/>
        <w:rPr>
          <w:rFonts w:ascii="Times New Roman" w:hAnsi="Times New Roman" w:cs="Times New Roman"/>
          <w:b/>
          <w:sz w:val="20"/>
          <w:szCs w:val="20"/>
        </w:rPr>
      </w:pPr>
    </w:p>
    <w:p w14:paraId="00ABDF2D" w14:textId="77777777" w:rsidR="003D1014" w:rsidRPr="00686D5A" w:rsidRDefault="003D1014" w:rsidP="0008315B">
      <w:pPr>
        <w:spacing w:after="0" w:line="240" w:lineRule="auto"/>
        <w:jc w:val="center"/>
        <w:rPr>
          <w:rFonts w:ascii="Times New Roman" w:hAnsi="Times New Roman" w:cs="Times New Roman"/>
          <w:b/>
          <w:sz w:val="20"/>
          <w:szCs w:val="20"/>
        </w:rPr>
      </w:pPr>
    </w:p>
    <w:p w14:paraId="5C9D690F" w14:textId="77777777" w:rsidR="003D1014" w:rsidRPr="00686D5A" w:rsidRDefault="003D1014" w:rsidP="0008315B">
      <w:pPr>
        <w:spacing w:after="0" w:line="240" w:lineRule="auto"/>
        <w:jc w:val="center"/>
        <w:rPr>
          <w:rFonts w:ascii="Times New Roman" w:hAnsi="Times New Roman" w:cs="Times New Roman"/>
          <w:b/>
          <w:sz w:val="20"/>
          <w:szCs w:val="20"/>
        </w:rPr>
      </w:pPr>
    </w:p>
    <w:p w14:paraId="65ED9888" w14:textId="77777777" w:rsidR="000C1AD9" w:rsidRPr="00686D5A" w:rsidRDefault="000C1AD9" w:rsidP="0008315B">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DIO D</w:t>
      </w:r>
    </w:p>
    <w:p w14:paraId="67017557" w14:textId="77777777" w:rsidR="000C1AD9" w:rsidRPr="00686D5A" w:rsidRDefault="000C1AD9" w:rsidP="0008315B">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Mjere za sprečavanje prisustva RNQP na šumskom reprodukcionog materijalu, osim sjemena</w:t>
      </w:r>
    </w:p>
    <w:p w14:paraId="4D766694" w14:textId="77777777" w:rsidR="00317543" w:rsidRPr="00686D5A" w:rsidRDefault="00317543" w:rsidP="0008315B">
      <w:pPr>
        <w:spacing w:after="0" w:line="240" w:lineRule="auto"/>
        <w:jc w:val="center"/>
        <w:rPr>
          <w:rFonts w:ascii="Times New Roman" w:hAnsi="Times New Roman" w:cs="Times New Roman"/>
          <w:b/>
          <w:sz w:val="20"/>
          <w:szCs w:val="20"/>
        </w:rPr>
      </w:pPr>
    </w:p>
    <w:p w14:paraId="65A3A6E0" w14:textId="51A68B00" w:rsidR="002F2CB5" w:rsidRPr="00686D5A" w:rsidRDefault="00BD33EA" w:rsidP="00216B52">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CC67B6" w:rsidRPr="00686D5A">
        <w:rPr>
          <w:rFonts w:ascii="Times New Roman" w:hAnsi="Times New Roman" w:cs="Times New Roman"/>
          <w:sz w:val="20"/>
          <w:szCs w:val="20"/>
        </w:rPr>
        <w:t xml:space="preserve"> </w:t>
      </w:r>
      <w:r w:rsidR="00216B52" w:rsidRPr="00686D5A">
        <w:rPr>
          <w:rFonts w:ascii="Times New Roman" w:hAnsi="Times New Roman" w:cs="Times New Roman"/>
          <w:sz w:val="20"/>
          <w:szCs w:val="20"/>
        </w:rPr>
        <w:t xml:space="preserve">ili profesionalni držalac bilja pod službenim nadzorom </w:t>
      </w:r>
      <w:r w:rsidRPr="00686D5A">
        <w:rPr>
          <w:rFonts w:ascii="Times New Roman" w:hAnsi="Times New Roman" w:cs="Times New Roman"/>
          <w:sz w:val="20"/>
          <w:szCs w:val="20"/>
        </w:rPr>
        <w:t>nadležnog organa</w:t>
      </w:r>
      <w:r w:rsidR="00CC67B6" w:rsidRPr="00686D5A">
        <w:rPr>
          <w:rFonts w:ascii="Times New Roman" w:hAnsi="Times New Roman" w:cs="Times New Roman"/>
          <w:sz w:val="20"/>
          <w:szCs w:val="20"/>
        </w:rPr>
        <w:t xml:space="preserve"> </w:t>
      </w:r>
      <w:r w:rsidR="00216B52" w:rsidRPr="00686D5A">
        <w:rPr>
          <w:rFonts w:ascii="Times New Roman" w:hAnsi="Times New Roman" w:cs="Times New Roman"/>
          <w:sz w:val="20"/>
          <w:szCs w:val="20"/>
        </w:rPr>
        <w:t xml:space="preserve">vrši provjere i preduzima druge radnje kako bi se </w:t>
      </w:r>
      <w:r w:rsidR="00724CC2" w:rsidRPr="00686D5A">
        <w:rPr>
          <w:rFonts w:ascii="Times New Roman" w:hAnsi="Times New Roman" w:cs="Times New Roman"/>
          <w:sz w:val="20"/>
          <w:szCs w:val="20"/>
        </w:rPr>
        <w:t>obezbijedilo da</w:t>
      </w:r>
      <w:r w:rsidR="00216B52" w:rsidRPr="00686D5A">
        <w:rPr>
          <w:rFonts w:ascii="Times New Roman" w:hAnsi="Times New Roman" w:cs="Times New Roman"/>
          <w:sz w:val="20"/>
          <w:szCs w:val="20"/>
        </w:rPr>
        <w:t xml:space="preserve"> su ispunjeni zahtjevi </w:t>
      </w:r>
      <w:r w:rsidR="00724CC2" w:rsidRPr="00686D5A">
        <w:rPr>
          <w:rFonts w:ascii="Times New Roman" w:hAnsi="Times New Roman" w:cs="Times New Roman"/>
          <w:sz w:val="20"/>
          <w:szCs w:val="20"/>
        </w:rPr>
        <w:t>iz</w:t>
      </w:r>
      <w:r w:rsidR="00216B52" w:rsidRPr="00686D5A">
        <w:rPr>
          <w:rFonts w:ascii="Times New Roman" w:hAnsi="Times New Roman" w:cs="Times New Roman"/>
          <w:sz w:val="20"/>
          <w:szCs w:val="20"/>
        </w:rPr>
        <w:t xml:space="preserve"> treć</w:t>
      </w:r>
      <w:r w:rsidR="00724CC2" w:rsidRPr="00686D5A">
        <w:rPr>
          <w:rFonts w:ascii="Times New Roman" w:hAnsi="Times New Roman" w:cs="Times New Roman"/>
          <w:sz w:val="20"/>
          <w:szCs w:val="20"/>
        </w:rPr>
        <w:t>e</w:t>
      </w:r>
      <w:r w:rsidR="00216B52" w:rsidRPr="00686D5A">
        <w:rPr>
          <w:rFonts w:ascii="Times New Roman" w:hAnsi="Times New Roman" w:cs="Times New Roman"/>
          <w:sz w:val="20"/>
          <w:szCs w:val="20"/>
        </w:rPr>
        <w:t xml:space="preserve"> koloni tabele koji se odnose na odgovarajuće RNQP i bilje za sadnju:</w:t>
      </w:r>
    </w:p>
    <w:p w14:paraId="6B135B1E" w14:textId="77777777" w:rsidR="00657055" w:rsidRPr="00686D5A" w:rsidRDefault="00657055" w:rsidP="00A837D6">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096"/>
        <w:gridCol w:w="3096"/>
        <w:gridCol w:w="3096"/>
      </w:tblGrid>
      <w:tr w:rsidR="00317543" w:rsidRPr="00686D5A" w14:paraId="5FAD2D05" w14:textId="77777777" w:rsidTr="00317543">
        <w:tc>
          <w:tcPr>
            <w:tcW w:w="9288" w:type="dxa"/>
            <w:gridSpan w:val="3"/>
            <w:tcBorders>
              <w:left w:val="nil"/>
              <w:right w:val="nil"/>
            </w:tcBorders>
          </w:tcPr>
          <w:p w14:paraId="0116B868" w14:textId="7B350D5D" w:rsidR="00317543" w:rsidRPr="00686D5A" w:rsidRDefault="00BB4DB4" w:rsidP="00317543">
            <w:pPr>
              <w:jc w:val="center"/>
              <w:rPr>
                <w:b/>
              </w:rPr>
            </w:pPr>
            <w:r w:rsidRPr="00686D5A">
              <w:rPr>
                <w:b/>
              </w:rPr>
              <w:t>Gljive i oomicete</w:t>
            </w:r>
          </w:p>
        </w:tc>
      </w:tr>
      <w:tr w:rsidR="00317543" w:rsidRPr="00686D5A" w14:paraId="7E7F049F" w14:textId="77777777" w:rsidTr="00317543">
        <w:tc>
          <w:tcPr>
            <w:tcW w:w="3096" w:type="dxa"/>
          </w:tcPr>
          <w:p w14:paraId="11A51558" w14:textId="77777777" w:rsidR="00317543" w:rsidRPr="00686D5A" w:rsidRDefault="00317543" w:rsidP="00317543">
            <w:pPr>
              <w:jc w:val="both"/>
              <w:rPr>
                <w:b/>
                <w:bCs/>
              </w:rPr>
            </w:pPr>
            <w:r w:rsidRPr="00686D5A">
              <w:rPr>
                <w:b/>
                <w:bCs/>
              </w:rPr>
              <w:lastRenderedPageBreak/>
              <w:t>RNQP ili simptomi koje oni uzrokuju</w:t>
            </w:r>
          </w:p>
        </w:tc>
        <w:tc>
          <w:tcPr>
            <w:tcW w:w="3096" w:type="dxa"/>
          </w:tcPr>
          <w:p w14:paraId="0530935C" w14:textId="77777777" w:rsidR="00317543" w:rsidRPr="00686D5A" w:rsidRDefault="00317543" w:rsidP="00317543">
            <w:pPr>
              <w:jc w:val="both"/>
              <w:rPr>
                <w:b/>
                <w:bCs/>
              </w:rPr>
            </w:pPr>
            <w:r w:rsidRPr="00686D5A">
              <w:rPr>
                <w:b/>
                <w:bCs/>
              </w:rPr>
              <w:t>Bilje za sadnju</w:t>
            </w:r>
          </w:p>
        </w:tc>
        <w:tc>
          <w:tcPr>
            <w:tcW w:w="3096" w:type="dxa"/>
          </w:tcPr>
          <w:p w14:paraId="3391E15A" w14:textId="77777777" w:rsidR="00317543" w:rsidRPr="00686D5A" w:rsidRDefault="00317543" w:rsidP="00317543">
            <w:pPr>
              <w:jc w:val="both"/>
              <w:rPr>
                <w:b/>
                <w:bCs/>
              </w:rPr>
            </w:pPr>
            <w:r w:rsidRPr="00686D5A">
              <w:rPr>
                <w:b/>
                <w:bCs/>
              </w:rPr>
              <w:t>Zahtjevi</w:t>
            </w:r>
          </w:p>
        </w:tc>
      </w:tr>
      <w:tr w:rsidR="00317543" w:rsidRPr="00686D5A" w14:paraId="240FA63A" w14:textId="77777777" w:rsidTr="00317543">
        <w:tc>
          <w:tcPr>
            <w:tcW w:w="3096" w:type="dxa"/>
          </w:tcPr>
          <w:p w14:paraId="69E13A2D" w14:textId="71B241AC" w:rsidR="00317543" w:rsidRPr="00686D5A" w:rsidRDefault="00A27576" w:rsidP="00A27576">
            <w:r w:rsidRPr="00686D5A">
              <w:rPr>
                <w:i/>
              </w:rPr>
              <w:t>Cryphonectria parasitica</w:t>
            </w:r>
            <w:r w:rsidRPr="00686D5A">
              <w:t xml:space="preserve"> (Murrill) Barr</w:t>
            </w:r>
          </w:p>
        </w:tc>
        <w:tc>
          <w:tcPr>
            <w:tcW w:w="3096" w:type="dxa"/>
          </w:tcPr>
          <w:p w14:paraId="740EEB0B" w14:textId="77777777" w:rsidR="00A27576" w:rsidRPr="00686D5A" w:rsidRDefault="00A27576" w:rsidP="00A27576">
            <w:pPr>
              <w:jc w:val="both"/>
            </w:pPr>
            <w:r w:rsidRPr="00686D5A">
              <w:t>Bilje za sadnju, osim sjemena</w:t>
            </w:r>
          </w:p>
          <w:p w14:paraId="0081B847" w14:textId="7B5C0785" w:rsidR="00317543" w:rsidRPr="00686D5A" w:rsidRDefault="00A27576" w:rsidP="00A27576">
            <w:pPr>
              <w:jc w:val="both"/>
            </w:pPr>
            <w:r w:rsidRPr="00686D5A">
              <w:rPr>
                <w:i/>
              </w:rPr>
              <w:t>Castanea sativa</w:t>
            </w:r>
            <w:r w:rsidRPr="00686D5A">
              <w:t xml:space="preserve"> Mill.</w:t>
            </w:r>
          </w:p>
        </w:tc>
        <w:tc>
          <w:tcPr>
            <w:tcW w:w="3096" w:type="dxa"/>
          </w:tcPr>
          <w:p w14:paraId="3B922EF2" w14:textId="79AF7BC1" w:rsidR="00317543" w:rsidRPr="00686D5A" w:rsidRDefault="00B90441" w:rsidP="00A27576">
            <w:pPr>
              <w:jc w:val="both"/>
            </w:pPr>
            <w:r w:rsidRPr="00686D5A">
              <w:t xml:space="preserve">(a) </w:t>
            </w:r>
            <w:r w:rsidR="00A27576" w:rsidRPr="00686D5A">
              <w:t>šumski reprodukcij</w:t>
            </w:r>
            <w:r w:rsidR="00AB5B96" w:rsidRPr="00686D5A">
              <w:t>ski materijal poti</w:t>
            </w:r>
            <w:r w:rsidR="00A27576" w:rsidRPr="00686D5A">
              <w:t>če s</w:t>
            </w:r>
            <w:r w:rsidR="00AB5B96" w:rsidRPr="00686D5A">
              <w:t>a</w:t>
            </w:r>
            <w:r w:rsidR="00410F76" w:rsidRPr="00686D5A">
              <w:t xml:space="preserve"> područja za koja je </w:t>
            </w:r>
            <w:r w:rsidR="009706E7" w:rsidRPr="00686D5A">
              <w:rPr>
                <w:bCs/>
                <w:iCs/>
              </w:rPr>
              <w:t xml:space="preserve">nadležna nacionalna </w:t>
            </w:r>
            <w:r w:rsidR="0009130C" w:rsidRPr="00686D5A">
              <w:rPr>
                <w:bCs/>
                <w:iCs/>
              </w:rPr>
              <w:t>služba</w:t>
            </w:r>
            <w:r w:rsidR="009706E7" w:rsidRPr="00686D5A">
              <w:rPr>
                <w:bCs/>
                <w:iCs/>
              </w:rPr>
              <w:t xml:space="preserve"> za zaštitu bilja</w:t>
            </w:r>
            <w:r w:rsidR="009706E7" w:rsidRPr="00686D5A">
              <w:t xml:space="preserve"> </w:t>
            </w:r>
            <w:r w:rsidR="00410F76" w:rsidRPr="00686D5A">
              <w:t>utvrdi</w:t>
            </w:r>
            <w:r w:rsidR="009706E7" w:rsidRPr="00686D5A">
              <w:t>la</w:t>
            </w:r>
            <w:r w:rsidR="00A27576" w:rsidRPr="00686D5A">
              <w:t xml:space="preserve"> da su slobodna od štetnog organizma </w:t>
            </w:r>
            <w:r w:rsidR="00A27576" w:rsidRPr="00686D5A">
              <w:rPr>
                <w:i/>
              </w:rPr>
              <w:t>Cryphonectria parasitica</w:t>
            </w:r>
            <w:r w:rsidR="00A27576" w:rsidRPr="00686D5A">
              <w:t xml:space="preserve"> (Murrill) Barr u skladu s</w:t>
            </w:r>
            <w:r w:rsidR="00AB5B96" w:rsidRPr="00686D5A">
              <w:t>a</w:t>
            </w:r>
            <w:r w:rsidR="00A27576" w:rsidRPr="00686D5A">
              <w:t xml:space="preserve"> relevantnim Međunarodnim </w:t>
            </w:r>
            <w:r w:rsidR="00AB5B96" w:rsidRPr="00686D5A">
              <w:t>standardima</w:t>
            </w:r>
            <w:r w:rsidR="00A27576" w:rsidRPr="00686D5A">
              <w:t xml:space="preserve"> za fitosanitarne mjere; </w:t>
            </w:r>
            <w:r w:rsidR="00AB5B96" w:rsidRPr="00686D5A">
              <w:t xml:space="preserve">   </w:t>
            </w:r>
            <w:r w:rsidR="00A27576" w:rsidRPr="00686D5A">
              <w:t>ili</w:t>
            </w:r>
          </w:p>
          <w:p w14:paraId="670B9CEA" w14:textId="2FFCCE56" w:rsidR="00A27576" w:rsidRPr="00686D5A" w:rsidRDefault="00B90441" w:rsidP="00A27576">
            <w:pPr>
              <w:jc w:val="both"/>
            </w:pPr>
            <w:r w:rsidRPr="00686D5A">
              <w:t xml:space="preserve">(b) </w:t>
            </w:r>
            <w:r w:rsidR="00AB5B96" w:rsidRPr="00686D5A">
              <w:t>to</w:t>
            </w:r>
            <w:r w:rsidR="00A27576" w:rsidRPr="00686D5A">
              <w:t>kom posl</w:t>
            </w:r>
            <w:r w:rsidR="00AB5B96" w:rsidRPr="00686D5A">
              <w:t>i</w:t>
            </w:r>
            <w:r w:rsidR="00A27576" w:rsidRPr="00686D5A">
              <w:t xml:space="preserve">jednje cijele sezone uzgoja u proizvodnoj jedinici nisu uočeni simptomi zaraze štetnim organizmom </w:t>
            </w:r>
            <w:r w:rsidR="00A27576" w:rsidRPr="00686D5A">
              <w:rPr>
                <w:i/>
              </w:rPr>
              <w:t>Cryphonectria parasitica</w:t>
            </w:r>
            <w:r w:rsidR="00A27576" w:rsidRPr="00686D5A">
              <w:t xml:space="preserve"> (Murrill) Barr; ili</w:t>
            </w:r>
          </w:p>
          <w:p w14:paraId="3551F423" w14:textId="1BF5AC44" w:rsidR="00A27576" w:rsidRPr="00686D5A" w:rsidRDefault="00B90441" w:rsidP="009F7E90">
            <w:pPr>
              <w:jc w:val="both"/>
            </w:pPr>
            <w:r w:rsidRPr="00686D5A">
              <w:t xml:space="preserve">(c) </w:t>
            </w:r>
            <w:r w:rsidR="00A27576" w:rsidRPr="00686D5A">
              <w:t>šumski reprodukci</w:t>
            </w:r>
            <w:r w:rsidR="009F7E90" w:rsidRPr="00686D5A">
              <w:t>oni</w:t>
            </w:r>
            <w:r w:rsidR="00A27576" w:rsidRPr="00686D5A">
              <w:t xml:space="preserve"> materijal sa simptomima zaraze štetnim organizmom </w:t>
            </w:r>
            <w:r w:rsidR="00A27576" w:rsidRPr="00686D5A">
              <w:rPr>
                <w:i/>
              </w:rPr>
              <w:t>Cryphonectria parasitica</w:t>
            </w:r>
            <w:r w:rsidR="00A27576" w:rsidRPr="00686D5A">
              <w:t xml:space="preserve"> (Murrill) Barr </w:t>
            </w:r>
            <w:r w:rsidR="00481D0F" w:rsidRPr="00686D5A">
              <w:t>je uklonjen</w:t>
            </w:r>
            <w:r w:rsidR="00A27576" w:rsidRPr="00686D5A">
              <w:t xml:space="preserve">, a </w:t>
            </w:r>
            <w:r w:rsidR="00AB5B96" w:rsidRPr="00686D5A">
              <w:t>u nedeljnim intervalima je vršen pregled preostalog</w:t>
            </w:r>
            <w:r w:rsidR="00A27576" w:rsidRPr="00686D5A">
              <w:t xml:space="preserve"> materijal</w:t>
            </w:r>
            <w:r w:rsidR="00AB5B96" w:rsidRPr="00686D5A">
              <w:t>a</w:t>
            </w:r>
            <w:r w:rsidR="00A27576" w:rsidRPr="00686D5A">
              <w:t xml:space="preserve"> i u proizvodnoj jedinici nisu uočeni simptomi zaraze štetnim organizmom </w:t>
            </w:r>
            <w:r w:rsidR="00A27576" w:rsidRPr="00686D5A">
              <w:rPr>
                <w:i/>
              </w:rPr>
              <w:t>Cryphonectria parasitica</w:t>
            </w:r>
            <w:r w:rsidR="00A27576" w:rsidRPr="00686D5A">
              <w:t xml:space="preserve"> (Murrill) Barr najmanje tri </w:t>
            </w:r>
            <w:r w:rsidR="00736C15" w:rsidRPr="00686D5A">
              <w:t>nedelje</w:t>
            </w:r>
            <w:r w:rsidR="00A27576" w:rsidRPr="00686D5A">
              <w:t xml:space="preserve"> prije premještanja tog materijala.</w:t>
            </w:r>
          </w:p>
        </w:tc>
      </w:tr>
      <w:tr w:rsidR="00317543" w:rsidRPr="00686D5A" w14:paraId="4642A9FA" w14:textId="77777777" w:rsidTr="00317543">
        <w:tc>
          <w:tcPr>
            <w:tcW w:w="3096" w:type="dxa"/>
          </w:tcPr>
          <w:p w14:paraId="4AD22D50" w14:textId="77777777" w:rsidR="00554778" w:rsidRPr="00686D5A" w:rsidRDefault="00554778" w:rsidP="00554778">
            <w:pPr>
              <w:jc w:val="both"/>
            </w:pPr>
            <w:r w:rsidRPr="00686D5A">
              <w:rPr>
                <w:i/>
              </w:rPr>
              <w:t>Dothistroma pini</w:t>
            </w:r>
            <w:r w:rsidRPr="00686D5A">
              <w:t xml:space="preserve"> Hulbary,</w:t>
            </w:r>
          </w:p>
          <w:p w14:paraId="7C212EED" w14:textId="77777777" w:rsidR="00554778" w:rsidRPr="00686D5A" w:rsidRDefault="00554778" w:rsidP="00554778">
            <w:pPr>
              <w:jc w:val="both"/>
            </w:pPr>
            <w:r w:rsidRPr="00686D5A">
              <w:rPr>
                <w:i/>
              </w:rPr>
              <w:t>Dothistroma septosporum</w:t>
            </w:r>
            <w:r w:rsidRPr="00686D5A">
              <w:t xml:space="preserve"> (Dorogin) Morelet</w:t>
            </w:r>
          </w:p>
          <w:p w14:paraId="0768CBCD" w14:textId="20122446" w:rsidR="00317543" w:rsidRPr="00686D5A" w:rsidRDefault="00554778" w:rsidP="00554778">
            <w:pPr>
              <w:jc w:val="both"/>
            </w:pPr>
            <w:r w:rsidRPr="00686D5A">
              <w:rPr>
                <w:i/>
              </w:rPr>
              <w:t>Lecanosticta acicola</w:t>
            </w:r>
            <w:r w:rsidRPr="00686D5A">
              <w:t xml:space="preserve"> (von Thümen) Sydow</w:t>
            </w:r>
          </w:p>
        </w:tc>
        <w:tc>
          <w:tcPr>
            <w:tcW w:w="3096" w:type="dxa"/>
          </w:tcPr>
          <w:p w14:paraId="1178013D" w14:textId="77777777" w:rsidR="00554778" w:rsidRPr="00686D5A" w:rsidRDefault="00554778" w:rsidP="00554778">
            <w:pPr>
              <w:jc w:val="both"/>
            </w:pPr>
            <w:r w:rsidRPr="00686D5A">
              <w:t>Bilje za sadnju, osim sjemena</w:t>
            </w:r>
          </w:p>
          <w:p w14:paraId="5A5F2AF2" w14:textId="43D42AAC" w:rsidR="00317543" w:rsidRPr="00686D5A" w:rsidRDefault="00554778" w:rsidP="00554778">
            <w:pPr>
              <w:jc w:val="both"/>
            </w:pPr>
            <w:r w:rsidRPr="00686D5A">
              <w:rPr>
                <w:i/>
              </w:rPr>
              <w:t>Pinus</w:t>
            </w:r>
            <w:r w:rsidRPr="00686D5A">
              <w:t xml:space="preserve"> L.</w:t>
            </w:r>
          </w:p>
        </w:tc>
        <w:tc>
          <w:tcPr>
            <w:tcW w:w="3096" w:type="dxa"/>
          </w:tcPr>
          <w:p w14:paraId="4C6888B3" w14:textId="10961CBB" w:rsidR="00554778" w:rsidRPr="00686D5A" w:rsidRDefault="00554778" w:rsidP="00554778">
            <w:pPr>
              <w:jc w:val="both"/>
            </w:pPr>
            <w:r w:rsidRPr="00686D5A">
              <w:t>(a) šumski reprodukcioni materijal potiče sa</w:t>
            </w:r>
            <w:r w:rsidR="00410F76" w:rsidRPr="00686D5A">
              <w:t xml:space="preserve"> područja za koja je </w:t>
            </w:r>
            <w:r w:rsidR="009706E7" w:rsidRPr="00686D5A">
              <w:rPr>
                <w:bCs/>
                <w:iCs/>
              </w:rPr>
              <w:t xml:space="preserve">nadležna nacionalna </w:t>
            </w:r>
            <w:r w:rsidR="0009130C" w:rsidRPr="00686D5A">
              <w:rPr>
                <w:bCs/>
                <w:iCs/>
              </w:rPr>
              <w:t>služba</w:t>
            </w:r>
            <w:r w:rsidR="009706E7" w:rsidRPr="00686D5A">
              <w:rPr>
                <w:bCs/>
                <w:iCs/>
              </w:rPr>
              <w:t xml:space="preserve"> za zaštitu bilja</w:t>
            </w:r>
            <w:r w:rsidR="009706E7" w:rsidRPr="00686D5A">
              <w:t xml:space="preserve"> </w:t>
            </w:r>
            <w:r w:rsidR="00410F76" w:rsidRPr="00686D5A">
              <w:t>utvrdi</w:t>
            </w:r>
            <w:r w:rsidR="009706E7" w:rsidRPr="00686D5A">
              <w:t>la</w:t>
            </w:r>
            <w:r w:rsidRPr="00686D5A">
              <w:t xml:space="preserve"> da su slobodna od štetnih organizama </w:t>
            </w:r>
            <w:r w:rsidRPr="00686D5A">
              <w:rPr>
                <w:i/>
              </w:rPr>
              <w:t>Dothistroma pini</w:t>
            </w:r>
            <w:r w:rsidRPr="00686D5A">
              <w:t xml:space="preserve"> Hulbary, </w:t>
            </w:r>
            <w:r w:rsidRPr="00686D5A">
              <w:rPr>
                <w:i/>
              </w:rPr>
              <w:t>Dothistroma septosporum</w:t>
            </w:r>
            <w:r w:rsidRPr="00686D5A">
              <w:t xml:space="preserve"> (Dorogin) Morelet i </w:t>
            </w:r>
            <w:r w:rsidRPr="00686D5A">
              <w:rPr>
                <w:i/>
              </w:rPr>
              <w:t>Lecanosticta acicola</w:t>
            </w:r>
            <w:r w:rsidRPr="00686D5A">
              <w:t xml:space="preserve"> (von Thümen) Sydow u skladu sa relevantnim Međunarodnim standardima za fitosanitarne mjere; ili</w:t>
            </w:r>
          </w:p>
          <w:p w14:paraId="00944390" w14:textId="436AA2E1" w:rsidR="00554778" w:rsidRPr="00686D5A" w:rsidRDefault="00554778" w:rsidP="00554778">
            <w:pPr>
              <w:jc w:val="both"/>
            </w:pPr>
            <w:r w:rsidRPr="00686D5A">
              <w:t>(b) u proizvodnoj jedinici</w:t>
            </w:r>
            <w:r w:rsidR="009F7E90" w:rsidRPr="00686D5A">
              <w:t xml:space="preserve"> ili njezinoj neposrednoj okolini to</w:t>
            </w:r>
            <w:r w:rsidRPr="00686D5A">
              <w:t>kom posl</w:t>
            </w:r>
            <w:r w:rsidR="009F7E90" w:rsidRPr="00686D5A">
              <w:t>i</w:t>
            </w:r>
            <w:r w:rsidRPr="00686D5A">
              <w:t xml:space="preserve">jednje cijele sezone uzgoja nisu uočeni simptomi zaraze crvenom pjegavosti borovih iglica, koju uzrokuju štetni organizmi </w:t>
            </w:r>
            <w:r w:rsidRPr="00686D5A">
              <w:rPr>
                <w:i/>
              </w:rPr>
              <w:t>Dothistroma pini</w:t>
            </w:r>
            <w:r w:rsidRPr="00686D5A">
              <w:t xml:space="preserve"> Hulbary, </w:t>
            </w:r>
            <w:r w:rsidRPr="00686D5A">
              <w:rPr>
                <w:i/>
              </w:rPr>
              <w:t>Dothistroma septosporum</w:t>
            </w:r>
            <w:r w:rsidRPr="00686D5A">
              <w:t xml:space="preserve"> (Dorogin) Morelet ili </w:t>
            </w:r>
            <w:r w:rsidRPr="00686D5A">
              <w:rPr>
                <w:i/>
              </w:rPr>
              <w:t>Lecanosticta acicola</w:t>
            </w:r>
            <w:r w:rsidRPr="00686D5A">
              <w:t xml:space="preserve"> (von Thümen) Sydow; ili</w:t>
            </w:r>
          </w:p>
          <w:p w14:paraId="4F2B2BF8" w14:textId="0D52662B" w:rsidR="00317543" w:rsidRPr="00686D5A" w:rsidRDefault="00554778" w:rsidP="001C7FAB">
            <w:pPr>
              <w:jc w:val="both"/>
            </w:pPr>
            <w:r w:rsidRPr="00686D5A">
              <w:t xml:space="preserve">(c) u proizvodnoj jedinici </w:t>
            </w:r>
            <w:r w:rsidR="00932EA8" w:rsidRPr="00686D5A">
              <w:t>izvršeni</w:t>
            </w:r>
            <w:r w:rsidRPr="00686D5A">
              <w:t xml:space="preserve"> su </w:t>
            </w:r>
            <w:r w:rsidR="00932EA8" w:rsidRPr="00686D5A">
              <w:t>odgovarajući</w:t>
            </w:r>
            <w:r w:rsidRPr="00686D5A">
              <w:t xml:space="preserve"> postupci tretiranja protiv crvene pjegavosti borovih iglica, koju uzrokuju štetni organizmi </w:t>
            </w:r>
            <w:r w:rsidRPr="00686D5A">
              <w:rPr>
                <w:i/>
              </w:rPr>
              <w:t>Dothistroma pini</w:t>
            </w:r>
            <w:r w:rsidRPr="00686D5A">
              <w:t xml:space="preserve"> Hulbary, </w:t>
            </w:r>
            <w:r w:rsidRPr="00686D5A">
              <w:rPr>
                <w:i/>
              </w:rPr>
              <w:t>Dothistroma septosporum</w:t>
            </w:r>
            <w:r w:rsidRPr="00686D5A">
              <w:t xml:space="preserve"> (Dorogin) Morelet ili </w:t>
            </w:r>
            <w:r w:rsidRPr="00686D5A">
              <w:rPr>
                <w:i/>
              </w:rPr>
              <w:t>Lecanosticta acicola</w:t>
            </w:r>
            <w:r w:rsidR="001C7FAB" w:rsidRPr="00686D5A">
              <w:t xml:space="preserve"> (von Thümen) Sydow, a</w:t>
            </w:r>
            <w:r w:rsidRPr="00686D5A">
              <w:t xml:space="preserve"> šumski reprodukci</w:t>
            </w:r>
            <w:r w:rsidR="001C7FAB" w:rsidRPr="00686D5A">
              <w:t>oni</w:t>
            </w:r>
            <w:r w:rsidRPr="00686D5A">
              <w:t xml:space="preserve"> materijal </w:t>
            </w:r>
            <w:r w:rsidR="001C7FAB" w:rsidRPr="00686D5A">
              <w:t>je prije premještanja vizue</w:t>
            </w:r>
            <w:r w:rsidRPr="00686D5A">
              <w:t xml:space="preserve">lno pregledan i utvrđeno je da je </w:t>
            </w:r>
            <w:r w:rsidRPr="00686D5A">
              <w:lastRenderedPageBreak/>
              <w:t>slobodan od simptoma zaraze crvenom pjegavosti borovih iglica.</w:t>
            </w:r>
          </w:p>
        </w:tc>
      </w:tr>
      <w:tr w:rsidR="00317543" w:rsidRPr="00686D5A" w14:paraId="5E74AE8F" w14:textId="77777777" w:rsidTr="00317543">
        <w:tc>
          <w:tcPr>
            <w:tcW w:w="3096" w:type="dxa"/>
          </w:tcPr>
          <w:p w14:paraId="067FB058" w14:textId="7459608C" w:rsidR="00317543" w:rsidRPr="00686D5A" w:rsidRDefault="006D3D84" w:rsidP="00317543">
            <w:pPr>
              <w:jc w:val="both"/>
            </w:pPr>
            <w:r w:rsidRPr="00686D5A">
              <w:rPr>
                <w:i/>
              </w:rPr>
              <w:lastRenderedPageBreak/>
              <w:t>Phytophthora ramorum</w:t>
            </w:r>
            <w:r w:rsidRPr="00686D5A">
              <w:t xml:space="preserve"> (izolati iz EU-a) Werres, De Cock &amp; Man in 't Veld</w:t>
            </w:r>
          </w:p>
        </w:tc>
        <w:tc>
          <w:tcPr>
            <w:tcW w:w="3096" w:type="dxa"/>
          </w:tcPr>
          <w:p w14:paraId="6B9CCF3F" w14:textId="0040E7F6" w:rsidR="00317543" w:rsidRPr="00686D5A" w:rsidRDefault="006D3D84" w:rsidP="00CA09D1">
            <w:pPr>
              <w:jc w:val="both"/>
            </w:pPr>
            <w:r w:rsidRPr="00686D5A">
              <w:t>Bilje z</w:t>
            </w:r>
            <w:r w:rsidR="00CA09D1" w:rsidRPr="00686D5A">
              <w:t>a sadnju, osim po</w:t>
            </w:r>
            <w:r w:rsidRPr="00686D5A">
              <w:t>l</w:t>
            </w:r>
            <w:r w:rsidR="00CA09D1" w:rsidRPr="00686D5A">
              <w:t>ena</w:t>
            </w:r>
            <w:r w:rsidRPr="00686D5A">
              <w:t xml:space="preserve"> i sjemena </w:t>
            </w:r>
            <w:r w:rsidRPr="00686D5A">
              <w:rPr>
                <w:i/>
              </w:rPr>
              <w:t>Castanea sativa</w:t>
            </w:r>
            <w:r w:rsidRPr="00686D5A">
              <w:t xml:space="preserve"> Mill., </w:t>
            </w:r>
            <w:r w:rsidRPr="00686D5A">
              <w:rPr>
                <w:i/>
              </w:rPr>
              <w:t>Fraxinus excelsior</w:t>
            </w:r>
            <w:r w:rsidRPr="00686D5A">
              <w:t xml:space="preserve"> L., </w:t>
            </w:r>
            <w:r w:rsidRPr="00686D5A">
              <w:rPr>
                <w:i/>
              </w:rPr>
              <w:t>Larix decidua</w:t>
            </w:r>
            <w:r w:rsidRPr="00686D5A">
              <w:t xml:space="preserve"> Mill., </w:t>
            </w:r>
            <w:r w:rsidRPr="00686D5A">
              <w:rPr>
                <w:i/>
              </w:rPr>
              <w:t>Larix kaempferi</w:t>
            </w:r>
            <w:r w:rsidRPr="00686D5A">
              <w:t xml:space="preserve"> (Lamb.) Carrière, </w:t>
            </w:r>
            <w:r w:rsidRPr="00686D5A">
              <w:rPr>
                <w:i/>
              </w:rPr>
              <w:t>Larix</w:t>
            </w:r>
            <w:r w:rsidRPr="00686D5A">
              <w:t xml:space="preserve"> × </w:t>
            </w:r>
            <w:r w:rsidRPr="00686D5A">
              <w:rPr>
                <w:i/>
              </w:rPr>
              <w:t>eurolepis</w:t>
            </w:r>
            <w:r w:rsidRPr="00686D5A">
              <w:t xml:space="preserve"> A. Henry, </w:t>
            </w:r>
            <w:r w:rsidRPr="00686D5A">
              <w:rPr>
                <w:i/>
              </w:rPr>
              <w:t>Pseudotsuga menziesii</w:t>
            </w:r>
            <w:r w:rsidRPr="00686D5A">
              <w:t xml:space="preserve"> (Mirb.) Franco, </w:t>
            </w:r>
            <w:r w:rsidRPr="00686D5A">
              <w:rPr>
                <w:i/>
              </w:rPr>
              <w:t>Quercus cerris</w:t>
            </w:r>
            <w:r w:rsidRPr="00686D5A">
              <w:t xml:space="preserve"> L., </w:t>
            </w:r>
            <w:r w:rsidRPr="00686D5A">
              <w:rPr>
                <w:i/>
              </w:rPr>
              <w:t>Quercus ilex</w:t>
            </w:r>
            <w:r w:rsidRPr="00686D5A">
              <w:t xml:space="preserve"> L., </w:t>
            </w:r>
            <w:r w:rsidRPr="00686D5A">
              <w:rPr>
                <w:i/>
              </w:rPr>
              <w:t>Quercus rubra</w:t>
            </w:r>
            <w:r w:rsidRPr="00686D5A">
              <w:t xml:space="preserve"> L.</w:t>
            </w:r>
          </w:p>
        </w:tc>
        <w:tc>
          <w:tcPr>
            <w:tcW w:w="3096" w:type="dxa"/>
          </w:tcPr>
          <w:p w14:paraId="30CABCF3" w14:textId="401F67BD" w:rsidR="00CA09D1" w:rsidRPr="00686D5A" w:rsidRDefault="004564BA" w:rsidP="00CA09D1">
            <w:pPr>
              <w:jc w:val="both"/>
            </w:pPr>
            <w:r w:rsidRPr="00686D5A">
              <w:t xml:space="preserve">(a) </w:t>
            </w:r>
            <w:r w:rsidR="00CA09D1" w:rsidRPr="00686D5A">
              <w:t>šumski reprodukci</w:t>
            </w:r>
            <w:r w:rsidR="00336E2B" w:rsidRPr="00686D5A">
              <w:t>oni materijal poti</w:t>
            </w:r>
            <w:r w:rsidR="00CA09D1" w:rsidRPr="00686D5A">
              <w:t>če s</w:t>
            </w:r>
            <w:r w:rsidR="00336E2B" w:rsidRPr="00686D5A">
              <w:t>a</w:t>
            </w:r>
            <w:r w:rsidR="00410F76" w:rsidRPr="00686D5A">
              <w:t xml:space="preserve"> područja za koja je </w:t>
            </w:r>
            <w:r w:rsidR="009706E7" w:rsidRPr="00686D5A">
              <w:rPr>
                <w:bCs/>
                <w:iCs/>
              </w:rPr>
              <w:t xml:space="preserve">nadležna nacionalna </w:t>
            </w:r>
            <w:r w:rsidR="0009130C" w:rsidRPr="00686D5A">
              <w:rPr>
                <w:bCs/>
                <w:iCs/>
              </w:rPr>
              <w:t>služba</w:t>
            </w:r>
            <w:r w:rsidR="009706E7" w:rsidRPr="00686D5A">
              <w:rPr>
                <w:bCs/>
                <w:iCs/>
              </w:rPr>
              <w:t xml:space="preserve"> za zaštitu bilja</w:t>
            </w:r>
            <w:r w:rsidR="009706E7" w:rsidRPr="00686D5A">
              <w:t xml:space="preserve"> </w:t>
            </w:r>
            <w:r w:rsidR="00410F76" w:rsidRPr="00686D5A">
              <w:t>utvrdi</w:t>
            </w:r>
            <w:r w:rsidR="009706E7" w:rsidRPr="00686D5A">
              <w:t>la</w:t>
            </w:r>
            <w:r w:rsidR="00CA09D1" w:rsidRPr="00686D5A">
              <w:t xml:space="preserve"> da su slobodna od štetnog organizma </w:t>
            </w:r>
            <w:r w:rsidR="00CA09D1" w:rsidRPr="00686D5A">
              <w:rPr>
                <w:i/>
              </w:rPr>
              <w:t>Phytophthora ramorum</w:t>
            </w:r>
            <w:r w:rsidR="00CA09D1" w:rsidRPr="00686D5A">
              <w:t xml:space="preserve"> (izolati iz EU-a) u skladu s</w:t>
            </w:r>
            <w:r w:rsidR="00336E2B" w:rsidRPr="00686D5A">
              <w:t>a</w:t>
            </w:r>
            <w:r w:rsidR="00CA09D1" w:rsidRPr="00686D5A">
              <w:t xml:space="preserve"> relevantnim Međunarodnim </w:t>
            </w:r>
            <w:r w:rsidR="00336E2B" w:rsidRPr="00686D5A">
              <w:t>standardima</w:t>
            </w:r>
            <w:r w:rsidR="00CA09D1" w:rsidRPr="00686D5A">
              <w:t xml:space="preserve"> za fitosanitarne mjere; </w:t>
            </w:r>
            <w:r w:rsidR="00EC0BD5" w:rsidRPr="00686D5A">
              <w:t xml:space="preserve">   </w:t>
            </w:r>
            <w:r w:rsidR="00CA09D1" w:rsidRPr="00686D5A">
              <w:t>ili</w:t>
            </w:r>
          </w:p>
          <w:p w14:paraId="082EACEF" w14:textId="59E7C422" w:rsidR="00CA09D1" w:rsidRPr="00686D5A" w:rsidRDefault="004564BA" w:rsidP="00CA09D1">
            <w:pPr>
              <w:jc w:val="both"/>
            </w:pPr>
            <w:r w:rsidRPr="00686D5A">
              <w:t xml:space="preserve">(b) </w:t>
            </w:r>
            <w:r w:rsidR="00336E2B" w:rsidRPr="00686D5A">
              <w:t>to</w:t>
            </w:r>
            <w:r w:rsidR="00CA09D1" w:rsidRPr="00686D5A">
              <w:t>kom posl</w:t>
            </w:r>
            <w:r w:rsidR="00336E2B" w:rsidRPr="00686D5A">
              <w:t>i</w:t>
            </w:r>
            <w:r w:rsidR="00CA09D1" w:rsidRPr="00686D5A">
              <w:t>jednje cijele sezone uzgoja na šumskom reprodukci</w:t>
            </w:r>
            <w:r w:rsidR="00175DCB" w:rsidRPr="00686D5A">
              <w:t>onom</w:t>
            </w:r>
            <w:r w:rsidR="00CA09D1" w:rsidRPr="00686D5A">
              <w:t xml:space="preserve"> materijalu u proizvodnoj jedinici nisu uočeni simptomi zaraze štetnim organizmom </w:t>
            </w:r>
            <w:r w:rsidR="00CA09D1" w:rsidRPr="00686D5A">
              <w:rPr>
                <w:i/>
              </w:rPr>
              <w:t>Phytophthora ramorum</w:t>
            </w:r>
            <w:r w:rsidR="00CA09D1" w:rsidRPr="00686D5A">
              <w:t xml:space="preserve"> (izolati iz EU-a);</w:t>
            </w:r>
            <w:r w:rsidR="00EC0BD5" w:rsidRPr="00686D5A">
              <w:t xml:space="preserve">   </w:t>
            </w:r>
            <w:r w:rsidR="00CA09D1" w:rsidRPr="00686D5A">
              <w:t xml:space="preserve"> ili</w:t>
            </w:r>
          </w:p>
          <w:p w14:paraId="6B3AE384" w14:textId="35F67965" w:rsidR="00CA09D1" w:rsidRPr="00686D5A" w:rsidRDefault="004564BA" w:rsidP="00CA09D1">
            <w:pPr>
              <w:jc w:val="both"/>
            </w:pPr>
            <w:r w:rsidRPr="00686D5A">
              <w:t xml:space="preserve">(c) i. </w:t>
            </w:r>
            <w:r w:rsidR="00CA09D1" w:rsidRPr="00686D5A">
              <w:t>šumski reprodukci</w:t>
            </w:r>
            <w:r w:rsidR="008134E5" w:rsidRPr="00686D5A">
              <w:t xml:space="preserve">oni </w:t>
            </w:r>
            <w:r w:rsidR="00CA09D1" w:rsidRPr="00686D5A">
              <w:t xml:space="preserve"> materijal sa simptomima zaraze štetnim organizmom </w:t>
            </w:r>
            <w:r w:rsidR="00CA09D1" w:rsidRPr="00686D5A">
              <w:rPr>
                <w:i/>
              </w:rPr>
              <w:t>Phytophthora ramorum</w:t>
            </w:r>
            <w:r w:rsidR="00CA09D1" w:rsidRPr="00686D5A">
              <w:t xml:space="preserve"> (izolati iz EU-a) u proizvodnoj jedinici i sav šumski reprodukci</w:t>
            </w:r>
            <w:r w:rsidR="008134E5" w:rsidRPr="00686D5A">
              <w:t>oni</w:t>
            </w:r>
            <w:r w:rsidR="00CA09D1" w:rsidRPr="00686D5A">
              <w:t xml:space="preserve"> materijal s</w:t>
            </w:r>
            <w:r w:rsidR="008134E5" w:rsidRPr="00686D5A">
              <w:t>a</w:t>
            </w:r>
            <w:r w:rsidR="00496CB1" w:rsidRPr="00686D5A">
              <w:t xml:space="preserve"> prijan</w:t>
            </w:r>
            <w:r w:rsidR="00CA09D1" w:rsidRPr="00686D5A">
              <w:t>j</w:t>
            </w:r>
            <w:r w:rsidR="00496CB1" w:rsidRPr="00686D5A">
              <w:t>aj</w:t>
            </w:r>
            <w:r w:rsidR="00CA09D1" w:rsidRPr="00686D5A">
              <w:t xml:space="preserve">ućom zemljom u </w:t>
            </w:r>
            <w:r w:rsidR="00496CB1" w:rsidRPr="00686D5A">
              <w:t>poluprečniku</w:t>
            </w:r>
            <w:r w:rsidR="00CA09D1" w:rsidRPr="00686D5A">
              <w:t xml:space="preserve"> od 2 m od materijala sa simptomima izdvojen je i uništen, uključujući pri</w:t>
            </w:r>
            <w:r w:rsidR="00496CB1" w:rsidRPr="00686D5A">
              <w:t>j</w:t>
            </w:r>
            <w:r w:rsidR="00CA09D1" w:rsidRPr="00686D5A">
              <w:t>anjajuću zemlju;</w:t>
            </w:r>
          </w:p>
          <w:p w14:paraId="4D372B13" w14:textId="77777777" w:rsidR="00CA09D1" w:rsidRPr="00686D5A" w:rsidRDefault="00CA09D1" w:rsidP="00CA09D1">
            <w:pPr>
              <w:jc w:val="both"/>
            </w:pPr>
            <w:r w:rsidRPr="00686D5A">
              <w:t>i</w:t>
            </w:r>
          </w:p>
          <w:p w14:paraId="3A6D7F0C" w14:textId="07684965" w:rsidR="00CA09D1" w:rsidRPr="00686D5A" w:rsidRDefault="00027860" w:rsidP="00CA09D1">
            <w:pPr>
              <w:jc w:val="both"/>
            </w:pPr>
            <w:r w:rsidRPr="00686D5A">
              <w:t xml:space="preserve">ii. </w:t>
            </w:r>
            <w:r w:rsidR="00CA09D1" w:rsidRPr="00686D5A">
              <w:t>za sav šumski reprodukci</w:t>
            </w:r>
            <w:r w:rsidR="00E7130C" w:rsidRPr="00686D5A">
              <w:t>oni</w:t>
            </w:r>
            <w:r w:rsidR="00CA09D1" w:rsidRPr="00686D5A">
              <w:t xml:space="preserve"> materijal u </w:t>
            </w:r>
            <w:r w:rsidR="00E7130C" w:rsidRPr="00686D5A">
              <w:t>poluprečniku</w:t>
            </w:r>
            <w:r w:rsidR="00CA09D1" w:rsidRPr="00686D5A">
              <w:t xml:space="preserve"> od 10 m od biljaka sa simptomima </w:t>
            </w:r>
            <w:r w:rsidR="00E7130C" w:rsidRPr="00686D5A">
              <w:t>i</w:t>
            </w:r>
            <w:r w:rsidR="00CA09D1" w:rsidRPr="00686D5A">
              <w:t xml:space="preserve"> za preostali šumski reprodukci</w:t>
            </w:r>
            <w:r w:rsidR="00E7130C" w:rsidRPr="00686D5A">
              <w:t>oni</w:t>
            </w:r>
            <w:r w:rsidR="00CA09D1" w:rsidRPr="00686D5A">
              <w:t xml:space="preserve"> materijal iz zaražene partije:</w:t>
            </w:r>
          </w:p>
          <w:p w14:paraId="15AFC442" w14:textId="6B2926E6" w:rsidR="00CA09D1" w:rsidRPr="00686D5A" w:rsidRDefault="00CA09D1" w:rsidP="00CA09D1">
            <w:pPr>
              <w:jc w:val="both"/>
            </w:pPr>
            <w:r w:rsidRPr="00686D5A">
              <w:t xml:space="preserve">— u </w:t>
            </w:r>
            <w:r w:rsidR="009060EE" w:rsidRPr="00686D5A">
              <w:t>periodu</w:t>
            </w:r>
            <w:r w:rsidRPr="00686D5A">
              <w:t xml:space="preserve"> od tri mjeseca od otkrivanja šumskog reprodukci</w:t>
            </w:r>
            <w:r w:rsidR="00D725FC" w:rsidRPr="00686D5A">
              <w:t>onog</w:t>
            </w:r>
            <w:r w:rsidRPr="00686D5A">
              <w:t xml:space="preserve"> materijala sa simptomima, na šumskom reprodukci</w:t>
            </w:r>
            <w:r w:rsidR="00D725FC" w:rsidRPr="00686D5A">
              <w:t>onom</w:t>
            </w:r>
            <w:r w:rsidRPr="00686D5A">
              <w:t xml:space="preserve"> materijalu nisu uočeni simptomi zaraze štetnim organizmom </w:t>
            </w:r>
            <w:r w:rsidRPr="00686D5A">
              <w:rPr>
                <w:i/>
              </w:rPr>
              <w:t>Phytophthora ramorum</w:t>
            </w:r>
            <w:r w:rsidRPr="00686D5A">
              <w:t xml:space="preserve"> (izolati iz EU-a) u okviru najmanje dva inspekcijska pregleda </w:t>
            </w:r>
            <w:r w:rsidR="00D725FC" w:rsidRPr="00686D5A">
              <w:t>izvršena</w:t>
            </w:r>
            <w:r w:rsidRPr="00686D5A">
              <w:t xml:space="preserve"> u vrijeme primjereno za otkrivanje tog štetnog organizma </w:t>
            </w:r>
            <w:r w:rsidR="00D725FC" w:rsidRPr="00686D5A">
              <w:t>i to</w:t>
            </w:r>
            <w:r w:rsidRPr="00686D5A">
              <w:t xml:space="preserve">kom tog tromjesečnog </w:t>
            </w:r>
            <w:r w:rsidR="00D725FC" w:rsidRPr="00686D5A">
              <w:t>perioda</w:t>
            </w:r>
            <w:r w:rsidRPr="00686D5A">
              <w:t xml:space="preserve"> nisu </w:t>
            </w:r>
            <w:r w:rsidR="00D725FC" w:rsidRPr="00686D5A">
              <w:t>vršeni</w:t>
            </w:r>
            <w:r w:rsidRPr="00686D5A">
              <w:t xml:space="preserve"> postupci tretiranja kojima se suzbijaju simptomi zaraze štetnim organizmom </w:t>
            </w:r>
            <w:r w:rsidRPr="00686D5A">
              <w:rPr>
                <w:i/>
              </w:rPr>
              <w:t>Phytophthora ramorum</w:t>
            </w:r>
            <w:r w:rsidRPr="00686D5A">
              <w:t xml:space="preserve"> (izolati iz EU-a), i</w:t>
            </w:r>
          </w:p>
          <w:p w14:paraId="1308C3BD" w14:textId="42F76989" w:rsidR="00CA09D1" w:rsidRPr="00686D5A" w:rsidRDefault="00CA09D1" w:rsidP="00CA09D1">
            <w:pPr>
              <w:jc w:val="both"/>
            </w:pPr>
            <w:r w:rsidRPr="00686D5A">
              <w:t xml:space="preserve">— nakon tog tromjesečnog </w:t>
            </w:r>
            <w:r w:rsidR="00D725FC" w:rsidRPr="00686D5A">
              <w:t>perioda</w:t>
            </w:r>
            <w:r w:rsidRPr="00686D5A">
              <w:t>:</w:t>
            </w:r>
          </w:p>
          <w:p w14:paraId="5249E022" w14:textId="030010CC" w:rsidR="00CA09D1" w:rsidRPr="00686D5A" w:rsidRDefault="00CA09D1" w:rsidP="00CA09D1">
            <w:pPr>
              <w:jc w:val="both"/>
            </w:pPr>
            <w:r w:rsidRPr="00686D5A">
              <w:t>— na šumskom reprodukci</w:t>
            </w:r>
            <w:r w:rsidR="00D725FC" w:rsidRPr="00686D5A">
              <w:t>onom</w:t>
            </w:r>
            <w:r w:rsidRPr="00686D5A">
              <w:t xml:space="preserve"> materijalu u proizvodnoj jedinici nisu uočeni simptomi zaraze štetnim organizmom </w:t>
            </w:r>
            <w:r w:rsidRPr="00686D5A">
              <w:rPr>
                <w:i/>
              </w:rPr>
              <w:t>Phytophthora ramorum</w:t>
            </w:r>
            <w:r w:rsidRPr="00686D5A">
              <w:t xml:space="preserve"> (izolati iz EU-a), ili</w:t>
            </w:r>
          </w:p>
          <w:p w14:paraId="77285436" w14:textId="77777777" w:rsidR="00CA09D1" w:rsidRPr="00686D5A" w:rsidRDefault="00CA09D1" w:rsidP="00CA09D1">
            <w:pPr>
              <w:jc w:val="both"/>
            </w:pPr>
            <w:r w:rsidRPr="00686D5A">
              <w:t xml:space="preserve">— testiran je reprezentativni uzorak tog šumskog reprodukcijskog materijala koji se premješta i utvrđeno je da je slobodan od </w:t>
            </w:r>
            <w:r w:rsidRPr="00686D5A">
              <w:lastRenderedPageBreak/>
              <w:t xml:space="preserve">štetnog organizma </w:t>
            </w:r>
            <w:r w:rsidRPr="00686D5A">
              <w:rPr>
                <w:i/>
              </w:rPr>
              <w:t>Phytophthora ramorum</w:t>
            </w:r>
            <w:r w:rsidRPr="00686D5A">
              <w:t xml:space="preserve"> (izolati iz EU-a);</w:t>
            </w:r>
          </w:p>
          <w:p w14:paraId="61338FFB" w14:textId="77777777" w:rsidR="00CA09D1" w:rsidRPr="00686D5A" w:rsidRDefault="00CA09D1" w:rsidP="00CA09D1">
            <w:pPr>
              <w:jc w:val="both"/>
            </w:pPr>
            <w:r w:rsidRPr="00686D5A">
              <w:t>i</w:t>
            </w:r>
          </w:p>
          <w:p w14:paraId="0D9F73E8" w14:textId="6E970E8F" w:rsidR="00CA09D1" w:rsidRPr="00686D5A" w:rsidRDefault="00027860" w:rsidP="00CA09D1">
            <w:pPr>
              <w:jc w:val="both"/>
            </w:pPr>
            <w:r w:rsidRPr="00686D5A">
              <w:t xml:space="preserve">iii. </w:t>
            </w:r>
            <w:r w:rsidR="00CA09D1" w:rsidRPr="00686D5A">
              <w:t>za sav ostali šumski reprodukci</w:t>
            </w:r>
            <w:r w:rsidR="00204669" w:rsidRPr="00686D5A">
              <w:t>oni</w:t>
            </w:r>
            <w:r w:rsidR="00CA09D1" w:rsidRPr="00686D5A">
              <w:t xml:space="preserve"> materijal na mjestu proizvodnje:</w:t>
            </w:r>
          </w:p>
          <w:p w14:paraId="392E408E" w14:textId="34910600" w:rsidR="00CA09D1" w:rsidRPr="00686D5A" w:rsidRDefault="00CA09D1" w:rsidP="00CA09D1">
            <w:pPr>
              <w:jc w:val="both"/>
            </w:pPr>
            <w:r w:rsidRPr="00686D5A">
              <w:t>—na šumskom reprodukci</w:t>
            </w:r>
            <w:r w:rsidR="00204669" w:rsidRPr="00686D5A">
              <w:t>onom</w:t>
            </w:r>
            <w:r w:rsidRPr="00686D5A">
              <w:t xml:space="preserve"> materijalu u proizvodnoj jedinici nisu uočeni simptomi zaraze štetnim organizmom </w:t>
            </w:r>
            <w:r w:rsidRPr="00686D5A">
              <w:rPr>
                <w:i/>
              </w:rPr>
              <w:t>Phytophthora ramorum</w:t>
            </w:r>
            <w:r w:rsidRPr="00686D5A">
              <w:t xml:space="preserve"> (izolati iz EU-a), ili</w:t>
            </w:r>
          </w:p>
          <w:p w14:paraId="70D2B4F2" w14:textId="32CCB8EF" w:rsidR="00317543" w:rsidRPr="00686D5A" w:rsidRDefault="00CA09D1" w:rsidP="00204669">
            <w:pPr>
              <w:jc w:val="both"/>
            </w:pPr>
            <w:r w:rsidRPr="00686D5A">
              <w:t>— testiran je reprezentativni uzorak tog šumskog reprodukci</w:t>
            </w:r>
            <w:r w:rsidR="00204669" w:rsidRPr="00686D5A">
              <w:t>onog</w:t>
            </w:r>
            <w:r w:rsidRPr="00686D5A">
              <w:t xml:space="preserve"> materijala koji se premješta i utvrđeno je da je slobodan od štetnog organizma </w:t>
            </w:r>
            <w:r w:rsidRPr="00686D5A">
              <w:rPr>
                <w:i/>
              </w:rPr>
              <w:t>Phytophthora ramorum</w:t>
            </w:r>
            <w:r w:rsidRPr="00686D5A">
              <w:t xml:space="preserve"> (izolati iz EU-a).”;</w:t>
            </w:r>
          </w:p>
        </w:tc>
      </w:tr>
    </w:tbl>
    <w:p w14:paraId="06F3BCED" w14:textId="77777777" w:rsidR="003B1806" w:rsidRPr="00686D5A" w:rsidRDefault="003B1806" w:rsidP="0008315B">
      <w:pPr>
        <w:spacing w:after="0" w:line="240" w:lineRule="auto"/>
        <w:jc w:val="center"/>
        <w:rPr>
          <w:rFonts w:ascii="Times New Roman" w:hAnsi="Times New Roman" w:cs="Times New Roman"/>
          <w:b/>
          <w:sz w:val="20"/>
          <w:szCs w:val="20"/>
        </w:rPr>
      </w:pPr>
    </w:p>
    <w:p w14:paraId="5258F819" w14:textId="77777777" w:rsidR="00D473F2" w:rsidRPr="00686D5A" w:rsidRDefault="00D473F2" w:rsidP="0008315B">
      <w:pPr>
        <w:spacing w:after="0" w:line="240" w:lineRule="auto"/>
        <w:jc w:val="center"/>
        <w:rPr>
          <w:rFonts w:ascii="Times New Roman" w:hAnsi="Times New Roman" w:cs="Times New Roman"/>
          <w:b/>
          <w:sz w:val="20"/>
          <w:szCs w:val="20"/>
        </w:rPr>
      </w:pPr>
    </w:p>
    <w:p w14:paraId="52CA2848" w14:textId="77777777" w:rsidR="000C1AD9" w:rsidRPr="00686D5A" w:rsidRDefault="000C1AD9" w:rsidP="0008315B">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DIO E</w:t>
      </w:r>
    </w:p>
    <w:p w14:paraId="0CAFCDA6" w14:textId="1946493D" w:rsidR="000C1AD9" w:rsidRPr="00686D5A" w:rsidRDefault="000C1AD9" w:rsidP="0008315B">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Mjere za sprečavanje prisustva RNQP na sjemenu povrća</w:t>
      </w:r>
    </w:p>
    <w:p w14:paraId="38745EA9" w14:textId="77777777" w:rsidR="0045658B" w:rsidRPr="00686D5A" w:rsidRDefault="0045658B" w:rsidP="0008315B">
      <w:pPr>
        <w:spacing w:after="0" w:line="240" w:lineRule="auto"/>
        <w:jc w:val="center"/>
        <w:rPr>
          <w:rFonts w:ascii="Times New Roman" w:hAnsi="Times New Roman" w:cs="Times New Roman"/>
          <w:b/>
          <w:sz w:val="20"/>
          <w:szCs w:val="20"/>
        </w:rPr>
      </w:pPr>
    </w:p>
    <w:p w14:paraId="4F711672" w14:textId="77777777" w:rsidR="000C1AD9" w:rsidRPr="00686D5A" w:rsidRDefault="000C1AD9" w:rsidP="0008315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Preduzimaju se sledeće mjere koje se odnose na odgovarajuće RNQP i bilje za sadnju: </w:t>
      </w:r>
    </w:p>
    <w:p w14:paraId="2EBA99CD" w14:textId="0C39C8A4" w:rsidR="000C1AD9" w:rsidRPr="00686D5A" w:rsidRDefault="00BD33EA" w:rsidP="0008315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CC67B6" w:rsidRPr="00686D5A">
        <w:rPr>
          <w:rFonts w:ascii="Times New Roman" w:hAnsi="Times New Roman" w:cs="Times New Roman"/>
          <w:sz w:val="20"/>
          <w:szCs w:val="20"/>
        </w:rPr>
        <w:t xml:space="preserve"> </w:t>
      </w:r>
      <w:r w:rsidR="000C1AD9" w:rsidRPr="00686D5A">
        <w:rPr>
          <w:rFonts w:ascii="Times New Roman" w:hAnsi="Times New Roman" w:cs="Times New Roman"/>
          <w:sz w:val="20"/>
          <w:szCs w:val="20"/>
        </w:rPr>
        <w:t>ili profesionalni držalac bilja pod službenim nadzorom</w:t>
      </w:r>
      <w:r w:rsidR="00CC67B6" w:rsidRPr="00686D5A">
        <w:rPr>
          <w:rFonts w:ascii="Times New Roman" w:hAnsi="Times New Roman" w:cs="Times New Roman"/>
          <w:sz w:val="20"/>
          <w:szCs w:val="20"/>
        </w:rPr>
        <w:t xml:space="preserve"> </w:t>
      </w:r>
      <w:r w:rsidRPr="00686D5A">
        <w:rPr>
          <w:rFonts w:ascii="Times New Roman" w:hAnsi="Times New Roman" w:cs="Times New Roman"/>
          <w:sz w:val="20"/>
          <w:szCs w:val="20"/>
        </w:rPr>
        <w:t>nadležnog organa</w:t>
      </w:r>
      <w:r w:rsidR="000C1AD9" w:rsidRPr="00686D5A">
        <w:rPr>
          <w:rFonts w:ascii="Times New Roman" w:hAnsi="Times New Roman" w:cs="Times New Roman"/>
          <w:sz w:val="20"/>
          <w:szCs w:val="20"/>
        </w:rPr>
        <w:t xml:space="preserve"> vrše provjere i preduzimaju druge radnje kako bi se </w:t>
      </w:r>
      <w:r w:rsidR="00170EA6" w:rsidRPr="00686D5A">
        <w:rPr>
          <w:rFonts w:ascii="Times New Roman" w:hAnsi="Times New Roman" w:cs="Times New Roman"/>
          <w:sz w:val="20"/>
          <w:szCs w:val="20"/>
        </w:rPr>
        <w:t xml:space="preserve">obezbijedilo </w:t>
      </w:r>
      <w:r w:rsidR="000C1AD9" w:rsidRPr="00686D5A">
        <w:rPr>
          <w:rFonts w:ascii="Times New Roman" w:hAnsi="Times New Roman" w:cs="Times New Roman"/>
          <w:sz w:val="20"/>
          <w:szCs w:val="20"/>
        </w:rPr>
        <w:t xml:space="preserve"> da su ispunjeni zahtjevi iz treće kolone tabele u nastavku, koji se odnose na odgovarajuće RNQP i bilje za sadnju.</w:t>
      </w:r>
    </w:p>
    <w:tbl>
      <w:tblPr>
        <w:tblStyle w:val="TableGrid"/>
        <w:tblW w:w="0" w:type="auto"/>
        <w:tblLook w:val="04A0" w:firstRow="1" w:lastRow="0" w:firstColumn="1" w:lastColumn="0" w:noHBand="0" w:noVBand="1"/>
      </w:tblPr>
      <w:tblGrid>
        <w:gridCol w:w="3096"/>
        <w:gridCol w:w="3096"/>
        <w:gridCol w:w="3096"/>
      </w:tblGrid>
      <w:tr w:rsidR="000C1AD9" w:rsidRPr="00686D5A" w14:paraId="0BD0BC95" w14:textId="77777777" w:rsidTr="002951E5">
        <w:tc>
          <w:tcPr>
            <w:tcW w:w="9288" w:type="dxa"/>
            <w:gridSpan w:val="3"/>
            <w:tcBorders>
              <w:left w:val="nil"/>
              <w:right w:val="nil"/>
            </w:tcBorders>
          </w:tcPr>
          <w:p w14:paraId="47AB25AA" w14:textId="77777777" w:rsidR="000C1AD9" w:rsidRPr="00686D5A" w:rsidRDefault="000C1AD9" w:rsidP="0008315B">
            <w:pPr>
              <w:jc w:val="center"/>
              <w:rPr>
                <w:b/>
              </w:rPr>
            </w:pPr>
            <w:r w:rsidRPr="00686D5A">
              <w:rPr>
                <w:b/>
              </w:rPr>
              <w:t>Bakterije</w:t>
            </w:r>
          </w:p>
        </w:tc>
      </w:tr>
      <w:tr w:rsidR="000C1AD9" w:rsidRPr="00686D5A" w14:paraId="37445A20" w14:textId="77777777" w:rsidTr="002951E5">
        <w:tc>
          <w:tcPr>
            <w:tcW w:w="3096" w:type="dxa"/>
          </w:tcPr>
          <w:p w14:paraId="61DF6117" w14:textId="77777777" w:rsidR="000C1AD9" w:rsidRPr="00686D5A" w:rsidRDefault="000C1AD9" w:rsidP="0008315B">
            <w:pPr>
              <w:jc w:val="both"/>
              <w:rPr>
                <w:b/>
                <w:bCs/>
              </w:rPr>
            </w:pPr>
            <w:r w:rsidRPr="00686D5A">
              <w:rPr>
                <w:b/>
                <w:bCs/>
              </w:rPr>
              <w:t>RNQP ili simptomi koje oni uzrokuju</w:t>
            </w:r>
          </w:p>
        </w:tc>
        <w:tc>
          <w:tcPr>
            <w:tcW w:w="3096" w:type="dxa"/>
          </w:tcPr>
          <w:p w14:paraId="519C9BB3" w14:textId="77777777" w:rsidR="000C1AD9" w:rsidRPr="00686D5A" w:rsidRDefault="000C1AD9" w:rsidP="0008315B">
            <w:pPr>
              <w:jc w:val="both"/>
              <w:rPr>
                <w:b/>
                <w:bCs/>
              </w:rPr>
            </w:pPr>
            <w:r w:rsidRPr="00686D5A">
              <w:rPr>
                <w:b/>
                <w:bCs/>
              </w:rPr>
              <w:t>Bilje za sadnju</w:t>
            </w:r>
          </w:p>
        </w:tc>
        <w:tc>
          <w:tcPr>
            <w:tcW w:w="3096" w:type="dxa"/>
          </w:tcPr>
          <w:p w14:paraId="000E14E6" w14:textId="77777777" w:rsidR="000C1AD9" w:rsidRPr="00686D5A" w:rsidRDefault="000C1AD9" w:rsidP="0008315B">
            <w:pPr>
              <w:jc w:val="both"/>
              <w:rPr>
                <w:b/>
                <w:bCs/>
              </w:rPr>
            </w:pPr>
            <w:r w:rsidRPr="00686D5A">
              <w:rPr>
                <w:b/>
                <w:bCs/>
              </w:rPr>
              <w:t>Zahtjevi</w:t>
            </w:r>
          </w:p>
        </w:tc>
      </w:tr>
      <w:tr w:rsidR="000C1AD9" w:rsidRPr="00686D5A" w14:paraId="730D82F8" w14:textId="77777777" w:rsidTr="002951E5">
        <w:tc>
          <w:tcPr>
            <w:tcW w:w="3096" w:type="dxa"/>
          </w:tcPr>
          <w:p w14:paraId="54425BA9" w14:textId="77777777" w:rsidR="000C1AD9" w:rsidRPr="00686D5A" w:rsidRDefault="000C1AD9" w:rsidP="0008315B">
            <w:pPr>
              <w:jc w:val="both"/>
            </w:pPr>
            <w:r w:rsidRPr="00686D5A">
              <w:rPr>
                <w:i/>
              </w:rPr>
              <w:t>Clavibacter michiganensis</w:t>
            </w:r>
            <w:r w:rsidRPr="00686D5A">
              <w:t xml:space="preserve"> ssp. </w:t>
            </w:r>
            <w:r w:rsidRPr="00686D5A">
              <w:rPr>
                <w:i/>
              </w:rPr>
              <w:t>michiganensis</w:t>
            </w:r>
            <w:r w:rsidRPr="00686D5A">
              <w:t xml:space="preserve"> (Smith) Davis et al.</w:t>
            </w:r>
          </w:p>
        </w:tc>
        <w:tc>
          <w:tcPr>
            <w:tcW w:w="3096" w:type="dxa"/>
          </w:tcPr>
          <w:p w14:paraId="10C3484D" w14:textId="77777777" w:rsidR="000C1AD9" w:rsidRPr="00686D5A" w:rsidRDefault="000C1AD9" w:rsidP="0008315B">
            <w:pPr>
              <w:jc w:val="both"/>
            </w:pPr>
            <w:r w:rsidRPr="00686D5A">
              <w:rPr>
                <w:i/>
              </w:rPr>
              <w:t>Solanum lycopersicum</w:t>
            </w:r>
            <w:r w:rsidRPr="00686D5A">
              <w:t xml:space="preserve"> L.</w:t>
            </w:r>
          </w:p>
        </w:tc>
        <w:tc>
          <w:tcPr>
            <w:tcW w:w="3096" w:type="dxa"/>
          </w:tcPr>
          <w:p w14:paraId="2EB966A6" w14:textId="77777777" w:rsidR="000C1AD9" w:rsidRPr="00686D5A" w:rsidRDefault="000C1AD9" w:rsidP="0008315B">
            <w:pPr>
              <w:jc w:val="both"/>
            </w:pPr>
            <w:r w:rsidRPr="00686D5A">
              <w:t xml:space="preserve">(a) sjeme je dobijeno odgovarajućom metodom ekstrakcije kisjeline ili ekvivalentnom metodom; i </w:t>
            </w:r>
          </w:p>
          <w:p w14:paraId="19A3BC62" w14:textId="77777777" w:rsidR="000C1AD9" w:rsidRPr="00686D5A" w:rsidRDefault="000C1AD9" w:rsidP="0008315B">
            <w:pPr>
              <w:jc w:val="both"/>
            </w:pPr>
          </w:p>
          <w:p w14:paraId="397EB96B" w14:textId="53E993C5" w:rsidR="000C1AD9" w:rsidRPr="00686D5A" w:rsidRDefault="000C1AD9" w:rsidP="0008315B">
            <w:pPr>
              <w:jc w:val="both"/>
            </w:pPr>
            <w:r w:rsidRPr="00686D5A">
              <w:t xml:space="preserve">(b) </w:t>
            </w:r>
            <w:r w:rsidR="00AC06BD" w:rsidRPr="00686D5A">
              <w:t>-</w:t>
            </w:r>
            <w:r w:rsidRPr="00686D5A">
              <w:t xml:space="preserve"> sjeme potiče sa područja za koja je poznato da su slobodna od </w:t>
            </w:r>
            <w:r w:rsidRPr="00686D5A">
              <w:rPr>
                <w:i/>
              </w:rPr>
              <w:t>Clavibacter michiganensis</w:t>
            </w:r>
            <w:r w:rsidRPr="00686D5A">
              <w:t xml:space="preserve"> ssp. </w:t>
            </w:r>
            <w:r w:rsidRPr="00686D5A">
              <w:rPr>
                <w:i/>
              </w:rPr>
              <w:t>michiganensis</w:t>
            </w:r>
            <w:r w:rsidRPr="00686D5A">
              <w:t xml:space="preserve"> (Smith) Davis et al.; ili </w:t>
            </w:r>
          </w:p>
          <w:p w14:paraId="4D9C1217" w14:textId="247FD2EB" w:rsidR="000C1AD9" w:rsidRPr="00686D5A" w:rsidRDefault="00AC06BD" w:rsidP="0008315B">
            <w:pPr>
              <w:jc w:val="both"/>
            </w:pPr>
            <w:r w:rsidRPr="00686D5A">
              <w:t>-</w:t>
            </w:r>
            <w:r w:rsidR="000C1AD9" w:rsidRPr="00686D5A">
              <w:t xml:space="preserve">u okviru vizuelnih pregleda bilja vršenih na jedinici proizvodnje u odgovarajuće vrijeme za otkrivanje štetnog organizma, tokom cijelog vegetacionog ciklusa nisu uočeni simptomi bolesti uzrokovani </w:t>
            </w:r>
            <w:r w:rsidR="000C1AD9" w:rsidRPr="00686D5A">
              <w:rPr>
                <w:i/>
              </w:rPr>
              <w:t>Clavibacter michiganensis</w:t>
            </w:r>
            <w:r w:rsidR="000C1AD9" w:rsidRPr="00686D5A">
              <w:t xml:space="preserve"> ssp. </w:t>
            </w:r>
            <w:r w:rsidR="000C1AD9" w:rsidRPr="00686D5A">
              <w:rPr>
                <w:i/>
              </w:rPr>
              <w:t>michiganensis</w:t>
            </w:r>
            <w:r w:rsidR="000C1AD9" w:rsidRPr="00686D5A">
              <w:t xml:space="preserve"> (Smith) Davis et al.; ili</w:t>
            </w:r>
          </w:p>
          <w:p w14:paraId="776EDC7C" w14:textId="5C60B0B4" w:rsidR="000C1AD9" w:rsidRPr="00686D5A" w:rsidRDefault="00AC06BD" w:rsidP="0008315B">
            <w:pPr>
              <w:jc w:val="both"/>
            </w:pPr>
            <w:r w:rsidRPr="00686D5A">
              <w:t>-</w:t>
            </w:r>
            <w:r w:rsidR="000C1AD9" w:rsidRPr="00686D5A">
              <w:t xml:space="preserve">sjeme je podvrgnuto službenom testiranju na prisustvo </w:t>
            </w:r>
            <w:r w:rsidR="000C1AD9" w:rsidRPr="00686D5A">
              <w:rPr>
                <w:i/>
              </w:rPr>
              <w:t xml:space="preserve">Clavibacter michiganensis </w:t>
            </w:r>
            <w:r w:rsidR="000C1AD9" w:rsidRPr="00686D5A">
              <w:t xml:space="preserve">ssp. </w:t>
            </w:r>
            <w:r w:rsidR="000C1AD9" w:rsidRPr="00686D5A">
              <w:rPr>
                <w:i/>
              </w:rPr>
              <w:t xml:space="preserve">michiganensis </w:t>
            </w:r>
            <w:r w:rsidR="000C1AD9" w:rsidRPr="00686D5A">
              <w:t>(Smith) Davis et al. na reprezentativnom uzorku te je primjenom odgovarajućih  metoda tim testovima je utvrđeno da je sjeme slobodno od štetnog organizma.</w:t>
            </w:r>
          </w:p>
        </w:tc>
      </w:tr>
      <w:tr w:rsidR="000C1AD9" w:rsidRPr="00686D5A" w14:paraId="1F66ACE6" w14:textId="77777777" w:rsidTr="002951E5">
        <w:tc>
          <w:tcPr>
            <w:tcW w:w="3096" w:type="dxa"/>
          </w:tcPr>
          <w:p w14:paraId="68666318" w14:textId="77777777" w:rsidR="000C1AD9" w:rsidRPr="00686D5A" w:rsidRDefault="000C1AD9" w:rsidP="0008315B">
            <w:pPr>
              <w:jc w:val="both"/>
            </w:pPr>
            <w:r w:rsidRPr="00686D5A">
              <w:rPr>
                <w:i/>
              </w:rPr>
              <w:t>Xanthomonas axonopodis</w:t>
            </w:r>
            <w:r w:rsidRPr="00686D5A">
              <w:t xml:space="preserve"> pv. </w:t>
            </w:r>
            <w:r w:rsidRPr="00686D5A">
              <w:rPr>
                <w:i/>
              </w:rPr>
              <w:t>phaseoli</w:t>
            </w:r>
            <w:r w:rsidRPr="00686D5A">
              <w:t xml:space="preserve"> (Smith) Vauterin et al.</w:t>
            </w:r>
          </w:p>
        </w:tc>
        <w:tc>
          <w:tcPr>
            <w:tcW w:w="3096" w:type="dxa"/>
          </w:tcPr>
          <w:p w14:paraId="3AF48B6D" w14:textId="77777777" w:rsidR="000C1AD9" w:rsidRPr="00686D5A" w:rsidRDefault="000C1AD9" w:rsidP="0008315B">
            <w:pPr>
              <w:jc w:val="both"/>
            </w:pPr>
            <w:r w:rsidRPr="00686D5A">
              <w:rPr>
                <w:i/>
              </w:rPr>
              <w:t>Phaseolus vulgaris</w:t>
            </w:r>
            <w:r w:rsidRPr="00686D5A">
              <w:t xml:space="preserve"> L.</w:t>
            </w:r>
          </w:p>
        </w:tc>
        <w:tc>
          <w:tcPr>
            <w:tcW w:w="3096" w:type="dxa"/>
          </w:tcPr>
          <w:p w14:paraId="5295AA2A" w14:textId="77777777" w:rsidR="000C1AD9" w:rsidRPr="00686D5A" w:rsidRDefault="000C1AD9" w:rsidP="0008315B">
            <w:pPr>
              <w:jc w:val="both"/>
            </w:pPr>
            <w:r w:rsidRPr="00686D5A">
              <w:t xml:space="preserve">(a) sjeme potiče sa područja za koja je poznato da su slobodna od </w:t>
            </w:r>
            <w:r w:rsidRPr="00686D5A">
              <w:rPr>
                <w:i/>
              </w:rPr>
              <w:lastRenderedPageBreak/>
              <w:t>Xanthomonas axonopodis</w:t>
            </w:r>
            <w:r w:rsidRPr="00686D5A">
              <w:t xml:space="preserve"> pv. </w:t>
            </w:r>
            <w:r w:rsidRPr="00686D5A">
              <w:rPr>
                <w:i/>
              </w:rPr>
              <w:t>phaseoli</w:t>
            </w:r>
            <w:r w:rsidRPr="00686D5A">
              <w:t xml:space="preserve"> (Smith) Vauterin et al.; ili </w:t>
            </w:r>
          </w:p>
          <w:p w14:paraId="52ADF7BB" w14:textId="77777777" w:rsidR="000C1AD9" w:rsidRPr="00686D5A" w:rsidRDefault="000C1AD9" w:rsidP="0008315B">
            <w:pPr>
              <w:jc w:val="both"/>
            </w:pPr>
          </w:p>
          <w:p w14:paraId="77059F0A" w14:textId="77777777" w:rsidR="000C1AD9" w:rsidRPr="00686D5A" w:rsidRDefault="000C1AD9" w:rsidP="0008315B">
            <w:pPr>
              <w:jc w:val="both"/>
            </w:pPr>
            <w:r w:rsidRPr="00686D5A">
              <w:t xml:space="preserve">(b) usjev odakle je sjeme dobijeno vizuelno je pregledan u odgovarajuće vrijeme tokom sezone uzgoja i utvrđeno je da je slobodno od </w:t>
            </w:r>
            <w:r w:rsidRPr="00686D5A">
              <w:rPr>
                <w:i/>
              </w:rPr>
              <w:t>Xanthomonas axonopodis</w:t>
            </w:r>
            <w:r w:rsidRPr="00686D5A">
              <w:t xml:space="preserve"> pv. </w:t>
            </w:r>
            <w:r w:rsidRPr="00686D5A">
              <w:rPr>
                <w:i/>
              </w:rPr>
              <w:t xml:space="preserve">phaseoli </w:t>
            </w:r>
            <w:r w:rsidRPr="00686D5A">
              <w:t xml:space="preserve">(Smith) Vauterin et al.; ili </w:t>
            </w:r>
          </w:p>
          <w:p w14:paraId="2DB3483B" w14:textId="77777777" w:rsidR="000C1AD9" w:rsidRPr="00686D5A" w:rsidRDefault="000C1AD9" w:rsidP="0008315B">
            <w:pPr>
              <w:jc w:val="both"/>
            </w:pPr>
          </w:p>
          <w:p w14:paraId="51E6D42D" w14:textId="77777777" w:rsidR="000C1AD9" w:rsidRPr="00686D5A" w:rsidRDefault="000C1AD9" w:rsidP="0008315B">
            <w:pPr>
              <w:jc w:val="both"/>
            </w:pPr>
            <w:r w:rsidRPr="00686D5A">
              <w:t xml:space="preserve">(c) reprezentativni uzorak sjemena je testiran i tim je testovima utvrđeno da je slobodan od </w:t>
            </w:r>
            <w:r w:rsidRPr="00686D5A">
              <w:rPr>
                <w:i/>
              </w:rPr>
              <w:t>Xanthomonas axonopodis</w:t>
            </w:r>
            <w:r w:rsidRPr="00686D5A">
              <w:t xml:space="preserve"> pv. </w:t>
            </w:r>
            <w:r w:rsidRPr="00686D5A">
              <w:rPr>
                <w:i/>
              </w:rPr>
              <w:t>phaseoli</w:t>
            </w:r>
            <w:r w:rsidRPr="00686D5A">
              <w:t xml:space="preserve"> (Smith) Vauterin et al.</w:t>
            </w:r>
          </w:p>
        </w:tc>
      </w:tr>
      <w:tr w:rsidR="000C1AD9" w:rsidRPr="00686D5A" w14:paraId="0BD6B5D4" w14:textId="77777777" w:rsidTr="002951E5">
        <w:tc>
          <w:tcPr>
            <w:tcW w:w="3096" w:type="dxa"/>
          </w:tcPr>
          <w:p w14:paraId="4103B245" w14:textId="77777777" w:rsidR="000C1AD9" w:rsidRPr="00686D5A" w:rsidRDefault="000C1AD9" w:rsidP="0008315B">
            <w:pPr>
              <w:jc w:val="both"/>
            </w:pPr>
            <w:r w:rsidRPr="00686D5A">
              <w:rPr>
                <w:i/>
              </w:rPr>
              <w:lastRenderedPageBreak/>
              <w:t>Xanthomonas fuscans</w:t>
            </w:r>
            <w:r w:rsidRPr="00686D5A">
              <w:t xml:space="preserve"> subsp. </w:t>
            </w:r>
            <w:r w:rsidRPr="00686D5A">
              <w:rPr>
                <w:i/>
              </w:rPr>
              <w:t>fuscans</w:t>
            </w:r>
            <w:r w:rsidRPr="00686D5A">
              <w:t xml:space="preserve"> Schaad et al.</w:t>
            </w:r>
          </w:p>
        </w:tc>
        <w:tc>
          <w:tcPr>
            <w:tcW w:w="3096" w:type="dxa"/>
          </w:tcPr>
          <w:p w14:paraId="45DADC2E" w14:textId="77777777" w:rsidR="000C1AD9" w:rsidRPr="00686D5A" w:rsidRDefault="000C1AD9" w:rsidP="0008315B">
            <w:pPr>
              <w:jc w:val="both"/>
            </w:pPr>
            <w:r w:rsidRPr="00686D5A">
              <w:rPr>
                <w:i/>
              </w:rPr>
              <w:t>Phaseolus vulgaris</w:t>
            </w:r>
            <w:r w:rsidRPr="00686D5A">
              <w:t xml:space="preserve"> L.</w:t>
            </w:r>
          </w:p>
        </w:tc>
        <w:tc>
          <w:tcPr>
            <w:tcW w:w="3096" w:type="dxa"/>
          </w:tcPr>
          <w:p w14:paraId="783DA5C0" w14:textId="77777777" w:rsidR="000C1AD9" w:rsidRPr="00686D5A" w:rsidRDefault="000C1AD9" w:rsidP="0008315B">
            <w:pPr>
              <w:jc w:val="both"/>
            </w:pPr>
            <w:r w:rsidRPr="00686D5A">
              <w:t xml:space="preserve">(a) sjeme potiče sa područja za koja je poznato da su slobodna od </w:t>
            </w:r>
            <w:r w:rsidRPr="00686D5A">
              <w:rPr>
                <w:i/>
              </w:rPr>
              <w:t>Xanthomonas fuscans</w:t>
            </w:r>
            <w:r w:rsidRPr="00686D5A">
              <w:t xml:space="preserve"> subsp. </w:t>
            </w:r>
            <w:r w:rsidRPr="00686D5A">
              <w:rPr>
                <w:i/>
              </w:rPr>
              <w:t xml:space="preserve">fuscans </w:t>
            </w:r>
            <w:r w:rsidRPr="00686D5A">
              <w:t xml:space="preserve">Schaad et al.; ili </w:t>
            </w:r>
          </w:p>
          <w:p w14:paraId="700CBD2B" w14:textId="77777777" w:rsidR="000C1AD9" w:rsidRPr="00686D5A" w:rsidRDefault="000C1AD9" w:rsidP="0008315B">
            <w:pPr>
              <w:jc w:val="both"/>
            </w:pPr>
          </w:p>
          <w:p w14:paraId="33C215BB" w14:textId="77777777" w:rsidR="000C1AD9" w:rsidRPr="00686D5A" w:rsidRDefault="000C1AD9" w:rsidP="0008315B">
            <w:pPr>
              <w:jc w:val="both"/>
            </w:pPr>
            <w:r w:rsidRPr="00686D5A">
              <w:t xml:space="preserve">(b) usjev odakle je sjeme dobijeno vizuelno je pregledan u odgovarajuće vrijeme tokom sezone uzgoja i utvrđeno je da je slobodan od </w:t>
            </w:r>
            <w:r w:rsidRPr="00686D5A">
              <w:rPr>
                <w:i/>
              </w:rPr>
              <w:t>Xanthomonas fuscans</w:t>
            </w:r>
            <w:r w:rsidRPr="00686D5A">
              <w:t xml:space="preserve"> subsp. </w:t>
            </w:r>
            <w:r w:rsidRPr="00686D5A">
              <w:rPr>
                <w:i/>
              </w:rPr>
              <w:t>fuscans</w:t>
            </w:r>
            <w:r w:rsidRPr="00686D5A">
              <w:t xml:space="preserve"> Schaad et al.; ili </w:t>
            </w:r>
          </w:p>
          <w:p w14:paraId="37C86B32" w14:textId="77777777" w:rsidR="000C1AD9" w:rsidRPr="00686D5A" w:rsidRDefault="000C1AD9" w:rsidP="0008315B">
            <w:pPr>
              <w:jc w:val="both"/>
            </w:pPr>
          </w:p>
          <w:p w14:paraId="1EC522DA" w14:textId="77777777" w:rsidR="000C1AD9" w:rsidRPr="00686D5A" w:rsidRDefault="000C1AD9" w:rsidP="0008315B">
            <w:pPr>
              <w:jc w:val="both"/>
            </w:pPr>
            <w:r w:rsidRPr="00686D5A">
              <w:t xml:space="preserve">(c) reprezentativni uzorak sjemena je testiran i utvrđeno je da je slobodan od </w:t>
            </w:r>
            <w:r w:rsidRPr="00686D5A">
              <w:rPr>
                <w:i/>
              </w:rPr>
              <w:t xml:space="preserve">Xanthomonas fuscans </w:t>
            </w:r>
            <w:r w:rsidRPr="00686D5A">
              <w:t xml:space="preserve">subsp. </w:t>
            </w:r>
            <w:r w:rsidRPr="00686D5A">
              <w:rPr>
                <w:i/>
              </w:rPr>
              <w:t>fuscans</w:t>
            </w:r>
            <w:r w:rsidRPr="00686D5A">
              <w:t xml:space="preserve"> Schaad et al.</w:t>
            </w:r>
          </w:p>
        </w:tc>
      </w:tr>
      <w:tr w:rsidR="000C1AD9" w:rsidRPr="00686D5A" w14:paraId="032C7AE4" w14:textId="77777777" w:rsidTr="002951E5">
        <w:tc>
          <w:tcPr>
            <w:tcW w:w="3096" w:type="dxa"/>
          </w:tcPr>
          <w:p w14:paraId="470A3512" w14:textId="77777777" w:rsidR="000C1AD9" w:rsidRPr="00686D5A" w:rsidRDefault="000C1AD9" w:rsidP="0008315B">
            <w:pPr>
              <w:jc w:val="both"/>
            </w:pPr>
            <w:r w:rsidRPr="00686D5A">
              <w:rPr>
                <w:i/>
              </w:rPr>
              <w:t>Xanthomonas euvesicatoria</w:t>
            </w:r>
            <w:r w:rsidRPr="00686D5A">
              <w:t xml:space="preserve"> Jones et al.</w:t>
            </w:r>
          </w:p>
        </w:tc>
        <w:tc>
          <w:tcPr>
            <w:tcW w:w="3096" w:type="dxa"/>
          </w:tcPr>
          <w:p w14:paraId="6DA2D013" w14:textId="77777777" w:rsidR="000C1AD9" w:rsidRPr="00686D5A" w:rsidRDefault="000C1AD9" w:rsidP="0008315B">
            <w:pPr>
              <w:jc w:val="both"/>
            </w:pPr>
            <w:r w:rsidRPr="00686D5A">
              <w:rPr>
                <w:i/>
              </w:rPr>
              <w:t>Capsicum annuum</w:t>
            </w:r>
            <w:r w:rsidRPr="00686D5A">
              <w:t xml:space="preserve"> L.</w:t>
            </w:r>
          </w:p>
        </w:tc>
        <w:tc>
          <w:tcPr>
            <w:tcW w:w="3096" w:type="dxa"/>
          </w:tcPr>
          <w:p w14:paraId="1A154F42" w14:textId="77777777" w:rsidR="000C1AD9" w:rsidRPr="00686D5A" w:rsidRDefault="000C1AD9" w:rsidP="0008315B">
            <w:pPr>
              <w:jc w:val="both"/>
            </w:pPr>
            <w:r w:rsidRPr="00686D5A">
              <w:t xml:space="preserve">(a) sjeme potiče sa područja za koja je poznato da su slobodna od </w:t>
            </w:r>
            <w:r w:rsidRPr="00686D5A">
              <w:rPr>
                <w:i/>
              </w:rPr>
              <w:t>Xanthomonas euvesicatoria</w:t>
            </w:r>
            <w:r w:rsidRPr="00686D5A">
              <w:t xml:space="preserve"> Jones et al.; ili </w:t>
            </w:r>
          </w:p>
          <w:p w14:paraId="3E8E4F40" w14:textId="77777777" w:rsidR="000C1AD9" w:rsidRPr="00686D5A" w:rsidRDefault="000C1AD9" w:rsidP="0008315B">
            <w:pPr>
              <w:jc w:val="both"/>
            </w:pPr>
          </w:p>
          <w:p w14:paraId="74830D88" w14:textId="77777777" w:rsidR="000C1AD9" w:rsidRPr="00686D5A" w:rsidRDefault="000C1AD9" w:rsidP="0008315B">
            <w:pPr>
              <w:jc w:val="both"/>
            </w:pPr>
            <w:r w:rsidRPr="00686D5A">
              <w:t xml:space="preserve">(b) tokom vizuelnih pregleda bilja vršenih na jedinici  proizvodnje u odgovarajuće  vrijeme za otkrivanje štetnog organizma, tokom cijelog vegetacionog ciklusa nisu uočeni simptomi bolesti uzrokovani </w:t>
            </w:r>
            <w:r w:rsidRPr="00686D5A">
              <w:rPr>
                <w:i/>
              </w:rPr>
              <w:t>Xanthomonas euvesicatoria</w:t>
            </w:r>
            <w:r w:rsidRPr="00686D5A">
              <w:t xml:space="preserve"> Jones et al.; ili</w:t>
            </w:r>
          </w:p>
          <w:p w14:paraId="62AB1EF4" w14:textId="77777777" w:rsidR="000C1AD9" w:rsidRPr="00686D5A" w:rsidRDefault="000C1AD9" w:rsidP="0008315B">
            <w:pPr>
              <w:jc w:val="both"/>
            </w:pPr>
          </w:p>
          <w:p w14:paraId="59CF5CEB" w14:textId="04F172C7" w:rsidR="000C1AD9" w:rsidRPr="00686D5A" w:rsidRDefault="000C1AD9" w:rsidP="0008315B">
            <w:pPr>
              <w:jc w:val="both"/>
            </w:pPr>
            <w:r w:rsidRPr="00686D5A">
              <w:t xml:space="preserve">(c) primjenom odgovarajućih metoda reprezentativni uzorak sjemena podvrgnut je službenom testiranju na </w:t>
            </w:r>
            <w:r w:rsidRPr="00686D5A">
              <w:rPr>
                <w:i/>
              </w:rPr>
              <w:t>Xanthomonas euvesicatoria</w:t>
            </w:r>
            <w:r w:rsidRPr="00686D5A">
              <w:t xml:space="preserve"> Jones et al, bez obzira je li </w:t>
            </w:r>
            <w:r w:rsidR="00871FA5" w:rsidRPr="00686D5A">
              <w:t>testiranje vršeno</w:t>
            </w:r>
            <w:r w:rsidRPr="00686D5A">
              <w:t xml:space="preserve"> nakon odgovarajućeg postupka tretiranja, i tim je testovima utvrđeno da je sjeme slobodno od </w:t>
            </w:r>
            <w:r w:rsidRPr="00686D5A">
              <w:rPr>
                <w:i/>
              </w:rPr>
              <w:t>Xanthomonas euvesicatoria</w:t>
            </w:r>
            <w:r w:rsidRPr="00686D5A">
              <w:t xml:space="preserve"> Jones et al.</w:t>
            </w:r>
          </w:p>
        </w:tc>
      </w:tr>
      <w:tr w:rsidR="000C1AD9" w:rsidRPr="00686D5A" w14:paraId="63C7C32B" w14:textId="77777777" w:rsidTr="002951E5">
        <w:tc>
          <w:tcPr>
            <w:tcW w:w="3096" w:type="dxa"/>
          </w:tcPr>
          <w:p w14:paraId="5C73364C" w14:textId="77777777" w:rsidR="000C1AD9" w:rsidRPr="00686D5A" w:rsidRDefault="000C1AD9" w:rsidP="0008315B">
            <w:pPr>
              <w:jc w:val="both"/>
            </w:pPr>
            <w:r w:rsidRPr="00686D5A">
              <w:rPr>
                <w:i/>
              </w:rPr>
              <w:t>Xanthomonas euvesicatoria</w:t>
            </w:r>
            <w:r w:rsidRPr="00686D5A">
              <w:t xml:space="preserve"> Jones et al.</w:t>
            </w:r>
          </w:p>
        </w:tc>
        <w:tc>
          <w:tcPr>
            <w:tcW w:w="3096" w:type="dxa"/>
          </w:tcPr>
          <w:p w14:paraId="4AF6E7AA" w14:textId="77777777" w:rsidR="000C1AD9" w:rsidRPr="00686D5A" w:rsidRDefault="000C1AD9" w:rsidP="0008315B">
            <w:pPr>
              <w:jc w:val="both"/>
            </w:pPr>
            <w:r w:rsidRPr="00686D5A">
              <w:rPr>
                <w:i/>
              </w:rPr>
              <w:t>Solanum lycopersicum</w:t>
            </w:r>
            <w:r w:rsidRPr="00686D5A">
              <w:t xml:space="preserve"> L.</w:t>
            </w:r>
          </w:p>
        </w:tc>
        <w:tc>
          <w:tcPr>
            <w:tcW w:w="3096" w:type="dxa"/>
          </w:tcPr>
          <w:p w14:paraId="7D223E5E" w14:textId="77777777" w:rsidR="000C1AD9" w:rsidRPr="00686D5A" w:rsidRDefault="000C1AD9" w:rsidP="0008315B">
            <w:pPr>
              <w:jc w:val="both"/>
            </w:pPr>
            <w:r w:rsidRPr="00686D5A">
              <w:t xml:space="preserve">(a) sjeme je dobijeno odgovarajućom metodom ekstrakcije kisjeline; i </w:t>
            </w:r>
          </w:p>
          <w:p w14:paraId="25BFA5A5" w14:textId="77777777" w:rsidR="000C1AD9" w:rsidRPr="00686D5A" w:rsidRDefault="000C1AD9" w:rsidP="0008315B">
            <w:pPr>
              <w:jc w:val="both"/>
            </w:pPr>
          </w:p>
          <w:p w14:paraId="44426A68" w14:textId="77777777" w:rsidR="000C1AD9" w:rsidRPr="00686D5A" w:rsidRDefault="000C1AD9" w:rsidP="0008315B">
            <w:pPr>
              <w:jc w:val="both"/>
            </w:pPr>
            <w:r w:rsidRPr="00686D5A">
              <w:lastRenderedPageBreak/>
              <w:t xml:space="preserve">(b) sjeme potiče sa područja za koja je poznato da su slobodna od </w:t>
            </w:r>
            <w:r w:rsidRPr="00686D5A">
              <w:rPr>
                <w:i/>
              </w:rPr>
              <w:t>Xanthomonas euvesicatoria</w:t>
            </w:r>
            <w:r w:rsidRPr="00686D5A">
              <w:t xml:space="preserve"> Jones et al.; ili </w:t>
            </w:r>
          </w:p>
          <w:p w14:paraId="42F8EBDA" w14:textId="77777777" w:rsidR="000C1AD9" w:rsidRPr="00686D5A" w:rsidRDefault="000C1AD9" w:rsidP="0008315B">
            <w:pPr>
              <w:jc w:val="both"/>
            </w:pPr>
          </w:p>
          <w:p w14:paraId="627CDC64" w14:textId="47F5EDE1" w:rsidR="000C1AD9" w:rsidRPr="00686D5A" w:rsidRDefault="000C1AD9" w:rsidP="0008315B">
            <w:pPr>
              <w:jc w:val="both"/>
            </w:pPr>
            <w:r w:rsidRPr="00686D5A">
              <w:t xml:space="preserve">(c) </w:t>
            </w:r>
            <w:r w:rsidR="00AC06BD" w:rsidRPr="00686D5A">
              <w:t>-</w:t>
            </w:r>
            <w:r w:rsidRPr="00686D5A">
              <w:t xml:space="preserve"> u okviru vizuelnih pregleda bilja vršenih na jedinici proizvodnje  u odgovarajuće vrijeme za otkrivanje štetnog organizma, tokom cijelog vegetacionog ciklusa nisu uočeni simptomi bolesti uzrokovani </w:t>
            </w:r>
            <w:r w:rsidRPr="00686D5A">
              <w:rPr>
                <w:i/>
              </w:rPr>
              <w:t>Xanthomonas euvesicatoria</w:t>
            </w:r>
            <w:r w:rsidRPr="00686D5A">
              <w:t xml:space="preserve"> Jones et al. ili </w:t>
            </w:r>
          </w:p>
          <w:p w14:paraId="6B1FCC21" w14:textId="77777777" w:rsidR="000C1AD9" w:rsidRPr="00686D5A" w:rsidRDefault="000C1AD9" w:rsidP="0008315B">
            <w:pPr>
              <w:jc w:val="both"/>
            </w:pPr>
          </w:p>
          <w:p w14:paraId="3DE70C18" w14:textId="0E635570" w:rsidR="000C1AD9" w:rsidRPr="00686D5A" w:rsidRDefault="00AC06BD" w:rsidP="0008315B">
            <w:pPr>
              <w:jc w:val="both"/>
            </w:pPr>
            <w:r w:rsidRPr="00686D5A">
              <w:t>-</w:t>
            </w:r>
            <w:r w:rsidR="000C1AD9" w:rsidRPr="00686D5A">
              <w:t xml:space="preserve">primjenom odgovarajućih  metoda reprezentativni uzorak sjemena podvrgnut je službenom testiranju na štetni organizam </w:t>
            </w:r>
            <w:r w:rsidR="000C1AD9" w:rsidRPr="00686D5A">
              <w:rPr>
                <w:i/>
              </w:rPr>
              <w:t>Xanthomonas euvesicatoria</w:t>
            </w:r>
            <w:r w:rsidR="000C1AD9" w:rsidRPr="00686D5A">
              <w:t xml:space="preserve"> Jones et al., bez obzira </w:t>
            </w:r>
            <w:r w:rsidR="00955B40" w:rsidRPr="00686D5A">
              <w:t>je li testiranje vršeno</w:t>
            </w:r>
            <w:r w:rsidR="000C1AD9" w:rsidRPr="00686D5A">
              <w:t xml:space="preserve"> nakon odgovarajućeg postupka tretiranja, </w:t>
            </w:r>
            <w:r w:rsidR="00955B40" w:rsidRPr="00686D5A">
              <w:t>a</w:t>
            </w:r>
            <w:r w:rsidR="000C1AD9" w:rsidRPr="00686D5A">
              <w:t xml:space="preserve"> testovima </w:t>
            </w:r>
            <w:r w:rsidR="00955B40" w:rsidRPr="00686D5A">
              <w:t xml:space="preserve">je </w:t>
            </w:r>
            <w:r w:rsidR="000C1AD9" w:rsidRPr="00686D5A">
              <w:t xml:space="preserve">utvrđeno da je sjeme slobodno od </w:t>
            </w:r>
            <w:r w:rsidR="000C1AD9" w:rsidRPr="00686D5A">
              <w:rPr>
                <w:i/>
              </w:rPr>
              <w:t>Xanthomonas euvesicatoria</w:t>
            </w:r>
            <w:r w:rsidR="000C1AD9" w:rsidRPr="00686D5A">
              <w:t xml:space="preserve"> Jones et al.</w:t>
            </w:r>
          </w:p>
        </w:tc>
      </w:tr>
      <w:tr w:rsidR="000C1AD9" w:rsidRPr="00686D5A" w14:paraId="29A22E55" w14:textId="77777777" w:rsidTr="002951E5">
        <w:tc>
          <w:tcPr>
            <w:tcW w:w="3096" w:type="dxa"/>
          </w:tcPr>
          <w:p w14:paraId="01972948" w14:textId="77777777" w:rsidR="000C1AD9" w:rsidRPr="00686D5A" w:rsidRDefault="000C1AD9" w:rsidP="002951E5">
            <w:pPr>
              <w:jc w:val="both"/>
            </w:pPr>
            <w:r w:rsidRPr="00686D5A">
              <w:rPr>
                <w:i/>
              </w:rPr>
              <w:lastRenderedPageBreak/>
              <w:t>Xanthomonas gardneri</w:t>
            </w:r>
            <w:r w:rsidRPr="00686D5A">
              <w:t xml:space="preserve"> (ex Šutič) Jones et al.</w:t>
            </w:r>
          </w:p>
        </w:tc>
        <w:tc>
          <w:tcPr>
            <w:tcW w:w="3096" w:type="dxa"/>
          </w:tcPr>
          <w:p w14:paraId="1F176EC6" w14:textId="77777777" w:rsidR="000C1AD9" w:rsidRPr="00686D5A" w:rsidRDefault="000C1AD9" w:rsidP="002951E5">
            <w:pPr>
              <w:jc w:val="both"/>
            </w:pPr>
            <w:r w:rsidRPr="00686D5A">
              <w:rPr>
                <w:i/>
              </w:rPr>
              <w:t>Capsicum annuum</w:t>
            </w:r>
            <w:r w:rsidRPr="00686D5A">
              <w:t xml:space="preserve"> L.</w:t>
            </w:r>
          </w:p>
        </w:tc>
        <w:tc>
          <w:tcPr>
            <w:tcW w:w="3096" w:type="dxa"/>
          </w:tcPr>
          <w:p w14:paraId="61015D92" w14:textId="77777777" w:rsidR="000C1AD9" w:rsidRPr="00686D5A" w:rsidRDefault="000C1AD9" w:rsidP="002951E5">
            <w:pPr>
              <w:jc w:val="both"/>
            </w:pPr>
            <w:r w:rsidRPr="00686D5A">
              <w:t xml:space="preserve">(a) sjeme potiče sa područja za koja je poznato da su slobodna od </w:t>
            </w:r>
            <w:r w:rsidRPr="00686D5A">
              <w:rPr>
                <w:i/>
              </w:rPr>
              <w:t>Xanthomonas gardneri</w:t>
            </w:r>
            <w:r w:rsidRPr="00686D5A">
              <w:t xml:space="preserve"> (ex Šutič) Jones et al.; ili </w:t>
            </w:r>
          </w:p>
          <w:p w14:paraId="0C6FA5DD" w14:textId="77777777" w:rsidR="000C1AD9" w:rsidRPr="00686D5A" w:rsidRDefault="000C1AD9" w:rsidP="002951E5">
            <w:pPr>
              <w:jc w:val="both"/>
            </w:pPr>
          </w:p>
          <w:p w14:paraId="323AB5CD" w14:textId="77777777" w:rsidR="000C1AD9" w:rsidRPr="00686D5A" w:rsidRDefault="000C1AD9" w:rsidP="002951E5">
            <w:pPr>
              <w:jc w:val="both"/>
            </w:pPr>
            <w:r w:rsidRPr="00686D5A">
              <w:t xml:space="preserve">(b) u okviru vizuelnih pregleda bilja vršenih na jedinici proizvodnje u odgovarajuće vrijeme za otkrivanje štetnog organizma, tokom cijelog vegetacionog ciklusa nisu uočeni simptomi bolesti uzrokovane </w:t>
            </w:r>
            <w:r w:rsidRPr="00686D5A">
              <w:rPr>
                <w:i/>
              </w:rPr>
              <w:t>Xanthomonas gardneri</w:t>
            </w:r>
            <w:r w:rsidRPr="00686D5A">
              <w:t xml:space="preserve"> (ex Šutič) Jones et al.; ili </w:t>
            </w:r>
          </w:p>
          <w:p w14:paraId="115D3AE3" w14:textId="77777777" w:rsidR="000C1AD9" w:rsidRPr="00686D5A" w:rsidRDefault="000C1AD9" w:rsidP="002951E5">
            <w:pPr>
              <w:jc w:val="both"/>
            </w:pPr>
          </w:p>
          <w:p w14:paraId="40A8DFE5" w14:textId="42BFD043" w:rsidR="000C1AD9" w:rsidRPr="00686D5A" w:rsidRDefault="000C1AD9" w:rsidP="002951E5">
            <w:pPr>
              <w:jc w:val="both"/>
            </w:pPr>
            <w:r w:rsidRPr="00686D5A">
              <w:t xml:space="preserve">(c) primjenom odgovarajućih metoda reprezentativni uzorak sjemena podvrgnut je službenom testiranju na </w:t>
            </w:r>
            <w:r w:rsidRPr="00686D5A">
              <w:rPr>
                <w:i/>
              </w:rPr>
              <w:t>Xanthomonas gardneri</w:t>
            </w:r>
            <w:r w:rsidRPr="00686D5A">
              <w:t xml:space="preserve"> (ex Šutič) Jones et al., bez obzira je li </w:t>
            </w:r>
            <w:r w:rsidR="00955B40" w:rsidRPr="00686D5A">
              <w:t>testiranje vršeno</w:t>
            </w:r>
            <w:r w:rsidRPr="00686D5A">
              <w:t xml:space="preserve"> nakon odgovarajućeg postupka tretiranja, </w:t>
            </w:r>
            <w:r w:rsidR="00955B40" w:rsidRPr="00686D5A">
              <w:t>a</w:t>
            </w:r>
            <w:r w:rsidRPr="00686D5A">
              <w:t xml:space="preserve"> testovima </w:t>
            </w:r>
            <w:r w:rsidR="00955B40" w:rsidRPr="00686D5A">
              <w:t xml:space="preserve">je </w:t>
            </w:r>
            <w:r w:rsidRPr="00686D5A">
              <w:t xml:space="preserve">utvrđeno da je sjeme slobodno od </w:t>
            </w:r>
            <w:r w:rsidRPr="00686D5A">
              <w:rPr>
                <w:i/>
              </w:rPr>
              <w:t>Xanthomonas gardneri</w:t>
            </w:r>
            <w:r w:rsidRPr="00686D5A">
              <w:t xml:space="preserve"> (ex Šutič) Jones et al.</w:t>
            </w:r>
          </w:p>
        </w:tc>
      </w:tr>
      <w:tr w:rsidR="000C1AD9" w:rsidRPr="00686D5A" w14:paraId="1A49CAC8" w14:textId="77777777" w:rsidTr="002951E5">
        <w:tc>
          <w:tcPr>
            <w:tcW w:w="3096" w:type="dxa"/>
          </w:tcPr>
          <w:p w14:paraId="4DD83A0F" w14:textId="77777777" w:rsidR="000C1AD9" w:rsidRPr="00686D5A" w:rsidRDefault="000C1AD9" w:rsidP="002951E5">
            <w:pPr>
              <w:jc w:val="both"/>
              <w:rPr>
                <w:i/>
              </w:rPr>
            </w:pPr>
            <w:r w:rsidRPr="00686D5A">
              <w:rPr>
                <w:i/>
              </w:rPr>
              <w:t xml:space="preserve">Xanthomonas gardneri </w:t>
            </w:r>
            <w:r w:rsidRPr="00686D5A">
              <w:t>(ex Šutič) Jones et al.</w:t>
            </w:r>
          </w:p>
        </w:tc>
        <w:tc>
          <w:tcPr>
            <w:tcW w:w="3096" w:type="dxa"/>
          </w:tcPr>
          <w:p w14:paraId="7B3840B7" w14:textId="77777777" w:rsidR="000C1AD9" w:rsidRPr="00686D5A" w:rsidRDefault="000C1AD9" w:rsidP="002951E5">
            <w:pPr>
              <w:jc w:val="both"/>
              <w:rPr>
                <w:i/>
              </w:rPr>
            </w:pPr>
            <w:r w:rsidRPr="00686D5A">
              <w:rPr>
                <w:i/>
              </w:rPr>
              <w:t>Solanum lycopersicum L.</w:t>
            </w:r>
          </w:p>
        </w:tc>
        <w:tc>
          <w:tcPr>
            <w:tcW w:w="3096" w:type="dxa"/>
          </w:tcPr>
          <w:p w14:paraId="3817A291" w14:textId="77777777" w:rsidR="000C1AD9" w:rsidRPr="00686D5A" w:rsidRDefault="000C1AD9" w:rsidP="002951E5">
            <w:pPr>
              <w:jc w:val="both"/>
            </w:pPr>
            <w:r w:rsidRPr="00686D5A">
              <w:t xml:space="preserve">(a) sjeme je dobijeno odgovarajućom metodom ekstrakcije kisjeline; i </w:t>
            </w:r>
          </w:p>
          <w:p w14:paraId="7DC478B4" w14:textId="77777777" w:rsidR="000C1AD9" w:rsidRPr="00686D5A" w:rsidRDefault="000C1AD9" w:rsidP="002951E5">
            <w:pPr>
              <w:jc w:val="both"/>
            </w:pPr>
          </w:p>
          <w:p w14:paraId="75577E09" w14:textId="77777777" w:rsidR="000C1AD9" w:rsidRPr="00686D5A" w:rsidRDefault="000C1AD9" w:rsidP="002951E5">
            <w:pPr>
              <w:jc w:val="both"/>
            </w:pPr>
            <w:r w:rsidRPr="00686D5A">
              <w:t xml:space="preserve">(b) sjeme potiče sa područja za koja je poznato da su slobodna od </w:t>
            </w:r>
            <w:r w:rsidRPr="00686D5A">
              <w:rPr>
                <w:i/>
              </w:rPr>
              <w:t>Xanthomonas gardneri</w:t>
            </w:r>
            <w:r w:rsidRPr="00686D5A">
              <w:t xml:space="preserve"> (ex Šutič) Jones et al.; ili </w:t>
            </w:r>
          </w:p>
          <w:p w14:paraId="388B07CC" w14:textId="77777777" w:rsidR="000C1AD9" w:rsidRPr="00686D5A" w:rsidRDefault="000C1AD9" w:rsidP="002951E5">
            <w:pPr>
              <w:jc w:val="both"/>
            </w:pPr>
          </w:p>
          <w:p w14:paraId="48B6DF92" w14:textId="485039AD" w:rsidR="000C1AD9" w:rsidRPr="00686D5A" w:rsidRDefault="000C1AD9" w:rsidP="002951E5">
            <w:pPr>
              <w:jc w:val="both"/>
            </w:pPr>
            <w:r w:rsidRPr="00686D5A">
              <w:t xml:space="preserve">(c) </w:t>
            </w:r>
            <w:r w:rsidR="00AC06BD" w:rsidRPr="00686D5A">
              <w:t>-</w:t>
            </w:r>
            <w:r w:rsidRPr="00686D5A">
              <w:t xml:space="preserve"> u okviru vizuelnih pregleda bilja vršenih na jedinici proizvodnje u odgovarajuće  vrijeme tokom </w:t>
            </w:r>
            <w:r w:rsidRPr="00686D5A">
              <w:lastRenderedPageBreak/>
              <w:t xml:space="preserve">cijelog vegetacionog ciklusa nisu uočeni simptomi bolesti uzrokovani </w:t>
            </w:r>
            <w:r w:rsidRPr="00686D5A">
              <w:rPr>
                <w:i/>
              </w:rPr>
              <w:t>Xanthomonas gardneri</w:t>
            </w:r>
            <w:r w:rsidRPr="00686D5A">
              <w:t xml:space="preserve"> (ex Šutič) Jones et al.; ili </w:t>
            </w:r>
          </w:p>
          <w:p w14:paraId="2AABC24D" w14:textId="39669FF3" w:rsidR="000C1AD9" w:rsidRPr="00686D5A" w:rsidRDefault="00AC06BD" w:rsidP="002951E5">
            <w:pPr>
              <w:jc w:val="both"/>
            </w:pPr>
            <w:r w:rsidRPr="00686D5A">
              <w:t>-</w:t>
            </w:r>
            <w:r w:rsidR="000C1AD9" w:rsidRPr="00686D5A">
              <w:t xml:space="preserve">primjenom odgovarajućih metoda reprezentativni uzorak sjemena podvrgnut je službenom testiranju na </w:t>
            </w:r>
            <w:r w:rsidR="000C1AD9" w:rsidRPr="00686D5A">
              <w:rPr>
                <w:i/>
              </w:rPr>
              <w:t>Xanthomonas gardneri</w:t>
            </w:r>
            <w:r w:rsidR="000C1AD9" w:rsidRPr="00686D5A">
              <w:t xml:space="preserve"> (ex Šutič) Jones et al, bez obzira </w:t>
            </w:r>
            <w:r w:rsidR="00871FA5" w:rsidRPr="00686D5A">
              <w:t xml:space="preserve">je li testiranje vršeno </w:t>
            </w:r>
            <w:r w:rsidR="000C1AD9" w:rsidRPr="00686D5A">
              <w:t xml:space="preserve">nakon odgovarajućeg postupka tretiranja, i tim je testovima utvrđeno da je sjeme slobodno od </w:t>
            </w:r>
            <w:r w:rsidR="000C1AD9" w:rsidRPr="00686D5A">
              <w:rPr>
                <w:i/>
              </w:rPr>
              <w:t>Xanthomonas gardneri</w:t>
            </w:r>
            <w:r w:rsidR="000C1AD9" w:rsidRPr="00686D5A">
              <w:t xml:space="preserve"> (ex Šutič) Jones et al.</w:t>
            </w:r>
          </w:p>
        </w:tc>
      </w:tr>
      <w:tr w:rsidR="000C1AD9" w:rsidRPr="00686D5A" w14:paraId="6ACAC396" w14:textId="77777777" w:rsidTr="002951E5">
        <w:tc>
          <w:tcPr>
            <w:tcW w:w="3096" w:type="dxa"/>
          </w:tcPr>
          <w:p w14:paraId="1BF52716" w14:textId="77777777" w:rsidR="000C1AD9" w:rsidRPr="00686D5A" w:rsidRDefault="000C1AD9" w:rsidP="002951E5">
            <w:pPr>
              <w:jc w:val="both"/>
              <w:rPr>
                <w:i/>
              </w:rPr>
            </w:pPr>
            <w:r w:rsidRPr="00686D5A">
              <w:rPr>
                <w:i/>
              </w:rPr>
              <w:lastRenderedPageBreak/>
              <w:t xml:space="preserve">Xanthomonas perforans </w:t>
            </w:r>
            <w:r w:rsidRPr="00686D5A">
              <w:t>Jones et al.</w:t>
            </w:r>
          </w:p>
        </w:tc>
        <w:tc>
          <w:tcPr>
            <w:tcW w:w="3096" w:type="dxa"/>
          </w:tcPr>
          <w:p w14:paraId="26E934F6" w14:textId="77777777" w:rsidR="000C1AD9" w:rsidRPr="00686D5A" w:rsidRDefault="000C1AD9" w:rsidP="002951E5">
            <w:pPr>
              <w:jc w:val="both"/>
              <w:rPr>
                <w:i/>
              </w:rPr>
            </w:pPr>
            <w:r w:rsidRPr="00686D5A">
              <w:rPr>
                <w:i/>
              </w:rPr>
              <w:t xml:space="preserve">Capsicum annuum </w:t>
            </w:r>
            <w:r w:rsidRPr="00686D5A">
              <w:t>L</w:t>
            </w:r>
          </w:p>
        </w:tc>
        <w:tc>
          <w:tcPr>
            <w:tcW w:w="3096" w:type="dxa"/>
          </w:tcPr>
          <w:p w14:paraId="5BA17D29" w14:textId="77777777" w:rsidR="000C1AD9" w:rsidRPr="00686D5A" w:rsidRDefault="000C1AD9" w:rsidP="002951E5">
            <w:pPr>
              <w:jc w:val="both"/>
            </w:pPr>
            <w:r w:rsidRPr="00686D5A">
              <w:t xml:space="preserve">(a) sjeme potiče sa područja za koja je poznato da su slobodna od </w:t>
            </w:r>
            <w:r w:rsidRPr="00686D5A">
              <w:rPr>
                <w:i/>
              </w:rPr>
              <w:t>Xanthomonas perforans</w:t>
            </w:r>
            <w:r w:rsidRPr="00686D5A">
              <w:t xml:space="preserve"> Jones et al.; ili </w:t>
            </w:r>
          </w:p>
          <w:p w14:paraId="5D4B65C9" w14:textId="77777777" w:rsidR="000C1AD9" w:rsidRPr="00686D5A" w:rsidRDefault="000C1AD9" w:rsidP="002951E5">
            <w:pPr>
              <w:jc w:val="both"/>
            </w:pPr>
          </w:p>
          <w:p w14:paraId="308CAC55" w14:textId="77777777" w:rsidR="000C1AD9" w:rsidRPr="00686D5A" w:rsidRDefault="000C1AD9" w:rsidP="002951E5">
            <w:pPr>
              <w:jc w:val="both"/>
            </w:pPr>
            <w:r w:rsidRPr="00686D5A">
              <w:t xml:space="preserve">(b) u okviru vizuelnih pregleda bilja vršenih na jedinici proizvodnje u odgovarajuće  vrijeme tokom cijelog vegetacionog ciklusa nisu uočeni simptomi bolesti uzrokovane </w:t>
            </w:r>
            <w:r w:rsidRPr="00686D5A">
              <w:rPr>
                <w:i/>
              </w:rPr>
              <w:t>Xanthomonas perforans</w:t>
            </w:r>
            <w:r w:rsidRPr="00686D5A">
              <w:t xml:space="preserve"> Jones et al.; ili </w:t>
            </w:r>
          </w:p>
          <w:p w14:paraId="1FBC0A54" w14:textId="77777777" w:rsidR="000C1AD9" w:rsidRPr="00686D5A" w:rsidRDefault="000C1AD9" w:rsidP="002951E5">
            <w:pPr>
              <w:jc w:val="both"/>
            </w:pPr>
          </w:p>
          <w:p w14:paraId="0BE4FD01" w14:textId="05BF8596" w:rsidR="000C1AD9" w:rsidRPr="00686D5A" w:rsidRDefault="000C1AD9" w:rsidP="002951E5">
            <w:pPr>
              <w:jc w:val="both"/>
            </w:pPr>
            <w:r w:rsidRPr="00686D5A">
              <w:t xml:space="preserve">(c) primjenom odgovarajućih metoda reprezentativni uzorak sjemena podvrgnut je službenom testiranju na </w:t>
            </w:r>
            <w:r w:rsidRPr="00686D5A">
              <w:rPr>
                <w:i/>
              </w:rPr>
              <w:t>Xanthomonas perforans</w:t>
            </w:r>
            <w:r w:rsidRPr="00686D5A">
              <w:t xml:space="preserve"> Jones et al., bez obzira </w:t>
            </w:r>
            <w:r w:rsidR="00871FA5" w:rsidRPr="00686D5A">
              <w:t xml:space="preserve">je li testiranje vršeno </w:t>
            </w:r>
            <w:r w:rsidRPr="00686D5A">
              <w:t xml:space="preserve">nakon odgovarajućeg postupka tretiranja, i tim je testovima utvrđeno da je sjeme slobodno od </w:t>
            </w:r>
            <w:r w:rsidRPr="00686D5A">
              <w:rPr>
                <w:i/>
              </w:rPr>
              <w:t>Xanthomonas perforans</w:t>
            </w:r>
            <w:r w:rsidRPr="00686D5A">
              <w:t xml:space="preserve"> Jones et al.</w:t>
            </w:r>
          </w:p>
        </w:tc>
      </w:tr>
      <w:tr w:rsidR="000C1AD9" w:rsidRPr="00686D5A" w14:paraId="77F6DCB6" w14:textId="77777777" w:rsidTr="002951E5">
        <w:tc>
          <w:tcPr>
            <w:tcW w:w="3096" w:type="dxa"/>
          </w:tcPr>
          <w:p w14:paraId="7FBE427B" w14:textId="77777777" w:rsidR="000C1AD9" w:rsidRPr="00686D5A" w:rsidRDefault="000C1AD9" w:rsidP="002951E5">
            <w:pPr>
              <w:jc w:val="both"/>
              <w:rPr>
                <w:i/>
              </w:rPr>
            </w:pPr>
            <w:r w:rsidRPr="00686D5A">
              <w:rPr>
                <w:i/>
              </w:rPr>
              <w:t xml:space="preserve">Xanthomonas perforans </w:t>
            </w:r>
            <w:r w:rsidRPr="00686D5A">
              <w:t>Jones et al.</w:t>
            </w:r>
          </w:p>
        </w:tc>
        <w:tc>
          <w:tcPr>
            <w:tcW w:w="3096" w:type="dxa"/>
          </w:tcPr>
          <w:p w14:paraId="41096597" w14:textId="77777777" w:rsidR="000C1AD9" w:rsidRPr="00686D5A" w:rsidRDefault="000C1AD9" w:rsidP="002951E5">
            <w:pPr>
              <w:jc w:val="both"/>
              <w:rPr>
                <w:i/>
              </w:rPr>
            </w:pPr>
            <w:r w:rsidRPr="00686D5A">
              <w:rPr>
                <w:i/>
              </w:rPr>
              <w:t xml:space="preserve">Solanum lycopersicum </w:t>
            </w:r>
            <w:r w:rsidRPr="00686D5A">
              <w:t>L.</w:t>
            </w:r>
          </w:p>
        </w:tc>
        <w:tc>
          <w:tcPr>
            <w:tcW w:w="3096" w:type="dxa"/>
          </w:tcPr>
          <w:p w14:paraId="208B23E7" w14:textId="77777777" w:rsidR="000C1AD9" w:rsidRPr="00686D5A" w:rsidRDefault="000C1AD9" w:rsidP="002951E5">
            <w:pPr>
              <w:jc w:val="both"/>
            </w:pPr>
            <w:r w:rsidRPr="00686D5A">
              <w:t xml:space="preserve">(a) sjeme je dobijeno odgovarajućom metodom ekstrakcije kisjeline; i </w:t>
            </w:r>
          </w:p>
          <w:p w14:paraId="14ED2ACA" w14:textId="77777777" w:rsidR="000C1AD9" w:rsidRPr="00686D5A" w:rsidRDefault="000C1AD9" w:rsidP="002951E5">
            <w:pPr>
              <w:jc w:val="both"/>
            </w:pPr>
          </w:p>
          <w:p w14:paraId="698F4100" w14:textId="77777777" w:rsidR="000C1AD9" w:rsidRPr="00686D5A" w:rsidRDefault="000C1AD9" w:rsidP="002951E5">
            <w:pPr>
              <w:jc w:val="both"/>
            </w:pPr>
            <w:r w:rsidRPr="00686D5A">
              <w:t xml:space="preserve">(b) sjeme potiče sa područja za koja je poznato da su slobodna od </w:t>
            </w:r>
            <w:r w:rsidRPr="00686D5A">
              <w:rPr>
                <w:i/>
              </w:rPr>
              <w:t>Xanthomonas perforans</w:t>
            </w:r>
            <w:r w:rsidRPr="00686D5A">
              <w:t xml:space="preserve"> Jones et al.; ili </w:t>
            </w:r>
          </w:p>
          <w:p w14:paraId="37BD90FD" w14:textId="77777777" w:rsidR="000C1AD9" w:rsidRPr="00686D5A" w:rsidRDefault="000C1AD9" w:rsidP="002951E5">
            <w:pPr>
              <w:jc w:val="both"/>
            </w:pPr>
          </w:p>
          <w:p w14:paraId="7E701AA4" w14:textId="44D1FCA8" w:rsidR="000C1AD9" w:rsidRPr="00686D5A" w:rsidRDefault="000C1AD9" w:rsidP="002951E5">
            <w:pPr>
              <w:jc w:val="both"/>
            </w:pPr>
            <w:r w:rsidRPr="00686D5A">
              <w:t xml:space="preserve">(c) </w:t>
            </w:r>
            <w:r w:rsidR="00AC06BD" w:rsidRPr="00686D5A">
              <w:t>-</w:t>
            </w:r>
            <w:r w:rsidRPr="00686D5A">
              <w:t xml:space="preserve"> u okviru vizuelnih pregleda bilja vršenih na jedinici proizvodnje u odgovarajuće  vrijeme tokom cijelog vegetacionog ciklusa nisu uočeni simptomi bolesti uzrokovane </w:t>
            </w:r>
            <w:r w:rsidRPr="00686D5A">
              <w:rPr>
                <w:i/>
              </w:rPr>
              <w:t>Xanthomonas perforans</w:t>
            </w:r>
            <w:r w:rsidRPr="00686D5A">
              <w:t xml:space="preserve"> Jones et al.; ili</w:t>
            </w:r>
          </w:p>
          <w:p w14:paraId="2DBAF286" w14:textId="7565F7FB" w:rsidR="000C1AD9" w:rsidRPr="00686D5A" w:rsidRDefault="00AC06BD" w:rsidP="002951E5">
            <w:pPr>
              <w:jc w:val="both"/>
            </w:pPr>
            <w:r w:rsidRPr="00686D5A">
              <w:t>-</w:t>
            </w:r>
            <w:r w:rsidR="000C1AD9" w:rsidRPr="00686D5A">
              <w:t xml:space="preserve">primjenom odgovarajućih metoda reprezentativni uzorak sjemena podvrgnut je službenom testiranju na </w:t>
            </w:r>
            <w:r w:rsidR="000C1AD9" w:rsidRPr="00686D5A">
              <w:rPr>
                <w:i/>
              </w:rPr>
              <w:t>Xanthomonas perforans</w:t>
            </w:r>
            <w:r w:rsidR="000C1AD9" w:rsidRPr="00686D5A">
              <w:t xml:space="preserve"> Jones et al., bez obzira </w:t>
            </w:r>
            <w:r w:rsidR="00871FA5" w:rsidRPr="00686D5A">
              <w:t xml:space="preserve">je li testiranje vršeno </w:t>
            </w:r>
            <w:r w:rsidR="000C1AD9" w:rsidRPr="00686D5A">
              <w:t xml:space="preserve">nakon odgovarajućeg postupka tretiranja, i tim je testovima </w:t>
            </w:r>
            <w:r w:rsidR="000C1AD9" w:rsidRPr="00686D5A">
              <w:lastRenderedPageBreak/>
              <w:t xml:space="preserve">utvrđeno da je sjeme slobodno od </w:t>
            </w:r>
            <w:r w:rsidR="000C1AD9" w:rsidRPr="00686D5A">
              <w:rPr>
                <w:i/>
              </w:rPr>
              <w:t>Xanthomonas perforans</w:t>
            </w:r>
            <w:r w:rsidR="000C1AD9" w:rsidRPr="00686D5A">
              <w:t xml:space="preserve"> Jones et al.</w:t>
            </w:r>
          </w:p>
        </w:tc>
      </w:tr>
      <w:tr w:rsidR="000C1AD9" w:rsidRPr="00686D5A" w14:paraId="4444B589" w14:textId="77777777" w:rsidTr="002951E5">
        <w:tc>
          <w:tcPr>
            <w:tcW w:w="3096" w:type="dxa"/>
          </w:tcPr>
          <w:p w14:paraId="547E30BF" w14:textId="77777777" w:rsidR="000C1AD9" w:rsidRPr="00686D5A" w:rsidRDefault="000C1AD9" w:rsidP="002951E5">
            <w:pPr>
              <w:jc w:val="both"/>
            </w:pPr>
            <w:r w:rsidRPr="00686D5A">
              <w:rPr>
                <w:i/>
              </w:rPr>
              <w:lastRenderedPageBreak/>
              <w:t>Xanthomonas vesicatoria</w:t>
            </w:r>
            <w:r w:rsidRPr="00686D5A">
              <w:t xml:space="preserve"> (ex Doidge) Vauterin et al.</w:t>
            </w:r>
          </w:p>
        </w:tc>
        <w:tc>
          <w:tcPr>
            <w:tcW w:w="3096" w:type="dxa"/>
          </w:tcPr>
          <w:p w14:paraId="0820E855" w14:textId="77777777" w:rsidR="000C1AD9" w:rsidRPr="00686D5A" w:rsidRDefault="000C1AD9" w:rsidP="002951E5">
            <w:pPr>
              <w:jc w:val="both"/>
              <w:rPr>
                <w:i/>
              </w:rPr>
            </w:pPr>
            <w:r w:rsidRPr="00686D5A">
              <w:rPr>
                <w:i/>
              </w:rPr>
              <w:t xml:space="preserve">Capsicum annuum </w:t>
            </w:r>
            <w:r w:rsidRPr="00686D5A">
              <w:t>L</w:t>
            </w:r>
          </w:p>
        </w:tc>
        <w:tc>
          <w:tcPr>
            <w:tcW w:w="3096" w:type="dxa"/>
          </w:tcPr>
          <w:p w14:paraId="717DA94B" w14:textId="77777777" w:rsidR="000C1AD9" w:rsidRPr="00686D5A" w:rsidRDefault="000C1AD9" w:rsidP="002951E5">
            <w:pPr>
              <w:jc w:val="both"/>
            </w:pPr>
            <w:r w:rsidRPr="00686D5A">
              <w:t xml:space="preserve">(a) sjeme potiče sa područja za koja je poznato da su slobodna od </w:t>
            </w:r>
            <w:r w:rsidRPr="00686D5A">
              <w:rPr>
                <w:i/>
              </w:rPr>
              <w:t>Xanthomonas vesicatoria</w:t>
            </w:r>
            <w:r w:rsidRPr="00686D5A">
              <w:t xml:space="preserve"> (ex Doidge) Vauterin et al.; ili </w:t>
            </w:r>
          </w:p>
          <w:p w14:paraId="7CD486B9" w14:textId="77777777" w:rsidR="000C1AD9" w:rsidRPr="00686D5A" w:rsidRDefault="000C1AD9" w:rsidP="002951E5">
            <w:pPr>
              <w:jc w:val="both"/>
            </w:pPr>
          </w:p>
          <w:p w14:paraId="00415761" w14:textId="77777777" w:rsidR="000C1AD9" w:rsidRPr="00686D5A" w:rsidRDefault="000C1AD9" w:rsidP="002951E5">
            <w:pPr>
              <w:jc w:val="both"/>
            </w:pPr>
            <w:r w:rsidRPr="00686D5A">
              <w:t xml:space="preserve">(b) u okviru vizuelnih pregleda bilja vršenih na jedinici proizvodnje u odgovarajuće  vrijeme tokom cijelog vegetacionog ciklusa nisu uočeni simptomi bolesti uzrokovani </w:t>
            </w:r>
            <w:r w:rsidRPr="00686D5A">
              <w:rPr>
                <w:i/>
              </w:rPr>
              <w:t>Xanthomonas vesicatoria</w:t>
            </w:r>
            <w:r w:rsidRPr="00686D5A">
              <w:t xml:space="preserve"> (ex Doidge) Vauterin et al.; ili </w:t>
            </w:r>
          </w:p>
          <w:p w14:paraId="65C1D491" w14:textId="77777777" w:rsidR="000C1AD9" w:rsidRPr="00686D5A" w:rsidRDefault="000C1AD9" w:rsidP="002951E5">
            <w:pPr>
              <w:jc w:val="both"/>
            </w:pPr>
          </w:p>
          <w:p w14:paraId="58049E96" w14:textId="34AC3E30" w:rsidR="000C1AD9" w:rsidRPr="00686D5A" w:rsidRDefault="000C1AD9" w:rsidP="002951E5">
            <w:pPr>
              <w:jc w:val="both"/>
            </w:pPr>
            <w:r w:rsidRPr="00686D5A">
              <w:t xml:space="preserve">(c) primjenom odgovarajućih metoda reprezentativni uzorak sjemena podvrgnut je službenom testiranju na </w:t>
            </w:r>
            <w:r w:rsidRPr="00686D5A">
              <w:rPr>
                <w:i/>
              </w:rPr>
              <w:t>Xanthomonas vesicatoria</w:t>
            </w:r>
            <w:r w:rsidRPr="00686D5A">
              <w:t xml:space="preserve"> (ex Doidge) Vauterin et al, bez obzira </w:t>
            </w:r>
            <w:r w:rsidR="00871FA5" w:rsidRPr="00686D5A">
              <w:t>je li testiranje vršeno</w:t>
            </w:r>
            <w:r w:rsidRPr="00686D5A">
              <w:t xml:space="preserve"> nakon odgovarajućeg  postupka tretiranja, i tim je testovima utvrđeno da je sjeme slobodno od </w:t>
            </w:r>
            <w:r w:rsidRPr="00686D5A">
              <w:rPr>
                <w:i/>
              </w:rPr>
              <w:t>Xanthomonas vesicatoria</w:t>
            </w:r>
            <w:r w:rsidRPr="00686D5A">
              <w:t xml:space="preserve"> (ex Doidge) Vauterin et al.</w:t>
            </w:r>
          </w:p>
        </w:tc>
      </w:tr>
      <w:tr w:rsidR="000C1AD9" w:rsidRPr="00686D5A" w14:paraId="09C3A9C2" w14:textId="77777777" w:rsidTr="002951E5">
        <w:tc>
          <w:tcPr>
            <w:tcW w:w="3096" w:type="dxa"/>
          </w:tcPr>
          <w:p w14:paraId="1AF528D5" w14:textId="77777777" w:rsidR="000C1AD9" w:rsidRPr="00686D5A" w:rsidRDefault="000C1AD9" w:rsidP="002951E5">
            <w:pPr>
              <w:jc w:val="both"/>
              <w:rPr>
                <w:i/>
              </w:rPr>
            </w:pPr>
            <w:r w:rsidRPr="00686D5A">
              <w:rPr>
                <w:i/>
              </w:rPr>
              <w:t xml:space="preserve">Xanthomonas vesicatoria </w:t>
            </w:r>
            <w:r w:rsidRPr="00686D5A">
              <w:t>(ex Doidge) Vauterin et al.</w:t>
            </w:r>
          </w:p>
        </w:tc>
        <w:tc>
          <w:tcPr>
            <w:tcW w:w="3096" w:type="dxa"/>
          </w:tcPr>
          <w:p w14:paraId="4A2C219C" w14:textId="77777777" w:rsidR="000C1AD9" w:rsidRPr="00686D5A" w:rsidRDefault="000C1AD9" w:rsidP="002951E5">
            <w:pPr>
              <w:jc w:val="both"/>
              <w:rPr>
                <w:i/>
              </w:rPr>
            </w:pPr>
            <w:r w:rsidRPr="00686D5A">
              <w:rPr>
                <w:i/>
              </w:rPr>
              <w:t xml:space="preserve">Solanum lycopersicum </w:t>
            </w:r>
            <w:r w:rsidRPr="00686D5A">
              <w:t>L.</w:t>
            </w:r>
          </w:p>
        </w:tc>
        <w:tc>
          <w:tcPr>
            <w:tcW w:w="3096" w:type="dxa"/>
          </w:tcPr>
          <w:p w14:paraId="1A123A49" w14:textId="77777777" w:rsidR="000C1AD9" w:rsidRPr="00686D5A" w:rsidRDefault="000C1AD9" w:rsidP="002951E5">
            <w:pPr>
              <w:jc w:val="both"/>
            </w:pPr>
            <w:r w:rsidRPr="00686D5A">
              <w:t xml:space="preserve">(a) sjeme je dobijeno odgovarajućom metodom ekstrakcije kisjeline; i </w:t>
            </w:r>
          </w:p>
          <w:p w14:paraId="4852C97A" w14:textId="77777777" w:rsidR="000C1AD9" w:rsidRPr="00686D5A" w:rsidRDefault="000C1AD9" w:rsidP="002951E5">
            <w:pPr>
              <w:jc w:val="both"/>
            </w:pPr>
          </w:p>
          <w:p w14:paraId="2B0827AF" w14:textId="77777777" w:rsidR="000C1AD9" w:rsidRPr="00686D5A" w:rsidRDefault="000C1AD9" w:rsidP="002951E5">
            <w:pPr>
              <w:jc w:val="both"/>
            </w:pPr>
            <w:r w:rsidRPr="00686D5A">
              <w:t xml:space="preserve">(b) sjeme potiče sa područja za koja je poznato da su slobodna od </w:t>
            </w:r>
            <w:r w:rsidRPr="00686D5A">
              <w:rPr>
                <w:i/>
              </w:rPr>
              <w:t>Xanthomonas vesicatoria</w:t>
            </w:r>
            <w:r w:rsidRPr="00686D5A">
              <w:t xml:space="preserve"> (ex Doidge) Vauterin et al.; ili </w:t>
            </w:r>
          </w:p>
          <w:p w14:paraId="72E740A9" w14:textId="77777777" w:rsidR="000C1AD9" w:rsidRPr="00686D5A" w:rsidRDefault="000C1AD9" w:rsidP="002951E5">
            <w:pPr>
              <w:jc w:val="both"/>
            </w:pPr>
          </w:p>
          <w:p w14:paraId="2CA8764D" w14:textId="31853E68" w:rsidR="000C1AD9" w:rsidRPr="00686D5A" w:rsidRDefault="000C1AD9" w:rsidP="002951E5">
            <w:pPr>
              <w:jc w:val="both"/>
            </w:pPr>
            <w:r w:rsidRPr="00686D5A">
              <w:t xml:space="preserve">(c) </w:t>
            </w:r>
            <w:r w:rsidR="00AC06BD" w:rsidRPr="00686D5A">
              <w:t>-</w:t>
            </w:r>
            <w:r w:rsidRPr="00686D5A">
              <w:t xml:space="preserve"> u okviru vizuelnih pregleda bilja vršenih na jedinici proizvodnje u odgovarajuće  vrijeme tokom cijelog vegetacionog ciklusa nisu uočeni simptomi bolesti uzrokovani </w:t>
            </w:r>
            <w:r w:rsidRPr="00686D5A">
              <w:rPr>
                <w:i/>
              </w:rPr>
              <w:t>Xanthomonas vesicatoria</w:t>
            </w:r>
            <w:r w:rsidRPr="00686D5A">
              <w:t xml:space="preserve"> (ex Doidge) Vauterin et al.; ili </w:t>
            </w:r>
          </w:p>
          <w:p w14:paraId="55CF38D2" w14:textId="6AB20849" w:rsidR="000C1AD9" w:rsidRPr="00686D5A" w:rsidRDefault="00AC06BD" w:rsidP="002951E5">
            <w:pPr>
              <w:jc w:val="both"/>
            </w:pPr>
            <w:r w:rsidRPr="00686D5A">
              <w:t>-</w:t>
            </w:r>
            <w:r w:rsidR="000C1AD9" w:rsidRPr="00686D5A">
              <w:t xml:space="preserve">primjenom odgovarajućih  metoda reprezentativni uzorak sjemena podvrgnut je službenom testiranju na </w:t>
            </w:r>
            <w:r w:rsidR="000C1AD9" w:rsidRPr="00686D5A">
              <w:rPr>
                <w:i/>
              </w:rPr>
              <w:t>Xanthomonas vesicatoria</w:t>
            </w:r>
            <w:r w:rsidR="000C1AD9" w:rsidRPr="00686D5A">
              <w:t xml:space="preserve"> (ex Doidge) Vauterin et al., bez obzira </w:t>
            </w:r>
            <w:r w:rsidR="00871FA5" w:rsidRPr="00686D5A">
              <w:t xml:space="preserve">je li testiranje vršeno </w:t>
            </w:r>
            <w:r w:rsidR="000C1AD9" w:rsidRPr="00686D5A">
              <w:t xml:space="preserve">nakon odgovarajućeg postupka tretiranja, i tim je testovima utvrđeno da je sjeme slobodno od </w:t>
            </w:r>
            <w:r w:rsidR="000C1AD9" w:rsidRPr="00686D5A">
              <w:rPr>
                <w:i/>
              </w:rPr>
              <w:t>Xanthomonas vesicatoria</w:t>
            </w:r>
            <w:r w:rsidR="000C1AD9" w:rsidRPr="00686D5A">
              <w:t xml:space="preserve"> (ex Doidge) Vauterin et al.</w:t>
            </w:r>
          </w:p>
        </w:tc>
      </w:tr>
    </w:tbl>
    <w:p w14:paraId="3254264F" w14:textId="77777777" w:rsidR="000C1AD9" w:rsidRPr="00686D5A" w:rsidRDefault="000C1AD9" w:rsidP="000C1AD9">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096"/>
        <w:gridCol w:w="3096"/>
        <w:gridCol w:w="3096"/>
      </w:tblGrid>
      <w:tr w:rsidR="000C1AD9" w:rsidRPr="00686D5A" w14:paraId="189EC53C" w14:textId="77777777" w:rsidTr="002951E5">
        <w:tc>
          <w:tcPr>
            <w:tcW w:w="9288" w:type="dxa"/>
            <w:gridSpan w:val="3"/>
            <w:tcBorders>
              <w:left w:val="nil"/>
              <w:right w:val="nil"/>
            </w:tcBorders>
          </w:tcPr>
          <w:p w14:paraId="614E6C54" w14:textId="77777777" w:rsidR="000C1AD9" w:rsidRPr="00686D5A" w:rsidRDefault="000C1AD9" w:rsidP="002951E5">
            <w:pPr>
              <w:jc w:val="center"/>
              <w:rPr>
                <w:b/>
              </w:rPr>
            </w:pPr>
            <w:r w:rsidRPr="00686D5A">
              <w:rPr>
                <w:b/>
              </w:rPr>
              <w:t>Insekti i grinje</w:t>
            </w:r>
          </w:p>
        </w:tc>
      </w:tr>
      <w:tr w:rsidR="000C1AD9" w:rsidRPr="00686D5A" w14:paraId="6AAEF07F" w14:textId="77777777" w:rsidTr="002951E5">
        <w:tc>
          <w:tcPr>
            <w:tcW w:w="3096" w:type="dxa"/>
          </w:tcPr>
          <w:p w14:paraId="1E0145CC" w14:textId="77777777" w:rsidR="000C1AD9" w:rsidRPr="00686D5A" w:rsidRDefault="000C1AD9" w:rsidP="002951E5">
            <w:pPr>
              <w:jc w:val="center"/>
            </w:pPr>
            <w:r w:rsidRPr="00686D5A">
              <w:t>RNQP ili simptomi koje oni uzrokuju</w:t>
            </w:r>
          </w:p>
        </w:tc>
        <w:tc>
          <w:tcPr>
            <w:tcW w:w="3096" w:type="dxa"/>
          </w:tcPr>
          <w:p w14:paraId="31DF6306" w14:textId="77777777" w:rsidR="000C1AD9" w:rsidRPr="00686D5A" w:rsidRDefault="000C1AD9" w:rsidP="002951E5">
            <w:pPr>
              <w:jc w:val="center"/>
            </w:pPr>
            <w:r w:rsidRPr="00686D5A">
              <w:t>Bilje za sadnju</w:t>
            </w:r>
          </w:p>
        </w:tc>
        <w:tc>
          <w:tcPr>
            <w:tcW w:w="3096" w:type="dxa"/>
          </w:tcPr>
          <w:p w14:paraId="61E6B4B2" w14:textId="77777777" w:rsidR="000C1AD9" w:rsidRPr="00686D5A" w:rsidRDefault="000C1AD9" w:rsidP="002951E5">
            <w:pPr>
              <w:jc w:val="center"/>
            </w:pPr>
            <w:r w:rsidRPr="00686D5A">
              <w:t>Zahtjevi</w:t>
            </w:r>
          </w:p>
        </w:tc>
      </w:tr>
      <w:tr w:rsidR="000C1AD9" w:rsidRPr="00686D5A" w14:paraId="4CF4AB12" w14:textId="77777777" w:rsidTr="002951E5">
        <w:tc>
          <w:tcPr>
            <w:tcW w:w="3096" w:type="dxa"/>
          </w:tcPr>
          <w:p w14:paraId="544D1E30" w14:textId="77777777" w:rsidR="000C1AD9" w:rsidRPr="00686D5A" w:rsidRDefault="000C1AD9" w:rsidP="002951E5">
            <w:pPr>
              <w:jc w:val="both"/>
            </w:pPr>
            <w:r w:rsidRPr="00686D5A">
              <w:rPr>
                <w:i/>
              </w:rPr>
              <w:t>Acanthoscelides obtectus</w:t>
            </w:r>
            <w:r w:rsidRPr="00686D5A">
              <w:t xml:space="preserve"> (Say)</w:t>
            </w:r>
          </w:p>
        </w:tc>
        <w:tc>
          <w:tcPr>
            <w:tcW w:w="3096" w:type="dxa"/>
          </w:tcPr>
          <w:p w14:paraId="2D8C006A" w14:textId="77777777" w:rsidR="000C1AD9" w:rsidRPr="00686D5A" w:rsidRDefault="000C1AD9" w:rsidP="002951E5">
            <w:pPr>
              <w:jc w:val="both"/>
            </w:pPr>
            <w:r w:rsidRPr="00686D5A">
              <w:rPr>
                <w:i/>
              </w:rPr>
              <w:t>Phaseolus coccineus</w:t>
            </w:r>
            <w:r w:rsidRPr="00686D5A">
              <w:t xml:space="preserve"> L., </w:t>
            </w:r>
            <w:r w:rsidRPr="00686D5A">
              <w:rPr>
                <w:i/>
              </w:rPr>
              <w:t>Phaseolus vulgaris</w:t>
            </w:r>
            <w:r w:rsidRPr="00686D5A">
              <w:t xml:space="preserve"> L.</w:t>
            </w:r>
          </w:p>
        </w:tc>
        <w:tc>
          <w:tcPr>
            <w:tcW w:w="3096" w:type="dxa"/>
          </w:tcPr>
          <w:p w14:paraId="6EF8A857" w14:textId="77777777" w:rsidR="000C1AD9" w:rsidRPr="00686D5A" w:rsidRDefault="000C1AD9" w:rsidP="002951E5">
            <w:pPr>
              <w:jc w:val="both"/>
            </w:pPr>
            <w:r w:rsidRPr="00686D5A">
              <w:t xml:space="preserve">(a) reprezentativni uzorak sjemena vizuelno je pregledan u </w:t>
            </w:r>
            <w:r w:rsidRPr="00686D5A">
              <w:lastRenderedPageBreak/>
              <w:t xml:space="preserve">odgovarajuće vrijeme za otkrivanje štetnog organizma, što može pratiti odgovarajući  postupak tretiranja i </w:t>
            </w:r>
          </w:p>
          <w:p w14:paraId="545EF688" w14:textId="77777777" w:rsidR="000C1AD9" w:rsidRPr="00686D5A" w:rsidRDefault="000C1AD9" w:rsidP="002951E5">
            <w:pPr>
              <w:jc w:val="both"/>
            </w:pPr>
          </w:p>
          <w:p w14:paraId="5A24B305" w14:textId="77777777" w:rsidR="000C1AD9" w:rsidRPr="00686D5A" w:rsidRDefault="000C1AD9" w:rsidP="002951E5">
            <w:pPr>
              <w:jc w:val="both"/>
            </w:pPr>
            <w:r w:rsidRPr="00686D5A">
              <w:t xml:space="preserve">(b) utvrđeno je da je sjeme slobodno od </w:t>
            </w:r>
            <w:r w:rsidRPr="00686D5A">
              <w:rPr>
                <w:i/>
              </w:rPr>
              <w:t>Acanthoscelides obtectus</w:t>
            </w:r>
            <w:r w:rsidRPr="00686D5A">
              <w:t xml:space="preserve"> (Say).</w:t>
            </w:r>
          </w:p>
        </w:tc>
      </w:tr>
      <w:tr w:rsidR="000C1AD9" w:rsidRPr="00686D5A" w14:paraId="1DCB8E20" w14:textId="77777777" w:rsidTr="002951E5">
        <w:tc>
          <w:tcPr>
            <w:tcW w:w="3096" w:type="dxa"/>
          </w:tcPr>
          <w:p w14:paraId="5CCB3D89" w14:textId="77777777" w:rsidR="00B35D9A" w:rsidRPr="00686D5A" w:rsidRDefault="00B35D9A" w:rsidP="002951E5">
            <w:pPr>
              <w:jc w:val="both"/>
              <w:rPr>
                <w:i/>
              </w:rPr>
            </w:pPr>
          </w:p>
          <w:p w14:paraId="6153ACBA" w14:textId="66D6E2E4" w:rsidR="000C1AD9" w:rsidRPr="00686D5A" w:rsidRDefault="00657106" w:rsidP="002951E5">
            <w:pPr>
              <w:jc w:val="both"/>
            </w:pPr>
            <w:r w:rsidRPr="00686D5A">
              <w:rPr>
                <w:i/>
              </w:rPr>
              <w:t xml:space="preserve">Bruchus pisorum </w:t>
            </w:r>
            <w:r w:rsidRPr="00686D5A">
              <w:t>(Linnaeus)</w:t>
            </w:r>
          </w:p>
        </w:tc>
        <w:tc>
          <w:tcPr>
            <w:tcW w:w="3096" w:type="dxa"/>
          </w:tcPr>
          <w:p w14:paraId="7C04A282" w14:textId="77777777" w:rsidR="00B35D9A" w:rsidRPr="00686D5A" w:rsidRDefault="00B35D9A" w:rsidP="00B35D9A">
            <w:pPr>
              <w:jc w:val="center"/>
              <w:rPr>
                <w:i/>
              </w:rPr>
            </w:pPr>
          </w:p>
          <w:p w14:paraId="62163795" w14:textId="77777777" w:rsidR="000C1AD9" w:rsidRPr="00686D5A" w:rsidRDefault="000C1AD9" w:rsidP="00B35D9A">
            <w:pPr>
              <w:jc w:val="center"/>
            </w:pPr>
            <w:r w:rsidRPr="00686D5A">
              <w:rPr>
                <w:i/>
              </w:rPr>
              <w:t>Pisum sativum</w:t>
            </w:r>
            <w:r w:rsidRPr="00686D5A">
              <w:t xml:space="preserve"> L.</w:t>
            </w:r>
          </w:p>
        </w:tc>
        <w:tc>
          <w:tcPr>
            <w:tcW w:w="3096" w:type="dxa"/>
          </w:tcPr>
          <w:p w14:paraId="4BE35BD2" w14:textId="101C86DD" w:rsidR="00DA2AB9" w:rsidRPr="00686D5A" w:rsidRDefault="00DA2AB9" w:rsidP="00DA2AB9">
            <w:pPr>
              <w:jc w:val="both"/>
            </w:pPr>
            <w:r w:rsidRPr="00686D5A">
              <w:t>(a) repr</w:t>
            </w:r>
            <w:r w:rsidR="00B35D9A" w:rsidRPr="00686D5A">
              <w:t>ezentativni uzorak sjemena vizue</w:t>
            </w:r>
            <w:r w:rsidRPr="00686D5A">
              <w:t xml:space="preserve">lno je pregledan u </w:t>
            </w:r>
            <w:r w:rsidR="00A97E8B" w:rsidRPr="00686D5A">
              <w:t xml:space="preserve">odgovarajuće </w:t>
            </w:r>
            <w:r w:rsidRPr="00686D5A">
              <w:t xml:space="preserve">vrijeme za otkrivanje štetnog organizma, </w:t>
            </w:r>
            <w:r w:rsidR="00A97E8B" w:rsidRPr="00686D5A">
              <w:t>što može pratiti odgovarajući  postupak tretiranja</w:t>
            </w:r>
            <w:r w:rsidRPr="00686D5A">
              <w:t>; i</w:t>
            </w:r>
          </w:p>
          <w:p w14:paraId="6B005AA5" w14:textId="77777777" w:rsidR="000C1AD9" w:rsidRPr="00686D5A" w:rsidRDefault="00DA2AB9" w:rsidP="00DA2AB9">
            <w:pPr>
              <w:jc w:val="both"/>
            </w:pPr>
            <w:r w:rsidRPr="00686D5A">
              <w:t xml:space="preserve">(b) utvrđeno je da je sjeme slobodno od štetnog organizma </w:t>
            </w:r>
            <w:r w:rsidRPr="00686D5A">
              <w:rPr>
                <w:i/>
              </w:rPr>
              <w:t>Bruchus pisorum</w:t>
            </w:r>
            <w:r w:rsidRPr="00686D5A">
              <w:t xml:space="preserve"> (Linnaeus).</w:t>
            </w:r>
          </w:p>
          <w:p w14:paraId="6B866487" w14:textId="7F4090CF" w:rsidR="00DA2AB9" w:rsidRPr="00686D5A" w:rsidRDefault="00DA2AB9" w:rsidP="00DA2AB9">
            <w:pPr>
              <w:jc w:val="both"/>
            </w:pPr>
          </w:p>
        </w:tc>
      </w:tr>
      <w:tr w:rsidR="000C1AD9" w:rsidRPr="00686D5A" w14:paraId="629AF314" w14:textId="77777777" w:rsidTr="002951E5">
        <w:tc>
          <w:tcPr>
            <w:tcW w:w="3096" w:type="dxa"/>
          </w:tcPr>
          <w:p w14:paraId="2442408E" w14:textId="77777777" w:rsidR="00B35D9A" w:rsidRPr="00686D5A" w:rsidRDefault="00B35D9A" w:rsidP="00B35D9A">
            <w:pPr>
              <w:jc w:val="both"/>
              <w:rPr>
                <w:i/>
                <w:lang w:val="en-US"/>
              </w:rPr>
            </w:pPr>
          </w:p>
          <w:tbl>
            <w:tblPr>
              <w:tblW w:w="0" w:type="auto"/>
              <w:tblBorders>
                <w:top w:val="nil"/>
                <w:left w:val="nil"/>
                <w:bottom w:val="nil"/>
                <w:right w:val="nil"/>
              </w:tblBorders>
              <w:tblLook w:val="0000" w:firstRow="0" w:lastRow="0" w:firstColumn="0" w:lastColumn="0" w:noHBand="0" w:noVBand="0"/>
            </w:tblPr>
            <w:tblGrid>
              <w:gridCol w:w="2561"/>
            </w:tblGrid>
            <w:tr w:rsidR="00B35D9A" w:rsidRPr="00686D5A" w14:paraId="24F5EF14" w14:textId="77777777">
              <w:trPr>
                <w:trHeight w:val="223"/>
              </w:trPr>
              <w:tc>
                <w:tcPr>
                  <w:tcW w:w="0" w:type="auto"/>
                </w:tcPr>
                <w:p w14:paraId="1CB348A0" w14:textId="77777777" w:rsidR="00B35D9A" w:rsidRPr="00686D5A" w:rsidRDefault="00B35D9A" w:rsidP="00B35D9A">
                  <w:pPr>
                    <w:spacing w:after="0" w:line="240" w:lineRule="auto"/>
                    <w:jc w:val="both"/>
                    <w:rPr>
                      <w:rFonts w:ascii="Times New Roman" w:eastAsia="Times New Roman" w:hAnsi="Times New Roman" w:cs="Times New Roman"/>
                      <w:i/>
                      <w:sz w:val="20"/>
                      <w:szCs w:val="20"/>
                      <w:lang w:eastAsia="en-GB"/>
                    </w:rPr>
                  </w:pPr>
                  <w:r w:rsidRPr="00686D5A">
                    <w:rPr>
                      <w:rFonts w:ascii="Times New Roman" w:eastAsia="Times New Roman" w:hAnsi="Times New Roman" w:cs="Times New Roman"/>
                      <w:i/>
                      <w:iCs/>
                      <w:sz w:val="20"/>
                      <w:szCs w:val="20"/>
                      <w:lang w:eastAsia="en-GB"/>
                    </w:rPr>
                    <w:t xml:space="preserve">Bruchus rufimanus </w:t>
                  </w:r>
                  <w:r w:rsidRPr="00686D5A">
                    <w:rPr>
                      <w:rFonts w:ascii="Times New Roman" w:eastAsia="Times New Roman" w:hAnsi="Times New Roman" w:cs="Times New Roman"/>
                      <w:sz w:val="20"/>
                      <w:szCs w:val="20"/>
                      <w:lang w:eastAsia="en-GB"/>
                    </w:rPr>
                    <w:t>Boheman</w:t>
                  </w:r>
                </w:p>
              </w:tc>
            </w:tr>
          </w:tbl>
          <w:p w14:paraId="25181780" w14:textId="073F58E7" w:rsidR="000C1AD9" w:rsidRPr="00686D5A" w:rsidRDefault="000C1AD9" w:rsidP="002951E5">
            <w:pPr>
              <w:jc w:val="both"/>
            </w:pPr>
          </w:p>
        </w:tc>
        <w:tc>
          <w:tcPr>
            <w:tcW w:w="3096" w:type="dxa"/>
          </w:tcPr>
          <w:p w14:paraId="2DF338CD" w14:textId="77777777" w:rsidR="00B35D9A" w:rsidRPr="00686D5A" w:rsidRDefault="00B35D9A" w:rsidP="002951E5">
            <w:pPr>
              <w:jc w:val="both"/>
              <w:rPr>
                <w:i/>
              </w:rPr>
            </w:pPr>
          </w:p>
          <w:p w14:paraId="284A53FB" w14:textId="77777777" w:rsidR="000C1AD9" w:rsidRPr="00686D5A" w:rsidRDefault="000C1AD9" w:rsidP="00B35D9A">
            <w:pPr>
              <w:jc w:val="center"/>
            </w:pPr>
            <w:r w:rsidRPr="00686D5A">
              <w:rPr>
                <w:i/>
              </w:rPr>
              <w:t>Vicia faba</w:t>
            </w:r>
            <w:r w:rsidRPr="00686D5A">
              <w:t xml:space="preserve"> L</w:t>
            </w:r>
          </w:p>
        </w:tc>
        <w:tc>
          <w:tcPr>
            <w:tcW w:w="3096" w:type="dxa"/>
          </w:tcPr>
          <w:p w14:paraId="46848CCA" w14:textId="316E79FE" w:rsidR="000C1AD9" w:rsidRPr="00686D5A" w:rsidRDefault="000C1AD9" w:rsidP="002951E5">
            <w:pPr>
              <w:jc w:val="both"/>
            </w:pPr>
            <w:r w:rsidRPr="00686D5A">
              <w:t>(a) reprezentativni uzorak sjemena vizuelno je pregledan u odgovarajuće vrijeme za otkrivanje štetnog organizma, što može pratiti odgovarajući  postupak tretiranja</w:t>
            </w:r>
            <w:r w:rsidR="00B35D9A" w:rsidRPr="00686D5A">
              <w:t>;</w:t>
            </w:r>
            <w:r w:rsidRPr="00686D5A">
              <w:t xml:space="preserve"> i </w:t>
            </w:r>
          </w:p>
          <w:p w14:paraId="6619FB98" w14:textId="77777777" w:rsidR="000C1AD9" w:rsidRPr="00686D5A" w:rsidRDefault="000C1AD9" w:rsidP="002951E5">
            <w:pPr>
              <w:jc w:val="both"/>
            </w:pPr>
          </w:p>
          <w:p w14:paraId="0DD5EABC" w14:textId="6873C478" w:rsidR="000C1AD9" w:rsidRPr="00686D5A" w:rsidRDefault="000C1AD9" w:rsidP="002951E5">
            <w:pPr>
              <w:jc w:val="both"/>
            </w:pPr>
            <w:r w:rsidRPr="00686D5A">
              <w:t>(b) utvrđeno je da je sjeme slobodno od</w:t>
            </w:r>
            <w:r w:rsidR="00B35D9A" w:rsidRPr="00686D5A">
              <w:t xml:space="preserve"> </w:t>
            </w:r>
            <w:r w:rsidRPr="00686D5A">
              <w:t xml:space="preserve"> </w:t>
            </w:r>
            <w:r w:rsidR="00B35D9A" w:rsidRPr="00686D5A">
              <w:t xml:space="preserve">štetnog organizma </w:t>
            </w:r>
            <w:r w:rsidR="00B35D9A" w:rsidRPr="00686D5A">
              <w:rPr>
                <w:i/>
                <w:iCs/>
                <w:lang w:val="en-US"/>
              </w:rPr>
              <w:t xml:space="preserve">Bruchus rufimanus </w:t>
            </w:r>
            <w:r w:rsidR="00B35D9A" w:rsidRPr="00686D5A">
              <w:rPr>
                <w:lang w:val="en-US"/>
              </w:rPr>
              <w:t>Boheman</w:t>
            </w:r>
          </w:p>
        </w:tc>
      </w:tr>
      <w:tr w:rsidR="000C1AD9" w:rsidRPr="00686D5A" w14:paraId="6C628C13" w14:textId="77777777" w:rsidTr="002951E5">
        <w:tc>
          <w:tcPr>
            <w:tcW w:w="9288" w:type="dxa"/>
            <w:gridSpan w:val="3"/>
            <w:tcBorders>
              <w:left w:val="nil"/>
              <w:right w:val="nil"/>
            </w:tcBorders>
          </w:tcPr>
          <w:p w14:paraId="6D6C3CBA" w14:textId="77777777" w:rsidR="000C1AD9" w:rsidRPr="00686D5A" w:rsidRDefault="000C1AD9" w:rsidP="002951E5">
            <w:pPr>
              <w:jc w:val="both"/>
            </w:pPr>
          </w:p>
        </w:tc>
      </w:tr>
      <w:tr w:rsidR="000C1AD9" w:rsidRPr="00686D5A" w14:paraId="187FA1A9" w14:textId="77777777" w:rsidTr="002951E5">
        <w:tc>
          <w:tcPr>
            <w:tcW w:w="9288" w:type="dxa"/>
            <w:gridSpan w:val="3"/>
            <w:tcBorders>
              <w:left w:val="nil"/>
              <w:right w:val="nil"/>
            </w:tcBorders>
          </w:tcPr>
          <w:p w14:paraId="1BA4B34F" w14:textId="77777777" w:rsidR="000C1AD9" w:rsidRPr="00686D5A" w:rsidRDefault="000C1AD9" w:rsidP="002951E5">
            <w:pPr>
              <w:jc w:val="center"/>
            </w:pPr>
            <w:r w:rsidRPr="00686D5A">
              <w:rPr>
                <w:b/>
              </w:rPr>
              <w:t>Nematode</w:t>
            </w:r>
          </w:p>
        </w:tc>
      </w:tr>
      <w:tr w:rsidR="000C1AD9" w:rsidRPr="00686D5A" w14:paraId="1A3EE47D" w14:textId="77777777" w:rsidTr="002951E5">
        <w:tc>
          <w:tcPr>
            <w:tcW w:w="3096" w:type="dxa"/>
          </w:tcPr>
          <w:p w14:paraId="7369A091" w14:textId="77777777" w:rsidR="000C1AD9" w:rsidRPr="00686D5A" w:rsidRDefault="000C1AD9" w:rsidP="002951E5">
            <w:pPr>
              <w:jc w:val="center"/>
              <w:rPr>
                <w:b/>
                <w:bCs/>
              </w:rPr>
            </w:pPr>
            <w:r w:rsidRPr="00686D5A">
              <w:rPr>
                <w:b/>
                <w:bCs/>
              </w:rPr>
              <w:t>RNQP ili simptomi koje oni uzrokuju</w:t>
            </w:r>
          </w:p>
        </w:tc>
        <w:tc>
          <w:tcPr>
            <w:tcW w:w="3096" w:type="dxa"/>
          </w:tcPr>
          <w:p w14:paraId="3641C227" w14:textId="77777777" w:rsidR="000C1AD9" w:rsidRPr="00686D5A" w:rsidRDefault="000C1AD9" w:rsidP="002951E5">
            <w:pPr>
              <w:jc w:val="center"/>
              <w:rPr>
                <w:b/>
                <w:bCs/>
              </w:rPr>
            </w:pPr>
            <w:r w:rsidRPr="00686D5A">
              <w:rPr>
                <w:b/>
                <w:bCs/>
              </w:rPr>
              <w:t>Bilje za sadnju</w:t>
            </w:r>
          </w:p>
        </w:tc>
        <w:tc>
          <w:tcPr>
            <w:tcW w:w="3096" w:type="dxa"/>
          </w:tcPr>
          <w:p w14:paraId="13C2262A" w14:textId="77777777" w:rsidR="000C1AD9" w:rsidRPr="00686D5A" w:rsidRDefault="000C1AD9" w:rsidP="002951E5">
            <w:pPr>
              <w:jc w:val="center"/>
              <w:rPr>
                <w:b/>
                <w:bCs/>
              </w:rPr>
            </w:pPr>
            <w:r w:rsidRPr="00686D5A">
              <w:rPr>
                <w:b/>
                <w:bCs/>
              </w:rPr>
              <w:t>Zahtjevi</w:t>
            </w:r>
          </w:p>
        </w:tc>
      </w:tr>
      <w:tr w:rsidR="000C1AD9" w:rsidRPr="00686D5A" w14:paraId="5AC19F7C" w14:textId="77777777" w:rsidTr="002951E5">
        <w:tc>
          <w:tcPr>
            <w:tcW w:w="3096" w:type="dxa"/>
          </w:tcPr>
          <w:p w14:paraId="79D050F8" w14:textId="77777777" w:rsidR="000C1AD9" w:rsidRPr="00686D5A" w:rsidRDefault="000C1AD9" w:rsidP="002951E5">
            <w:pPr>
              <w:jc w:val="both"/>
            </w:pPr>
            <w:r w:rsidRPr="00686D5A">
              <w:rPr>
                <w:i/>
              </w:rPr>
              <w:t>Ditylenchus dipsaci</w:t>
            </w:r>
            <w:r w:rsidRPr="00686D5A">
              <w:t xml:space="preserve"> (Kuehn) Filipjev</w:t>
            </w:r>
          </w:p>
        </w:tc>
        <w:tc>
          <w:tcPr>
            <w:tcW w:w="3096" w:type="dxa"/>
          </w:tcPr>
          <w:p w14:paraId="47BF37D3" w14:textId="77777777" w:rsidR="000C1AD9" w:rsidRPr="00686D5A" w:rsidRDefault="000C1AD9" w:rsidP="002951E5">
            <w:pPr>
              <w:jc w:val="both"/>
            </w:pPr>
            <w:r w:rsidRPr="00686D5A">
              <w:rPr>
                <w:i/>
              </w:rPr>
              <w:t xml:space="preserve">Allium cepa </w:t>
            </w:r>
            <w:r w:rsidRPr="00686D5A">
              <w:t>L.,</w:t>
            </w:r>
          </w:p>
          <w:p w14:paraId="0DCD6BB4" w14:textId="77777777" w:rsidR="000C1AD9" w:rsidRPr="00686D5A" w:rsidRDefault="000C1AD9" w:rsidP="002951E5">
            <w:pPr>
              <w:jc w:val="both"/>
              <w:rPr>
                <w:i/>
              </w:rPr>
            </w:pPr>
            <w:r w:rsidRPr="00686D5A">
              <w:rPr>
                <w:i/>
              </w:rPr>
              <w:t xml:space="preserve">Allium porrum </w:t>
            </w:r>
            <w:r w:rsidRPr="00686D5A">
              <w:t>L.</w:t>
            </w:r>
          </w:p>
        </w:tc>
        <w:tc>
          <w:tcPr>
            <w:tcW w:w="3096" w:type="dxa"/>
          </w:tcPr>
          <w:p w14:paraId="1CA987E6" w14:textId="77777777" w:rsidR="000C1AD9" w:rsidRPr="00686D5A" w:rsidRDefault="000C1AD9" w:rsidP="002951E5">
            <w:pPr>
              <w:jc w:val="both"/>
            </w:pPr>
            <w:r w:rsidRPr="00686D5A">
              <w:t xml:space="preserve">(a) usjev je vizuelno pregledan najmanje jednom od početka posljednjeg cijelog vegetacionog ciklusa u odgovarajuće vrijeme za otkrivanje štetnog organizma i nisu uočeni simptomi zaraze </w:t>
            </w:r>
            <w:r w:rsidRPr="00686D5A">
              <w:rPr>
                <w:i/>
              </w:rPr>
              <w:t>Ditylenchus dipsaci</w:t>
            </w:r>
            <w:r w:rsidRPr="00686D5A">
              <w:t xml:space="preserve"> (Kuehn) Filipjev; ili </w:t>
            </w:r>
          </w:p>
          <w:p w14:paraId="2ECF3C2D" w14:textId="77777777" w:rsidR="000C1AD9" w:rsidRPr="00686D5A" w:rsidRDefault="000C1AD9" w:rsidP="002951E5">
            <w:pPr>
              <w:jc w:val="both"/>
            </w:pPr>
          </w:p>
          <w:p w14:paraId="5F4457F9" w14:textId="77777777" w:rsidR="000C1AD9" w:rsidRPr="00686D5A" w:rsidRDefault="000C1AD9" w:rsidP="002951E5">
            <w:pPr>
              <w:jc w:val="both"/>
            </w:pPr>
            <w:r w:rsidRPr="00686D5A">
              <w:t xml:space="preserve">(b) laboratorijskim testiranjima na reprezentativnom uzorku utvrđeno je da je dobijeno sjeme slobodno od </w:t>
            </w:r>
            <w:r w:rsidRPr="00686D5A">
              <w:rPr>
                <w:i/>
              </w:rPr>
              <w:t>Ditylenchus dipsaci</w:t>
            </w:r>
            <w:r w:rsidRPr="00686D5A">
              <w:t xml:space="preserve"> (Kuehn) Filipjev; ili </w:t>
            </w:r>
          </w:p>
          <w:p w14:paraId="5BEFCC30" w14:textId="77777777" w:rsidR="000C1AD9" w:rsidRPr="00686D5A" w:rsidRDefault="000C1AD9" w:rsidP="002951E5">
            <w:pPr>
              <w:jc w:val="both"/>
            </w:pPr>
          </w:p>
          <w:p w14:paraId="19793A63" w14:textId="77777777" w:rsidR="000C1AD9" w:rsidRPr="00686D5A" w:rsidRDefault="000C1AD9" w:rsidP="002951E5">
            <w:pPr>
              <w:jc w:val="both"/>
            </w:pPr>
            <w:r w:rsidRPr="00686D5A">
              <w:t xml:space="preserve">(c) sadni materijal podvrgnut je odgovarajućem hemijskom ili fizičkom postupku tretiranja protiv </w:t>
            </w:r>
            <w:r w:rsidRPr="00686D5A">
              <w:rPr>
                <w:i/>
              </w:rPr>
              <w:t>Ditylenchus dipsaci</w:t>
            </w:r>
            <w:r w:rsidRPr="00686D5A">
              <w:t xml:space="preserve"> (Kuehn) Filipjev i laboratorijskim testiranjima na reprezentativnom uzorku utvrđeno je da je sjeme slobodno od tog štetnog organizma.</w:t>
            </w:r>
          </w:p>
        </w:tc>
      </w:tr>
      <w:tr w:rsidR="000C1AD9" w:rsidRPr="00686D5A" w14:paraId="78C35BB0" w14:textId="77777777" w:rsidTr="002951E5">
        <w:tc>
          <w:tcPr>
            <w:tcW w:w="9288" w:type="dxa"/>
            <w:gridSpan w:val="3"/>
            <w:tcBorders>
              <w:left w:val="nil"/>
              <w:right w:val="nil"/>
            </w:tcBorders>
          </w:tcPr>
          <w:p w14:paraId="511048BD" w14:textId="77777777" w:rsidR="000C1AD9" w:rsidRPr="00686D5A" w:rsidRDefault="000C1AD9" w:rsidP="002951E5">
            <w:pPr>
              <w:jc w:val="both"/>
            </w:pPr>
          </w:p>
        </w:tc>
      </w:tr>
      <w:tr w:rsidR="000C1AD9" w:rsidRPr="00686D5A" w14:paraId="427C1B07" w14:textId="77777777" w:rsidTr="002951E5">
        <w:tc>
          <w:tcPr>
            <w:tcW w:w="9288" w:type="dxa"/>
            <w:gridSpan w:val="3"/>
            <w:tcBorders>
              <w:left w:val="nil"/>
              <w:right w:val="nil"/>
            </w:tcBorders>
          </w:tcPr>
          <w:p w14:paraId="79A177C1" w14:textId="77777777" w:rsidR="000C1AD9" w:rsidRPr="00686D5A" w:rsidRDefault="000C1AD9" w:rsidP="002951E5">
            <w:pPr>
              <w:jc w:val="center"/>
              <w:rPr>
                <w:b/>
              </w:rPr>
            </w:pPr>
            <w:r w:rsidRPr="00686D5A">
              <w:rPr>
                <w:b/>
              </w:rPr>
              <w:t>Virusi, viroidi, virozama slične bolesti i fitoplazme</w:t>
            </w:r>
          </w:p>
        </w:tc>
      </w:tr>
      <w:tr w:rsidR="000C1AD9" w:rsidRPr="00686D5A" w14:paraId="4A645697" w14:textId="77777777" w:rsidTr="002951E5">
        <w:tc>
          <w:tcPr>
            <w:tcW w:w="3096" w:type="dxa"/>
          </w:tcPr>
          <w:p w14:paraId="2E25B562" w14:textId="77777777" w:rsidR="000C1AD9" w:rsidRPr="00686D5A" w:rsidRDefault="000C1AD9" w:rsidP="002951E5">
            <w:pPr>
              <w:jc w:val="center"/>
              <w:rPr>
                <w:b/>
                <w:bCs/>
              </w:rPr>
            </w:pPr>
            <w:r w:rsidRPr="00686D5A">
              <w:rPr>
                <w:b/>
                <w:bCs/>
              </w:rPr>
              <w:t>RNQP ili simptomi koje oni uzrokuju</w:t>
            </w:r>
          </w:p>
        </w:tc>
        <w:tc>
          <w:tcPr>
            <w:tcW w:w="3096" w:type="dxa"/>
          </w:tcPr>
          <w:p w14:paraId="77AC4245" w14:textId="77777777" w:rsidR="000C1AD9" w:rsidRPr="00686D5A" w:rsidRDefault="000C1AD9" w:rsidP="002951E5">
            <w:pPr>
              <w:jc w:val="center"/>
              <w:rPr>
                <w:b/>
                <w:bCs/>
              </w:rPr>
            </w:pPr>
            <w:r w:rsidRPr="00686D5A">
              <w:rPr>
                <w:b/>
                <w:bCs/>
              </w:rPr>
              <w:t>Bilje za sadnju</w:t>
            </w:r>
          </w:p>
        </w:tc>
        <w:tc>
          <w:tcPr>
            <w:tcW w:w="3096" w:type="dxa"/>
          </w:tcPr>
          <w:p w14:paraId="267750D2" w14:textId="77777777" w:rsidR="000C1AD9" w:rsidRPr="00686D5A" w:rsidRDefault="000C1AD9" w:rsidP="002951E5">
            <w:pPr>
              <w:jc w:val="center"/>
              <w:rPr>
                <w:b/>
                <w:bCs/>
              </w:rPr>
            </w:pPr>
            <w:r w:rsidRPr="00686D5A">
              <w:rPr>
                <w:b/>
                <w:bCs/>
              </w:rPr>
              <w:t>Zahtjevi</w:t>
            </w:r>
          </w:p>
        </w:tc>
      </w:tr>
      <w:tr w:rsidR="000C1AD9" w:rsidRPr="00686D5A" w14:paraId="5E91F62F" w14:textId="77777777" w:rsidTr="002951E5">
        <w:tc>
          <w:tcPr>
            <w:tcW w:w="3096" w:type="dxa"/>
          </w:tcPr>
          <w:p w14:paraId="065AB195" w14:textId="77777777" w:rsidR="000C1AD9" w:rsidRPr="00686D5A" w:rsidRDefault="000C1AD9" w:rsidP="002951E5">
            <w:pPr>
              <w:jc w:val="both"/>
            </w:pPr>
            <w:r w:rsidRPr="00686D5A">
              <w:t>Pepino mosaic virus</w:t>
            </w:r>
          </w:p>
        </w:tc>
        <w:tc>
          <w:tcPr>
            <w:tcW w:w="3096" w:type="dxa"/>
          </w:tcPr>
          <w:p w14:paraId="605B429F" w14:textId="77777777" w:rsidR="000C1AD9" w:rsidRPr="00686D5A" w:rsidRDefault="000C1AD9" w:rsidP="002951E5">
            <w:pPr>
              <w:jc w:val="both"/>
            </w:pPr>
            <w:r w:rsidRPr="00686D5A">
              <w:rPr>
                <w:i/>
              </w:rPr>
              <w:t>Solanum lycopersicum</w:t>
            </w:r>
            <w:r w:rsidRPr="00686D5A">
              <w:t xml:space="preserve"> L.</w:t>
            </w:r>
          </w:p>
        </w:tc>
        <w:tc>
          <w:tcPr>
            <w:tcW w:w="3096" w:type="dxa"/>
          </w:tcPr>
          <w:p w14:paraId="2817AF05" w14:textId="77777777" w:rsidR="000C1AD9" w:rsidRPr="00686D5A" w:rsidRDefault="000C1AD9" w:rsidP="002951E5">
            <w:pPr>
              <w:jc w:val="both"/>
            </w:pPr>
            <w:r w:rsidRPr="00686D5A">
              <w:t xml:space="preserve">(a) sjeme je dobijeno odgovarajućom metodom ekstrakcije kisjeline ili ekvivalentnom metodom, i: </w:t>
            </w:r>
          </w:p>
          <w:p w14:paraId="2FA223D1" w14:textId="77777777" w:rsidR="000C1AD9" w:rsidRPr="00686D5A" w:rsidRDefault="000C1AD9" w:rsidP="002951E5">
            <w:pPr>
              <w:jc w:val="both"/>
            </w:pPr>
          </w:p>
          <w:p w14:paraId="7A44C9F6" w14:textId="2FFD5EEF" w:rsidR="000C1AD9" w:rsidRPr="00686D5A" w:rsidRDefault="000C1AD9" w:rsidP="002951E5">
            <w:pPr>
              <w:jc w:val="both"/>
            </w:pPr>
            <w:r w:rsidRPr="00686D5A">
              <w:lastRenderedPageBreak/>
              <w:t xml:space="preserve">(b) </w:t>
            </w:r>
            <w:r w:rsidR="00AC06BD" w:rsidRPr="00686D5A">
              <w:t>-</w:t>
            </w:r>
            <w:r w:rsidRPr="00686D5A">
              <w:t xml:space="preserve"> sjeme potiče sa područja za koja je poznato da se na njima ne pojavljuje Pepino mosaic virus; ili </w:t>
            </w:r>
          </w:p>
          <w:p w14:paraId="3C04D5AF" w14:textId="60E25A87" w:rsidR="000C1AD9" w:rsidRPr="00686D5A" w:rsidRDefault="00AC06BD" w:rsidP="002951E5">
            <w:pPr>
              <w:jc w:val="both"/>
            </w:pPr>
            <w:r w:rsidRPr="00686D5A">
              <w:t>-</w:t>
            </w:r>
            <w:r w:rsidR="000C1AD9" w:rsidRPr="00686D5A">
              <w:t xml:space="preserve">na bilju na mjestu proizvodnje tokom cijelog vegetacionog ciklusa nisu uočeni simptomi bolesti uzrokovani Pepino mosaic virusom; ili </w:t>
            </w:r>
          </w:p>
          <w:p w14:paraId="20866308" w14:textId="1F823486" w:rsidR="000C1AD9" w:rsidRPr="00686D5A" w:rsidRDefault="00AC06BD" w:rsidP="002951E5">
            <w:pPr>
              <w:jc w:val="both"/>
            </w:pPr>
            <w:r w:rsidRPr="00686D5A">
              <w:t>-</w:t>
            </w:r>
            <w:r w:rsidR="000C1AD9" w:rsidRPr="00686D5A">
              <w:t>reprezentativni uzorak sjemena podvrgnut je službenom testiranju na Pepino mosaic virus te je primjenom odgovarajućih metoda tim testovima utvrđeno da je sjeme slobodno od tog štetnog organizma.</w:t>
            </w:r>
          </w:p>
        </w:tc>
      </w:tr>
      <w:tr w:rsidR="000C1AD9" w:rsidRPr="00686D5A" w14:paraId="19F903B5" w14:textId="77777777" w:rsidTr="002951E5">
        <w:tc>
          <w:tcPr>
            <w:tcW w:w="3096" w:type="dxa"/>
          </w:tcPr>
          <w:p w14:paraId="209E3F78" w14:textId="77777777" w:rsidR="000C1AD9" w:rsidRPr="00686D5A" w:rsidRDefault="000C1AD9" w:rsidP="002951E5">
            <w:pPr>
              <w:jc w:val="both"/>
            </w:pPr>
            <w:r w:rsidRPr="00686D5A">
              <w:lastRenderedPageBreak/>
              <w:t>Viroid vretenavosti krtola krompira</w:t>
            </w:r>
          </w:p>
        </w:tc>
        <w:tc>
          <w:tcPr>
            <w:tcW w:w="3096" w:type="dxa"/>
          </w:tcPr>
          <w:p w14:paraId="71F5A2A0" w14:textId="77777777" w:rsidR="000C1AD9" w:rsidRPr="00686D5A" w:rsidRDefault="000C1AD9" w:rsidP="002951E5">
            <w:pPr>
              <w:jc w:val="both"/>
            </w:pPr>
            <w:r w:rsidRPr="00686D5A">
              <w:rPr>
                <w:i/>
              </w:rPr>
              <w:t>Capsicum annuum</w:t>
            </w:r>
            <w:r w:rsidRPr="00686D5A">
              <w:t xml:space="preserve"> L., </w:t>
            </w:r>
          </w:p>
          <w:p w14:paraId="776CD1A0" w14:textId="77777777" w:rsidR="000C1AD9" w:rsidRPr="00686D5A" w:rsidRDefault="000C1AD9" w:rsidP="002951E5">
            <w:pPr>
              <w:jc w:val="both"/>
            </w:pPr>
            <w:r w:rsidRPr="00686D5A">
              <w:rPr>
                <w:i/>
              </w:rPr>
              <w:t>Solanum lycopersicum</w:t>
            </w:r>
            <w:r w:rsidRPr="00686D5A">
              <w:t xml:space="preserve"> L.</w:t>
            </w:r>
          </w:p>
        </w:tc>
        <w:tc>
          <w:tcPr>
            <w:tcW w:w="3096" w:type="dxa"/>
          </w:tcPr>
          <w:p w14:paraId="24B2F0EC" w14:textId="12006B78" w:rsidR="000C1AD9" w:rsidRPr="00686D5A" w:rsidRDefault="000C1AD9" w:rsidP="002951E5">
            <w:pPr>
              <w:jc w:val="both"/>
            </w:pPr>
            <w:r w:rsidRPr="00686D5A">
              <w:t xml:space="preserve">(a) </w:t>
            </w:r>
            <w:r w:rsidR="00AC06BD" w:rsidRPr="00686D5A">
              <w:t>-</w:t>
            </w:r>
            <w:r w:rsidRPr="00686D5A">
              <w:t xml:space="preserve"> sjeme potiče sa područja za koja nije poznato da se na njima pojavljuje viroid vretenavosti krtola krompira; ili</w:t>
            </w:r>
          </w:p>
          <w:p w14:paraId="7FD142B5" w14:textId="01D0B817" w:rsidR="000C1AD9" w:rsidRPr="00686D5A" w:rsidRDefault="000C1AD9" w:rsidP="002951E5">
            <w:pPr>
              <w:jc w:val="both"/>
            </w:pPr>
            <w:r w:rsidRPr="00686D5A">
              <w:t xml:space="preserve"> </w:t>
            </w:r>
            <w:r w:rsidR="00AC06BD" w:rsidRPr="00686D5A">
              <w:t>-</w:t>
            </w:r>
            <w:r w:rsidRPr="00686D5A">
              <w:t xml:space="preserve">na bilju na mjestu proizvodnje tokom cijelog vegetacionog ciklusa nisu uočeni simptomi bolesti uzrokovani viroidom vretenavosti krtola krompira; ili </w:t>
            </w:r>
            <w:r w:rsidR="00AC06BD" w:rsidRPr="00686D5A">
              <w:t>-</w:t>
            </w:r>
            <w:r w:rsidRPr="00686D5A">
              <w:t>reprezentativni uzorak sjemena podvrgnut je službenom testiranju na viroid vretenavosti krtola krompira te je primjenom odgovarajućih metoda tim testovima utvrđeno da je sjeme slobodno od tog štetnog organizma.</w:t>
            </w:r>
          </w:p>
        </w:tc>
      </w:tr>
    </w:tbl>
    <w:p w14:paraId="5E44ECF2" w14:textId="1905AD4C" w:rsidR="000C1AD9" w:rsidRPr="00686D5A" w:rsidRDefault="000C1AD9" w:rsidP="0008315B">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DIO F</w:t>
      </w:r>
    </w:p>
    <w:p w14:paraId="1542E200" w14:textId="77777777" w:rsidR="000C1AD9" w:rsidRPr="00686D5A" w:rsidRDefault="000C1AD9" w:rsidP="0008315B">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Mjere za sprečavanje prisustva RNQP na sjemenskom krompiru</w:t>
      </w:r>
    </w:p>
    <w:p w14:paraId="00558263" w14:textId="563B666B" w:rsidR="000C1AD9" w:rsidRPr="00686D5A" w:rsidRDefault="00BD33EA" w:rsidP="0008315B">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0C1AD9" w:rsidRPr="00686D5A">
        <w:rPr>
          <w:rFonts w:ascii="Times New Roman" w:hAnsi="Times New Roman" w:cs="Times New Roman"/>
          <w:sz w:val="20"/>
          <w:szCs w:val="20"/>
        </w:rPr>
        <w:t xml:space="preserve"> ili, ako je potrebno, </w:t>
      </w:r>
      <w:r w:rsidR="00691112" w:rsidRPr="00686D5A">
        <w:rPr>
          <w:rFonts w:ascii="Times New Roman" w:hAnsi="Times New Roman" w:cs="Times New Roman"/>
          <w:iCs/>
          <w:sz w:val="20"/>
          <w:szCs w:val="20"/>
        </w:rPr>
        <w:t>profesionalni držalac bilja</w:t>
      </w:r>
      <w:r w:rsidR="000C1AD9" w:rsidRPr="00686D5A">
        <w:rPr>
          <w:rFonts w:ascii="Times New Roman" w:hAnsi="Times New Roman" w:cs="Times New Roman"/>
          <w:sz w:val="20"/>
          <w:szCs w:val="20"/>
        </w:rPr>
        <w:t xml:space="preserve"> pod službenim nadzorom </w:t>
      </w:r>
      <w:r w:rsidRPr="00686D5A">
        <w:rPr>
          <w:rFonts w:ascii="Times New Roman" w:hAnsi="Times New Roman" w:cs="Times New Roman"/>
          <w:sz w:val="20"/>
          <w:szCs w:val="20"/>
        </w:rPr>
        <w:t>nadležnog organa</w:t>
      </w:r>
      <w:r w:rsidR="000C1AD9" w:rsidRPr="00686D5A">
        <w:rPr>
          <w:rFonts w:ascii="Times New Roman" w:hAnsi="Times New Roman" w:cs="Times New Roman"/>
          <w:sz w:val="20"/>
          <w:szCs w:val="20"/>
        </w:rPr>
        <w:t xml:space="preserve">, vrši provjere i preduzima druge radnje kako bi se </w:t>
      </w:r>
      <w:r w:rsidR="00871FA5" w:rsidRPr="00686D5A">
        <w:rPr>
          <w:rFonts w:ascii="Times New Roman" w:hAnsi="Times New Roman" w:cs="Times New Roman"/>
          <w:sz w:val="20"/>
          <w:szCs w:val="20"/>
        </w:rPr>
        <w:t>obezbijedilo da</w:t>
      </w:r>
      <w:r w:rsidR="000C1AD9" w:rsidRPr="00686D5A">
        <w:rPr>
          <w:rFonts w:ascii="Times New Roman" w:hAnsi="Times New Roman" w:cs="Times New Roman"/>
          <w:sz w:val="20"/>
          <w:szCs w:val="20"/>
        </w:rPr>
        <w:t xml:space="preserve"> su ispunjeni zahtjevi iz tabele u nastavku koji se odnose na odgovarajuće RNQP i bilje za sadnju.</w:t>
      </w:r>
    </w:p>
    <w:tbl>
      <w:tblPr>
        <w:tblStyle w:val="TableGrid"/>
        <w:tblW w:w="0" w:type="auto"/>
        <w:tblLook w:val="04A0" w:firstRow="1" w:lastRow="0" w:firstColumn="1" w:lastColumn="0" w:noHBand="0" w:noVBand="1"/>
      </w:tblPr>
      <w:tblGrid>
        <w:gridCol w:w="3096"/>
        <w:gridCol w:w="3096"/>
        <w:gridCol w:w="3096"/>
      </w:tblGrid>
      <w:tr w:rsidR="000C1AD9" w:rsidRPr="00686D5A" w14:paraId="62A17432" w14:textId="77777777" w:rsidTr="002951E5">
        <w:tc>
          <w:tcPr>
            <w:tcW w:w="3096" w:type="dxa"/>
          </w:tcPr>
          <w:p w14:paraId="6B77BAAC" w14:textId="77777777" w:rsidR="000C1AD9" w:rsidRPr="00686D5A" w:rsidRDefault="000C1AD9" w:rsidP="0008315B">
            <w:pPr>
              <w:jc w:val="center"/>
              <w:rPr>
                <w:b/>
                <w:bCs/>
              </w:rPr>
            </w:pPr>
            <w:r w:rsidRPr="00686D5A">
              <w:rPr>
                <w:b/>
                <w:bCs/>
              </w:rPr>
              <w:t>RNQP ili simptomi koje oni uzrokuju</w:t>
            </w:r>
          </w:p>
        </w:tc>
        <w:tc>
          <w:tcPr>
            <w:tcW w:w="3096" w:type="dxa"/>
          </w:tcPr>
          <w:p w14:paraId="6B4146DA" w14:textId="77777777" w:rsidR="000C1AD9" w:rsidRPr="00686D5A" w:rsidRDefault="000C1AD9" w:rsidP="0008315B">
            <w:pPr>
              <w:jc w:val="center"/>
              <w:rPr>
                <w:b/>
                <w:bCs/>
              </w:rPr>
            </w:pPr>
            <w:r w:rsidRPr="00686D5A">
              <w:rPr>
                <w:b/>
                <w:bCs/>
              </w:rPr>
              <w:t>Bilje za sadnju</w:t>
            </w:r>
          </w:p>
        </w:tc>
        <w:tc>
          <w:tcPr>
            <w:tcW w:w="3096" w:type="dxa"/>
          </w:tcPr>
          <w:p w14:paraId="424816DA" w14:textId="77777777" w:rsidR="000C1AD9" w:rsidRPr="00686D5A" w:rsidRDefault="000C1AD9" w:rsidP="0008315B">
            <w:pPr>
              <w:jc w:val="center"/>
              <w:rPr>
                <w:b/>
                <w:bCs/>
              </w:rPr>
            </w:pPr>
            <w:r w:rsidRPr="00686D5A">
              <w:rPr>
                <w:b/>
                <w:bCs/>
              </w:rPr>
              <w:t>Zahtjevi</w:t>
            </w:r>
          </w:p>
        </w:tc>
      </w:tr>
      <w:tr w:rsidR="000C1AD9" w:rsidRPr="00686D5A" w14:paraId="15B0858B" w14:textId="77777777" w:rsidTr="002951E5">
        <w:tc>
          <w:tcPr>
            <w:tcW w:w="3096" w:type="dxa"/>
          </w:tcPr>
          <w:p w14:paraId="66F39B8C" w14:textId="77777777" w:rsidR="000C1AD9" w:rsidRPr="00686D5A" w:rsidRDefault="000C1AD9" w:rsidP="0008315B">
            <w:pPr>
              <w:jc w:val="both"/>
            </w:pPr>
            <w:r w:rsidRPr="00686D5A">
              <w:t>Crna noga (</w:t>
            </w:r>
            <w:r w:rsidRPr="00686D5A">
              <w:rPr>
                <w:i/>
              </w:rPr>
              <w:t>Dickeya</w:t>
            </w:r>
            <w:r w:rsidRPr="00686D5A">
              <w:t xml:space="preserve"> Samson et al. spp. ; </w:t>
            </w:r>
            <w:r w:rsidRPr="00686D5A">
              <w:rPr>
                <w:i/>
              </w:rPr>
              <w:t>Pectobacterium</w:t>
            </w:r>
            <w:r w:rsidRPr="00686D5A">
              <w:t xml:space="preserve"> Waldee emend. Hauben et al. spp.)</w:t>
            </w:r>
          </w:p>
        </w:tc>
        <w:tc>
          <w:tcPr>
            <w:tcW w:w="3096" w:type="dxa"/>
          </w:tcPr>
          <w:p w14:paraId="2AA32D97" w14:textId="77777777" w:rsidR="000C1AD9" w:rsidRPr="00686D5A" w:rsidRDefault="000C1AD9" w:rsidP="0008315B">
            <w:pPr>
              <w:jc w:val="both"/>
            </w:pPr>
            <w:r w:rsidRPr="00686D5A">
              <w:rPr>
                <w:i/>
              </w:rPr>
              <w:t>Solanum tuberosum</w:t>
            </w:r>
            <w:r w:rsidRPr="00686D5A">
              <w:t xml:space="preserve"> L.</w:t>
            </w:r>
          </w:p>
        </w:tc>
        <w:tc>
          <w:tcPr>
            <w:tcW w:w="3096" w:type="dxa"/>
          </w:tcPr>
          <w:p w14:paraId="3F2254FC" w14:textId="0BA49E1D" w:rsidR="000C1AD9" w:rsidRPr="00686D5A" w:rsidRDefault="000C1AD9" w:rsidP="0008315B">
            <w:pPr>
              <w:jc w:val="both"/>
            </w:pPr>
            <w:r w:rsidRPr="00686D5A">
              <w:t xml:space="preserve">(a) U slučaju predosnovnog sjemenskog krompira: službeni inspekcijski pregledi pokazuju da je dobijen od matičnih biljaka koje su slobodne od štetnih organizama </w:t>
            </w:r>
            <w:r w:rsidRPr="00686D5A">
              <w:rPr>
                <w:i/>
              </w:rPr>
              <w:t>Dickeya</w:t>
            </w:r>
            <w:r w:rsidRPr="00686D5A">
              <w:t xml:space="preserve"> Samson et al. spp. i </w:t>
            </w:r>
            <w:r w:rsidRPr="00686D5A">
              <w:rPr>
                <w:i/>
              </w:rPr>
              <w:t>Pectobacterium</w:t>
            </w:r>
            <w:r w:rsidRPr="00686D5A">
              <w:t xml:space="preserve"> Waldee emend. Hauben et al. spp. </w:t>
            </w:r>
          </w:p>
          <w:p w14:paraId="232320DD" w14:textId="6553D44C" w:rsidR="000C1AD9" w:rsidRPr="00686D5A" w:rsidRDefault="000C1AD9" w:rsidP="00BD33EA">
            <w:pPr>
              <w:jc w:val="both"/>
            </w:pPr>
            <w:r w:rsidRPr="00686D5A">
              <w:t xml:space="preserve">(b) U slučaju svih kategorija: </w:t>
            </w:r>
            <w:r w:rsidR="00BD33EA" w:rsidRPr="00686D5A">
              <w:rPr>
                <w:bCs/>
                <w:iCs/>
              </w:rPr>
              <w:t>nadležni organ</w:t>
            </w:r>
            <w:r w:rsidR="005C2664" w:rsidRPr="00686D5A">
              <w:t xml:space="preserve"> </w:t>
            </w:r>
            <w:r w:rsidR="009706E7" w:rsidRPr="00686D5A">
              <w:t xml:space="preserve">je </w:t>
            </w:r>
            <w:r w:rsidR="00BD33EA" w:rsidRPr="00686D5A">
              <w:t>vršio</w:t>
            </w:r>
            <w:r w:rsidRPr="00686D5A">
              <w:t xml:space="preserve"> službeni inspekcijski pregled rastućeg bilja u polju.</w:t>
            </w:r>
          </w:p>
        </w:tc>
      </w:tr>
      <w:tr w:rsidR="000C1AD9" w:rsidRPr="00686D5A" w14:paraId="192F031B" w14:textId="77777777" w:rsidTr="002951E5">
        <w:tc>
          <w:tcPr>
            <w:tcW w:w="3096" w:type="dxa"/>
          </w:tcPr>
          <w:p w14:paraId="2FFFF55F" w14:textId="77777777" w:rsidR="000C1AD9" w:rsidRPr="00686D5A" w:rsidRDefault="000C1AD9" w:rsidP="002951E5">
            <w:pPr>
              <w:jc w:val="both"/>
            </w:pPr>
            <w:r w:rsidRPr="00686D5A">
              <w:rPr>
                <w:i/>
              </w:rPr>
              <w:t>Candidatus</w:t>
            </w:r>
            <w:r w:rsidRPr="00686D5A">
              <w:t xml:space="preserve"> Liberibacter </w:t>
            </w:r>
            <w:r w:rsidRPr="00686D5A">
              <w:rPr>
                <w:i/>
              </w:rPr>
              <w:t>solanacearum</w:t>
            </w:r>
            <w:r w:rsidRPr="00686D5A">
              <w:t xml:space="preserve"> Liefting et al.</w:t>
            </w:r>
          </w:p>
        </w:tc>
        <w:tc>
          <w:tcPr>
            <w:tcW w:w="3096" w:type="dxa"/>
          </w:tcPr>
          <w:p w14:paraId="0975091E" w14:textId="77777777" w:rsidR="000C1AD9" w:rsidRPr="00686D5A" w:rsidRDefault="000C1AD9" w:rsidP="002951E5">
            <w:pPr>
              <w:jc w:val="both"/>
            </w:pPr>
            <w:r w:rsidRPr="00686D5A">
              <w:rPr>
                <w:i/>
              </w:rPr>
              <w:t>Solanum tuberosum</w:t>
            </w:r>
            <w:r w:rsidRPr="00686D5A">
              <w:t xml:space="preserve"> L.</w:t>
            </w:r>
          </w:p>
        </w:tc>
        <w:tc>
          <w:tcPr>
            <w:tcW w:w="3096" w:type="dxa"/>
          </w:tcPr>
          <w:p w14:paraId="69EB81F0" w14:textId="77777777" w:rsidR="000C1AD9" w:rsidRPr="00686D5A" w:rsidRDefault="000C1AD9" w:rsidP="002951E5">
            <w:pPr>
              <w:jc w:val="both"/>
            </w:pPr>
            <w:r w:rsidRPr="00686D5A">
              <w:t xml:space="preserve">(a) U slučaju predosnovnog sjemenskog krompira: službeni inspekcijski pregledi pokazuju da je dobijen od matičnih biljaka koje su slobodne od štetnog organizma </w:t>
            </w:r>
            <w:r w:rsidRPr="00686D5A">
              <w:rPr>
                <w:i/>
              </w:rPr>
              <w:t>Candidatus</w:t>
            </w:r>
            <w:r w:rsidRPr="00686D5A">
              <w:t xml:space="preserve"> Liberibacter </w:t>
            </w:r>
            <w:r w:rsidRPr="00686D5A">
              <w:rPr>
                <w:i/>
              </w:rPr>
              <w:t xml:space="preserve">solanacearum </w:t>
            </w:r>
            <w:r w:rsidRPr="00686D5A">
              <w:t xml:space="preserve">Liefting et al. </w:t>
            </w:r>
          </w:p>
          <w:p w14:paraId="0AE4BD51" w14:textId="77777777" w:rsidR="000C1AD9" w:rsidRPr="00686D5A" w:rsidRDefault="000C1AD9" w:rsidP="002951E5">
            <w:pPr>
              <w:jc w:val="both"/>
            </w:pPr>
            <w:r w:rsidRPr="00686D5A">
              <w:t xml:space="preserve">b) U slučaju svih kategorija: </w:t>
            </w:r>
          </w:p>
          <w:p w14:paraId="043F79D6" w14:textId="4B4845C7" w:rsidR="000C1AD9" w:rsidRPr="00686D5A" w:rsidRDefault="00AC06BD" w:rsidP="002951E5">
            <w:pPr>
              <w:jc w:val="both"/>
            </w:pPr>
            <w:r w:rsidRPr="00686D5A">
              <w:t>-</w:t>
            </w:r>
            <w:r w:rsidR="000C1AD9" w:rsidRPr="00686D5A">
              <w:t xml:space="preserve"> bilje je proizvedeno na područjima za koja je poznato da su slobodna od štetnog organizma </w:t>
            </w:r>
            <w:r w:rsidR="000C1AD9" w:rsidRPr="00686D5A">
              <w:rPr>
                <w:i/>
              </w:rPr>
              <w:t>Candidatus</w:t>
            </w:r>
            <w:r w:rsidR="000C1AD9" w:rsidRPr="00686D5A">
              <w:t xml:space="preserve"> Liberibacter </w:t>
            </w:r>
            <w:r w:rsidR="000C1AD9" w:rsidRPr="00686D5A">
              <w:rPr>
                <w:i/>
              </w:rPr>
              <w:t xml:space="preserve">solanacearum </w:t>
            </w:r>
            <w:r w:rsidR="000C1AD9" w:rsidRPr="00686D5A">
              <w:t xml:space="preserve">Liefting </w:t>
            </w:r>
            <w:r w:rsidR="000C1AD9" w:rsidRPr="00686D5A">
              <w:lastRenderedPageBreak/>
              <w:t xml:space="preserve">et al., uzimajući u obzir moguće prisustvo vektora; ili </w:t>
            </w:r>
          </w:p>
          <w:p w14:paraId="1231BD11" w14:textId="63C00FDE" w:rsidR="000C1AD9" w:rsidRPr="00686D5A" w:rsidRDefault="00AC06BD" w:rsidP="00B72B75">
            <w:pPr>
              <w:jc w:val="both"/>
            </w:pPr>
            <w:r w:rsidRPr="00686D5A">
              <w:t>-</w:t>
            </w:r>
            <w:r w:rsidR="000C1AD9" w:rsidRPr="00686D5A">
              <w:t>tokom službenih inspekcijskih</w:t>
            </w:r>
            <w:r w:rsidR="00B72B75" w:rsidRPr="00686D5A">
              <w:t xml:space="preserve"> pregleda rastućeg bilja koje je</w:t>
            </w:r>
            <w:r w:rsidR="000C1AD9" w:rsidRPr="00686D5A">
              <w:t xml:space="preserve"> u proizvodnoj jedinici </w:t>
            </w:r>
            <w:r w:rsidR="000C1AD9" w:rsidRPr="00686D5A">
              <w:rPr>
                <w:i/>
                <w:iCs/>
              </w:rPr>
              <w:t xml:space="preserve">„at the site of </w:t>
            </w:r>
            <w:r w:rsidR="005C2664" w:rsidRPr="00686D5A">
              <w:rPr>
                <w:i/>
                <w:iCs/>
              </w:rPr>
              <w:t xml:space="preserve">production“ </w:t>
            </w:r>
            <w:r w:rsidR="00B72B75" w:rsidRPr="00686D5A">
              <w:t>vršio</w:t>
            </w:r>
            <w:r w:rsidR="000C1AD9" w:rsidRPr="00686D5A">
              <w:t xml:space="preserve"> </w:t>
            </w:r>
            <w:r w:rsidR="00B72B75" w:rsidRPr="00686D5A">
              <w:rPr>
                <w:bCs/>
                <w:iCs/>
              </w:rPr>
              <w:t>nadležni organ</w:t>
            </w:r>
            <w:r w:rsidR="005C2664" w:rsidRPr="00686D5A">
              <w:t xml:space="preserve"> </w:t>
            </w:r>
            <w:r w:rsidR="000C1AD9" w:rsidRPr="00686D5A">
              <w:t xml:space="preserve">od početka posljednjeg cijelog vegetacionog ciklusa nisu uočeni simptomi zaraze štetnim organizmom </w:t>
            </w:r>
            <w:r w:rsidR="000C1AD9" w:rsidRPr="00686D5A">
              <w:rPr>
                <w:i/>
              </w:rPr>
              <w:t>Candidatu</w:t>
            </w:r>
            <w:r w:rsidR="000C1AD9" w:rsidRPr="00686D5A">
              <w:t xml:space="preserve">s Liberibacter </w:t>
            </w:r>
            <w:r w:rsidR="000C1AD9" w:rsidRPr="00686D5A">
              <w:rPr>
                <w:i/>
              </w:rPr>
              <w:t>solanacearum</w:t>
            </w:r>
            <w:r w:rsidR="000C1AD9" w:rsidRPr="00686D5A">
              <w:t xml:space="preserve"> Liefting et al.</w:t>
            </w:r>
          </w:p>
        </w:tc>
      </w:tr>
      <w:tr w:rsidR="000C1AD9" w:rsidRPr="00686D5A" w14:paraId="0C059BD4" w14:textId="77777777" w:rsidTr="002951E5">
        <w:tc>
          <w:tcPr>
            <w:tcW w:w="3096" w:type="dxa"/>
          </w:tcPr>
          <w:p w14:paraId="3B96D2B0" w14:textId="77777777" w:rsidR="000C1AD9" w:rsidRPr="00686D5A" w:rsidRDefault="000C1AD9" w:rsidP="002951E5">
            <w:pPr>
              <w:jc w:val="both"/>
            </w:pPr>
            <w:r w:rsidRPr="00686D5A">
              <w:rPr>
                <w:i/>
              </w:rPr>
              <w:lastRenderedPageBreak/>
              <w:t>Candidatus</w:t>
            </w:r>
            <w:r w:rsidRPr="00686D5A">
              <w:t xml:space="preserve"> Phytoplasma </w:t>
            </w:r>
            <w:r w:rsidRPr="00686D5A">
              <w:rPr>
                <w:i/>
              </w:rPr>
              <w:t xml:space="preserve">solani </w:t>
            </w:r>
            <w:r w:rsidRPr="00686D5A">
              <w:t>Quaglino et al.</w:t>
            </w:r>
          </w:p>
        </w:tc>
        <w:tc>
          <w:tcPr>
            <w:tcW w:w="3096" w:type="dxa"/>
          </w:tcPr>
          <w:p w14:paraId="241D8667" w14:textId="77777777" w:rsidR="000C1AD9" w:rsidRPr="00686D5A" w:rsidRDefault="000C1AD9" w:rsidP="002951E5">
            <w:pPr>
              <w:jc w:val="both"/>
            </w:pPr>
            <w:r w:rsidRPr="00686D5A">
              <w:rPr>
                <w:i/>
              </w:rPr>
              <w:t>Solanum tuberosum</w:t>
            </w:r>
            <w:r w:rsidRPr="00686D5A">
              <w:t xml:space="preserve"> L.</w:t>
            </w:r>
          </w:p>
        </w:tc>
        <w:tc>
          <w:tcPr>
            <w:tcW w:w="3096" w:type="dxa"/>
          </w:tcPr>
          <w:p w14:paraId="1BB9D671" w14:textId="77777777" w:rsidR="000C1AD9" w:rsidRPr="00686D5A" w:rsidRDefault="000C1AD9" w:rsidP="002951E5">
            <w:pPr>
              <w:jc w:val="both"/>
            </w:pPr>
            <w:r w:rsidRPr="00686D5A">
              <w:t xml:space="preserve">(a) U slučaju predosnovnog sjemenskog krompira: službeni inspekcijski pregledi pokazuju da je dobijen od matičnih biljaka koje su slobodne od štetnog organizma </w:t>
            </w:r>
            <w:r w:rsidRPr="00686D5A">
              <w:rPr>
                <w:i/>
              </w:rPr>
              <w:t>Candidatus</w:t>
            </w:r>
            <w:r w:rsidRPr="00686D5A">
              <w:t xml:space="preserve"> Phytoplasma </w:t>
            </w:r>
            <w:r w:rsidRPr="00686D5A">
              <w:rPr>
                <w:i/>
              </w:rPr>
              <w:t>solani</w:t>
            </w:r>
            <w:r w:rsidRPr="00686D5A">
              <w:t xml:space="preserve"> Quaglino et al. </w:t>
            </w:r>
          </w:p>
          <w:p w14:paraId="4364694B" w14:textId="77777777" w:rsidR="000C1AD9" w:rsidRPr="00686D5A" w:rsidRDefault="000C1AD9" w:rsidP="002951E5">
            <w:pPr>
              <w:jc w:val="both"/>
            </w:pPr>
          </w:p>
          <w:p w14:paraId="7E283D95" w14:textId="77777777" w:rsidR="000C1AD9" w:rsidRPr="00686D5A" w:rsidRDefault="000C1AD9" w:rsidP="002951E5">
            <w:pPr>
              <w:jc w:val="both"/>
            </w:pPr>
            <w:r w:rsidRPr="00686D5A">
              <w:t xml:space="preserve">(b) U slučaju svih kategorija: </w:t>
            </w:r>
          </w:p>
          <w:p w14:paraId="68CF6713" w14:textId="40E091FD" w:rsidR="000C1AD9" w:rsidRPr="00686D5A" w:rsidRDefault="00AC06BD" w:rsidP="002951E5">
            <w:pPr>
              <w:jc w:val="both"/>
            </w:pPr>
            <w:r w:rsidRPr="00686D5A">
              <w:t>-</w:t>
            </w:r>
            <w:r w:rsidR="000C1AD9" w:rsidRPr="00686D5A">
              <w:t xml:space="preserve"> tokom službenih inspekcijskih pregleda vršenih od početka posljednjeg cijelog vegetacionog ciklusa na mjestu proizvodnje nisu uočeni simptomi zaraze štetnim organizmom </w:t>
            </w:r>
            <w:r w:rsidR="000C1AD9" w:rsidRPr="00686D5A">
              <w:rPr>
                <w:i/>
              </w:rPr>
              <w:t>Candidatus</w:t>
            </w:r>
            <w:r w:rsidR="000C1AD9" w:rsidRPr="00686D5A">
              <w:t xml:space="preserve"> Phytoplasma </w:t>
            </w:r>
            <w:r w:rsidR="000C1AD9" w:rsidRPr="00686D5A">
              <w:rPr>
                <w:i/>
              </w:rPr>
              <w:t>solani</w:t>
            </w:r>
            <w:r w:rsidR="000C1AD9" w:rsidRPr="00686D5A">
              <w:t xml:space="preserve"> Quaglino et al. ili </w:t>
            </w:r>
          </w:p>
          <w:p w14:paraId="77B23E1B" w14:textId="05A33ECF" w:rsidR="000C1AD9" w:rsidRPr="00686D5A" w:rsidRDefault="00AC06BD" w:rsidP="002951E5">
            <w:pPr>
              <w:jc w:val="both"/>
            </w:pPr>
            <w:r w:rsidRPr="00686D5A">
              <w:t>-</w:t>
            </w:r>
            <w:r w:rsidR="000C1AD9" w:rsidRPr="00686D5A">
              <w:t xml:space="preserve">sve biljke sa simptomima u proizvodnoj jedinici „at the site of production“ odmah su izdvojene, kao i krtole  potomstva „progeny tubers“ , i uništene su sve zalihe „for any stocks in which symptoms have been seen in the growing crop“ ,u kojima su u usjevu uočeni simptomi zaraze te je za svaku partiju sprovedeno službeno testiranje krtola nakon vađenja kako bi se potvrdilo da nema štetnog organizma </w:t>
            </w:r>
            <w:r w:rsidR="000C1AD9" w:rsidRPr="00686D5A">
              <w:rPr>
                <w:i/>
              </w:rPr>
              <w:t>Candidatus</w:t>
            </w:r>
            <w:r w:rsidR="000C1AD9" w:rsidRPr="00686D5A">
              <w:t xml:space="preserve"> Phytoplasma </w:t>
            </w:r>
            <w:r w:rsidR="000C1AD9" w:rsidRPr="00686D5A">
              <w:rPr>
                <w:i/>
              </w:rPr>
              <w:t xml:space="preserve">solani </w:t>
            </w:r>
            <w:r w:rsidR="000C1AD9" w:rsidRPr="00686D5A">
              <w:t>Quaglino et al.</w:t>
            </w:r>
          </w:p>
        </w:tc>
      </w:tr>
      <w:tr w:rsidR="000C1AD9" w:rsidRPr="00686D5A" w14:paraId="2AFA9496" w14:textId="77777777" w:rsidTr="002951E5">
        <w:tc>
          <w:tcPr>
            <w:tcW w:w="3096" w:type="dxa"/>
          </w:tcPr>
          <w:p w14:paraId="4E37DDF8" w14:textId="77777777" w:rsidR="000C1AD9" w:rsidRPr="00686D5A" w:rsidRDefault="000C1AD9" w:rsidP="002951E5">
            <w:pPr>
              <w:jc w:val="both"/>
            </w:pPr>
            <w:r w:rsidRPr="00686D5A">
              <w:t xml:space="preserve">Simptomi mozaika koje uzrokuju virusi i: simptomi koje uzrokuje: Potato leaf roll virus — virus uvijenosti lista krompira </w:t>
            </w:r>
          </w:p>
        </w:tc>
        <w:tc>
          <w:tcPr>
            <w:tcW w:w="3096" w:type="dxa"/>
          </w:tcPr>
          <w:p w14:paraId="504B57A6" w14:textId="77777777" w:rsidR="000C1AD9" w:rsidRPr="00686D5A" w:rsidRDefault="000C1AD9" w:rsidP="002951E5">
            <w:pPr>
              <w:jc w:val="both"/>
            </w:pPr>
            <w:r w:rsidRPr="00686D5A">
              <w:rPr>
                <w:i/>
              </w:rPr>
              <w:t>Solanum tuberosum</w:t>
            </w:r>
            <w:r w:rsidRPr="00686D5A">
              <w:t xml:space="preserve"> L.</w:t>
            </w:r>
          </w:p>
        </w:tc>
        <w:tc>
          <w:tcPr>
            <w:tcW w:w="3096" w:type="dxa"/>
          </w:tcPr>
          <w:p w14:paraId="756E4C00" w14:textId="77777777" w:rsidR="000C1AD9" w:rsidRPr="00686D5A" w:rsidRDefault="000C1AD9" w:rsidP="002951E5">
            <w:pPr>
              <w:jc w:val="both"/>
            </w:pPr>
            <w:r w:rsidRPr="00686D5A">
              <w:t xml:space="preserve">(a) U slučaju predosnovnog sjemenskog krompira: potiču od matičnih biljaka koje su slobodne od virusa krompira A, virusa krompira M, virusa krompira S, virusa krompira X, virusa krompira Y i virusa uvijenosti lista krompira. Ako se upotrebljava postupak mikropropagacije, ispunjavanje zahtjeva iz ove tačke utvrđuje se službenim testiranjem matične biljke ili testiranjem matične biljke pod službenim nadzorom. Ako se upotrebljava postupak klonske selekcije, ispunjavanje zahtjeva iz ove tačke utvrđuje se službenim testiranjem klonskog materijala ili </w:t>
            </w:r>
            <w:r w:rsidRPr="00686D5A">
              <w:lastRenderedPageBreak/>
              <w:t xml:space="preserve">testiranjem klonskog materijala pod službenim nadzorom. </w:t>
            </w:r>
          </w:p>
          <w:p w14:paraId="23668DE5" w14:textId="77777777" w:rsidR="000C1AD9" w:rsidRPr="00686D5A" w:rsidRDefault="000C1AD9" w:rsidP="002951E5">
            <w:pPr>
              <w:jc w:val="both"/>
            </w:pPr>
          </w:p>
          <w:p w14:paraId="305E4144" w14:textId="789D20A8" w:rsidR="000C1AD9" w:rsidRPr="00686D5A" w:rsidRDefault="000C1AD9" w:rsidP="002951E5">
            <w:pPr>
              <w:jc w:val="both"/>
            </w:pPr>
            <w:r w:rsidRPr="00686D5A">
              <w:t xml:space="preserve">(b) U slučaju svih kategorija, </w:t>
            </w:r>
            <w:r w:rsidR="005C2664" w:rsidRPr="00686D5A">
              <w:rPr>
                <w:bCs/>
                <w:iCs/>
              </w:rPr>
              <w:t xml:space="preserve">nadležna nacionalna </w:t>
            </w:r>
            <w:r w:rsidR="0009130C" w:rsidRPr="00686D5A">
              <w:rPr>
                <w:bCs/>
                <w:iCs/>
              </w:rPr>
              <w:t>služba</w:t>
            </w:r>
            <w:r w:rsidR="005C2664" w:rsidRPr="00686D5A">
              <w:rPr>
                <w:bCs/>
                <w:iCs/>
              </w:rPr>
              <w:t xml:space="preserve"> za zaštitu bilja</w:t>
            </w:r>
            <w:r w:rsidR="005C2664" w:rsidRPr="00686D5A">
              <w:t xml:space="preserve"> </w:t>
            </w:r>
            <w:r w:rsidRPr="00686D5A">
              <w:t>vršil</w:t>
            </w:r>
            <w:r w:rsidR="002951E5" w:rsidRPr="00686D5A">
              <w:t>i</w:t>
            </w:r>
            <w:r w:rsidR="005C2664" w:rsidRPr="00686D5A">
              <w:t>a</w:t>
            </w:r>
            <w:r w:rsidRPr="00686D5A">
              <w:t xml:space="preserve"> </w:t>
            </w:r>
            <w:r w:rsidR="005C2664" w:rsidRPr="00686D5A">
              <w:t>je</w:t>
            </w:r>
            <w:r w:rsidRPr="00686D5A">
              <w:t xml:space="preserve"> službeni inspekcijski pregled rastućeg bilja.</w:t>
            </w:r>
          </w:p>
        </w:tc>
      </w:tr>
      <w:tr w:rsidR="000C1AD9" w:rsidRPr="00686D5A" w14:paraId="5BFC9744" w14:textId="77777777" w:rsidTr="002951E5">
        <w:tc>
          <w:tcPr>
            <w:tcW w:w="3096" w:type="dxa"/>
          </w:tcPr>
          <w:p w14:paraId="6A2311E3" w14:textId="77777777" w:rsidR="000C1AD9" w:rsidRPr="00686D5A" w:rsidRDefault="000C1AD9" w:rsidP="002951E5">
            <w:pPr>
              <w:jc w:val="both"/>
            </w:pPr>
            <w:r w:rsidRPr="00686D5A">
              <w:lastRenderedPageBreak/>
              <w:t xml:space="preserve">Viroid vretenavosti krtola krompira </w:t>
            </w:r>
          </w:p>
        </w:tc>
        <w:tc>
          <w:tcPr>
            <w:tcW w:w="3096" w:type="dxa"/>
          </w:tcPr>
          <w:p w14:paraId="5E7211AC" w14:textId="77777777" w:rsidR="000C1AD9" w:rsidRPr="00686D5A" w:rsidRDefault="000C1AD9" w:rsidP="002951E5">
            <w:pPr>
              <w:jc w:val="both"/>
            </w:pPr>
            <w:r w:rsidRPr="00686D5A">
              <w:rPr>
                <w:i/>
              </w:rPr>
              <w:t>Solanum tuberosum</w:t>
            </w:r>
            <w:r w:rsidRPr="00686D5A">
              <w:t xml:space="preserve"> L.</w:t>
            </w:r>
          </w:p>
        </w:tc>
        <w:tc>
          <w:tcPr>
            <w:tcW w:w="3096" w:type="dxa"/>
          </w:tcPr>
          <w:p w14:paraId="591CD604" w14:textId="77777777" w:rsidR="000C1AD9" w:rsidRPr="00686D5A" w:rsidRDefault="000C1AD9" w:rsidP="002951E5">
            <w:pPr>
              <w:jc w:val="both"/>
            </w:pPr>
            <w:r w:rsidRPr="00686D5A">
              <w:t xml:space="preserve">(a) U slučaju klonskog materijala: službeno testiranje ili testiranje pod službenim nadzorom pokazalo je da materijal potiče od matičnih biljaka koje su slobodne od viroida vretenavosti krtola krompira. </w:t>
            </w:r>
          </w:p>
          <w:p w14:paraId="424B2BD3" w14:textId="77777777" w:rsidR="000C1AD9" w:rsidRPr="00686D5A" w:rsidRDefault="000C1AD9" w:rsidP="002951E5">
            <w:pPr>
              <w:jc w:val="both"/>
            </w:pPr>
          </w:p>
          <w:p w14:paraId="58DD055C" w14:textId="77777777" w:rsidR="000C1AD9" w:rsidRPr="00686D5A" w:rsidRDefault="000C1AD9" w:rsidP="002951E5">
            <w:pPr>
              <w:jc w:val="both"/>
            </w:pPr>
            <w:r w:rsidRPr="00686D5A">
              <w:t xml:space="preserve">(b) U slučaju predosnovnog i osnovnog sjemenskog krompira: nisu otkriveni simptomi viroida vretenavosti krtola krompira. ili </w:t>
            </w:r>
          </w:p>
          <w:p w14:paraId="32236DBE" w14:textId="77777777" w:rsidR="000C1AD9" w:rsidRPr="00686D5A" w:rsidRDefault="000C1AD9" w:rsidP="002951E5">
            <w:pPr>
              <w:jc w:val="both"/>
            </w:pPr>
            <w:r w:rsidRPr="00686D5A">
              <w:t xml:space="preserve">za svaku partiju vršeno je službeno testiranje krtola nakon vađenja i utvrđeno je da su ti krtole slobodne od viroida vretenavosti krtola krompira. </w:t>
            </w:r>
          </w:p>
          <w:p w14:paraId="1435EB44" w14:textId="77777777" w:rsidR="000C1AD9" w:rsidRPr="00686D5A" w:rsidRDefault="000C1AD9" w:rsidP="002951E5">
            <w:pPr>
              <w:jc w:val="both"/>
            </w:pPr>
          </w:p>
          <w:p w14:paraId="738F4FFD" w14:textId="77777777" w:rsidR="000C1AD9" w:rsidRPr="00686D5A" w:rsidRDefault="000C1AD9" w:rsidP="002951E5">
            <w:pPr>
              <w:jc w:val="both"/>
            </w:pPr>
            <w:r w:rsidRPr="00686D5A">
              <w:t>(c) U slučaju sertifikovanog sjemenskog krompira, službeni vizuelni pregled pokazao je da je krompir slobodan od štetnog organizma, a testiranje se vrši ako se uoče simptomi štetnog organizma.</w:t>
            </w:r>
          </w:p>
        </w:tc>
      </w:tr>
      <w:tr w:rsidR="000C1AD9" w:rsidRPr="00686D5A" w14:paraId="3F5BEE0B" w14:textId="77777777" w:rsidTr="002951E5">
        <w:tc>
          <w:tcPr>
            <w:tcW w:w="9288" w:type="dxa"/>
            <w:gridSpan w:val="3"/>
            <w:tcBorders>
              <w:left w:val="nil"/>
              <w:right w:val="nil"/>
            </w:tcBorders>
          </w:tcPr>
          <w:p w14:paraId="0443FD60" w14:textId="77777777" w:rsidR="000C1AD9" w:rsidRPr="00686D5A" w:rsidRDefault="000C1AD9" w:rsidP="002951E5">
            <w:pPr>
              <w:jc w:val="both"/>
            </w:pPr>
          </w:p>
        </w:tc>
      </w:tr>
      <w:tr w:rsidR="000C1AD9" w:rsidRPr="00686D5A" w14:paraId="6B4AA6EF" w14:textId="77777777" w:rsidTr="002951E5">
        <w:tc>
          <w:tcPr>
            <w:tcW w:w="3096" w:type="dxa"/>
          </w:tcPr>
          <w:p w14:paraId="44C7EF3E" w14:textId="77777777" w:rsidR="000C1AD9" w:rsidRPr="00686D5A" w:rsidRDefault="000C1AD9" w:rsidP="002951E5">
            <w:pPr>
              <w:jc w:val="center"/>
              <w:rPr>
                <w:b/>
                <w:bCs/>
              </w:rPr>
            </w:pPr>
            <w:r w:rsidRPr="00686D5A">
              <w:rPr>
                <w:b/>
                <w:bCs/>
              </w:rPr>
              <w:t>RNQP ili simptomi koje oni uzrokuju</w:t>
            </w:r>
          </w:p>
        </w:tc>
        <w:tc>
          <w:tcPr>
            <w:tcW w:w="3096" w:type="dxa"/>
          </w:tcPr>
          <w:p w14:paraId="4531EFCB" w14:textId="77777777" w:rsidR="000C1AD9" w:rsidRPr="00686D5A" w:rsidRDefault="000C1AD9" w:rsidP="002951E5">
            <w:pPr>
              <w:jc w:val="center"/>
              <w:rPr>
                <w:b/>
                <w:bCs/>
              </w:rPr>
            </w:pPr>
            <w:r w:rsidRPr="00686D5A">
              <w:rPr>
                <w:b/>
                <w:bCs/>
              </w:rPr>
              <w:t>Bilje za sadnju</w:t>
            </w:r>
          </w:p>
        </w:tc>
        <w:tc>
          <w:tcPr>
            <w:tcW w:w="3096" w:type="dxa"/>
          </w:tcPr>
          <w:p w14:paraId="27C92985" w14:textId="77777777" w:rsidR="000C1AD9" w:rsidRPr="00686D5A" w:rsidRDefault="000C1AD9" w:rsidP="002951E5">
            <w:pPr>
              <w:jc w:val="center"/>
              <w:rPr>
                <w:b/>
                <w:bCs/>
              </w:rPr>
            </w:pPr>
            <w:r w:rsidRPr="00686D5A">
              <w:rPr>
                <w:b/>
                <w:bCs/>
              </w:rPr>
              <w:t>Zahtjevi</w:t>
            </w:r>
          </w:p>
        </w:tc>
      </w:tr>
      <w:tr w:rsidR="000C1AD9" w:rsidRPr="00686D5A" w14:paraId="05175AC6" w14:textId="77777777" w:rsidTr="002951E5">
        <w:tc>
          <w:tcPr>
            <w:tcW w:w="3096" w:type="dxa"/>
          </w:tcPr>
          <w:p w14:paraId="29F313F0" w14:textId="77777777" w:rsidR="000C1AD9" w:rsidRPr="00686D5A" w:rsidRDefault="000C1AD9" w:rsidP="002951E5">
            <w:pPr>
              <w:jc w:val="center"/>
            </w:pPr>
            <w:r w:rsidRPr="00686D5A">
              <w:t>Simptomi virusnih infekcija</w:t>
            </w:r>
          </w:p>
        </w:tc>
        <w:tc>
          <w:tcPr>
            <w:tcW w:w="3096" w:type="dxa"/>
          </w:tcPr>
          <w:p w14:paraId="6D50B46D" w14:textId="77777777" w:rsidR="000C1AD9" w:rsidRPr="00686D5A" w:rsidRDefault="000C1AD9" w:rsidP="002951E5">
            <w:pPr>
              <w:jc w:val="center"/>
            </w:pPr>
            <w:r w:rsidRPr="00686D5A">
              <w:rPr>
                <w:i/>
              </w:rPr>
              <w:t>Solanum tuberosum</w:t>
            </w:r>
            <w:r w:rsidRPr="00686D5A">
              <w:t xml:space="preserve"> L.</w:t>
            </w:r>
          </w:p>
        </w:tc>
        <w:tc>
          <w:tcPr>
            <w:tcW w:w="3096" w:type="dxa"/>
          </w:tcPr>
          <w:p w14:paraId="4C26BC6C" w14:textId="5723D7EB" w:rsidR="000C1AD9" w:rsidRPr="00686D5A" w:rsidRDefault="000C1AD9" w:rsidP="00D278AA">
            <w:pPr>
              <w:jc w:val="both"/>
            </w:pPr>
            <w:r w:rsidRPr="00686D5A">
              <w:t xml:space="preserve">Tokom službenog inspekcijskog pregleda direktnog potomstva „of the direct progeny“ broj biljaka sa simptomima ne smije biti veći od procenta navedenog u </w:t>
            </w:r>
            <w:r w:rsidR="00D278AA" w:rsidRPr="00686D5A">
              <w:t>Listi</w:t>
            </w:r>
            <w:r w:rsidRPr="00686D5A">
              <w:t xml:space="preserve"> V</w:t>
            </w:r>
            <w:r w:rsidR="00D278AA" w:rsidRPr="00686D5A">
              <w:t>I</w:t>
            </w:r>
            <w:r w:rsidRPr="00686D5A">
              <w:t>.</w:t>
            </w:r>
          </w:p>
        </w:tc>
      </w:tr>
    </w:tbl>
    <w:p w14:paraId="6C0201BE" w14:textId="77777777" w:rsidR="000C1AD9" w:rsidRPr="00686D5A" w:rsidRDefault="000C1AD9" w:rsidP="000C1AD9">
      <w:pPr>
        <w:jc w:val="both"/>
        <w:rPr>
          <w:rFonts w:ascii="Times New Roman" w:hAnsi="Times New Roman" w:cs="Times New Roman"/>
          <w:sz w:val="20"/>
          <w:szCs w:val="20"/>
        </w:rPr>
      </w:pPr>
    </w:p>
    <w:p w14:paraId="3A32C84D" w14:textId="77777777" w:rsidR="00D473F2" w:rsidRPr="00686D5A" w:rsidRDefault="00D473F2" w:rsidP="000C1AD9">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096"/>
        <w:gridCol w:w="3096"/>
        <w:gridCol w:w="3096"/>
      </w:tblGrid>
      <w:tr w:rsidR="000C1AD9" w:rsidRPr="00686D5A" w14:paraId="48FBF260" w14:textId="77777777" w:rsidTr="002951E5">
        <w:tc>
          <w:tcPr>
            <w:tcW w:w="3096" w:type="dxa"/>
          </w:tcPr>
          <w:p w14:paraId="2409CF7C" w14:textId="77777777" w:rsidR="000C1AD9" w:rsidRPr="00686D5A" w:rsidRDefault="000C1AD9" w:rsidP="002951E5">
            <w:pPr>
              <w:jc w:val="center"/>
              <w:rPr>
                <w:b/>
                <w:bCs/>
              </w:rPr>
            </w:pPr>
            <w:r w:rsidRPr="00686D5A">
              <w:rPr>
                <w:b/>
                <w:bCs/>
              </w:rPr>
              <w:t>RNQP ili simptomi koje oni uzrokuju</w:t>
            </w:r>
          </w:p>
        </w:tc>
        <w:tc>
          <w:tcPr>
            <w:tcW w:w="3096" w:type="dxa"/>
          </w:tcPr>
          <w:p w14:paraId="27698C75" w14:textId="77777777" w:rsidR="000C1AD9" w:rsidRPr="00686D5A" w:rsidRDefault="000C1AD9" w:rsidP="002951E5">
            <w:pPr>
              <w:jc w:val="center"/>
              <w:rPr>
                <w:b/>
                <w:bCs/>
              </w:rPr>
            </w:pPr>
            <w:r w:rsidRPr="00686D5A">
              <w:rPr>
                <w:b/>
                <w:bCs/>
              </w:rPr>
              <w:t>Bilje za sadnju</w:t>
            </w:r>
          </w:p>
        </w:tc>
        <w:tc>
          <w:tcPr>
            <w:tcW w:w="3096" w:type="dxa"/>
          </w:tcPr>
          <w:p w14:paraId="173E3820" w14:textId="77777777" w:rsidR="000C1AD9" w:rsidRPr="00686D5A" w:rsidRDefault="000C1AD9" w:rsidP="002951E5">
            <w:pPr>
              <w:jc w:val="center"/>
              <w:rPr>
                <w:b/>
                <w:bCs/>
              </w:rPr>
            </w:pPr>
            <w:r w:rsidRPr="00686D5A">
              <w:rPr>
                <w:b/>
                <w:bCs/>
              </w:rPr>
              <w:t>Zahtjevi</w:t>
            </w:r>
          </w:p>
        </w:tc>
      </w:tr>
      <w:tr w:rsidR="000C1AD9" w:rsidRPr="00686D5A" w14:paraId="566C9B3D" w14:textId="77777777" w:rsidTr="002951E5">
        <w:tc>
          <w:tcPr>
            <w:tcW w:w="3096" w:type="dxa"/>
          </w:tcPr>
          <w:p w14:paraId="048E230C" w14:textId="77777777" w:rsidR="000C1AD9" w:rsidRPr="00686D5A" w:rsidRDefault="000C1AD9" w:rsidP="002951E5">
            <w:pPr>
              <w:jc w:val="both"/>
            </w:pPr>
            <w:r w:rsidRPr="00686D5A">
              <w:rPr>
                <w:i/>
              </w:rPr>
              <w:t>Candidatus</w:t>
            </w:r>
            <w:r w:rsidRPr="00686D5A">
              <w:t xml:space="preserve"> Liberibacter </w:t>
            </w:r>
            <w:r w:rsidRPr="00686D5A">
              <w:rPr>
                <w:i/>
              </w:rPr>
              <w:t>solanacearum</w:t>
            </w:r>
            <w:r w:rsidRPr="00686D5A">
              <w:t xml:space="preserve"> Liefting et al.</w:t>
            </w:r>
          </w:p>
        </w:tc>
        <w:tc>
          <w:tcPr>
            <w:tcW w:w="3096" w:type="dxa"/>
          </w:tcPr>
          <w:p w14:paraId="5BE3327D" w14:textId="77777777" w:rsidR="000C1AD9" w:rsidRPr="00686D5A" w:rsidRDefault="000C1AD9" w:rsidP="002951E5">
            <w:pPr>
              <w:jc w:val="both"/>
            </w:pPr>
            <w:r w:rsidRPr="00686D5A">
              <w:rPr>
                <w:i/>
              </w:rPr>
              <w:t>Solanum tuberosum</w:t>
            </w:r>
            <w:r w:rsidRPr="00686D5A">
              <w:t xml:space="preserve"> L.</w:t>
            </w:r>
          </w:p>
        </w:tc>
        <w:tc>
          <w:tcPr>
            <w:tcW w:w="3096" w:type="dxa"/>
          </w:tcPr>
          <w:p w14:paraId="3614C8EA" w14:textId="15A4F7AE" w:rsidR="00EB109F" w:rsidRPr="00686D5A" w:rsidRDefault="00B72B75" w:rsidP="00D278AA">
            <w:pPr>
              <w:jc w:val="both"/>
            </w:pPr>
            <w:r w:rsidRPr="00686D5A">
              <w:t>Nadležni organ</w:t>
            </w:r>
            <w:r w:rsidR="009706E7" w:rsidRPr="00686D5A">
              <w:t xml:space="preserve"> </w:t>
            </w:r>
            <w:r w:rsidRPr="00686D5A">
              <w:t>je vršio</w:t>
            </w:r>
            <w:r w:rsidR="000C1AD9" w:rsidRPr="00686D5A">
              <w:t xml:space="preserve"> službeni inspekc</w:t>
            </w:r>
            <w:r w:rsidR="000723E5" w:rsidRPr="00686D5A">
              <w:t>ijski pregled partija i potvrdi</w:t>
            </w:r>
            <w:r w:rsidR="000C1AD9" w:rsidRPr="00686D5A">
              <w:t>o da su u skladu sa odgova</w:t>
            </w:r>
            <w:r w:rsidR="000723E5" w:rsidRPr="00686D5A">
              <w:t xml:space="preserve">rajućim odredbama iz </w:t>
            </w:r>
            <w:r w:rsidR="00D278AA" w:rsidRPr="00686D5A">
              <w:t>Liste VI</w:t>
            </w:r>
            <w:r w:rsidR="00EB109F" w:rsidRPr="00686D5A">
              <w:t>., osim ako je partija proizvedena od bilja koje je u skladu s</w:t>
            </w:r>
            <w:r w:rsidR="000723E5" w:rsidRPr="00686D5A">
              <w:t>a</w:t>
            </w:r>
            <w:r w:rsidR="00EB109F" w:rsidRPr="00686D5A">
              <w:t xml:space="preserve"> </w:t>
            </w:r>
            <w:r w:rsidR="0060609A" w:rsidRPr="00686D5A">
              <w:t xml:space="preserve">tačkom (b)(i) treće kolone drugog reda prve tabele </w:t>
            </w:r>
            <w:r w:rsidR="00EB109F" w:rsidRPr="00686D5A">
              <w:t>dije</w:t>
            </w:r>
            <w:r w:rsidR="0060609A" w:rsidRPr="00686D5A">
              <w:t>la</w:t>
            </w:r>
            <w:r w:rsidR="000723E5" w:rsidRPr="00686D5A">
              <w:t xml:space="preserve"> F </w:t>
            </w:r>
            <w:r w:rsidR="00D278AA" w:rsidRPr="00686D5A">
              <w:t>Liste VI</w:t>
            </w:r>
            <w:r w:rsidR="0060609A" w:rsidRPr="00686D5A">
              <w:t>.</w:t>
            </w:r>
            <w:r w:rsidR="00EB109F" w:rsidRPr="00686D5A">
              <w:t>;</w:t>
            </w:r>
          </w:p>
        </w:tc>
      </w:tr>
      <w:tr w:rsidR="000C1AD9" w:rsidRPr="00686D5A" w14:paraId="640BBA2F" w14:textId="77777777" w:rsidTr="002951E5">
        <w:tc>
          <w:tcPr>
            <w:tcW w:w="3096" w:type="dxa"/>
          </w:tcPr>
          <w:p w14:paraId="1F8C5206" w14:textId="77777777" w:rsidR="000C1AD9" w:rsidRPr="00686D5A" w:rsidRDefault="000C1AD9" w:rsidP="002951E5">
            <w:r w:rsidRPr="00686D5A">
              <w:t>Ditylenchus destructor Thorne</w:t>
            </w:r>
          </w:p>
        </w:tc>
        <w:tc>
          <w:tcPr>
            <w:tcW w:w="3096" w:type="dxa"/>
          </w:tcPr>
          <w:p w14:paraId="65336201" w14:textId="77777777" w:rsidR="000C1AD9" w:rsidRPr="00686D5A" w:rsidRDefault="000C1AD9" w:rsidP="002951E5">
            <w:r w:rsidRPr="00686D5A">
              <w:rPr>
                <w:i/>
              </w:rPr>
              <w:t>Solanum tuberosum</w:t>
            </w:r>
            <w:r w:rsidRPr="00686D5A">
              <w:t xml:space="preserve"> L.</w:t>
            </w:r>
          </w:p>
        </w:tc>
        <w:tc>
          <w:tcPr>
            <w:tcW w:w="3096" w:type="dxa"/>
          </w:tcPr>
          <w:p w14:paraId="7F43B88B" w14:textId="5EC60796" w:rsidR="000C1AD9" w:rsidRPr="00686D5A" w:rsidRDefault="00B72B75" w:rsidP="009706E7">
            <w:pPr>
              <w:jc w:val="both"/>
            </w:pPr>
            <w:r w:rsidRPr="00686D5A">
              <w:t>Nadležni organ</w:t>
            </w:r>
            <w:r w:rsidR="009706E7" w:rsidRPr="00686D5A">
              <w:t xml:space="preserve"> </w:t>
            </w:r>
            <w:r w:rsidRPr="00686D5A">
              <w:t>je vršio</w:t>
            </w:r>
            <w:r w:rsidR="009706E7" w:rsidRPr="00686D5A">
              <w:t xml:space="preserve"> </w:t>
            </w:r>
            <w:r w:rsidR="000C1AD9" w:rsidRPr="00686D5A">
              <w:t xml:space="preserve">službeni inspekcijski pregled partija i potvrdilo da su u skladu sa odgovarajućim odredbama iz </w:t>
            </w:r>
            <w:r w:rsidR="00D278AA" w:rsidRPr="00686D5A">
              <w:t>Liste VI</w:t>
            </w:r>
            <w:r w:rsidR="000C1AD9" w:rsidRPr="00686D5A">
              <w:t>.</w:t>
            </w:r>
          </w:p>
        </w:tc>
      </w:tr>
      <w:tr w:rsidR="000C1AD9" w:rsidRPr="00686D5A" w14:paraId="649C1074" w14:textId="77777777" w:rsidTr="002951E5">
        <w:tc>
          <w:tcPr>
            <w:tcW w:w="3096" w:type="dxa"/>
          </w:tcPr>
          <w:p w14:paraId="30F2897F" w14:textId="77777777" w:rsidR="000C1AD9" w:rsidRPr="00686D5A" w:rsidRDefault="000C1AD9" w:rsidP="002951E5">
            <w:pPr>
              <w:jc w:val="both"/>
            </w:pPr>
            <w:r w:rsidRPr="00686D5A">
              <w:t xml:space="preserve">„Black scurf“ koja zahvata više od 10 % površine krompira, a prouzrokuje je štetni organizam </w:t>
            </w:r>
            <w:r w:rsidRPr="00686D5A">
              <w:rPr>
                <w:i/>
              </w:rPr>
              <w:lastRenderedPageBreak/>
              <w:t>Thanatephorus cucumeris</w:t>
            </w:r>
            <w:r w:rsidRPr="00686D5A">
              <w:t xml:space="preserve"> (A.B. Frank) Donk</w:t>
            </w:r>
          </w:p>
        </w:tc>
        <w:tc>
          <w:tcPr>
            <w:tcW w:w="3096" w:type="dxa"/>
          </w:tcPr>
          <w:p w14:paraId="6391A09B" w14:textId="77777777" w:rsidR="000C1AD9" w:rsidRPr="00686D5A" w:rsidRDefault="000C1AD9" w:rsidP="002951E5">
            <w:pPr>
              <w:jc w:val="both"/>
            </w:pPr>
            <w:r w:rsidRPr="00686D5A">
              <w:rPr>
                <w:i/>
              </w:rPr>
              <w:lastRenderedPageBreak/>
              <w:t>Solanum tuberosum</w:t>
            </w:r>
            <w:r w:rsidRPr="00686D5A">
              <w:t xml:space="preserve"> L</w:t>
            </w:r>
          </w:p>
        </w:tc>
        <w:tc>
          <w:tcPr>
            <w:tcW w:w="3096" w:type="dxa"/>
          </w:tcPr>
          <w:p w14:paraId="64CB417C" w14:textId="77D96E51" w:rsidR="000C1AD9" w:rsidRPr="00686D5A" w:rsidRDefault="00B72B75" w:rsidP="002951E5">
            <w:pPr>
              <w:jc w:val="both"/>
            </w:pPr>
            <w:r w:rsidRPr="00686D5A">
              <w:t xml:space="preserve">Nadležni organ </w:t>
            </w:r>
            <w:r w:rsidR="009706E7" w:rsidRPr="00686D5A">
              <w:t xml:space="preserve">je </w:t>
            </w:r>
            <w:r w:rsidRPr="00686D5A">
              <w:t>vršio</w:t>
            </w:r>
            <w:r w:rsidR="00CC67B6" w:rsidRPr="00686D5A">
              <w:t xml:space="preserve"> </w:t>
            </w:r>
            <w:r w:rsidR="000C1AD9" w:rsidRPr="00686D5A">
              <w:t xml:space="preserve">službeni inspekcijski pregled partija i potvrdilo da su u skladu sa </w:t>
            </w:r>
            <w:r w:rsidR="000C1AD9" w:rsidRPr="00686D5A">
              <w:lastRenderedPageBreak/>
              <w:t xml:space="preserve">odgovarajućim odredbama iz </w:t>
            </w:r>
            <w:r w:rsidR="00D278AA" w:rsidRPr="00686D5A">
              <w:t>Liste VI</w:t>
            </w:r>
            <w:r w:rsidR="000C1AD9" w:rsidRPr="00686D5A">
              <w:t>.</w:t>
            </w:r>
          </w:p>
        </w:tc>
      </w:tr>
      <w:tr w:rsidR="000C1AD9" w:rsidRPr="00686D5A" w14:paraId="56B5A988" w14:textId="77777777" w:rsidTr="002951E5">
        <w:tc>
          <w:tcPr>
            <w:tcW w:w="3096" w:type="dxa"/>
          </w:tcPr>
          <w:p w14:paraId="52302D3F" w14:textId="77777777" w:rsidR="000C1AD9" w:rsidRPr="00686D5A" w:rsidRDefault="000C1AD9" w:rsidP="002951E5">
            <w:pPr>
              <w:jc w:val="both"/>
            </w:pPr>
            <w:r w:rsidRPr="00686D5A">
              <w:lastRenderedPageBreak/>
              <w:t xml:space="preserve">Prašna krastavost koja zahvata više od 10 % površine krtola, a uzrokuje je štetni organizam </w:t>
            </w:r>
            <w:r w:rsidRPr="00686D5A">
              <w:rPr>
                <w:i/>
              </w:rPr>
              <w:t>Spongospora subterranea</w:t>
            </w:r>
            <w:r w:rsidRPr="00686D5A">
              <w:t xml:space="preserve"> (Wallr.) Lagerh.</w:t>
            </w:r>
          </w:p>
        </w:tc>
        <w:tc>
          <w:tcPr>
            <w:tcW w:w="3096" w:type="dxa"/>
          </w:tcPr>
          <w:p w14:paraId="1D44B470" w14:textId="77777777" w:rsidR="000C1AD9" w:rsidRPr="00686D5A" w:rsidRDefault="000C1AD9" w:rsidP="002951E5">
            <w:pPr>
              <w:jc w:val="both"/>
            </w:pPr>
            <w:r w:rsidRPr="00686D5A">
              <w:rPr>
                <w:i/>
              </w:rPr>
              <w:t>Solanum tuberosum</w:t>
            </w:r>
            <w:r w:rsidRPr="00686D5A">
              <w:t xml:space="preserve"> L</w:t>
            </w:r>
          </w:p>
        </w:tc>
        <w:tc>
          <w:tcPr>
            <w:tcW w:w="3096" w:type="dxa"/>
          </w:tcPr>
          <w:p w14:paraId="6FCAEB66" w14:textId="2833B860" w:rsidR="000C1AD9" w:rsidRPr="00686D5A" w:rsidRDefault="004E66EC" w:rsidP="002951E5">
            <w:pPr>
              <w:jc w:val="both"/>
            </w:pPr>
            <w:r w:rsidRPr="00686D5A">
              <w:t>Nadl</w:t>
            </w:r>
            <w:r w:rsidRPr="00686D5A">
              <w:rPr>
                <w:lang w:val="sr-Latn-ME"/>
              </w:rPr>
              <w:t>ežni organ</w:t>
            </w:r>
            <w:r w:rsidR="00CC67B6" w:rsidRPr="00686D5A">
              <w:t xml:space="preserve"> </w:t>
            </w:r>
            <w:r w:rsidRPr="00686D5A">
              <w:t>je vršio</w:t>
            </w:r>
            <w:r w:rsidR="009706E7" w:rsidRPr="00686D5A">
              <w:t xml:space="preserve"> </w:t>
            </w:r>
            <w:r w:rsidR="000C1AD9" w:rsidRPr="00686D5A">
              <w:t xml:space="preserve">službeni inspekcijski pregled partija i potvrdilo da su u skladu sa odgovarajućim odredbama iz </w:t>
            </w:r>
            <w:r w:rsidR="00D278AA" w:rsidRPr="00686D5A">
              <w:t>Liste VI</w:t>
            </w:r>
            <w:r w:rsidR="000C1AD9" w:rsidRPr="00686D5A">
              <w:t>.</w:t>
            </w:r>
          </w:p>
        </w:tc>
      </w:tr>
    </w:tbl>
    <w:p w14:paraId="3A15945D" w14:textId="77777777" w:rsidR="00DF199F" w:rsidRPr="00686D5A" w:rsidRDefault="00DF199F" w:rsidP="002D4C24">
      <w:pPr>
        <w:spacing w:after="0" w:line="240" w:lineRule="auto"/>
        <w:jc w:val="both"/>
        <w:rPr>
          <w:rFonts w:ascii="Times New Roman" w:hAnsi="Times New Roman" w:cs="Times New Roman"/>
          <w:sz w:val="20"/>
          <w:szCs w:val="20"/>
        </w:rPr>
      </w:pPr>
    </w:p>
    <w:p w14:paraId="493AF70E" w14:textId="2F78EAA4" w:rsidR="00D473F2"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Osim toga, </w:t>
      </w:r>
      <w:r w:rsidR="004E66EC" w:rsidRPr="00686D5A">
        <w:rPr>
          <w:rFonts w:ascii="Times New Roman" w:hAnsi="Times New Roman" w:cs="Times New Roman"/>
          <w:sz w:val="20"/>
          <w:szCs w:val="20"/>
        </w:rPr>
        <w:t>nadležni organ</w:t>
      </w:r>
      <w:r w:rsidR="002951E5" w:rsidRPr="00686D5A">
        <w:rPr>
          <w:rFonts w:ascii="Times New Roman" w:hAnsi="Times New Roman" w:cs="Times New Roman"/>
          <w:sz w:val="20"/>
          <w:szCs w:val="20"/>
        </w:rPr>
        <w:t xml:space="preserve"> </w:t>
      </w:r>
      <w:r w:rsidRPr="00686D5A">
        <w:rPr>
          <w:rFonts w:ascii="Times New Roman" w:hAnsi="Times New Roman" w:cs="Times New Roman"/>
          <w:sz w:val="20"/>
          <w:szCs w:val="20"/>
        </w:rPr>
        <w:t>vrš</w:t>
      </w:r>
      <w:r w:rsidR="00CC67B6" w:rsidRPr="00686D5A">
        <w:rPr>
          <w:rFonts w:ascii="Times New Roman" w:hAnsi="Times New Roman" w:cs="Times New Roman"/>
          <w:sz w:val="20"/>
          <w:szCs w:val="20"/>
        </w:rPr>
        <w:t>i</w:t>
      </w:r>
      <w:r w:rsidRPr="00686D5A">
        <w:rPr>
          <w:rFonts w:ascii="Times New Roman" w:hAnsi="Times New Roman" w:cs="Times New Roman"/>
          <w:sz w:val="20"/>
          <w:szCs w:val="20"/>
        </w:rPr>
        <w:t xml:space="preserve"> službene inspekcijske preglede kako bi se </w:t>
      </w:r>
      <w:r w:rsidR="009706E7" w:rsidRPr="00686D5A">
        <w:rPr>
          <w:rFonts w:ascii="Times New Roman" w:hAnsi="Times New Roman" w:cs="Times New Roman"/>
          <w:sz w:val="20"/>
          <w:szCs w:val="20"/>
        </w:rPr>
        <w:t>obezbijedilo da</w:t>
      </w:r>
      <w:r w:rsidRPr="00686D5A">
        <w:rPr>
          <w:rFonts w:ascii="Times New Roman" w:hAnsi="Times New Roman" w:cs="Times New Roman"/>
          <w:sz w:val="20"/>
          <w:szCs w:val="20"/>
        </w:rPr>
        <w:t xml:space="preserve"> prisustvo RNQP na rastućem </w:t>
      </w:r>
    </w:p>
    <w:p w14:paraId="2D996AD6" w14:textId="7624C00E"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bilju </w:t>
      </w:r>
      <w:r w:rsidRPr="00686D5A">
        <w:rPr>
          <w:rFonts w:ascii="Times New Roman" w:hAnsi="Times New Roman" w:cs="Times New Roman"/>
          <w:i/>
          <w:iCs/>
          <w:sz w:val="20"/>
          <w:szCs w:val="20"/>
        </w:rPr>
        <w:t>„growing plants</w:t>
      </w:r>
      <w:r w:rsidRPr="00686D5A">
        <w:rPr>
          <w:rFonts w:ascii="Times New Roman" w:hAnsi="Times New Roman" w:cs="Times New Roman"/>
          <w:sz w:val="20"/>
          <w:szCs w:val="20"/>
        </w:rPr>
        <w:t>“ ne prelazi pragove navedene u sledećoj tabeli:</w:t>
      </w:r>
    </w:p>
    <w:p w14:paraId="71A46855" w14:textId="77777777" w:rsidR="000C1AD9" w:rsidRPr="00686D5A" w:rsidRDefault="000C1AD9" w:rsidP="002D4C24">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623"/>
        <w:gridCol w:w="1538"/>
        <w:gridCol w:w="1527"/>
        <w:gridCol w:w="1523"/>
        <w:gridCol w:w="1535"/>
        <w:gridCol w:w="1542"/>
      </w:tblGrid>
      <w:tr w:rsidR="002D4C24" w:rsidRPr="00686D5A" w14:paraId="3D36F4A3" w14:textId="77777777" w:rsidTr="002951E5">
        <w:trPr>
          <w:trHeight w:val="553"/>
        </w:trPr>
        <w:tc>
          <w:tcPr>
            <w:tcW w:w="1623" w:type="dxa"/>
            <w:vMerge w:val="restart"/>
          </w:tcPr>
          <w:p w14:paraId="4B4387DA" w14:textId="77777777" w:rsidR="000C1AD9" w:rsidRPr="00686D5A" w:rsidRDefault="000C1AD9" w:rsidP="002D4C24">
            <w:pPr>
              <w:jc w:val="center"/>
              <w:rPr>
                <w:b/>
                <w:bCs/>
              </w:rPr>
            </w:pPr>
            <w:r w:rsidRPr="00686D5A">
              <w:rPr>
                <w:b/>
                <w:bCs/>
              </w:rPr>
              <w:t>RNQP-i ili simptomi koje oni uzrokuju</w:t>
            </w:r>
          </w:p>
        </w:tc>
        <w:tc>
          <w:tcPr>
            <w:tcW w:w="1538" w:type="dxa"/>
            <w:vMerge w:val="restart"/>
          </w:tcPr>
          <w:p w14:paraId="78BFA383" w14:textId="77777777" w:rsidR="000C1AD9" w:rsidRPr="00686D5A" w:rsidRDefault="000C1AD9" w:rsidP="002D4C24">
            <w:pPr>
              <w:jc w:val="center"/>
              <w:rPr>
                <w:b/>
                <w:bCs/>
              </w:rPr>
            </w:pPr>
            <w:r w:rsidRPr="00686D5A">
              <w:rPr>
                <w:b/>
                <w:bCs/>
              </w:rPr>
              <w:t>Bilje za sadnju (rod ili vrsta)</w:t>
            </w:r>
          </w:p>
        </w:tc>
        <w:tc>
          <w:tcPr>
            <w:tcW w:w="3050" w:type="dxa"/>
            <w:gridSpan w:val="2"/>
          </w:tcPr>
          <w:p w14:paraId="6AF0D950" w14:textId="77777777" w:rsidR="000C1AD9" w:rsidRPr="00686D5A" w:rsidRDefault="000C1AD9" w:rsidP="002D4C24">
            <w:pPr>
              <w:jc w:val="center"/>
              <w:rPr>
                <w:b/>
                <w:bCs/>
              </w:rPr>
            </w:pPr>
            <w:r w:rsidRPr="00686D5A">
              <w:rPr>
                <w:b/>
                <w:bCs/>
              </w:rPr>
              <w:t>Prag za rastuće bilje za predosnovni sjemenski krompir</w:t>
            </w:r>
          </w:p>
        </w:tc>
        <w:tc>
          <w:tcPr>
            <w:tcW w:w="1535" w:type="dxa"/>
            <w:vMerge w:val="restart"/>
          </w:tcPr>
          <w:p w14:paraId="34CDD4AA" w14:textId="77777777" w:rsidR="000C1AD9" w:rsidRPr="00686D5A" w:rsidRDefault="000C1AD9" w:rsidP="002D4C24">
            <w:pPr>
              <w:jc w:val="center"/>
              <w:rPr>
                <w:b/>
                <w:bCs/>
              </w:rPr>
            </w:pPr>
            <w:r w:rsidRPr="00686D5A">
              <w:rPr>
                <w:b/>
                <w:bCs/>
              </w:rPr>
              <w:t>Prag za rastuće bilje za osnovni sjemenski krompir</w:t>
            </w:r>
          </w:p>
        </w:tc>
        <w:tc>
          <w:tcPr>
            <w:tcW w:w="1542" w:type="dxa"/>
            <w:vMerge w:val="restart"/>
          </w:tcPr>
          <w:p w14:paraId="5764484F" w14:textId="77777777" w:rsidR="000C1AD9" w:rsidRPr="00686D5A" w:rsidRDefault="000C1AD9" w:rsidP="002D4C24">
            <w:pPr>
              <w:jc w:val="center"/>
              <w:rPr>
                <w:b/>
                <w:bCs/>
              </w:rPr>
            </w:pPr>
            <w:r w:rsidRPr="00686D5A">
              <w:rPr>
                <w:b/>
                <w:bCs/>
              </w:rPr>
              <w:t>Prag za rastuće bilje za sertifikovani sjemenski krompir</w:t>
            </w:r>
          </w:p>
        </w:tc>
      </w:tr>
      <w:tr w:rsidR="000C1AD9" w:rsidRPr="00686D5A" w14:paraId="1874FBD3" w14:textId="77777777" w:rsidTr="002951E5">
        <w:trPr>
          <w:trHeight w:val="253"/>
        </w:trPr>
        <w:tc>
          <w:tcPr>
            <w:tcW w:w="1623" w:type="dxa"/>
            <w:vMerge/>
          </w:tcPr>
          <w:p w14:paraId="0053E750" w14:textId="77777777" w:rsidR="000C1AD9" w:rsidRPr="00686D5A" w:rsidRDefault="000C1AD9" w:rsidP="002951E5">
            <w:pPr>
              <w:jc w:val="center"/>
            </w:pPr>
          </w:p>
        </w:tc>
        <w:tc>
          <w:tcPr>
            <w:tcW w:w="1538" w:type="dxa"/>
            <w:vMerge/>
          </w:tcPr>
          <w:p w14:paraId="2DDD903A" w14:textId="77777777" w:rsidR="000C1AD9" w:rsidRPr="00686D5A" w:rsidRDefault="000C1AD9" w:rsidP="002951E5">
            <w:pPr>
              <w:jc w:val="both"/>
            </w:pPr>
          </w:p>
        </w:tc>
        <w:tc>
          <w:tcPr>
            <w:tcW w:w="1527" w:type="dxa"/>
          </w:tcPr>
          <w:p w14:paraId="27F2C256" w14:textId="77777777" w:rsidR="000C1AD9" w:rsidRPr="00686D5A" w:rsidRDefault="000C1AD9" w:rsidP="002951E5">
            <w:pPr>
              <w:jc w:val="center"/>
            </w:pPr>
            <w:r w:rsidRPr="00686D5A">
              <w:t>PBTC</w:t>
            </w:r>
          </w:p>
        </w:tc>
        <w:tc>
          <w:tcPr>
            <w:tcW w:w="1523" w:type="dxa"/>
          </w:tcPr>
          <w:p w14:paraId="27162720" w14:textId="77777777" w:rsidR="000C1AD9" w:rsidRPr="00686D5A" w:rsidRDefault="000C1AD9" w:rsidP="002951E5">
            <w:pPr>
              <w:jc w:val="center"/>
            </w:pPr>
            <w:r w:rsidRPr="00686D5A">
              <w:t>PB</w:t>
            </w:r>
          </w:p>
        </w:tc>
        <w:tc>
          <w:tcPr>
            <w:tcW w:w="1535" w:type="dxa"/>
            <w:vMerge/>
          </w:tcPr>
          <w:p w14:paraId="17E7ADDA" w14:textId="77777777" w:rsidR="000C1AD9" w:rsidRPr="00686D5A" w:rsidRDefault="000C1AD9" w:rsidP="002951E5">
            <w:pPr>
              <w:jc w:val="both"/>
            </w:pPr>
          </w:p>
        </w:tc>
        <w:tc>
          <w:tcPr>
            <w:tcW w:w="1542" w:type="dxa"/>
            <w:vMerge/>
          </w:tcPr>
          <w:p w14:paraId="2E0532A7" w14:textId="77777777" w:rsidR="000C1AD9" w:rsidRPr="00686D5A" w:rsidRDefault="000C1AD9" w:rsidP="002951E5">
            <w:pPr>
              <w:jc w:val="both"/>
            </w:pPr>
          </w:p>
        </w:tc>
      </w:tr>
      <w:tr w:rsidR="000C1AD9" w:rsidRPr="00686D5A" w14:paraId="030E2D09" w14:textId="77777777" w:rsidTr="002951E5">
        <w:tc>
          <w:tcPr>
            <w:tcW w:w="1623" w:type="dxa"/>
          </w:tcPr>
          <w:p w14:paraId="5AED883F" w14:textId="77777777" w:rsidR="000C1AD9" w:rsidRPr="00686D5A" w:rsidRDefault="000C1AD9" w:rsidP="002951E5">
            <w:pPr>
              <w:jc w:val="both"/>
            </w:pPr>
            <w:r w:rsidRPr="00686D5A">
              <w:t>Crna noga (</w:t>
            </w:r>
            <w:r w:rsidRPr="00686D5A">
              <w:rPr>
                <w:i/>
              </w:rPr>
              <w:t xml:space="preserve">Dickeya </w:t>
            </w:r>
            <w:r w:rsidRPr="00686D5A">
              <w:t xml:space="preserve">Samson et al. spp. [1DICKG]; </w:t>
            </w:r>
            <w:r w:rsidRPr="00686D5A">
              <w:rPr>
                <w:i/>
              </w:rPr>
              <w:t xml:space="preserve">Pectobacterium </w:t>
            </w:r>
            <w:r w:rsidRPr="00686D5A">
              <w:t>Waldee emend. Hauben et al. spp. [1PECBG])</w:t>
            </w:r>
          </w:p>
        </w:tc>
        <w:tc>
          <w:tcPr>
            <w:tcW w:w="1538" w:type="dxa"/>
          </w:tcPr>
          <w:p w14:paraId="6590B45F" w14:textId="77777777" w:rsidR="000C1AD9" w:rsidRPr="00686D5A" w:rsidRDefault="000C1AD9" w:rsidP="002951E5">
            <w:pPr>
              <w:jc w:val="both"/>
            </w:pPr>
            <w:r w:rsidRPr="00686D5A">
              <w:rPr>
                <w:i/>
              </w:rPr>
              <w:t>Solanum tuberosum</w:t>
            </w:r>
            <w:r w:rsidRPr="00686D5A">
              <w:t xml:space="preserve"> L.</w:t>
            </w:r>
          </w:p>
        </w:tc>
        <w:tc>
          <w:tcPr>
            <w:tcW w:w="1527" w:type="dxa"/>
          </w:tcPr>
          <w:p w14:paraId="7B649865" w14:textId="77777777" w:rsidR="000C1AD9" w:rsidRPr="00686D5A" w:rsidRDefault="000C1AD9" w:rsidP="002951E5">
            <w:pPr>
              <w:jc w:val="center"/>
            </w:pPr>
            <w:r w:rsidRPr="00686D5A">
              <w:t>0 %</w:t>
            </w:r>
          </w:p>
        </w:tc>
        <w:tc>
          <w:tcPr>
            <w:tcW w:w="1523" w:type="dxa"/>
          </w:tcPr>
          <w:p w14:paraId="5D374C82" w14:textId="77777777" w:rsidR="000C1AD9" w:rsidRPr="00686D5A" w:rsidRDefault="000C1AD9" w:rsidP="002951E5">
            <w:pPr>
              <w:jc w:val="center"/>
            </w:pPr>
            <w:r w:rsidRPr="00686D5A">
              <w:t>0 %</w:t>
            </w:r>
          </w:p>
        </w:tc>
        <w:tc>
          <w:tcPr>
            <w:tcW w:w="1535" w:type="dxa"/>
          </w:tcPr>
          <w:p w14:paraId="2D7EEDC5" w14:textId="77777777" w:rsidR="000C1AD9" w:rsidRPr="00686D5A" w:rsidRDefault="000C1AD9" w:rsidP="002951E5">
            <w:pPr>
              <w:jc w:val="center"/>
            </w:pPr>
            <w:r w:rsidRPr="00686D5A">
              <w:t>1,0 %</w:t>
            </w:r>
          </w:p>
        </w:tc>
        <w:tc>
          <w:tcPr>
            <w:tcW w:w="1542" w:type="dxa"/>
          </w:tcPr>
          <w:p w14:paraId="79747089" w14:textId="77777777" w:rsidR="000C1AD9" w:rsidRPr="00686D5A" w:rsidRDefault="000C1AD9" w:rsidP="002951E5">
            <w:pPr>
              <w:jc w:val="center"/>
            </w:pPr>
            <w:r w:rsidRPr="00686D5A">
              <w:t>4,0 %</w:t>
            </w:r>
          </w:p>
        </w:tc>
      </w:tr>
      <w:tr w:rsidR="000C1AD9" w:rsidRPr="00686D5A" w14:paraId="007FA3E8" w14:textId="77777777" w:rsidTr="002951E5">
        <w:tc>
          <w:tcPr>
            <w:tcW w:w="1623" w:type="dxa"/>
          </w:tcPr>
          <w:p w14:paraId="51E27016" w14:textId="77777777" w:rsidR="000C1AD9" w:rsidRPr="00686D5A" w:rsidRDefault="000C1AD9" w:rsidP="002951E5">
            <w:pPr>
              <w:jc w:val="both"/>
            </w:pPr>
            <w:r w:rsidRPr="00686D5A">
              <w:rPr>
                <w:i/>
              </w:rPr>
              <w:t>Candidatus</w:t>
            </w:r>
            <w:r w:rsidRPr="00686D5A">
              <w:t xml:space="preserve"> Liberibacter </w:t>
            </w:r>
            <w:r w:rsidRPr="00686D5A">
              <w:rPr>
                <w:i/>
              </w:rPr>
              <w:t xml:space="preserve">solanacearum </w:t>
            </w:r>
            <w:r w:rsidRPr="00686D5A">
              <w:t>Liefting et al. [LIBEPS]</w:t>
            </w:r>
          </w:p>
        </w:tc>
        <w:tc>
          <w:tcPr>
            <w:tcW w:w="1538" w:type="dxa"/>
          </w:tcPr>
          <w:p w14:paraId="76F2D036" w14:textId="77777777" w:rsidR="000C1AD9" w:rsidRPr="00686D5A" w:rsidRDefault="000C1AD9" w:rsidP="002951E5">
            <w:pPr>
              <w:jc w:val="both"/>
            </w:pPr>
            <w:r w:rsidRPr="00686D5A">
              <w:rPr>
                <w:i/>
              </w:rPr>
              <w:t>Solanum tuberosum</w:t>
            </w:r>
            <w:r w:rsidRPr="00686D5A">
              <w:t xml:space="preserve"> L.</w:t>
            </w:r>
          </w:p>
        </w:tc>
        <w:tc>
          <w:tcPr>
            <w:tcW w:w="1527" w:type="dxa"/>
          </w:tcPr>
          <w:p w14:paraId="5C2A9EC0" w14:textId="77777777" w:rsidR="000C1AD9" w:rsidRPr="00686D5A" w:rsidRDefault="000C1AD9" w:rsidP="002951E5">
            <w:pPr>
              <w:jc w:val="center"/>
            </w:pPr>
            <w:r w:rsidRPr="00686D5A">
              <w:t>0 %</w:t>
            </w:r>
          </w:p>
        </w:tc>
        <w:tc>
          <w:tcPr>
            <w:tcW w:w="1523" w:type="dxa"/>
          </w:tcPr>
          <w:p w14:paraId="6A1924C2" w14:textId="77777777" w:rsidR="000C1AD9" w:rsidRPr="00686D5A" w:rsidRDefault="000C1AD9" w:rsidP="002951E5">
            <w:pPr>
              <w:jc w:val="center"/>
            </w:pPr>
            <w:r w:rsidRPr="00686D5A">
              <w:t>0 %</w:t>
            </w:r>
          </w:p>
        </w:tc>
        <w:tc>
          <w:tcPr>
            <w:tcW w:w="1535" w:type="dxa"/>
          </w:tcPr>
          <w:p w14:paraId="61A40DBA" w14:textId="77777777" w:rsidR="000C1AD9" w:rsidRPr="00686D5A" w:rsidRDefault="000C1AD9" w:rsidP="002951E5">
            <w:pPr>
              <w:jc w:val="center"/>
            </w:pPr>
            <w:r w:rsidRPr="00686D5A">
              <w:t>0 %</w:t>
            </w:r>
          </w:p>
        </w:tc>
        <w:tc>
          <w:tcPr>
            <w:tcW w:w="1542" w:type="dxa"/>
          </w:tcPr>
          <w:p w14:paraId="6DAF7DF2" w14:textId="77777777" w:rsidR="000C1AD9" w:rsidRPr="00686D5A" w:rsidRDefault="000C1AD9" w:rsidP="002951E5">
            <w:pPr>
              <w:jc w:val="center"/>
            </w:pPr>
            <w:r w:rsidRPr="00686D5A">
              <w:t>0 %</w:t>
            </w:r>
          </w:p>
        </w:tc>
      </w:tr>
      <w:tr w:rsidR="000C1AD9" w:rsidRPr="00686D5A" w14:paraId="0D6E44DC" w14:textId="77777777" w:rsidTr="002951E5">
        <w:tc>
          <w:tcPr>
            <w:tcW w:w="1623" w:type="dxa"/>
          </w:tcPr>
          <w:p w14:paraId="3BBF997A" w14:textId="77777777" w:rsidR="000C1AD9" w:rsidRPr="00686D5A" w:rsidRDefault="000C1AD9" w:rsidP="002951E5">
            <w:pPr>
              <w:jc w:val="both"/>
            </w:pPr>
            <w:r w:rsidRPr="00686D5A">
              <w:rPr>
                <w:i/>
              </w:rPr>
              <w:t xml:space="preserve">Candidatus </w:t>
            </w:r>
            <w:r w:rsidRPr="00686D5A">
              <w:t xml:space="preserve">Phytoplasma </w:t>
            </w:r>
            <w:r w:rsidRPr="00686D5A">
              <w:rPr>
                <w:i/>
              </w:rPr>
              <w:t>solani</w:t>
            </w:r>
            <w:r w:rsidRPr="00686D5A">
              <w:t xml:space="preserve"> Quaglino et al. [PHYPSO]</w:t>
            </w:r>
          </w:p>
        </w:tc>
        <w:tc>
          <w:tcPr>
            <w:tcW w:w="1538" w:type="dxa"/>
          </w:tcPr>
          <w:p w14:paraId="406FBEE1" w14:textId="77777777" w:rsidR="000C1AD9" w:rsidRPr="00686D5A" w:rsidRDefault="000C1AD9" w:rsidP="002951E5">
            <w:pPr>
              <w:jc w:val="both"/>
            </w:pPr>
            <w:r w:rsidRPr="00686D5A">
              <w:rPr>
                <w:i/>
              </w:rPr>
              <w:t>Solanum tuberosum</w:t>
            </w:r>
            <w:r w:rsidRPr="00686D5A">
              <w:t xml:space="preserve"> L.</w:t>
            </w:r>
          </w:p>
        </w:tc>
        <w:tc>
          <w:tcPr>
            <w:tcW w:w="1527" w:type="dxa"/>
          </w:tcPr>
          <w:p w14:paraId="19FA8FB6" w14:textId="77777777" w:rsidR="000C1AD9" w:rsidRPr="00686D5A" w:rsidRDefault="000C1AD9" w:rsidP="002951E5">
            <w:pPr>
              <w:jc w:val="center"/>
            </w:pPr>
            <w:r w:rsidRPr="00686D5A">
              <w:t>0 %</w:t>
            </w:r>
          </w:p>
        </w:tc>
        <w:tc>
          <w:tcPr>
            <w:tcW w:w="1523" w:type="dxa"/>
          </w:tcPr>
          <w:p w14:paraId="3C680804" w14:textId="77777777" w:rsidR="000C1AD9" w:rsidRPr="00686D5A" w:rsidRDefault="000C1AD9" w:rsidP="002951E5">
            <w:pPr>
              <w:jc w:val="center"/>
            </w:pPr>
            <w:r w:rsidRPr="00686D5A">
              <w:t>0 %</w:t>
            </w:r>
          </w:p>
        </w:tc>
        <w:tc>
          <w:tcPr>
            <w:tcW w:w="1535" w:type="dxa"/>
          </w:tcPr>
          <w:p w14:paraId="7E08658E" w14:textId="77777777" w:rsidR="000C1AD9" w:rsidRPr="00686D5A" w:rsidRDefault="000C1AD9" w:rsidP="002951E5">
            <w:pPr>
              <w:jc w:val="center"/>
            </w:pPr>
            <w:r w:rsidRPr="00686D5A">
              <w:t>0 %</w:t>
            </w:r>
          </w:p>
        </w:tc>
        <w:tc>
          <w:tcPr>
            <w:tcW w:w="1542" w:type="dxa"/>
          </w:tcPr>
          <w:p w14:paraId="232CEC34" w14:textId="77777777" w:rsidR="000C1AD9" w:rsidRPr="00686D5A" w:rsidRDefault="000C1AD9" w:rsidP="002951E5">
            <w:pPr>
              <w:jc w:val="center"/>
            </w:pPr>
            <w:r w:rsidRPr="00686D5A">
              <w:t>0 %</w:t>
            </w:r>
          </w:p>
        </w:tc>
      </w:tr>
      <w:tr w:rsidR="000C1AD9" w:rsidRPr="00686D5A" w14:paraId="41908A5A" w14:textId="77777777" w:rsidTr="002951E5">
        <w:tc>
          <w:tcPr>
            <w:tcW w:w="1623" w:type="dxa"/>
          </w:tcPr>
          <w:p w14:paraId="5A5467B7" w14:textId="77777777" w:rsidR="000C1AD9" w:rsidRPr="00686D5A" w:rsidRDefault="000C1AD9" w:rsidP="002951E5">
            <w:pPr>
              <w:jc w:val="both"/>
            </w:pPr>
            <w:r w:rsidRPr="00686D5A">
              <w:t>Simptomi mozaika koje uzrokuju virusi i simptomi zaraze virusom uvijenosti lista krompira [PLRV00]</w:t>
            </w:r>
          </w:p>
        </w:tc>
        <w:tc>
          <w:tcPr>
            <w:tcW w:w="1538" w:type="dxa"/>
          </w:tcPr>
          <w:p w14:paraId="731BAF5E" w14:textId="77777777" w:rsidR="000C1AD9" w:rsidRPr="00686D5A" w:rsidRDefault="000C1AD9" w:rsidP="002951E5">
            <w:pPr>
              <w:jc w:val="both"/>
            </w:pPr>
            <w:r w:rsidRPr="00686D5A">
              <w:rPr>
                <w:i/>
              </w:rPr>
              <w:t>Solanum tuberosum</w:t>
            </w:r>
            <w:r w:rsidRPr="00686D5A">
              <w:t xml:space="preserve"> L.</w:t>
            </w:r>
          </w:p>
        </w:tc>
        <w:tc>
          <w:tcPr>
            <w:tcW w:w="1527" w:type="dxa"/>
          </w:tcPr>
          <w:p w14:paraId="0823ABD4" w14:textId="77777777" w:rsidR="000C1AD9" w:rsidRPr="00686D5A" w:rsidRDefault="000C1AD9" w:rsidP="002951E5">
            <w:pPr>
              <w:jc w:val="center"/>
            </w:pPr>
            <w:r w:rsidRPr="00686D5A">
              <w:t>0 %</w:t>
            </w:r>
          </w:p>
        </w:tc>
        <w:tc>
          <w:tcPr>
            <w:tcW w:w="1523" w:type="dxa"/>
          </w:tcPr>
          <w:p w14:paraId="5B838F19" w14:textId="77777777" w:rsidR="000C1AD9" w:rsidRPr="00686D5A" w:rsidRDefault="000C1AD9" w:rsidP="002951E5">
            <w:pPr>
              <w:jc w:val="center"/>
            </w:pPr>
            <w:r w:rsidRPr="00686D5A">
              <w:t>0,1 %</w:t>
            </w:r>
          </w:p>
        </w:tc>
        <w:tc>
          <w:tcPr>
            <w:tcW w:w="1535" w:type="dxa"/>
          </w:tcPr>
          <w:p w14:paraId="61159CEE" w14:textId="77777777" w:rsidR="000C1AD9" w:rsidRPr="00686D5A" w:rsidRDefault="000C1AD9" w:rsidP="002951E5">
            <w:pPr>
              <w:jc w:val="center"/>
            </w:pPr>
            <w:r w:rsidRPr="00686D5A">
              <w:t>0,8 %</w:t>
            </w:r>
          </w:p>
        </w:tc>
        <w:tc>
          <w:tcPr>
            <w:tcW w:w="1542" w:type="dxa"/>
          </w:tcPr>
          <w:p w14:paraId="1532310D" w14:textId="77777777" w:rsidR="000C1AD9" w:rsidRPr="00686D5A" w:rsidRDefault="000C1AD9" w:rsidP="002951E5">
            <w:pPr>
              <w:jc w:val="center"/>
            </w:pPr>
            <w:r w:rsidRPr="00686D5A">
              <w:t>6,0 %</w:t>
            </w:r>
          </w:p>
        </w:tc>
      </w:tr>
      <w:tr w:rsidR="000C1AD9" w:rsidRPr="00686D5A" w14:paraId="6B331342" w14:textId="77777777" w:rsidTr="002951E5">
        <w:tc>
          <w:tcPr>
            <w:tcW w:w="1623" w:type="dxa"/>
          </w:tcPr>
          <w:p w14:paraId="6118753C" w14:textId="77777777" w:rsidR="000C1AD9" w:rsidRPr="00686D5A" w:rsidRDefault="000C1AD9" w:rsidP="002951E5">
            <w:pPr>
              <w:jc w:val="both"/>
            </w:pPr>
            <w:r w:rsidRPr="00686D5A">
              <w:t>Viroid vretenavosti krtola krompira [PSTVD0]</w:t>
            </w:r>
          </w:p>
        </w:tc>
        <w:tc>
          <w:tcPr>
            <w:tcW w:w="1538" w:type="dxa"/>
          </w:tcPr>
          <w:p w14:paraId="02567723" w14:textId="77777777" w:rsidR="000C1AD9" w:rsidRPr="00686D5A" w:rsidRDefault="000C1AD9" w:rsidP="002951E5">
            <w:pPr>
              <w:jc w:val="both"/>
            </w:pPr>
            <w:r w:rsidRPr="00686D5A">
              <w:rPr>
                <w:i/>
              </w:rPr>
              <w:t>Solanum tuberosum</w:t>
            </w:r>
            <w:r w:rsidRPr="00686D5A">
              <w:t xml:space="preserve"> L.</w:t>
            </w:r>
          </w:p>
        </w:tc>
        <w:tc>
          <w:tcPr>
            <w:tcW w:w="1527" w:type="dxa"/>
          </w:tcPr>
          <w:p w14:paraId="4A252240" w14:textId="77777777" w:rsidR="000C1AD9" w:rsidRPr="00686D5A" w:rsidRDefault="000C1AD9" w:rsidP="002951E5">
            <w:pPr>
              <w:jc w:val="center"/>
            </w:pPr>
            <w:r w:rsidRPr="00686D5A">
              <w:t>0 %</w:t>
            </w:r>
          </w:p>
        </w:tc>
        <w:tc>
          <w:tcPr>
            <w:tcW w:w="1523" w:type="dxa"/>
          </w:tcPr>
          <w:p w14:paraId="0D9FD55C" w14:textId="77777777" w:rsidR="000C1AD9" w:rsidRPr="00686D5A" w:rsidRDefault="000C1AD9" w:rsidP="002951E5">
            <w:pPr>
              <w:jc w:val="center"/>
            </w:pPr>
            <w:r w:rsidRPr="00686D5A">
              <w:t>0 %</w:t>
            </w:r>
          </w:p>
        </w:tc>
        <w:tc>
          <w:tcPr>
            <w:tcW w:w="1535" w:type="dxa"/>
          </w:tcPr>
          <w:p w14:paraId="47C8E850" w14:textId="77777777" w:rsidR="000C1AD9" w:rsidRPr="00686D5A" w:rsidRDefault="000C1AD9" w:rsidP="002951E5">
            <w:pPr>
              <w:jc w:val="center"/>
            </w:pPr>
            <w:r w:rsidRPr="00686D5A">
              <w:t>0 %</w:t>
            </w:r>
          </w:p>
        </w:tc>
        <w:tc>
          <w:tcPr>
            <w:tcW w:w="1542" w:type="dxa"/>
          </w:tcPr>
          <w:p w14:paraId="01852041" w14:textId="77777777" w:rsidR="000C1AD9" w:rsidRPr="00686D5A" w:rsidRDefault="000C1AD9" w:rsidP="002951E5">
            <w:pPr>
              <w:jc w:val="center"/>
            </w:pPr>
            <w:r w:rsidRPr="00686D5A">
              <w:t>0 %</w:t>
            </w:r>
          </w:p>
        </w:tc>
      </w:tr>
    </w:tbl>
    <w:p w14:paraId="2416FDCC" w14:textId="77777777" w:rsidR="00855B41" w:rsidRPr="00686D5A" w:rsidRDefault="00855B41" w:rsidP="00855B41">
      <w:pPr>
        <w:spacing w:after="0" w:line="240" w:lineRule="auto"/>
        <w:rPr>
          <w:rFonts w:ascii="Times New Roman" w:hAnsi="Times New Roman" w:cs="Times New Roman"/>
          <w:b/>
          <w:sz w:val="20"/>
          <w:szCs w:val="20"/>
        </w:rPr>
      </w:pPr>
    </w:p>
    <w:p w14:paraId="65ADFD60" w14:textId="40026DE8" w:rsidR="000C1AD9" w:rsidRPr="00686D5A" w:rsidRDefault="000C1AD9" w:rsidP="002D4C24">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DIO G</w:t>
      </w:r>
    </w:p>
    <w:p w14:paraId="5EDE2AE2" w14:textId="77777777" w:rsidR="000C1AD9" w:rsidRPr="00686D5A" w:rsidRDefault="000C1AD9" w:rsidP="002D4C24">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Mjere za sprečavanje prisustva RNQP na sjemenu uljarica i predivog bilja</w:t>
      </w:r>
    </w:p>
    <w:p w14:paraId="0C20063B" w14:textId="77777777" w:rsidR="000C1AD9" w:rsidRPr="00686D5A" w:rsidRDefault="000C1AD9" w:rsidP="002D4C24">
      <w:pPr>
        <w:spacing w:after="0" w:line="240" w:lineRule="auto"/>
        <w:jc w:val="both"/>
        <w:rPr>
          <w:rFonts w:ascii="Times New Roman" w:hAnsi="Times New Roman" w:cs="Times New Roman"/>
          <w:b/>
          <w:sz w:val="20"/>
          <w:szCs w:val="20"/>
        </w:rPr>
      </w:pPr>
    </w:p>
    <w:p w14:paraId="439BCF03" w14:textId="77777777" w:rsidR="000C1AD9" w:rsidRPr="00686D5A" w:rsidRDefault="000C1AD9" w:rsidP="002D4C24">
      <w:pPr>
        <w:spacing w:after="0" w:line="240" w:lineRule="auto"/>
        <w:jc w:val="both"/>
        <w:rPr>
          <w:rFonts w:ascii="Times New Roman" w:hAnsi="Times New Roman" w:cs="Times New Roman"/>
          <w:b/>
          <w:sz w:val="20"/>
          <w:szCs w:val="20"/>
        </w:rPr>
      </w:pPr>
      <w:r w:rsidRPr="00686D5A">
        <w:rPr>
          <w:rFonts w:ascii="Times New Roman" w:hAnsi="Times New Roman" w:cs="Times New Roman"/>
          <w:b/>
          <w:sz w:val="20"/>
          <w:szCs w:val="20"/>
        </w:rPr>
        <w:t>1. Inspekcijski pregledi usjeva</w:t>
      </w:r>
    </w:p>
    <w:p w14:paraId="4B618E2A" w14:textId="7F20E0FC"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(1) </w:t>
      </w:r>
      <w:r w:rsidR="004E66EC" w:rsidRPr="00686D5A">
        <w:rPr>
          <w:rFonts w:ascii="Times New Roman" w:hAnsi="Times New Roman" w:cs="Times New Roman"/>
          <w:sz w:val="20"/>
          <w:szCs w:val="20"/>
        </w:rPr>
        <w:t xml:space="preserve">Nadležni organ </w:t>
      </w:r>
      <w:r w:rsidRPr="00686D5A">
        <w:rPr>
          <w:rFonts w:ascii="Times New Roman" w:hAnsi="Times New Roman" w:cs="Times New Roman"/>
          <w:sz w:val="20"/>
          <w:szCs w:val="20"/>
        </w:rPr>
        <w:t xml:space="preserve">ili </w:t>
      </w:r>
      <w:r w:rsidR="00691112" w:rsidRPr="00686D5A">
        <w:rPr>
          <w:rFonts w:ascii="Times New Roman" w:hAnsi="Times New Roman" w:cs="Times New Roman"/>
          <w:iCs/>
          <w:sz w:val="20"/>
          <w:szCs w:val="20"/>
        </w:rPr>
        <w:t>profesionalni držalac bilja</w:t>
      </w:r>
      <w:r w:rsidR="00691112" w:rsidRPr="00686D5A">
        <w:rPr>
          <w:rFonts w:ascii="Times New Roman" w:hAnsi="Times New Roman" w:cs="Times New Roman"/>
          <w:i/>
          <w:iCs/>
          <w:sz w:val="20"/>
          <w:szCs w:val="20"/>
        </w:rPr>
        <w:t xml:space="preserve"> </w:t>
      </w:r>
      <w:r w:rsidRPr="00686D5A">
        <w:rPr>
          <w:rFonts w:ascii="Times New Roman" w:hAnsi="Times New Roman" w:cs="Times New Roman"/>
          <w:sz w:val="20"/>
          <w:szCs w:val="20"/>
        </w:rPr>
        <w:t xml:space="preserve">pod službenim nadzorom </w:t>
      </w:r>
      <w:r w:rsidR="004E66EC" w:rsidRPr="00686D5A">
        <w:rPr>
          <w:rFonts w:ascii="Times New Roman" w:hAnsi="Times New Roman" w:cs="Times New Roman"/>
          <w:sz w:val="20"/>
          <w:szCs w:val="20"/>
        </w:rPr>
        <w:t>nadležnog organa</w:t>
      </w:r>
      <w:r w:rsidRPr="00686D5A">
        <w:rPr>
          <w:rFonts w:ascii="Times New Roman" w:hAnsi="Times New Roman" w:cs="Times New Roman"/>
          <w:sz w:val="20"/>
          <w:szCs w:val="20"/>
        </w:rPr>
        <w:t xml:space="preserve"> </w:t>
      </w:r>
      <w:r w:rsidR="00CC67B6" w:rsidRPr="00686D5A">
        <w:rPr>
          <w:rFonts w:ascii="Times New Roman" w:hAnsi="Times New Roman" w:cs="Times New Roman"/>
          <w:sz w:val="20"/>
          <w:szCs w:val="20"/>
        </w:rPr>
        <w:t>vrši poljske</w:t>
      </w:r>
      <w:r w:rsidRPr="00686D5A">
        <w:rPr>
          <w:rFonts w:ascii="Times New Roman" w:hAnsi="Times New Roman" w:cs="Times New Roman"/>
          <w:sz w:val="20"/>
          <w:szCs w:val="20"/>
        </w:rPr>
        <w:t xml:space="preserve"> inspekcijske preglede usjeva od kojih se proizvodi sjeme uljarica i predivog bilja, kako bi se </w:t>
      </w:r>
      <w:r w:rsidR="00CC67B6" w:rsidRPr="00686D5A">
        <w:rPr>
          <w:rFonts w:ascii="Times New Roman" w:hAnsi="Times New Roman" w:cs="Times New Roman"/>
          <w:sz w:val="20"/>
          <w:szCs w:val="20"/>
        </w:rPr>
        <w:t>obezbijedilo da</w:t>
      </w:r>
      <w:r w:rsidRPr="00686D5A">
        <w:rPr>
          <w:rFonts w:ascii="Times New Roman" w:hAnsi="Times New Roman" w:cs="Times New Roman"/>
          <w:sz w:val="20"/>
          <w:szCs w:val="20"/>
        </w:rPr>
        <w:t xml:space="preserve"> prisustvo RNQP ne prelazi pragove iz tabele u nastavku:</w:t>
      </w:r>
    </w:p>
    <w:p w14:paraId="7897C68F" w14:textId="77777777" w:rsidR="000C1AD9" w:rsidRPr="00686D5A" w:rsidRDefault="000C1AD9" w:rsidP="002D4C24">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857"/>
        <w:gridCol w:w="1857"/>
        <w:gridCol w:w="1858"/>
        <w:gridCol w:w="1858"/>
        <w:gridCol w:w="1858"/>
      </w:tblGrid>
      <w:tr w:rsidR="002D4C24" w:rsidRPr="00686D5A" w14:paraId="06D431DA" w14:textId="77777777" w:rsidTr="002951E5">
        <w:tc>
          <w:tcPr>
            <w:tcW w:w="9288" w:type="dxa"/>
            <w:gridSpan w:val="5"/>
            <w:tcBorders>
              <w:left w:val="nil"/>
              <w:right w:val="nil"/>
            </w:tcBorders>
          </w:tcPr>
          <w:p w14:paraId="71A94BF7" w14:textId="77777777" w:rsidR="000C1AD9" w:rsidRPr="00686D5A" w:rsidRDefault="000C1AD9" w:rsidP="002D4C24">
            <w:pPr>
              <w:jc w:val="center"/>
              <w:rPr>
                <w:b/>
              </w:rPr>
            </w:pPr>
            <w:r w:rsidRPr="00686D5A">
              <w:rPr>
                <w:b/>
              </w:rPr>
              <w:t>Gljive i pseudogljive (oomycetes)</w:t>
            </w:r>
          </w:p>
        </w:tc>
      </w:tr>
      <w:tr w:rsidR="002D4C24" w:rsidRPr="00686D5A" w14:paraId="3105E15A" w14:textId="77777777" w:rsidTr="002951E5">
        <w:tc>
          <w:tcPr>
            <w:tcW w:w="1857" w:type="dxa"/>
          </w:tcPr>
          <w:p w14:paraId="15893A0F" w14:textId="77777777" w:rsidR="000C1AD9" w:rsidRPr="00686D5A" w:rsidRDefault="000C1AD9" w:rsidP="002D4C24">
            <w:pPr>
              <w:jc w:val="both"/>
            </w:pPr>
            <w:r w:rsidRPr="00686D5A">
              <w:t>RNQP ili simptomi koje oni uzrokuju</w:t>
            </w:r>
          </w:p>
        </w:tc>
        <w:tc>
          <w:tcPr>
            <w:tcW w:w="1857" w:type="dxa"/>
          </w:tcPr>
          <w:p w14:paraId="4C851E53" w14:textId="77777777" w:rsidR="000C1AD9" w:rsidRPr="00686D5A" w:rsidRDefault="000C1AD9" w:rsidP="002D4C24">
            <w:pPr>
              <w:jc w:val="both"/>
            </w:pPr>
            <w:r w:rsidRPr="00686D5A">
              <w:t>Bilje za sadnju (rod ili vrsta)</w:t>
            </w:r>
          </w:p>
        </w:tc>
        <w:tc>
          <w:tcPr>
            <w:tcW w:w="1858" w:type="dxa"/>
          </w:tcPr>
          <w:p w14:paraId="29E93DEE" w14:textId="77777777" w:rsidR="000C1AD9" w:rsidRPr="00686D5A" w:rsidRDefault="000C1AD9" w:rsidP="002D4C24">
            <w:pPr>
              <w:jc w:val="both"/>
            </w:pPr>
            <w:r w:rsidRPr="00686D5A">
              <w:t>Pragovi za proizvodnju predosnovnog sjemena</w:t>
            </w:r>
          </w:p>
        </w:tc>
        <w:tc>
          <w:tcPr>
            <w:tcW w:w="1858" w:type="dxa"/>
          </w:tcPr>
          <w:p w14:paraId="73F99CE3" w14:textId="77777777" w:rsidR="000C1AD9" w:rsidRPr="00686D5A" w:rsidRDefault="000C1AD9" w:rsidP="002D4C24">
            <w:pPr>
              <w:jc w:val="both"/>
            </w:pPr>
            <w:r w:rsidRPr="00686D5A">
              <w:t>Pragovi za proizvodnju osnovnog sjemen</w:t>
            </w:r>
          </w:p>
        </w:tc>
        <w:tc>
          <w:tcPr>
            <w:tcW w:w="1858" w:type="dxa"/>
          </w:tcPr>
          <w:p w14:paraId="4A04B0F7" w14:textId="77777777" w:rsidR="000C1AD9" w:rsidRPr="00686D5A" w:rsidRDefault="000C1AD9" w:rsidP="002D4C24">
            <w:pPr>
              <w:jc w:val="both"/>
            </w:pPr>
            <w:r w:rsidRPr="00686D5A">
              <w:t>Pragovi za proizvodnju sertifikovanog sjemena</w:t>
            </w:r>
          </w:p>
        </w:tc>
      </w:tr>
      <w:tr w:rsidR="000C1AD9" w:rsidRPr="00686D5A" w14:paraId="286571EA" w14:textId="77777777" w:rsidTr="002951E5">
        <w:tc>
          <w:tcPr>
            <w:tcW w:w="1857" w:type="dxa"/>
          </w:tcPr>
          <w:p w14:paraId="49A30992" w14:textId="77777777" w:rsidR="000C1AD9" w:rsidRPr="00686D5A" w:rsidRDefault="000C1AD9" w:rsidP="002951E5">
            <w:pPr>
              <w:jc w:val="both"/>
            </w:pPr>
            <w:r w:rsidRPr="00686D5A">
              <w:rPr>
                <w:i/>
              </w:rPr>
              <w:lastRenderedPageBreak/>
              <w:t>Plasmopara halstedii</w:t>
            </w:r>
            <w:r w:rsidRPr="00686D5A">
              <w:t xml:space="preserve"> (Farlow) Berlese &amp; de Toni [PLASHA]</w:t>
            </w:r>
          </w:p>
        </w:tc>
        <w:tc>
          <w:tcPr>
            <w:tcW w:w="1857" w:type="dxa"/>
          </w:tcPr>
          <w:p w14:paraId="0EB2F1A5" w14:textId="77777777" w:rsidR="000C1AD9" w:rsidRPr="00686D5A" w:rsidRDefault="000C1AD9" w:rsidP="002951E5">
            <w:r w:rsidRPr="00686D5A">
              <w:rPr>
                <w:i/>
              </w:rPr>
              <w:t>Helianthus annuus</w:t>
            </w:r>
            <w:r w:rsidRPr="00686D5A">
              <w:t xml:space="preserve"> L.</w:t>
            </w:r>
          </w:p>
        </w:tc>
        <w:tc>
          <w:tcPr>
            <w:tcW w:w="1858" w:type="dxa"/>
          </w:tcPr>
          <w:p w14:paraId="01ED04FC" w14:textId="77777777" w:rsidR="000C1AD9" w:rsidRPr="00686D5A" w:rsidRDefault="000C1AD9" w:rsidP="002951E5">
            <w:pPr>
              <w:jc w:val="center"/>
            </w:pPr>
          </w:p>
          <w:p w14:paraId="7CE4FA4E" w14:textId="77777777" w:rsidR="000C1AD9" w:rsidRPr="00686D5A" w:rsidRDefault="000C1AD9" w:rsidP="002951E5">
            <w:pPr>
              <w:jc w:val="center"/>
            </w:pPr>
            <w:r w:rsidRPr="00686D5A">
              <w:t>0 %</w:t>
            </w:r>
          </w:p>
          <w:p w14:paraId="77637C78" w14:textId="77777777" w:rsidR="000C1AD9" w:rsidRPr="00686D5A" w:rsidRDefault="000C1AD9" w:rsidP="002951E5">
            <w:pPr>
              <w:jc w:val="center"/>
            </w:pPr>
          </w:p>
        </w:tc>
        <w:tc>
          <w:tcPr>
            <w:tcW w:w="1858" w:type="dxa"/>
          </w:tcPr>
          <w:p w14:paraId="3EAAFB5C" w14:textId="77777777" w:rsidR="000C1AD9" w:rsidRPr="00686D5A" w:rsidRDefault="000C1AD9" w:rsidP="002951E5">
            <w:pPr>
              <w:jc w:val="center"/>
            </w:pPr>
          </w:p>
          <w:p w14:paraId="4079C453" w14:textId="77777777" w:rsidR="000C1AD9" w:rsidRPr="00686D5A" w:rsidRDefault="000C1AD9" w:rsidP="002951E5">
            <w:pPr>
              <w:jc w:val="center"/>
            </w:pPr>
            <w:r w:rsidRPr="00686D5A">
              <w:t>0 %</w:t>
            </w:r>
          </w:p>
        </w:tc>
        <w:tc>
          <w:tcPr>
            <w:tcW w:w="1858" w:type="dxa"/>
          </w:tcPr>
          <w:p w14:paraId="1A6D7E12" w14:textId="77777777" w:rsidR="000C1AD9" w:rsidRPr="00686D5A" w:rsidRDefault="000C1AD9" w:rsidP="002951E5">
            <w:pPr>
              <w:jc w:val="center"/>
            </w:pPr>
          </w:p>
          <w:p w14:paraId="758A2AD0" w14:textId="77777777" w:rsidR="000C1AD9" w:rsidRPr="00686D5A" w:rsidRDefault="000C1AD9" w:rsidP="002951E5">
            <w:pPr>
              <w:jc w:val="center"/>
            </w:pPr>
            <w:r w:rsidRPr="00686D5A">
              <w:t>0 %</w:t>
            </w:r>
          </w:p>
          <w:p w14:paraId="50996932" w14:textId="77777777" w:rsidR="000C1AD9" w:rsidRPr="00686D5A" w:rsidRDefault="000C1AD9" w:rsidP="002951E5">
            <w:pPr>
              <w:jc w:val="center"/>
            </w:pPr>
          </w:p>
        </w:tc>
      </w:tr>
    </w:tbl>
    <w:p w14:paraId="56CFF42D" w14:textId="77777777" w:rsidR="000C1AD9" w:rsidRPr="00686D5A" w:rsidRDefault="000C1AD9" w:rsidP="002D4C24">
      <w:pPr>
        <w:spacing w:after="0" w:line="240" w:lineRule="auto"/>
        <w:jc w:val="both"/>
        <w:rPr>
          <w:rFonts w:ascii="Times New Roman" w:hAnsi="Times New Roman" w:cs="Times New Roman"/>
          <w:sz w:val="20"/>
          <w:szCs w:val="20"/>
        </w:rPr>
      </w:pPr>
    </w:p>
    <w:p w14:paraId="02D737D8" w14:textId="3D63C5AF" w:rsidR="000C1AD9" w:rsidRPr="00686D5A" w:rsidRDefault="004E66EC"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2D4C24" w:rsidRPr="00686D5A">
        <w:rPr>
          <w:rFonts w:ascii="Times New Roman" w:hAnsi="Times New Roman" w:cs="Times New Roman"/>
          <w:sz w:val="20"/>
          <w:szCs w:val="20"/>
        </w:rPr>
        <w:t xml:space="preserve"> </w:t>
      </w:r>
      <w:r w:rsidR="000C1AD9" w:rsidRPr="00686D5A">
        <w:rPr>
          <w:rFonts w:ascii="Times New Roman" w:hAnsi="Times New Roman" w:cs="Times New Roman"/>
          <w:sz w:val="20"/>
          <w:szCs w:val="20"/>
        </w:rPr>
        <w:t xml:space="preserve">može ovlastiti inspektore, osim </w:t>
      </w:r>
      <w:r w:rsidR="00691112" w:rsidRPr="00686D5A">
        <w:rPr>
          <w:rFonts w:ascii="Times New Roman" w:hAnsi="Times New Roman" w:cs="Times New Roman"/>
          <w:iCs/>
          <w:sz w:val="20"/>
          <w:szCs w:val="20"/>
        </w:rPr>
        <w:t>profesionalnog držaoca bilja,</w:t>
      </w:r>
      <w:r w:rsidR="00691112" w:rsidRPr="00686D5A">
        <w:rPr>
          <w:rFonts w:ascii="Times New Roman" w:hAnsi="Times New Roman" w:cs="Times New Roman"/>
          <w:i/>
          <w:iCs/>
          <w:sz w:val="20"/>
          <w:szCs w:val="20"/>
        </w:rPr>
        <w:t xml:space="preserve"> </w:t>
      </w:r>
      <w:r w:rsidR="000C1AD9" w:rsidRPr="00686D5A">
        <w:rPr>
          <w:rFonts w:ascii="Times New Roman" w:hAnsi="Times New Roman" w:cs="Times New Roman"/>
          <w:sz w:val="20"/>
          <w:szCs w:val="20"/>
        </w:rPr>
        <w:t>da vrše poljske preglede.</w:t>
      </w:r>
    </w:p>
    <w:p w14:paraId="1586169D" w14:textId="79411774"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Ovi poljski pregledi vrše se kada je stanje i faza razvoja usjeva omogućuju odgovarajući pregled.</w:t>
      </w:r>
    </w:p>
    <w:p w14:paraId="541E40E8" w14:textId="512DB40D"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Godišnje se vrši najmanje jedan terenski pregled u odgovarajuće vrijeme za otkrivanje odgovarajućih RNQP.</w:t>
      </w:r>
    </w:p>
    <w:p w14:paraId="27ACD3C8" w14:textId="190BB88D" w:rsidR="000C1AD9" w:rsidRPr="00686D5A" w:rsidRDefault="004E66EC"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2951E5" w:rsidRPr="00686D5A">
        <w:rPr>
          <w:rFonts w:ascii="Times New Roman" w:hAnsi="Times New Roman" w:cs="Times New Roman"/>
          <w:sz w:val="20"/>
          <w:szCs w:val="20"/>
        </w:rPr>
        <w:t xml:space="preserve"> </w:t>
      </w:r>
      <w:r w:rsidR="000C1AD9" w:rsidRPr="00686D5A">
        <w:rPr>
          <w:rFonts w:ascii="Times New Roman" w:hAnsi="Times New Roman" w:cs="Times New Roman"/>
          <w:sz w:val="20"/>
          <w:szCs w:val="20"/>
        </w:rPr>
        <w:t xml:space="preserve">u skladu sa odgovarajućim metodama određuje veličinu, broj i raspored dijelova polja </w:t>
      </w:r>
      <w:r w:rsidR="00842525" w:rsidRPr="00686D5A">
        <w:rPr>
          <w:rFonts w:ascii="Times New Roman" w:hAnsi="Times New Roman" w:cs="Times New Roman"/>
          <w:sz w:val="20"/>
          <w:szCs w:val="20"/>
        </w:rPr>
        <w:t>za pregled.</w:t>
      </w:r>
    </w:p>
    <w:p w14:paraId="2C456EC8" w14:textId="70369BEE" w:rsidR="000C1AD9" w:rsidRPr="00686D5A" w:rsidRDefault="009D4FA5"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Obuhvat</w:t>
      </w:r>
      <w:r w:rsidR="000C1AD9" w:rsidRPr="00686D5A">
        <w:rPr>
          <w:rFonts w:ascii="Times New Roman" w:hAnsi="Times New Roman" w:cs="Times New Roman"/>
          <w:sz w:val="20"/>
          <w:szCs w:val="20"/>
        </w:rPr>
        <w:t xml:space="preserve"> usjeva za proizvodnju sjemena </w:t>
      </w:r>
      <w:r w:rsidRPr="00686D5A">
        <w:rPr>
          <w:rFonts w:ascii="Times New Roman" w:hAnsi="Times New Roman" w:cs="Times New Roman"/>
          <w:sz w:val="20"/>
          <w:szCs w:val="20"/>
        </w:rPr>
        <w:t>za službene</w:t>
      </w:r>
      <w:r w:rsidR="000C1AD9" w:rsidRPr="00686D5A">
        <w:rPr>
          <w:rFonts w:ascii="Times New Roman" w:hAnsi="Times New Roman" w:cs="Times New Roman"/>
          <w:sz w:val="20"/>
          <w:szCs w:val="20"/>
        </w:rPr>
        <w:t xml:space="preserve"> pregled</w:t>
      </w:r>
      <w:r w:rsidRPr="00686D5A">
        <w:rPr>
          <w:rFonts w:ascii="Times New Roman" w:hAnsi="Times New Roman" w:cs="Times New Roman"/>
          <w:sz w:val="20"/>
          <w:szCs w:val="20"/>
        </w:rPr>
        <w:t>e</w:t>
      </w:r>
      <w:r w:rsidR="000C1AD9" w:rsidRPr="00686D5A">
        <w:rPr>
          <w:rFonts w:ascii="Times New Roman" w:hAnsi="Times New Roman" w:cs="Times New Roman"/>
          <w:sz w:val="20"/>
          <w:szCs w:val="20"/>
        </w:rPr>
        <w:t xml:space="preserve"> iznosi najmanje 5%.</w:t>
      </w:r>
    </w:p>
    <w:p w14:paraId="7EB7C14C" w14:textId="77777777" w:rsidR="000C1AD9" w:rsidRPr="00686D5A" w:rsidRDefault="000C1AD9" w:rsidP="002D4C24">
      <w:pPr>
        <w:spacing w:after="0" w:line="240" w:lineRule="auto"/>
        <w:jc w:val="both"/>
        <w:rPr>
          <w:rFonts w:ascii="Times New Roman" w:hAnsi="Times New Roman" w:cs="Times New Roman"/>
          <w:b/>
          <w:sz w:val="20"/>
          <w:szCs w:val="20"/>
        </w:rPr>
      </w:pPr>
    </w:p>
    <w:p w14:paraId="6A7F8E39" w14:textId="77777777" w:rsidR="000C1AD9" w:rsidRPr="00686D5A" w:rsidRDefault="000C1AD9" w:rsidP="002D4C24">
      <w:pPr>
        <w:spacing w:after="0" w:line="240" w:lineRule="auto"/>
        <w:jc w:val="both"/>
        <w:rPr>
          <w:rFonts w:ascii="Times New Roman" w:hAnsi="Times New Roman" w:cs="Times New Roman"/>
          <w:b/>
          <w:sz w:val="20"/>
          <w:szCs w:val="20"/>
        </w:rPr>
      </w:pPr>
      <w:r w:rsidRPr="00686D5A">
        <w:rPr>
          <w:rFonts w:ascii="Times New Roman" w:hAnsi="Times New Roman" w:cs="Times New Roman"/>
          <w:b/>
          <w:sz w:val="20"/>
          <w:szCs w:val="20"/>
        </w:rPr>
        <w:t>2. Uzorkovanje i testiranje sjemena uljarica i predivog bilja</w:t>
      </w:r>
    </w:p>
    <w:p w14:paraId="3A80063C" w14:textId="1070D78A" w:rsidR="000C1AD9" w:rsidRPr="00686D5A" w:rsidRDefault="004E66EC"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0C1AD9" w:rsidRPr="00686D5A">
        <w:rPr>
          <w:rFonts w:ascii="Times New Roman" w:hAnsi="Times New Roman" w:cs="Times New Roman"/>
          <w:sz w:val="20"/>
          <w:szCs w:val="20"/>
        </w:rPr>
        <w:t>:</w:t>
      </w:r>
    </w:p>
    <w:p w14:paraId="5C7C0A5B"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(a) službeno uzima uzorke sjemena iz partija sjemena uljarica i predivog bilja;</w:t>
      </w:r>
    </w:p>
    <w:p w14:paraId="1DA627BE" w14:textId="14988E34"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(b) ovlašćuje uzorkivače sjemena koji vrše uzorkovanje </w:t>
      </w:r>
      <w:r w:rsidR="00A7213A" w:rsidRPr="00686D5A">
        <w:rPr>
          <w:rFonts w:ascii="Times New Roman" w:hAnsi="Times New Roman" w:cs="Times New Roman"/>
          <w:sz w:val="20"/>
          <w:szCs w:val="20"/>
        </w:rPr>
        <w:t xml:space="preserve">pod </w:t>
      </w:r>
      <w:r w:rsidRPr="00686D5A">
        <w:rPr>
          <w:rFonts w:ascii="Times New Roman" w:hAnsi="Times New Roman" w:cs="Times New Roman"/>
          <w:sz w:val="20"/>
          <w:szCs w:val="20"/>
        </w:rPr>
        <w:t>službenim nadzorom;</w:t>
      </w:r>
    </w:p>
    <w:p w14:paraId="0A4F5FF8"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(c) upoređuje uzorke sjemena koje je samo uzelo sa uzorcima iz iste partije sjemena koje su uzeli uzorkivača sjemena pod službenim nadzorom;</w:t>
      </w:r>
    </w:p>
    <w:p w14:paraId="22216C8F" w14:textId="4252D0CD"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(d) nadzire rad uzorkivača sjemena </w:t>
      </w:r>
      <w:r w:rsidR="009060EE" w:rsidRPr="00686D5A">
        <w:rPr>
          <w:rFonts w:ascii="Times New Roman" w:hAnsi="Times New Roman" w:cs="Times New Roman"/>
          <w:sz w:val="20"/>
          <w:szCs w:val="20"/>
        </w:rPr>
        <w:t>u skladu sa</w:t>
      </w:r>
      <w:r w:rsidRPr="00686D5A">
        <w:rPr>
          <w:rFonts w:ascii="Times New Roman" w:hAnsi="Times New Roman" w:cs="Times New Roman"/>
          <w:sz w:val="20"/>
          <w:szCs w:val="20"/>
        </w:rPr>
        <w:t xml:space="preserve"> tačk</w:t>
      </w:r>
      <w:r w:rsidR="009060EE" w:rsidRPr="00686D5A">
        <w:rPr>
          <w:rFonts w:ascii="Times New Roman" w:hAnsi="Times New Roman" w:cs="Times New Roman"/>
          <w:sz w:val="20"/>
          <w:szCs w:val="20"/>
        </w:rPr>
        <w:t>om</w:t>
      </w:r>
      <w:r w:rsidRPr="00686D5A">
        <w:rPr>
          <w:rFonts w:ascii="Times New Roman" w:hAnsi="Times New Roman" w:cs="Times New Roman"/>
          <w:sz w:val="20"/>
          <w:szCs w:val="20"/>
        </w:rPr>
        <w:t xml:space="preserve"> (b).</w:t>
      </w:r>
    </w:p>
    <w:p w14:paraId="774E7E04" w14:textId="665790E0" w:rsidR="000C1AD9" w:rsidRPr="00686D5A" w:rsidRDefault="004E66EC"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0C1AD9" w:rsidRPr="00686D5A">
        <w:rPr>
          <w:rFonts w:ascii="Times New Roman" w:hAnsi="Times New Roman" w:cs="Times New Roman"/>
          <w:sz w:val="20"/>
          <w:szCs w:val="20"/>
        </w:rPr>
        <w:t xml:space="preserve"> ili </w:t>
      </w:r>
      <w:r w:rsidR="00691112" w:rsidRPr="00686D5A">
        <w:rPr>
          <w:rFonts w:ascii="Times New Roman" w:hAnsi="Times New Roman" w:cs="Times New Roman"/>
          <w:iCs/>
          <w:sz w:val="20"/>
          <w:szCs w:val="20"/>
        </w:rPr>
        <w:t>profesionalni držalac bilja</w:t>
      </w:r>
      <w:r w:rsidR="00691112" w:rsidRPr="00686D5A">
        <w:rPr>
          <w:rFonts w:ascii="Times New Roman" w:hAnsi="Times New Roman" w:cs="Times New Roman"/>
          <w:i/>
          <w:iCs/>
          <w:sz w:val="20"/>
          <w:szCs w:val="20"/>
        </w:rPr>
        <w:t xml:space="preserve"> </w:t>
      </w:r>
      <w:r w:rsidR="000C1AD9" w:rsidRPr="00686D5A">
        <w:rPr>
          <w:rFonts w:ascii="Times New Roman" w:hAnsi="Times New Roman" w:cs="Times New Roman"/>
          <w:sz w:val="20"/>
          <w:szCs w:val="20"/>
        </w:rPr>
        <w:t>pod službenim nadzorom uzorkuje sjeme uljarica i predivog bilja i testira ga u skladu sa aktuelnim međunarodnim metodama.</w:t>
      </w:r>
    </w:p>
    <w:p w14:paraId="19455804" w14:textId="675D9359"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Osim u slučaju automatskog uzorkovanja, </w:t>
      </w:r>
      <w:r w:rsidR="004E66EC" w:rsidRPr="00686D5A">
        <w:rPr>
          <w:rFonts w:ascii="Times New Roman" w:hAnsi="Times New Roman" w:cs="Times New Roman"/>
          <w:sz w:val="20"/>
          <w:szCs w:val="20"/>
        </w:rPr>
        <w:t>nadležni organ</w:t>
      </w:r>
      <w:r w:rsidR="002951E5" w:rsidRPr="00686D5A">
        <w:rPr>
          <w:rFonts w:ascii="Times New Roman" w:hAnsi="Times New Roman" w:cs="Times New Roman"/>
          <w:sz w:val="20"/>
          <w:szCs w:val="20"/>
        </w:rPr>
        <w:t xml:space="preserve"> </w:t>
      </w:r>
      <w:r w:rsidRPr="00686D5A">
        <w:rPr>
          <w:rFonts w:ascii="Times New Roman" w:hAnsi="Times New Roman" w:cs="Times New Roman"/>
          <w:sz w:val="20"/>
          <w:szCs w:val="20"/>
        </w:rPr>
        <w:t>uzima uzorak i provjerava najmanje 5 % partija sjemena prijavljenih za sertifikaciju. Navedeni dio što ravnomjernije obuhvata fizičke i pravne osobe koje prijavljuju sjeme za sertifikaciju te prijavljene vrste, ali može biti usmjeren i na otklanjanje određenih sumnj</w:t>
      </w:r>
      <w:r w:rsidR="00AC06BD" w:rsidRPr="00686D5A">
        <w:rPr>
          <w:rFonts w:ascii="Times New Roman" w:hAnsi="Times New Roman" w:cs="Times New Roman"/>
          <w:sz w:val="20"/>
          <w:szCs w:val="20"/>
        </w:rPr>
        <w:t>-</w:t>
      </w:r>
    </w:p>
    <w:p w14:paraId="144E4EF9" w14:textId="2584F74C"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U automatskom uzorkovanju primjenjuju se odgovarajući postupci i ono se službeno nadzire.</w:t>
      </w:r>
    </w:p>
    <w:p w14:paraId="1B385ECE" w14:textId="56A28980"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Za ispitivanje sjemena za sertifikaciju i komercijalnog sjemena uzorci se uzimaju iz homogenih partija. Kad je riječ o masi partije i uzorka, primjenjuje se </w:t>
      </w:r>
      <w:r w:rsidR="002D4C24" w:rsidRPr="00686D5A">
        <w:rPr>
          <w:rFonts w:ascii="Times New Roman" w:hAnsi="Times New Roman" w:cs="Times New Roman"/>
          <w:sz w:val="20"/>
          <w:szCs w:val="20"/>
        </w:rPr>
        <w:t>posebni propis o proizvodnji i stavljanju u preomet sjemena uljarica i predivog bilja</w:t>
      </w:r>
      <w:r w:rsidRPr="00686D5A">
        <w:rPr>
          <w:rFonts w:ascii="Times New Roman" w:hAnsi="Times New Roman" w:cs="Times New Roman"/>
          <w:sz w:val="20"/>
          <w:szCs w:val="20"/>
        </w:rPr>
        <w:t>.</w:t>
      </w:r>
    </w:p>
    <w:p w14:paraId="5C99CF17" w14:textId="77777777" w:rsidR="000C1AD9" w:rsidRPr="00686D5A" w:rsidRDefault="000C1AD9" w:rsidP="002D4C24">
      <w:pPr>
        <w:spacing w:after="0" w:line="240" w:lineRule="auto"/>
        <w:jc w:val="both"/>
        <w:rPr>
          <w:rFonts w:ascii="Times New Roman" w:hAnsi="Times New Roman" w:cs="Times New Roman"/>
          <w:b/>
          <w:sz w:val="20"/>
          <w:szCs w:val="20"/>
        </w:rPr>
      </w:pPr>
    </w:p>
    <w:p w14:paraId="13AA7F6C" w14:textId="77777777" w:rsidR="000C1AD9" w:rsidRPr="00686D5A" w:rsidRDefault="000C1AD9" w:rsidP="002D4C24">
      <w:pPr>
        <w:spacing w:after="0" w:line="240" w:lineRule="auto"/>
        <w:jc w:val="both"/>
        <w:rPr>
          <w:rFonts w:ascii="Times New Roman" w:hAnsi="Times New Roman" w:cs="Times New Roman"/>
          <w:b/>
          <w:sz w:val="20"/>
          <w:szCs w:val="20"/>
        </w:rPr>
      </w:pPr>
      <w:r w:rsidRPr="00686D5A">
        <w:rPr>
          <w:rFonts w:ascii="Times New Roman" w:hAnsi="Times New Roman" w:cs="Times New Roman"/>
          <w:b/>
          <w:sz w:val="20"/>
          <w:szCs w:val="20"/>
        </w:rPr>
        <w:t>3. Dodatne mjere koje se odnose na sjeme uljarica i predivog bilja</w:t>
      </w:r>
    </w:p>
    <w:p w14:paraId="0EE71274" w14:textId="573DB1BC" w:rsidR="000C1AD9" w:rsidRPr="00686D5A" w:rsidRDefault="004E66EC"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0C1AD9" w:rsidRPr="00686D5A">
        <w:rPr>
          <w:rFonts w:ascii="Times New Roman" w:hAnsi="Times New Roman" w:cs="Times New Roman"/>
          <w:sz w:val="20"/>
          <w:szCs w:val="20"/>
        </w:rPr>
        <w:t xml:space="preserve"> ili </w:t>
      </w:r>
      <w:r w:rsidR="00691112" w:rsidRPr="00686D5A">
        <w:rPr>
          <w:rFonts w:ascii="Times New Roman" w:hAnsi="Times New Roman" w:cs="Times New Roman"/>
          <w:sz w:val="20"/>
          <w:szCs w:val="20"/>
        </w:rPr>
        <w:t xml:space="preserve">profesionalni držalac bilja </w:t>
      </w:r>
      <w:r w:rsidR="000C1AD9" w:rsidRPr="00686D5A">
        <w:rPr>
          <w:rFonts w:ascii="Times New Roman" w:hAnsi="Times New Roman" w:cs="Times New Roman"/>
          <w:sz w:val="20"/>
          <w:szCs w:val="20"/>
        </w:rPr>
        <w:t xml:space="preserve">pod službenim nadzorom </w:t>
      </w:r>
      <w:r w:rsidRPr="00686D5A">
        <w:rPr>
          <w:rFonts w:ascii="Times New Roman" w:hAnsi="Times New Roman" w:cs="Times New Roman"/>
          <w:sz w:val="20"/>
          <w:szCs w:val="20"/>
        </w:rPr>
        <w:t>nadležni organ</w:t>
      </w:r>
      <w:r w:rsidR="000C1AD9" w:rsidRPr="00686D5A">
        <w:rPr>
          <w:rFonts w:ascii="Times New Roman" w:hAnsi="Times New Roman" w:cs="Times New Roman"/>
          <w:sz w:val="20"/>
          <w:szCs w:val="20"/>
        </w:rPr>
        <w:t xml:space="preserve"> vrši sljedeće dodatne inspekcijske preglede i preduzima druge radnje kako bi se </w:t>
      </w:r>
      <w:r w:rsidR="00170EA6" w:rsidRPr="00686D5A">
        <w:rPr>
          <w:rFonts w:ascii="Times New Roman" w:hAnsi="Times New Roman" w:cs="Times New Roman"/>
          <w:sz w:val="20"/>
          <w:szCs w:val="20"/>
        </w:rPr>
        <w:t xml:space="preserve">obezbijedilo </w:t>
      </w:r>
      <w:r w:rsidR="000C1AD9" w:rsidRPr="00686D5A">
        <w:rPr>
          <w:rFonts w:ascii="Times New Roman" w:hAnsi="Times New Roman" w:cs="Times New Roman"/>
          <w:sz w:val="20"/>
          <w:szCs w:val="20"/>
        </w:rPr>
        <w:t xml:space="preserve"> da su ispunjeni zahtjevi koji se odnose na odgovarajuće RNQP i bilje za sadnju:</w:t>
      </w:r>
    </w:p>
    <w:p w14:paraId="51BB92CE" w14:textId="1D6D7F2E"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Mjere za sprečavanje prisustva štetnog organizma </w:t>
      </w:r>
      <w:r w:rsidRPr="00686D5A">
        <w:rPr>
          <w:rFonts w:ascii="Times New Roman" w:hAnsi="Times New Roman" w:cs="Times New Roman"/>
          <w:i/>
          <w:sz w:val="20"/>
          <w:szCs w:val="20"/>
        </w:rPr>
        <w:t>Plasmopora halstedii</w:t>
      </w:r>
      <w:r w:rsidRPr="00686D5A">
        <w:rPr>
          <w:rFonts w:ascii="Times New Roman" w:hAnsi="Times New Roman" w:cs="Times New Roman"/>
          <w:sz w:val="20"/>
          <w:szCs w:val="20"/>
        </w:rPr>
        <w:t xml:space="preserve"> na sjemenu vrste </w:t>
      </w:r>
      <w:r w:rsidRPr="00686D5A">
        <w:rPr>
          <w:rFonts w:ascii="Times New Roman" w:hAnsi="Times New Roman" w:cs="Times New Roman"/>
          <w:i/>
          <w:sz w:val="20"/>
          <w:szCs w:val="20"/>
        </w:rPr>
        <w:t>Helianthus annuus</w:t>
      </w:r>
      <w:r w:rsidRPr="00686D5A">
        <w:rPr>
          <w:rFonts w:ascii="Times New Roman" w:hAnsi="Times New Roman" w:cs="Times New Roman"/>
          <w:sz w:val="20"/>
          <w:szCs w:val="20"/>
        </w:rPr>
        <w:t xml:space="preserve"> L.</w:t>
      </w:r>
    </w:p>
    <w:p w14:paraId="23FBB830"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(a) sjeme vrste </w:t>
      </w:r>
      <w:r w:rsidRPr="00686D5A">
        <w:rPr>
          <w:rFonts w:ascii="Times New Roman" w:hAnsi="Times New Roman" w:cs="Times New Roman"/>
          <w:i/>
          <w:sz w:val="20"/>
          <w:szCs w:val="20"/>
        </w:rPr>
        <w:t>Helianthus annuus</w:t>
      </w:r>
      <w:r w:rsidRPr="00686D5A">
        <w:rPr>
          <w:rFonts w:ascii="Times New Roman" w:hAnsi="Times New Roman" w:cs="Times New Roman"/>
          <w:sz w:val="20"/>
          <w:szCs w:val="20"/>
        </w:rPr>
        <w:t xml:space="preserve"> L. potiče sa područja za koja je poznato da su slobodna od štetnog  </w:t>
      </w:r>
    </w:p>
    <w:p w14:paraId="0AD5CAA1"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ili</w:t>
      </w:r>
    </w:p>
    <w:p w14:paraId="46CB3703"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(b) u okviru najmanje dva inspekcijska pregleda obavljena u odgovarajuće vrijeme tokom sezone uzgoja u proizvodnoj jedinici „at the production site“, nisu uočeni simptomi zaraze štetnim organizmom </w:t>
      </w:r>
      <w:r w:rsidRPr="00686D5A">
        <w:rPr>
          <w:rFonts w:ascii="Times New Roman" w:hAnsi="Times New Roman" w:cs="Times New Roman"/>
          <w:i/>
          <w:sz w:val="20"/>
          <w:szCs w:val="20"/>
        </w:rPr>
        <w:t>Plasmopara halstedii</w:t>
      </w:r>
      <w:r w:rsidRPr="00686D5A">
        <w:rPr>
          <w:rFonts w:ascii="Times New Roman" w:hAnsi="Times New Roman" w:cs="Times New Roman"/>
          <w:sz w:val="20"/>
          <w:szCs w:val="20"/>
        </w:rPr>
        <w:t>;</w:t>
      </w:r>
    </w:p>
    <w:p w14:paraId="7D0A5497"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ili</w:t>
      </w:r>
    </w:p>
    <w:p w14:paraId="105C1148" w14:textId="29289304"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(c) </w:t>
      </w:r>
      <w:r w:rsidR="00AC06BD" w:rsidRPr="00686D5A">
        <w:rPr>
          <w:rFonts w:ascii="Times New Roman" w:hAnsi="Times New Roman" w:cs="Times New Roman"/>
          <w:sz w:val="20"/>
          <w:szCs w:val="20"/>
        </w:rPr>
        <w:t>-</w:t>
      </w:r>
      <w:r w:rsidRPr="00686D5A">
        <w:rPr>
          <w:rFonts w:ascii="Times New Roman" w:hAnsi="Times New Roman" w:cs="Times New Roman"/>
          <w:sz w:val="20"/>
          <w:szCs w:val="20"/>
        </w:rPr>
        <w:t xml:space="preserve"> u proizvodnoj jedinici obavljena su najmanje dva poljska inspekcijska pregleda tokom sezone uzgoja u odgopvarajuće vrijeme za otkrivanje štetnog organizma; i</w:t>
      </w:r>
    </w:p>
    <w:p w14:paraId="370FA457" w14:textId="2D584CDB" w:rsidR="000C1AD9" w:rsidRPr="00686D5A" w:rsidRDefault="00AC06BD"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w:t>
      </w:r>
      <w:r w:rsidR="000C1AD9" w:rsidRPr="00686D5A">
        <w:rPr>
          <w:rFonts w:ascii="Times New Roman" w:hAnsi="Times New Roman" w:cs="Times New Roman"/>
          <w:sz w:val="20"/>
          <w:szCs w:val="20"/>
        </w:rPr>
        <w:t xml:space="preserve">tokom poljskih inspekcijskog pregleda simptome zaraze štetnim organizmom </w:t>
      </w:r>
      <w:r w:rsidR="000C1AD9" w:rsidRPr="00686D5A">
        <w:rPr>
          <w:rFonts w:ascii="Times New Roman" w:hAnsi="Times New Roman" w:cs="Times New Roman"/>
          <w:i/>
          <w:sz w:val="20"/>
          <w:szCs w:val="20"/>
        </w:rPr>
        <w:t>Plasmopara halstedii</w:t>
      </w:r>
      <w:r w:rsidR="000C1AD9" w:rsidRPr="00686D5A">
        <w:rPr>
          <w:rFonts w:ascii="Times New Roman" w:hAnsi="Times New Roman" w:cs="Times New Roman"/>
          <w:sz w:val="20"/>
          <w:szCs w:val="20"/>
        </w:rPr>
        <w:t xml:space="preserve"> pokazivalo je najviše 5 % biljaka i sve biljke sa simptomima zaraze štetnim organizmom </w:t>
      </w:r>
      <w:r w:rsidR="000C1AD9" w:rsidRPr="00686D5A">
        <w:rPr>
          <w:rFonts w:ascii="Times New Roman" w:hAnsi="Times New Roman" w:cs="Times New Roman"/>
          <w:i/>
          <w:sz w:val="20"/>
          <w:szCs w:val="20"/>
        </w:rPr>
        <w:t>Plasmopara halstedii</w:t>
      </w:r>
      <w:r w:rsidR="000C1AD9" w:rsidRPr="00686D5A">
        <w:rPr>
          <w:rFonts w:ascii="Times New Roman" w:hAnsi="Times New Roman" w:cs="Times New Roman"/>
          <w:sz w:val="20"/>
          <w:szCs w:val="20"/>
        </w:rPr>
        <w:t xml:space="preserve"> uklonjene su i uništene odmah nakon inspekcijskog pregleda; i</w:t>
      </w:r>
    </w:p>
    <w:p w14:paraId="6E206562" w14:textId="20831A1A" w:rsidR="000C1AD9" w:rsidRPr="00686D5A" w:rsidRDefault="00AC06BD"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w:t>
      </w:r>
      <w:r w:rsidR="000C1AD9" w:rsidRPr="00686D5A">
        <w:rPr>
          <w:rFonts w:ascii="Times New Roman" w:hAnsi="Times New Roman" w:cs="Times New Roman"/>
          <w:sz w:val="20"/>
          <w:szCs w:val="20"/>
        </w:rPr>
        <w:t xml:space="preserve">tokom završnog inspekcijskog pregleda nisu pronađene biljke sa simptomima zaraze štetnim organizmom </w:t>
      </w:r>
      <w:r w:rsidR="000C1AD9" w:rsidRPr="00686D5A">
        <w:rPr>
          <w:rFonts w:ascii="Times New Roman" w:hAnsi="Times New Roman" w:cs="Times New Roman"/>
          <w:i/>
          <w:sz w:val="20"/>
          <w:szCs w:val="20"/>
        </w:rPr>
        <w:t>Plasmopara halstedii</w:t>
      </w:r>
      <w:r w:rsidR="000C1AD9" w:rsidRPr="00686D5A">
        <w:rPr>
          <w:rFonts w:ascii="Times New Roman" w:hAnsi="Times New Roman" w:cs="Times New Roman"/>
          <w:sz w:val="20"/>
          <w:szCs w:val="20"/>
        </w:rPr>
        <w:t>;</w:t>
      </w:r>
    </w:p>
    <w:p w14:paraId="6BDE6140"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ili</w:t>
      </w:r>
    </w:p>
    <w:p w14:paraId="4D45CFCE" w14:textId="5D02885C"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(d) </w:t>
      </w:r>
      <w:r w:rsidR="00AC06BD" w:rsidRPr="00686D5A">
        <w:rPr>
          <w:rFonts w:ascii="Times New Roman" w:hAnsi="Times New Roman" w:cs="Times New Roman"/>
          <w:sz w:val="20"/>
          <w:szCs w:val="20"/>
        </w:rPr>
        <w:t>-</w:t>
      </w:r>
      <w:r w:rsidRPr="00686D5A">
        <w:rPr>
          <w:rFonts w:ascii="Times New Roman" w:hAnsi="Times New Roman" w:cs="Times New Roman"/>
          <w:sz w:val="20"/>
          <w:szCs w:val="20"/>
        </w:rPr>
        <w:t xml:space="preserve"> na proizvodnoj jedinici  obavljena su najmanje dva poljska inspekcijska pregleda u odgovarajuće vrijeme tokom sezone uzgoja; i</w:t>
      </w:r>
    </w:p>
    <w:p w14:paraId="0A41FFE9" w14:textId="3975DB0B" w:rsidR="000C1AD9" w:rsidRPr="00686D5A" w:rsidRDefault="00AC06BD"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w:t>
      </w:r>
      <w:r w:rsidR="000C1AD9" w:rsidRPr="00686D5A">
        <w:rPr>
          <w:rFonts w:ascii="Times New Roman" w:hAnsi="Times New Roman" w:cs="Times New Roman"/>
          <w:sz w:val="20"/>
          <w:szCs w:val="20"/>
        </w:rPr>
        <w:t xml:space="preserve">sve biljke sa simptomima zaraze štetnim organizmom </w:t>
      </w:r>
      <w:r w:rsidR="000C1AD9" w:rsidRPr="00686D5A">
        <w:rPr>
          <w:rFonts w:ascii="Times New Roman" w:hAnsi="Times New Roman" w:cs="Times New Roman"/>
          <w:i/>
          <w:sz w:val="20"/>
          <w:szCs w:val="20"/>
        </w:rPr>
        <w:t>Plasmopara halstedii</w:t>
      </w:r>
      <w:r w:rsidR="000C1AD9" w:rsidRPr="00686D5A">
        <w:rPr>
          <w:rFonts w:ascii="Times New Roman" w:hAnsi="Times New Roman" w:cs="Times New Roman"/>
          <w:sz w:val="20"/>
          <w:szCs w:val="20"/>
        </w:rPr>
        <w:t xml:space="preserve"> uklonjene su i uništene odmah nakon inspekcijskog pregleda; i</w:t>
      </w:r>
    </w:p>
    <w:p w14:paraId="21033A9B" w14:textId="49AD8939" w:rsidR="000C1AD9" w:rsidRPr="00686D5A" w:rsidRDefault="00AC06BD"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w:t>
      </w:r>
      <w:r w:rsidR="000C1AD9" w:rsidRPr="00686D5A">
        <w:rPr>
          <w:rFonts w:ascii="Times New Roman" w:hAnsi="Times New Roman" w:cs="Times New Roman"/>
          <w:sz w:val="20"/>
          <w:szCs w:val="20"/>
        </w:rPr>
        <w:t xml:space="preserve">tokom završnog inspekcijskog pregleda nisu pronađene biljke sa simptomima zaraze štetnim organizmom </w:t>
      </w:r>
      <w:r w:rsidR="000C1AD9" w:rsidRPr="00686D5A">
        <w:rPr>
          <w:rFonts w:ascii="Times New Roman" w:hAnsi="Times New Roman" w:cs="Times New Roman"/>
          <w:i/>
          <w:sz w:val="20"/>
          <w:szCs w:val="20"/>
        </w:rPr>
        <w:t>Plasmopara halstedii</w:t>
      </w:r>
      <w:r w:rsidR="000C1AD9" w:rsidRPr="00686D5A">
        <w:rPr>
          <w:rFonts w:ascii="Times New Roman" w:hAnsi="Times New Roman" w:cs="Times New Roman"/>
          <w:sz w:val="20"/>
          <w:szCs w:val="20"/>
        </w:rPr>
        <w:t xml:space="preserve">, a reprezentativni uzorak iz svake partije testiran je i utvrđeno je da je slobodan od štetnog organizma </w:t>
      </w:r>
      <w:r w:rsidR="000C1AD9" w:rsidRPr="00686D5A">
        <w:rPr>
          <w:rFonts w:ascii="Times New Roman" w:hAnsi="Times New Roman" w:cs="Times New Roman"/>
          <w:i/>
          <w:sz w:val="20"/>
          <w:szCs w:val="20"/>
        </w:rPr>
        <w:t>Plasmopara halstedii</w:t>
      </w:r>
      <w:r w:rsidR="000C1AD9" w:rsidRPr="00686D5A">
        <w:rPr>
          <w:rFonts w:ascii="Times New Roman" w:hAnsi="Times New Roman" w:cs="Times New Roman"/>
          <w:sz w:val="20"/>
          <w:szCs w:val="20"/>
        </w:rPr>
        <w:t xml:space="preserve"> ili je sjeme podvrgnuto odgovarajućem  postupku tretiranja koji je dokazano efikasan protiv svih poznatih sojeva štetnog organizma </w:t>
      </w:r>
      <w:r w:rsidR="000C1AD9" w:rsidRPr="00686D5A">
        <w:rPr>
          <w:rFonts w:ascii="Times New Roman" w:hAnsi="Times New Roman" w:cs="Times New Roman"/>
          <w:i/>
          <w:sz w:val="20"/>
          <w:szCs w:val="20"/>
        </w:rPr>
        <w:t>Plasmopara halstedii</w:t>
      </w:r>
      <w:r w:rsidR="000C1AD9" w:rsidRPr="00686D5A">
        <w:rPr>
          <w:rFonts w:ascii="Times New Roman" w:hAnsi="Times New Roman" w:cs="Times New Roman"/>
          <w:sz w:val="20"/>
          <w:szCs w:val="20"/>
        </w:rPr>
        <w:t xml:space="preserve"> (Farlow) Berlese &amp; de Ton</w:t>
      </w:r>
      <w:r w:rsidRPr="00686D5A">
        <w:rPr>
          <w:rFonts w:ascii="Times New Roman" w:hAnsi="Times New Roman" w:cs="Times New Roman"/>
          <w:sz w:val="20"/>
          <w:szCs w:val="20"/>
        </w:rPr>
        <w:t>-</w:t>
      </w:r>
    </w:p>
    <w:p w14:paraId="13EBFF30" w14:textId="77777777" w:rsidR="000C1AD9" w:rsidRPr="00686D5A" w:rsidRDefault="000C1AD9" w:rsidP="002D4C24">
      <w:pPr>
        <w:spacing w:after="0" w:line="240" w:lineRule="auto"/>
        <w:jc w:val="both"/>
        <w:rPr>
          <w:rFonts w:ascii="Times New Roman" w:hAnsi="Times New Roman" w:cs="Times New Roman"/>
          <w:sz w:val="20"/>
          <w:szCs w:val="20"/>
        </w:rPr>
      </w:pPr>
    </w:p>
    <w:p w14:paraId="5FA994B9" w14:textId="17D0D82F"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Mjere za sprečavanje prisustva štetnog organizma </w:t>
      </w:r>
      <w:r w:rsidRPr="00686D5A">
        <w:rPr>
          <w:rFonts w:ascii="Times New Roman" w:hAnsi="Times New Roman" w:cs="Times New Roman"/>
          <w:i/>
          <w:sz w:val="20"/>
          <w:szCs w:val="20"/>
        </w:rPr>
        <w:t>Botrytis cinerea</w:t>
      </w:r>
      <w:r w:rsidRPr="00686D5A">
        <w:rPr>
          <w:rFonts w:ascii="Times New Roman" w:hAnsi="Times New Roman" w:cs="Times New Roman"/>
          <w:sz w:val="20"/>
          <w:szCs w:val="20"/>
        </w:rPr>
        <w:t xml:space="preserve"> na sjemenu vrste </w:t>
      </w:r>
      <w:r w:rsidRPr="00686D5A">
        <w:rPr>
          <w:rFonts w:ascii="Times New Roman" w:hAnsi="Times New Roman" w:cs="Times New Roman"/>
          <w:i/>
          <w:sz w:val="20"/>
          <w:szCs w:val="20"/>
        </w:rPr>
        <w:t>Helianthus annuus</w:t>
      </w:r>
      <w:r w:rsidRPr="00686D5A">
        <w:rPr>
          <w:rFonts w:ascii="Times New Roman" w:hAnsi="Times New Roman" w:cs="Times New Roman"/>
          <w:sz w:val="20"/>
          <w:szCs w:val="20"/>
        </w:rPr>
        <w:t xml:space="preserve"> L. i </w:t>
      </w:r>
      <w:r w:rsidRPr="00686D5A">
        <w:rPr>
          <w:rFonts w:ascii="Times New Roman" w:hAnsi="Times New Roman" w:cs="Times New Roman"/>
          <w:i/>
          <w:sz w:val="20"/>
          <w:szCs w:val="20"/>
        </w:rPr>
        <w:t>Linum usitatissimum</w:t>
      </w:r>
      <w:r w:rsidRPr="00686D5A">
        <w:rPr>
          <w:rFonts w:ascii="Times New Roman" w:hAnsi="Times New Roman" w:cs="Times New Roman"/>
          <w:sz w:val="20"/>
          <w:szCs w:val="20"/>
        </w:rPr>
        <w:t xml:space="preserve"> L.</w:t>
      </w:r>
    </w:p>
    <w:p w14:paraId="07BB7792"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(a) primijenjen je postupak tretiranja sjemena odobren za upotrebu protiv štetnog organizma </w:t>
      </w:r>
      <w:r w:rsidRPr="00686D5A">
        <w:rPr>
          <w:rFonts w:ascii="Times New Roman" w:hAnsi="Times New Roman" w:cs="Times New Roman"/>
          <w:i/>
          <w:sz w:val="20"/>
          <w:szCs w:val="20"/>
        </w:rPr>
        <w:t>Botrytis cinerea</w:t>
      </w:r>
      <w:r w:rsidRPr="00686D5A">
        <w:rPr>
          <w:rFonts w:ascii="Times New Roman" w:hAnsi="Times New Roman" w:cs="Times New Roman"/>
          <w:sz w:val="20"/>
          <w:szCs w:val="20"/>
        </w:rPr>
        <w:t>;</w:t>
      </w:r>
    </w:p>
    <w:p w14:paraId="3DE6C0E7"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ili</w:t>
      </w:r>
    </w:p>
    <w:p w14:paraId="588345D8"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(b) nije prekoračena propisana toleranca „tolerance“ za sjeme, što je utvrđeno na osnovu laboratorijskog testiranja reprezentativnog uzorka.</w:t>
      </w:r>
    </w:p>
    <w:p w14:paraId="3F1B46D6"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lastRenderedPageBreak/>
        <w:t xml:space="preserve">(3) Mjere za sprečavanje prisustva štetnog organizma </w:t>
      </w:r>
      <w:r w:rsidRPr="00686D5A">
        <w:rPr>
          <w:rFonts w:ascii="Times New Roman" w:hAnsi="Times New Roman" w:cs="Times New Roman"/>
          <w:i/>
          <w:sz w:val="20"/>
          <w:szCs w:val="20"/>
        </w:rPr>
        <w:t>Diaporthe caulivora</w:t>
      </w:r>
      <w:r w:rsidRPr="00686D5A">
        <w:rPr>
          <w:rFonts w:ascii="Times New Roman" w:hAnsi="Times New Roman" w:cs="Times New Roman"/>
          <w:sz w:val="20"/>
          <w:szCs w:val="20"/>
        </w:rPr>
        <w:t xml:space="preserve"> (</w:t>
      </w:r>
      <w:r w:rsidRPr="00686D5A">
        <w:rPr>
          <w:rFonts w:ascii="Times New Roman" w:hAnsi="Times New Roman" w:cs="Times New Roman"/>
          <w:i/>
          <w:sz w:val="20"/>
          <w:szCs w:val="20"/>
        </w:rPr>
        <w:t>Diaporthe phaseolorum</w:t>
      </w:r>
      <w:r w:rsidRPr="00686D5A">
        <w:rPr>
          <w:rFonts w:ascii="Times New Roman" w:hAnsi="Times New Roman" w:cs="Times New Roman"/>
          <w:sz w:val="20"/>
          <w:szCs w:val="20"/>
        </w:rPr>
        <w:t xml:space="preserve"> var. </w:t>
      </w:r>
      <w:r w:rsidRPr="00686D5A">
        <w:rPr>
          <w:rFonts w:ascii="Times New Roman" w:hAnsi="Times New Roman" w:cs="Times New Roman"/>
          <w:i/>
          <w:sz w:val="20"/>
          <w:szCs w:val="20"/>
        </w:rPr>
        <w:t>caulivora</w:t>
      </w:r>
      <w:r w:rsidRPr="00686D5A">
        <w:rPr>
          <w:rFonts w:ascii="Times New Roman" w:hAnsi="Times New Roman" w:cs="Times New Roman"/>
          <w:sz w:val="20"/>
          <w:szCs w:val="20"/>
        </w:rPr>
        <w:t xml:space="preserve">) na sjemenu vrste </w:t>
      </w:r>
      <w:r w:rsidRPr="00686D5A">
        <w:rPr>
          <w:rFonts w:ascii="Times New Roman" w:hAnsi="Times New Roman" w:cs="Times New Roman"/>
          <w:i/>
          <w:sz w:val="20"/>
          <w:szCs w:val="20"/>
        </w:rPr>
        <w:t>Glycine max</w:t>
      </w:r>
      <w:r w:rsidRPr="00686D5A">
        <w:rPr>
          <w:rFonts w:ascii="Times New Roman" w:hAnsi="Times New Roman" w:cs="Times New Roman"/>
          <w:sz w:val="20"/>
          <w:szCs w:val="20"/>
        </w:rPr>
        <w:t xml:space="preserve"> (L.) Merryl</w:t>
      </w:r>
    </w:p>
    <w:p w14:paraId="147951A4"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(a) primijenjen je postupak tretiranja sjemena odobren za upotrebu protiv štetnog organizma </w:t>
      </w:r>
      <w:r w:rsidRPr="00686D5A">
        <w:rPr>
          <w:rFonts w:ascii="Times New Roman" w:hAnsi="Times New Roman" w:cs="Times New Roman"/>
          <w:i/>
          <w:sz w:val="20"/>
          <w:szCs w:val="20"/>
        </w:rPr>
        <w:t xml:space="preserve">Diaporthe caulivora </w:t>
      </w:r>
      <w:r w:rsidRPr="00686D5A">
        <w:rPr>
          <w:rFonts w:ascii="Times New Roman" w:hAnsi="Times New Roman" w:cs="Times New Roman"/>
          <w:sz w:val="20"/>
          <w:szCs w:val="20"/>
        </w:rPr>
        <w:t>(</w:t>
      </w:r>
      <w:r w:rsidRPr="00686D5A">
        <w:rPr>
          <w:rFonts w:ascii="Times New Roman" w:hAnsi="Times New Roman" w:cs="Times New Roman"/>
          <w:i/>
          <w:sz w:val="20"/>
          <w:szCs w:val="20"/>
        </w:rPr>
        <w:t>Diaporthe phaseolorum</w:t>
      </w:r>
      <w:r w:rsidRPr="00686D5A">
        <w:rPr>
          <w:rFonts w:ascii="Times New Roman" w:hAnsi="Times New Roman" w:cs="Times New Roman"/>
          <w:sz w:val="20"/>
          <w:szCs w:val="20"/>
        </w:rPr>
        <w:t xml:space="preserve"> var. </w:t>
      </w:r>
      <w:r w:rsidRPr="00686D5A">
        <w:rPr>
          <w:rFonts w:ascii="Times New Roman" w:hAnsi="Times New Roman" w:cs="Times New Roman"/>
          <w:i/>
          <w:sz w:val="20"/>
          <w:szCs w:val="20"/>
        </w:rPr>
        <w:t>caulivora</w:t>
      </w:r>
      <w:r w:rsidRPr="00686D5A">
        <w:rPr>
          <w:rFonts w:ascii="Times New Roman" w:hAnsi="Times New Roman" w:cs="Times New Roman"/>
          <w:sz w:val="20"/>
          <w:szCs w:val="20"/>
        </w:rPr>
        <w:t>);</w:t>
      </w:r>
    </w:p>
    <w:p w14:paraId="0D3DC883"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ili</w:t>
      </w:r>
    </w:p>
    <w:p w14:paraId="16420B74"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(b) nije prekoračena propisana toleranca za sjeme, što je utvrđeno na osnovu laboratorijskog testiranja reprezentativnog uzorka.</w:t>
      </w:r>
    </w:p>
    <w:p w14:paraId="7EBE2E03" w14:textId="071984BA"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Mjere za sprečavanje prisustva štetnog organizma </w:t>
      </w:r>
      <w:r w:rsidRPr="00686D5A">
        <w:rPr>
          <w:rFonts w:ascii="Times New Roman" w:hAnsi="Times New Roman" w:cs="Times New Roman"/>
          <w:i/>
          <w:sz w:val="20"/>
          <w:szCs w:val="20"/>
        </w:rPr>
        <w:t>Diaporthe</w:t>
      </w:r>
      <w:r w:rsidRPr="00686D5A">
        <w:rPr>
          <w:rFonts w:ascii="Times New Roman" w:hAnsi="Times New Roman" w:cs="Times New Roman"/>
          <w:sz w:val="20"/>
          <w:szCs w:val="20"/>
        </w:rPr>
        <w:t xml:space="preserve"> var. </w:t>
      </w:r>
      <w:r w:rsidRPr="00686D5A">
        <w:rPr>
          <w:rFonts w:ascii="Times New Roman" w:hAnsi="Times New Roman" w:cs="Times New Roman"/>
          <w:i/>
          <w:sz w:val="20"/>
          <w:szCs w:val="20"/>
        </w:rPr>
        <w:t>sojae</w:t>
      </w:r>
      <w:r w:rsidRPr="00686D5A">
        <w:rPr>
          <w:rFonts w:ascii="Times New Roman" w:hAnsi="Times New Roman" w:cs="Times New Roman"/>
          <w:sz w:val="20"/>
          <w:szCs w:val="20"/>
        </w:rPr>
        <w:t xml:space="preserve"> na sjemenu vrste </w:t>
      </w:r>
      <w:r w:rsidRPr="00686D5A">
        <w:rPr>
          <w:rFonts w:ascii="Times New Roman" w:hAnsi="Times New Roman" w:cs="Times New Roman"/>
          <w:i/>
          <w:sz w:val="20"/>
          <w:szCs w:val="20"/>
        </w:rPr>
        <w:t>Glycine max</w:t>
      </w:r>
      <w:r w:rsidRPr="00686D5A">
        <w:rPr>
          <w:rFonts w:ascii="Times New Roman" w:hAnsi="Times New Roman" w:cs="Times New Roman"/>
          <w:sz w:val="20"/>
          <w:szCs w:val="20"/>
        </w:rPr>
        <w:t xml:space="preserve"> (L.) Merryl</w:t>
      </w:r>
    </w:p>
    <w:p w14:paraId="60F8373A"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(a) primjenjen je postupak tretiranja sjemena odobren za upotrebu protiv štetnog organizma </w:t>
      </w:r>
      <w:r w:rsidRPr="00686D5A">
        <w:rPr>
          <w:rFonts w:ascii="Times New Roman" w:hAnsi="Times New Roman" w:cs="Times New Roman"/>
          <w:i/>
          <w:sz w:val="20"/>
          <w:szCs w:val="20"/>
        </w:rPr>
        <w:t>Diaporthe</w:t>
      </w:r>
      <w:r w:rsidRPr="00686D5A">
        <w:rPr>
          <w:rFonts w:ascii="Times New Roman" w:hAnsi="Times New Roman" w:cs="Times New Roman"/>
          <w:sz w:val="20"/>
          <w:szCs w:val="20"/>
        </w:rPr>
        <w:t xml:space="preserve"> var. </w:t>
      </w:r>
      <w:r w:rsidRPr="00686D5A">
        <w:rPr>
          <w:rFonts w:ascii="Times New Roman" w:hAnsi="Times New Roman" w:cs="Times New Roman"/>
          <w:i/>
          <w:sz w:val="20"/>
          <w:szCs w:val="20"/>
        </w:rPr>
        <w:t>sojae</w:t>
      </w:r>
      <w:r w:rsidRPr="00686D5A">
        <w:rPr>
          <w:rFonts w:ascii="Times New Roman" w:hAnsi="Times New Roman" w:cs="Times New Roman"/>
          <w:sz w:val="20"/>
          <w:szCs w:val="20"/>
        </w:rPr>
        <w:t>;</w:t>
      </w:r>
    </w:p>
    <w:p w14:paraId="2D6B9BF1"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ili</w:t>
      </w:r>
    </w:p>
    <w:p w14:paraId="144A274C"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(b) nije prekoračena propisana toleranca za sjeme, što je utvrđeno na osnovu laboratorijskog testiranja reprezentativnog uzorka.</w:t>
      </w:r>
    </w:p>
    <w:p w14:paraId="7BD251AB" w14:textId="71575EC2"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Mjere za sprečavanje prisustva štetnog organizma </w:t>
      </w:r>
      <w:r w:rsidRPr="00686D5A">
        <w:rPr>
          <w:rFonts w:ascii="Times New Roman" w:hAnsi="Times New Roman" w:cs="Times New Roman"/>
          <w:i/>
          <w:sz w:val="20"/>
          <w:szCs w:val="20"/>
        </w:rPr>
        <w:t>Alternaria linicola</w:t>
      </w:r>
      <w:r w:rsidRPr="00686D5A">
        <w:rPr>
          <w:rFonts w:ascii="Times New Roman" w:hAnsi="Times New Roman" w:cs="Times New Roman"/>
          <w:sz w:val="20"/>
          <w:szCs w:val="20"/>
        </w:rPr>
        <w:t xml:space="preserve"> na sjemenu vrste </w:t>
      </w:r>
      <w:r w:rsidRPr="00686D5A">
        <w:rPr>
          <w:rFonts w:ascii="Times New Roman" w:hAnsi="Times New Roman" w:cs="Times New Roman"/>
          <w:i/>
          <w:sz w:val="20"/>
          <w:szCs w:val="20"/>
        </w:rPr>
        <w:t xml:space="preserve">Linum usitatissimum </w:t>
      </w:r>
      <w:r w:rsidRPr="00686D5A">
        <w:rPr>
          <w:rFonts w:ascii="Times New Roman" w:hAnsi="Times New Roman" w:cs="Times New Roman"/>
          <w:sz w:val="20"/>
          <w:szCs w:val="20"/>
        </w:rPr>
        <w:t>L.</w:t>
      </w:r>
    </w:p>
    <w:p w14:paraId="4E93FCC4"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(a) primijenjen je postupak tretiranja sjemena odobren za upotrebu protiv štetnog organizma </w:t>
      </w:r>
      <w:r w:rsidRPr="00686D5A">
        <w:rPr>
          <w:rFonts w:ascii="Times New Roman" w:hAnsi="Times New Roman" w:cs="Times New Roman"/>
          <w:i/>
          <w:sz w:val="20"/>
          <w:szCs w:val="20"/>
        </w:rPr>
        <w:t>Alternaria linicola</w:t>
      </w:r>
      <w:r w:rsidRPr="00686D5A">
        <w:rPr>
          <w:rFonts w:ascii="Times New Roman" w:hAnsi="Times New Roman" w:cs="Times New Roman"/>
          <w:sz w:val="20"/>
          <w:szCs w:val="20"/>
        </w:rPr>
        <w:t>;</w:t>
      </w:r>
    </w:p>
    <w:p w14:paraId="1E54B78F"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ili</w:t>
      </w:r>
    </w:p>
    <w:p w14:paraId="33129FF3"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(b) nije prekoračena propisana toleranca za sjeme, što je utvrđeno na osnovu laboratorijskog testiranja reprezentativnog uzorka.</w:t>
      </w:r>
    </w:p>
    <w:p w14:paraId="6C8EED30" w14:textId="2240B8F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Mjere za sprečavanje prisustva štetnog organizma </w:t>
      </w:r>
      <w:r w:rsidRPr="00686D5A">
        <w:rPr>
          <w:rFonts w:ascii="Times New Roman" w:hAnsi="Times New Roman" w:cs="Times New Roman"/>
          <w:i/>
          <w:sz w:val="20"/>
          <w:szCs w:val="20"/>
        </w:rPr>
        <w:t>Boeremia exigua</w:t>
      </w:r>
      <w:r w:rsidRPr="00686D5A">
        <w:rPr>
          <w:rFonts w:ascii="Times New Roman" w:hAnsi="Times New Roman" w:cs="Times New Roman"/>
          <w:sz w:val="20"/>
          <w:szCs w:val="20"/>
        </w:rPr>
        <w:t xml:space="preserve"> var. </w:t>
      </w:r>
      <w:r w:rsidRPr="00686D5A">
        <w:rPr>
          <w:rFonts w:ascii="Times New Roman" w:hAnsi="Times New Roman" w:cs="Times New Roman"/>
          <w:i/>
          <w:sz w:val="20"/>
          <w:szCs w:val="20"/>
        </w:rPr>
        <w:t>linicola</w:t>
      </w:r>
      <w:r w:rsidRPr="00686D5A">
        <w:rPr>
          <w:rFonts w:ascii="Times New Roman" w:hAnsi="Times New Roman" w:cs="Times New Roman"/>
          <w:sz w:val="20"/>
          <w:szCs w:val="20"/>
        </w:rPr>
        <w:t xml:space="preserve"> na sjemenu vrste </w:t>
      </w:r>
      <w:r w:rsidRPr="00686D5A">
        <w:rPr>
          <w:rFonts w:ascii="Times New Roman" w:hAnsi="Times New Roman" w:cs="Times New Roman"/>
          <w:i/>
          <w:sz w:val="20"/>
          <w:szCs w:val="20"/>
        </w:rPr>
        <w:t>Linum usitatissimum</w:t>
      </w:r>
      <w:r w:rsidRPr="00686D5A">
        <w:rPr>
          <w:rFonts w:ascii="Times New Roman" w:hAnsi="Times New Roman" w:cs="Times New Roman"/>
          <w:sz w:val="20"/>
          <w:szCs w:val="20"/>
        </w:rPr>
        <w:t xml:space="preserve"> L.</w:t>
      </w:r>
    </w:p>
    <w:p w14:paraId="422E4851"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(a) primijenjen je postupak tretiranja sjemena odobren za upotrebu protiv štetnog organizma </w:t>
      </w:r>
      <w:r w:rsidRPr="00686D5A">
        <w:rPr>
          <w:rFonts w:ascii="Times New Roman" w:hAnsi="Times New Roman" w:cs="Times New Roman"/>
          <w:i/>
          <w:sz w:val="20"/>
          <w:szCs w:val="20"/>
        </w:rPr>
        <w:t>Boeremia exigua</w:t>
      </w:r>
      <w:r w:rsidRPr="00686D5A">
        <w:rPr>
          <w:rFonts w:ascii="Times New Roman" w:hAnsi="Times New Roman" w:cs="Times New Roman"/>
          <w:sz w:val="20"/>
          <w:szCs w:val="20"/>
        </w:rPr>
        <w:t xml:space="preserve"> var. </w:t>
      </w:r>
      <w:r w:rsidRPr="00686D5A">
        <w:rPr>
          <w:rFonts w:ascii="Times New Roman" w:hAnsi="Times New Roman" w:cs="Times New Roman"/>
          <w:i/>
          <w:sz w:val="20"/>
          <w:szCs w:val="20"/>
        </w:rPr>
        <w:t>linicola</w:t>
      </w:r>
      <w:r w:rsidRPr="00686D5A">
        <w:rPr>
          <w:rFonts w:ascii="Times New Roman" w:hAnsi="Times New Roman" w:cs="Times New Roman"/>
          <w:sz w:val="20"/>
          <w:szCs w:val="20"/>
        </w:rPr>
        <w:t>;</w:t>
      </w:r>
    </w:p>
    <w:p w14:paraId="04992B43"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ili</w:t>
      </w:r>
    </w:p>
    <w:p w14:paraId="031D6908"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(b) nije prekoračena propisana toleranca za sjeme, što je utvrđeno na osnovu laboratorijskog testiranja reprezentativnog uzorka.</w:t>
      </w:r>
    </w:p>
    <w:p w14:paraId="1A531A85" w14:textId="544490E8"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Mjere za sprečavanje prisustva štetnog organizma </w:t>
      </w:r>
      <w:r w:rsidRPr="00686D5A">
        <w:rPr>
          <w:rFonts w:ascii="Times New Roman" w:hAnsi="Times New Roman" w:cs="Times New Roman"/>
          <w:i/>
          <w:sz w:val="20"/>
          <w:szCs w:val="20"/>
        </w:rPr>
        <w:t>Colletotrichum lini</w:t>
      </w:r>
      <w:r w:rsidRPr="00686D5A">
        <w:rPr>
          <w:rFonts w:ascii="Times New Roman" w:hAnsi="Times New Roman" w:cs="Times New Roman"/>
          <w:sz w:val="20"/>
          <w:szCs w:val="20"/>
        </w:rPr>
        <w:t xml:space="preserve"> na sjemenu vrste </w:t>
      </w:r>
      <w:r w:rsidRPr="00686D5A">
        <w:rPr>
          <w:rFonts w:ascii="Times New Roman" w:hAnsi="Times New Roman" w:cs="Times New Roman"/>
          <w:i/>
          <w:sz w:val="20"/>
          <w:szCs w:val="20"/>
        </w:rPr>
        <w:t xml:space="preserve">Linum usitatissimum </w:t>
      </w:r>
      <w:r w:rsidRPr="00686D5A">
        <w:rPr>
          <w:rFonts w:ascii="Times New Roman" w:hAnsi="Times New Roman" w:cs="Times New Roman"/>
          <w:sz w:val="20"/>
          <w:szCs w:val="20"/>
        </w:rPr>
        <w:t>L.</w:t>
      </w:r>
    </w:p>
    <w:p w14:paraId="012D2628"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(a) primijenjen je postupak tretiranja sjemena odobren za upotrebu protiv štetnog organizma </w:t>
      </w:r>
      <w:r w:rsidRPr="00686D5A">
        <w:rPr>
          <w:rFonts w:ascii="Times New Roman" w:hAnsi="Times New Roman" w:cs="Times New Roman"/>
          <w:i/>
          <w:sz w:val="20"/>
          <w:szCs w:val="20"/>
        </w:rPr>
        <w:t>Colletotrichum lini</w:t>
      </w:r>
      <w:r w:rsidRPr="00686D5A">
        <w:rPr>
          <w:rFonts w:ascii="Times New Roman" w:hAnsi="Times New Roman" w:cs="Times New Roman"/>
          <w:sz w:val="20"/>
          <w:szCs w:val="20"/>
        </w:rPr>
        <w:t>;</w:t>
      </w:r>
    </w:p>
    <w:p w14:paraId="3C1D7BBD"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ili</w:t>
      </w:r>
    </w:p>
    <w:p w14:paraId="5220C5C5"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(b) nije prekoračena propisana toleranca za sjeme, što je utvrđeno na osnovu laboratorijskog testiranja reprezentativnog uzorka.</w:t>
      </w:r>
    </w:p>
    <w:p w14:paraId="4E500024"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(8) Mjere za sprečavanje prisustva štetnog organizma </w:t>
      </w:r>
      <w:r w:rsidRPr="00686D5A">
        <w:rPr>
          <w:rFonts w:ascii="Times New Roman" w:hAnsi="Times New Roman" w:cs="Times New Roman"/>
          <w:i/>
          <w:sz w:val="20"/>
          <w:szCs w:val="20"/>
        </w:rPr>
        <w:t>Fusarium</w:t>
      </w:r>
      <w:r w:rsidRPr="00686D5A">
        <w:rPr>
          <w:rFonts w:ascii="Times New Roman" w:hAnsi="Times New Roman" w:cs="Times New Roman"/>
          <w:sz w:val="20"/>
          <w:szCs w:val="20"/>
        </w:rPr>
        <w:t xml:space="preserve"> (anamorfni rod), osim štetnih organizama </w:t>
      </w:r>
      <w:r w:rsidRPr="00686D5A">
        <w:rPr>
          <w:rFonts w:ascii="Times New Roman" w:hAnsi="Times New Roman" w:cs="Times New Roman"/>
          <w:i/>
          <w:sz w:val="20"/>
          <w:szCs w:val="20"/>
        </w:rPr>
        <w:t>Fusarium oxysporum</w:t>
      </w:r>
      <w:r w:rsidRPr="00686D5A">
        <w:rPr>
          <w:rFonts w:ascii="Times New Roman" w:hAnsi="Times New Roman" w:cs="Times New Roman"/>
          <w:sz w:val="20"/>
          <w:szCs w:val="20"/>
        </w:rPr>
        <w:t xml:space="preserve"> f. sp. </w:t>
      </w:r>
      <w:r w:rsidRPr="00686D5A">
        <w:rPr>
          <w:rFonts w:ascii="Times New Roman" w:hAnsi="Times New Roman" w:cs="Times New Roman"/>
          <w:i/>
          <w:sz w:val="20"/>
          <w:szCs w:val="20"/>
        </w:rPr>
        <w:t>albedinis</w:t>
      </w:r>
      <w:r w:rsidRPr="00686D5A">
        <w:rPr>
          <w:rFonts w:ascii="Times New Roman" w:hAnsi="Times New Roman" w:cs="Times New Roman"/>
          <w:sz w:val="20"/>
          <w:szCs w:val="20"/>
        </w:rPr>
        <w:t xml:space="preserve"> (Kill. &amp; Maire) W.L. Gordon i </w:t>
      </w:r>
      <w:r w:rsidRPr="00686D5A">
        <w:rPr>
          <w:rFonts w:ascii="Times New Roman" w:hAnsi="Times New Roman" w:cs="Times New Roman"/>
          <w:i/>
          <w:sz w:val="20"/>
          <w:szCs w:val="20"/>
        </w:rPr>
        <w:t>Fusarium circinatum</w:t>
      </w:r>
      <w:r w:rsidRPr="00686D5A">
        <w:rPr>
          <w:rFonts w:ascii="Times New Roman" w:hAnsi="Times New Roman" w:cs="Times New Roman"/>
          <w:sz w:val="20"/>
          <w:szCs w:val="20"/>
        </w:rPr>
        <w:t xml:space="preserve"> Nirenberg &amp; O'Donnell, na sjemenu vrste </w:t>
      </w:r>
      <w:r w:rsidRPr="00686D5A">
        <w:rPr>
          <w:rFonts w:ascii="Times New Roman" w:hAnsi="Times New Roman" w:cs="Times New Roman"/>
          <w:i/>
          <w:sz w:val="20"/>
          <w:szCs w:val="20"/>
        </w:rPr>
        <w:t>Linum usitatissimum</w:t>
      </w:r>
      <w:r w:rsidRPr="00686D5A">
        <w:rPr>
          <w:rFonts w:ascii="Times New Roman" w:hAnsi="Times New Roman" w:cs="Times New Roman"/>
          <w:sz w:val="20"/>
          <w:szCs w:val="20"/>
        </w:rPr>
        <w:t xml:space="preserve"> L.</w:t>
      </w:r>
    </w:p>
    <w:p w14:paraId="6E223C4B"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(a) primijenjen je postupak tretiranja sjemena odobren za upotrebu protiv štetnog organizma </w:t>
      </w:r>
      <w:r w:rsidRPr="00686D5A">
        <w:rPr>
          <w:rFonts w:ascii="Times New Roman" w:hAnsi="Times New Roman" w:cs="Times New Roman"/>
          <w:i/>
          <w:sz w:val="20"/>
          <w:szCs w:val="20"/>
        </w:rPr>
        <w:t>Fusarium</w:t>
      </w:r>
      <w:r w:rsidRPr="00686D5A">
        <w:rPr>
          <w:rFonts w:ascii="Times New Roman" w:hAnsi="Times New Roman" w:cs="Times New Roman"/>
          <w:sz w:val="20"/>
          <w:szCs w:val="20"/>
        </w:rPr>
        <w:t xml:space="preserve"> (anamorfni rod), osim štetnih organizama </w:t>
      </w:r>
      <w:r w:rsidRPr="00686D5A">
        <w:rPr>
          <w:rFonts w:ascii="Times New Roman" w:hAnsi="Times New Roman" w:cs="Times New Roman"/>
          <w:i/>
          <w:sz w:val="20"/>
          <w:szCs w:val="20"/>
        </w:rPr>
        <w:t>Fusarium oxysporum</w:t>
      </w:r>
      <w:r w:rsidRPr="00686D5A">
        <w:rPr>
          <w:rFonts w:ascii="Times New Roman" w:hAnsi="Times New Roman" w:cs="Times New Roman"/>
          <w:sz w:val="20"/>
          <w:szCs w:val="20"/>
        </w:rPr>
        <w:t xml:space="preserve"> f. sp. </w:t>
      </w:r>
      <w:r w:rsidRPr="00686D5A">
        <w:rPr>
          <w:rFonts w:ascii="Times New Roman" w:hAnsi="Times New Roman" w:cs="Times New Roman"/>
          <w:i/>
          <w:sz w:val="20"/>
          <w:szCs w:val="20"/>
        </w:rPr>
        <w:t>albedinis</w:t>
      </w:r>
      <w:r w:rsidRPr="00686D5A">
        <w:rPr>
          <w:rFonts w:ascii="Times New Roman" w:hAnsi="Times New Roman" w:cs="Times New Roman"/>
          <w:sz w:val="20"/>
          <w:szCs w:val="20"/>
        </w:rPr>
        <w:t xml:space="preserve"> (Kill. &amp; Maire) W.L. Gordon i </w:t>
      </w:r>
      <w:r w:rsidRPr="00686D5A">
        <w:rPr>
          <w:rFonts w:ascii="Times New Roman" w:hAnsi="Times New Roman" w:cs="Times New Roman"/>
          <w:i/>
          <w:sz w:val="20"/>
          <w:szCs w:val="20"/>
        </w:rPr>
        <w:t>Fusarium circinatum</w:t>
      </w:r>
      <w:r w:rsidRPr="00686D5A">
        <w:rPr>
          <w:rFonts w:ascii="Times New Roman" w:hAnsi="Times New Roman" w:cs="Times New Roman"/>
          <w:sz w:val="20"/>
          <w:szCs w:val="20"/>
        </w:rPr>
        <w:t xml:space="preserve"> Nirenberg &amp; O'Donnell;</w:t>
      </w:r>
    </w:p>
    <w:p w14:paraId="326FF392"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ili</w:t>
      </w:r>
    </w:p>
    <w:p w14:paraId="0BDFF84A"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(b) nije prekoračena propisana toleranca za sjeme, što je utvrđeno na osnovu laboratorijskog testiranja reprezentativnog uzorka.</w:t>
      </w:r>
    </w:p>
    <w:p w14:paraId="7AE8CF78" w14:textId="77777777" w:rsidR="00D473F2" w:rsidRPr="00686D5A" w:rsidRDefault="00D473F2" w:rsidP="002D4C24">
      <w:pPr>
        <w:spacing w:after="0" w:line="240" w:lineRule="auto"/>
        <w:jc w:val="center"/>
        <w:rPr>
          <w:rFonts w:ascii="Times New Roman" w:hAnsi="Times New Roman" w:cs="Times New Roman"/>
          <w:b/>
          <w:sz w:val="20"/>
          <w:szCs w:val="20"/>
        </w:rPr>
      </w:pPr>
    </w:p>
    <w:p w14:paraId="506C2E7F" w14:textId="77777777" w:rsidR="00D473F2" w:rsidRPr="00686D5A" w:rsidRDefault="00D473F2" w:rsidP="002D4C24">
      <w:pPr>
        <w:spacing w:after="0" w:line="240" w:lineRule="auto"/>
        <w:jc w:val="center"/>
        <w:rPr>
          <w:rFonts w:ascii="Times New Roman" w:hAnsi="Times New Roman" w:cs="Times New Roman"/>
          <w:b/>
          <w:sz w:val="20"/>
          <w:szCs w:val="20"/>
        </w:rPr>
      </w:pPr>
    </w:p>
    <w:p w14:paraId="61409A5F" w14:textId="77777777" w:rsidR="00D473F2" w:rsidRPr="00686D5A" w:rsidRDefault="00D473F2" w:rsidP="002D4C24">
      <w:pPr>
        <w:spacing w:after="0" w:line="240" w:lineRule="auto"/>
        <w:jc w:val="center"/>
        <w:rPr>
          <w:rFonts w:ascii="Times New Roman" w:hAnsi="Times New Roman" w:cs="Times New Roman"/>
          <w:b/>
          <w:sz w:val="20"/>
          <w:szCs w:val="20"/>
        </w:rPr>
      </w:pPr>
    </w:p>
    <w:p w14:paraId="066F1F5C" w14:textId="77777777" w:rsidR="00D473F2" w:rsidRPr="00686D5A" w:rsidRDefault="00D473F2" w:rsidP="002D4C24">
      <w:pPr>
        <w:spacing w:after="0" w:line="240" w:lineRule="auto"/>
        <w:jc w:val="center"/>
        <w:rPr>
          <w:rFonts w:ascii="Times New Roman" w:hAnsi="Times New Roman" w:cs="Times New Roman"/>
          <w:b/>
          <w:sz w:val="20"/>
          <w:szCs w:val="20"/>
        </w:rPr>
      </w:pPr>
    </w:p>
    <w:p w14:paraId="32C33188" w14:textId="77777777" w:rsidR="000C1AD9" w:rsidRPr="00686D5A" w:rsidRDefault="000C1AD9" w:rsidP="002D4C24">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DIO H</w:t>
      </w:r>
    </w:p>
    <w:p w14:paraId="054FF30B" w14:textId="77777777" w:rsidR="000C1AD9" w:rsidRPr="00686D5A" w:rsidRDefault="000C1AD9" w:rsidP="002D4C24">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Mjere za sprečavanje prisustva RNQP na reprodukcionom sadnom materijalu povrća, osim sjemena</w:t>
      </w:r>
    </w:p>
    <w:p w14:paraId="672BAF28" w14:textId="77777777" w:rsidR="000C1AD9" w:rsidRPr="00686D5A" w:rsidRDefault="000C1AD9" w:rsidP="002D4C24">
      <w:pPr>
        <w:spacing w:after="0" w:line="240" w:lineRule="auto"/>
        <w:jc w:val="both"/>
        <w:rPr>
          <w:rFonts w:ascii="Times New Roman" w:hAnsi="Times New Roman" w:cs="Times New Roman"/>
          <w:b/>
          <w:sz w:val="20"/>
          <w:szCs w:val="20"/>
        </w:rPr>
      </w:pPr>
      <w:r w:rsidRPr="00686D5A">
        <w:rPr>
          <w:rFonts w:ascii="Times New Roman" w:hAnsi="Times New Roman" w:cs="Times New Roman"/>
          <w:b/>
          <w:sz w:val="20"/>
          <w:szCs w:val="20"/>
        </w:rPr>
        <w:t>Vizuelni pregled</w:t>
      </w:r>
    </w:p>
    <w:p w14:paraId="11EB7A49" w14:textId="02D6C785" w:rsidR="000C1AD9" w:rsidRPr="00686D5A" w:rsidRDefault="004E66EC"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0C1AD9" w:rsidRPr="00686D5A">
        <w:rPr>
          <w:rFonts w:ascii="Times New Roman" w:hAnsi="Times New Roman" w:cs="Times New Roman"/>
          <w:sz w:val="20"/>
          <w:szCs w:val="20"/>
        </w:rPr>
        <w:t xml:space="preserve"> ili </w:t>
      </w:r>
      <w:r w:rsidR="00691112" w:rsidRPr="00686D5A">
        <w:rPr>
          <w:rFonts w:ascii="Times New Roman" w:hAnsi="Times New Roman" w:cs="Times New Roman"/>
          <w:sz w:val="20"/>
          <w:szCs w:val="20"/>
        </w:rPr>
        <w:t xml:space="preserve">profesionalni držalac bilja </w:t>
      </w:r>
      <w:r w:rsidR="000C1AD9" w:rsidRPr="00686D5A">
        <w:rPr>
          <w:rFonts w:ascii="Times New Roman" w:hAnsi="Times New Roman" w:cs="Times New Roman"/>
          <w:sz w:val="20"/>
          <w:szCs w:val="20"/>
        </w:rPr>
        <w:t xml:space="preserve">pod službenim nadzorom </w:t>
      </w:r>
      <w:r w:rsidRPr="00686D5A">
        <w:rPr>
          <w:rFonts w:ascii="Times New Roman" w:hAnsi="Times New Roman" w:cs="Times New Roman"/>
          <w:sz w:val="20"/>
          <w:szCs w:val="20"/>
        </w:rPr>
        <w:t>nadležnog organa</w:t>
      </w:r>
      <w:r w:rsidR="002951E5" w:rsidRPr="00686D5A">
        <w:rPr>
          <w:rFonts w:ascii="Times New Roman" w:hAnsi="Times New Roman" w:cs="Times New Roman"/>
          <w:sz w:val="20"/>
          <w:szCs w:val="20"/>
        </w:rPr>
        <w:t xml:space="preserve"> </w:t>
      </w:r>
      <w:r w:rsidR="000C1AD9" w:rsidRPr="00686D5A">
        <w:rPr>
          <w:rFonts w:ascii="Times New Roman" w:hAnsi="Times New Roman" w:cs="Times New Roman"/>
          <w:sz w:val="20"/>
          <w:szCs w:val="20"/>
        </w:rPr>
        <w:t xml:space="preserve">vrši provjere i preduzima druge radnje kako bi se </w:t>
      </w:r>
      <w:r w:rsidR="00170EA6" w:rsidRPr="00686D5A">
        <w:rPr>
          <w:rFonts w:ascii="Times New Roman" w:hAnsi="Times New Roman" w:cs="Times New Roman"/>
          <w:sz w:val="20"/>
          <w:szCs w:val="20"/>
        </w:rPr>
        <w:t xml:space="preserve">obezbijedilo </w:t>
      </w:r>
      <w:r w:rsidR="000C1AD9" w:rsidRPr="00686D5A">
        <w:rPr>
          <w:rFonts w:ascii="Times New Roman" w:hAnsi="Times New Roman" w:cs="Times New Roman"/>
          <w:sz w:val="20"/>
          <w:szCs w:val="20"/>
        </w:rPr>
        <w:t xml:space="preserve"> da:</w:t>
      </w:r>
    </w:p>
    <w:p w14:paraId="11BEF373" w14:textId="7F02A7E6"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(a) bilje tokom vizuelnog pregleda izgleda praktično slobodno od štetnih organizama iz tabele u ovoj tački u odnosu na predmetni rod ili vrstu.</w:t>
      </w:r>
    </w:p>
    <w:p w14:paraId="658E4DB4" w14:textId="77777777"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(b) sve biljke na kojima su u uzgojnoj fazi uočeni vidljivi znakovi ili simptomi štetnih organizama iz tabele u ovoj tački podvrgnute su odgovarajućem postupku tretiranja čim su se ti znakovi ili simptomi pojavili ili su, prema potrebi, uklonjene.</w:t>
      </w:r>
    </w:p>
    <w:p w14:paraId="1F47E4CF" w14:textId="4B0569F9"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(c) u slučaju lukovica vlašca i bijelog luka „shallots and garlic“, bilje potiče direktno od materijala koji je u uzgojnoj fazi provjeren i utvrđeno je da je praktičkno slobodan od štetnih organizama iz tabela u ovoj tačk</w:t>
      </w:r>
      <w:r w:rsidR="00AC06BD" w:rsidRPr="00686D5A">
        <w:rPr>
          <w:rFonts w:ascii="Times New Roman" w:hAnsi="Times New Roman" w:cs="Times New Roman"/>
          <w:sz w:val="20"/>
          <w:szCs w:val="20"/>
        </w:rPr>
        <w:t>-</w:t>
      </w:r>
    </w:p>
    <w:p w14:paraId="24219AB0" w14:textId="26991F2B" w:rsidR="000C1AD9" w:rsidRPr="00686D5A" w:rsidRDefault="000C1AD9" w:rsidP="002D4C24">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 xml:space="preserve">Osim toga, </w:t>
      </w:r>
      <w:r w:rsidR="004E66EC" w:rsidRPr="00686D5A">
        <w:rPr>
          <w:rFonts w:ascii="Times New Roman" w:hAnsi="Times New Roman" w:cs="Times New Roman"/>
          <w:sz w:val="20"/>
          <w:szCs w:val="20"/>
        </w:rPr>
        <w:t>nadležni organ</w:t>
      </w:r>
      <w:r w:rsidRPr="00686D5A">
        <w:rPr>
          <w:rFonts w:ascii="Times New Roman" w:hAnsi="Times New Roman" w:cs="Times New Roman"/>
          <w:sz w:val="20"/>
          <w:szCs w:val="20"/>
        </w:rPr>
        <w:t xml:space="preserve"> ili </w:t>
      </w:r>
      <w:r w:rsidR="00691112" w:rsidRPr="00686D5A">
        <w:rPr>
          <w:rFonts w:ascii="Times New Roman" w:hAnsi="Times New Roman" w:cs="Times New Roman"/>
          <w:sz w:val="20"/>
          <w:szCs w:val="20"/>
        </w:rPr>
        <w:t xml:space="preserve">profesionalni držalac bilja </w:t>
      </w:r>
      <w:r w:rsidRPr="00686D5A">
        <w:rPr>
          <w:rFonts w:ascii="Times New Roman" w:hAnsi="Times New Roman" w:cs="Times New Roman"/>
          <w:sz w:val="20"/>
          <w:szCs w:val="20"/>
        </w:rPr>
        <w:t xml:space="preserve">pod službenim nadzorom </w:t>
      </w:r>
      <w:r w:rsidR="004A7C8B" w:rsidRPr="00686D5A">
        <w:rPr>
          <w:rFonts w:ascii="Times New Roman" w:hAnsi="Times New Roman" w:cs="Times New Roman"/>
          <w:sz w:val="20"/>
          <w:szCs w:val="20"/>
        </w:rPr>
        <w:t>nadležnog organa</w:t>
      </w:r>
      <w:r w:rsidRPr="00686D5A">
        <w:rPr>
          <w:rFonts w:ascii="Times New Roman" w:hAnsi="Times New Roman" w:cs="Times New Roman"/>
          <w:sz w:val="20"/>
          <w:szCs w:val="20"/>
        </w:rPr>
        <w:t xml:space="preserve">, sprovodi provjere i preduzima druge radnje kako bi </w:t>
      </w:r>
      <w:r w:rsidR="00170EA6" w:rsidRPr="00686D5A">
        <w:rPr>
          <w:rFonts w:ascii="Times New Roman" w:hAnsi="Times New Roman" w:cs="Times New Roman"/>
          <w:sz w:val="20"/>
          <w:szCs w:val="20"/>
        </w:rPr>
        <w:t xml:space="preserve">obezbijedilo </w:t>
      </w:r>
      <w:r w:rsidRPr="00686D5A">
        <w:rPr>
          <w:rFonts w:ascii="Times New Roman" w:hAnsi="Times New Roman" w:cs="Times New Roman"/>
          <w:sz w:val="20"/>
          <w:szCs w:val="20"/>
        </w:rPr>
        <w:t xml:space="preserve"> da su ispunjeni zahtjevi iz tabele u nastavku koji se odnose na odgovarajuće RNQP i bilje za sadnju:</w:t>
      </w:r>
    </w:p>
    <w:p w14:paraId="38382256" w14:textId="77777777" w:rsidR="000C1AD9" w:rsidRPr="00686D5A" w:rsidRDefault="000C1AD9" w:rsidP="002D4C24">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096"/>
        <w:gridCol w:w="3096"/>
        <w:gridCol w:w="3096"/>
      </w:tblGrid>
      <w:tr w:rsidR="000C1AD9" w:rsidRPr="00686D5A" w14:paraId="3811B8E6" w14:textId="77777777" w:rsidTr="002951E5">
        <w:tc>
          <w:tcPr>
            <w:tcW w:w="9288" w:type="dxa"/>
            <w:gridSpan w:val="3"/>
            <w:tcBorders>
              <w:left w:val="nil"/>
              <w:right w:val="nil"/>
            </w:tcBorders>
          </w:tcPr>
          <w:p w14:paraId="5C8A1342" w14:textId="77777777" w:rsidR="000C1AD9" w:rsidRPr="00686D5A" w:rsidRDefault="000C1AD9" w:rsidP="002951E5">
            <w:pPr>
              <w:jc w:val="center"/>
              <w:rPr>
                <w:b/>
              </w:rPr>
            </w:pPr>
            <w:r w:rsidRPr="00686D5A">
              <w:rPr>
                <w:b/>
              </w:rPr>
              <w:t>Bakterije</w:t>
            </w:r>
          </w:p>
        </w:tc>
      </w:tr>
      <w:tr w:rsidR="000C1AD9" w:rsidRPr="00686D5A" w14:paraId="0B0D6B39" w14:textId="77777777" w:rsidTr="002951E5">
        <w:tc>
          <w:tcPr>
            <w:tcW w:w="3096" w:type="dxa"/>
          </w:tcPr>
          <w:p w14:paraId="1AEF14F1" w14:textId="77777777" w:rsidR="000C1AD9" w:rsidRPr="00686D5A" w:rsidRDefault="000C1AD9" w:rsidP="002951E5">
            <w:pPr>
              <w:jc w:val="center"/>
            </w:pPr>
            <w:r w:rsidRPr="00686D5A">
              <w:lastRenderedPageBreak/>
              <w:t>RNQP ili simptomi koje oni uzrokuju</w:t>
            </w:r>
          </w:p>
        </w:tc>
        <w:tc>
          <w:tcPr>
            <w:tcW w:w="3096" w:type="dxa"/>
          </w:tcPr>
          <w:p w14:paraId="61031CAB" w14:textId="77777777" w:rsidR="000C1AD9" w:rsidRPr="00686D5A" w:rsidRDefault="000C1AD9" w:rsidP="002951E5">
            <w:pPr>
              <w:jc w:val="center"/>
            </w:pPr>
            <w:r w:rsidRPr="00686D5A">
              <w:t>Bilje za sadnju</w:t>
            </w:r>
          </w:p>
        </w:tc>
        <w:tc>
          <w:tcPr>
            <w:tcW w:w="3096" w:type="dxa"/>
          </w:tcPr>
          <w:p w14:paraId="4F6FB206" w14:textId="77777777" w:rsidR="000C1AD9" w:rsidRPr="00686D5A" w:rsidRDefault="000C1AD9" w:rsidP="002951E5">
            <w:pPr>
              <w:jc w:val="center"/>
            </w:pPr>
            <w:r w:rsidRPr="00686D5A">
              <w:t>Zahtjevi</w:t>
            </w:r>
          </w:p>
        </w:tc>
      </w:tr>
      <w:tr w:rsidR="000C1AD9" w:rsidRPr="00686D5A" w14:paraId="311D55B0" w14:textId="77777777" w:rsidTr="002951E5">
        <w:tc>
          <w:tcPr>
            <w:tcW w:w="3096" w:type="dxa"/>
          </w:tcPr>
          <w:p w14:paraId="1CD7116C" w14:textId="77777777" w:rsidR="000C1AD9" w:rsidRPr="00686D5A" w:rsidRDefault="000C1AD9" w:rsidP="002951E5">
            <w:pPr>
              <w:jc w:val="both"/>
            </w:pPr>
            <w:r w:rsidRPr="00686D5A">
              <w:rPr>
                <w:i/>
              </w:rPr>
              <w:t>Clavibacter michiganensis</w:t>
            </w:r>
            <w:r w:rsidRPr="00686D5A">
              <w:t xml:space="preserve"> ssp. </w:t>
            </w:r>
            <w:r w:rsidRPr="00686D5A">
              <w:rPr>
                <w:i/>
              </w:rPr>
              <w:t xml:space="preserve">michiganensis </w:t>
            </w:r>
            <w:r w:rsidRPr="00686D5A">
              <w:t>(Smith) Davis et al.</w:t>
            </w:r>
          </w:p>
        </w:tc>
        <w:tc>
          <w:tcPr>
            <w:tcW w:w="3096" w:type="dxa"/>
          </w:tcPr>
          <w:p w14:paraId="01C41A0E" w14:textId="77777777" w:rsidR="000C1AD9" w:rsidRPr="00686D5A" w:rsidRDefault="000C1AD9" w:rsidP="002951E5">
            <w:pPr>
              <w:jc w:val="both"/>
            </w:pPr>
            <w:r w:rsidRPr="00686D5A">
              <w:rPr>
                <w:i/>
              </w:rPr>
              <w:t>Solanum lycopersicum</w:t>
            </w:r>
            <w:r w:rsidRPr="00686D5A">
              <w:t xml:space="preserve"> L.</w:t>
            </w:r>
          </w:p>
        </w:tc>
        <w:tc>
          <w:tcPr>
            <w:tcW w:w="3096" w:type="dxa"/>
          </w:tcPr>
          <w:p w14:paraId="5B2838F1" w14:textId="7722B5BD" w:rsidR="000C1AD9" w:rsidRPr="00686D5A" w:rsidRDefault="000C1AD9" w:rsidP="00D278AA">
            <w:pPr>
              <w:jc w:val="both"/>
            </w:pPr>
            <w:r w:rsidRPr="00686D5A">
              <w:t xml:space="preserve">Bilje je uzgajano iz sjemena koje ispunjava zahtjeve utvrđene u </w:t>
            </w:r>
            <w:r w:rsidR="00D278AA" w:rsidRPr="00686D5A">
              <w:t>Listi VI</w:t>
            </w:r>
            <w:r w:rsidRPr="00686D5A">
              <w:t>. dijelu E i preduzete su odgovarajuće higijenske mjere zahvaljujući kojima je ostalo slobodno od štetnih organizama.</w:t>
            </w:r>
          </w:p>
        </w:tc>
      </w:tr>
      <w:tr w:rsidR="000C1AD9" w:rsidRPr="00686D5A" w14:paraId="4B22B018" w14:textId="77777777" w:rsidTr="002951E5">
        <w:tc>
          <w:tcPr>
            <w:tcW w:w="3096" w:type="dxa"/>
          </w:tcPr>
          <w:p w14:paraId="4D6D0D24" w14:textId="77777777" w:rsidR="000C1AD9" w:rsidRPr="00686D5A" w:rsidRDefault="000C1AD9" w:rsidP="002951E5">
            <w:pPr>
              <w:jc w:val="both"/>
            </w:pPr>
            <w:r w:rsidRPr="00686D5A">
              <w:rPr>
                <w:i/>
              </w:rPr>
              <w:t>Xanthomonas euvesicatoria</w:t>
            </w:r>
            <w:r w:rsidRPr="00686D5A">
              <w:t xml:space="preserve"> Jones et al.</w:t>
            </w:r>
          </w:p>
          <w:p w14:paraId="6B9DED80" w14:textId="77777777" w:rsidR="000C1AD9" w:rsidRPr="00686D5A" w:rsidRDefault="000C1AD9" w:rsidP="002951E5">
            <w:pPr>
              <w:jc w:val="both"/>
            </w:pPr>
          </w:p>
        </w:tc>
        <w:tc>
          <w:tcPr>
            <w:tcW w:w="3096" w:type="dxa"/>
          </w:tcPr>
          <w:p w14:paraId="24AD3605" w14:textId="77777777" w:rsidR="000C1AD9" w:rsidRPr="00686D5A" w:rsidRDefault="000C1AD9" w:rsidP="002951E5">
            <w:pPr>
              <w:jc w:val="both"/>
            </w:pPr>
            <w:r w:rsidRPr="00686D5A">
              <w:rPr>
                <w:i/>
              </w:rPr>
              <w:t>Capsicum annuum</w:t>
            </w:r>
            <w:r w:rsidRPr="00686D5A">
              <w:t xml:space="preserve"> L., </w:t>
            </w:r>
          </w:p>
          <w:p w14:paraId="23FE34A9" w14:textId="77777777" w:rsidR="000C1AD9" w:rsidRPr="00686D5A" w:rsidRDefault="000C1AD9" w:rsidP="002951E5">
            <w:pPr>
              <w:jc w:val="both"/>
            </w:pPr>
            <w:r w:rsidRPr="00686D5A">
              <w:rPr>
                <w:i/>
              </w:rPr>
              <w:t>Solanum lycopersicum</w:t>
            </w:r>
            <w:r w:rsidRPr="00686D5A">
              <w:t xml:space="preserve"> L.</w:t>
            </w:r>
          </w:p>
          <w:p w14:paraId="6A36FEE0" w14:textId="77777777" w:rsidR="000C1AD9" w:rsidRPr="00686D5A" w:rsidRDefault="000C1AD9" w:rsidP="002951E5">
            <w:pPr>
              <w:jc w:val="both"/>
            </w:pPr>
          </w:p>
        </w:tc>
        <w:tc>
          <w:tcPr>
            <w:tcW w:w="3096" w:type="dxa"/>
          </w:tcPr>
          <w:p w14:paraId="5ADCBC27" w14:textId="77777777" w:rsidR="000C1AD9" w:rsidRPr="00686D5A" w:rsidRDefault="000C1AD9" w:rsidP="002951E5">
            <w:pPr>
              <w:jc w:val="both"/>
            </w:pPr>
            <w:r w:rsidRPr="00686D5A">
              <w:t xml:space="preserve">(a) sadnice su uzgajane iz sjemena koje ispunjava zahtjeve utvrđene za sjeme povrća u dijelu E; i </w:t>
            </w:r>
          </w:p>
          <w:p w14:paraId="612B09C5" w14:textId="77777777" w:rsidR="000C1AD9" w:rsidRPr="00686D5A" w:rsidRDefault="000C1AD9" w:rsidP="002951E5">
            <w:pPr>
              <w:jc w:val="both"/>
            </w:pPr>
            <w:r w:rsidRPr="00686D5A">
              <w:t>(b) mlado bilje držano je u odgovarajućim higijenskim uslovima da bi se spriječila zaraza.</w:t>
            </w:r>
          </w:p>
        </w:tc>
      </w:tr>
      <w:tr w:rsidR="000C1AD9" w:rsidRPr="00686D5A" w14:paraId="7276AEA5" w14:textId="77777777" w:rsidTr="002951E5">
        <w:tc>
          <w:tcPr>
            <w:tcW w:w="3096" w:type="dxa"/>
          </w:tcPr>
          <w:p w14:paraId="0CCA6748" w14:textId="77777777" w:rsidR="000C1AD9" w:rsidRPr="00686D5A" w:rsidRDefault="000C1AD9" w:rsidP="002951E5">
            <w:pPr>
              <w:jc w:val="both"/>
            </w:pPr>
            <w:r w:rsidRPr="00686D5A">
              <w:rPr>
                <w:i/>
              </w:rPr>
              <w:t>Xanthomonas gardneri</w:t>
            </w:r>
            <w:r w:rsidRPr="00686D5A">
              <w:t xml:space="preserve"> (ex Šutič 1957) Jones et al.</w:t>
            </w:r>
          </w:p>
        </w:tc>
        <w:tc>
          <w:tcPr>
            <w:tcW w:w="3096" w:type="dxa"/>
          </w:tcPr>
          <w:p w14:paraId="4BE8F179" w14:textId="77777777" w:rsidR="000C1AD9" w:rsidRPr="00686D5A" w:rsidRDefault="000C1AD9" w:rsidP="002951E5">
            <w:pPr>
              <w:jc w:val="both"/>
            </w:pPr>
            <w:r w:rsidRPr="00686D5A">
              <w:rPr>
                <w:i/>
              </w:rPr>
              <w:t>Capsicum annuum</w:t>
            </w:r>
            <w:r w:rsidRPr="00686D5A">
              <w:t xml:space="preserve"> L., </w:t>
            </w:r>
          </w:p>
          <w:p w14:paraId="42849143" w14:textId="77777777" w:rsidR="000C1AD9" w:rsidRPr="00686D5A" w:rsidRDefault="000C1AD9" w:rsidP="002951E5">
            <w:pPr>
              <w:jc w:val="both"/>
            </w:pPr>
            <w:r w:rsidRPr="00686D5A">
              <w:rPr>
                <w:i/>
              </w:rPr>
              <w:t>Solanum lycopersicum</w:t>
            </w:r>
            <w:r w:rsidRPr="00686D5A">
              <w:t xml:space="preserve"> L.</w:t>
            </w:r>
          </w:p>
        </w:tc>
        <w:tc>
          <w:tcPr>
            <w:tcW w:w="3096" w:type="dxa"/>
          </w:tcPr>
          <w:p w14:paraId="72C59D2A" w14:textId="77777777" w:rsidR="000C1AD9" w:rsidRPr="00686D5A" w:rsidRDefault="000C1AD9" w:rsidP="002951E5">
            <w:pPr>
              <w:jc w:val="both"/>
            </w:pPr>
            <w:r w:rsidRPr="00686D5A">
              <w:t xml:space="preserve">(a) sadnice su uzgajane iz sjemena koje ispunjava zahtjeve utvrđene za sjeme povrća u dijelu E; i </w:t>
            </w:r>
          </w:p>
          <w:p w14:paraId="222B4EB1" w14:textId="77777777" w:rsidR="000C1AD9" w:rsidRPr="00686D5A" w:rsidRDefault="000C1AD9" w:rsidP="002951E5">
            <w:pPr>
              <w:jc w:val="both"/>
            </w:pPr>
            <w:r w:rsidRPr="00686D5A">
              <w:t>(b) mlado bilje držano je u odgovarajućim higijenskim uslovima da bi se spriječila zaraza.</w:t>
            </w:r>
          </w:p>
        </w:tc>
      </w:tr>
      <w:tr w:rsidR="000C1AD9" w:rsidRPr="00686D5A" w14:paraId="1742B10E" w14:textId="77777777" w:rsidTr="002951E5">
        <w:tc>
          <w:tcPr>
            <w:tcW w:w="3096" w:type="dxa"/>
          </w:tcPr>
          <w:p w14:paraId="4E16E1AF" w14:textId="77777777" w:rsidR="000C1AD9" w:rsidRPr="00686D5A" w:rsidRDefault="000C1AD9" w:rsidP="002951E5">
            <w:pPr>
              <w:jc w:val="both"/>
            </w:pPr>
            <w:r w:rsidRPr="00686D5A">
              <w:rPr>
                <w:i/>
              </w:rPr>
              <w:t>Xanthomonas perforans</w:t>
            </w:r>
            <w:r w:rsidRPr="00686D5A">
              <w:t xml:space="preserve"> Jones et al.</w:t>
            </w:r>
          </w:p>
        </w:tc>
        <w:tc>
          <w:tcPr>
            <w:tcW w:w="3096" w:type="dxa"/>
          </w:tcPr>
          <w:p w14:paraId="5EDCC639" w14:textId="77777777" w:rsidR="000C1AD9" w:rsidRPr="00686D5A" w:rsidRDefault="000C1AD9" w:rsidP="002951E5">
            <w:pPr>
              <w:jc w:val="both"/>
            </w:pPr>
            <w:r w:rsidRPr="00686D5A">
              <w:rPr>
                <w:i/>
              </w:rPr>
              <w:t>Capsicum annuum</w:t>
            </w:r>
            <w:r w:rsidRPr="00686D5A">
              <w:t xml:space="preserve"> L., </w:t>
            </w:r>
          </w:p>
          <w:p w14:paraId="56AD55C4" w14:textId="77777777" w:rsidR="000C1AD9" w:rsidRPr="00686D5A" w:rsidRDefault="000C1AD9" w:rsidP="002951E5">
            <w:pPr>
              <w:jc w:val="both"/>
            </w:pPr>
            <w:r w:rsidRPr="00686D5A">
              <w:rPr>
                <w:i/>
              </w:rPr>
              <w:t>Solanum lycopersicum</w:t>
            </w:r>
            <w:r w:rsidRPr="00686D5A">
              <w:t xml:space="preserve"> L.</w:t>
            </w:r>
          </w:p>
        </w:tc>
        <w:tc>
          <w:tcPr>
            <w:tcW w:w="3096" w:type="dxa"/>
          </w:tcPr>
          <w:p w14:paraId="52C030F8" w14:textId="77777777" w:rsidR="000C1AD9" w:rsidRPr="00686D5A" w:rsidRDefault="000C1AD9" w:rsidP="002951E5">
            <w:pPr>
              <w:jc w:val="both"/>
            </w:pPr>
            <w:r w:rsidRPr="00686D5A">
              <w:t xml:space="preserve">(a) sadnice su uzgajane iz sjemena koje ispunjava zahtjeve utvrđene za sjeme povrća u dijelu E; i </w:t>
            </w:r>
          </w:p>
          <w:p w14:paraId="32238218" w14:textId="77777777" w:rsidR="000C1AD9" w:rsidRPr="00686D5A" w:rsidRDefault="000C1AD9" w:rsidP="002951E5">
            <w:pPr>
              <w:jc w:val="both"/>
            </w:pPr>
            <w:r w:rsidRPr="00686D5A">
              <w:t>(b) mlado bilje držano je u odgovarajućim higijenskim uslovima da bi se spriječila zaraza</w:t>
            </w:r>
          </w:p>
        </w:tc>
      </w:tr>
      <w:tr w:rsidR="000C1AD9" w:rsidRPr="00686D5A" w14:paraId="13FE6BAF" w14:textId="77777777" w:rsidTr="002951E5">
        <w:tc>
          <w:tcPr>
            <w:tcW w:w="3096" w:type="dxa"/>
          </w:tcPr>
          <w:p w14:paraId="748F33DC" w14:textId="77777777" w:rsidR="000C1AD9" w:rsidRPr="00686D5A" w:rsidRDefault="000C1AD9" w:rsidP="002951E5">
            <w:pPr>
              <w:jc w:val="both"/>
            </w:pPr>
            <w:r w:rsidRPr="00686D5A">
              <w:rPr>
                <w:i/>
              </w:rPr>
              <w:t>Xanthomonas vesicatoria</w:t>
            </w:r>
            <w:r w:rsidRPr="00686D5A">
              <w:t xml:space="preserve"> (ex Doidge) Vauterin et al.</w:t>
            </w:r>
          </w:p>
        </w:tc>
        <w:tc>
          <w:tcPr>
            <w:tcW w:w="3096" w:type="dxa"/>
          </w:tcPr>
          <w:p w14:paraId="34C56D98" w14:textId="77777777" w:rsidR="000C1AD9" w:rsidRPr="00686D5A" w:rsidRDefault="000C1AD9" w:rsidP="002951E5">
            <w:pPr>
              <w:jc w:val="both"/>
            </w:pPr>
            <w:r w:rsidRPr="00686D5A">
              <w:rPr>
                <w:i/>
              </w:rPr>
              <w:t>Capsicum annuum</w:t>
            </w:r>
            <w:r w:rsidRPr="00686D5A">
              <w:t xml:space="preserve"> L., </w:t>
            </w:r>
          </w:p>
          <w:p w14:paraId="150A1EA3" w14:textId="77777777" w:rsidR="000C1AD9" w:rsidRPr="00686D5A" w:rsidRDefault="000C1AD9" w:rsidP="002951E5">
            <w:pPr>
              <w:jc w:val="both"/>
            </w:pPr>
            <w:r w:rsidRPr="00686D5A">
              <w:rPr>
                <w:i/>
              </w:rPr>
              <w:t>Solanum lycopersicum</w:t>
            </w:r>
            <w:r w:rsidRPr="00686D5A">
              <w:t xml:space="preserve"> L.</w:t>
            </w:r>
          </w:p>
        </w:tc>
        <w:tc>
          <w:tcPr>
            <w:tcW w:w="3096" w:type="dxa"/>
          </w:tcPr>
          <w:p w14:paraId="40461274" w14:textId="77777777" w:rsidR="000C1AD9" w:rsidRPr="00686D5A" w:rsidRDefault="000C1AD9" w:rsidP="002951E5">
            <w:pPr>
              <w:jc w:val="both"/>
            </w:pPr>
            <w:r w:rsidRPr="00686D5A">
              <w:t xml:space="preserve">(a) sadnice su uzgajane iz sjemena koje ispunjava zahtjeve utvrđene za sjeme povrća u dijelu E; i </w:t>
            </w:r>
          </w:p>
          <w:p w14:paraId="5B3ED1AB" w14:textId="77777777" w:rsidR="000C1AD9" w:rsidRPr="00686D5A" w:rsidRDefault="000C1AD9" w:rsidP="002951E5">
            <w:pPr>
              <w:jc w:val="both"/>
            </w:pPr>
            <w:r w:rsidRPr="00686D5A">
              <w:t>(b) mlado bilje držano je u odgovarajućim higijenskim uslovima da bi se spriječila zaraza.</w:t>
            </w:r>
          </w:p>
        </w:tc>
      </w:tr>
    </w:tbl>
    <w:p w14:paraId="2275D4E5" w14:textId="77777777" w:rsidR="000C1AD9" w:rsidRPr="00686D5A" w:rsidRDefault="000C1AD9" w:rsidP="000C1AD9">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096"/>
        <w:gridCol w:w="3096"/>
        <w:gridCol w:w="3096"/>
      </w:tblGrid>
      <w:tr w:rsidR="009C72FE" w:rsidRPr="00686D5A" w14:paraId="2F1F2B2E" w14:textId="77777777" w:rsidTr="002951E5">
        <w:tc>
          <w:tcPr>
            <w:tcW w:w="9288" w:type="dxa"/>
            <w:gridSpan w:val="3"/>
            <w:tcBorders>
              <w:left w:val="nil"/>
              <w:right w:val="nil"/>
            </w:tcBorders>
          </w:tcPr>
          <w:p w14:paraId="1D751123" w14:textId="77777777" w:rsidR="000C1AD9" w:rsidRPr="00686D5A" w:rsidRDefault="000C1AD9" w:rsidP="002951E5">
            <w:pPr>
              <w:jc w:val="center"/>
              <w:rPr>
                <w:b/>
              </w:rPr>
            </w:pPr>
            <w:r w:rsidRPr="00686D5A">
              <w:rPr>
                <w:b/>
              </w:rPr>
              <w:t>Gljive i pseudogljive</w:t>
            </w:r>
          </w:p>
        </w:tc>
      </w:tr>
      <w:tr w:rsidR="009C72FE" w:rsidRPr="00686D5A" w14:paraId="597017BD" w14:textId="77777777" w:rsidTr="002951E5">
        <w:tc>
          <w:tcPr>
            <w:tcW w:w="3096" w:type="dxa"/>
          </w:tcPr>
          <w:p w14:paraId="59C857C7" w14:textId="77777777" w:rsidR="000C1AD9" w:rsidRPr="00686D5A" w:rsidRDefault="000C1AD9" w:rsidP="002951E5">
            <w:pPr>
              <w:jc w:val="center"/>
            </w:pPr>
            <w:r w:rsidRPr="00686D5A">
              <w:t>RNQP ili simptomi koje oni uzrokuju</w:t>
            </w:r>
          </w:p>
        </w:tc>
        <w:tc>
          <w:tcPr>
            <w:tcW w:w="3096" w:type="dxa"/>
          </w:tcPr>
          <w:p w14:paraId="75DC65DA" w14:textId="77777777" w:rsidR="000C1AD9" w:rsidRPr="00686D5A" w:rsidRDefault="000C1AD9" w:rsidP="002951E5">
            <w:pPr>
              <w:jc w:val="center"/>
            </w:pPr>
            <w:r w:rsidRPr="00686D5A">
              <w:t>Bilje za sadnju</w:t>
            </w:r>
          </w:p>
        </w:tc>
        <w:tc>
          <w:tcPr>
            <w:tcW w:w="3096" w:type="dxa"/>
          </w:tcPr>
          <w:p w14:paraId="233C4000" w14:textId="77777777" w:rsidR="000C1AD9" w:rsidRPr="00686D5A" w:rsidRDefault="000C1AD9" w:rsidP="002951E5">
            <w:pPr>
              <w:jc w:val="center"/>
            </w:pPr>
            <w:r w:rsidRPr="00686D5A">
              <w:t>Zahtjevi</w:t>
            </w:r>
          </w:p>
        </w:tc>
      </w:tr>
      <w:tr w:rsidR="009C72FE" w:rsidRPr="00686D5A" w14:paraId="391073AB" w14:textId="77777777" w:rsidTr="002951E5">
        <w:tc>
          <w:tcPr>
            <w:tcW w:w="3096" w:type="dxa"/>
          </w:tcPr>
          <w:p w14:paraId="3C4BA266" w14:textId="77777777" w:rsidR="000C1AD9" w:rsidRPr="00686D5A" w:rsidRDefault="000C1AD9" w:rsidP="002951E5">
            <w:pPr>
              <w:jc w:val="both"/>
            </w:pPr>
            <w:r w:rsidRPr="00686D5A">
              <w:rPr>
                <w:i/>
              </w:rPr>
              <w:t>Fusarium</w:t>
            </w:r>
            <w:r w:rsidRPr="00686D5A">
              <w:t xml:space="preserve"> Link (anamorfni rod), osim štetnih organizama </w:t>
            </w:r>
            <w:r w:rsidRPr="00686D5A">
              <w:rPr>
                <w:i/>
              </w:rPr>
              <w:t>Fusarium oxysporum</w:t>
            </w:r>
            <w:r w:rsidRPr="00686D5A">
              <w:t xml:space="preserve"> f. sp. </w:t>
            </w:r>
            <w:r w:rsidRPr="00686D5A">
              <w:rPr>
                <w:i/>
              </w:rPr>
              <w:t>albedinis</w:t>
            </w:r>
            <w:r w:rsidRPr="00686D5A">
              <w:t xml:space="preserve"> (Kill. &amp; Maire) W.L. Gordon i </w:t>
            </w:r>
            <w:r w:rsidRPr="00686D5A">
              <w:rPr>
                <w:i/>
              </w:rPr>
              <w:t>Fusarium circinatum</w:t>
            </w:r>
            <w:r w:rsidRPr="00686D5A">
              <w:t xml:space="preserve"> Nirenberg &amp; O'Donnell</w:t>
            </w:r>
          </w:p>
        </w:tc>
        <w:tc>
          <w:tcPr>
            <w:tcW w:w="3096" w:type="dxa"/>
          </w:tcPr>
          <w:p w14:paraId="3CA1FCBF" w14:textId="77777777" w:rsidR="000C1AD9" w:rsidRPr="00686D5A" w:rsidRDefault="000C1AD9" w:rsidP="002951E5">
            <w:pPr>
              <w:jc w:val="both"/>
            </w:pPr>
            <w:r w:rsidRPr="00686D5A">
              <w:rPr>
                <w:i/>
              </w:rPr>
              <w:t>Asparagus officinalis</w:t>
            </w:r>
            <w:r w:rsidRPr="00686D5A">
              <w:t xml:space="preserve"> L.</w:t>
            </w:r>
          </w:p>
        </w:tc>
        <w:tc>
          <w:tcPr>
            <w:tcW w:w="3096" w:type="dxa"/>
          </w:tcPr>
          <w:p w14:paraId="2D69EF20" w14:textId="2CFE3503" w:rsidR="000C1AD9" w:rsidRPr="00686D5A" w:rsidRDefault="000C1AD9" w:rsidP="002951E5">
            <w:pPr>
              <w:jc w:val="both"/>
            </w:pPr>
            <w:r w:rsidRPr="00686D5A">
              <w:t xml:space="preserve">(a) </w:t>
            </w:r>
            <w:r w:rsidR="00AC06BD" w:rsidRPr="00686D5A">
              <w:t>-</w:t>
            </w:r>
            <w:r w:rsidRPr="00686D5A">
              <w:t xml:space="preserve"> usjev je vizuelno pregledan u odgovarajuće vrijeme za otkrivanje štetnog organizma tokom sezone uzgoja, uzet je reprezentativni uzorak bilja i nisu uočeni simptomi zaraze štetnim organizmom </w:t>
            </w:r>
            <w:r w:rsidRPr="00686D5A">
              <w:rPr>
                <w:i/>
              </w:rPr>
              <w:t>Fusarium</w:t>
            </w:r>
            <w:r w:rsidRPr="00686D5A">
              <w:t xml:space="preserve"> Link; ili</w:t>
            </w:r>
          </w:p>
          <w:p w14:paraId="540759E4" w14:textId="143DB206" w:rsidR="000C1AD9" w:rsidRPr="00686D5A" w:rsidRDefault="00AC06BD" w:rsidP="002951E5">
            <w:pPr>
              <w:jc w:val="both"/>
            </w:pPr>
            <w:r w:rsidRPr="00686D5A">
              <w:t>-</w:t>
            </w:r>
            <w:r w:rsidR="000C1AD9" w:rsidRPr="00686D5A">
              <w:t xml:space="preserve">usjev je vizuelno pregledan najmanje dva puta u odgovarajuće vrijeme za otkrivanje štetnog organizma tokom sezone uzgoja, biljke sa simptomima zaraze štetnim organizmom </w:t>
            </w:r>
            <w:r w:rsidR="000C1AD9" w:rsidRPr="00686D5A">
              <w:rPr>
                <w:i/>
              </w:rPr>
              <w:t>Fusarium</w:t>
            </w:r>
            <w:r w:rsidR="000C1AD9" w:rsidRPr="00686D5A">
              <w:t xml:space="preserve"> Link odmah su izdvojene i tokom završnog inspekcijskog pregleda nisu uočeni simptomi zaraze; i (b) izdanci „crowns“ su vizuelno pregledani prije premještanja i nisu uočeni simptomi zaraze štetnim organizmom </w:t>
            </w:r>
            <w:r w:rsidR="000C1AD9" w:rsidRPr="00686D5A">
              <w:rPr>
                <w:i/>
              </w:rPr>
              <w:t>Fusarium</w:t>
            </w:r>
            <w:r w:rsidR="000C1AD9" w:rsidRPr="00686D5A">
              <w:t xml:space="preserve"> Link.</w:t>
            </w:r>
          </w:p>
        </w:tc>
      </w:tr>
      <w:tr w:rsidR="009C72FE" w:rsidRPr="00686D5A" w14:paraId="33321CB8" w14:textId="77777777" w:rsidTr="002951E5">
        <w:tc>
          <w:tcPr>
            <w:tcW w:w="3096" w:type="dxa"/>
          </w:tcPr>
          <w:p w14:paraId="473239EB" w14:textId="77777777" w:rsidR="000C1AD9" w:rsidRPr="00686D5A" w:rsidRDefault="000C1AD9" w:rsidP="002951E5">
            <w:pPr>
              <w:jc w:val="both"/>
            </w:pPr>
            <w:r w:rsidRPr="00686D5A">
              <w:rPr>
                <w:i/>
              </w:rPr>
              <w:t>Helicobasidium brebissonii</w:t>
            </w:r>
            <w:r w:rsidRPr="00686D5A">
              <w:t xml:space="preserve"> (Desm.) Donk</w:t>
            </w:r>
          </w:p>
        </w:tc>
        <w:tc>
          <w:tcPr>
            <w:tcW w:w="3096" w:type="dxa"/>
          </w:tcPr>
          <w:p w14:paraId="6CE4BB31" w14:textId="77777777" w:rsidR="000C1AD9" w:rsidRPr="00686D5A" w:rsidRDefault="000C1AD9" w:rsidP="002951E5">
            <w:pPr>
              <w:jc w:val="both"/>
            </w:pPr>
            <w:r w:rsidRPr="00686D5A">
              <w:rPr>
                <w:i/>
              </w:rPr>
              <w:t>Asparagus officinalis</w:t>
            </w:r>
            <w:r w:rsidRPr="00686D5A">
              <w:t xml:space="preserve"> L.</w:t>
            </w:r>
          </w:p>
        </w:tc>
        <w:tc>
          <w:tcPr>
            <w:tcW w:w="3096" w:type="dxa"/>
          </w:tcPr>
          <w:p w14:paraId="1DEE4A4D" w14:textId="73EBD64B" w:rsidR="000C1AD9" w:rsidRPr="00686D5A" w:rsidRDefault="000C1AD9" w:rsidP="002951E5">
            <w:pPr>
              <w:jc w:val="both"/>
            </w:pPr>
            <w:r w:rsidRPr="00686D5A">
              <w:t xml:space="preserve">(a) </w:t>
            </w:r>
            <w:r w:rsidR="00AC06BD" w:rsidRPr="00686D5A">
              <w:t>-</w:t>
            </w:r>
            <w:r w:rsidRPr="00686D5A">
              <w:t xml:space="preserve"> usjev je vizuelno pregledan u odgovarajuće vrijeme za otkrivanje štetnog organizma tokom sezone </w:t>
            </w:r>
            <w:r w:rsidRPr="00686D5A">
              <w:lastRenderedPageBreak/>
              <w:t xml:space="preserve">uzgoja, uzet je reprezentativni uzorak bilja i nisu uočeni simptomi zaraze štetnim organizmom </w:t>
            </w:r>
            <w:r w:rsidRPr="00686D5A">
              <w:rPr>
                <w:i/>
              </w:rPr>
              <w:t>Helicobasidium brebissonii</w:t>
            </w:r>
            <w:r w:rsidRPr="00686D5A">
              <w:t xml:space="preserve"> (Desm.) Donk; ili </w:t>
            </w:r>
          </w:p>
          <w:p w14:paraId="59A53D6B" w14:textId="323A1A9E" w:rsidR="000C1AD9" w:rsidRPr="00686D5A" w:rsidRDefault="00AC06BD" w:rsidP="002951E5">
            <w:pPr>
              <w:jc w:val="both"/>
            </w:pPr>
            <w:r w:rsidRPr="00686D5A">
              <w:t>-</w:t>
            </w:r>
            <w:r w:rsidR="000C1AD9" w:rsidRPr="00686D5A">
              <w:t xml:space="preserve">usjev je vizuelno pregledan najmanje dva puta u odgovarajuće vrijeme za otkrivanje štetnog organizma tokom sezone uzgoja, biljke sa simptomima zaraze štetnim organizmom </w:t>
            </w:r>
            <w:r w:rsidR="000C1AD9" w:rsidRPr="00686D5A">
              <w:rPr>
                <w:i/>
              </w:rPr>
              <w:t>Helicobasidium brebissonii</w:t>
            </w:r>
            <w:r w:rsidR="000C1AD9" w:rsidRPr="00686D5A">
              <w:t xml:space="preserve"> (Desm.) Donk odmah su izdvojene i tokom završnog inspekcijskog pregleda nisu uočeni simptomi zaraze; i (b) izdanci „crowns“ su vizuelno pregledani prije premještanja i nisu uočeni simptomi zaraze štetnim organizmom </w:t>
            </w:r>
            <w:r w:rsidR="000C1AD9" w:rsidRPr="00686D5A">
              <w:rPr>
                <w:i/>
              </w:rPr>
              <w:t>Helicobasidium brebissonii</w:t>
            </w:r>
            <w:r w:rsidR="000C1AD9" w:rsidRPr="00686D5A">
              <w:t xml:space="preserve"> (Desm.) Donk.</w:t>
            </w:r>
          </w:p>
        </w:tc>
      </w:tr>
      <w:tr w:rsidR="009C72FE" w:rsidRPr="00686D5A" w14:paraId="110B75FF" w14:textId="77777777" w:rsidTr="002951E5">
        <w:tc>
          <w:tcPr>
            <w:tcW w:w="3096" w:type="dxa"/>
          </w:tcPr>
          <w:p w14:paraId="2484996F" w14:textId="77777777" w:rsidR="000C1AD9" w:rsidRPr="00686D5A" w:rsidRDefault="000C1AD9" w:rsidP="002951E5">
            <w:pPr>
              <w:jc w:val="both"/>
            </w:pPr>
            <w:r w:rsidRPr="00686D5A">
              <w:rPr>
                <w:i/>
              </w:rPr>
              <w:lastRenderedPageBreak/>
              <w:t>Stromatinia cepivora</w:t>
            </w:r>
            <w:r w:rsidRPr="00686D5A">
              <w:t xml:space="preserve"> Berk.</w:t>
            </w:r>
          </w:p>
        </w:tc>
        <w:tc>
          <w:tcPr>
            <w:tcW w:w="3096" w:type="dxa"/>
          </w:tcPr>
          <w:p w14:paraId="0DFF01F5" w14:textId="77777777" w:rsidR="000C1AD9" w:rsidRPr="00686D5A" w:rsidRDefault="000C1AD9" w:rsidP="002951E5">
            <w:pPr>
              <w:jc w:val="both"/>
            </w:pPr>
            <w:r w:rsidRPr="00686D5A">
              <w:rPr>
                <w:i/>
              </w:rPr>
              <w:t>Allium cepa</w:t>
            </w:r>
            <w:r w:rsidRPr="00686D5A">
              <w:t xml:space="preserve"> L., </w:t>
            </w:r>
            <w:r w:rsidRPr="00686D5A">
              <w:rPr>
                <w:i/>
              </w:rPr>
              <w:t>Allium fistulosum</w:t>
            </w:r>
            <w:r w:rsidRPr="00686D5A">
              <w:t xml:space="preserve"> L., </w:t>
            </w:r>
            <w:r w:rsidRPr="00686D5A">
              <w:rPr>
                <w:i/>
              </w:rPr>
              <w:t>Allium porrum</w:t>
            </w:r>
            <w:r w:rsidRPr="00686D5A">
              <w:t xml:space="preserve"> L.</w:t>
            </w:r>
          </w:p>
        </w:tc>
        <w:tc>
          <w:tcPr>
            <w:tcW w:w="3096" w:type="dxa"/>
          </w:tcPr>
          <w:p w14:paraId="0AFAC430" w14:textId="77777777" w:rsidR="000C1AD9" w:rsidRPr="00686D5A" w:rsidRDefault="000C1AD9" w:rsidP="002951E5">
            <w:pPr>
              <w:jc w:val="both"/>
            </w:pPr>
            <w:r w:rsidRPr="00686D5A">
              <w:t xml:space="preserve">(a) bilje potiče od sadnica uzgajanih u modulima „module-raised transplants“ koje su rasle u supstratu slobodnom od štetnog organizma </w:t>
            </w:r>
            <w:r w:rsidRPr="00686D5A">
              <w:rPr>
                <w:i/>
              </w:rPr>
              <w:t>Stromatinia cepivora</w:t>
            </w:r>
            <w:r w:rsidRPr="00686D5A">
              <w:t xml:space="preserve"> Berk.; ili </w:t>
            </w:r>
          </w:p>
          <w:p w14:paraId="5145110C" w14:textId="77777777" w:rsidR="000C1AD9" w:rsidRPr="00686D5A" w:rsidRDefault="000C1AD9" w:rsidP="002951E5">
            <w:pPr>
              <w:jc w:val="both"/>
            </w:pPr>
          </w:p>
          <w:p w14:paraId="61ABC842" w14:textId="56E11F6C" w:rsidR="000C1AD9" w:rsidRPr="00686D5A" w:rsidRDefault="000C1AD9" w:rsidP="002951E5">
            <w:pPr>
              <w:jc w:val="both"/>
            </w:pPr>
            <w:r w:rsidRPr="00686D5A">
              <w:t xml:space="preserve">(b) </w:t>
            </w:r>
            <w:r w:rsidR="00AC06BD" w:rsidRPr="00686D5A">
              <w:t>-</w:t>
            </w:r>
            <w:r w:rsidRPr="00686D5A">
              <w:t xml:space="preserve"> — usjev je vizuelno pregledan u odgovarajuće vrijeme za otkrivanje štetnog organizma tokom sezone uzgoja i nisu uočeni simptomi zaraze štetnim organizmom </w:t>
            </w:r>
            <w:r w:rsidRPr="00686D5A">
              <w:rPr>
                <w:i/>
              </w:rPr>
              <w:t>Stromatinia cepivora</w:t>
            </w:r>
            <w:r w:rsidRPr="00686D5A">
              <w:t xml:space="preserve"> Berk.; ili</w:t>
            </w:r>
          </w:p>
          <w:p w14:paraId="162E7015" w14:textId="77777777" w:rsidR="000C1AD9" w:rsidRPr="00686D5A" w:rsidRDefault="000C1AD9" w:rsidP="002951E5">
            <w:pPr>
              <w:jc w:val="both"/>
            </w:pPr>
            <w:r w:rsidRPr="00686D5A">
              <w:t xml:space="preserve"> — usjev je vizuelno pregledan u odgopvarajuće vrijeme za otkrivanje štetnog organizma tokom sezone uzgoja, biljke sa simptomima zaraze štetnim organizmom </w:t>
            </w:r>
            <w:r w:rsidRPr="00686D5A">
              <w:rPr>
                <w:i/>
              </w:rPr>
              <w:t>Stromatinia cepivora</w:t>
            </w:r>
            <w:r w:rsidRPr="00686D5A">
              <w:t xml:space="preserve"> Berk. odmah su izdvojene i tokom dodatnog završnog inspekcijskog pregleda nisu uočeni simptomi zaraze; i</w:t>
            </w:r>
          </w:p>
          <w:p w14:paraId="0E8EA2E2" w14:textId="1E9CE62E" w:rsidR="000C1AD9" w:rsidRPr="00686D5A" w:rsidRDefault="00AC06BD" w:rsidP="002951E5">
            <w:pPr>
              <w:jc w:val="both"/>
            </w:pPr>
            <w:r w:rsidRPr="00686D5A">
              <w:t>-</w:t>
            </w:r>
            <w:r w:rsidR="000C1AD9" w:rsidRPr="00686D5A">
              <w:t xml:space="preserve">bilje je vizuelno pregledano prije premještanja i nisu uočeni simptomi zaraze štetnim organizmom </w:t>
            </w:r>
            <w:r w:rsidR="000C1AD9" w:rsidRPr="00686D5A">
              <w:rPr>
                <w:i/>
              </w:rPr>
              <w:t>Stromatinia cepivora</w:t>
            </w:r>
            <w:r w:rsidR="000C1AD9" w:rsidRPr="00686D5A">
              <w:t xml:space="preserve"> Berk.</w:t>
            </w:r>
          </w:p>
        </w:tc>
      </w:tr>
      <w:tr w:rsidR="009C72FE" w:rsidRPr="00686D5A" w14:paraId="622264A3" w14:textId="77777777" w:rsidTr="002951E5">
        <w:tc>
          <w:tcPr>
            <w:tcW w:w="3096" w:type="dxa"/>
          </w:tcPr>
          <w:p w14:paraId="7FBA6C75" w14:textId="77777777" w:rsidR="000C1AD9" w:rsidRPr="00686D5A" w:rsidRDefault="000C1AD9" w:rsidP="002951E5">
            <w:pPr>
              <w:jc w:val="both"/>
              <w:rPr>
                <w:i/>
              </w:rPr>
            </w:pPr>
            <w:r w:rsidRPr="00686D5A">
              <w:rPr>
                <w:i/>
              </w:rPr>
              <w:t xml:space="preserve">Stromatinia cepivora </w:t>
            </w:r>
            <w:r w:rsidRPr="00686D5A">
              <w:t>Berk.</w:t>
            </w:r>
          </w:p>
        </w:tc>
        <w:tc>
          <w:tcPr>
            <w:tcW w:w="3096" w:type="dxa"/>
          </w:tcPr>
          <w:p w14:paraId="2DDFC6E1" w14:textId="77777777" w:rsidR="000C1AD9" w:rsidRPr="00686D5A" w:rsidRDefault="000C1AD9" w:rsidP="002951E5">
            <w:pPr>
              <w:jc w:val="both"/>
              <w:rPr>
                <w:i/>
              </w:rPr>
            </w:pPr>
            <w:r w:rsidRPr="00686D5A">
              <w:rPr>
                <w:i/>
              </w:rPr>
              <w:t xml:space="preserve">Allium sativum </w:t>
            </w:r>
            <w:r w:rsidRPr="00686D5A">
              <w:t>L.</w:t>
            </w:r>
          </w:p>
        </w:tc>
        <w:tc>
          <w:tcPr>
            <w:tcW w:w="3096" w:type="dxa"/>
          </w:tcPr>
          <w:p w14:paraId="7CDD81AC" w14:textId="640A190D" w:rsidR="000C1AD9" w:rsidRPr="00686D5A" w:rsidRDefault="000C1AD9" w:rsidP="002951E5">
            <w:pPr>
              <w:jc w:val="both"/>
            </w:pPr>
            <w:r w:rsidRPr="00686D5A">
              <w:t xml:space="preserve">(a) </w:t>
            </w:r>
            <w:r w:rsidR="00AC06BD" w:rsidRPr="00686D5A">
              <w:t>-</w:t>
            </w:r>
            <w:r w:rsidRPr="00686D5A">
              <w:t xml:space="preserve">usjev je vizuelno pregledan u odgovarajuće vrijeme za otkrivanje štetnog organizma tokom sezone uzgoja i nisu uočeni simptomi zaraze štetnim organizmom </w:t>
            </w:r>
            <w:r w:rsidRPr="00686D5A">
              <w:rPr>
                <w:i/>
              </w:rPr>
              <w:t>Stromatinia cepivora</w:t>
            </w:r>
            <w:r w:rsidRPr="00686D5A">
              <w:t xml:space="preserve"> Berk.; ili </w:t>
            </w:r>
          </w:p>
          <w:p w14:paraId="58C49ED1" w14:textId="0DBA8785" w:rsidR="000C1AD9" w:rsidRPr="00686D5A" w:rsidRDefault="00AC06BD" w:rsidP="002951E5">
            <w:pPr>
              <w:jc w:val="both"/>
            </w:pPr>
            <w:r w:rsidRPr="00686D5A">
              <w:t>-</w:t>
            </w:r>
            <w:r w:rsidR="000C1AD9" w:rsidRPr="00686D5A">
              <w:t xml:space="preserve">kultura je vizuelno pregledana u odgovarajuće vrijeme za otkrivanje štetnog organizma tokom sezone uzgoja, biljke sa simptomima zaraze štetnim organizmom </w:t>
            </w:r>
            <w:r w:rsidR="000C1AD9" w:rsidRPr="00686D5A">
              <w:rPr>
                <w:i/>
              </w:rPr>
              <w:t>Stromatinia cepivora</w:t>
            </w:r>
            <w:r w:rsidR="000C1AD9" w:rsidRPr="00686D5A">
              <w:t xml:space="preserve"> Berk. odmah su izdvojene i tokom dodatnog završnog </w:t>
            </w:r>
            <w:r w:rsidR="000C1AD9" w:rsidRPr="00686D5A">
              <w:lastRenderedPageBreak/>
              <w:t xml:space="preserve">inspekcijskog pregleda nisu uočeni simptomi zaraze; i </w:t>
            </w:r>
          </w:p>
          <w:p w14:paraId="0A0D912B" w14:textId="77777777" w:rsidR="000C1AD9" w:rsidRPr="00686D5A" w:rsidRDefault="000C1AD9" w:rsidP="002951E5">
            <w:pPr>
              <w:jc w:val="both"/>
            </w:pPr>
          </w:p>
          <w:p w14:paraId="4586DEE9" w14:textId="77777777" w:rsidR="000C1AD9" w:rsidRPr="00686D5A" w:rsidRDefault="000C1AD9" w:rsidP="002951E5">
            <w:pPr>
              <w:jc w:val="both"/>
            </w:pPr>
            <w:r w:rsidRPr="00686D5A">
              <w:t xml:space="preserve">(b) sadnice ili lukovice „sets“ vizuelno su pregledane prije premještanja i nisu uočeni simptomi zaraze štetnim organizmom </w:t>
            </w:r>
            <w:r w:rsidRPr="00686D5A">
              <w:rPr>
                <w:i/>
              </w:rPr>
              <w:t>Stromatinia cepivora</w:t>
            </w:r>
            <w:r w:rsidRPr="00686D5A">
              <w:t xml:space="preserve"> Berk.</w:t>
            </w:r>
          </w:p>
        </w:tc>
      </w:tr>
      <w:tr w:rsidR="009C72FE" w:rsidRPr="00686D5A" w14:paraId="4C56582D" w14:textId="77777777" w:rsidTr="002951E5">
        <w:tc>
          <w:tcPr>
            <w:tcW w:w="3096" w:type="dxa"/>
          </w:tcPr>
          <w:p w14:paraId="5C7BB2CE" w14:textId="77777777" w:rsidR="000C1AD9" w:rsidRPr="00686D5A" w:rsidRDefault="000C1AD9" w:rsidP="002951E5">
            <w:pPr>
              <w:jc w:val="both"/>
              <w:rPr>
                <w:i/>
              </w:rPr>
            </w:pPr>
            <w:r w:rsidRPr="00686D5A">
              <w:rPr>
                <w:i/>
              </w:rPr>
              <w:lastRenderedPageBreak/>
              <w:t xml:space="preserve">Verticillium dahliae </w:t>
            </w:r>
            <w:r w:rsidRPr="00686D5A">
              <w:t>Kleb. [VERTDA]</w:t>
            </w:r>
          </w:p>
        </w:tc>
        <w:tc>
          <w:tcPr>
            <w:tcW w:w="3096" w:type="dxa"/>
          </w:tcPr>
          <w:p w14:paraId="108770C4" w14:textId="77777777" w:rsidR="000C1AD9" w:rsidRPr="00686D5A" w:rsidRDefault="000C1AD9" w:rsidP="002951E5">
            <w:pPr>
              <w:jc w:val="both"/>
              <w:rPr>
                <w:i/>
              </w:rPr>
            </w:pPr>
            <w:r w:rsidRPr="00686D5A">
              <w:rPr>
                <w:i/>
              </w:rPr>
              <w:t xml:space="preserve">Cynara cardunculus </w:t>
            </w:r>
            <w:r w:rsidRPr="00686D5A">
              <w:t>L.</w:t>
            </w:r>
          </w:p>
        </w:tc>
        <w:tc>
          <w:tcPr>
            <w:tcW w:w="3096" w:type="dxa"/>
          </w:tcPr>
          <w:p w14:paraId="36FDC035" w14:textId="77777777" w:rsidR="000C1AD9" w:rsidRPr="00686D5A" w:rsidRDefault="000C1AD9" w:rsidP="002951E5">
            <w:pPr>
              <w:jc w:val="both"/>
            </w:pPr>
            <w:r w:rsidRPr="00686D5A">
              <w:t xml:space="preserve">(a) matične biljke potiču od materijala koji je testiran na patogena; i </w:t>
            </w:r>
          </w:p>
          <w:p w14:paraId="3FC38327" w14:textId="77777777" w:rsidR="000C1AD9" w:rsidRPr="00686D5A" w:rsidRDefault="000C1AD9" w:rsidP="002951E5">
            <w:pPr>
              <w:jc w:val="both"/>
            </w:pPr>
          </w:p>
          <w:p w14:paraId="4A8B3719" w14:textId="77777777" w:rsidR="000C1AD9" w:rsidRPr="00686D5A" w:rsidRDefault="000C1AD9" w:rsidP="002951E5">
            <w:pPr>
              <w:jc w:val="both"/>
            </w:pPr>
            <w:r w:rsidRPr="00686D5A">
              <w:t xml:space="preserve">(b) bilje je uzgajano u proizvodnoj jedinici „in a site of production“ za koju su poznate prethodno uzgajane kulture, u kojoj nije zabilježeno pojavljivanje štetnog organizma </w:t>
            </w:r>
            <w:r w:rsidRPr="00686D5A">
              <w:rPr>
                <w:i/>
              </w:rPr>
              <w:t>Verticillium dahliae</w:t>
            </w:r>
            <w:r w:rsidRPr="00686D5A">
              <w:t xml:space="preserve"> Kleb; i </w:t>
            </w:r>
          </w:p>
          <w:p w14:paraId="59CDA24E" w14:textId="77777777" w:rsidR="000C1AD9" w:rsidRPr="00686D5A" w:rsidRDefault="000C1AD9" w:rsidP="002951E5">
            <w:pPr>
              <w:jc w:val="both"/>
            </w:pPr>
          </w:p>
          <w:p w14:paraId="40D87D93" w14:textId="77777777" w:rsidR="000C1AD9" w:rsidRPr="00686D5A" w:rsidRDefault="000C1AD9" w:rsidP="002951E5">
            <w:pPr>
              <w:jc w:val="both"/>
            </w:pPr>
            <w:r w:rsidRPr="00686D5A">
              <w:t xml:space="preserve">(c) bilje je vizuelno pregledano od početka posljednjeg cijelog vegetacionog ciklusa u odgovarajuće vrijeme za otkrivanje štetnog organizma i utvrđeno je da je slobodno od simptoma zaraze štetnim organizmom </w:t>
            </w:r>
            <w:r w:rsidRPr="00686D5A">
              <w:rPr>
                <w:i/>
              </w:rPr>
              <w:t>Verticillium dahliae</w:t>
            </w:r>
            <w:r w:rsidRPr="00686D5A">
              <w:t xml:space="preserve"> Kleb.</w:t>
            </w:r>
          </w:p>
        </w:tc>
      </w:tr>
      <w:tr w:rsidR="009C72FE" w:rsidRPr="00686D5A" w14:paraId="33CF8D38" w14:textId="77777777" w:rsidTr="002951E5">
        <w:tc>
          <w:tcPr>
            <w:tcW w:w="9288" w:type="dxa"/>
            <w:gridSpan w:val="3"/>
            <w:tcBorders>
              <w:left w:val="nil"/>
              <w:right w:val="nil"/>
            </w:tcBorders>
          </w:tcPr>
          <w:p w14:paraId="2781A624" w14:textId="77777777" w:rsidR="000C1AD9" w:rsidRPr="00686D5A" w:rsidRDefault="000C1AD9" w:rsidP="002951E5">
            <w:pPr>
              <w:jc w:val="both"/>
            </w:pPr>
          </w:p>
        </w:tc>
      </w:tr>
      <w:tr w:rsidR="009C72FE" w:rsidRPr="00686D5A" w14:paraId="324257F3" w14:textId="77777777" w:rsidTr="002951E5">
        <w:tc>
          <w:tcPr>
            <w:tcW w:w="9288" w:type="dxa"/>
            <w:gridSpan w:val="3"/>
            <w:tcBorders>
              <w:left w:val="nil"/>
              <w:right w:val="nil"/>
            </w:tcBorders>
          </w:tcPr>
          <w:p w14:paraId="3C696487" w14:textId="77777777" w:rsidR="000C1AD9" w:rsidRPr="00686D5A" w:rsidRDefault="000C1AD9" w:rsidP="002951E5">
            <w:pPr>
              <w:jc w:val="center"/>
              <w:rPr>
                <w:b/>
              </w:rPr>
            </w:pPr>
            <w:r w:rsidRPr="00686D5A">
              <w:rPr>
                <w:b/>
              </w:rPr>
              <w:t>Nematode</w:t>
            </w:r>
          </w:p>
        </w:tc>
      </w:tr>
      <w:tr w:rsidR="009C72FE" w:rsidRPr="00686D5A" w14:paraId="4400BBD0" w14:textId="77777777" w:rsidTr="002951E5">
        <w:tc>
          <w:tcPr>
            <w:tcW w:w="3096" w:type="dxa"/>
          </w:tcPr>
          <w:p w14:paraId="3634D501" w14:textId="77777777" w:rsidR="000C1AD9" w:rsidRPr="00686D5A" w:rsidRDefault="000C1AD9" w:rsidP="002951E5">
            <w:pPr>
              <w:jc w:val="center"/>
            </w:pPr>
            <w:r w:rsidRPr="00686D5A">
              <w:t>RNQP ili simptomi koje oni uzrokuju</w:t>
            </w:r>
          </w:p>
        </w:tc>
        <w:tc>
          <w:tcPr>
            <w:tcW w:w="3096" w:type="dxa"/>
          </w:tcPr>
          <w:p w14:paraId="23DC4508" w14:textId="77777777" w:rsidR="000C1AD9" w:rsidRPr="00686D5A" w:rsidRDefault="000C1AD9" w:rsidP="002951E5">
            <w:pPr>
              <w:jc w:val="center"/>
            </w:pPr>
            <w:r w:rsidRPr="00686D5A">
              <w:t>Bilje za sadnju</w:t>
            </w:r>
          </w:p>
        </w:tc>
        <w:tc>
          <w:tcPr>
            <w:tcW w:w="3096" w:type="dxa"/>
          </w:tcPr>
          <w:p w14:paraId="54510A30" w14:textId="77777777" w:rsidR="000C1AD9" w:rsidRPr="00686D5A" w:rsidRDefault="000C1AD9" w:rsidP="002951E5">
            <w:pPr>
              <w:jc w:val="center"/>
            </w:pPr>
            <w:r w:rsidRPr="00686D5A">
              <w:t>Zahtjevi</w:t>
            </w:r>
          </w:p>
        </w:tc>
      </w:tr>
      <w:tr w:rsidR="009C72FE" w:rsidRPr="00686D5A" w14:paraId="5EF53B23" w14:textId="77777777" w:rsidTr="002951E5">
        <w:tc>
          <w:tcPr>
            <w:tcW w:w="3096" w:type="dxa"/>
          </w:tcPr>
          <w:p w14:paraId="6B31F560" w14:textId="77777777" w:rsidR="000C1AD9" w:rsidRPr="00686D5A" w:rsidRDefault="000C1AD9" w:rsidP="002951E5">
            <w:pPr>
              <w:jc w:val="both"/>
              <w:rPr>
                <w:i/>
              </w:rPr>
            </w:pPr>
            <w:r w:rsidRPr="00686D5A">
              <w:rPr>
                <w:i/>
              </w:rPr>
              <w:t xml:space="preserve">Ditylenchus dipsaci </w:t>
            </w:r>
            <w:r w:rsidRPr="00686D5A">
              <w:t>(Kuehn) Filipjev</w:t>
            </w:r>
          </w:p>
        </w:tc>
        <w:tc>
          <w:tcPr>
            <w:tcW w:w="3096" w:type="dxa"/>
          </w:tcPr>
          <w:p w14:paraId="769F4368" w14:textId="77777777" w:rsidR="000C1AD9" w:rsidRPr="00686D5A" w:rsidRDefault="000C1AD9" w:rsidP="002951E5">
            <w:pPr>
              <w:jc w:val="both"/>
              <w:rPr>
                <w:i/>
              </w:rPr>
            </w:pPr>
            <w:r w:rsidRPr="00686D5A">
              <w:rPr>
                <w:i/>
              </w:rPr>
              <w:t xml:space="preserve">Allium cepa </w:t>
            </w:r>
            <w:r w:rsidRPr="00686D5A">
              <w:t>L.,</w:t>
            </w:r>
            <w:r w:rsidRPr="00686D5A">
              <w:rPr>
                <w:i/>
              </w:rPr>
              <w:t xml:space="preserve"> Allium sativum </w:t>
            </w:r>
            <w:r w:rsidRPr="00686D5A">
              <w:t>L.</w:t>
            </w:r>
          </w:p>
          <w:p w14:paraId="56E9DD66" w14:textId="77777777" w:rsidR="000C1AD9" w:rsidRPr="00686D5A" w:rsidRDefault="000C1AD9" w:rsidP="002951E5">
            <w:pPr>
              <w:jc w:val="both"/>
              <w:rPr>
                <w:i/>
              </w:rPr>
            </w:pPr>
          </w:p>
        </w:tc>
        <w:tc>
          <w:tcPr>
            <w:tcW w:w="3096" w:type="dxa"/>
          </w:tcPr>
          <w:p w14:paraId="64DF6C31" w14:textId="77777777" w:rsidR="000C1AD9" w:rsidRPr="00686D5A" w:rsidRDefault="000C1AD9" w:rsidP="002951E5">
            <w:pPr>
              <w:jc w:val="both"/>
            </w:pPr>
            <w:r w:rsidRPr="00686D5A">
              <w:t>U slučaju bilja, osim bilja za komercijalnog proizvodnju:</w:t>
            </w:r>
          </w:p>
          <w:p w14:paraId="2DDCFC3D" w14:textId="77777777" w:rsidR="000C1AD9" w:rsidRPr="00686D5A" w:rsidRDefault="000C1AD9" w:rsidP="002951E5">
            <w:pPr>
              <w:jc w:val="both"/>
            </w:pPr>
            <w:r w:rsidRPr="00686D5A">
              <w:t xml:space="preserve">(a) usjev je vizuelno pregledan najmanje jednom od početka posljednjeg cijelog vegetacionog ciklusa u odgovarajuće vrijeme za otkrivanje štetnog organizma i nisu uočeni simptomi zaraze štetnim organizmom </w:t>
            </w:r>
            <w:r w:rsidRPr="00686D5A">
              <w:rPr>
                <w:i/>
              </w:rPr>
              <w:t>Ditylenchus dipsaci</w:t>
            </w:r>
            <w:r w:rsidRPr="00686D5A">
              <w:t xml:space="preserve"> (Kuehn) Filipjev; ili </w:t>
            </w:r>
          </w:p>
          <w:p w14:paraId="11C57FE3" w14:textId="77777777" w:rsidR="000C1AD9" w:rsidRPr="00686D5A" w:rsidRDefault="000C1AD9" w:rsidP="002951E5">
            <w:pPr>
              <w:jc w:val="both"/>
            </w:pPr>
          </w:p>
          <w:p w14:paraId="60C7E521" w14:textId="6F819843" w:rsidR="000C1AD9" w:rsidRPr="00686D5A" w:rsidRDefault="00AC06BD" w:rsidP="002951E5">
            <w:pPr>
              <w:jc w:val="both"/>
            </w:pPr>
            <w:r w:rsidRPr="00686D5A">
              <w:t xml:space="preserve">(b) </w:t>
            </w:r>
            <w:r w:rsidR="000C1AD9" w:rsidRPr="00686D5A">
              <w:t xml:space="preserve">usjev je vizuelno pregledan najmanje jednom od početka posljednjeg cijelog vegetacionog ciklusa u odgovarajuće vrijeme za otkrivanje štetnog organizma i najviše 2 % biljaka pokazivalo je simptome zaraze štetnim organizmom </w:t>
            </w:r>
            <w:r w:rsidR="000C1AD9" w:rsidRPr="00686D5A">
              <w:rPr>
                <w:i/>
              </w:rPr>
              <w:t xml:space="preserve">Ditylenchus dipsaci </w:t>
            </w:r>
            <w:r w:rsidR="000C1AD9" w:rsidRPr="00686D5A">
              <w:t>(Kuehn) Filipjev, i</w:t>
            </w:r>
          </w:p>
          <w:p w14:paraId="6FAE0FA2" w14:textId="6E57B76B" w:rsidR="000C1AD9" w:rsidRPr="00686D5A" w:rsidRDefault="00AC06BD" w:rsidP="002951E5">
            <w:pPr>
              <w:jc w:val="both"/>
            </w:pPr>
            <w:r w:rsidRPr="00686D5A">
              <w:t xml:space="preserve">- </w:t>
            </w:r>
            <w:r w:rsidR="000C1AD9" w:rsidRPr="00686D5A">
              <w:t xml:space="preserve">bilje za koje je utvrđeno da je zaraženo tim štetnim organizmom odmah je izdvojeno, i </w:t>
            </w:r>
          </w:p>
          <w:p w14:paraId="039AA23B" w14:textId="336EF919" w:rsidR="000C1AD9" w:rsidRPr="00686D5A" w:rsidRDefault="00AC06BD" w:rsidP="002951E5">
            <w:pPr>
              <w:jc w:val="both"/>
            </w:pPr>
            <w:r w:rsidRPr="00686D5A">
              <w:t xml:space="preserve">- </w:t>
            </w:r>
            <w:r w:rsidR="000C1AD9" w:rsidRPr="00686D5A">
              <w:t xml:space="preserve">zatim je laboratorijskim testiranjima na reprezentativnom uzorku utvrđeno je da je bilje slobodno od tog štetnog organizma; ili </w:t>
            </w:r>
          </w:p>
          <w:p w14:paraId="4390E39B" w14:textId="331EE2A3" w:rsidR="00D473F2" w:rsidRPr="00686D5A" w:rsidRDefault="00D473F2" w:rsidP="002951E5">
            <w:pPr>
              <w:jc w:val="both"/>
            </w:pPr>
            <w:r w:rsidRPr="00686D5A">
              <w:lastRenderedPageBreak/>
              <w:t xml:space="preserve"> </w:t>
            </w:r>
            <w:r w:rsidR="000C1AD9" w:rsidRPr="00686D5A">
              <w:t xml:space="preserve">(c) bilje je podvrgnuto odgovarajućem hemijskom ili fizičkom postupku tretiranja protiv štetnog organizma </w:t>
            </w:r>
            <w:r w:rsidR="000C1AD9" w:rsidRPr="00686D5A">
              <w:rPr>
                <w:i/>
              </w:rPr>
              <w:t>Ditylenchus dipsaci</w:t>
            </w:r>
            <w:r w:rsidR="000C1AD9" w:rsidRPr="00686D5A">
              <w:t xml:space="preserve"> (Kuehn) Filipjev i laboratorijskim testiranjima na reprezentativnom uzorku utvrđeno je da je slob</w:t>
            </w:r>
            <w:r w:rsidRPr="00686D5A">
              <w:t xml:space="preserve">odno od tog štetnog organizma. </w:t>
            </w:r>
          </w:p>
          <w:p w14:paraId="32C29EFE" w14:textId="77777777" w:rsidR="000C1AD9" w:rsidRPr="00686D5A" w:rsidRDefault="000C1AD9" w:rsidP="002951E5">
            <w:pPr>
              <w:jc w:val="both"/>
            </w:pPr>
            <w:r w:rsidRPr="00686D5A">
              <w:t xml:space="preserve">U slučaju bilja za komercijalnu proizvodnju: </w:t>
            </w:r>
          </w:p>
          <w:p w14:paraId="06E0336C" w14:textId="2C186874" w:rsidR="000C1AD9" w:rsidRPr="00686D5A" w:rsidRDefault="00D473F2" w:rsidP="002951E5">
            <w:pPr>
              <w:jc w:val="both"/>
            </w:pPr>
            <w:r w:rsidRPr="00686D5A">
              <w:t xml:space="preserve"> </w:t>
            </w:r>
            <w:r w:rsidR="000C1AD9" w:rsidRPr="00686D5A">
              <w:t xml:space="preserve">(a) usjev je vizuelno pregledan najmanje jednom od početka posljednjeg cijelog vegetacionog ciklusa u odgovarajuće vrijeme za otkrivanje štetnog organizma i nisu uočeni simptomi zaraze štetnim organizmom </w:t>
            </w:r>
            <w:r w:rsidR="000C1AD9" w:rsidRPr="00686D5A">
              <w:rPr>
                <w:i/>
              </w:rPr>
              <w:t>Ditylenchus dipsaci</w:t>
            </w:r>
            <w:r w:rsidRPr="00686D5A">
              <w:t xml:space="preserve"> (Kuehn) Filipjev; ili </w:t>
            </w:r>
          </w:p>
          <w:p w14:paraId="62215793" w14:textId="362472FE" w:rsidR="000C1AD9" w:rsidRPr="00686D5A" w:rsidRDefault="000C1AD9" w:rsidP="002951E5">
            <w:pPr>
              <w:jc w:val="both"/>
            </w:pPr>
            <w:r w:rsidRPr="00686D5A">
              <w:t>(b) usjev je pregledan najmanje jednom od početka posljednjeg cijelog vegetacionog ciklusa u odgovarajuće vrijeme za otkrivanje štetnog organizma;</w:t>
            </w:r>
          </w:p>
          <w:p w14:paraId="34299C16" w14:textId="719F7ACB" w:rsidR="000C1AD9" w:rsidRPr="00686D5A" w:rsidRDefault="00AC06BD" w:rsidP="002951E5">
            <w:pPr>
              <w:jc w:val="both"/>
            </w:pPr>
            <w:r w:rsidRPr="00686D5A">
              <w:t>-</w:t>
            </w:r>
            <w:r w:rsidR="000C1AD9" w:rsidRPr="00686D5A">
              <w:t xml:space="preserve"> biljke sa simptomima zaraze štetnim organizmom </w:t>
            </w:r>
            <w:r w:rsidR="000C1AD9" w:rsidRPr="00686D5A">
              <w:rPr>
                <w:i/>
              </w:rPr>
              <w:t>Ditylenchus dipsaci</w:t>
            </w:r>
            <w:r w:rsidR="000C1AD9" w:rsidRPr="00686D5A">
              <w:t xml:space="preserve"> (Kuehn) Filipjev odmah su izdvojene, i </w:t>
            </w:r>
          </w:p>
          <w:p w14:paraId="6648AB15" w14:textId="2D9C88F6" w:rsidR="000C1AD9" w:rsidRPr="00686D5A" w:rsidRDefault="00AC06BD" w:rsidP="002951E5">
            <w:pPr>
              <w:jc w:val="both"/>
            </w:pPr>
            <w:r w:rsidRPr="00686D5A">
              <w:t>-</w:t>
            </w:r>
            <w:r w:rsidR="000C1AD9" w:rsidRPr="00686D5A">
              <w:t xml:space="preserve"> laboratorijskim testiranjima na reprezentativnom uzorku utvrđeno je da je bilje slobodno</w:t>
            </w:r>
            <w:r w:rsidR="00D473F2" w:rsidRPr="00686D5A">
              <w:t xml:space="preserve"> od tog štetnog organizma; ili </w:t>
            </w:r>
          </w:p>
          <w:p w14:paraId="0CD83EFE" w14:textId="77777777" w:rsidR="000C1AD9" w:rsidRPr="00686D5A" w:rsidRDefault="000C1AD9" w:rsidP="002951E5">
            <w:pPr>
              <w:jc w:val="both"/>
            </w:pPr>
            <w:r w:rsidRPr="00686D5A">
              <w:t xml:space="preserve">(c) bilje je podvrgnuto odgovarajućem fizičkom ili hemijskom postupku tretiranja i laboratorijskim testiranjima na reprezentativnom uzorku utvrđeno je da je slobodno od štetnog organizma </w:t>
            </w:r>
            <w:r w:rsidRPr="00686D5A">
              <w:rPr>
                <w:i/>
              </w:rPr>
              <w:t>Ditylenchus dipsaci</w:t>
            </w:r>
            <w:r w:rsidRPr="00686D5A">
              <w:t xml:space="preserve"> (Kuehn) Filipjev.</w:t>
            </w:r>
          </w:p>
        </w:tc>
      </w:tr>
      <w:tr w:rsidR="009C72FE" w:rsidRPr="00686D5A" w14:paraId="62BDC2F5" w14:textId="77777777" w:rsidTr="002951E5">
        <w:tc>
          <w:tcPr>
            <w:tcW w:w="9288" w:type="dxa"/>
            <w:gridSpan w:val="3"/>
            <w:tcBorders>
              <w:left w:val="nil"/>
              <w:right w:val="nil"/>
            </w:tcBorders>
          </w:tcPr>
          <w:p w14:paraId="18B494D1" w14:textId="77777777" w:rsidR="000C1AD9" w:rsidRPr="00686D5A" w:rsidRDefault="000C1AD9" w:rsidP="002951E5">
            <w:pPr>
              <w:jc w:val="center"/>
              <w:rPr>
                <w:b/>
              </w:rPr>
            </w:pPr>
            <w:r w:rsidRPr="00686D5A">
              <w:rPr>
                <w:b/>
              </w:rPr>
              <w:lastRenderedPageBreak/>
              <w:t>Virusi, viroidi, virozama slične bolesti i fitoplazme</w:t>
            </w:r>
          </w:p>
        </w:tc>
      </w:tr>
      <w:tr w:rsidR="009C72FE" w:rsidRPr="00686D5A" w14:paraId="67A5D30D" w14:textId="77777777" w:rsidTr="002951E5">
        <w:tc>
          <w:tcPr>
            <w:tcW w:w="3096" w:type="dxa"/>
          </w:tcPr>
          <w:p w14:paraId="24ED1137" w14:textId="77777777" w:rsidR="000C1AD9" w:rsidRPr="00686D5A" w:rsidRDefault="000C1AD9" w:rsidP="002951E5">
            <w:pPr>
              <w:jc w:val="center"/>
            </w:pPr>
            <w:r w:rsidRPr="00686D5A">
              <w:t>RNQP ili simptomi koje oni uzrokuju</w:t>
            </w:r>
          </w:p>
        </w:tc>
        <w:tc>
          <w:tcPr>
            <w:tcW w:w="3096" w:type="dxa"/>
          </w:tcPr>
          <w:p w14:paraId="35BA2726" w14:textId="77777777" w:rsidR="000C1AD9" w:rsidRPr="00686D5A" w:rsidRDefault="000C1AD9" w:rsidP="002951E5">
            <w:pPr>
              <w:jc w:val="center"/>
            </w:pPr>
            <w:r w:rsidRPr="00686D5A">
              <w:t>Bilje za sadnju</w:t>
            </w:r>
          </w:p>
        </w:tc>
        <w:tc>
          <w:tcPr>
            <w:tcW w:w="3096" w:type="dxa"/>
          </w:tcPr>
          <w:p w14:paraId="417CB12D" w14:textId="77777777" w:rsidR="000C1AD9" w:rsidRPr="00686D5A" w:rsidRDefault="000C1AD9" w:rsidP="002951E5">
            <w:pPr>
              <w:jc w:val="center"/>
            </w:pPr>
            <w:r w:rsidRPr="00686D5A">
              <w:t>Zahtjevi</w:t>
            </w:r>
          </w:p>
        </w:tc>
      </w:tr>
      <w:tr w:rsidR="009C72FE" w:rsidRPr="00686D5A" w14:paraId="4DBD9CB7" w14:textId="77777777" w:rsidTr="002951E5">
        <w:tc>
          <w:tcPr>
            <w:tcW w:w="3096" w:type="dxa"/>
          </w:tcPr>
          <w:p w14:paraId="5F9E9368" w14:textId="77777777" w:rsidR="000C1AD9" w:rsidRPr="00686D5A" w:rsidRDefault="000C1AD9" w:rsidP="002951E5">
            <w:pPr>
              <w:jc w:val="both"/>
            </w:pPr>
            <w:r w:rsidRPr="00686D5A">
              <w:t xml:space="preserve">Virus žute prugavosti poriluka -Leek yellow stripe virus </w:t>
            </w:r>
          </w:p>
        </w:tc>
        <w:tc>
          <w:tcPr>
            <w:tcW w:w="3096" w:type="dxa"/>
          </w:tcPr>
          <w:p w14:paraId="6189D605" w14:textId="77777777" w:rsidR="000C1AD9" w:rsidRPr="00686D5A" w:rsidRDefault="000C1AD9" w:rsidP="002951E5">
            <w:pPr>
              <w:jc w:val="both"/>
              <w:rPr>
                <w:i/>
              </w:rPr>
            </w:pPr>
            <w:r w:rsidRPr="00686D5A">
              <w:rPr>
                <w:i/>
              </w:rPr>
              <w:t>Allium sativum L.</w:t>
            </w:r>
          </w:p>
          <w:p w14:paraId="7FE46477" w14:textId="77777777" w:rsidR="000C1AD9" w:rsidRPr="00686D5A" w:rsidRDefault="000C1AD9" w:rsidP="002951E5">
            <w:pPr>
              <w:jc w:val="both"/>
              <w:rPr>
                <w:i/>
              </w:rPr>
            </w:pPr>
          </w:p>
        </w:tc>
        <w:tc>
          <w:tcPr>
            <w:tcW w:w="3096" w:type="dxa"/>
          </w:tcPr>
          <w:p w14:paraId="2C352329" w14:textId="0D4BB2A0" w:rsidR="000C1AD9" w:rsidRPr="00686D5A" w:rsidRDefault="000C1AD9" w:rsidP="002951E5">
            <w:pPr>
              <w:jc w:val="both"/>
            </w:pPr>
            <w:r w:rsidRPr="00686D5A">
              <w:t>(a) usjev je vizuelno pregledan najmanje jednom od početka posljednjeg cijelog vegetacionog ciklusa u odgovarajuće vrijeme za otkrivanje štetnog organizma i nisu uočeni simptomi zaraze viruso</w:t>
            </w:r>
            <w:r w:rsidR="00D473F2" w:rsidRPr="00686D5A">
              <w:t>m žute prugavosti poriluka; ili</w:t>
            </w:r>
          </w:p>
          <w:p w14:paraId="0D92A481" w14:textId="77777777" w:rsidR="000C1AD9" w:rsidRPr="00686D5A" w:rsidRDefault="000C1AD9" w:rsidP="002951E5">
            <w:pPr>
              <w:jc w:val="both"/>
            </w:pPr>
            <w:r w:rsidRPr="00686D5A">
              <w:t xml:space="preserve">(b) usjev je vizuelno pregledan najmanje jednom u odgovarajuće vrijeme za otkrivanje štetnog organizma od početka posljednjeg cijelog vegetacionog ciklusa u kojem je najviše 10 % biljaka pokazivalo simptome zaraze virusom žute prugavosti poriluka, pri čemu su te biljke odmah izdvojene i u završnom </w:t>
            </w:r>
            <w:r w:rsidRPr="00686D5A">
              <w:lastRenderedPageBreak/>
              <w:t>inspekcijskom pregledu uočeno je najviše 1 % biljaka sa simptomima zaraze.</w:t>
            </w:r>
          </w:p>
        </w:tc>
      </w:tr>
      <w:tr w:rsidR="009C72FE" w:rsidRPr="00686D5A" w14:paraId="42A82259" w14:textId="77777777" w:rsidTr="002951E5">
        <w:tc>
          <w:tcPr>
            <w:tcW w:w="3096" w:type="dxa"/>
          </w:tcPr>
          <w:p w14:paraId="7E31E6A1" w14:textId="77777777" w:rsidR="000C1AD9" w:rsidRPr="00686D5A" w:rsidRDefault="000C1AD9" w:rsidP="002951E5">
            <w:pPr>
              <w:jc w:val="both"/>
            </w:pPr>
            <w:r w:rsidRPr="00686D5A">
              <w:lastRenderedPageBreak/>
              <w:t>Virus žute patuljavosti luka - Onion yellow dwarf virus</w:t>
            </w:r>
          </w:p>
        </w:tc>
        <w:tc>
          <w:tcPr>
            <w:tcW w:w="3096" w:type="dxa"/>
          </w:tcPr>
          <w:p w14:paraId="5B6999A2" w14:textId="77777777" w:rsidR="000C1AD9" w:rsidRPr="00686D5A" w:rsidRDefault="000C1AD9" w:rsidP="002951E5">
            <w:pPr>
              <w:jc w:val="both"/>
              <w:rPr>
                <w:i/>
              </w:rPr>
            </w:pPr>
            <w:r w:rsidRPr="00686D5A">
              <w:rPr>
                <w:i/>
              </w:rPr>
              <w:t xml:space="preserve">Allium cepa </w:t>
            </w:r>
            <w:r w:rsidRPr="00686D5A">
              <w:t>L.,</w:t>
            </w:r>
            <w:r w:rsidRPr="00686D5A">
              <w:rPr>
                <w:i/>
              </w:rPr>
              <w:t xml:space="preserve"> Allium sativum </w:t>
            </w:r>
            <w:r w:rsidRPr="00686D5A">
              <w:t>L.</w:t>
            </w:r>
          </w:p>
        </w:tc>
        <w:tc>
          <w:tcPr>
            <w:tcW w:w="3096" w:type="dxa"/>
          </w:tcPr>
          <w:p w14:paraId="6191E74F" w14:textId="0A0EBFD8" w:rsidR="000C1AD9" w:rsidRPr="00686D5A" w:rsidRDefault="000C1AD9" w:rsidP="002951E5">
            <w:pPr>
              <w:jc w:val="both"/>
            </w:pPr>
            <w:r w:rsidRPr="00686D5A">
              <w:t>(a) usjev je vizuelno pregledan najmanje jednom od početka posljednjeg cijelog vegetacionog ciklusa u odgovarajuće vrijeme i nisu uočeni simptomi zaraze virus</w:t>
            </w:r>
            <w:r w:rsidR="00D473F2" w:rsidRPr="00686D5A">
              <w:t xml:space="preserve">om žute patuljavosti luka; ili </w:t>
            </w:r>
          </w:p>
          <w:p w14:paraId="3563B803" w14:textId="3DB3DBAC" w:rsidR="000C1AD9" w:rsidRPr="00686D5A" w:rsidRDefault="000C1AD9" w:rsidP="002951E5">
            <w:pPr>
              <w:jc w:val="both"/>
            </w:pPr>
            <w:r w:rsidRPr="00686D5A">
              <w:t xml:space="preserve">(b) </w:t>
            </w:r>
            <w:r w:rsidR="00AC06BD" w:rsidRPr="00686D5A">
              <w:t>-</w:t>
            </w:r>
            <w:r w:rsidRPr="00686D5A">
              <w:t xml:space="preserve">usjev je vizuelno pregledan najmanje jednom u odgovarajuće vrijeme za otkrivanje štetnog organizma od početka posljednjeg cijelog vegetacionog ciklusa u kojem je najviše 10 % biljaka pokazivalo simptome zaraze virusom žute patuljavosti luka; i </w:t>
            </w:r>
          </w:p>
          <w:p w14:paraId="4D971DA9" w14:textId="02A64975" w:rsidR="000C1AD9" w:rsidRPr="00686D5A" w:rsidRDefault="00AC06BD" w:rsidP="002951E5">
            <w:pPr>
              <w:jc w:val="both"/>
            </w:pPr>
            <w:r w:rsidRPr="00686D5A">
              <w:t>-</w:t>
            </w:r>
            <w:r w:rsidR="000C1AD9" w:rsidRPr="00686D5A">
              <w:t xml:space="preserve">bilje za koje je utvrđeno da je zaraženo tim štetnim organizmom odmah je izdvojeno; i </w:t>
            </w:r>
          </w:p>
          <w:p w14:paraId="3959BCAE" w14:textId="76A722D2" w:rsidR="00160A9A" w:rsidRPr="00686D5A" w:rsidRDefault="000C1AD9" w:rsidP="002951E5">
            <w:pPr>
              <w:jc w:val="both"/>
            </w:pPr>
            <w:r w:rsidRPr="00686D5A">
              <w:t>i</w:t>
            </w:r>
            <w:r w:rsidR="00AC06BD" w:rsidRPr="00686D5A">
              <w:t>-</w:t>
            </w:r>
            <w:r w:rsidRPr="00686D5A">
              <w:t>u završnom inspekcijskom pregledu uočeno je najviše 1 % biljaka sa simptomima</w:t>
            </w:r>
            <w:r w:rsidR="00D473F2" w:rsidRPr="00686D5A">
              <w:t xml:space="preserve"> zaraze tim štetnim organizmom.</w:t>
            </w:r>
          </w:p>
        </w:tc>
      </w:tr>
      <w:tr w:rsidR="009C72FE" w:rsidRPr="00686D5A" w14:paraId="2ECCBBB7" w14:textId="77777777" w:rsidTr="002951E5">
        <w:tc>
          <w:tcPr>
            <w:tcW w:w="3096" w:type="dxa"/>
          </w:tcPr>
          <w:p w14:paraId="473A8095" w14:textId="77777777" w:rsidR="000C1AD9" w:rsidRPr="00686D5A" w:rsidRDefault="000C1AD9" w:rsidP="002951E5">
            <w:pPr>
              <w:jc w:val="both"/>
            </w:pPr>
            <w:r w:rsidRPr="00686D5A">
              <w:t xml:space="preserve">Viroid vretenavosti krtola krompira </w:t>
            </w:r>
          </w:p>
        </w:tc>
        <w:tc>
          <w:tcPr>
            <w:tcW w:w="3096" w:type="dxa"/>
          </w:tcPr>
          <w:p w14:paraId="2A639C36" w14:textId="77777777" w:rsidR="000C1AD9" w:rsidRPr="00686D5A" w:rsidRDefault="000C1AD9" w:rsidP="002951E5">
            <w:pPr>
              <w:jc w:val="both"/>
              <w:rPr>
                <w:i/>
              </w:rPr>
            </w:pPr>
            <w:r w:rsidRPr="00686D5A">
              <w:rPr>
                <w:i/>
              </w:rPr>
              <w:t xml:space="preserve">Capsicum annuum </w:t>
            </w:r>
            <w:r w:rsidRPr="00686D5A">
              <w:t>L.,</w:t>
            </w:r>
            <w:r w:rsidRPr="00686D5A">
              <w:rPr>
                <w:i/>
              </w:rPr>
              <w:t xml:space="preserve"> Solanum lycopersicum </w:t>
            </w:r>
            <w:r w:rsidRPr="00686D5A">
              <w:t>L.</w:t>
            </w:r>
          </w:p>
        </w:tc>
        <w:tc>
          <w:tcPr>
            <w:tcW w:w="3096" w:type="dxa"/>
          </w:tcPr>
          <w:p w14:paraId="42603481" w14:textId="7FE977D4" w:rsidR="000C1AD9" w:rsidRPr="00686D5A" w:rsidRDefault="000C1AD9" w:rsidP="002951E5">
            <w:pPr>
              <w:jc w:val="both"/>
            </w:pPr>
            <w:r w:rsidRPr="00686D5A">
              <w:t>(a) na bilju na mjestu proizvodnje tokom cijelog vegetacionog ciklusa nisu uočeni simptomi bolesti uzrokovani viroidom vre</w:t>
            </w:r>
            <w:r w:rsidR="00D473F2" w:rsidRPr="00686D5A">
              <w:t xml:space="preserve">tenavosti krtola krompira; ili </w:t>
            </w:r>
          </w:p>
          <w:p w14:paraId="7FCB2162" w14:textId="77777777" w:rsidR="000C1AD9" w:rsidRPr="00686D5A" w:rsidRDefault="000C1AD9" w:rsidP="002951E5">
            <w:pPr>
              <w:jc w:val="both"/>
            </w:pPr>
            <w:r w:rsidRPr="00686D5A">
              <w:t>(b) bilje je podvrgnuto službenom testiranju na viroid vretenavosti krtola krompira na reprezentativnom uzorku te je primjenom odgovarajućih  metoda tim testovima utvrđeno da je bilje slobodno od tog štetnog organizma.</w:t>
            </w:r>
          </w:p>
        </w:tc>
      </w:tr>
      <w:tr w:rsidR="009C72FE" w:rsidRPr="00686D5A" w14:paraId="2B51C368" w14:textId="77777777" w:rsidTr="002951E5">
        <w:tc>
          <w:tcPr>
            <w:tcW w:w="3096" w:type="dxa"/>
          </w:tcPr>
          <w:p w14:paraId="7F4A32EB" w14:textId="77777777" w:rsidR="000C1AD9" w:rsidRPr="00686D5A" w:rsidRDefault="000C1AD9" w:rsidP="002951E5">
            <w:pPr>
              <w:jc w:val="both"/>
            </w:pPr>
            <w:r w:rsidRPr="00686D5A">
              <w:t>Virus pjegavosti i uvenuća paradajiza - Tomato spotted wilt tospovirus</w:t>
            </w:r>
          </w:p>
          <w:p w14:paraId="5C906099" w14:textId="77777777" w:rsidR="000C1AD9" w:rsidRPr="00686D5A" w:rsidRDefault="000C1AD9" w:rsidP="002951E5">
            <w:pPr>
              <w:jc w:val="both"/>
            </w:pPr>
          </w:p>
        </w:tc>
        <w:tc>
          <w:tcPr>
            <w:tcW w:w="3096" w:type="dxa"/>
          </w:tcPr>
          <w:p w14:paraId="29D6B7E8" w14:textId="77777777" w:rsidR="000C1AD9" w:rsidRPr="00686D5A" w:rsidRDefault="000C1AD9" w:rsidP="002951E5">
            <w:pPr>
              <w:jc w:val="both"/>
              <w:rPr>
                <w:i/>
              </w:rPr>
            </w:pPr>
            <w:r w:rsidRPr="00686D5A">
              <w:rPr>
                <w:i/>
              </w:rPr>
              <w:t xml:space="preserve">Capsicum annuum </w:t>
            </w:r>
            <w:r w:rsidRPr="00686D5A">
              <w:t>L.,</w:t>
            </w:r>
            <w:r w:rsidRPr="00686D5A">
              <w:rPr>
                <w:i/>
              </w:rPr>
              <w:t xml:space="preserve"> Lactuca sativa </w:t>
            </w:r>
            <w:r w:rsidRPr="00686D5A">
              <w:t>L.,</w:t>
            </w:r>
            <w:r w:rsidRPr="00686D5A">
              <w:rPr>
                <w:i/>
              </w:rPr>
              <w:t xml:space="preserve"> Solanum lycopersicum </w:t>
            </w:r>
            <w:r w:rsidRPr="00686D5A">
              <w:t>L.,</w:t>
            </w:r>
            <w:r w:rsidRPr="00686D5A">
              <w:rPr>
                <w:i/>
              </w:rPr>
              <w:t xml:space="preserve"> Solanum melongena </w:t>
            </w:r>
            <w:r w:rsidRPr="00686D5A">
              <w:t>L.</w:t>
            </w:r>
          </w:p>
        </w:tc>
        <w:tc>
          <w:tcPr>
            <w:tcW w:w="3096" w:type="dxa"/>
          </w:tcPr>
          <w:p w14:paraId="730FBC9D" w14:textId="308CFB06" w:rsidR="000C1AD9" w:rsidRPr="00686D5A" w:rsidRDefault="000C1AD9" w:rsidP="002951E5">
            <w:pPr>
              <w:jc w:val="both"/>
            </w:pPr>
            <w:r w:rsidRPr="00686D5A">
              <w:t>(a) bilje je uzgajano u proizvodnoj jedinici „a site of production“ u kojoj se prate relevantni vektori tripsa (</w:t>
            </w:r>
            <w:r w:rsidRPr="00686D5A">
              <w:rPr>
                <w:i/>
              </w:rPr>
              <w:t>Frankliniella occidentalis</w:t>
            </w:r>
            <w:r w:rsidRPr="00686D5A">
              <w:t xml:space="preserve"> Pergande i </w:t>
            </w:r>
            <w:r w:rsidRPr="00686D5A">
              <w:rPr>
                <w:i/>
              </w:rPr>
              <w:t>Thrips tabaci</w:t>
            </w:r>
            <w:r w:rsidRPr="00686D5A">
              <w:t xml:space="preserve"> Lindeman) i u kojoj se nakon njihovog otkrivanja vrše odgovarajući postupci tretiranja za efikasno su</w:t>
            </w:r>
            <w:r w:rsidR="00D473F2" w:rsidRPr="00686D5A">
              <w:t xml:space="preserve">zbijanje njihove populacije; i </w:t>
            </w:r>
          </w:p>
          <w:p w14:paraId="3DC3CD52" w14:textId="3670CAA2" w:rsidR="000C1AD9" w:rsidRPr="00686D5A" w:rsidRDefault="000C1AD9" w:rsidP="002951E5">
            <w:pPr>
              <w:jc w:val="both"/>
            </w:pPr>
            <w:r w:rsidRPr="00686D5A">
              <w:t xml:space="preserve">(b) </w:t>
            </w:r>
            <w:r w:rsidR="00AC06BD" w:rsidRPr="00686D5A">
              <w:t>-</w:t>
            </w:r>
            <w:r w:rsidRPr="00686D5A">
              <w:t>na bilju u proizvodnoj jedinici „a site of production“ tokom aktuelnog tekućeg trenutnog „current“  perioda rasta nisu uočeni simptomi zaraze virusom pjegavosti i uvenuća paradajiza; ili</w:t>
            </w:r>
          </w:p>
          <w:p w14:paraId="1BA8870D" w14:textId="6E2E10D6" w:rsidR="000C1AD9" w:rsidRPr="00686D5A" w:rsidRDefault="00AC06BD" w:rsidP="002951E5">
            <w:pPr>
              <w:jc w:val="both"/>
            </w:pPr>
            <w:r w:rsidRPr="00686D5A">
              <w:t>-</w:t>
            </w:r>
            <w:r w:rsidR="000C1AD9" w:rsidRPr="00686D5A">
              <w:t xml:space="preserve">sve biljke u proizvodnoj jedinici „a site of production“ na kojima su tokom aktuelnog perioda rasta uočeni simptomi zaraze virusom pjegavosti i uvenuća paradajiza izdvojeno je, a reprezentativni uzorak bilja koje se premješta testiran je i utvrđeno je da je </w:t>
            </w:r>
            <w:r w:rsidR="000C1AD9" w:rsidRPr="00686D5A">
              <w:lastRenderedPageBreak/>
              <w:t>slobodan od virusa pjegavosti i uvenuća paradajiza</w:t>
            </w:r>
          </w:p>
        </w:tc>
      </w:tr>
      <w:tr w:rsidR="009C72FE" w:rsidRPr="00686D5A" w14:paraId="4EF82BC2" w14:textId="77777777" w:rsidTr="002951E5">
        <w:tc>
          <w:tcPr>
            <w:tcW w:w="3096" w:type="dxa"/>
          </w:tcPr>
          <w:p w14:paraId="7AC243C5" w14:textId="77777777" w:rsidR="000C1AD9" w:rsidRPr="00686D5A" w:rsidRDefault="000C1AD9" w:rsidP="002951E5">
            <w:pPr>
              <w:jc w:val="both"/>
            </w:pPr>
            <w:r w:rsidRPr="00686D5A">
              <w:lastRenderedPageBreak/>
              <w:t>Virus žućenja i kovrčavosti lista paradajiza - Tomato yellow leaf curl virus</w:t>
            </w:r>
          </w:p>
        </w:tc>
        <w:tc>
          <w:tcPr>
            <w:tcW w:w="3096" w:type="dxa"/>
          </w:tcPr>
          <w:p w14:paraId="09AED85A" w14:textId="77777777" w:rsidR="000C1AD9" w:rsidRPr="00686D5A" w:rsidRDefault="000C1AD9" w:rsidP="002951E5">
            <w:pPr>
              <w:jc w:val="both"/>
              <w:rPr>
                <w:i/>
              </w:rPr>
            </w:pPr>
            <w:r w:rsidRPr="00686D5A">
              <w:rPr>
                <w:i/>
              </w:rPr>
              <w:t xml:space="preserve">Solanum lycopersicum </w:t>
            </w:r>
            <w:r w:rsidRPr="00686D5A">
              <w:t>L.</w:t>
            </w:r>
          </w:p>
        </w:tc>
        <w:tc>
          <w:tcPr>
            <w:tcW w:w="3096" w:type="dxa"/>
          </w:tcPr>
          <w:p w14:paraId="2EDDED00" w14:textId="725B86AF" w:rsidR="000C1AD9" w:rsidRPr="00686D5A" w:rsidRDefault="000C1AD9" w:rsidP="002951E5">
            <w:pPr>
              <w:jc w:val="both"/>
            </w:pPr>
            <w:r w:rsidRPr="00686D5A">
              <w:t>(a) na bilju nisu primjećeni simptomi zaraze virusom žućenja i kov</w:t>
            </w:r>
            <w:r w:rsidR="00D473F2" w:rsidRPr="00686D5A">
              <w:t xml:space="preserve">rčavosti lista paradajiza; ili </w:t>
            </w:r>
          </w:p>
          <w:p w14:paraId="12D9F77D" w14:textId="77777777" w:rsidR="000C1AD9" w:rsidRPr="00686D5A" w:rsidRDefault="000C1AD9" w:rsidP="002951E5">
            <w:pPr>
              <w:jc w:val="both"/>
            </w:pPr>
            <w:r w:rsidRPr="00686D5A">
              <w:t>(b) na mjestu proizvodnje nisu primjećeni simptomi zaraze virusom žućenja i kovrčavosti lista paradajiza</w:t>
            </w:r>
          </w:p>
        </w:tc>
      </w:tr>
    </w:tbl>
    <w:p w14:paraId="3C4AE0A9" w14:textId="77777777" w:rsidR="00D473F2" w:rsidRPr="00686D5A" w:rsidRDefault="00D473F2" w:rsidP="002B77EE">
      <w:pPr>
        <w:spacing w:after="0" w:line="240" w:lineRule="auto"/>
        <w:jc w:val="center"/>
        <w:rPr>
          <w:rFonts w:ascii="Times New Roman" w:hAnsi="Times New Roman" w:cs="Times New Roman"/>
          <w:sz w:val="20"/>
          <w:szCs w:val="20"/>
        </w:rPr>
      </w:pPr>
    </w:p>
    <w:p w14:paraId="01D75E60" w14:textId="77777777" w:rsidR="000C1AD9" w:rsidRPr="00686D5A" w:rsidRDefault="000C1AD9" w:rsidP="002B77EE">
      <w:pPr>
        <w:spacing w:after="0" w:line="240" w:lineRule="auto"/>
        <w:jc w:val="center"/>
        <w:rPr>
          <w:rFonts w:ascii="Times New Roman" w:hAnsi="Times New Roman" w:cs="Times New Roman"/>
          <w:sz w:val="20"/>
          <w:szCs w:val="20"/>
        </w:rPr>
      </w:pPr>
      <w:r w:rsidRPr="00686D5A">
        <w:rPr>
          <w:rFonts w:ascii="Times New Roman" w:hAnsi="Times New Roman" w:cs="Times New Roman"/>
          <w:b/>
          <w:sz w:val="20"/>
          <w:szCs w:val="20"/>
        </w:rPr>
        <w:t>DIO I</w:t>
      </w:r>
    </w:p>
    <w:p w14:paraId="3E4C3A1A" w14:textId="77777777" w:rsidR="000C1AD9" w:rsidRPr="00686D5A" w:rsidRDefault="000C1AD9" w:rsidP="002B77EE">
      <w:pPr>
        <w:spacing w:after="0" w:line="240" w:lineRule="auto"/>
        <w:jc w:val="both"/>
        <w:rPr>
          <w:rFonts w:ascii="Times New Roman" w:hAnsi="Times New Roman" w:cs="Times New Roman"/>
          <w:b/>
          <w:sz w:val="20"/>
          <w:szCs w:val="20"/>
        </w:rPr>
      </w:pPr>
      <w:r w:rsidRPr="00686D5A">
        <w:rPr>
          <w:rFonts w:ascii="Times New Roman" w:hAnsi="Times New Roman" w:cs="Times New Roman"/>
          <w:b/>
          <w:sz w:val="20"/>
          <w:szCs w:val="20"/>
        </w:rPr>
        <w:t xml:space="preserve">Mjere za sprečavanje prisustva RNQP na sjemenu vrste </w:t>
      </w:r>
      <w:r w:rsidRPr="00686D5A">
        <w:rPr>
          <w:rFonts w:ascii="Times New Roman" w:hAnsi="Times New Roman" w:cs="Times New Roman"/>
          <w:b/>
          <w:i/>
          <w:sz w:val="20"/>
          <w:szCs w:val="20"/>
        </w:rPr>
        <w:t>Solanum tuberosum</w:t>
      </w:r>
      <w:r w:rsidRPr="00686D5A">
        <w:rPr>
          <w:rFonts w:ascii="Times New Roman" w:hAnsi="Times New Roman" w:cs="Times New Roman"/>
          <w:b/>
          <w:sz w:val="20"/>
          <w:szCs w:val="20"/>
        </w:rPr>
        <w:t xml:space="preserve"> L.</w:t>
      </w:r>
    </w:p>
    <w:p w14:paraId="0D5DDE41" w14:textId="7BB75940" w:rsidR="000C1AD9" w:rsidRPr="00686D5A" w:rsidRDefault="004A7C8B" w:rsidP="002B77EE">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0C1AD9" w:rsidRPr="00686D5A">
        <w:rPr>
          <w:rFonts w:ascii="Times New Roman" w:hAnsi="Times New Roman" w:cs="Times New Roman"/>
          <w:sz w:val="20"/>
          <w:szCs w:val="20"/>
        </w:rPr>
        <w:t xml:space="preserve"> ili </w:t>
      </w:r>
      <w:r w:rsidR="00691112" w:rsidRPr="00686D5A">
        <w:rPr>
          <w:rFonts w:ascii="Times New Roman" w:hAnsi="Times New Roman" w:cs="Times New Roman"/>
          <w:sz w:val="20"/>
          <w:szCs w:val="20"/>
        </w:rPr>
        <w:t xml:space="preserve">profesionalni držalac bilja </w:t>
      </w:r>
      <w:r w:rsidR="000C1AD9" w:rsidRPr="00686D5A">
        <w:rPr>
          <w:rFonts w:ascii="Times New Roman" w:hAnsi="Times New Roman" w:cs="Times New Roman"/>
          <w:sz w:val="20"/>
          <w:szCs w:val="20"/>
        </w:rPr>
        <w:t xml:space="preserve">pod službenim nadzorom </w:t>
      </w:r>
      <w:r w:rsidRPr="00686D5A">
        <w:rPr>
          <w:rFonts w:ascii="Times New Roman" w:hAnsi="Times New Roman" w:cs="Times New Roman"/>
          <w:sz w:val="20"/>
          <w:szCs w:val="20"/>
        </w:rPr>
        <w:t>nadležnog organa</w:t>
      </w:r>
      <w:r w:rsidR="000C1AD9" w:rsidRPr="00686D5A">
        <w:rPr>
          <w:rFonts w:ascii="Times New Roman" w:hAnsi="Times New Roman" w:cs="Times New Roman"/>
          <w:sz w:val="20"/>
          <w:szCs w:val="20"/>
        </w:rPr>
        <w:t xml:space="preserve"> vrši provjere i preduzima druge radnje kako bi se </w:t>
      </w:r>
      <w:r w:rsidR="00170EA6" w:rsidRPr="00686D5A">
        <w:rPr>
          <w:rFonts w:ascii="Times New Roman" w:hAnsi="Times New Roman" w:cs="Times New Roman"/>
          <w:sz w:val="20"/>
          <w:szCs w:val="20"/>
        </w:rPr>
        <w:t xml:space="preserve">obezbijedilo </w:t>
      </w:r>
      <w:r w:rsidR="000C1AD9" w:rsidRPr="00686D5A">
        <w:rPr>
          <w:rFonts w:ascii="Times New Roman" w:hAnsi="Times New Roman" w:cs="Times New Roman"/>
          <w:sz w:val="20"/>
          <w:szCs w:val="20"/>
        </w:rPr>
        <w:t xml:space="preserve"> da su ispunjeni sledeći zahtjevi koji se odnose na prisustvo RNQP na sjemenu vrste </w:t>
      </w:r>
      <w:r w:rsidR="000C1AD9" w:rsidRPr="00686D5A">
        <w:rPr>
          <w:rFonts w:ascii="Times New Roman" w:hAnsi="Times New Roman" w:cs="Times New Roman"/>
          <w:i/>
          <w:sz w:val="20"/>
          <w:szCs w:val="20"/>
        </w:rPr>
        <w:t>Solanum tuberosum</w:t>
      </w:r>
      <w:r w:rsidR="000C1AD9" w:rsidRPr="00686D5A">
        <w:rPr>
          <w:rFonts w:ascii="Times New Roman" w:hAnsi="Times New Roman" w:cs="Times New Roman"/>
          <w:sz w:val="20"/>
          <w:szCs w:val="20"/>
        </w:rPr>
        <w:t>:</w:t>
      </w:r>
    </w:p>
    <w:p w14:paraId="65240FD2" w14:textId="77777777" w:rsidR="000C1AD9" w:rsidRPr="00686D5A" w:rsidRDefault="000C1AD9" w:rsidP="002B77EE">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(a) sjeme potiče sa područja za koja nije poznato da se u njima pojavljuje viroid vretenavosti krtola krompira; ili</w:t>
      </w:r>
    </w:p>
    <w:p w14:paraId="337FCB93" w14:textId="77777777" w:rsidR="000C1AD9" w:rsidRPr="00686D5A" w:rsidRDefault="000C1AD9" w:rsidP="002B77EE">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(b) na bilju na mjestu proizvodnje tokom cijelog vegetacionog ciklusa nisu uočeni simptomi bolesti uzrokovani viroidom vretenavosti krtola krompira; ili</w:t>
      </w:r>
    </w:p>
    <w:p w14:paraId="48B1898A" w14:textId="6C742B5F" w:rsidR="000C1AD9" w:rsidRPr="00686D5A" w:rsidRDefault="000C1AD9" w:rsidP="002B77EE">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(c) reprezentativni uzorak bilja podvrgnut je službenom testiranju na viroid vretenavosti krtola krompira te je primjenom odgovarajućih metoda tim testovima utvrđeno da je bilje slobodno od tog štetnog organizma.</w:t>
      </w:r>
    </w:p>
    <w:p w14:paraId="215F59DE" w14:textId="4213472F" w:rsidR="000752E6" w:rsidRPr="00686D5A" w:rsidRDefault="000752E6" w:rsidP="00956137">
      <w:pPr>
        <w:spacing w:after="0" w:line="240" w:lineRule="auto"/>
        <w:rPr>
          <w:rFonts w:ascii="Times New Roman" w:hAnsi="Times New Roman" w:cs="Times New Roman"/>
          <w:b/>
          <w:sz w:val="20"/>
          <w:szCs w:val="20"/>
        </w:rPr>
      </w:pPr>
    </w:p>
    <w:p w14:paraId="4B83CEAF" w14:textId="77777777" w:rsidR="000C1AD9" w:rsidRPr="00686D5A" w:rsidRDefault="000C1AD9" w:rsidP="002B77EE">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DIO J</w:t>
      </w:r>
    </w:p>
    <w:p w14:paraId="1A9CDF60" w14:textId="77777777" w:rsidR="000C1AD9" w:rsidRPr="00686D5A" w:rsidRDefault="000C1AD9" w:rsidP="002B77EE">
      <w:pPr>
        <w:spacing w:after="0" w:line="240" w:lineRule="auto"/>
        <w:jc w:val="both"/>
        <w:rPr>
          <w:rFonts w:ascii="Times New Roman" w:hAnsi="Times New Roman" w:cs="Times New Roman"/>
          <w:b/>
          <w:sz w:val="20"/>
          <w:szCs w:val="20"/>
        </w:rPr>
      </w:pPr>
      <w:r w:rsidRPr="00686D5A">
        <w:rPr>
          <w:rFonts w:ascii="Times New Roman" w:hAnsi="Times New Roman" w:cs="Times New Roman"/>
          <w:b/>
          <w:sz w:val="20"/>
          <w:szCs w:val="20"/>
        </w:rPr>
        <w:t xml:space="preserve">Mjere za sprečavanje prisustva RNQP na bilju za sadnju vrste </w:t>
      </w:r>
      <w:r w:rsidRPr="00686D5A">
        <w:rPr>
          <w:rFonts w:ascii="Times New Roman" w:hAnsi="Times New Roman" w:cs="Times New Roman"/>
          <w:b/>
          <w:i/>
          <w:sz w:val="20"/>
          <w:szCs w:val="20"/>
        </w:rPr>
        <w:t>Humulus lupulus</w:t>
      </w:r>
      <w:r w:rsidRPr="00686D5A">
        <w:rPr>
          <w:rFonts w:ascii="Times New Roman" w:hAnsi="Times New Roman" w:cs="Times New Roman"/>
          <w:b/>
          <w:sz w:val="20"/>
          <w:szCs w:val="20"/>
        </w:rPr>
        <w:t xml:space="preserve"> L., osim sjemena</w:t>
      </w:r>
    </w:p>
    <w:p w14:paraId="1295A5C1" w14:textId="2F0B458F" w:rsidR="000C1AD9" w:rsidRPr="00686D5A" w:rsidRDefault="004A7C8B" w:rsidP="002B77EE">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0C1AD9" w:rsidRPr="00686D5A">
        <w:rPr>
          <w:rFonts w:ascii="Times New Roman" w:hAnsi="Times New Roman" w:cs="Times New Roman"/>
          <w:sz w:val="20"/>
          <w:szCs w:val="20"/>
        </w:rPr>
        <w:t xml:space="preserve"> ili </w:t>
      </w:r>
      <w:r w:rsidR="00691112" w:rsidRPr="00686D5A">
        <w:rPr>
          <w:rFonts w:ascii="Times New Roman" w:hAnsi="Times New Roman" w:cs="Times New Roman"/>
          <w:sz w:val="20"/>
          <w:szCs w:val="20"/>
        </w:rPr>
        <w:t>profesionalni držalac bilja</w:t>
      </w:r>
      <w:r w:rsidR="000C1AD9" w:rsidRPr="00686D5A">
        <w:rPr>
          <w:rFonts w:ascii="Times New Roman" w:hAnsi="Times New Roman" w:cs="Times New Roman"/>
          <w:sz w:val="20"/>
          <w:szCs w:val="20"/>
        </w:rPr>
        <w:t xml:space="preserve"> pod službenim nadzorom </w:t>
      </w:r>
      <w:r w:rsidRPr="00686D5A">
        <w:rPr>
          <w:rFonts w:ascii="Times New Roman" w:hAnsi="Times New Roman" w:cs="Times New Roman"/>
          <w:sz w:val="20"/>
          <w:szCs w:val="20"/>
        </w:rPr>
        <w:t>nadležnog organa</w:t>
      </w:r>
      <w:r w:rsidR="00860157" w:rsidRPr="00686D5A">
        <w:rPr>
          <w:rFonts w:ascii="Times New Roman" w:hAnsi="Times New Roman" w:cs="Times New Roman"/>
          <w:sz w:val="20"/>
          <w:szCs w:val="20"/>
        </w:rPr>
        <w:t xml:space="preserve"> vrši provjere i pre</w:t>
      </w:r>
      <w:r w:rsidR="000C1AD9" w:rsidRPr="00686D5A">
        <w:rPr>
          <w:rFonts w:ascii="Times New Roman" w:hAnsi="Times New Roman" w:cs="Times New Roman"/>
          <w:sz w:val="20"/>
          <w:szCs w:val="20"/>
        </w:rPr>
        <w:t xml:space="preserve">duzima druge radnje kako bi se </w:t>
      </w:r>
      <w:r w:rsidR="00086E1B" w:rsidRPr="00686D5A">
        <w:rPr>
          <w:rFonts w:ascii="Times New Roman" w:hAnsi="Times New Roman" w:cs="Times New Roman"/>
          <w:sz w:val="20"/>
          <w:szCs w:val="20"/>
        </w:rPr>
        <w:t>obezbijedilo da</w:t>
      </w:r>
      <w:r w:rsidR="000C1AD9" w:rsidRPr="00686D5A">
        <w:rPr>
          <w:rFonts w:ascii="Times New Roman" w:hAnsi="Times New Roman" w:cs="Times New Roman"/>
          <w:sz w:val="20"/>
          <w:szCs w:val="20"/>
        </w:rPr>
        <w:t xml:space="preserve"> su ispunjeni zahtjevi iz treće kolone tablice u nastavku, koji se odnose na odgov</w:t>
      </w:r>
      <w:r w:rsidR="00D473F2" w:rsidRPr="00686D5A">
        <w:rPr>
          <w:rFonts w:ascii="Times New Roman" w:hAnsi="Times New Roman" w:cs="Times New Roman"/>
          <w:sz w:val="20"/>
          <w:szCs w:val="20"/>
        </w:rPr>
        <w:t>arajuće RNQP i bilje za sadnju:</w:t>
      </w:r>
    </w:p>
    <w:tbl>
      <w:tblPr>
        <w:tblStyle w:val="TableGrid"/>
        <w:tblW w:w="0" w:type="auto"/>
        <w:tblLook w:val="04A0" w:firstRow="1" w:lastRow="0" w:firstColumn="1" w:lastColumn="0" w:noHBand="0" w:noVBand="1"/>
      </w:tblPr>
      <w:tblGrid>
        <w:gridCol w:w="3096"/>
        <w:gridCol w:w="3096"/>
        <w:gridCol w:w="3096"/>
      </w:tblGrid>
      <w:tr w:rsidR="002B77EE" w:rsidRPr="00686D5A" w14:paraId="5667C8CA" w14:textId="77777777" w:rsidTr="00086E1B">
        <w:tc>
          <w:tcPr>
            <w:tcW w:w="9288" w:type="dxa"/>
            <w:gridSpan w:val="3"/>
          </w:tcPr>
          <w:p w14:paraId="12049F81" w14:textId="299F2698" w:rsidR="000C1AD9" w:rsidRPr="00686D5A" w:rsidRDefault="000C1AD9" w:rsidP="002B77EE">
            <w:pPr>
              <w:jc w:val="center"/>
              <w:rPr>
                <w:b/>
              </w:rPr>
            </w:pPr>
            <w:r w:rsidRPr="00686D5A">
              <w:rPr>
                <w:b/>
              </w:rPr>
              <w:t>Gljive</w:t>
            </w:r>
            <w:r w:rsidR="007E5D51" w:rsidRPr="00686D5A">
              <w:rPr>
                <w:b/>
              </w:rPr>
              <w:t xml:space="preserve"> i </w:t>
            </w:r>
            <w:r w:rsidR="00855B41" w:rsidRPr="00686D5A">
              <w:rPr>
                <w:b/>
              </w:rPr>
              <w:t>oomycete</w:t>
            </w:r>
          </w:p>
        </w:tc>
      </w:tr>
      <w:tr w:rsidR="002B77EE" w:rsidRPr="00686D5A" w14:paraId="4AE4B72E" w14:textId="77777777" w:rsidTr="002951E5">
        <w:tc>
          <w:tcPr>
            <w:tcW w:w="3096" w:type="dxa"/>
          </w:tcPr>
          <w:p w14:paraId="668EDEAC" w14:textId="77777777" w:rsidR="000C1AD9" w:rsidRPr="00686D5A" w:rsidRDefault="000C1AD9" w:rsidP="002B77EE">
            <w:pPr>
              <w:jc w:val="center"/>
            </w:pPr>
            <w:r w:rsidRPr="00686D5A">
              <w:t>RNQP ili simptomi koje oni uzrokuju</w:t>
            </w:r>
          </w:p>
        </w:tc>
        <w:tc>
          <w:tcPr>
            <w:tcW w:w="3096" w:type="dxa"/>
          </w:tcPr>
          <w:p w14:paraId="12015EE7" w14:textId="77777777" w:rsidR="000C1AD9" w:rsidRPr="00686D5A" w:rsidRDefault="000C1AD9" w:rsidP="002B77EE">
            <w:pPr>
              <w:jc w:val="center"/>
            </w:pPr>
            <w:r w:rsidRPr="00686D5A">
              <w:t>Bilje za sadnju</w:t>
            </w:r>
          </w:p>
        </w:tc>
        <w:tc>
          <w:tcPr>
            <w:tcW w:w="3096" w:type="dxa"/>
          </w:tcPr>
          <w:p w14:paraId="59A28567" w14:textId="738CC4F7" w:rsidR="000C1AD9" w:rsidRPr="00686D5A" w:rsidRDefault="007A1C5A" w:rsidP="002B77EE">
            <w:pPr>
              <w:jc w:val="center"/>
            </w:pPr>
            <w:r w:rsidRPr="00686D5A">
              <w:t>Zahtjevi</w:t>
            </w:r>
          </w:p>
        </w:tc>
      </w:tr>
      <w:tr w:rsidR="000C1AD9" w:rsidRPr="00686D5A" w14:paraId="1115267D" w14:textId="77777777" w:rsidTr="002951E5">
        <w:tc>
          <w:tcPr>
            <w:tcW w:w="3096" w:type="dxa"/>
          </w:tcPr>
          <w:p w14:paraId="435435BB" w14:textId="77777777" w:rsidR="000C1AD9" w:rsidRPr="00686D5A" w:rsidRDefault="000C1AD9" w:rsidP="002951E5">
            <w:pPr>
              <w:jc w:val="both"/>
            </w:pPr>
            <w:r w:rsidRPr="00686D5A">
              <w:rPr>
                <w:i/>
              </w:rPr>
              <w:t>Verticillium dahliae</w:t>
            </w:r>
            <w:r w:rsidRPr="00686D5A">
              <w:t xml:space="preserve"> Kleb. [VERTDA]</w:t>
            </w:r>
          </w:p>
        </w:tc>
        <w:tc>
          <w:tcPr>
            <w:tcW w:w="3096" w:type="dxa"/>
          </w:tcPr>
          <w:p w14:paraId="109E0E7E" w14:textId="77777777" w:rsidR="000C1AD9" w:rsidRPr="00686D5A" w:rsidRDefault="000C1AD9" w:rsidP="002951E5">
            <w:pPr>
              <w:jc w:val="both"/>
            </w:pPr>
            <w:r w:rsidRPr="00686D5A">
              <w:rPr>
                <w:i/>
              </w:rPr>
              <w:t>Humulus lupulus</w:t>
            </w:r>
            <w:r w:rsidRPr="00686D5A">
              <w:t xml:space="preserve"> L.</w:t>
            </w:r>
          </w:p>
        </w:tc>
        <w:tc>
          <w:tcPr>
            <w:tcW w:w="3096" w:type="dxa"/>
          </w:tcPr>
          <w:p w14:paraId="56CB8903" w14:textId="0B6CAD1D" w:rsidR="000C1AD9" w:rsidRPr="00686D5A" w:rsidRDefault="000C1AD9" w:rsidP="002951E5">
            <w:pPr>
              <w:jc w:val="both"/>
            </w:pPr>
            <w:r w:rsidRPr="00686D5A">
              <w:t xml:space="preserve">(a) bilje za sadnju potiče od matičnih biljaka za koje je vizuelnim pregledom vršenim u odgovarajuće vrijeme utvrđeno da su slobodne od simptoma zaraze štetnim organizmom </w:t>
            </w:r>
            <w:r w:rsidRPr="00686D5A">
              <w:rPr>
                <w:i/>
              </w:rPr>
              <w:t>Verticillium dahliae</w:t>
            </w:r>
            <w:r w:rsidR="00D473F2" w:rsidRPr="00686D5A">
              <w:t xml:space="preserve">; i </w:t>
            </w:r>
          </w:p>
          <w:p w14:paraId="59541DFE" w14:textId="6574144D" w:rsidR="000C1AD9" w:rsidRPr="00686D5A" w:rsidRDefault="000C1AD9" w:rsidP="002951E5">
            <w:pPr>
              <w:jc w:val="both"/>
            </w:pPr>
            <w:r w:rsidRPr="00686D5A">
              <w:t xml:space="preserve">(b) </w:t>
            </w:r>
            <w:r w:rsidR="00AC06BD" w:rsidRPr="00686D5A">
              <w:t>-</w:t>
            </w:r>
            <w:r w:rsidRPr="00686D5A">
              <w:t xml:space="preserve">bilje za sadnju proizvedeno je na mjestu proizvodnje za koje je poznato da je slobodno od štetnog organizma </w:t>
            </w:r>
            <w:r w:rsidRPr="00686D5A">
              <w:rPr>
                <w:i/>
              </w:rPr>
              <w:t>Verticilium</w:t>
            </w:r>
            <w:r w:rsidRPr="00686D5A">
              <w:t xml:space="preserve"> </w:t>
            </w:r>
            <w:r w:rsidRPr="00686D5A">
              <w:rPr>
                <w:i/>
              </w:rPr>
              <w:t>dahliae</w:t>
            </w:r>
            <w:r w:rsidRPr="00686D5A">
              <w:t xml:space="preserve">; ili </w:t>
            </w:r>
          </w:p>
          <w:p w14:paraId="0B0F7451" w14:textId="1A2E6AD8" w:rsidR="000C1AD9" w:rsidRPr="00686D5A" w:rsidRDefault="00AC06BD" w:rsidP="002951E5">
            <w:pPr>
              <w:jc w:val="both"/>
            </w:pPr>
            <w:r w:rsidRPr="00686D5A">
              <w:t>-</w:t>
            </w:r>
            <w:r w:rsidR="000C1AD9" w:rsidRPr="00686D5A">
              <w:t xml:space="preserve"> – bilje za sadnju izolovano je od proizvodnih usjeva vrste </w:t>
            </w:r>
            <w:r w:rsidR="000C1AD9" w:rsidRPr="00686D5A">
              <w:rPr>
                <w:i/>
              </w:rPr>
              <w:t>Humulus lupulus</w:t>
            </w:r>
            <w:r w:rsidR="000C1AD9" w:rsidRPr="00686D5A">
              <w:t xml:space="preserve">; i </w:t>
            </w:r>
          </w:p>
          <w:p w14:paraId="6AEDEF23" w14:textId="77777777" w:rsidR="000C1AD9" w:rsidRPr="00686D5A" w:rsidRDefault="000C1AD9" w:rsidP="002951E5">
            <w:pPr>
              <w:jc w:val="both"/>
            </w:pPr>
            <w:r w:rsidRPr="00686D5A">
              <w:t xml:space="preserve">— vizuelnim pregledima lišća vršenim u odgovarajuće vrijeme tokom poslednje cijele sezone uzgoja za proizvodnu jedinicu utvrđeno je da je slobodna od štetnog organizma Verticillium dahliae; i </w:t>
            </w:r>
          </w:p>
          <w:p w14:paraId="44FBF5E5" w14:textId="2884F268" w:rsidR="000C1AD9" w:rsidRPr="00686D5A" w:rsidRDefault="000C1AD9" w:rsidP="002951E5">
            <w:pPr>
              <w:jc w:val="both"/>
            </w:pPr>
            <w:r w:rsidRPr="00686D5A">
              <w:t xml:space="preserve">— vođena je evidencija o </w:t>
            </w:r>
            <w:r w:rsidR="00086E1B" w:rsidRPr="00686D5A">
              <w:t>istoriji bolesti</w:t>
            </w:r>
            <w:r w:rsidRPr="00686D5A">
              <w:t xml:space="preserve"> usjeva i istorija bolesti koje se prenose zemljištem </w:t>
            </w:r>
            <w:r w:rsidR="00086E1B" w:rsidRPr="00686D5A">
              <w:t>i biljke</w:t>
            </w:r>
            <w:r w:rsidRPr="00686D5A">
              <w:t xml:space="preserve"> domaćini nisu sađene najmanje četiri godine od pronalaska štetnog organizma </w:t>
            </w:r>
            <w:r w:rsidRPr="00686D5A">
              <w:rPr>
                <w:i/>
              </w:rPr>
              <w:t>Verticillium dahliae</w:t>
            </w:r>
            <w:r w:rsidRPr="00686D5A">
              <w:t>.</w:t>
            </w:r>
          </w:p>
        </w:tc>
      </w:tr>
      <w:tr w:rsidR="000C1AD9" w:rsidRPr="00686D5A" w14:paraId="6BBF3B49" w14:textId="77777777" w:rsidTr="002951E5">
        <w:tc>
          <w:tcPr>
            <w:tcW w:w="3096" w:type="dxa"/>
          </w:tcPr>
          <w:p w14:paraId="73724A25" w14:textId="77777777" w:rsidR="000C1AD9" w:rsidRPr="00686D5A" w:rsidRDefault="000C1AD9" w:rsidP="002951E5">
            <w:pPr>
              <w:jc w:val="both"/>
              <w:rPr>
                <w:i/>
              </w:rPr>
            </w:pPr>
            <w:r w:rsidRPr="00686D5A">
              <w:rPr>
                <w:i/>
              </w:rPr>
              <w:t xml:space="preserve">Verticillium nonalfalfae </w:t>
            </w:r>
            <w:r w:rsidRPr="00686D5A">
              <w:t>Inderbitzin, H.W. Platt, Bostock, R.M. Davis &amp; K.V. Subbarao [VERTNO]</w:t>
            </w:r>
          </w:p>
        </w:tc>
        <w:tc>
          <w:tcPr>
            <w:tcW w:w="3096" w:type="dxa"/>
          </w:tcPr>
          <w:p w14:paraId="02936B40" w14:textId="77777777" w:rsidR="000C1AD9" w:rsidRPr="00686D5A" w:rsidRDefault="000C1AD9" w:rsidP="002951E5">
            <w:pPr>
              <w:jc w:val="both"/>
            </w:pPr>
            <w:r w:rsidRPr="00686D5A">
              <w:rPr>
                <w:i/>
              </w:rPr>
              <w:t xml:space="preserve">Humulus lupulus </w:t>
            </w:r>
            <w:r w:rsidRPr="00686D5A">
              <w:t>L.</w:t>
            </w:r>
          </w:p>
          <w:p w14:paraId="6C8628D3" w14:textId="77777777" w:rsidR="000C1AD9" w:rsidRPr="00686D5A" w:rsidRDefault="000C1AD9" w:rsidP="002951E5">
            <w:pPr>
              <w:jc w:val="both"/>
              <w:rPr>
                <w:i/>
              </w:rPr>
            </w:pPr>
          </w:p>
        </w:tc>
        <w:tc>
          <w:tcPr>
            <w:tcW w:w="3096" w:type="dxa"/>
          </w:tcPr>
          <w:p w14:paraId="3072C24E" w14:textId="3D250C02" w:rsidR="000C1AD9" w:rsidRPr="00686D5A" w:rsidRDefault="000C1AD9" w:rsidP="002951E5">
            <w:pPr>
              <w:jc w:val="both"/>
            </w:pPr>
            <w:r w:rsidRPr="00686D5A">
              <w:t xml:space="preserve">(a) bilje za sadnju potiče od matičnih biljaka za koje je vizuelnim pregledom vršenim u odgovarajuće vrijeme utvrđeno da </w:t>
            </w:r>
            <w:r w:rsidRPr="00686D5A">
              <w:lastRenderedPageBreak/>
              <w:t xml:space="preserve">su slobodne od simptoma zaraze štetnim organizmom </w:t>
            </w:r>
            <w:r w:rsidRPr="00686D5A">
              <w:rPr>
                <w:i/>
              </w:rPr>
              <w:t>Verticillium nonalfalfae</w:t>
            </w:r>
            <w:r w:rsidR="00D473F2" w:rsidRPr="00686D5A">
              <w:t xml:space="preserve">; i </w:t>
            </w:r>
          </w:p>
          <w:p w14:paraId="3D94F20B" w14:textId="0CEC53B3" w:rsidR="000C1AD9" w:rsidRPr="00686D5A" w:rsidRDefault="000C1AD9" w:rsidP="002951E5">
            <w:pPr>
              <w:jc w:val="both"/>
            </w:pPr>
            <w:r w:rsidRPr="00686D5A">
              <w:t xml:space="preserve">(b) </w:t>
            </w:r>
            <w:r w:rsidR="00AC06BD" w:rsidRPr="00686D5A">
              <w:t>-</w:t>
            </w:r>
            <w:r w:rsidRPr="00686D5A">
              <w:t xml:space="preserve">bilje za sadnju proizvedeno je na mjestu proizvodnje za koje je poznato da je slobodno od štetnog organizma </w:t>
            </w:r>
            <w:r w:rsidRPr="00686D5A">
              <w:rPr>
                <w:i/>
              </w:rPr>
              <w:t>Verticilium nonalfalfae</w:t>
            </w:r>
            <w:r w:rsidRPr="00686D5A">
              <w:t xml:space="preserve">; ili </w:t>
            </w:r>
          </w:p>
          <w:p w14:paraId="16166352" w14:textId="17EB4CFF" w:rsidR="000C1AD9" w:rsidRPr="00686D5A" w:rsidRDefault="00AC06BD" w:rsidP="002951E5">
            <w:pPr>
              <w:jc w:val="both"/>
            </w:pPr>
            <w:r w:rsidRPr="00686D5A">
              <w:t>-</w:t>
            </w:r>
            <w:r w:rsidR="000C1AD9" w:rsidRPr="00686D5A">
              <w:t xml:space="preserve"> – bilje za sadnju izolovano je od proizvodnih usjeva vrste </w:t>
            </w:r>
            <w:r w:rsidR="000C1AD9" w:rsidRPr="00686D5A">
              <w:rPr>
                <w:i/>
              </w:rPr>
              <w:t>Humulus lupulus</w:t>
            </w:r>
            <w:r w:rsidR="000C1AD9" w:rsidRPr="00686D5A">
              <w:t xml:space="preserve">; i </w:t>
            </w:r>
          </w:p>
          <w:p w14:paraId="73ECF3AA" w14:textId="77777777" w:rsidR="000C1AD9" w:rsidRPr="00686D5A" w:rsidRDefault="000C1AD9" w:rsidP="002951E5">
            <w:pPr>
              <w:jc w:val="both"/>
            </w:pPr>
            <w:r w:rsidRPr="00686D5A">
              <w:t xml:space="preserve">— vizuelnim pregledom lišća vršenim u dgovarajuće vrijeme tokom poslednje cijele sezone uzgoja utvrđeno je da je proizvodna jedinica slobodna od štetnog organizma </w:t>
            </w:r>
            <w:r w:rsidRPr="00686D5A">
              <w:rPr>
                <w:i/>
              </w:rPr>
              <w:t>Verticillium nonalfalfa</w:t>
            </w:r>
            <w:r w:rsidRPr="00686D5A">
              <w:t xml:space="preserve">; i </w:t>
            </w:r>
          </w:p>
          <w:p w14:paraId="644CA768" w14:textId="28F6816C" w:rsidR="000C1AD9" w:rsidRPr="00686D5A" w:rsidRDefault="000C1AD9" w:rsidP="002951E5">
            <w:pPr>
              <w:jc w:val="both"/>
            </w:pPr>
            <w:r w:rsidRPr="00686D5A">
              <w:t xml:space="preserve">— vođena je evidencija o </w:t>
            </w:r>
            <w:r w:rsidR="00086E1B" w:rsidRPr="00686D5A">
              <w:t>istoriji bolesti</w:t>
            </w:r>
            <w:r w:rsidRPr="00686D5A">
              <w:t xml:space="preserve"> i usjeva koje se prenose zemljištem </w:t>
            </w:r>
            <w:r w:rsidR="00086E1B" w:rsidRPr="00686D5A">
              <w:t>i biljke</w:t>
            </w:r>
            <w:r w:rsidRPr="00686D5A">
              <w:t xml:space="preserve"> domaćini nisu sađene najmanje četiri godine od pronalaska štetnog organizma </w:t>
            </w:r>
            <w:r w:rsidRPr="00686D5A">
              <w:rPr>
                <w:i/>
              </w:rPr>
              <w:t>Verticillium nonalfalfae.</w:t>
            </w:r>
          </w:p>
        </w:tc>
      </w:tr>
      <w:tr w:rsidR="007A1C5A" w:rsidRPr="00686D5A" w14:paraId="6D97CCFF" w14:textId="77777777" w:rsidTr="00620B3F">
        <w:tc>
          <w:tcPr>
            <w:tcW w:w="9288" w:type="dxa"/>
            <w:gridSpan w:val="3"/>
          </w:tcPr>
          <w:p w14:paraId="6578FD3C" w14:textId="1DA57C01" w:rsidR="007A1C5A" w:rsidRPr="00686D5A" w:rsidRDefault="007A1C5A" w:rsidP="007A1C5A">
            <w:pPr>
              <w:jc w:val="center"/>
              <w:rPr>
                <w:b/>
              </w:rPr>
            </w:pPr>
            <w:r w:rsidRPr="00686D5A">
              <w:rPr>
                <w:b/>
              </w:rPr>
              <w:lastRenderedPageBreak/>
              <w:t>Virusi, viroidi, virusima slični organizmi i fitoplazme</w:t>
            </w:r>
          </w:p>
        </w:tc>
      </w:tr>
      <w:tr w:rsidR="007A1C5A" w:rsidRPr="00686D5A" w14:paraId="120A92A5" w14:textId="77777777" w:rsidTr="002951E5">
        <w:tc>
          <w:tcPr>
            <w:tcW w:w="3096" w:type="dxa"/>
          </w:tcPr>
          <w:p w14:paraId="3196D990" w14:textId="2BE906AA" w:rsidR="007A1C5A" w:rsidRPr="00686D5A" w:rsidRDefault="007A1C5A" w:rsidP="002951E5">
            <w:pPr>
              <w:jc w:val="both"/>
              <w:rPr>
                <w:i/>
              </w:rPr>
            </w:pPr>
            <w:r w:rsidRPr="00686D5A">
              <w:t>RNQP ili simptomi koje oni uzrokuju</w:t>
            </w:r>
          </w:p>
        </w:tc>
        <w:tc>
          <w:tcPr>
            <w:tcW w:w="3096" w:type="dxa"/>
          </w:tcPr>
          <w:p w14:paraId="0325493A" w14:textId="5AF4D6BF" w:rsidR="007A1C5A" w:rsidRPr="00686D5A" w:rsidRDefault="007A1C5A" w:rsidP="007A1C5A">
            <w:pPr>
              <w:jc w:val="center"/>
              <w:rPr>
                <w:i/>
              </w:rPr>
            </w:pPr>
            <w:r w:rsidRPr="00686D5A">
              <w:t>Bilje za sadnju</w:t>
            </w:r>
          </w:p>
        </w:tc>
        <w:tc>
          <w:tcPr>
            <w:tcW w:w="3096" w:type="dxa"/>
          </w:tcPr>
          <w:p w14:paraId="4876D65D" w14:textId="7A6D390E" w:rsidR="007A1C5A" w:rsidRPr="00686D5A" w:rsidRDefault="007A1C5A" w:rsidP="007A1C5A">
            <w:pPr>
              <w:jc w:val="center"/>
              <w:rPr>
                <w:strike/>
              </w:rPr>
            </w:pPr>
            <w:r w:rsidRPr="00686D5A">
              <w:t>Zahtjevi</w:t>
            </w:r>
          </w:p>
        </w:tc>
      </w:tr>
      <w:tr w:rsidR="007A1C5A" w:rsidRPr="00686D5A" w14:paraId="0A061401" w14:textId="77777777" w:rsidTr="002951E5">
        <w:tc>
          <w:tcPr>
            <w:tcW w:w="3096" w:type="dxa"/>
          </w:tcPr>
          <w:p w14:paraId="263A154D" w14:textId="77777777" w:rsidR="007A1C5A" w:rsidRPr="00686D5A" w:rsidRDefault="007A1C5A" w:rsidP="002951E5">
            <w:pPr>
              <w:jc w:val="both"/>
            </w:pPr>
          </w:p>
          <w:p w14:paraId="0D20C23E" w14:textId="63F0F3DE" w:rsidR="007A1C5A" w:rsidRPr="00686D5A" w:rsidRDefault="007A1C5A" w:rsidP="006C579B">
            <w:pPr>
              <w:jc w:val="both"/>
            </w:pPr>
            <w:r w:rsidRPr="00686D5A">
              <w:t>Citrus bark cracking viroid [CBCVD0]</w:t>
            </w:r>
            <w:r w:rsidR="006C579B" w:rsidRPr="00686D5A">
              <w:t xml:space="preserve"> (viroid razdvajanja kore stabla agruma) </w:t>
            </w:r>
          </w:p>
        </w:tc>
        <w:tc>
          <w:tcPr>
            <w:tcW w:w="3096" w:type="dxa"/>
          </w:tcPr>
          <w:p w14:paraId="71AFEC14" w14:textId="77777777" w:rsidR="007A1C5A" w:rsidRPr="00686D5A" w:rsidRDefault="007A1C5A" w:rsidP="007A1C5A">
            <w:pPr>
              <w:jc w:val="center"/>
              <w:rPr>
                <w:lang w:val="en-US"/>
              </w:rPr>
            </w:pPr>
          </w:p>
          <w:p w14:paraId="3CC87899" w14:textId="50AEA297" w:rsidR="007A1C5A" w:rsidRPr="00686D5A" w:rsidRDefault="00A06399" w:rsidP="007A1C5A">
            <w:pPr>
              <w:jc w:val="center"/>
            </w:pPr>
            <w:r w:rsidRPr="00686D5A">
              <w:rPr>
                <w:i/>
              </w:rPr>
              <w:t>Humulus lupulus</w:t>
            </w:r>
            <w:r w:rsidRPr="00686D5A">
              <w:t xml:space="preserve"> L.</w:t>
            </w:r>
          </w:p>
        </w:tc>
        <w:tc>
          <w:tcPr>
            <w:tcW w:w="3096" w:type="dxa"/>
          </w:tcPr>
          <w:p w14:paraId="42F1C2CB" w14:textId="7A7FFD9C" w:rsidR="00A06399" w:rsidRPr="00686D5A" w:rsidRDefault="00A06399" w:rsidP="00A06399">
            <w:pPr>
              <w:jc w:val="both"/>
            </w:pPr>
            <w:r w:rsidRPr="00686D5A">
              <w:t>(a) bilje je proizvedeno n</w:t>
            </w:r>
            <w:r w:rsidR="006C579B" w:rsidRPr="00686D5A">
              <w:t xml:space="preserve">a područjima za koja je </w:t>
            </w:r>
            <w:r w:rsidR="004A7C8B" w:rsidRPr="00686D5A">
              <w:t>nadležni organ</w:t>
            </w:r>
            <w:r w:rsidR="00CC67B6" w:rsidRPr="00686D5A">
              <w:t xml:space="preserve"> </w:t>
            </w:r>
            <w:r w:rsidR="006C579B" w:rsidRPr="00686D5A">
              <w:t>utvrdi</w:t>
            </w:r>
            <w:r w:rsidR="004A7C8B" w:rsidRPr="00686D5A">
              <w:t>o</w:t>
            </w:r>
            <w:r w:rsidRPr="00686D5A">
              <w:t xml:space="preserve"> da </w:t>
            </w:r>
            <w:r w:rsidR="006C579B" w:rsidRPr="00686D5A">
              <w:t>je slobodno</w:t>
            </w:r>
            <w:r w:rsidRPr="00686D5A">
              <w:t xml:space="preserve"> od viroida razdvajanja kore stabla agruma u skladu s</w:t>
            </w:r>
            <w:r w:rsidR="006C579B" w:rsidRPr="00686D5A">
              <w:t>a</w:t>
            </w:r>
            <w:r w:rsidRPr="00686D5A">
              <w:t xml:space="preserve"> relevantnim Međunarodnim </w:t>
            </w:r>
            <w:r w:rsidR="006C579B" w:rsidRPr="00686D5A">
              <w:t>standardima</w:t>
            </w:r>
            <w:r w:rsidRPr="00686D5A">
              <w:t xml:space="preserve"> za fitosanitarne </w:t>
            </w:r>
            <w:r w:rsidR="00086E1B" w:rsidRPr="00686D5A">
              <w:t>mjere; ili</w:t>
            </w:r>
          </w:p>
          <w:p w14:paraId="226A8B7C" w14:textId="530FCED5" w:rsidR="00A06399" w:rsidRPr="00686D5A" w:rsidRDefault="006C579B" w:rsidP="00A06399">
            <w:pPr>
              <w:jc w:val="both"/>
            </w:pPr>
            <w:r w:rsidRPr="00686D5A">
              <w:t xml:space="preserve">(b) i. </w:t>
            </w:r>
            <w:r w:rsidR="00A06399" w:rsidRPr="00686D5A">
              <w:t>vizu</w:t>
            </w:r>
            <w:r w:rsidRPr="00686D5A">
              <w:t>e</w:t>
            </w:r>
            <w:r w:rsidR="00A06399" w:rsidRPr="00686D5A">
              <w:t>lnim pregledom bilja</w:t>
            </w:r>
            <w:r w:rsidRPr="00686D5A">
              <w:t xml:space="preserve">  </w:t>
            </w:r>
            <w:r w:rsidR="00A06399" w:rsidRPr="00686D5A">
              <w:t xml:space="preserve"> </w:t>
            </w:r>
            <w:r w:rsidRPr="00686D5A">
              <w:t xml:space="preserve"> izvršenim</w:t>
            </w:r>
            <w:r w:rsidR="00A06399" w:rsidRPr="00686D5A">
              <w:t xml:space="preserve"> u </w:t>
            </w:r>
            <w:r w:rsidRPr="00686D5A">
              <w:t>odgovarajuće</w:t>
            </w:r>
            <w:r w:rsidR="00A06399" w:rsidRPr="00686D5A">
              <w:t xml:space="preserve"> vrijeme za otkrivanje viroida razdvajanja kore stabla agruma utvrđeno je da je mjesto proizvodnje u posl</w:t>
            </w:r>
            <w:r w:rsidRPr="00686D5A">
              <w:t>i</w:t>
            </w:r>
            <w:r w:rsidR="00A06399" w:rsidRPr="00686D5A">
              <w:t xml:space="preserve">jednje dvije cijele sezone uzgoja bilo slobodno od tog štetnog organizma, </w:t>
            </w:r>
            <w:r w:rsidRPr="00686D5A">
              <w:t>a kako bi se spriječio mehaničko</w:t>
            </w:r>
            <w:r w:rsidR="00A06399" w:rsidRPr="00686D5A">
              <w:t xml:space="preserve"> pr</w:t>
            </w:r>
            <w:r w:rsidRPr="00686D5A">
              <w:t>enošenje</w:t>
            </w:r>
            <w:r w:rsidR="00A06399" w:rsidRPr="00686D5A">
              <w:t xml:space="preserve">, na mjestu proizvodnje poduzete su </w:t>
            </w:r>
            <w:r w:rsidRPr="00686D5A">
              <w:t>odgovarajuće</w:t>
            </w:r>
            <w:r w:rsidR="00A06399" w:rsidRPr="00686D5A">
              <w:t xml:space="preserve"> higijenske mjere; i</w:t>
            </w:r>
          </w:p>
          <w:p w14:paraId="00B8ABB9" w14:textId="61F82686" w:rsidR="00A06399" w:rsidRPr="00686D5A" w:rsidRDefault="006C579B" w:rsidP="00A06399">
            <w:pPr>
              <w:jc w:val="both"/>
            </w:pPr>
            <w:r w:rsidRPr="00686D5A">
              <w:t>ii. bilje za sadnju poti</w:t>
            </w:r>
            <w:r w:rsidR="00A06399" w:rsidRPr="00686D5A">
              <w:t>če od matičnih biljaka za koje je utvrđeno da su slobodne od viroida razdvajanja kore stabla agruma, i</w:t>
            </w:r>
          </w:p>
          <w:p w14:paraId="47A08158" w14:textId="0B400CF6" w:rsidR="00A06399" w:rsidRPr="00686D5A" w:rsidRDefault="00A06399" w:rsidP="00A06399">
            <w:pPr>
              <w:jc w:val="both"/>
            </w:pPr>
            <w:r w:rsidRPr="00686D5A">
              <w:t>— u slučaju matičnih biljaka koje su držane u proizvodnoj jedinici s</w:t>
            </w:r>
            <w:r w:rsidR="00B9043B" w:rsidRPr="00686D5A">
              <w:t>a</w:t>
            </w:r>
            <w:r w:rsidRPr="00686D5A">
              <w:t xml:space="preserve"> fizičkom zaštitom od izvorâ zaraze viroidom razdvajanja kore stabla agruma, mati</w:t>
            </w:r>
            <w:r w:rsidR="00B9043B" w:rsidRPr="00686D5A">
              <w:t>čne biljke svake su godine vizue</w:t>
            </w:r>
            <w:r w:rsidRPr="00686D5A">
              <w:t xml:space="preserve">lno pregledane, uzorkovane i testirane u </w:t>
            </w:r>
            <w:r w:rsidR="00B9043B" w:rsidRPr="00686D5A">
              <w:t>odgovarajuće</w:t>
            </w:r>
            <w:r w:rsidRPr="00686D5A">
              <w:t xml:space="preserve"> vrijeme za otkrivanje prisu</w:t>
            </w:r>
            <w:r w:rsidR="00B9043B" w:rsidRPr="00686D5A">
              <w:t>stva</w:t>
            </w:r>
            <w:r w:rsidRPr="00686D5A">
              <w:t xml:space="preserve"> viroida razdvajanja ko</w:t>
            </w:r>
            <w:r w:rsidR="00B9043B" w:rsidRPr="00686D5A">
              <w:t>re stabla agruma kako bi se to</w:t>
            </w:r>
            <w:r w:rsidRPr="00686D5A">
              <w:t xml:space="preserve">kom </w:t>
            </w:r>
            <w:r w:rsidR="00B9043B" w:rsidRPr="00686D5A">
              <w:t>perioda</w:t>
            </w:r>
            <w:r w:rsidRPr="00686D5A">
              <w:t xml:space="preserve"> od pet godina testirale sve matične biljke, ili</w:t>
            </w:r>
          </w:p>
          <w:p w14:paraId="4A9E62D4" w14:textId="47C3E483" w:rsidR="007A1C5A" w:rsidRPr="00686D5A" w:rsidRDefault="00A06399" w:rsidP="00A06399">
            <w:pPr>
              <w:jc w:val="both"/>
            </w:pPr>
            <w:r w:rsidRPr="00686D5A">
              <w:lastRenderedPageBreak/>
              <w:t>— u slučaju matičnih biljaka koje nisu držane u proizvodnoj jedinici s</w:t>
            </w:r>
            <w:r w:rsidR="00B9043B" w:rsidRPr="00686D5A">
              <w:t>a fizičkom zaštitom od izvora</w:t>
            </w:r>
            <w:r w:rsidRPr="00686D5A">
              <w:t xml:space="preserve"> zaraze viroidom razdvajan</w:t>
            </w:r>
            <w:r w:rsidR="00B9043B" w:rsidRPr="00686D5A">
              <w:t>ja kore stabla agruma, vizue</w:t>
            </w:r>
            <w:r w:rsidRPr="00686D5A">
              <w:t xml:space="preserve">lnim pregledom </w:t>
            </w:r>
            <w:r w:rsidR="00B9043B" w:rsidRPr="00686D5A">
              <w:t>izvršenim</w:t>
            </w:r>
            <w:r w:rsidRPr="00686D5A">
              <w:t xml:space="preserve"> u </w:t>
            </w:r>
            <w:r w:rsidR="00086E1B" w:rsidRPr="00686D5A">
              <w:t>odgovarajuće vrijeme</w:t>
            </w:r>
            <w:r w:rsidRPr="00686D5A">
              <w:t xml:space="preserve"> za otkrivanje tog štetnog organizma utvrđ</w:t>
            </w:r>
            <w:r w:rsidR="00B9043B" w:rsidRPr="00686D5A">
              <w:t>eno je da su matične biljke to</w:t>
            </w:r>
            <w:r w:rsidRPr="00686D5A">
              <w:t>kom posljednjih pet cijelih sezona uzgoja bile slobodne od viroida razdvajanja kore stabla agruma, i</w:t>
            </w:r>
          </w:p>
          <w:p w14:paraId="4D9F275D" w14:textId="4AB11419" w:rsidR="00A06399" w:rsidRPr="00686D5A" w:rsidRDefault="00A06399" w:rsidP="00A06399">
            <w:pPr>
              <w:jc w:val="both"/>
            </w:pPr>
            <w:r w:rsidRPr="00686D5A">
              <w:t xml:space="preserve">—reprezentativni uzorak </w:t>
            </w:r>
            <w:r w:rsidR="00B9043B" w:rsidRPr="00686D5A">
              <w:t>matičnih biljaka ispitan je to</w:t>
            </w:r>
            <w:r w:rsidRPr="00686D5A">
              <w:t>kom posl</w:t>
            </w:r>
            <w:r w:rsidR="00B9043B" w:rsidRPr="00686D5A">
              <w:t>i</w:t>
            </w:r>
            <w:r w:rsidRPr="00686D5A">
              <w:t>jednjih 12 mjeseci u najprimjerenije vrijeme za otkrivanje viroida razdvajanja kore stabla agruma i utvrđeno je da je slobodan od tog štetnog organizma, i</w:t>
            </w:r>
          </w:p>
          <w:p w14:paraId="6DB60C73" w14:textId="46F3F6B3" w:rsidR="00A06399" w:rsidRPr="00686D5A" w:rsidRDefault="00B9043B" w:rsidP="00A06399">
            <w:pPr>
              <w:jc w:val="both"/>
            </w:pPr>
            <w:r w:rsidRPr="00686D5A">
              <w:t>— matične biljke izolovane</w:t>
            </w:r>
            <w:r w:rsidR="00A06399" w:rsidRPr="00686D5A">
              <w:t xml:space="preserve"> su na najmanje 20 m od bilja vrste </w:t>
            </w:r>
            <w:r w:rsidR="00A06399" w:rsidRPr="00686D5A">
              <w:rPr>
                <w:i/>
              </w:rPr>
              <w:t>Humulus lupulus</w:t>
            </w:r>
            <w:r w:rsidR="00A06399" w:rsidRPr="00686D5A">
              <w:t xml:space="preserve"> L. koje se uzgaja na susjednim mjestima proizvodnje; i</w:t>
            </w:r>
          </w:p>
          <w:p w14:paraId="6E2347BA" w14:textId="361371CC" w:rsidR="00A06399" w:rsidRPr="00686D5A" w:rsidRDefault="00B9043B" w:rsidP="00A06399">
            <w:pPr>
              <w:jc w:val="both"/>
            </w:pPr>
            <w:r w:rsidRPr="00686D5A">
              <w:t xml:space="preserve">iii. </w:t>
            </w:r>
            <w:r w:rsidR="00A06399" w:rsidRPr="00686D5A">
              <w:t>u slučaju proizvodnje ukorijenjenog bilja za sadnju koje se premješta, proizvodna jedinica koja se koristila za ukorjenjivanje</w:t>
            </w:r>
          </w:p>
          <w:p w14:paraId="5A83A347" w14:textId="2A729980" w:rsidR="00A06399" w:rsidRPr="00686D5A" w:rsidRDefault="00B9043B" w:rsidP="00A06399">
            <w:pPr>
              <w:jc w:val="both"/>
            </w:pPr>
            <w:r w:rsidRPr="00686D5A">
              <w:t>— izolov</w:t>
            </w:r>
            <w:r w:rsidR="00A06399" w:rsidRPr="00686D5A">
              <w:t xml:space="preserve">ana je na najmanje 20 m od proizvodnih kultura vrste </w:t>
            </w:r>
            <w:r w:rsidR="00A06399" w:rsidRPr="00686D5A">
              <w:rPr>
                <w:i/>
              </w:rPr>
              <w:t>Humulus lupulus</w:t>
            </w:r>
            <w:r w:rsidR="00A06399" w:rsidRPr="00686D5A">
              <w:t xml:space="preserve"> L., ili</w:t>
            </w:r>
          </w:p>
          <w:p w14:paraId="71C768A2" w14:textId="6DC6550D" w:rsidR="00A06399" w:rsidRPr="00686D5A" w:rsidRDefault="00B9043B" w:rsidP="00A06399">
            <w:pPr>
              <w:jc w:val="both"/>
              <w:rPr>
                <w:highlight w:val="yellow"/>
              </w:rPr>
            </w:pPr>
            <w:r w:rsidRPr="00686D5A">
              <w:t>— fizički je zaštićena od izvora</w:t>
            </w:r>
            <w:r w:rsidR="00A06399" w:rsidRPr="00686D5A">
              <w:t xml:space="preserve"> zaraze viroidom razdvajanja ko</w:t>
            </w:r>
            <w:r w:rsidRPr="00686D5A">
              <w:t>re stabla agruma.</w:t>
            </w:r>
          </w:p>
        </w:tc>
      </w:tr>
    </w:tbl>
    <w:p w14:paraId="7012AEA9" w14:textId="77777777" w:rsidR="00D473F2" w:rsidRPr="00686D5A" w:rsidRDefault="00D473F2" w:rsidP="00D473F2">
      <w:pPr>
        <w:spacing w:after="0" w:line="240" w:lineRule="auto"/>
        <w:rPr>
          <w:rFonts w:ascii="Times New Roman" w:hAnsi="Times New Roman" w:cs="Times New Roman"/>
          <w:b/>
          <w:sz w:val="20"/>
          <w:szCs w:val="20"/>
        </w:rPr>
      </w:pPr>
    </w:p>
    <w:p w14:paraId="2F6C29C9" w14:textId="77777777" w:rsidR="00D473F2" w:rsidRPr="00686D5A" w:rsidRDefault="00D473F2" w:rsidP="00D473F2">
      <w:pPr>
        <w:spacing w:after="0" w:line="240" w:lineRule="auto"/>
        <w:jc w:val="center"/>
        <w:rPr>
          <w:rFonts w:ascii="Times New Roman" w:hAnsi="Times New Roman" w:cs="Times New Roman"/>
          <w:b/>
          <w:sz w:val="20"/>
          <w:szCs w:val="20"/>
        </w:rPr>
      </w:pPr>
    </w:p>
    <w:p w14:paraId="638BC7AE" w14:textId="77777777" w:rsidR="00D473F2" w:rsidRPr="00686D5A" w:rsidRDefault="00D473F2" w:rsidP="00D473F2">
      <w:pPr>
        <w:spacing w:after="0" w:line="240" w:lineRule="auto"/>
        <w:jc w:val="center"/>
        <w:rPr>
          <w:rFonts w:ascii="Times New Roman" w:hAnsi="Times New Roman" w:cs="Times New Roman"/>
          <w:b/>
          <w:sz w:val="20"/>
          <w:szCs w:val="20"/>
        </w:rPr>
      </w:pPr>
    </w:p>
    <w:p w14:paraId="047838E1" w14:textId="77777777" w:rsidR="00D473F2" w:rsidRPr="00686D5A" w:rsidRDefault="00D473F2" w:rsidP="00D473F2">
      <w:pPr>
        <w:spacing w:after="0" w:line="240" w:lineRule="auto"/>
        <w:jc w:val="center"/>
        <w:rPr>
          <w:rFonts w:ascii="Times New Roman" w:hAnsi="Times New Roman" w:cs="Times New Roman"/>
          <w:b/>
          <w:sz w:val="20"/>
          <w:szCs w:val="20"/>
        </w:rPr>
      </w:pPr>
    </w:p>
    <w:p w14:paraId="132ABAFA" w14:textId="77777777" w:rsidR="00D473F2" w:rsidRPr="00686D5A" w:rsidRDefault="00D473F2" w:rsidP="00D473F2">
      <w:pPr>
        <w:spacing w:after="0" w:line="240" w:lineRule="auto"/>
        <w:jc w:val="center"/>
        <w:rPr>
          <w:rFonts w:ascii="Times New Roman" w:hAnsi="Times New Roman" w:cs="Times New Roman"/>
          <w:b/>
          <w:sz w:val="20"/>
          <w:szCs w:val="20"/>
        </w:rPr>
      </w:pPr>
    </w:p>
    <w:p w14:paraId="425B53ED" w14:textId="514A6E09" w:rsidR="00B67298" w:rsidRPr="00686D5A" w:rsidRDefault="00D473F2" w:rsidP="00D473F2">
      <w:pPr>
        <w:spacing w:after="0" w:line="240" w:lineRule="auto"/>
        <w:jc w:val="center"/>
        <w:rPr>
          <w:rFonts w:ascii="Times New Roman" w:hAnsi="Times New Roman" w:cs="Times New Roman"/>
          <w:b/>
          <w:sz w:val="20"/>
          <w:szCs w:val="20"/>
        </w:rPr>
      </w:pPr>
      <w:r w:rsidRPr="00686D5A">
        <w:rPr>
          <w:rFonts w:ascii="Times New Roman" w:hAnsi="Times New Roman" w:cs="Times New Roman"/>
          <w:b/>
          <w:sz w:val="20"/>
          <w:szCs w:val="20"/>
        </w:rPr>
        <w:t>DIO K</w:t>
      </w:r>
    </w:p>
    <w:p w14:paraId="38E75202" w14:textId="48C647C7" w:rsidR="00A06399" w:rsidRPr="00686D5A" w:rsidRDefault="00A06399" w:rsidP="00A06399">
      <w:pPr>
        <w:spacing w:after="0" w:line="240" w:lineRule="auto"/>
        <w:jc w:val="both"/>
        <w:rPr>
          <w:rFonts w:ascii="Times New Roman" w:hAnsi="Times New Roman" w:cs="Times New Roman"/>
          <w:b/>
          <w:sz w:val="20"/>
          <w:szCs w:val="20"/>
        </w:rPr>
      </w:pPr>
      <w:r w:rsidRPr="00686D5A">
        <w:rPr>
          <w:rFonts w:ascii="Times New Roman" w:hAnsi="Times New Roman" w:cs="Times New Roman"/>
          <w:b/>
          <w:sz w:val="20"/>
          <w:szCs w:val="20"/>
        </w:rPr>
        <w:t>Mjere za sprečavanje prisustva RNQP na voćnom sadnom mate</w:t>
      </w:r>
      <w:r w:rsidR="00487DF5" w:rsidRPr="00686D5A">
        <w:rPr>
          <w:rFonts w:ascii="Times New Roman" w:hAnsi="Times New Roman" w:cs="Times New Roman"/>
          <w:b/>
          <w:sz w:val="20"/>
          <w:szCs w:val="20"/>
        </w:rPr>
        <w:t>rijalu i sadnicama namijenjenim</w:t>
      </w:r>
      <w:r w:rsidRPr="00686D5A">
        <w:rPr>
          <w:rFonts w:ascii="Times New Roman" w:hAnsi="Times New Roman" w:cs="Times New Roman"/>
          <w:b/>
          <w:sz w:val="20"/>
          <w:szCs w:val="20"/>
        </w:rPr>
        <w:t xml:space="preserve"> za proizvodnju voća roda </w:t>
      </w:r>
      <w:r w:rsidRPr="00686D5A">
        <w:rPr>
          <w:rFonts w:ascii="Times New Roman" w:hAnsi="Times New Roman" w:cs="Times New Roman"/>
          <w:b/>
          <w:i/>
          <w:sz w:val="20"/>
          <w:szCs w:val="20"/>
        </w:rPr>
        <w:t xml:space="preserve">Actinidia </w:t>
      </w:r>
      <w:r w:rsidRPr="00686D5A">
        <w:rPr>
          <w:rFonts w:ascii="Times New Roman" w:hAnsi="Times New Roman" w:cs="Times New Roman"/>
          <w:b/>
          <w:sz w:val="20"/>
          <w:szCs w:val="20"/>
        </w:rPr>
        <w:t>Lindl., osim sjemena</w:t>
      </w:r>
    </w:p>
    <w:p w14:paraId="71ED2B08" w14:textId="77777777" w:rsidR="00A06399" w:rsidRPr="00686D5A" w:rsidRDefault="00A06399" w:rsidP="00AC06BD">
      <w:pPr>
        <w:spacing w:after="0"/>
        <w:jc w:val="center"/>
        <w:rPr>
          <w:rFonts w:ascii="Times New Roman" w:hAnsi="Times New Roman" w:cs="Times New Roman"/>
          <w:b/>
          <w:bCs/>
          <w:sz w:val="20"/>
          <w:szCs w:val="20"/>
        </w:rPr>
      </w:pPr>
    </w:p>
    <w:p w14:paraId="4D6FD19C" w14:textId="1F3D9967" w:rsidR="000752E6" w:rsidRPr="00686D5A" w:rsidRDefault="004A7C8B" w:rsidP="00D473F2">
      <w:pPr>
        <w:spacing w:after="0" w:line="240" w:lineRule="auto"/>
        <w:jc w:val="both"/>
        <w:rPr>
          <w:rFonts w:ascii="Times New Roman" w:hAnsi="Times New Roman" w:cs="Times New Roman"/>
          <w:sz w:val="20"/>
          <w:szCs w:val="20"/>
        </w:rPr>
      </w:pPr>
      <w:r w:rsidRPr="00686D5A">
        <w:rPr>
          <w:rFonts w:ascii="Times New Roman" w:hAnsi="Times New Roman" w:cs="Times New Roman"/>
          <w:sz w:val="20"/>
          <w:szCs w:val="20"/>
        </w:rPr>
        <w:t>Nadležni organ</w:t>
      </w:r>
      <w:r w:rsidR="000752E6" w:rsidRPr="00686D5A">
        <w:rPr>
          <w:rFonts w:ascii="Times New Roman" w:hAnsi="Times New Roman" w:cs="Times New Roman"/>
          <w:sz w:val="20"/>
          <w:szCs w:val="20"/>
        </w:rPr>
        <w:t xml:space="preserve"> ili profesionalni držalac bilja pod službenim nadzorom </w:t>
      </w:r>
      <w:r w:rsidRPr="00686D5A">
        <w:rPr>
          <w:rFonts w:ascii="Times New Roman" w:hAnsi="Times New Roman" w:cs="Times New Roman"/>
          <w:sz w:val="20"/>
          <w:szCs w:val="20"/>
        </w:rPr>
        <w:t>nadležnog organa</w:t>
      </w:r>
      <w:r w:rsidR="00860157" w:rsidRPr="00686D5A">
        <w:rPr>
          <w:rFonts w:ascii="Times New Roman" w:hAnsi="Times New Roman" w:cs="Times New Roman"/>
          <w:sz w:val="20"/>
          <w:szCs w:val="20"/>
        </w:rPr>
        <w:t xml:space="preserve"> vrši provjere i pre</w:t>
      </w:r>
      <w:r w:rsidR="000752E6" w:rsidRPr="00686D5A">
        <w:rPr>
          <w:rFonts w:ascii="Times New Roman" w:hAnsi="Times New Roman" w:cs="Times New Roman"/>
          <w:sz w:val="20"/>
          <w:szCs w:val="20"/>
        </w:rPr>
        <w:t xml:space="preserve">duzima druge radnje kako bi se </w:t>
      </w:r>
      <w:r w:rsidR="00086E1B" w:rsidRPr="00686D5A">
        <w:rPr>
          <w:rFonts w:ascii="Times New Roman" w:hAnsi="Times New Roman" w:cs="Times New Roman"/>
          <w:sz w:val="20"/>
          <w:szCs w:val="20"/>
        </w:rPr>
        <w:t>obezbijedilo da</w:t>
      </w:r>
      <w:r w:rsidR="000752E6" w:rsidRPr="00686D5A">
        <w:rPr>
          <w:rFonts w:ascii="Times New Roman" w:hAnsi="Times New Roman" w:cs="Times New Roman"/>
          <w:sz w:val="20"/>
          <w:szCs w:val="20"/>
        </w:rPr>
        <w:t xml:space="preserve"> su ispunjeni zahtjevi iz treće kolone tablice u nastavku, koji se odnose na odgov</w:t>
      </w:r>
      <w:r w:rsidR="00D473F2" w:rsidRPr="00686D5A">
        <w:rPr>
          <w:rFonts w:ascii="Times New Roman" w:hAnsi="Times New Roman" w:cs="Times New Roman"/>
          <w:sz w:val="20"/>
          <w:szCs w:val="20"/>
        </w:rPr>
        <w:t>arajuće RNQP i bilje za sadnju:</w:t>
      </w:r>
    </w:p>
    <w:tbl>
      <w:tblPr>
        <w:tblStyle w:val="TableGrid"/>
        <w:tblW w:w="0" w:type="auto"/>
        <w:tblLook w:val="04A0" w:firstRow="1" w:lastRow="0" w:firstColumn="1" w:lastColumn="0" w:noHBand="0" w:noVBand="1"/>
      </w:tblPr>
      <w:tblGrid>
        <w:gridCol w:w="3096"/>
        <w:gridCol w:w="3096"/>
        <w:gridCol w:w="3096"/>
      </w:tblGrid>
      <w:tr w:rsidR="000752E6" w:rsidRPr="00686D5A" w14:paraId="0CA701D6" w14:textId="77777777" w:rsidTr="00D473F2">
        <w:trPr>
          <w:trHeight w:val="326"/>
        </w:trPr>
        <w:tc>
          <w:tcPr>
            <w:tcW w:w="9288" w:type="dxa"/>
            <w:gridSpan w:val="3"/>
          </w:tcPr>
          <w:p w14:paraId="49243235" w14:textId="2E108D5F" w:rsidR="00B67298" w:rsidRPr="00686D5A" w:rsidRDefault="00D473F2" w:rsidP="00D473F2">
            <w:pPr>
              <w:jc w:val="center"/>
              <w:rPr>
                <w:b/>
              </w:rPr>
            </w:pPr>
            <w:r w:rsidRPr="00686D5A">
              <w:rPr>
                <w:b/>
              </w:rPr>
              <w:t>Bakterije</w:t>
            </w:r>
          </w:p>
        </w:tc>
      </w:tr>
      <w:tr w:rsidR="000752E6" w:rsidRPr="00686D5A" w14:paraId="7710F3E3" w14:textId="77777777" w:rsidTr="00D473F2">
        <w:trPr>
          <w:trHeight w:val="558"/>
        </w:trPr>
        <w:tc>
          <w:tcPr>
            <w:tcW w:w="3096" w:type="dxa"/>
          </w:tcPr>
          <w:p w14:paraId="7DFE1567" w14:textId="0DC05338" w:rsidR="00B67298" w:rsidRPr="00686D5A" w:rsidRDefault="000752E6" w:rsidP="00620B3F">
            <w:pPr>
              <w:jc w:val="both"/>
            </w:pPr>
            <w:r w:rsidRPr="00686D5A">
              <w:t>RNQP</w:t>
            </w:r>
            <w:r w:rsidR="00D473F2" w:rsidRPr="00686D5A">
              <w:t xml:space="preserve"> ili simptomi koje oni uzrokuju</w:t>
            </w:r>
          </w:p>
        </w:tc>
        <w:tc>
          <w:tcPr>
            <w:tcW w:w="3096" w:type="dxa"/>
          </w:tcPr>
          <w:p w14:paraId="17880622" w14:textId="77777777" w:rsidR="000752E6" w:rsidRPr="00686D5A" w:rsidRDefault="000752E6" w:rsidP="00620B3F">
            <w:pPr>
              <w:jc w:val="center"/>
              <w:rPr>
                <w:i/>
              </w:rPr>
            </w:pPr>
            <w:r w:rsidRPr="00686D5A">
              <w:t>Bilje za sadnju</w:t>
            </w:r>
          </w:p>
        </w:tc>
        <w:tc>
          <w:tcPr>
            <w:tcW w:w="3096" w:type="dxa"/>
          </w:tcPr>
          <w:p w14:paraId="5860079D" w14:textId="42D67E6C" w:rsidR="000752E6" w:rsidRPr="00686D5A" w:rsidRDefault="000752E6" w:rsidP="00620B3F">
            <w:pPr>
              <w:jc w:val="center"/>
              <w:rPr>
                <w:strike/>
              </w:rPr>
            </w:pPr>
            <w:r w:rsidRPr="00686D5A">
              <w:t>Zahtjevi</w:t>
            </w:r>
          </w:p>
        </w:tc>
      </w:tr>
      <w:tr w:rsidR="000752E6" w:rsidRPr="00686D5A" w14:paraId="341E71A2" w14:textId="77777777" w:rsidTr="00620B3F">
        <w:tc>
          <w:tcPr>
            <w:tcW w:w="3096" w:type="dxa"/>
          </w:tcPr>
          <w:p w14:paraId="60695435" w14:textId="77777777" w:rsidR="000752E6" w:rsidRPr="00686D5A" w:rsidRDefault="000752E6" w:rsidP="00620B3F">
            <w:pPr>
              <w:jc w:val="both"/>
            </w:pPr>
          </w:p>
          <w:p w14:paraId="43D06220" w14:textId="4AED0BC0" w:rsidR="000752E6" w:rsidRPr="00686D5A" w:rsidRDefault="00E9084B" w:rsidP="00620B3F">
            <w:pPr>
              <w:jc w:val="both"/>
            </w:pPr>
            <w:r w:rsidRPr="00686D5A">
              <w:rPr>
                <w:i/>
              </w:rPr>
              <w:t>Pseudomonas syringae</w:t>
            </w:r>
            <w:r w:rsidRPr="00686D5A">
              <w:t xml:space="preserve"> pv. </w:t>
            </w:r>
            <w:r w:rsidRPr="00686D5A">
              <w:rPr>
                <w:i/>
              </w:rPr>
              <w:t>actinidiae</w:t>
            </w:r>
            <w:r w:rsidRPr="00686D5A">
              <w:t xml:space="preserve"> Takikawa, Serizawa, Ichikawa, Tsuyumu &amp; Goto [PSDMAK]</w:t>
            </w:r>
          </w:p>
        </w:tc>
        <w:tc>
          <w:tcPr>
            <w:tcW w:w="3096" w:type="dxa"/>
          </w:tcPr>
          <w:p w14:paraId="2C513C8B" w14:textId="77777777" w:rsidR="000752E6" w:rsidRPr="00686D5A" w:rsidRDefault="000752E6" w:rsidP="00620B3F">
            <w:pPr>
              <w:jc w:val="center"/>
              <w:rPr>
                <w:lang w:val="en-US"/>
              </w:rPr>
            </w:pPr>
          </w:p>
          <w:p w14:paraId="438C6EF2" w14:textId="3E63383F" w:rsidR="000752E6" w:rsidRPr="00686D5A" w:rsidRDefault="00E9084B" w:rsidP="00620B3F">
            <w:pPr>
              <w:jc w:val="center"/>
            </w:pPr>
            <w:r w:rsidRPr="00686D5A">
              <w:rPr>
                <w:i/>
              </w:rPr>
              <w:t>Actinidia</w:t>
            </w:r>
            <w:r w:rsidRPr="00686D5A">
              <w:t xml:space="preserve"> Lindl.</w:t>
            </w:r>
          </w:p>
        </w:tc>
        <w:tc>
          <w:tcPr>
            <w:tcW w:w="3096" w:type="dxa"/>
          </w:tcPr>
          <w:p w14:paraId="1D8E7139" w14:textId="2EDD3D0A" w:rsidR="00B67298" w:rsidRPr="00686D5A" w:rsidRDefault="00AB0B40" w:rsidP="00E9084B">
            <w:pPr>
              <w:jc w:val="both"/>
            </w:pPr>
            <w:r w:rsidRPr="00686D5A">
              <w:t xml:space="preserve">(a) </w:t>
            </w:r>
            <w:r w:rsidR="00E9084B" w:rsidRPr="00686D5A">
              <w:t>sadni materijal i sadnice</w:t>
            </w:r>
            <w:r w:rsidRPr="00686D5A">
              <w:t xml:space="preserve"> za proizvodnju voća</w:t>
            </w:r>
            <w:r w:rsidR="00E9084B" w:rsidRPr="00686D5A">
              <w:t xml:space="preserve"> proizvedeni su n</w:t>
            </w:r>
            <w:r w:rsidRPr="00686D5A">
              <w:t xml:space="preserve">a područjima za koja je </w:t>
            </w:r>
            <w:r w:rsidR="004A7C8B" w:rsidRPr="00686D5A">
              <w:t>nadležni organ</w:t>
            </w:r>
            <w:r w:rsidRPr="00686D5A">
              <w:t xml:space="preserve"> utvrdi</w:t>
            </w:r>
            <w:r w:rsidR="004A7C8B" w:rsidRPr="00686D5A">
              <w:t>o</w:t>
            </w:r>
            <w:r w:rsidR="00E9084B" w:rsidRPr="00686D5A">
              <w:t xml:space="preserve"> da su slobodna od štetnog organizma </w:t>
            </w:r>
            <w:r w:rsidR="00E9084B" w:rsidRPr="00686D5A">
              <w:rPr>
                <w:i/>
              </w:rPr>
              <w:t>Pseudomonas syringae</w:t>
            </w:r>
            <w:r w:rsidR="00E9084B" w:rsidRPr="00686D5A">
              <w:t xml:space="preserve"> pv. </w:t>
            </w:r>
            <w:r w:rsidR="00E9084B" w:rsidRPr="00686D5A">
              <w:rPr>
                <w:i/>
              </w:rPr>
              <w:t>actinidiae</w:t>
            </w:r>
            <w:r w:rsidR="00E9084B" w:rsidRPr="00686D5A">
              <w:t xml:space="preserve"> u skladu s relevantnim Međunarodnim </w:t>
            </w:r>
            <w:r w:rsidRPr="00686D5A">
              <w:t>standardima</w:t>
            </w:r>
            <w:r w:rsidR="00D473F2" w:rsidRPr="00686D5A">
              <w:t xml:space="preserve"> za fitosanitarne mjere; ili</w:t>
            </w:r>
          </w:p>
          <w:p w14:paraId="56AD4E0D" w14:textId="3D382868" w:rsidR="00E9084B" w:rsidRPr="00686D5A" w:rsidRDefault="00AB0B40" w:rsidP="00E9084B">
            <w:pPr>
              <w:jc w:val="both"/>
            </w:pPr>
            <w:r w:rsidRPr="00686D5A">
              <w:lastRenderedPageBreak/>
              <w:t xml:space="preserve">(b) </w:t>
            </w:r>
            <w:r w:rsidR="00E9084B" w:rsidRPr="00686D5A">
              <w:t xml:space="preserve">sadni materijal i </w:t>
            </w:r>
            <w:r w:rsidRPr="00686D5A">
              <w:t>sadnice za proizvodnju voća poti</w:t>
            </w:r>
            <w:r w:rsidR="00E9084B" w:rsidRPr="00686D5A">
              <w:t>ču o</w:t>
            </w:r>
            <w:r w:rsidRPr="00686D5A">
              <w:t>d matičnih biljaka koje su vizue</w:t>
            </w:r>
            <w:r w:rsidR="00E9084B" w:rsidRPr="00686D5A">
              <w:t>lno pregledane dva</w:t>
            </w:r>
            <w:r w:rsidRPr="00686D5A">
              <w:t xml:space="preserve"> </w:t>
            </w:r>
            <w:r w:rsidR="00E9084B" w:rsidRPr="00686D5A">
              <w:t>put</w:t>
            </w:r>
            <w:r w:rsidRPr="00686D5A">
              <w:t>a</w:t>
            </w:r>
            <w:r w:rsidR="00E9084B" w:rsidRPr="00686D5A">
              <w:t xml:space="preserve"> godišnje i za koje je utvrđeno da su slobodne od štetnog organizma </w:t>
            </w:r>
            <w:r w:rsidR="00E9084B" w:rsidRPr="00686D5A">
              <w:rPr>
                <w:i/>
              </w:rPr>
              <w:t>Pseudomonas syringae</w:t>
            </w:r>
            <w:r w:rsidR="00E9084B" w:rsidRPr="00686D5A">
              <w:t xml:space="preserve"> pv. </w:t>
            </w:r>
            <w:r w:rsidR="00E9084B" w:rsidRPr="00686D5A">
              <w:rPr>
                <w:i/>
              </w:rPr>
              <w:t>actinidiae</w:t>
            </w:r>
            <w:r w:rsidR="00E9084B" w:rsidRPr="00686D5A">
              <w:t>;</w:t>
            </w:r>
          </w:p>
          <w:p w14:paraId="19770072" w14:textId="1FDA3441" w:rsidR="00B67298" w:rsidRPr="00686D5A" w:rsidRDefault="00B67298" w:rsidP="00E9084B">
            <w:pPr>
              <w:jc w:val="both"/>
            </w:pPr>
            <w:r w:rsidRPr="00686D5A">
              <w:t>i</w:t>
            </w:r>
          </w:p>
          <w:p w14:paraId="79BC703C" w14:textId="77777777" w:rsidR="00487DF5" w:rsidRPr="00686D5A" w:rsidRDefault="00AB0B40" w:rsidP="00E9084B">
            <w:pPr>
              <w:jc w:val="both"/>
            </w:pPr>
            <w:r w:rsidRPr="00686D5A">
              <w:t xml:space="preserve">(c) </w:t>
            </w:r>
            <w:r w:rsidR="007815AF" w:rsidRPr="00686D5A">
              <w:t>i)</w:t>
            </w:r>
            <w:r w:rsidRPr="00686D5A">
              <w:t xml:space="preserve"> </w:t>
            </w:r>
            <w:r w:rsidR="00E9084B" w:rsidRPr="00686D5A">
              <w:t xml:space="preserve">u slučaju matičnih biljaka </w:t>
            </w:r>
            <w:r w:rsidR="00487DF5" w:rsidRPr="00686D5A">
              <w:t xml:space="preserve">  </w:t>
            </w:r>
          </w:p>
          <w:p w14:paraId="3F282BAD" w14:textId="5CC48B36" w:rsidR="00E9084B" w:rsidRPr="00686D5A" w:rsidRDefault="00E9084B" w:rsidP="00E9084B">
            <w:pPr>
              <w:jc w:val="both"/>
            </w:pPr>
            <w:r w:rsidRPr="00686D5A">
              <w:t xml:space="preserve">koje su </w:t>
            </w:r>
            <w:r w:rsidR="00620B3F" w:rsidRPr="00686D5A">
              <w:t>o</w:t>
            </w:r>
            <w:r w:rsidRPr="00686D5A">
              <w:t>drža</w:t>
            </w:r>
            <w:r w:rsidR="00620B3F" w:rsidRPr="00686D5A">
              <w:t>va</w:t>
            </w:r>
            <w:r w:rsidRPr="00686D5A">
              <w:t>ne u objektima koji osigu</w:t>
            </w:r>
            <w:r w:rsidR="00620B3F" w:rsidRPr="00686D5A">
              <w:t>ravaju fizičku zaštitu od zaraze</w:t>
            </w:r>
            <w:r w:rsidRPr="00686D5A">
              <w:t xml:space="preserve"> štetnim organizmom </w:t>
            </w:r>
            <w:r w:rsidRPr="00686D5A">
              <w:rPr>
                <w:i/>
              </w:rPr>
              <w:t>Pseudomonas syringae</w:t>
            </w:r>
            <w:r w:rsidRPr="00686D5A">
              <w:t xml:space="preserve"> pv. </w:t>
            </w:r>
            <w:r w:rsidRPr="00686D5A">
              <w:rPr>
                <w:i/>
              </w:rPr>
              <w:t>actinidiae</w:t>
            </w:r>
            <w:r w:rsidRPr="00686D5A">
              <w:t xml:space="preserve">, reprezentativni dio matičnih biljaka svake četiri godine uzorkovan </w:t>
            </w:r>
            <w:r w:rsidR="00620B3F" w:rsidRPr="00686D5A">
              <w:t xml:space="preserve">je </w:t>
            </w:r>
            <w:r w:rsidRPr="00686D5A">
              <w:t>i testiran na prisu</w:t>
            </w:r>
            <w:r w:rsidR="00620B3F" w:rsidRPr="00686D5A">
              <w:t>stvo</w:t>
            </w:r>
            <w:r w:rsidRPr="00686D5A">
              <w:t xml:space="preserve"> štetnog organizma </w:t>
            </w:r>
            <w:r w:rsidRPr="00686D5A">
              <w:rPr>
                <w:i/>
              </w:rPr>
              <w:t>Pseudomonas syringae</w:t>
            </w:r>
            <w:r w:rsidRPr="00686D5A">
              <w:t xml:space="preserve"> pv. </w:t>
            </w:r>
            <w:r w:rsidRPr="00686D5A">
              <w:rPr>
                <w:i/>
              </w:rPr>
              <w:t>actinidiae</w:t>
            </w:r>
            <w:r w:rsidR="00620B3F" w:rsidRPr="00686D5A">
              <w:t xml:space="preserve"> kako bi to</w:t>
            </w:r>
            <w:r w:rsidRPr="00686D5A">
              <w:t xml:space="preserve">kom </w:t>
            </w:r>
            <w:r w:rsidR="00620B3F" w:rsidRPr="00686D5A">
              <w:t>perioda</w:t>
            </w:r>
            <w:r w:rsidRPr="00686D5A">
              <w:t xml:space="preserve"> od osam godina </w:t>
            </w:r>
            <w:r w:rsidR="00620B3F" w:rsidRPr="00686D5A">
              <w:t>bile testirane</w:t>
            </w:r>
            <w:r w:rsidRPr="00686D5A">
              <w:t xml:space="preserve"> sve matične biljke; ili</w:t>
            </w:r>
          </w:p>
          <w:p w14:paraId="46E1FB09" w14:textId="2D9078AE" w:rsidR="00E9084B" w:rsidRPr="00686D5A" w:rsidRDefault="00AB0B40" w:rsidP="00E9084B">
            <w:pPr>
              <w:jc w:val="both"/>
            </w:pPr>
            <w:r w:rsidRPr="00686D5A">
              <w:t xml:space="preserve">ii. </w:t>
            </w:r>
            <w:r w:rsidR="00E9084B" w:rsidRPr="00686D5A">
              <w:t xml:space="preserve">u slučaju matičnih biljaka koje nisu </w:t>
            </w:r>
            <w:r w:rsidR="00620B3F" w:rsidRPr="00686D5A">
              <w:t>o</w:t>
            </w:r>
            <w:r w:rsidR="00E9084B" w:rsidRPr="00686D5A">
              <w:t>drža</w:t>
            </w:r>
            <w:r w:rsidR="00620B3F" w:rsidRPr="00686D5A">
              <w:t>va</w:t>
            </w:r>
            <w:r w:rsidR="00E9084B" w:rsidRPr="00686D5A">
              <w:t>ne u prethodno navedenim objektima, reprezentativni dio matičnih biljaka svake je godine uzorkovan i testiran na prisu</w:t>
            </w:r>
            <w:r w:rsidR="00B6675D" w:rsidRPr="00686D5A">
              <w:t>stvo</w:t>
            </w:r>
            <w:r w:rsidR="00E9084B" w:rsidRPr="00686D5A">
              <w:t xml:space="preserve"> štetnog organizma </w:t>
            </w:r>
            <w:r w:rsidR="00E9084B" w:rsidRPr="00686D5A">
              <w:rPr>
                <w:i/>
              </w:rPr>
              <w:t>Pseudomonas syringae</w:t>
            </w:r>
            <w:r w:rsidR="00E9084B" w:rsidRPr="00686D5A">
              <w:t xml:space="preserve"> pv. </w:t>
            </w:r>
            <w:r w:rsidR="00E9084B" w:rsidRPr="00686D5A">
              <w:rPr>
                <w:i/>
              </w:rPr>
              <w:t>actinidiae</w:t>
            </w:r>
            <w:r w:rsidR="00E9084B" w:rsidRPr="00686D5A">
              <w:t xml:space="preserve"> kako bi </w:t>
            </w:r>
            <w:r w:rsidR="00B6675D" w:rsidRPr="00686D5A">
              <w:t>to</w:t>
            </w:r>
            <w:r w:rsidR="00E9084B" w:rsidRPr="00686D5A">
              <w:t xml:space="preserve">kom </w:t>
            </w:r>
            <w:r w:rsidR="00B6675D" w:rsidRPr="00686D5A">
              <w:t>perioda</w:t>
            </w:r>
            <w:r w:rsidR="00E9084B" w:rsidRPr="00686D5A">
              <w:t xml:space="preserve"> od tri godine </w:t>
            </w:r>
            <w:r w:rsidR="00B6675D" w:rsidRPr="00686D5A">
              <w:t xml:space="preserve">bile </w:t>
            </w:r>
            <w:r w:rsidR="00E9084B" w:rsidRPr="00686D5A">
              <w:t>testira</w:t>
            </w:r>
            <w:r w:rsidR="00B6675D" w:rsidRPr="00686D5A">
              <w:t>ne</w:t>
            </w:r>
            <w:r w:rsidR="00E9084B" w:rsidRPr="00686D5A">
              <w:t xml:space="preserve"> sve matične biljke;</w:t>
            </w:r>
          </w:p>
          <w:p w14:paraId="4C14DF81" w14:textId="1113723D" w:rsidR="00B67298" w:rsidRPr="00686D5A" w:rsidRDefault="00D473F2" w:rsidP="00E9084B">
            <w:pPr>
              <w:jc w:val="both"/>
            </w:pPr>
            <w:r w:rsidRPr="00686D5A">
              <w:t>i</w:t>
            </w:r>
          </w:p>
          <w:p w14:paraId="2FABB85C" w14:textId="445ADC70" w:rsidR="00E9084B" w:rsidRPr="00686D5A" w:rsidRDefault="00B6675D" w:rsidP="00E9084B">
            <w:pPr>
              <w:jc w:val="both"/>
            </w:pPr>
            <w:r w:rsidRPr="00686D5A">
              <w:t>(d) i)</w:t>
            </w:r>
            <w:r w:rsidR="00AB0B40" w:rsidRPr="00686D5A">
              <w:t xml:space="preserve"> </w:t>
            </w:r>
            <w:r w:rsidR="00E9084B" w:rsidRPr="00686D5A">
              <w:t xml:space="preserve">u slučaju sadnog materijala i </w:t>
            </w:r>
            <w:r w:rsidRPr="00686D5A">
              <w:t>sadnica za proizvodnju voća</w:t>
            </w:r>
            <w:r w:rsidR="00E9084B" w:rsidRPr="00686D5A">
              <w:t xml:space="preserve"> koji su </w:t>
            </w:r>
            <w:r w:rsidRPr="00686D5A">
              <w:t>o</w:t>
            </w:r>
            <w:r w:rsidR="00E9084B" w:rsidRPr="00686D5A">
              <w:t>drža</w:t>
            </w:r>
            <w:r w:rsidRPr="00686D5A">
              <w:t>va</w:t>
            </w:r>
            <w:r w:rsidR="00E9084B" w:rsidRPr="00686D5A">
              <w:t xml:space="preserve">ni u prethodno navedenim objektima, na tom sadnom materijalu i </w:t>
            </w:r>
            <w:r w:rsidRPr="00686D5A">
              <w:t>sadnicama za proizvodnju voća u proizvodnoj jedinici to</w:t>
            </w:r>
            <w:r w:rsidR="00E9084B" w:rsidRPr="00686D5A">
              <w:t>kom posl</w:t>
            </w:r>
            <w:r w:rsidRPr="00686D5A">
              <w:t>i</w:t>
            </w:r>
            <w:r w:rsidR="00E9084B" w:rsidRPr="00686D5A">
              <w:t xml:space="preserve">jednje cijele sezone uzgoja nisu uočeni simptomi zaraze štetnim organizmom </w:t>
            </w:r>
            <w:r w:rsidR="00E9084B" w:rsidRPr="00686D5A">
              <w:rPr>
                <w:i/>
              </w:rPr>
              <w:t>Pseudomonas syringae</w:t>
            </w:r>
            <w:r w:rsidR="00E9084B" w:rsidRPr="00686D5A">
              <w:t xml:space="preserve"> pv. </w:t>
            </w:r>
            <w:r w:rsidR="00E9084B" w:rsidRPr="00686D5A">
              <w:rPr>
                <w:i/>
              </w:rPr>
              <w:t>actinidiae</w:t>
            </w:r>
            <w:r w:rsidR="00E9084B" w:rsidRPr="00686D5A">
              <w:t>; ili</w:t>
            </w:r>
          </w:p>
          <w:p w14:paraId="63E99349" w14:textId="48201E82" w:rsidR="00E9084B" w:rsidRPr="00686D5A" w:rsidRDefault="00AB0B40" w:rsidP="00E9084B">
            <w:pPr>
              <w:jc w:val="both"/>
            </w:pPr>
            <w:r w:rsidRPr="00686D5A">
              <w:t xml:space="preserve">ii. </w:t>
            </w:r>
            <w:r w:rsidR="00E9084B" w:rsidRPr="00686D5A">
              <w:t xml:space="preserve">u slučaju sadnog materijala i </w:t>
            </w:r>
            <w:r w:rsidR="00B6675D" w:rsidRPr="00686D5A">
              <w:t>sadnica za proizvodnju voća</w:t>
            </w:r>
            <w:r w:rsidR="00E9084B" w:rsidRPr="00686D5A">
              <w:t xml:space="preserve"> koji nisu </w:t>
            </w:r>
            <w:r w:rsidR="00B6675D" w:rsidRPr="00686D5A">
              <w:t>o</w:t>
            </w:r>
            <w:r w:rsidR="00E9084B" w:rsidRPr="00686D5A">
              <w:t>drža</w:t>
            </w:r>
            <w:r w:rsidR="00B6675D" w:rsidRPr="00686D5A">
              <w:t>va</w:t>
            </w:r>
            <w:r w:rsidR="00E9084B" w:rsidRPr="00686D5A">
              <w:t xml:space="preserve">ni u prethodno navedenim objektima, na tom sadnom materijalu i </w:t>
            </w:r>
            <w:r w:rsidR="006236C6" w:rsidRPr="00686D5A">
              <w:t>sadnicama</w:t>
            </w:r>
            <w:r w:rsidR="00B6675D" w:rsidRPr="00686D5A">
              <w:t xml:space="preserve"> za proizvodnju voća u proizvodnoj jedinici to</w:t>
            </w:r>
            <w:r w:rsidR="00E9084B" w:rsidRPr="00686D5A">
              <w:t>kom posl</w:t>
            </w:r>
            <w:r w:rsidR="00B6675D" w:rsidRPr="00686D5A">
              <w:t>i</w:t>
            </w:r>
            <w:r w:rsidR="00E9084B" w:rsidRPr="00686D5A">
              <w:t xml:space="preserve">jednje cijele sezone uzgoja nisu uočeni simptomi zaraze štetnim organizmom </w:t>
            </w:r>
            <w:r w:rsidR="00E9084B" w:rsidRPr="00686D5A">
              <w:rPr>
                <w:i/>
              </w:rPr>
              <w:t>Pseudomonas syringae</w:t>
            </w:r>
            <w:r w:rsidR="00E9084B" w:rsidRPr="00686D5A">
              <w:t xml:space="preserve"> pv. </w:t>
            </w:r>
            <w:r w:rsidR="00E9084B" w:rsidRPr="00686D5A">
              <w:rPr>
                <w:i/>
              </w:rPr>
              <w:t>actinidiae</w:t>
            </w:r>
            <w:r w:rsidR="00E9084B" w:rsidRPr="00686D5A">
              <w:t xml:space="preserve"> </w:t>
            </w:r>
            <w:r w:rsidR="006236C6" w:rsidRPr="00686D5A">
              <w:t>i</w:t>
            </w:r>
            <w:r w:rsidR="00E9084B" w:rsidRPr="00686D5A">
              <w:t xml:space="preserve"> </w:t>
            </w:r>
            <w:r w:rsidR="006236C6" w:rsidRPr="00686D5A">
              <w:t xml:space="preserve">da </w:t>
            </w:r>
            <w:r w:rsidR="00E9084B" w:rsidRPr="00686D5A">
              <w:t>su taj sadni materijal i sadnice</w:t>
            </w:r>
            <w:r w:rsidR="006236C6" w:rsidRPr="00686D5A">
              <w:t xml:space="preserve"> za proizvodnju voća</w:t>
            </w:r>
            <w:r w:rsidR="00E9084B" w:rsidRPr="00686D5A">
              <w:t xml:space="preserve"> prije stavljanja na tržište podvrgnuti </w:t>
            </w:r>
            <w:r w:rsidR="006236C6" w:rsidRPr="00686D5A">
              <w:t>slučajnom</w:t>
            </w:r>
            <w:r w:rsidR="00E9084B" w:rsidRPr="00686D5A">
              <w:t xml:space="preserve"> uzorkovanju i testiranju na štetni organizam </w:t>
            </w:r>
            <w:r w:rsidR="00E9084B" w:rsidRPr="00686D5A">
              <w:rPr>
                <w:i/>
              </w:rPr>
              <w:t>Pseudomonas syringae</w:t>
            </w:r>
            <w:r w:rsidR="00E9084B" w:rsidRPr="00686D5A">
              <w:t xml:space="preserve"> pv. </w:t>
            </w:r>
            <w:r w:rsidR="00E9084B" w:rsidRPr="00686D5A">
              <w:rPr>
                <w:i/>
              </w:rPr>
              <w:t>actinidiae</w:t>
            </w:r>
            <w:r w:rsidR="00E9084B" w:rsidRPr="00686D5A">
              <w:t xml:space="preserve"> i utvrđeno je da su slobodni od tog štetnog organizma; ili</w:t>
            </w:r>
          </w:p>
          <w:p w14:paraId="794A57FD" w14:textId="113151C5" w:rsidR="000752E6" w:rsidRPr="00686D5A" w:rsidRDefault="00AB0B40" w:rsidP="00F32B16">
            <w:pPr>
              <w:jc w:val="both"/>
            </w:pPr>
            <w:r w:rsidRPr="00686D5A">
              <w:lastRenderedPageBreak/>
              <w:t xml:space="preserve">iii. </w:t>
            </w:r>
            <w:r w:rsidR="00E9084B" w:rsidRPr="00686D5A">
              <w:t>u slučaju sadnog materijala i sadnica</w:t>
            </w:r>
            <w:r w:rsidR="006236C6" w:rsidRPr="00686D5A">
              <w:t xml:space="preserve"> </w:t>
            </w:r>
            <w:r w:rsidR="00F32B16" w:rsidRPr="00686D5A">
              <w:t>za proizvodnju voća</w:t>
            </w:r>
            <w:r w:rsidR="006236C6" w:rsidRPr="00686D5A">
              <w:t xml:space="preserve"> koje</w:t>
            </w:r>
            <w:r w:rsidR="00E9084B" w:rsidRPr="00686D5A">
              <w:t xml:space="preserve"> nisu </w:t>
            </w:r>
            <w:r w:rsidR="006236C6" w:rsidRPr="00686D5A">
              <w:t>o</w:t>
            </w:r>
            <w:r w:rsidR="00E9084B" w:rsidRPr="00686D5A">
              <w:t>drža</w:t>
            </w:r>
            <w:r w:rsidR="006236C6" w:rsidRPr="00686D5A">
              <w:t>vane</w:t>
            </w:r>
            <w:r w:rsidR="00E9084B" w:rsidRPr="00686D5A">
              <w:t xml:space="preserve"> u prethodno navedenim objektima, simptomi zaraze štetnim organizmom </w:t>
            </w:r>
            <w:r w:rsidR="00E9084B" w:rsidRPr="00686D5A">
              <w:rPr>
                <w:i/>
              </w:rPr>
              <w:t>Pseudomonas syringae</w:t>
            </w:r>
            <w:r w:rsidR="00E9084B" w:rsidRPr="00686D5A">
              <w:t xml:space="preserve"> pv. </w:t>
            </w:r>
            <w:r w:rsidR="00E9084B" w:rsidRPr="00686D5A">
              <w:rPr>
                <w:i/>
              </w:rPr>
              <w:t>actinidiae</w:t>
            </w:r>
            <w:r w:rsidR="00E9084B" w:rsidRPr="00686D5A">
              <w:t xml:space="preserve"> uočeni su na najviše 1 % sadnog materijala i sadnica</w:t>
            </w:r>
            <w:r w:rsidR="00F32B16" w:rsidRPr="00686D5A">
              <w:t xml:space="preserve"> za proizvodnju voća</w:t>
            </w:r>
            <w:r w:rsidR="00E9084B" w:rsidRPr="00686D5A">
              <w:t xml:space="preserve"> u proizvodnoj jedinici i taj sadni materijal i sadnice </w:t>
            </w:r>
            <w:r w:rsidR="00F32B16" w:rsidRPr="00686D5A">
              <w:t>kao i</w:t>
            </w:r>
            <w:r w:rsidR="00E9084B" w:rsidRPr="00686D5A">
              <w:t xml:space="preserve"> sav sadni materijal i sadnice sa simptomima u neposrednoj blizini izdvojeni su i odmah uništeni, a reprezentativni dio preostalog sadnog materijala i sadnica bez simptoma uzorkovan je i testiran na štetni organizam </w:t>
            </w:r>
            <w:r w:rsidR="00E9084B" w:rsidRPr="00686D5A">
              <w:rPr>
                <w:i/>
              </w:rPr>
              <w:t>Pseudomonas syringae</w:t>
            </w:r>
            <w:r w:rsidR="00E9084B" w:rsidRPr="00686D5A">
              <w:t xml:space="preserve"> pv. </w:t>
            </w:r>
            <w:r w:rsidR="00E9084B" w:rsidRPr="00686D5A">
              <w:rPr>
                <w:i/>
              </w:rPr>
              <w:t>actinidiae</w:t>
            </w:r>
            <w:r w:rsidR="00E9084B" w:rsidRPr="00686D5A">
              <w:t xml:space="preserve"> i utvrđeno je da je slobodan od tog štetnog organizma.</w:t>
            </w:r>
          </w:p>
        </w:tc>
      </w:tr>
      <w:tr w:rsidR="00AF2703" w:rsidRPr="00E837EA" w14:paraId="77F09DBC" w14:textId="77777777" w:rsidTr="00913778">
        <w:tc>
          <w:tcPr>
            <w:tcW w:w="9288" w:type="dxa"/>
            <w:gridSpan w:val="3"/>
          </w:tcPr>
          <w:p w14:paraId="7DA682B0" w14:textId="0108BA0E" w:rsidR="00AF2703" w:rsidRPr="00E837EA" w:rsidRDefault="00D278AA" w:rsidP="0026144F">
            <w:pPr>
              <w:jc w:val="both"/>
            </w:pPr>
            <w:r w:rsidRPr="00E837EA">
              <w:lastRenderedPageBreak/>
              <w:t xml:space="preserve">Lista </w:t>
            </w:r>
            <w:r w:rsidR="00AF2703" w:rsidRPr="00E837EA">
              <w:t>VI.2 usklađen</w:t>
            </w:r>
            <w:r w:rsidRPr="00E837EA">
              <w:t>a</w:t>
            </w:r>
            <w:r w:rsidR="00AF2703" w:rsidRPr="00E837EA">
              <w:t xml:space="preserve"> </w:t>
            </w:r>
            <w:r w:rsidR="0026144F" w:rsidRPr="00E837EA">
              <w:t xml:space="preserve">je </w:t>
            </w:r>
            <w:r w:rsidR="00AF2703" w:rsidRPr="00E837EA">
              <w:t>sa Prilogom V Regulative EU 2019/2072</w:t>
            </w:r>
          </w:p>
        </w:tc>
      </w:tr>
    </w:tbl>
    <w:p w14:paraId="128C2417" w14:textId="150D8BCC" w:rsidR="00A06399" w:rsidRPr="005C1269" w:rsidRDefault="00A06399" w:rsidP="00410F76">
      <w:pPr>
        <w:spacing w:after="0"/>
        <w:rPr>
          <w:rFonts w:ascii="Times New Roman" w:hAnsi="Times New Roman" w:cs="Times New Roman"/>
          <w:b/>
          <w:bCs/>
          <w:color w:val="00B050"/>
          <w:sz w:val="20"/>
          <w:szCs w:val="20"/>
        </w:rPr>
      </w:pPr>
    </w:p>
    <w:p w14:paraId="43B8BB25" w14:textId="5C04A26D" w:rsidR="00A21D62" w:rsidRPr="000F5428" w:rsidRDefault="000F5428" w:rsidP="000F5428">
      <w:pPr>
        <w:pStyle w:val="ListParagraph"/>
        <w:numPr>
          <w:ilvl w:val="0"/>
          <w:numId w:val="39"/>
        </w:numPr>
        <w:spacing w:after="0"/>
        <w:jc w:val="both"/>
        <w:rPr>
          <w:rFonts w:ascii="Times New Roman" w:hAnsi="Times New Roman" w:cs="Times New Roman"/>
          <w:b/>
          <w:bCs/>
        </w:rPr>
      </w:pPr>
      <w:r w:rsidRPr="000F5428">
        <w:rPr>
          <w:rFonts w:ascii="Times New Roman" w:hAnsi="Times New Roman" w:cs="Times New Roman"/>
          <w:bCs/>
        </w:rPr>
        <w:t>Danom objavljivanja ov</w:t>
      </w:r>
      <w:r>
        <w:rPr>
          <w:rFonts w:ascii="Times New Roman" w:hAnsi="Times New Roman" w:cs="Times New Roman"/>
          <w:bCs/>
        </w:rPr>
        <w:t>ih</w:t>
      </w:r>
      <w:r w:rsidRPr="000F5428">
        <w:rPr>
          <w:rFonts w:ascii="Times New Roman" w:hAnsi="Times New Roman" w:cs="Times New Roman"/>
          <w:bCs/>
        </w:rPr>
        <w:t xml:space="preserve"> list</w:t>
      </w:r>
      <w:r>
        <w:rPr>
          <w:rFonts w:ascii="Times New Roman" w:hAnsi="Times New Roman" w:cs="Times New Roman"/>
          <w:bCs/>
        </w:rPr>
        <w:t>a</w:t>
      </w:r>
      <w:r w:rsidRPr="000F5428">
        <w:rPr>
          <w:rFonts w:ascii="Times New Roman" w:hAnsi="Times New Roman" w:cs="Times New Roman"/>
          <w:bCs/>
        </w:rPr>
        <w:t xml:space="preserve"> prestaj</w:t>
      </w:r>
      <w:r>
        <w:rPr>
          <w:rFonts w:ascii="Times New Roman" w:hAnsi="Times New Roman" w:cs="Times New Roman"/>
          <w:bCs/>
        </w:rPr>
        <w:t>u</w:t>
      </w:r>
      <w:r w:rsidRPr="000F5428">
        <w:rPr>
          <w:rFonts w:ascii="Times New Roman" w:hAnsi="Times New Roman" w:cs="Times New Roman"/>
          <w:bCs/>
        </w:rPr>
        <w:t xml:space="preserve"> da važ</w:t>
      </w:r>
      <w:r>
        <w:rPr>
          <w:rFonts w:ascii="Times New Roman" w:hAnsi="Times New Roman" w:cs="Times New Roman"/>
          <w:bCs/>
        </w:rPr>
        <w:t>e</w:t>
      </w:r>
      <w:r w:rsidRPr="000F5428">
        <w:rPr>
          <w:rFonts w:ascii="Times New Roman" w:hAnsi="Times New Roman" w:cs="Times New Roman"/>
          <w:bCs/>
        </w:rPr>
        <w:t xml:space="preserve"> List</w:t>
      </w:r>
      <w:r>
        <w:rPr>
          <w:rFonts w:ascii="Times New Roman" w:hAnsi="Times New Roman" w:cs="Times New Roman"/>
          <w:bCs/>
        </w:rPr>
        <w:t>e</w:t>
      </w:r>
      <w:r w:rsidRPr="000F5428">
        <w:rPr>
          <w:rFonts w:ascii="Times New Roman" w:hAnsi="Times New Roman" w:cs="Times New Roman"/>
          <w:bCs/>
        </w:rPr>
        <w:t xml:space="preserve"> štetnih organizama bilja, biljnih proizvoda i objekata pod nadzorom* </w:t>
      </w:r>
      <w:r w:rsidR="005C1269" w:rsidRPr="000F5428">
        <w:rPr>
          <w:rFonts w:ascii="Times New Roman" w:hAnsi="Times New Roman" w:cs="Times New Roman"/>
          <w:bCs/>
        </w:rPr>
        <w:t>(“Službeni list CG”, broj 135/22</w:t>
      </w:r>
      <w:r>
        <w:rPr>
          <w:rFonts w:ascii="Times New Roman" w:hAnsi="Times New Roman" w:cs="Times New Roman"/>
          <w:bCs/>
        </w:rPr>
        <w:t>)</w:t>
      </w:r>
      <w:r w:rsidR="005C1269" w:rsidRPr="000F5428">
        <w:rPr>
          <w:rFonts w:ascii="Times New Roman" w:hAnsi="Times New Roman" w:cs="Times New Roman"/>
          <w:bCs/>
        </w:rPr>
        <w:t>.</w:t>
      </w:r>
      <w:r w:rsidR="00A21D62" w:rsidRPr="000F5428">
        <w:rPr>
          <w:rFonts w:ascii="Times New Roman" w:hAnsi="Times New Roman" w:cs="Times New Roman"/>
          <w:bCs/>
        </w:rPr>
        <w:t xml:space="preserve"> </w:t>
      </w:r>
    </w:p>
    <w:p w14:paraId="227B8AE2" w14:textId="54185DCD" w:rsidR="00B67298" w:rsidRPr="000F5428" w:rsidRDefault="00D65468" w:rsidP="000F5428">
      <w:pPr>
        <w:pStyle w:val="ListParagraph"/>
        <w:numPr>
          <w:ilvl w:val="0"/>
          <w:numId w:val="39"/>
        </w:numPr>
        <w:spacing w:after="0"/>
        <w:jc w:val="both"/>
        <w:rPr>
          <w:rFonts w:ascii="Times New Roman" w:hAnsi="Times New Roman" w:cs="Times New Roman"/>
          <w:bCs/>
        </w:rPr>
      </w:pPr>
      <w:r w:rsidRPr="000F5428">
        <w:rPr>
          <w:rFonts w:ascii="Times New Roman" w:hAnsi="Times New Roman" w:cs="Times New Roman"/>
          <w:bCs/>
        </w:rPr>
        <w:t>Ove liste objaviće se u “Službenom listu Crne Gore”, a primjenjivaće se od 1</w:t>
      </w:r>
      <w:r w:rsidR="00A768BB" w:rsidRPr="000F5428">
        <w:rPr>
          <w:rFonts w:ascii="Times New Roman" w:hAnsi="Times New Roman" w:cs="Times New Roman"/>
          <w:bCs/>
        </w:rPr>
        <w:t>. januara 2024</w:t>
      </w:r>
      <w:r w:rsidRPr="000F5428">
        <w:rPr>
          <w:rFonts w:ascii="Times New Roman" w:hAnsi="Times New Roman" w:cs="Times New Roman"/>
          <w:bCs/>
        </w:rPr>
        <w:t xml:space="preserve">. </w:t>
      </w:r>
      <w:r w:rsidR="002A68F2" w:rsidRPr="000F5428">
        <w:rPr>
          <w:rFonts w:ascii="Times New Roman" w:hAnsi="Times New Roman" w:cs="Times New Roman"/>
          <w:bCs/>
        </w:rPr>
        <w:t>g</w:t>
      </w:r>
      <w:r w:rsidRPr="000F5428">
        <w:rPr>
          <w:rFonts w:ascii="Times New Roman" w:hAnsi="Times New Roman" w:cs="Times New Roman"/>
          <w:bCs/>
        </w:rPr>
        <w:t>odine.</w:t>
      </w:r>
    </w:p>
    <w:p w14:paraId="6F0735FC" w14:textId="77777777" w:rsidR="00D65468" w:rsidRPr="00E837EA" w:rsidRDefault="00D65468" w:rsidP="00D65468">
      <w:pPr>
        <w:pStyle w:val="ListParagraph"/>
        <w:spacing w:after="0"/>
        <w:rPr>
          <w:rFonts w:ascii="Times New Roman" w:hAnsi="Times New Roman" w:cs="Times New Roman"/>
          <w:bCs/>
          <w:sz w:val="20"/>
          <w:szCs w:val="20"/>
        </w:rPr>
      </w:pPr>
    </w:p>
    <w:p w14:paraId="5CCC402A" w14:textId="07B69932" w:rsidR="00CE4448" w:rsidRPr="000F5428" w:rsidRDefault="00847908" w:rsidP="00CE4448">
      <w:pPr>
        <w:spacing w:after="0" w:line="240" w:lineRule="auto"/>
        <w:ind w:left="150" w:right="150"/>
        <w:jc w:val="both"/>
        <w:rPr>
          <w:rFonts w:ascii="Times New Roman" w:hAnsi="Times New Roman" w:cs="Times New Roman"/>
          <w:sz w:val="16"/>
          <w:szCs w:val="16"/>
        </w:rPr>
      </w:pPr>
      <w:r w:rsidRPr="000F5428">
        <w:rPr>
          <w:rFonts w:ascii="Times New Roman" w:eastAsia="Times New Roman" w:hAnsi="Times New Roman" w:cs="Times New Roman"/>
          <w:bCs/>
          <w:color w:val="000000"/>
          <w:sz w:val="16"/>
          <w:szCs w:val="16"/>
          <w:lang w:val="de-DE"/>
        </w:rPr>
        <w:t>* U ove l</w:t>
      </w:r>
      <w:r w:rsidR="000D38C5" w:rsidRPr="000F5428">
        <w:rPr>
          <w:rFonts w:ascii="Times New Roman" w:eastAsia="Times New Roman" w:hAnsi="Times New Roman" w:cs="Times New Roman"/>
          <w:bCs/>
          <w:color w:val="000000"/>
          <w:sz w:val="16"/>
          <w:szCs w:val="16"/>
          <w:lang w:val="de-DE"/>
        </w:rPr>
        <w:t>iste</w:t>
      </w:r>
      <w:r w:rsidR="00CE4448" w:rsidRPr="000F5428">
        <w:rPr>
          <w:rFonts w:ascii="Times New Roman" w:eastAsia="Times New Roman" w:hAnsi="Times New Roman" w:cs="Times New Roman"/>
          <w:bCs/>
          <w:color w:val="000000"/>
          <w:sz w:val="16"/>
          <w:szCs w:val="16"/>
          <w:lang w:val="de-DE"/>
        </w:rPr>
        <w:t xml:space="preserve"> prenijeta je Regulativa Komisije (EU) 2019/2072 оd 28. novembra 2019. o utvrđivanju uslova za sprovođenje Regulative (EU) 2016/2031 Evropskog parlamenta i Savjeta u pogledu zaštitnih mjera protiv organizama štetnih za bilje i o stavljanju van snage Regulative Komisije (EZ) br. 690/2008 i izmjeni Regulative Komisije (EU) 2018/2019</w:t>
      </w:r>
      <w:r w:rsidR="00A162D8" w:rsidRPr="000F5428">
        <w:rPr>
          <w:rFonts w:ascii="Times New Roman" w:eastAsia="Times New Roman" w:hAnsi="Times New Roman" w:cs="Times New Roman"/>
          <w:bCs/>
          <w:color w:val="000000"/>
          <w:sz w:val="16"/>
          <w:szCs w:val="16"/>
          <w:lang w:val="de-DE"/>
        </w:rPr>
        <w:t>, zaključno sa izmjenom: Regulativa (EU) 2022/959</w:t>
      </w:r>
      <w:r w:rsidR="00CE4448" w:rsidRPr="000F5428">
        <w:rPr>
          <w:rFonts w:ascii="Times New Roman" w:eastAsia="Times New Roman" w:hAnsi="Times New Roman" w:cs="Times New Roman"/>
          <w:bCs/>
          <w:color w:val="000000"/>
          <w:sz w:val="16"/>
          <w:szCs w:val="16"/>
          <w:lang w:val="de-DE"/>
        </w:rPr>
        <w:t xml:space="preserve">.  </w:t>
      </w:r>
    </w:p>
    <w:p w14:paraId="0276BBEF" w14:textId="77777777" w:rsidR="00855B41" w:rsidRPr="00E837EA" w:rsidRDefault="00855B41" w:rsidP="00855B41">
      <w:pPr>
        <w:pStyle w:val="PlainText"/>
        <w:tabs>
          <w:tab w:val="left" w:pos="720"/>
        </w:tabs>
        <w:rPr>
          <w:rFonts w:ascii="Times New Roman" w:hAnsi="Times New Roman" w:cs="Times New Roman"/>
          <w:lang w:val="hr-HR"/>
        </w:rPr>
      </w:pPr>
    </w:p>
    <w:p w14:paraId="4A16F3FA" w14:textId="77777777" w:rsidR="00855B41" w:rsidRPr="00E837EA" w:rsidRDefault="00855B41" w:rsidP="00855B41">
      <w:pPr>
        <w:pStyle w:val="PlainText"/>
        <w:tabs>
          <w:tab w:val="left" w:pos="720"/>
        </w:tabs>
        <w:rPr>
          <w:rFonts w:ascii="Times New Roman" w:hAnsi="Times New Roman" w:cs="Times New Roman"/>
          <w:lang w:val="hr-HR"/>
        </w:rPr>
      </w:pPr>
    </w:p>
    <w:p w14:paraId="6F811216" w14:textId="03FA1517" w:rsidR="00855B41" w:rsidRPr="000F5428" w:rsidRDefault="00855B41" w:rsidP="00855B41">
      <w:pPr>
        <w:pStyle w:val="PlainText"/>
        <w:tabs>
          <w:tab w:val="left" w:pos="720"/>
        </w:tabs>
        <w:rPr>
          <w:rFonts w:ascii="Times New Roman" w:hAnsi="Times New Roman" w:cs="Times New Roman"/>
          <w:sz w:val="22"/>
          <w:szCs w:val="22"/>
          <w:lang w:val="hr-HR"/>
        </w:rPr>
      </w:pPr>
      <w:r w:rsidRPr="000F5428">
        <w:rPr>
          <w:rFonts w:ascii="Times New Roman" w:hAnsi="Times New Roman" w:cs="Times New Roman"/>
          <w:sz w:val="22"/>
          <w:szCs w:val="22"/>
          <w:lang w:val="hr-HR"/>
        </w:rPr>
        <w:t>Broj:</w:t>
      </w:r>
      <w:r w:rsidR="00547DC4">
        <w:rPr>
          <w:rFonts w:ascii="Times New Roman" w:hAnsi="Times New Roman" w:cs="Times New Roman"/>
          <w:sz w:val="22"/>
          <w:szCs w:val="22"/>
          <w:lang w:val="hr-HR"/>
        </w:rPr>
        <w:t xml:space="preserve"> 04-312/23-2269/3</w:t>
      </w:r>
      <w:r w:rsidRPr="000F5428">
        <w:rPr>
          <w:rFonts w:ascii="Times New Roman" w:hAnsi="Times New Roman" w:cs="Times New Roman"/>
          <w:sz w:val="22"/>
          <w:szCs w:val="22"/>
          <w:lang w:val="hr-HR"/>
        </w:rPr>
        <w:tab/>
      </w:r>
      <w:r w:rsidRPr="000F5428">
        <w:rPr>
          <w:rFonts w:ascii="Times New Roman" w:hAnsi="Times New Roman" w:cs="Times New Roman"/>
          <w:sz w:val="22"/>
          <w:szCs w:val="22"/>
          <w:lang w:val="hr-HR"/>
        </w:rPr>
        <w:tab/>
      </w:r>
      <w:r w:rsidRPr="000F5428">
        <w:rPr>
          <w:rFonts w:ascii="Times New Roman" w:hAnsi="Times New Roman" w:cs="Times New Roman"/>
          <w:sz w:val="22"/>
          <w:szCs w:val="22"/>
          <w:lang w:val="hr-HR"/>
        </w:rPr>
        <w:tab/>
      </w:r>
      <w:r w:rsidRPr="000F5428">
        <w:rPr>
          <w:rFonts w:ascii="Times New Roman" w:hAnsi="Times New Roman" w:cs="Times New Roman"/>
          <w:sz w:val="22"/>
          <w:szCs w:val="22"/>
          <w:lang w:val="hr-HR"/>
        </w:rPr>
        <w:tab/>
      </w:r>
      <w:r w:rsidRPr="000F5428">
        <w:rPr>
          <w:rFonts w:ascii="Times New Roman" w:hAnsi="Times New Roman" w:cs="Times New Roman"/>
          <w:sz w:val="22"/>
          <w:szCs w:val="22"/>
          <w:lang w:val="hr-HR"/>
        </w:rPr>
        <w:tab/>
      </w:r>
      <w:r w:rsidRPr="000F5428">
        <w:rPr>
          <w:rFonts w:ascii="Times New Roman" w:hAnsi="Times New Roman" w:cs="Times New Roman"/>
          <w:sz w:val="22"/>
          <w:szCs w:val="22"/>
          <w:lang w:val="hr-HR"/>
        </w:rPr>
        <w:tab/>
      </w:r>
      <w:r w:rsidRPr="000F5428">
        <w:rPr>
          <w:rFonts w:ascii="Times New Roman" w:hAnsi="Times New Roman" w:cs="Times New Roman"/>
          <w:sz w:val="22"/>
          <w:szCs w:val="22"/>
          <w:lang w:val="hr-HR"/>
        </w:rPr>
        <w:tab/>
      </w:r>
      <w:r w:rsidRPr="000F5428">
        <w:rPr>
          <w:rFonts w:ascii="Times New Roman" w:hAnsi="Times New Roman" w:cs="Times New Roman"/>
          <w:b/>
          <w:sz w:val="22"/>
          <w:szCs w:val="22"/>
          <w:lang w:val="hr-HR"/>
        </w:rPr>
        <w:t xml:space="preserve">             </w:t>
      </w:r>
      <w:r w:rsidR="00547DC4">
        <w:rPr>
          <w:rFonts w:ascii="Times New Roman" w:hAnsi="Times New Roman" w:cs="Times New Roman"/>
          <w:b/>
          <w:sz w:val="22"/>
          <w:szCs w:val="22"/>
          <w:lang w:val="hr-HR"/>
        </w:rPr>
        <w:t xml:space="preserve">                 </w:t>
      </w:r>
      <w:bookmarkStart w:id="5" w:name="_GoBack"/>
      <w:bookmarkEnd w:id="5"/>
      <w:r w:rsidR="00547DC4">
        <w:rPr>
          <w:rFonts w:ascii="Times New Roman" w:hAnsi="Times New Roman" w:cs="Times New Roman"/>
          <w:b/>
          <w:sz w:val="22"/>
          <w:szCs w:val="22"/>
          <w:lang w:val="hr-HR"/>
        </w:rPr>
        <w:t xml:space="preserve"> </w:t>
      </w:r>
      <w:r w:rsidRPr="000F5428">
        <w:rPr>
          <w:rFonts w:ascii="Times New Roman" w:hAnsi="Times New Roman" w:cs="Times New Roman"/>
          <w:b/>
          <w:sz w:val="22"/>
          <w:szCs w:val="22"/>
          <w:lang w:val="hr-HR"/>
        </w:rPr>
        <w:t>Ministar,</w:t>
      </w:r>
    </w:p>
    <w:p w14:paraId="459FC051" w14:textId="110AC2C0" w:rsidR="00855B41" w:rsidRPr="000F5428" w:rsidRDefault="003B2E58" w:rsidP="00855B41">
      <w:pPr>
        <w:pStyle w:val="PlainText"/>
        <w:tabs>
          <w:tab w:val="left" w:pos="720"/>
        </w:tabs>
        <w:rPr>
          <w:rFonts w:ascii="Times New Roman" w:hAnsi="Times New Roman" w:cs="Times New Roman"/>
          <w:b/>
          <w:sz w:val="22"/>
          <w:szCs w:val="22"/>
          <w:lang w:val="hr-HR"/>
        </w:rPr>
      </w:pPr>
      <w:r>
        <w:rPr>
          <w:rFonts w:ascii="Times New Roman" w:hAnsi="Times New Roman" w:cs="Times New Roman"/>
          <w:sz w:val="22"/>
          <w:szCs w:val="22"/>
          <w:lang w:val="hr-HR"/>
        </w:rPr>
        <w:t xml:space="preserve">Podgorica, 16. </w:t>
      </w:r>
      <w:r w:rsidR="009B7590" w:rsidRPr="000F5428">
        <w:rPr>
          <w:rFonts w:ascii="Times New Roman" w:hAnsi="Times New Roman" w:cs="Times New Roman"/>
          <w:sz w:val="22"/>
          <w:szCs w:val="22"/>
          <w:lang w:val="hr-HR"/>
        </w:rPr>
        <w:t>marta</w:t>
      </w:r>
      <w:r w:rsidR="007F0EC6" w:rsidRPr="000F5428">
        <w:rPr>
          <w:rFonts w:ascii="Times New Roman" w:hAnsi="Times New Roman" w:cs="Times New Roman"/>
          <w:sz w:val="22"/>
          <w:szCs w:val="22"/>
          <w:lang w:val="hr-HR"/>
        </w:rPr>
        <w:t xml:space="preserve"> </w:t>
      </w:r>
      <w:r w:rsidR="009B7590" w:rsidRPr="000F5428">
        <w:rPr>
          <w:rFonts w:ascii="Times New Roman" w:hAnsi="Times New Roman" w:cs="Times New Roman"/>
          <w:sz w:val="22"/>
          <w:szCs w:val="22"/>
          <w:lang w:val="hr-HR"/>
        </w:rPr>
        <w:t>2023</w:t>
      </w:r>
      <w:r w:rsidR="00855B41" w:rsidRPr="000F5428">
        <w:rPr>
          <w:rFonts w:ascii="Times New Roman" w:hAnsi="Times New Roman" w:cs="Times New Roman"/>
          <w:sz w:val="22"/>
          <w:szCs w:val="22"/>
          <w:lang w:val="hr-HR"/>
        </w:rPr>
        <w:t xml:space="preserve">. godine                                                               </w:t>
      </w:r>
      <w:r w:rsidR="00943E4E" w:rsidRPr="000F5428">
        <w:rPr>
          <w:rFonts w:ascii="Times New Roman" w:hAnsi="Times New Roman" w:cs="Times New Roman"/>
          <w:sz w:val="22"/>
          <w:szCs w:val="22"/>
          <w:lang w:val="hr-HR"/>
        </w:rPr>
        <w:t xml:space="preserve">                 </w:t>
      </w:r>
      <w:r w:rsidR="00855B41" w:rsidRPr="000F5428">
        <w:rPr>
          <w:rFonts w:ascii="Times New Roman" w:hAnsi="Times New Roman" w:cs="Times New Roman"/>
          <w:sz w:val="22"/>
          <w:szCs w:val="22"/>
          <w:lang w:val="hr-HR"/>
        </w:rPr>
        <w:t xml:space="preserve"> </w:t>
      </w:r>
      <w:r w:rsidR="00D473F2" w:rsidRPr="000F5428">
        <w:rPr>
          <w:rFonts w:ascii="Times New Roman" w:hAnsi="Times New Roman" w:cs="Times New Roman"/>
          <w:sz w:val="22"/>
          <w:szCs w:val="22"/>
          <w:lang w:val="hr-HR"/>
        </w:rPr>
        <w:t xml:space="preserve">    </w:t>
      </w:r>
      <w:r w:rsidR="00855B41" w:rsidRPr="000F5428">
        <w:rPr>
          <w:rFonts w:ascii="Times New Roman" w:hAnsi="Times New Roman" w:cs="Times New Roman"/>
          <w:b/>
          <w:sz w:val="22"/>
          <w:szCs w:val="22"/>
          <w:lang w:val="hr-HR"/>
        </w:rPr>
        <w:t xml:space="preserve">Vladimir Joković </w:t>
      </w:r>
    </w:p>
    <w:p w14:paraId="40BC71B1" w14:textId="18626341" w:rsidR="00171B53" w:rsidRDefault="00171B53" w:rsidP="00855B41">
      <w:pPr>
        <w:pStyle w:val="PlainText"/>
        <w:tabs>
          <w:tab w:val="left" w:pos="720"/>
        </w:tabs>
        <w:rPr>
          <w:rFonts w:ascii="Times New Roman" w:hAnsi="Times New Roman" w:cs="Times New Roman"/>
          <w:lang w:val="hr-HR"/>
        </w:rPr>
      </w:pPr>
    </w:p>
    <w:p w14:paraId="118660D3" w14:textId="73A06C31" w:rsidR="00171B53" w:rsidRPr="00E837EA" w:rsidRDefault="00171B53" w:rsidP="00855B41">
      <w:pPr>
        <w:pStyle w:val="PlainText"/>
        <w:tabs>
          <w:tab w:val="left" w:pos="720"/>
        </w:tabs>
        <w:rPr>
          <w:rFonts w:ascii="Times New Roman" w:hAnsi="Times New Roman" w:cs="Times New Roman"/>
          <w:lang w:val="hr-HR"/>
        </w:rPr>
      </w:pPr>
    </w:p>
    <w:p w14:paraId="0BE1B9E0" w14:textId="67101F76" w:rsidR="001C56EB" w:rsidRPr="00E837EA" w:rsidRDefault="001C56EB" w:rsidP="00043D14">
      <w:pPr>
        <w:spacing w:after="0"/>
        <w:jc w:val="both"/>
        <w:rPr>
          <w:rFonts w:ascii="Times New Roman" w:hAnsi="Times New Roman" w:cs="Times New Roman"/>
          <w:sz w:val="20"/>
          <w:szCs w:val="20"/>
        </w:rPr>
      </w:pPr>
    </w:p>
    <w:p w14:paraId="30CDA909" w14:textId="77777777" w:rsidR="00AC06BD" w:rsidRPr="00E837EA" w:rsidRDefault="00AC06BD" w:rsidP="00C063E4">
      <w:pPr>
        <w:spacing w:after="0" w:line="240" w:lineRule="auto"/>
        <w:jc w:val="both"/>
        <w:rPr>
          <w:rFonts w:ascii="Times New Roman" w:hAnsi="Times New Roman" w:cs="Times New Roman"/>
          <w:b/>
          <w:bCs/>
          <w:sz w:val="20"/>
          <w:szCs w:val="20"/>
        </w:rPr>
      </w:pPr>
    </w:p>
    <w:p w14:paraId="4818C6B5" w14:textId="18E962CA" w:rsidR="00AC06BD" w:rsidRPr="00E837EA" w:rsidRDefault="00AC06BD" w:rsidP="00C063E4">
      <w:pPr>
        <w:spacing w:after="0" w:line="240" w:lineRule="auto"/>
        <w:jc w:val="both"/>
        <w:rPr>
          <w:rFonts w:ascii="Times New Roman" w:hAnsi="Times New Roman" w:cs="Times New Roman"/>
          <w:b/>
          <w:bCs/>
          <w:sz w:val="20"/>
          <w:szCs w:val="20"/>
        </w:rPr>
      </w:pPr>
    </w:p>
    <w:p w14:paraId="0B1CA705" w14:textId="4D164926" w:rsidR="00AC06BD" w:rsidRPr="00E837EA" w:rsidRDefault="00AF2703" w:rsidP="00C063E4">
      <w:pPr>
        <w:spacing w:after="0" w:line="240" w:lineRule="auto"/>
        <w:jc w:val="both"/>
        <w:rPr>
          <w:rFonts w:ascii="Times New Roman" w:hAnsi="Times New Roman" w:cs="Times New Roman"/>
          <w:b/>
          <w:bCs/>
          <w:sz w:val="20"/>
          <w:szCs w:val="20"/>
        </w:rPr>
      </w:pPr>
      <w:r w:rsidRPr="00E837EA">
        <w:rPr>
          <w:rFonts w:ascii="Times New Roman" w:hAnsi="Times New Roman" w:cs="Times New Roman"/>
          <w:b/>
          <w:bCs/>
          <w:sz w:val="20"/>
          <w:szCs w:val="20"/>
        </w:rPr>
        <w:t xml:space="preserve"> </w:t>
      </w:r>
    </w:p>
    <w:p w14:paraId="6944832B" w14:textId="3CA02EA7" w:rsidR="00C00E87" w:rsidRPr="00E837EA" w:rsidRDefault="00C00E87" w:rsidP="00C00E87">
      <w:pPr>
        <w:rPr>
          <w:rFonts w:ascii="Times New Roman" w:hAnsi="Times New Roman" w:cs="Times New Roman"/>
          <w:sz w:val="20"/>
          <w:szCs w:val="20"/>
        </w:rPr>
      </w:pPr>
    </w:p>
    <w:sectPr w:rsidR="00C00E87" w:rsidRPr="00E837EA" w:rsidSect="00913778">
      <w:pgSz w:w="11907" w:h="16839" w:code="9"/>
      <w:pgMar w:top="1411" w:right="1138" w:bottom="1411"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68067" w14:textId="77777777" w:rsidR="00886587" w:rsidRDefault="00886587" w:rsidP="003B2E58">
      <w:pPr>
        <w:spacing w:after="0" w:line="240" w:lineRule="auto"/>
      </w:pPr>
      <w:r>
        <w:separator/>
      </w:r>
    </w:p>
  </w:endnote>
  <w:endnote w:type="continuationSeparator" w:id="0">
    <w:p w14:paraId="22A18F53" w14:textId="77777777" w:rsidR="00886587" w:rsidRDefault="00886587" w:rsidP="003B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84825" w14:textId="77777777" w:rsidR="00886587" w:rsidRDefault="00886587" w:rsidP="003B2E58">
      <w:pPr>
        <w:spacing w:after="0" w:line="240" w:lineRule="auto"/>
      </w:pPr>
      <w:r>
        <w:separator/>
      </w:r>
    </w:p>
  </w:footnote>
  <w:footnote w:type="continuationSeparator" w:id="0">
    <w:p w14:paraId="3DB927B6" w14:textId="77777777" w:rsidR="00886587" w:rsidRDefault="00886587" w:rsidP="003B2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2BE"/>
    <w:multiLevelType w:val="hybridMultilevel"/>
    <w:tmpl w:val="E4DC7130"/>
    <w:lvl w:ilvl="0" w:tplc="B44C4C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AAD"/>
    <w:multiLevelType w:val="multilevel"/>
    <w:tmpl w:val="8694787C"/>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 w15:restartNumberingAfterBreak="0">
    <w:nsid w:val="0F41746A"/>
    <w:multiLevelType w:val="hybridMultilevel"/>
    <w:tmpl w:val="2C0AE9C2"/>
    <w:lvl w:ilvl="0" w:tplc="3AA8C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E660D"/>
    <w:multiLevelType w:val="hybridMultilevel"/>
    <w:tmpl w:val="3C808BDA"/>
    <w:lvl w:ilvl="0" w:tplc="4BAED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32551"/>
    <w:multiLevelType w:val="hybridMultilevel"/>
    <w:tmpl w:val="7EB6A664"/>
    <w:lvl w:ilvl="0" w:tplc="6F928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87812"/>
    <w:multiLevelType w:val="hybridMultilevel"/>
    <w:tmpl w:val="9C4A5C66"/>
    <w:lvl w:ilvl="0" w:tplc="37204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D38F9"/>
    <w:multiLevelType w:val="hybridMultilevel"/>
    <w:tmpl w:val="7A00D2A6"/>
    <w:lvl w:ilvl="0" w:tplc="4658E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A50EC"/>
    <w:multiLevelType w:val="hybridMultilevel"/>
    <w:tmpl w:val="FAC63274"/>
    <w:lvl w:ilvl="0" w:tplc="57FCE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B41A5"/>
    <w:multiLevelType w:val="hybridMultilevel"/>
    <w:tmpl w:val="32DECE2E"/>
    <w:lvl w:ilvl="0" w:tplc="A6D61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05EF1"/>
    <w:multiLevelType w:val="hybridMultilevel"/>
    <w:tmpl w:val="E9727C34"/>
    <w:lvl w:ilvl="0" w:tplc="C4FEC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42D49"/>
    <w:multiLevelType w:val="hybridMultilevel"/>
    <w:tmpl w:val="856273E8"/>
    <w:lvl w:ilvl="0" w:tplc="1E9CA8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40A34"/>
    <w:multiLevelType w:val="hybridMultilevel"/>
    <w:tmpl w:val="F79CE46E"/>
    <w:lvl w:ilvl="0" w:tplc="01BE588A">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DBA68E6"/>
    <w:multiLevelType w:val="hybridMultilevel"/>
    <w:tmpl w:val="4D288B8E"/>
    <w:lvl w:ilvl="0" w:tplc="CADA9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E2A36"/>
    <w:multiLevelType w:val="hybridMultilevel"/>
    <w:tmpl w:val="0736DC4E"/>
    <w:lvl w:ilvl="0" w:tplc="B7B63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121D6"/>
    <w:multiLevelType w:val="hybridMultilevel"/>
    <w:tmpl w:val="1C30D7FA"/>
    <w:lvl w:ilvl="0" w:tplc="0AF48DAA">
      <w:start w:val="1"/>
      <w:numFmt w:val="bullet"/>
      <w:lvlText w:val=""/>
      <w:lvlJc w:val="right"/>
      <w:pPr>
        <w:ind w:left="780" w:hanging="360"/>
      </w:pPr>
      <w:rPr>
        <w:rFonts w:ascii="Symbol" w:hAnsi="Symbol" w:hint="default"/>
      </w:rPr>
    </w:lvl>
    <w:lvl w:ilvl="1" w:tplc="2C1A0003" w:tentative="1">
      <w:start w:val="1"/>
      <w:numFmt w:val="bullet"/>
      <w:lvlText w:val="o"/>
      <w:lvlJc w:val="left"/>
      <w:pPr>
        <w:ind w:left="1500" w:hanging="360"/>
      </w:pPr>
      <w:rPr>
        <w:rFonts w:ascii="Courier New" w:hAnsi="Courier New" w:cs="Courier New" w:hint="default"/>
      </w:rPr>
    </w:lvl>
    <w:lvl w:ilvl="2" w:tplc="2C1A0005" w:tentative="1">
      <w:start w:val="1"/>
      <w:numFmt w:val="bullet"/>
      <w:lvlText w:val=""/>
      <w:lvlJc w:val="left"/>
      <w:pPr>
        <w:ind w:left="2220" w:hanging="360"/>
      </w:pPr>
      <w:rPr>
        <w:rFonts w:ascii="Wingdings" w:hAnsi="Wingdings" w:hint="default"/>
      </w:rPr>
    </w:lvl>
    <w:lvl w:ilvl="3" w:tplc="2C1A0001" w:tentative="1">
      <w:start w:val="1"/>
      <w:numFmt w:val="bullet"/>
      <w:lvlText w:val=""/>
      <w:lvlJc w:val="left"/>
      <w:pPr>
        <w:ind w:left="2940" w:hanging="360"/>
      </w:pPr>
      <w:rPr>
        <w:rFonts w:ascii="Symbol" w:hAnsi="Symbol" w:hint="default"/>
      </w:rPr>
    </w:lvl>
    <w:lvl w:ilvl="4" w:tplc="2C1A0003" w:tentative="1">
      <w:start w:val="1"/>
      <w:numFmt w:val="bullet"/>
      <w:lvlText w:val="o"/>
      <w:lvlJc w:val="left"/>
      <w:pPr>
        <w:ind w:left="3660" w:hanging="360"/>
      </w:pPr>
      <w:rPr>
        <w:rFonts w:ascii="Courier New" w:hAnsi="Courier New" w:cs="Courier New" w:hint="default"/>
      </w:rPr>
    </w:lvl>
    <w:lvl w:ilvl="5" w:tplc="2C1A0005" w:tentative="1">
      <w:start w:val="1"/>
      <w:numFmt w:val="bullet"/>
      <w:lvlText w:val=""/>
      <w:lvlJc w:val="left"/>
      <w:pPr>
        <w:ind w:left="4380" w:hanging="360"/>
      </w:pPr>
      <w:rPr>
        <w:rFonts w:ascii="Wingdings" w:hAnsi="Wingdings" w:hint="default"/>
      </w:rPr>
    </w:lvl>
    <w:lvl w:ilvl="6" w:tplc="2C1A0001" w:tentative="1">
      <w:start w:val="1"/>
      <w:numFmt w:val="bullet"/>
      <w:lvlText w:val=""/>
      <w:lvlJc w:val="left"/>
      <w:pPr>
        <w:ind w:left="5100" w:hanging="360"/>
      </w:pPr>
      <w:rPr>
        <w:rFonts w:ascii="Symbol" w:hAnsi="Symbol" w:hint="default"/>
      </w:rPr>
    </w:lvl>
    <w:lvl w:ilvl="7" w:tplc="2C1A0003" w:tentative="1">
      <w:start w:val="1"/>
      <w:numFmt w:val="bullet"/>
      <w:lvlText w:val="o"/>
      <w:lvlJc w:val="left"/>
      <w:pPr>
        <w:ind w:left="5820" w:hanging="360"/>
      </w:pPr>
      <w:rPr>
        <w:rFonts w:ascii="Courier New" w:hAnsi="Courier New" w:cs="Courier New" w:hint="default"/>
      </w:rPr>
    </w:lvl>
    <w:lvl w:ilvl="8" w:tplc="2C1A0005" w:tentative="1">
      <w:start w:val="1"/>
      <w:numFmt w:val="bullet"/>
      <w:lvlText w:val=""/>
      <w:lvlJc w:val="left"/>
      <w:pPr>
        <w:ind w:left="6540" w:hanging="360"/>
      </w:pPr>
      <w:rPr>
        <w:rFonts w:ascii="Wingdings" w:hAnsi="Wingdings" w:hint="default"/>
      </w:rPr>
    </w:lvl>
  </w:abstractNum>
  <w:abstractNum w:abstractNumId="15" w15:restartNumberingAfterBreak="0">
    <w:nsid w:val="30F432B4"/>
    <w:multiLevelType w:val="hybridMultilevel"/>
    <w:tmpl w:val="D088954A"/>
    <w:lvl w:ilvl="0" w:tplc="E2BE2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6429F"/>
    <w:multiLevelType w:val="hybridMultilevel"/>
    <w:tmpl w:val="49440F5A"/>
    <w:lvl w:ilvl="0" w:tplc="331C3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3491F"/>
    <w:multiLevelType w:val="hybridMultilevel"/>
    <w:tmpl w:val="6E3440B6"/>
    <w:lvl w:ilvl="0" w:tplc="E9AE530E">
      <w:start w:val="1"/>
      <w:numFmt w:val="lowerLetter"/>
      <w:lvlText w:val="(%1)"/>
      <w:lvlJc w:val="left"/>
      <w:pPr>
        <w:ind w:left="402" w:hanging="360"/>
      </w:pPr>
      <w:rPr>
        <w:rFonts w:hint="default"/>
        <w:color w:val="auto"/>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8" w15:restartNumberingAfterBreak="0">
    <w:nsid w:val="37393D9A"/>
    <w:multiLevelType w:val="hybridMultilevel"/>
    <w:tmpl w:val="742062A4"/>
    <w:lvl w:ilvl="0" w:tplc="229E5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E72"/>
    <w:multiLevelType w:val="hybridMultilevel"/>
    <w:tmpl w:val="F4668E5C"/>
    <w:lvl w:ilvl="0" w:tplc="CC64B98C">
      <w:start w:val="1"/>
      <w:numFmt w:val="decimal"/>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15:restartNumberingAfterBreak="0">
    <w:nsid w:val="3A46428B"/>
    <w:multiLevelType w:val="hybridMultilevel"/>
    <w:tmpl w:val="A9C22648"/>
    <w:lvl w:ilvl="0" w:tplc="B65EBB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F2CDF"/>
    <w:multiLevelType w:val="hybridMultilevel"/>
    <w:tmpl w:val="3BC08278"/>
    <w:lvl w:ilvl="0" w:tplc="0AF48DAA">
      <w:start w:val="1"/>
      <w:numFmt w:val="bullet"/>
      <w:lvlText w:val=""/>
      <w:lvlJc w:val="righ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4AFE36BE"/>
    <w:multiLevelType w:val="hybridMultilevel"/>
    <w:tmpl w:val="141CEE92"/>
    <w:lvl w:ilvl="0" w:tplc="26282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71E7D"/>
    <w:multiLevelType w:val="hybridMultilevel"/>
    <w:tmpl w:val="910C0722"/>
    <w:lvl w:ilvl="0" w:tplc="C810AB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63FAD"/>
    <w:multiLevelType w:val="hybridMultilevel"/>
    <w:tmpl w:val="FD6836D4"/>
    <w:lvl w:ilvl="0" w:tplc="42925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B2838"/>
    <w:multiLevelType w:val="hybridMultilevel"/>
    <w:tmpl w:val="6D9A1674"/>
    <w:lvl w:ilvl="0" w:tplc="EE70D8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DF4A14"/>
    <w:multiLevelType w:val="hybridMultilevel"/>
    <w:tmpl w:val="85F6A860"/>
    <w:lvl w:ilvl="0" w:tplc="84FC3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C68EB"/>
    <w:multiLevelType w:val="hybridMultilevel"/>
    <w:tmpl w:val="C8E47DEC"/>
    <w:lvl w:ilvl="0" w:tplc="8A30C7F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80B5F98"/>
    <w:multiLevelType w:val="hybridMultilevel"/>
    <w:tmpl w:val="46966D4C"/>
    <w:lvl w:ilvl="0" w:tplc="324621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D02AF"/>
    <w:multiLevelType w:val="hybridMultilevel"/>
    <w:tmpl w:val="AAAE5DAC"/>
    <w:lvl w:ilvl="0" w:tplc="4DA8B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13241"/>
    <w:multiLevelType w:val="hybridMultilevel"/>
    <w:tmpl w:val="52CA9C8C"/>
    <w:lvl w:ilvl="0" w:tplc="362A5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C72AA"/>
    <w:multiLevelType w:val="hybridMultilevel"/>
    <w:tmpl w:val="8FB8FA42"/>
    <w:lvl w:ilvl="0" w:tplc="4A8E8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10661"/>
    <w:multiLevelType w:val="hybridMultilevel"/>
    <w:tmpl w:val="CB40FEC8"/>
    <w:lvl w:ilvl="0" w:tplc="2C1A0017">
      <w:start w:val="1"/>
      <w:numFmt w:val="lowerLetter"/>
      <w:lvlText w:val="%1)"/>
      <w:lvlJc w:val="left"/>
      <w:pPr>
        <w:ind w:left="1428" w:hanging="360"/>
      </w:p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33" w15:restartNumberingAfterBreak="0">
    <w:nsid w:val="625774A0"/>
    <w:multiLevelType w:val="hybridMultilevel"/>
    <w:tmpl w:val="E4DA1FA8"/>
    <w:lvl w:ilvl="0" w:tplc="3C06F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F40215"/>
    <w:multiLevelType w:val="hybridMultilevel"/>
    <w:tmpl w:val="1750BDDE"/>
    <w:lvl w:ilvl="0" w:tplc="92648F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11DFE"/>
    <w:multiLevelType w:val="hybridMultilevel"/>
    <w:tmpl w:val="04FEEAEA"/>
    <w:lvl w:ilvl="0" w:tplc="69F69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C3BB3"/>
    <w:multiLevelType w:val="hybridMultilevel"/>
    <w:tmpl w:val="A60C95AA"/>
    <w:lvl w:ilvl="0" w:tplc="1D7EEF4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F1806"/>
    <w:multiLevelType w:val="hybridMultilevel"/>
    <w:tmpl w:val="DBD28710"/>
    <w:lvl w:ilvl="0" w:tplc="E4A2D4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6A7088"/>
    <w:multiLevelType w:val="hybridMultilevel"/>
    <w:tmpl w:val="BF5EFE30"/>
    <w:lvl w:ilvl="0" w:tplc="92648F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E4478"/>
    <w:multiLevelType w:val="hybridMultilevel"/>
    <w:tmpl w:val="BE08AEC6"/>
    <w:lvl w:ilvl="0" w:tplc="ACD4F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F2CBA"/>
    <w:multiLevelType w:val="hybridMultilevel"/>
    <w:tmpl w:val="25720092"/>
    <w:lvl w:ilvl="0" w:tplc="314A3B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FE0202"/>
    <w:multiLevelType w:val="hybridMultilevel"/>
    <w:tmpl w:val="D7B245F6"/>
    <w:lvl w:ilvl="0" w:tplc="83AE4A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00314"/>
    <w:multiLevelType w:val="hybridMultilevel"/>
    <w:tmpl w:val="D7CEA626"/>
    <w:lvl w:ilvl="0" w:tplc="5F106A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E5EEC"/>
    <w:multiLevelType w:val="hybridMultilevel"/>
    <w:tmpl w:val="C7966CE4"/>
    <w:lvl w:ilvl="0" w:tplc="0A54AC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21"/>
  </w:num>
  <w:num w:numId="4">
    <w:abstractNumId w:val="14"/>
  </w:num>
  <w:num w:numId="5">
    <w:abstractNumId w:val="1"/>
  </w:num>
  <w:num w:numId="6">
    <w:abstractNumId w:val="32"/>
  </w:num>
  <w:num w:numId="7">
    <w:abstractNumId w:val="36"/>
  </w:num>
  <w:num w:numId="8">
    <w:abstractNumId w:val="15"/>
  </w:num>
  <w:num w:numId="9">
    <w:abstractNumId w:val="17"/>
  </w:num>
  <w:num w:numId="10">
    <w:abstractNumId w:val="20"/>
  </w:num>
  <w:num w:numId="11">
    <w:abstractNumId w:val="3"/>
  </w:num>
  <w:num w:numId="12">
    <w:abstractNumId w:val="37"/>
  </w:num>
  <w:num w:numId="13">
    <w:abstractNumId w:val="13"/>
  </w:num>
  <w:num w:numId="14">
    <w:abstractNumId w:val="41"/>
  </w:num>
  <w:num w:numId="15">
    <w:abstractNumId w:val="25"/>
  </w:num>
  <w:num w:numId="16">
    <w:abstractNumId w:val="29"/>
  </w:num>
  <w:num w:numId="17">
    <w:abstractNumId w:val="16"/>
  </w:num>
  <w:num w:numId="18">
    <w:abstractNumId w:val="5"/>
  </w:num>
  <w:num w:numId="19">
    <w:abstractNumId w:val="4"/>
  </w:num>
  <w:num w:numId="20">
    <w:abstractNumId w:val="27"/>
  </w:num>
  <w:num w:numId="21">
    <w:abstractNumId w:val="35"/>
  </w:num>
  <w:num w:numId="22">
    <w:abstractNumId w:val="23"/>
  </w:num>
  <w:num w:numId="23">
    <w:abstractNumId w:val="28"/>
  </w:num>
  <w:num w:numId="24">
    <w:abstractNumId w:val="7"/>
  </w:num>
  <w:num w:numId="25">
    <w:abstractNumId w:val="18"/>
  </w:num>
  <w:num w:numId="26">
    <w:abstractNumId w:val="33"/>
  </w:num>
  <w:num w:numId="27">
    <w:abstractNumId w:val="2"/>
  </w:num>
  <w:num w:numId="28">
    <w:abstractNumId w:val="6"/>
  </w:num>
  <w:num w:numId="29">
    <w:abstractNumId w:val="39"/>
  </w:num>
  <w:num w:numId="30">
    <w:abstractNumId w:val="8"/>
  </w:num>
  <w:num w:numId="31">
    <w:abstractNumId w:val="12"/>
  </w:num>
  <w:num w:numId="32">
    <w:abstractNumId w:val="9"/>
  </w:num>
  <w:num w:numId="33">
    <w:abstractNumId w:val="42"/>
  </w:num>
  <w:num w:numId="34">
    <w:abstractNumId w:val="40"/>
  </w:num>
  <w:num w:numId="35">
    <w:abstractNumId w:val="26"/>
  </w:num>
  <w:num w:numId="36">
    <w:abstractNumId w:val="0"/>
  </w:num>
  <w:num w:numId="37">
    <w:abstractNumId w:val="24"/>
  </w:num>
  <w:num w:numId="38">
    <w:abstractNumId w:val="30"/>
  </w:num>
  <w:num w:numId="39">
    <w:abstractNumId w:val="19"/>
  </w:num>
  <w:num w:numId="40">
    <w:abstractNumId w:val="10"/>
  </w:num>
  <w:num w:numId="41">
    <w:abstractNumId w:val="31"/>
  </w:num>
  <w:num w:numId="42">
    <w:abstractNumId w:val="11"/>
  </w:num>
  <w:num w:numId="43">
    <w:abstractNumId w:val="43"/>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B7"/>
    <w:rsid w:val="00000D64"/>
    <w:rsid w:val="000010CF"/>
    <w:rsid w:val="000025C9"/>
    <w:rsid w:val="000042C1"/>
    <w:rsid w:val="0000612E"/>
    <w:rsid w:val="0000649A"/>
    <w:rsid w:val="00006667"/>
    <w:rsid w:val="0000772C"/>
    <w:rsid w:val="00007ECD"/>
    <w:rsid w:val="0001219A"/>
    <w:rsid w:val="00022B30"/>
    <w:rsid w:val="000264E9"/>
    <w:rsid w:val="0002672B"/>
    <w:rsid w:val="00027860"/>
    <w:rsid w:val="00030338"/>
    <w:rsid w:val="000324A7"/>
    <w:rsid w:val="00032816"/>
    <w:rsid w:val="00034352"/>
    <w:rsid w:val="00035730"/>
    <w:rsid w:val="00040AB3"/>
    <w:rsid w:val="00040CB6"/>
    <w:rsid w:val="00040D1F"/>
    <w:rsid w:val="00043D14"/>
    <w:rsid w:val="00045D71"/>
    <w:rsid w:val="0004650E"/>
    <w:rsid w:val="0004750B"/>
    <w:rsid w:val="00054073"/>
    <w:rsid w:val="00056730"/>
    <w:rsid w:val="00057836"/>
    <w:rsid w:val="00061510"/>
    <w:rsid w:val="000719F9"/>
    <w:rsid w:val="000723E5"/>
    <w:rsid w:val="0007461E"/>
    <w:rsid w:val="0007521E"/>
    <w:rsid w:val="000752E6"/>
    <w:rsid w:val="0008315B"/>
    <w:rsid w:val="00084574"/>
    <w:rsid w:val="000850C0"/>
    <w:rsid w:val="00086353"/>
    <w:rsid w:val="00086E1B"/>
    <w:rsid w:val="00087D18"/>
    <w:rsid w:val="0009130C"/>
    <w:rsid w:val="000935AC"/>
    <w:rsid w:val="000945C7"/>
    <w:rsid w:val="000977B4"/>
    <w:rsid w:val="000A6A0B"/>
    <w:rsid w:val="000A6EF4"/>
    <w:rsid w:val="000B20FB"/>
    <w:rsid w:val="000B6368"/>
    <w:rsid w:val="000B68B6"/>
    <w:rsid w:val="000C1AD9"/>
    <w:rsid w:val="000C2734"/>
    <w:rsid w:val="000C5696"/>
    <w:rsid w:val="000C6149"/>
    <w:rsid w:val="000C7BE3"/>
    <w:rsid w:val="000D025F"/>
    <w:rsid w:val="000D38C5"/>
    <w:rsid w:val="000D46FA"/>
    <w:rsid w:val="000D655A"/>
    <w:rsid w:val="000D6CD3"/>
    <w:rsid w:val="000D72DC"/>
    <w:rsid w:val="000E2163"/>
    <w:rsid w:val="000F1181"/>
    <w:rsid w:val="000F5428"/>
    <w:rsid w:val="000F719B"/>
    <w:rsid w:val="00103B6C"/>
    <w:rsid w:val="001046C2"/>
    <w:rsid w:val="001059CD"/>
    <w:rsid w:val="001111CB"/>
    <w:rsid w:val="00115576"/>
    <w:rsid w:val="001210DE"/>
    <w:rsid w:val="00121DBF"/>
    <w:rsid w:val="00123646"/>
    <w:rsid w:val="0013061F"/>
    <w:rsid w:val="00132C85"/>
    <w:rsid w:val="001337EB"/>
    <w:rsid w:val="00140FDD"/>
    <w:rsid w:val="001464CD"/>
    <w:rsid w:val="00147A5F"/>
    <w:rsid w:val="0015063E"/>
    <w:rsid w:val="00152A8B"/>
    <w:rsid w:val="0015508C"/>
    <w:rsid w:val="00160A9A"/>
    <w:rsid w:val="00163D4D"/>
    <w:rsid w:val="00165590"/>
    <w:rsid w:val="00166367"/>
    <w:rsid w:val="00166811"/>
    <w:rsid w:val="00170EA6"/>
    <w:rsid w:val="00171B53"/>
    <w:rsid w:val="00175A17"/>
    <w:rsid w:val="00175DCB"/>
    <w:rsid w:val="0018143F"/>
    <w:rsid w:val="001873DB"/>
    <w:rsid w:val="00187CDF"/>
    <w:rsid w:val="00192A25"/>
    <w:rsid w:val="00192D4E"/>
    <w:rsid w:val="0019486D"/>
    <w:rsid w:val="00195DC0"/>
    <w:rsid w:val="001A49A0"/>
    <w:rsid w:val="001B1B34"/>
    <w:rsid w:val="001B1EB8"/>
    <w:rsid w:val="001B2D19"/>
    <w:rsid w:val="001B4428"/>
    <w:rsid w:val="001B5327"/>
    <w:rsid w:val="001B6A6E"/>
    <w:rsid w:val="001B7888"/>
    <w:rsid w:val="001C1D5B"/>
    <w:rsid w:val="001C24F5"/>
    <w:rsid w:val="001C56EB"/>
    <w:rsid w:val="001C7FAB"/>
    <w:rsid w:val="001D15C6"/>
    <w:rsid w:val="001D50CD"/>
    <w:rsid w:val="001E4AFB"/>
    <w:rsid w:val="001E5A5D"/>
    <w:rsid w:val="001E7903"/>
    <w:rsid w:val="001F1628"/>
    <w:rsid w:val="002011EF"/>
    <w:rsid w:val="00204669"/>
    <w:rsid w:val="00206551"/>
    <w:rsid w:val="0021059D"/>
    <w:rsid w:val="00212C5A"/>
    <w:rsid w:val="00212EFD"/>
    <w:rsid w:val="00213CF9"/>
    <w:rsid w:val="00216B52"/>
    <w:rsid w:val="0022090E"/>
    <w:rsid w:val="0022275B"/>
    <w:rsid w:val="00222B50"/>
    <w:rsid w:val="0023022B"/>
    <w:rsid w:val="00231D45"/>
    <w:rsid w:val="0024049C"/>
    <w:rsid w:val="00242D40"/>
    <w:rsid w:val="0024313F"/>
    <w:rsid w:val="002437BD"/>
    <w:rsid w:val="00245503"/>
    <w:rsid w:val="00246BB1"/>
    <w:rsid w:val="0025062D"/>
    <w:rsid w:val="0025669B"/>
    <w:rsid w:val="0026144F"/>
    <w:rsid w:val="00264944"/>
    <w:rsid w:val="00272BEE"/>
    <w:rsid w:val="002732EE"/>
    <w:rsid w:val="002739E8"/>
    <w:rsid w:val="002855B9"/>
    <w:rsid w:val="002868BC"/>
    <w:rsid w:val="00286F1D"/>
    <w:rsid w:val="002901D7"/>
    <w:rsid w:val="002906FE"/>
    <w:rsid w:val="00292213"/>
    <w:rsid w:val="002951E5"/>
    <w:rsid w:val="0029671B"/>
    <w:rsid w:val="002A3084"/>
    <w:rsid w:val="002A3241"/>
    <w:rsid w:val="002A415B"/>
    <w:rsid w:val="002A5211"/>
    <w:rsid w:val="002A68F2"/>
    <w:rsid w:val="002A6DE6"/>
    <w:rsid w:val="002B03F0"/>
    <w:rsid w:val="002B0F30"/>
    <w:rsid w:val="002B25E0"/>
    <w:rsid w:val="002B4029"/>
    <w:rsid w:val="002B4E48"/>
    <w:rsid w:val="002B693F"/>
    <w:rsid w:val="002B77EE"/>
    <w:rsid w:val="002C24D1"/>
    <w:rsid w:val="002C32BA"/>
    <w:rsid w:val="002C4B29"/>
    <w:rsid w:val="002D3D1E"/>
    <w:rsid w:val="002D4C24"/>
    <w:rsid w:val="002D7B8F"/>
    <w:rsid w:val="002E1ADF"/>
    <w:rsid w:val="002E4312"/>
    <w:rsid w:val="002E7FF9"/>
    <w:rsid w:val="002F278F"/>
    <w:rsid w:val="002F27EE"/>
    <w:rsid w:val="002F2CB5"/>
    <w:rsid w:val="002F3810"/>
    <w:rsid w:val="002F512D"/>
    <w:rsid w:val="002F5EF8"/>
    <w:rsid w:val="00303BBF"/>
    <w:rsid w:val="00306090"/>
    <w:rsid w:val="00310C6C"/>
    <w:rsid w:val="00313A25"/>
    <w:rsid w:val="003153DA"/>
    <w:rsid w:val="00317543"/>
    <w:rsid w:val="00330915"/>
    <w:rsid w:val="00330E48"/>
    <w:rsid w:val="0033330A"/>
    <w:rsid w:val="00333323"/>
    <w:rsid w:val="003334A1"/>
    <w:rsid w:val="00336E2B"/>
    <w:rsid w:val="003404F4"/>
    <w:rsid w:val="003424E7"/>
    <w:rsid w:val="0034649F"/>
    <w:rsid w:val="00347375"/>
    <w:rsid w:val="00351F4D"/>
    <w:rsid w:val="00352DC2"/>
    <w:rsid w:val="003552ED"/>
    <w:rsid w:val="00355924"/>
    <w:rsid w:val="003613EC"/>
    <w:rsid w:val="00361B87"/>
    <w:rsid w:val="00365455"/>
    <w:rsid w:val="003666DB"/>
    <w:rsid w:val="0036695D"/>
    <w:rsid w:val="00366D59"/>
    <w:rsid w:val="00374765"/>
    <w:rsid w:val="003768AE"/>
    <w:rsid w:val="003815F6"/>
    <w:rsid w:val="003815F8"/>
    <w:rsid w:val="00382F35"/>
    <w:rsid w:val="00383560"/>
    <w:rsid w:val="00390631"/>
    <w:rsid w:val="003925EB"/>
    <w:rsid w:val="00396683"/>
    <w:rsid w:val="00397E2B"/>
    <w:rsid w:val="003A0749"/>
    <w:rsid w:val="003A6E6F"/>
    <w:rsid w:val="003A70DE"/>
    <w:rsid w:val="003A7863"/>
    <w:rsid w:val="003B0780"/>
    <w:rsid w:val="003B1806"/>
    <w:rsid w:val="003B2E58"/>
    <w:rsid w:val="003B3229"/>
    <w:rsid w:val="003B72CC"/>
    <w:rsid w:val="003C1727"/>
    <w:rsid w:val="003C1F07"/>
    <w:rsid w:val="003D040A"/>
    <w:rsid w:val="003D0903"/>
    <w:rsid w:val="003D1014"/>
    <w:rsid w:val="003D3E3A"/>
    <w:rsid w:val="003D51D3"/>
    <w:rsid w:val="003D7A0E"/>
    <w:rsid w:val="003E1070"/>
    <w:rsid w:val="003E4A2A"/>
    <w:rsid w:val="003E61C3"/>
    <w:rsid w:val="003E6670"/>
    <w:rsid w:val="003E6A89"/>
    <w:rsid w:val="003F2367"/>
    <w:rsid w:val="003F76B3"/>
    <w:rsid w:val="004003CF"/>
    <w:rsid w:val="00401D49"/>
    <w:rsid w:val="004021F1"/>
    <w:rsid w:val="00410F76"/>
    <w:rsid w:val="00412F5A"/>
    <w:rsid w:val="0041405C"/>
    <w:rsid w:val="004142A0"/>
    <w:rsid w:val="004168DE"/>
    <w:rsid w:val="0042144E"/>
    <w:rsid w:val="00434DA1"/>
    <w:rsid w:val="00434E0D"/>
    <w:rsid w:val="00436AB7"/>
    <w:rsid w:val="004370CB"/>
    <w:rsid w:val="00437356"/>
    <w:rsid w:val="004377AA"/>
    <w:rsid w:val="00440E2B"/>
    <w:rsid w:val="00443685"/>
    <w:rsid w:val="004440F4"/>
    <w:rsid w:val="00446EE6"/>
    <w:rsid w:val="0045074C"/>
    <w:rsid w:val="00454F06"/>
    <w:rsid w:val="004564BA"/>
    <w:rsid w:val="0045658B"/>
    <w:rsid w:val="004575FA"/>
    <w:rsid w:val="00460448"/>
    <w:rsid w:val="004612A1"/>
    <w:rsid w:val="00461343"/>
    <w:rsid w:val="00461CB0"/>
    <w:rsid w:val="004724E5"/>
    <w:rsid w:val="0047415E"/>
    <w:rsid w:val="00481D0F"/>
    <w:rsid w:val="00482D02"/>
    <w:rsid w:val="00483DA9"/>
    <w:rsid w:val="00485489"/>
    <w:rsid w:val="00487DF5"/>
    <w:rsid w:val="00492FBD"/>
    <w:rsid w:val="00493127"/>
    <w:rsid w:val="004945C5"/>
    <w:rsid w:val="00496CB1"/>
    <w:rsid w:val="004A3714"/>
    <w:rsid w:val="004A4921"/>
    <w:rsid w:val="004A7C8B"/>
    <w:rsid w:val="004B17CB"/>
    <w:rsid w:val="004B3256"/>
    <w:rsid w:val="004B4275"/>
    <w:rsid w:val="004B5E81"/>
    <w:rsid w:val="004B79E6"/>
    <w:rsid w:val="004C1E02"/>
    <w:rsid w:val="004C56A6"/>
    <w:rsid w:val="004C6272"/>
    <w:rsid w:val="004C7669"/>
    <w:rsid w:val="004D06A9"/>
    <w:rsid w:val="004D0B9B"/>
    <w:rsid w:val="004D19A6"/>
    <w:rsid w:val="004D2148"/>
    <w:rsid w:val="004D254A"/>
    <w:rsid w:val="004D2957"/>
    <w:rsid w:val="004D30E4"/>
    <w:rsid w:val="004D3EEF"/>
    <w:rsid w:val="004D502F"/>
    <w:rsid w:val="004D7A7B"/>
    <w:rsid w:val="004E14CD"/>
    <w:rsid w:val="004E66EC"/>
    <w:rsid w:val="004E67C0"/>
    <w:rsid w:val="004E6B0F"/>
    <w:rsid w:val="004F016D"/>
    <w:rsid w:val="004F5A0B"/>
    <w:rsid w:val="004F628D"/>
    <w:rsid w:val="004F6925"/>
    <w:rsid w:val="00501B63"/>
    <w:rsid w:val="00502289"/>
    <w:rsid w:val="0050323F"/>
    <w:rsid w:val="00506065"/>
    <w:rsid w:val="00511839"/>
    <w:rsid w:val="00514E18"/>
    <w:rsid w:val="005159B8"/>
    <w:rsid w:val="0052051E"/>
    <w:rsid w:val="00522CEB"/>
    <w:rsid w:val="00522EF3"/>
    <w:rsid w:val="005236D7"/>
    <w:rsid w:val="0052407F"/>
    <w:rsid w:val="00537311"/>
    <w:rsid w:val="005423A2"/>
    <w:rsid w:val="00542EE5"/>
    <w:rsid w:val="00543788"/>
    <w:rsid w:val="00545945"/>
    <w:rsid w:val="00547DC4"/>
    <w:rsid w:val="0055254B"/>
    <w:rsid w:val="005529B0"/>
    <w:rsid w:val="00554778"/>
    <w:rsid w:val="0055593B"/>
    <w:rsid w:val="0056317E"/>
    <w:rsid w:val="005701A6"/>
    <w:rsid w:val="00572749"/>
    <w:rsid w:val="0057452A"/>
    <w:rsid w:val="00580C2A"/>
    <w:rsid w:val="005814FE"/>
    <w:rsid w:val="00593117"/>
    <w:rsid w:val="00593650"/>
    <w:rsid w:val="005961F2"/>
    <w:rsid w:val="00596548"/>
    <w:rsid w:val="00597E33"/>
    <w:rsid w:val="005A36AB"/>
    <w:rsid w:val="005A6627"/>
    <w:rsid w:val="005B1B03"/>
    <w:rsid w:val="005B4184"/>
    <w:rsid w:val="005B5772"/>
    <w:rsid w:val="005C1269"/>
    <w:rsid w:val="005C2664"/>
    <w:rsid w:val="005C573B"/>
    <w:rsid w:val="005C797D"/>
    <w:rsid w:val="005D2784"/>
    <w:rsid w:val="005D6FAB"/>
    <w:rsid w:val="005E1C31"/>
    <w:rsid w:val="005E7336"/>
    <w:rsid w:val="005E796C"/>
    <w:rsid w:val="005F088B"/>
    <w:rsid w:val="005F27D6"/>
    <w:rsid w:val="005F3622"/>
    <w:rsid w:val="005F48AD"/>
    <w:rsid w:val="005F48BB"/>
    <w:rsid w:val="00602400"/>
    <w:rsid w:val="00602B77"/>
    <w:rsid w:val="0060499B"/>
    <w:rsid w:val="0060609A"/>
    <w:rsid w:val="0061053B"/>
    <w:rsid w:val="0061157B"/>
    <w:rsid w:val="0061331E"/>
    <w:rsid w:val="00615DDF"/>
    <w:rsid w:val="00617F7E"/>
    <w:rsid w:val="00620B3F"/>
    <w:rsid w:val="006236C6"/>
    <w:rsid w:val="0062458C"/>
    <w:rsid w:val="00632375"/>
    <w:rsid w:val="0063305F"/>
    <w:rsid w:val="006343FD"/>
    <w:rsid w:val="00640126"/>
    <w:rsid w:val="00640DF6"/>
    <w:rsid w:val="00642C4E"/>
    <w:rsid w:val="00644EAB"/>
    <w:rsid w:val="0064635C"/>
    <w:rsid w:val="00652A5D"/>
    <w:rsid w:val="0065457E"/>
    <w:rsid w:val="00657055"/>
    <w:rsid w:val="00657106"/>
    <w:rsid w:val="00660380"/>
    <w:rsid w:val="006665E7"/>
    <w:rsid w:val="006676EC"/>
    <w:rsid w:val="006707E0"/>
    <w:rsid w:val="0067087E"/>
    <w:rsid w:val="0067163A"/>
    <w:rsid w:val="00672B35"/>
    <w:rsid w:val="00676006"/>
    <w:rsid w:val="00684856"/>
    <w:rsid w:val="00685398"/>
    <w:rsid w:val="00685F2E"/>
    <w:rsid w:val="00686D5A"/>
    <w:rsid w:val="006876D1"/>
    <w:rsid w:val="00691112"/>
    <w:rsid w:val="00694BC4"/>
    <w:rsid w:val="00696E5C"/>
    <w:rsid w:val="006A13B1"/>
    <w:rsid w:val="006A1D81"/>
    <w:rsid w:val="006A5074"/>
    <w:rsid w:val="006A5F01"/>
    <w:rsid w:val="006B25C4"/>
    <w:rsid w:val="006B481F"/>
    <w:rsid w:val="006B6F2C"/>
    <w:rsid w:val="006B7287"/>
    <w:rsid w:val="006C2F0B"/>
    <w:rsid w:val="006C3E1B"/>
    <w:rsid w:val="006C48FF"/>
    <w:rsid w:val="006C579B"/>
    <w:rsid w:val="006C7FC8"/>
    <w:rsid w:val="006D1BC9"/>
    <w:rsid w:val="006D3D84"/>
    <w:rsid w:val="006D4AD0"/>
    <w:rsid w:val="006D6B73"/>
    <w:rsid w:val="006D6F75"/>
    <w:rsid w:val="006D7211"/>
    <w:rsid w:val="006D7594"/>
    <w:rsid w:val="006E3719"/>
    <w:rsid w:val="006E441A"/>
    <w:rsid w:val="006E639C"/>
    <w:rsid w:val="006E6E64"/>
    <w:rsid w:val="006E7E6C"/>
    <w:rsid w:val="006F0575"/>
    <w:rsid w:val="006F3992"/>
    <w:rsid w:val="006F49A4"/>
    <w:rsid w:val="006F7C3E"/>
    <w:rsid w:val="00712589"/>
    <w:rsid w:val="007159C8"/>
    <w:rsid w:val="00715F98"/>
    <w:rsid w:val="0071603F"/>
    <w:rsid w:val="00716F4F"/>
    <w:rsid w:val="00724CC2"/>
    <w:rsid w:val="007279E9"/>
    <w:rsid w:val="00735174"/>
    <w:rsid w:val="00736C15"/>
    <w:rsid w:val="007374EA"/>
    <w:rsid w:val="00741784"/>
    <w:rsid w:val="00742127"/>
    <w:rsid w:val="00743432"/>
    <w:rsid w:val="00743787"/>
    <w:rsid w:val="00743B81"/>
    <w:rsid w:val="00745517"/>
    <w:rsid w:val="00750959"/>
    <w:rsid w:val="007512B7"/>
    <w:rsid w:val="00753105"/>
    <w:rsid w:val="00757D08"/>
    <w:rsid w:val="0076026E"/>
    <w:rsid w:val="0077149D"/>
    <w:rsid w:val="007735DF"/>
    <w:rsid w:val="00774146"/>
    <w:rsid w:val="00774CEA"/>
    <w:rsid w:val="007752A2"/>
    <w:rsid w:val="007806ED"/>
    <w:rsid w:val="00780E52"/>
    <w:rsid w:val="007815AF"/>
    <w:rsid w:val="00782196"/>
    <w:rsid w:val="00783B0F"/>
    <w:rsid w:val="00783F28"/>
    <w:rsid w:val="00786760"/>
    <w:rsid w:val="0079325B"/>
    <w:rsid w:val="00793F6F"/>
    <w:rsid w:val="007951A5"/>
    <w:rsid w:val="007A1C5A"/>
    <w:rsid w:val="007A1F6F"/>
    <w:rsid w:val="007A3565"/>
    <w:rsid w:val="007A5FA4"/>
    <w:rsid w:val="007B003D"/>
    <w:rsid w:val="007B0269"/>
    <w:rsid w:val="007B0953"/>
    <w:rsid w:val="007B0E66"/>
    <w:rsid w:val="007B2F0D"/>
    <w:rsid w:val="007B49AB"/>
    <w:rsid w:val="007B4BBB"/>
    <w:rsid w:val="007B7E72"/>
    <w:rsid w:val="007C00E6"/>
    <w:rsid w:val="007C11B6"/>
    <w:rsid w:val="007C2143"/>
    <w:rsid w:val="007C27DC"/>
    <w:rsid w:val="007C3455"/>
    <w:rsid w:val="007C4DBF"/>
    <w:rsid w:val="007C656A"/>
    <w:rsid w:val="007D197F"/>
    <w:rsid w:val="007D27AA"/>
    <w:rsid w:val="007D3963"/>
    <w:rsid w:val="007D3B7F"/>
    <w:rsid w:val="007D405F"/>
    <w:rsid w:val="007D7922"/>
    <w:rsid w:val="007E1291"/>
    <w:rsid w:val="007E30C5"/>
    <w:rsid w:val="007E5D51"/>
    <w:rsid w:val="007E6816"/>
    <w:rsid w:val="007F0EC6"/>
    <w:rsid w:val="007F2D1F"/>
    <w:rsid w:val="007F4946"/>
    <w:rsid w:val="007F4C3A"/>
    <w:rsid w:val="007F7828"/>
    <w:rsid w:val="008009EB"/>
    <w:rsid w:val="00800BD8"/>
    <w:rsid w:val="00801C01"/>
    <w:rsid w:val="008033B7"/>
    <w:rsid w:val="00804A1E"/>
    <w:rsid w:val="008058C6"/>
    <w:rsid w:val="00805B81"/>
    <w:rsid w:val="00810E98"/>
    <w:rsid w:val="0081159B"/>
    <w:rsid w:val="008134E5"/>
    <w:rsid w:val="00814643"/>
    <w:rsid w:val="008157C9"/>
    <w:rsid w:val="00816B0E"/>
    <w:rsid w:val="00820E4B"/>
    <w:rsid w:val="00824B84"/>
    <w:rsid w:val="00826AD1"/>
    <w:rsid w:val="008306C6"/>
    <w:rsid w:val="00830FFA"/>
    <w:rsid w:val="00837A6D"/>
    <w:rsid w:val="00842525"/>
    <w:rsid w:val="00843056"/>
    <w:rsid w:val="0084330F"/>
    <w:rsid w:val="00844003"/>
    <w:rsid w:val="00846D7E"/>
    <w:rsid w:val="00847908"/>
    <w:rsid w:val="00850546"/>
    <w:rsid w:val="008539A1"/>
    <w:rsid w:val="00854BCA"/>
    <w:rsid w:val="00855B41"/>
    <w:rsid w:val="008571C7"/>
    <w:rsid w:val="00860157"/>
    <w:rsid w:val="00860BBE"/>
    <w:rsid w:val="008617F2"/>
    <w:rsid w:val="0086279E"/>
    <w:rsid w:val="00862B0F"/>
    <w:rsid w:val="008647C0"/>
    <w:rsid w:val="00866FB6"/>
    <w:rsid w:val="00871FA5"/>
    <w:rsid w:val="00880501"/>
    <w:rsid w:val="00880E09"/>
    <w:rsid w:val="008838F9"/>
    <w:rsid w:val="00886587"/>
    <w:rsid w:val="00890338"/>
    <w:rsid w:val="008A1B08"/>
    <w:rsid w:val="008A350F"/>
    <w:rsid w:val="008A78A4"/>
    <w:rsid w:val="008B14D9"/>
    <w:rsid w:val="008D013E"/>
    <w:rsid w:val="008D1186"/>
    <w:rsid w:val="008D1837"/>
    <w:rsid w:val="008D2404"/>
    <w:rsid w:val="008D25BF"/>
    <w:rsid w:val="008D29EF"/>
    <w:rsid w:val="008D3868"/>
    <w:rsid w:val="008D6229"/>
    <w:rsid w:val="008D6353"/>
    <w:rsid w:val="008E1457"/>
    <w:rsid w:val="008E742B"/>
    <w:rsid w:val="008E75B2"/>
    <w:rsid w:val="008F01C6"/>
    <w:rsid w:val="008F083C"/>
    <w:rsid w:val="008F2FBD"/>
    <w:rsid w:val="008F3A18"/>
    <w:rsid w:val="00902ABF"/>
    <w:rsid w:val="009032CD"/>
    <w:rsid w:val="00904FB7"/>
    <w:rsid w:val="0090544E"/>
    <w:rsid w:val="00905CD0"/>
    <w:rsid w:val="009060EE"/>
    <w:rsid w:val="00907097"/>
    <w:rsid w:val="00910C81"/>
    <w:rsid w:val="0091184B"/>
    <w:rsid w:val="00913778"/>
    <w:rsid w:val="00924C28"/>
    <w:rsid w:val="00925BC3"/>
    <w:rsid w:val="00927894"/>
    <w:rsid w:val="00930803"/>
    <w:rsid w:val="009320FF"/>
    <w:rsid w:val="00932EA8"/>
    <w:rsid w:val="00933F51"/>
    <w:rsid w:val="00935431"/>
    <w:rsid w:val="00942943"/>
    <w:rsid w:val="00943E4E"/>
    <w:rsid w:val="00945F31"/>
    <w:rsid w:val="00952DC7"/>
    <w:rsid w:val="00953C9A"/>
    <w:rsid w:val="00953D83"/>
    <w:rsid w:val="00955198"/>
    <w:rsid w:val="00955B40"/>
    <w:rsid w:val="00956137"/>
    <w:rsid w:val="0096228A"/>
    <w:rsid w:val="009637D5"/>
    <w:rsid w:val="009706E7"/>
    <w:rsid w:val="009727F0"/>
    <w:rsid w:val="00974F60"/>
    <w:rsid w:val="00975D00"/>
    <w:rsid w:val="009803E3"/>
    <w:rsid w:val="00984545"/>
    <w:rsid w:val="00987159"/>
    <w:rsid w:val="00990397"/>
    <w:rsid w:val="009960CC"/>
    <w:rsid w:val="00996E02"/>
    <w:rsid w:val="009A2B03"/>
    <w:rsid w:val="009A4B22"/>
    <w:rsid w:val="009A55AE"/>
    <w:rsid w:val="009A6A8A"/>
    <w:rsid w:val="009A7F58"/>
    <w:rsid w:val="009B0E68"/>
    <w:rsid w:val="009B1C49"/>
    <w:rsid w:val="009B30B5"/>
    <w:rsid w:val="009B3942"/>
    <w:rsid w:val="009B4033"/>
    <w:rsid w:val="009B4ABF"/>
    <w:rsid w:val="009B7590"/>
    <w:rsid w:val="009B7A9D"/>
    <w:rsid w:val="009C1A6A"/>
    <w:rsid w:val="009C1ED7"/>
    <w:rsid w:val="009C2EDA"/>
    <w:rsid w:val="009C3BDA"/>
    <w:rsid w:val="009C458E"/>
    <w:rsid w:val="009C47D0"/>
    <w:rsid w:val="009C72FE"/>
    <w:rsid w:val="009C791B"/>
    <w:rsid w:val="009C7C49"/>
    <w:rsid w:val="009D05BC"/>
    <w:rsid w:val="009D0A6F"/>
    <w:rsid w:val="009D353E"/>
    <w:rsid w:val="009D4FA5"/>
    <w:rsid w:val="009E374A"/>
    <w:rsid w:val="009F4A70"/>
    <w:rsid w:val="009F7E90"/>
    <w:rsid w:val="00A00330"/>
    <w:rsid w:val="00A04CB7"/>
    <w:rsid w:val="00A051A8"/>
    <w:rsid w:val="00A06399"/>
    <w:rsid w:val="00A079E4"/>
    <w:rsid w:val="00A07B98"/>
    <w:rsid w:val="00A113E0"/>
    <w:rsid w:val="00A125CF"/>
    <w:rsid w:val="00A132C3"/>
    <w:rsid w:val="00A1492D"/>
    <w:rsid w:val="00A162D8"/>
    <w:rsid w:val="00A21D62"/>
    <w:rsid w:val="00A22BAA"/>
    <w:rsid w:val="00A242AD"/>
    <w:rsid w:val="00A249DD"/>
    <w:rsid w:val="00A24E39"/>
    <w:rsid w:val="00A27576"/>
    <w:rsid w:val="00A30486"/>
    <w:rsid w:val="00A314B5"/>
    <w:rsid w:val="00A3649F"/>
    <w:rsid w:val="00A37B6A"/>
    <w:rsid w:val="00A47002"/>
    <w:rsid w:val="00A51AE0"/>
    <w:rsid w:val="00A545B6"/>
    <w:rsid w:val="00A547B7"/>
    <w:rsid w:val="00A571A4"/>
    <w:rsid w:val="00A6063A"/>
    <w:rsid w:val="00A63782"/>
    <w:rsid w:val="00A64FA6"/>
    <w:rsid w:val="00A67829"/>
    <w:rsid w:val="00A678AF"/>
    <w:rsid w:val="00A67BB2"/>
    <w:rsid w:val="00A7213A"/>
    <w:rsid w:val="00A743ED"/>
    <w:rsid w:val="00A74893"/>
    <w:rsid w:val="00A768BB"/>
    <w:rsid w:val="00A82FA6"/>
    <w:rsid w:val="00A83338"/>
    <w:rsid w:val="00A837D6"/>
    <w:rsid w:val="00A8448D"/>
    <w:rsid w:val="00A85F0B"/>
    <w:rsid w:val="00A91AFF"/>
    <w:rsid w:val="00A91C33"/>
    <w:rsid w:val="00A97E8B"/>
    <w:rsid w:val="00AA0264"/>
    <w:rsid w:val="00AA6E78"/>
    <w:rsid w:val="00AA79E2"/>
    <w:rsid w:val="00AB0064"/>
    <w:rsid w:val="00AB0B40"/>
    <w:rsid w:val="00AB1A10"/>
    <w:rsid w:val="00AB2181"/>
    <w:rsid w:val="00AB534A"/>
    <w:rsid w:val="00AB5B96"/>
    <w:rsid w:val="00AC0489"/>
    <w:rsid w:val="00AC06BD"/>
    <w:rsid w:val="00AC0EA6"/>
    <w:rsid w:val="00AC1790"/>
    <w:rsid w:val="00AC4462"/>
    <w:rsid w:val="00AC5186"/>
    <w:rsid w:val="00AC7F7A"/>
    <w:rsid w:val="00AD10CF"/>
    <w:rsid w:val="00AD27D7"/>
    <w:rsid w:val="00AD63AB"/>
    <w:rsid w:val="00AD6683"/>
    <w:rsid w:val="00AE1AE8"/>
    <w:rsid w:val="00AE31C6"/>
    <w:rsid w:val="00AF206D"/>
    <w:rsid w:val="00AF25A2"/>
    <w:rsid w:val="00AF2703"/>
    <w:rsid w:val="00AF329E"/>
    <w:rsid w:val="00AF409B"/>
    <w:rsid w:val="00AF46A9"/>
    <w:rsid w:val="00AF57AC"/>
    <w:rsid w:val="00AF61A6"/>
    <w:rsid w:val="00B03AA3"/>
    <w:rsid w:val="00B10706"/>
    <w:rsid w:val="00B10A5F"/>
    <w:rsid w:val="00B113CA"/>
    <w:rsid w:val="00B11EC0"/>
    <w:rsid w:val="00B20221"/>
    <w:rsid w:val="00B21DA6"/>
    <w:rsid w:val="00B23971"/>
    <w:rsid w:val="00B25226"/>
    <w:rsid w:val="00B30815"/>
    <w:rsid w:val="00B30982"/>
    <w:rsid w:val="00B35D9A"/>
    <w:rsid w:val="00B37D3B"/>
    <w:rsid w:val="00B415E3"/>
    <w:rsid w:val="00B443D8"/>
    <w:rsid w:val="00B44DFA"/>
    <w:rsid w:val="00B462DE"/>
    <w:rsid w:val="00B52423"/>
    <w:rsid w:val="00B57172"/>
    <w:rsid w:val="00B61F5A"/>
    <w:rsid w:val="00B6675D"/>
    <w:rsid w:val="00B67298"/>
    <w:rsid w:val="00B713DF"/>
    <w:rsid w:val="00B72B75"/>
    <w:rsid w:val="00B823BF"/>
    <w:rsid w:val="00B82F5E"/>
    <w:rsid w:val="00B831DF"/>
    <w:rsid w:val="00B85B30"/>
    <w:rsid w:val="00B90285"/>
    <w:rsid w:val="00B9043B"/>
    <w:rsid w:val="00B90441"/>
    <w:rsid w:val="00B928B0"/>
    <w:rsid w:val="00B939FF"/>
    <w:rsid w:val="00B94592"/>
    <w:rsid w:val="00B96353"/>
    <w:rsid w:val="00BA386A"/>
    <w:rsid w:val="00BB4DB4"/>
    <w:rsid w:val="00BB5C71"/>
    <w:rsid w:val="00BB7016"/>
    <w:rsid w:val="00BB79B0"/>
    <w:rsid w:val="00BB7F36"/>
    <w:rsid w:val="00BC002D"/>
    <w:rsid w:val="00BC534B"/>
    <w:rsid w:val="00BC5920"/>
    <w:rsid w:val="00BC5971"/>
    <w:rsid w:val="00BC689F"/>
    <w:rsid w:val="00BD0501"/>
    <w:rsid w:val="00BD33EA"/>
    <w:rsid w:val="00BE0B18"/>
    <w:rsid w:val="00BE7204"/>
    <w:rsid w:val="00BE7B3A"/>
    <w:rsid w:val="00BF0EDC"/>
    <w:rsid w:val="00BF1130"/>
    <w:rsid w:val="00BF2A73"/>
    <w:rsid w:val="00BF3BE9"/>
    <w:rsid w:val="00BF7277"/>
    <w:rsid w:val="00C005BC"/>
    <w:rsid w:val="00C00E87"/>
    <w:rsid w:val="00C01080"/>
    <w:rsid w:val="00C02F04"/>
    <w:rsid w:val="00C04D8A"/>
    <w:rsid w:val="00C063E4"/>
    <w:rsid w:val="00C07A58"/>
    <w:rsid w:val="00C10FA2"/>
    <w:rsid w:val="00C11CEA"/>
    <w:rsid w:val="00C128A9"/>
    <w:rsid w:val="00C12D8E"/>
    <w:rsid w:val="00C13426"/>
    <w:rsid w:val="00C13CC7"/>
    <w:rsid w:val="00C14E8C"/>
    <w:rsid w:val="00C20B0B"/>
    <w:rsid w:val="00C21C30"/>
    <w:rsid w:val="00C23051"/>
    <w:rsid w:val="00C3245A"/>
    <w:rsid w:val="00C402BB"/>
    <w:rsid w:val="00C40CB2"/>
    <w:rsid w:val="00C4729B"/>
    <w:rsid w:val="00C52E4E"/>
    <w:rsid w:val="00C56FCF"/>
    <w:rsid w:val="00C60361"/>
    <w:rsid w:val="00C60983"/>
    <w:rsid w:val="00C61B3D"/>
    <w:rsid w:val="00C62E57"/>
    <w:rsid w:val="00C65511"/>
    <w:rsid w:val="00C65D5B"/>
    <w:rsid w:val="00C67EC3"/>
    <w:rsid w:val="00C70516"/>
    <w:rsid w:val="00C745A4"/>
    <w:rsid w:val="00C76B4C"/>
    <w:rsid w:val="00C803AE"/>
    <w:rsid w:val="00C81D17"/>
    <w:rsid w:val="00C8510F"/>
    <w:rsid w:val="00C85642"/>
    <w:rsid w:val="00C859F6"/>
    <w:rsid w:val="00C92230"/>
    <w:rsid w:val="00C96941"/>
    <w:rsid w:val="00C972D9"/>
    <w:rsid w:val="00CA09D1"/>
    <w:rsid w:val="00CA1BF8"/>
    <w:rsid w:val="00CA3408"/>
    <w:rsid w:val="00CA406B"/>
    <w:rsid w:val="00CA4F3A"/>
    <w:rsid w:val="00CA5759"/>
    <w:rsid w:val="00CA5EBF"/>
    <w:rsid w:val="00CB20DA"/>
    <w:rsid w:val="00CB7F3B"/>
    <w:rsid w:val="00CC1696"/>
    <w:rsid w:val="00CC67B6"/>
    <w:rsid w:val="00CD26D5"/>
    <w:rsid w:val="00CD6DC0"/>
    <w:rsid w:val="00CE077A"/>
    <w:rsid w:val="00CE2170"/>
    <w:rsid w:val="00CE4448"/>
    <w:rsid w:val="00CE754C"/>
    <w:rsid w:val="00CF1D70"/>
    <w:rsid w:val="00CF3F6A"/>
    <w:rsid w:val="00CF6156"/>
    <w:rsid w:val="00CF7E3D"/>
    <w:rsid w:val="00D00712"/>
    <w:rsid w:val="00D01380"/>
    <w:rsid w:val="00D04781"/>
    <w:rsid w:val="00D05432"/>
    <w:rsid w:val="00D05618"/>
    <w:rsid w:val="00D11A14"/>
    <w:rsid w:val="00D17B23"/>
    <w:rsid w:val="00D25E30"/>
    <w:rsid w:val="00D26E38"/>
    <w:rsid w:val="00D27181"/>
    <w:rsid w:val="00D278AA"/>
    <w:rsid w:val="00D27C51"/>
    <w:rsid w:val="00D3011F"/>
    <w:rsid w:val="00D31FFF"/>
    <w:rsid w:val="00D3300B"/>
    <w:rsid w:val="00D35B41"/>
    <w:rsid w:val="00D35F3A"/>
    <w:rsid w:val="00D419CC"/>
    <w:rsid w:val="00D43148"/>
    <w:rsid w:val="00D4326B"/>
    <w:rsid w:val="00D43616"/>
    <w:rsid w:val="00D44852"/>
    <w:rsid w:val="00D463F4"/>
    <w:rsid w:val="00D473F2"/>
    <w:rsid w:val="00D514B1"/>
    <w:rsid w:val="00D55319"/>
    <w:rsid w:val="00D558F6"/>
    <w:rsid w:val="00D5608E"/>
    <w:rsid w:val="00D62D95"/>
    <w:rsid w:val="00D65468"/>
    <w:rsid w:val="00D65CC4"/>
    <w:rsid w:val="00D6781D"/>
    <w:rsid w:val="00D704A0"/>
    <w:rsid w:val="00D715F5"/>
    <w:rsid w:val="00D7181B"/>
    <w:rsid w:val="00D725B3"/>
    <w:rsid w:val="00D725FC"/>
    <w:rsid w:val="00D72B68"/>
    <w:rsid w:val="00D74AFD"/>
    <w:rsid w:val="00D7589F"/>
    <w:rsid w:val="00D80976"/>
    <w:rsid w:val="00D810C3"/>
    <w:rsid w:val="00D834AC"/>
    <w:rsid w:val="00D83C22"/>
    <w:rsid w:val="00D86537"/>
    <w:rsid w:val="00D868D2"/>
    <w:rsid w:val="00D87019"/>
    <w:rsid w:val="00D92FE7"/>
    <w:rsid w:val="00D94C27"/>
    <w:rsid w:val="00D95807"/>
    <w:rsid w:val="00D95A48"/>
    <w:rsid w:val="00D9693B"/>
    <w:rsid w:val="00D97016"/>
    <w:rsid w:val="00DA1920"/>
    <w:rsid w:val="00DA2AB9"/>
    <w:rsid w:val="00DA50FB"/>
    <w:rsid w:val="00DA709D"/>
    <w:rsid w:val="00DA71E0"/>
    <w:rsid w:val="00DA7E1E"/>
    <w:rsid w:val="00DB1335"/>
    <w:rsid w:val="00DB378E"/>
    <w:rsid w:val="00DB3D61"/>
    <w:rsid w:val="00DB41D4"/>
    <w:rsid w:val="00DB60F8"/>
    <w:rsid w:val="00DB6A6B"/>
    <w:rsid w:val="00DB6C1A"/>
    <w:rsid w:val="00DB6EC2"/>
    <w:rsid w:val="00DC125C"/>
    <w:rsid w:val="00DC305D"/>
    <w:rsid w:val="00DC4B5F"/>
    <w:rsid w:val="00DC511F"/>
    <w:rsid w:val="00DC5465"/>
    <w:rsid w:val="00DC5F82"/>
    <w:rsid w:val="00DD43C4"/>
    <w:rsid w:val="00DD558E"/>
    <w:rsid w:val="00DD63F2"/>
    <w:rsid w:val="00DD6E8E"/>
    <w:rsid w:val="00DE1DFE"/>
    <w:rsid w:val="00DE4367"/>
    <w:rsid w:val="00DE5D69"/>
    <w:rsid w:val="00DE67C9"/>
    <w:rsid w:val="00DE6AE3"/>
    <w:rsid w:val="00DF199F"/>
    <w:rsid w:val="00DF248F"/>
    <w:rsid w:val="00DF4EBA"/>
    <w:rsid w:val="00E0097E"/>
    <w:rsid w:val="00E01700"/>
    <w:rsid w:val="00E024F0"/>
    <w:rsid w:val="00E04019"/>
    <w:rsid w:val="00E12A7C"/>
    <w:rsid w:val="00E12CCA"/>
    <w:rsid w:val="00E146B5"/>
    <w:rsid w:val="00E148A9"/>
    <w:rsid w:val="00E175FE"/>
    <w:rsid w:val="00E17D83"/>
    <w:rsid w:val="00E27D87"/>
    <w:rsid w:val="00E31449"/>
    <w:rsid w:val="00E33447"/>
    <w:rsid w:val="00E40DFC"/>
    <w:rsid w:val="00E45A29"/>
    <w:rsid w:val="00E569E8"/>
    <w:rsid w:val="00E62F17"/>
    <w:rsid w:val="00E634C0"/>
    <w:rsid w:val="00E63B31"/>
    <w:rsid w:val="00E64566"/>
    <w:rsid w:val="00E7130C"/>
    <w:rsid w:val="00E71783"/>
    <w:rsid w:val="00E72FF2"/>
    <w:rsid w:val="00E743A4"/>
    <w:rsid w:val="00E75185"/>
    <w:rsid w:val="00E75652"/>
    <w:rsid w:val="00E76694"/>
    <w:rsid w:val="00E81233"/>
    <w:rsid w:val="00E823F6"/>
    <w:rsid w:val="00E82676"/>
    <w:rsid w:val="00E8373B"/>
    <w:rsid w:val="00E837EA"/>
    <w:rsid w:val="00E838C7"/>
    <w:rsid w:val="00E839F3"/>
    <w:rsid w:val="00E85D9F"/>
    <w:rsid w:val="00E85E74"/>
    <w:rsid w:val="00E85E79"/>
    <w:rsid w:val="00E868CB"/>
    <w:rsid w:val="00E87A6A"/>
    <w:rsid w:val="00E9084B"/>
    <w:rsid w:val="00E90AB3"/>
    <w:rsid w:val="00E95ACA"/>
    <w:rsid w:val="00E963F4"/>
    <w:rsid w:val="00EA1215"/>
    <w:rsid w:val="00EA3C85"/>
    <w:rsid w:val="00EA73FA"/>
    <w:rsid w:val="00EB109F"/>
    <w:rsid w:val="00EB5D4A"/>
    <w:rsid w:val="00EB63AD"/>
    <w:rsid w:val="00EC0BD5"/>
    <w:rsid w:val="00EC11DA"/>
    <w:rsid w:val="00EC3ACC"/>
    <w:rsid w:val="00EC3C0A"/>
    <w:rsid w:val="00EC5F11"/>
    <w:rsid w:val="00EC63AE"/>
    <w:rsid w:val="00EC74E5"/>
    <w:rsid w:val="00ED3D52"/>
    <w:rsid w:val="00ED6C59"/>
    <w:rsid w:val="00ED74B5"/>
    <w:rsid w:val="00EF06EE"/>
    <w:rsid w:val="00EF3478"/>
    <w:rsid w:val="00EF50CF"/>
    <w:rsid w:val="00EF717B"/>
    <w:rsid w:val="00F012B9"/>
    <w:rsid w:val="00F03CA9"/>
    <w:rsid w:val="00F06624"/>
    <w:rsid w:val="00F119B8"/>
    <w:rsid w:val="00F13E7F"/>
    <w:rsid w:val="00F14DD3"/>
    <w:rsid w:val="00F15A3B"/>
    <w:rsid w:val="00F175B2"/>
    <w:rsid w:val="00F175FC"/>
    <w:rsid w:val="00F30EC4"/>
    <w:rsid w:val="00F32B16"/>
    <w:rsid w:val="00F33237"/>
    <w:rsid w:val="00F35DFE"/>
    <w:rsid w:val="00F37B40"/>
    <w:rsid w:val="00F40DC4"/>
    <w:rsid w:val="00F41D6E"/>
    <w:rsid w:val="00F44C8D"/>
    <w:rsid w:val="00F52DA4"/>
    <w:rsid w:val="00F545AF"/>
    <w:rsid w:val="00F570D5"/>
    <w:rsid w:val="00F6096E"/>
    <w:rsid w:val="00F63484"/>
    <w:rsid w:val="00F64BBE"/>
    <w:rsid w:val="00F70D48"/>
    <w:rsid w:val="00F746B8"/>
    <w:rsid w:val="00F81FA1"/>
    <w:rsid w:val="00F820B8"/>
    <w:rsid w:val="00F85075"/>
    <w:rsid w:val="00F853E1"/>
    <w:rsid w:val="00F954FB"/>
    <w:rsid w:val="00F95A03"/>
    <w:rsid w:val="00F96254"/>
    <w:rsid w:val="00FA074D"/>
    <w:rsid w:val="00FA0C41"/>
    <w:rsid w:val="00FA2A7C"/>
    <w:rsid w:val="00FA439C"/>
    <w:rsid w:val="00FA5F36"/>
    <w:rsid w:val="00FA6272"/>
    <w:rsid w:val="00FA70E7"/>
    <w:rsid w:val="00FB16D8"/>
    <w:rsid w:val="00FB38AE"/>
    <w:rsid w:val="00FB5D61"/>
    <w:rsid w:val="00FB7301"/>
    <w:rsid w:val="00FC1C7D"/>
    <w:rsid w:val="00FC1E7A"/>
    <w:rsid w:val="00FC2E79"/>
    <w:rsid w:val="00FC3D58"/>
    <w:rsid w:val="00FC610E"/>
    <w:rsid w:val="00FD1F4D"/>
    <w:rsid w:val="00FD5212"/>
    <w:rsid w:val="00FD6C9C"/>
    <w:rsid w:val="00FD7304"/>
    <w:rsid w:val="00FE471B"/>
    <w:rsid w:val="00FE5D84"/>
    <w:rsid w:val="00FE6917"/>
    <w:rsid w:val="00FE7C83"/>
    <w:rsid w:val="00FF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E0A5"/>
  <w15:docId w15:val="{A8DE7E88-FDCE-477D-B5C2-150CA866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F6925"/>
  </w:style>
  <w:style w:type="character" w:styleId="Hyperlink">
    <w:name w:val="Hyperlink"/>
    <w:basedOn w:val="DefaultParagraphFont"/>
    <w:uiPriority w:val="99"/>
    <w:semiHidden/>
    <w:unhideWhenUsed/>
    <w:rsid w:val="004F6925"/>
    <w:rPr>
      <w:color w:val="000080"/>
      <w:u w:val="single"/>
    </w:rPr>
  </w:style>
  <w:style w:type="character" w:styleId="FollowedHyperlink">
    <w:name w:val="FollowedHyperlink"/>
    <w:basedOn w:val="DefaultParagraphFont"/>
    <w:uiPriority w:val="99"/>
    <w:semiHidden/>
    <w:unhideWhenUsed/>
    <w:rsid w:val="004F6925"/>
    <w:rPr>
      <w:color w:val="000080"/>
      <w:u w:val="single"/>
    </w:rPr>
  </w:style>
  <w:style w:type="paragraph" w:customStyle="1" w:styleId="msonormal0">
    <w:name w:val="msonormal"/>
    <w:basedOn w:val="Normal"/>
    <w:rsid w:val="004F69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tekst">
    <w:name w:val="_1tekst"/>
    <w:basedOn w:val="Normal"/>
    <w:rsid w:val="004F6925"/>
    <w:pPr>
      <w:spacing w:after="0" w:line="240" w:lineRule="auto"/>
      <w:ind w:left="150" w:right="150" w:firstLine="240"/>
      <w:jc w:val="both"/>
    </w:pPr>
    <w:rPr>
      <w:rFonts w:ascii="Tahoma" w:eastAsia="Times New Roman" w:hAnsi="Tahoma" w:cs="Tahoma"/>
      <w:sz w:val="23"/>
      <w:szCs w:val="23"/>
      <w:lang w:val="en-GB" w:eastAsia="en-GB"/>
    </w:rPr>
  </w:style>
  <w:style w:type="paragraph" w:customStyle="1" w:styleId="osnovnitekst">
    <w:name w:val="osnovnitekst"/>
    <w:basedOn w:val="Normal"/>
    <w:rsid w:val="004F6925"/>
    <w:pPr>
      <w:spacing w:before="100" w:beforeAutospacing="1" w:after="100" w:afterAutospacing="1" w:line="240" w:lineRule="auto"/>
      <w:ind w:left="240" w:right="240"/>
    </w:pPr>
    <w:rPr>
      <w:rFonts w:ascii="Tahoma" w:eastAsia="Times New Roman" w:hAnsi="Tahoma" w:cs="Tahoma"/>
      <w:b/>
      <w:bCs/>
      <w:color w:val="FF0000"/>
      <w:sz w:val="36"/>
      <w:szCs w:val="36"/>
      <w:lang w:val="en-GB" w:eastAsia="en-GB"/>
    </w:rPr>
  </w:style>
  <w:style w:type="paragraph" w:customStyle="1" w:styleId="rasir">
    <w:name w:val="rasir"/>
    <w:basedOn w:val="Normal"/>
    <w:rsid w:val="004F6925"/>
    <w:pPr>
      <w:spacing w:before="100" w:beforeAutospacing="1" w:after="100" w:afterAutospacing="1" w:line="240" w:lineRule="auto"/>
      <w:jc w:val="center"/>
    </w:pPr>
    <w:rPr>
      <w:rFonts w:ascii="Tahoma" w:eastAsia="Times New Roman" w:hAnsi="Tahoma" w:cs="Tahoma"/>
      <w:sz w:val="27"/>
      <w:szCs w:val="27"/>
      <w:lang w:val="en-GB" w:eastAsia="en-GB"/>
    </w:rPr>
  </w:style>
  <w:style w:type="paragraph" w:customStyle="1" w:styleId="obrazac">
    <w:name w:val="obrazac"/>
    <w:basedOn w:val="Normal"/>
    <w:rsid w:val="004F6925"/>
    <w:pPr>
      <w:spacing w:before="100" w:beforeAutospacing="1" w:after="100" w:afterAutospacing="1" w:line="240" w:lineRule="auto"/>
      <w:jc w:val="right"/>
    </w:pPr>
    <w:rPr>
      <w:rFonts w:ascii="Tahoma" w:eastAsia="Times New Roman" w:hAnsi="Tahoma" w:cs="Tahoma"/>
      <w:b/>
      <w:bCs/>
      <w:sz w:val="24"/>
      <w:szCs w:val="24"/>
      <w:lang w:val="en-GB" w:eastAsia="en-GB"/>
    </w:rPr>
  </w:style>
  <w:style w:type="paragraph" w:customStyle="1" w:styleId="izmene">
    <w:name w:val="izmene"/>
    <w:basedOn w:val="Normal"/>
    <w:rsid w:val="004F6925"/>
    <w:pPr>
      <w:shd w:val="clear" w:color="auto" w:fill="FFCCCC"/>
      <w:spacing w:before="100" w:beforeAutospacing="1" w:after="100" w:afterAutospacing="1" w:line="240" w:lineRule="auto"/>
      <w:ind w:firstLine="240"/>
    </w:pPr>
    <w:rPr>
      <w:rFonts w:ascii="Tahoma" w:eastAsia="Times New Roman" w:hAnsi="Tahoma" w:cs="Tahoma"/>
      <w:b/>
      <w:bCs/>
      <w:color w:val="000080"/>
      <w:sz w:val="36"/>
      <w:szCs w:val="36"/>
      <w:lang w:val="en-GB" w:eastAsia="en-GB"/>
    </w:rPr>
  </w:style>
  <w:style w:type="paragraph" w:customStyle="1" w:styleId="napomena">
    <w:name w:val="napomena"/>
    <w:basedOn w:val="Normal"/>
    <w:rsid w:val="004F6925"/>
    <w:pPr>
      <w:shd w:val="clear" w:color="auto" w:fill="FFCCCC"/>
      <w:spacing w:before="100" w:beforeAutospacing="1" w:after="100" w:afterAutospacing="1" w:line="240" w:lineRule="auto"/>
      <w:ind w:firstLine="240"/>
    </w:pPr>
    <w:rPr>
      <w:rFonts w:ascii="Tahoma" w:eastAsia="Times New Roman" w:hAnsi="Tahoma" w:cs="Tahoma"/>
      <w:b/>
      <w:bCs/>
      <w:color w:val="008080"/>
      <w:sz w:val="36"/>
      <w:szCs w:val="36"/>
      <w:lang w:val="en-GB" w:eastAsia="en-GB"/>
    </w:rPr>
  </w:style>
  <w:style w:type="paragraph" w:customStyle="1" w:styleId="2zakon">
    <w:name w:val="_2zakon"/>
    <w:basedOn w:val="Normal"/>
    <w:rsid w:val="004F6925"/>
    <w:pPr>
      <w:spacing w:before="100" w:beforeAutospacing="1" w:after="100" w:afterAutospacing="1" w:line="240" w:lineRule="auto"/>
      <w:jc w:val="center"/>
    </w:pPr>
    <w:rPr>
      <w:rFonts w:ascii="Tahoma" w:eastAsia="Times New Roman" w:hAnsi="Tahoma" w:cs="Tahoma"/>
      <w:color w:val="0033CC"/>
      <w:sz w:val="42"/>
      <w:szCs w:val="42"/>
      <w:lang w:val="en-GB" w:eastAsia="en-GB"/>
    </w:rPr>
  </w:style>
  <w:style w:type="paragraph" w:customStyle="1" w:styleId="6naslov">
    <w:name w:val="_6naslov"/>
    <w:basedOn w:val="Normal"/>
    <w:rsid w:val="004F6925"/>
    <w:pPr>
      <w:spacing w:before="60" w:after="30" w:line="240" w:lineRule="auto"/>
      <w:jc w:val="center"/>
    </w:pPr>
    <w:rPr>
      <w:rFonts w:ascii="Tahoma" w:eastAsia="Times New Roman" w:hAnsi="Tahoma" w:cs="Tahoma"/>
      <w:sz w:val="32"/>
      <w:szCs w:val="32"/>
      <w:lang w:val="en-GB" w:eastAsia="en-GB"/>
    </w:rPr>
  </w:style>
  <w:style w:type="paragraph" w:customStyle="1" w:styleId="5nadnaslov">
    <w:name w:val="_5nadnaslov"/>
    <w:basedOn w:val="Normal"/>
    <w:rsid w:val="004F6925"/>
    <w:pPr>
      <w:spacing w:before="240" w:after="0" w:line="240" w:lineRule="auto"/>
      <w:jc w:val="center"/>
    </w:pPr>
    <w:rPr>
      <w:rFonts w:ascii="Tahoma" w:eastAsia="Times New Roman" w:hAnsi="Tahoma" w:cs="Tahoma"/>
      <w:b/>
      <w:bCs/>
      <w:sz w:val="33"/>
      <w:szCs w:val="33"/>
      <w:lang w:val="en-GB" w:eastAsia="en-GB"/>
    </w:rPr>
  </w:style>
  <w:style w:type="paragraph" w:customStyle="1" w:styleId="7podnas">
    <w:name w:val="_7podnas"/>
    <w:basedOn w:val="Normal"/>
    <w:rsid w:val="004F6925"/>
    <w:pPr>
      <w:spacing w:before="60" w:after="0" w:line="240" w:lineRule="auto"/>
      <w:jc w:val="center"/>
    </w:pPr>
    <w:rPr>
      <w:rFonts w:ascii="Tahoma" w:eastAsia="Times New Roman" w:hAnsi="Tahoma" w:cs="Tahoma"/>
      <w:b/>
      <w:bCs/>
      <w:sz w:val="27"/>
      <w:szCs w:val="27"/>
      <w:lang w:val="en-GB" w:eastAsia="en-GB"/>
    </w:rPr>
  </w:style>
  <w:style w:type="paragraph" w:customStyle="1" w:styleId="8podpodnas">
    <w:name w:val="_8podpodnas"/>
    <w:basedOn w:val="Normal"/>
    <w:rsid w:val="004F6925"/>
    <w:pPr>
      <w:spacing w:before="240" w:after="240" w:line="240" w:lineRule="auto"/>
      <w:jc w:val="center"/>
    </w:pPr>
    <w:rPr>
      <w:rFonts w:ascii="Tahoma" w:eastAsia="Times New Roman" w:hAnsi="Tahoma" w:cs="Tahoma"/>
      <w:i/>
      <w:iCs/>
      <w:sz w:val="27"/>
      <w:szCs w:val="27"/>
      <w:lang w:val="en-GB" w:eastAsia="en-GB"/>
    </w:rPr>
  </w:style>
  <w:style w:type="paragraph" w:customStyle="1" w:styleId="odeljak">
    <w:name w:val="odeljak"/>
    <w:basedOn w:val="Normal"/>
    <w:rsid w:val="004F6925"/>
    <w:pPr>
      <w:spacing w:before="240" w:after="240" w:line="240" w:lineRule="auto"/>
      <w:jc w:val="center"/>
    </w:pPr>
    <w:rPr>
      <w:rFonts w:ascii="Tahoma" w:eastAsia="Times New Roman" w:hAnsi="Tahoma" w:cs="Tahoma"/>
      <w:sz w:val="24"/>
      <w:szCs w:val="24"/>
      <w:lang w:val="en-GB" w:eastAsia="en-GB"/>
    </w:rPr>
  </w:style>
  <w:style w:type="paragraph" w:customStyle="1" w:styleId="3mesto">
    <w:name w:val="_3mesto"/>
    <w:basedOn w:val="Normal"/>
    <w:rsid w:val="004F6925"/>
    <w:pPr>
      <w:spacing w:before="100" w:beforeAutospacing="1" w:after="100" w:afterAutospacing="1" w:line="240" w:lineRule="auto"/>
      <w:ind w:left="375" w:right="375"/>
      <w:jc w:val="center"/>
    </w:pPr>
    <w:rPr>
      <w:rFonts w:ascii="Tahoma" w:eastAsia="Times New Roman" w:hAnsi="Tahoma" w:cs="Tahoma"/>
      <w:sz w:val="24"/>
      <w:szCs w:val="24"/>
      <w:lang w:val="en-GB" w:eastAsia="en-GB"/>
    </w:rPr>
  </w:style>
  <w:style w:type="paragraph" w:customStyle="1" w:styleId="4clan">
    <w:name w:val="_4clan"/>
    <w:basedOn w:val="Normal"/>
    <w:rsid w:val="004F6925"/>
    <w:pPr>
      <w:spacing w:before="240" w:after="240" w:line="240" w:lineRule="auto"/>
      <w:jc w:val="center"/>
    </w:pPr>
    <w:rPr>
      <w:rFonts w:ascii="Tahoma" w:eastAsia="Times New Roman" w:hAnsi="Tahoma" w:cs="Tahoma"/>
      <w:b/>
      <w:bCs/>
      <w:sz w:val="24"/>
      <w:szCs w:val="24"/>
      <w:lang w:val="en-GB" w:eastAsia="en-GB"/>
    </w:rPr>
  </w:style>
  <w:style w:type="paragraph" w:customStyle="1" w:styleId="medjclan">
    <w:name w:val="medjclan"/>
    <w:basedOn w:val="Normal"/>
    <w:rsid w:val="004F6925"/>
    <w:pPr>
      <w:spacing w:before="240" w:after="240" w:line="240" w:lineRule="auto"/>
      <w:jc w:val="center"/>
    </w:pPr>
    <w:rPr>
      <w:rFonts w:ascii="Tahoma" w:eastAsia="Times New Roman" w:hAnsi="Tahoma" w:cs="Tahoma"/>
      <w:b/>
      <w:bCs/>
      <w:sz w:val="29"/>
      <w:szCs w:val="29"/>
      <w:lang w:val="en-GB" w:eastAsia="en-GB"/>
    </w:rPr>
  </w:style>
  <w:style w:type="paragraph" w:customStyle="1" w:styleId="medjtekst">
    <w:name w:val="medjtekst"/>
    <w:basedOn w:val="Normal"/>
    <w:rsid w:val="004F6925"/>
    <w:pPr>
      <w:spacing w:after="0" w:line="240" w:lineRule="auto"/>
      <w:ind w:left="525" w:right="525" w:firstLine="240"/>
      <w:jc w:val="both"/>
    </w:pPr>
    <w:rPr>
      <w:rFonts w:ascii="Tahoma" w:eastAsia="Times New Roman" w:hAnsi="Tahoma" w:cs="Tahoma"/>
      <w:sz w:val="27"/>
      <w:szCs w:val="27"/>
      <w:lang w:val="en-GB" w:eastAsia="en-GB"/>
    </w:rPr>
  </w:style>
  <w:style w:type="paragraph" w:customStyle="1" w:styleId="glava">
    <w:name w:val="glava"/>
    <w:basedOn w:val="Normal"/>
    <w:rsid w:val="004F6925"/>
    <w:pPr>
      <w:spacing w:before="240" w:after="240" w:line="240" w:lineRule="auto"/>
      <w:jc w:val="center"/>
    </w:pPr>
    <w:rPr>
      <w:rFonts w:ascii="Tahoma" w:eastAsia="Times New Roman" w:hAnsi="Tahoma" w:cs="Tahoma"/>
      <w:b/>
      <w:bCs/>
      <w:i/>
      <w:iCs/>
      <w:sz w:val="36"/>
      <w:szCs w:val="36"/>
      <w:lang w:val="en-GB" w:eastAsia="en-GB"/>
    </w:rPr>
  </w:style>
  <w:style w:type="paragraph" w:customStyle="1" w:styleId="deo">
    <w:name w:val="deo"/>
    <w:basedOn w:val="Normal"/>
    <w:rsid w:val="004F6925"/>
    <w:pPr>
      <w:spacing w:before="240" w:after="240" w:line="240" w:lineRule="auto"/>
      <w:jc w:val="center"/>
    </w:pPr>
    <w:rPr>
      <w:rFonts w:ascii="Tahoma" w:eastAsia="Times New Roman" w:hAnsi="Tahoma" w:cs="Tahoma"/>
      <w:b/>
      <w:bCs/>
      <w:sz w:val="33"/>
      <w:szCs w:val="33"/>
      <w:lang w:val="en-GB" w:eastAsia="en-GB"/>
    </w:rPr>
  </w:style>
  <w:style w:type="paragraph" w:customStyle="1" w:styleId="vidi">
    <w:name w:val="vidi"/>
    <w:basedOn w:val="Normal"/>
    <w:rsid w:val="004F6925"/>
    <w:pPr>
      <w:spacing w:after="0" w:line="240" w:lineRule="auto"/>
      <w:ind w:right="1650"/>
    </w:pPr>
    <w:rPr>
      <w:rFonts w:ascii="Tahoma" w:eastAsia="Times New Roman" w:hAnsi="Tahoma" w:cs="Tahoma"/>
      <w:b/>
      <w:bCs/>
      <w:color w:val="800000"/>
      <w:sz w:val="20"/>
      <w:szCs w:val="20"/>
      <w:lang w:val="en-GB" w:eastAsia="en-GB"/>
    </w:rPr>
  </w:style>
  <w:style w:type="paragraph" w:customStyle="1" w:styleId="vidividi">
    <w:name w:val="vidi_vidi"/>
    <w:basedOn w:val="Normal"/>
    <w:rsid w:val="004F6925"/>
    <w:pPr>
      <w:spacing w:after="0" w:line="240" w:lineRule="auto"/>
    </w:pPr>
    <w:rPr>
      <w:rFonts w:ascii="Tahoma" w:eastAsia="Times New Roman" w:hAnsi="Tahoma" w:cs="Tahoma"/>
      <w:b/>
      <w:bCs/>
      <w:color w:val="800000"/>
      <w:sz w:val="20"/>
      <w:szCs w:val="20"/>
      <w:lang w:val="en-GB" w:eastAsia="en-GB"/>
    </w:rPr>
  </w:style>
  <w:style w:type="paragraph" w:customStyle="1" w:styleId="nodis">
    <w:name w:val="nodis"/>
    <w:basedOn w:val="Normal"/>
    <w:rsid w:val="004F6925"/>
    <w:pPr>
      <w:spacing w:before="100" w:beforeAutospacing="1" w:after="100" w:afterAutospacing="1" w:line="240" w:lineRule="auto"/>
    </w:pPr>
    <w:rPr>
      <w:rFonts w:ascii="Times New Roman" w:eastAsia="Times New Roman" w:hAnsi="Times New Roman" w:cs="Times New Roman"/>
      <w:vanish/>
      <w:sz w:val="24"/>
      <w:szCs w:val="24"/>
      <w:lang w:val="en-GB" w:eastAsia="en-GB"/>
    </w:rPr>
  </w:style>
  <w:style w:type="paragraph" w:customStyle="1" w:styleId="vlinkovi">
    <w:name w:val="vlinkovi"/>
    <w:basedOn w:val="Normal"/>
    <w:rsid w:val="004F6925"/>
    <w:pPr>
      <w:spacing w:after="0" w:line="240" w:lineRule="auto"/>
      <w:ind w:left="375" w:right="375"/>
    </w:pPr>
    <w:rPr>
      <w:rFonts w:ascii="Tahoma" w:eastAsia="Times New Roman" w:hAnsi="Tahoma" w:cs="Tahoma"/>
      <w:sz w:val="20"/>
      <w:szCs w:val="20"/>
      <w:lang w:val="en-GB" w:eastAsia="en-GB"/>
    </w:rPr>
  </w:style>
  <w:style w:type="paragraph" w:customStyle="1" w:styleId="vlb">
    <w:name w:val="vlb"/>
    <w:basedOn w:val="Normal"/>
    <w:rsid w:val="004F6925"/>
    <w:pPr>
      <w:spacing w:before="100" w:beforeAutospacing="1" w:after="100" w:afterAutospacing="1" w:line="240" w:lineRule="auto"/>
    </w:pPr>
    <w:rPr>
      <w:rFonts w:ascii="Times New Roman" w:eastAsia="Times New Roman" w:hAnsi="Times New Roman" w:cs="Times New Roman"/>
      <w:b/>
      <w:bCs/>
      <w:sz w:val="17"/>
      <w:szCs w:val="17"/>
      <w:lang w:val="en-GB" w:eastAsia="en-GB"/>
    </w:rPr>
  </w:style>
  <w:style w:type="paragraph" w:customStyle="1" w:styleId="vlnowrap">
    <w:name w:val="vlnowrap"/>
    <w:basedOn w:val="Normal"/>
    <w:rsid w:val="004F6925"/>
    <w:pPr>
      <w:spacing w:before="100" w:beforeAutospacing="1" w:after="100" w:afterAutospacing="1" w:line="240" w:lineRule="auto"/>
    </w:pPr>
    <w:rPr>
      <w:rFonts w:ascii="Times New Roman" w:eastAsia="Times New Roman" w:hAnsi="Times New Roman" w:cs="Times New Roman"/>
      <w:color w:val="000080"/>
      <w:sz w:val="24"/>
      <w:szCs w:val="24"/>
      <w:lang w:val="en-GB" w:eastAsia="en-GB"/>
    </w:rPr>
  </w:style>
  <w:style w:type="paragraph" w:customStyle="1" w:styleId="vlf">
    <w:name w:val="vlf"/>
    <w:basedOn w:val="Normal"/>
    <w:rsid w:val="004F6925"/>
    <w:pPr>
      <w:shd w:val="clear" w:color="auto" w:fill="FFFFFF"/>
      <w:spacing w:before="75" w:after="0" w:line="240" w:lineRule="auto"/>
      <w:ind w:right="225"/>
    </w:pPr>
    <w:rPr>
      <w:rFonts w:ascii="Times New Roman" w:eastAsia="Times New Roman" w:hAnsi="Times New Roman" w:cs="Times New Roman"/>
      <w:b/>
      <w:bCs/>
      <w:color w:val="800000"/>
      <w:sz w:val="24"/>
      <w:szCs w:val="24"/>
      <w:lang w:val="en-GB" w:eastAsia="en-GB"/>
    </w:rPr>
  </w:style>
  <w:style w:type="paragraph" w:styleId="BalloonText">
    <w:name w:val="Balloon Text"/>
    <w:basedOn w:val="Normal"/>
    <w:link w:val="BalloonTextChar"/>
    <w:uiPriority w:val="99"/>
    <w:semiHidden/>
    <w:unhideWhenUsed/>
    <w:rsid w:val="004F6925"/>
    <w:pPr>
      <w:spacing w:after="0" w:line="240" w:lineRule="auto"/>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4F6925"/>
    <w:rPr>
      <w:rFonts w:ascii="Segoe UI" w:eastAsia="Times New Roman" w:hAnsi="Segoe UI" w:cs="Segoe UI"/>
      <w:sz w:val="18"/>
      <w:szCs w:val="18"/>
      <w:lang w:val="en-GB" w:eastAsia="en-GB"/>
    </w:rPr>
  </w:style>
  <w:style w:type="paragraph" w:customStyle="1" w:styleId="Default">
    <w:name w:val="Default"/>
    <w:rsid w:val="004F69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F6925"/>
    <w:rPr>
      <w:rFonts w:ascii="EU Albertina" w:hAnsi="EU Albertina"/>
      <w:color w:val="auto"/>
    </w:rPr>
  </w:style>
  <w:style w:type="table" w:styleId="TableGrid">
    <w:name w:val="Table Grid"/>
    <w:basedOn w:val="TableNormal"/>
    <w:uiPriority w:val="39"/>
    <w:rsid w:val="004F69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6925"/>
    <w:rPr>
      <w:sz w:val="16"/>
      <w:szCs w:val="16"/>
    </w:rPr>
  </w:style>
  <w:style w:type="paragraph" w:customStyle="1" w:styleId="CommentText1">
    <w:name w:val="Comment Text1"/>
    <w:basedOn w:val="Normal"/>
    <w:next w:val="CommentText"/>
    <w:link w:val="CommentTextChar"/>
    <w:uiPriority w:val="99"/>
    <w:unhideWhenUsed/>
    <w:rsid w:val="004F6925"/>
    <w:pPr>
      <w:spacing w:line="240" w:lineRule="auto"/>
    </w:pPr>
    <w:rPr>
      <w:rFonts w:ascii="Calibri" w:eastAsia="Calibri" w:hAnsi="Calibri" w:cs="Times New Roman"/>
    </w:rPr>
  </w:style>
  <w:style w:type="character" w:customStyle="1" w:styleId="CommentTextChar">
    <w:name w:val="Comment Text Char"/>
    <w:basedOn w:val="DefaultParagraphFont"/>
    <w:link w:val="CommentText1"/>
    <w:uiPriority w:val="99"/>
    <w:rsid w:val="004F6925"/>
    <w:rPr>
      <w:rFonts w:ascii="Calibri" w:eastAsia="Calibri" w:hAnsi="Calibri" w:cs="Times New Roman"/>
      <w:lang w:val="en-US" w:eastAsia="en-US"/>
    </w:rPr>
  </w:style>
  <w:style w:type="paragraph" w:customStyle="1" w:styleId="CommentSubject1">
    <w:name w:val="Comment Subject1"/>
    <w:basedOn w:val="CommentText"/>
    <w:next w:val="CommentText"/>
    <w:uiPriority w:val="99"/>
    <w:semiHidden/>
    <w:unhideWhenUsed/>
    <w:rsid w:val="004F6925"/>
    <w:pPr>
      <w:spacing w:after="0"/>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4F6925"/>
    <w:rPr>
      <w:rFonts w:ascii="Calibri" w:eastAsia="Times New Roman" w:hAnsi="Calibri" w:cs="Times New Roman"/>
      <w:b/>
      <w:bCs/>
      <w:lang w:val="en-US" w:eastAsia="en-US"/>
    </w:rPr>
  </w:style>
  <w:style w:type="paragraph" w:styleId="PlainText">
    <w:name w:val="Plain Text"/>
    <w:basedOn w:val="Normal"/>
    <w:link w:val="PlainTextChar"/>
    <w:unhideWhenUsed/>
    <w:rsid w:val="004F692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F6925"/>
    <w:rPr>
      <w:rFonts w:ascii="Courier New" w:eastAsia="Times New Roman" w:hAnsi="Courier New" w:cs="Courier New"/>
      <w:sz w:val="20"/>
      <w:szCs w:val="20"/>
    </w:rPr>
  </w:style>
  <w:style w:type="table" w:customStyle="1" w:styleId="TableGrid1">
    <w:name w:val="Table Grid1"/>
    <w:basedOn w:val="TableNormal"/>
    <w:next w:val="TableGrid"/>
    <w:uiPriority w:val="59"/>
    <w:rsid w:val="004F6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4F6925"/>
    <w:pPr>
      <w:ind w:left="720"/>
      <w:contextualSpacing/>
    </w:pPr>
  </w:style>
  <w:style w:type="numbering" w:customStyle="1" w:styleId="NoList11">
    <w:name w:val="No List11"/>
    <w:next w:val="NoList"/>
    <w:uiPriority w:val="99"/>
    <w:semiHidden/>
    <w:unhideWhenUsed/>
    <w:rsid w:val="004F6925"/>
  </w:style>
  <w:style w:type="paragraph" w:customStyle="1" w:styleId="ti-grseq-1">
    <w:name w:val="ti-grseq-1"/>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4F6925"/>
  </w:style>
  <w:style w:type="paragraph" w:customStyle="1" w:styleId="Normal1">
    <w:name w:val="Normal1"/>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hdr">
    <w:name w:val="tbl-hdr"/>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txt">
    <w:name w:val="tbl-txt"/>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4F6925"/>
  </w:style>
  <w:style w:type="character" w:customStyle="1" w:styleId="super">
    <w:name w:val="super"/>
    <w:basedOn w:val="DefaultParagraphFont"/>
    <w:rsid w:val="004F6925"/>
  </w:style>
  <w:style w:type="paragraph" w:customStyle="1" w:styleId="tbl-cod">
    <w:name w:val="tbl-cod"/>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Default"/>
    <w:next w:val="Default"/>
    <w:uiPriority w:val="99"/>
    <w:rsid w:val="004F6925"/>
    <w:rPr>
      <w:rFonts w:ascii="EU Albertina" w:hAnsi="EU Albertina"/>
      <w:color w:val="auto"/>
    </w:rPr>
  </w:style>
  <w:style w:type="paragraph" w:customStyle="1" w:styleId="CM3">
    <w:name w:val="CM3"/>
    <w:basedOn w:val="Default"/>
    <w:next w:val="Default"/>
    <w:uiPriority w:val="99"/>
    <w:rsid w:val="004F6925"/>
    <w:rPr>
      <w:rFonts w:ascii="EU Albertina" w:hAnsi="EU Albertina"/>
      <w:color w:val="auto"/>
    </w:rPr>
  </w:style>
  <w:style w:type="paragraph" w:customStyle="1" w:styleId="Revision1">
    <w:name w:val="Revision1"/>
    <w:next w:val="Revision"/>
    <w:hidden/>
    <w:uiPriority w:val="99"/>
    <w:semiHidden/>
    <w:rsid w:val="004F6925"/>
    <w:pPr>
      <w:spacing w:after="0" w:line="240" w:lineRule="auto"/>
    </w:pPr>
  </w:style>
  <w:style w:type="paragraph" w:styleId="CommentText">
    <w:name w:val="annotation text"/>
    <w:basedOn w:val="Normal"/>
    <w:link w:val="CommentTextChar1"/>
    <w:uiPriority w:val="99"/>
    <w:unhideWhenUsed/>
    <w:rsid w:val="004F6925"/>
    <w:pPr>
      <w:spacing w:line="240" w:lineRule="auto"/>
    </w:pPr>
    <w:rPr>
      <w:sz w:val="20"/>
      <w:szCs w:val="20"/>
    </w:rPr>
  </w:style>
  <w:style w:type="character" w:customStyle="1" w:styleId="CommentTextChar1">
    <w:name w:val="Comment Text Char1"/>
    <w:basedOn w:val="DefaultParagraphFont"/>
    <w:link w:val="CommentText"/>
    <w:uiPriority w:val="99"/>
    <w:semiHidden/>
    <w:rsid w:val="004F6925"/>
    <w:rPr>
      <w:sz w:val="20"/>
      <w:szCs w:val="20"/>
    </w:rPr>
  </w:style>
  <w:style w:type="paragraph" w:styleId="CommentSubject">
    <w:name w:val="annotation subject"/>
    <w:basedOn w:val="CommentText"/>
    <w:next w:val="CommentText"/>
    <w:link w:val="CommentSubjectChar"/>
    <w:uiPriority w:val="99"/>
    <w:semiHidden/>
    <w:unhideWhenUsed/>
    <w:rsid w:val="004F6925"/>
    <w:rPr>
      <w:rFonts w:ascii="Calibri" w:eastAsia="Times New Roman" w:hAnsi="Calibri" w:cs="Times New Roman"/>
      <w:b/>
      <w:bCs/>
      <w:sz w:val="22"/>
      <w:szCs w:val="22"/>
    </w:rPr>
  </w:style>
  <w:style w:type="character" w:customStyle="1" w:styleId="CommentSubjectChar1">
    <w:name w:val="Comment Subject Char1"/>
    <w:basedOn w:val="CommentTextChar1"/>
    <w:uiPriority w:val="99"/>
    <w:semiHidden/>
    <w:rsid w:val="004F6925"/>
    <w:rPr>
      <w:b/>
      <w:bCs/>
      <w:sz w:val="20"/>
      <w:szCs w:val="20"/>
    </w:rPr>
  </w:style>
  <w:style w:type="paragraph" w:styleId="ListParagraph">
    <w:name w:val="List Paragraph"/>
    <w:basedOn w:val="Normal"/>
    <w:uiPriority w:val="34"/>
    <w:qFormat/>
    <w:rsid w:val="004F6925"/>
    <w:pPr>
      <w:ind w:left="720"/>
      <w:contextualSpacing/>
    </w:pPr>
  </w:style>
  <w:style w:type="paragraph" w:styleId="Revision">
    <w:name w:val="Revision"/>
    <w:hidden/>
    <w:uiPriority w:val="99"/>
    <w:semiHidden/>
    <w:rsid w:val="004F6925"/>
    <w:pPr>
      <w:spacing w:after="0" w:line="240" w:lineRule="auto"/>
    </w:pPr>
  </w:style>
  <w:style w:type="character" w:customStyle="1" w:styleId="oj-italic">
    <w:name w:val="oj-italic"/>
    <w:basedOn w:val="DefaultParagraphFont"/>
    <w:rsid w:val="004B3256"/>
  </w:style>
  <w:style w:type="paragraph" w:styleId="Header">
    <w:name w:val="header"/>
    <w:basedOn w:val="Normal"/>
    <w:link w:val="HeaderChar"/>
    <w:uiPriority w:val="99"/>
    <w:unhideWhenUsed/>
    <w:rsid w:val="003B2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E58"/>
  </w:style>
  <w:style w:type="paragraph" w:styleId="Footer">
    <w:name w:val="footer"/>
    <w:basedOn w:val="Normal"/>
    <w:link w:val="FooterChar"/>
    <w:uiPriority w:val="99"/>
    <w:unhideWhenUsed/>
    <w:rsid w:val="003B2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4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R/TXT/HTML/?uri=CELEX:32019R2072&amp;fr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6FE45-6EFA-4320-8AB3-EDAE4CA7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263</Pages>
  <Words>81528</Words>
  <Characters>464716</Characters>
  <Application>Microsoft Office Word</Application>
  <DocSecurity>0</DocSecurity>
  <Lines>3872</Lines>
  <Paragraphs>1090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GordanaF</dc:creator>
  <cp:lastModifiedBy>UBHVFP_10</cp:lastModifiedBy>
  <cp:revision>3</cp:revision>
  <cp:lastPrinted>2022-11-09T07:56:00Z</cp:lastPrinted>
  <dcterms:created xsi:type="dcterms:W3CDTF">2023-03-16T06:37:00Z</dcterms:created>
  <dcterms:modified xsi:type="dcterms:W3CDTF">2023-03-17T12:41:00Z</dcterms:modified>
</cp:coreProperties>
</file>