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A721B" w14:textId="2C350D3F" w:rsidR="00F93F51" w:rsidRPr="009C379C" w:rsidRDefault="00F93F51" w:rsidP="00884E7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b/>
          <w:bCs/>
          <w:sz w:val="24"/>
          <w:szCs w:val="24"/>
          <w:lang w:val="az-Latn-AZ"/>
        </w:rPr>
        <w:t>LIST</w:t>
      </w:r>
    </w:p>
    <w:p w14:paraId="7E1F5C21" w14:textId="0A49EE13" w:rsidR="00F93F51" w:rsidRPr="009C379C" w:rsidRDefault="00F93F51" w:rsidP="00884E7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b/>
          <w:bCs/>
          <w:sz w:val="24"/>
          <w:szCs w:val="24"/>
          <w:lang w:val="az-Latn-AZ"/>
        </w:rPr>
        <w:t>of quarantine pests that have not been recorded or have limited spread and represent potential danger in the territory of the Republic of Azerbaijan</w:t>
      </w:r>
    </w:p>
    <w:p w14:paraId="594665CC" w14:textId="547DC97E" w:rsidR="00F93F51" w:rsidRPr="009C379C" w:rsidRDefault="00F93F51" w:rsidP="00884E7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b/>
          <w:bCs/>
          <w:sz w:val="24"/>
          <w:szCs w:val="24"/>
          <w:lang w:val="az-Latn-AZ"/>
        </w:rPr>
        <w:t>A</w:t>
      </w:r>
      <w:r w:rsidR="00884E71" w:rsidRPr="009C379C">
        <w:rPr>
          <w:rFonts w:ascii="Arial" w:eastAsia="Times New Roman" w:hAnsi="Arial" w:cs="Arial"/>
          <w:b/>
          <w:bCs/>
          <w:sz w:val="24"/>
          <w:szCs w:val="24"/>
          <w:lang w:val="az-Latn-AZ"/>
        </w:rPr>
        <w:t>.</w:t>
      </w:r>
      <w:r w:rsidRPr="009C379C">
        <w:rPr>
          <w:rFonts w:ascii="Arial" w:eastAsia="Times New Roman" w:hAnsi="Arial" w:cs="Arial"/>
          <w:b/>
          <w:bCs/>
          <w:sz w:val="24"/>
          <w:szCs w:val="24"/>
          <w:lang w:val="az-Latn-AZ"/>
        </w:rPr>
        <w:t>1. Quarantine pests that have</w:t>
      </w:r>
      <w:r w:rsidR="000B6D87" w:rsidRPr="009C379C">
        <w:rPr>
          <w:rFonts w:ascii="Arial" w:eastAsia="Times New Roman" w:hAnsi="Arial" w:cs="Arial"/>
          <w:b/>
          <w:bCs/>
          <w:sz w:val="24"/>
          <w:szCs w:val="24"/>
          <w:lang w:val="az-Latn-AZ"/>
        </w:rPr>
        <w:t xml:space="preserve"> </w:t>
      </w:r>
      <w:r w:rsidRPr="009C379C">
        <w:rPr>
          <w:rFonts w:ascii="Arial" w:eastAsia="Times New Roman" w:hAnsi="Arial" w:cs="Arial"/>
          <w:b/>
          <w:bCs/>
          <w:sz w:val="24"/>
          <w:szCs w:val="24"/>
          <w:lang w:val="az-Latn-AZ"/>
        </w:rPr>
        <w:t>not been recorded in the territory of the Republic of Azerbaijan</w:t>
      </w:r>
    </w:p>
    <w:p w14:paraId="575C945B" w14:textId="7AFA4182" w:rsidR="00B553C0" w:rsidRPr="009C379C" w:rsidRDefault="0055082C" w:rsidP="00884E7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/>
        </w:rPr>
      </w:pPr>
      <w:r w:rsidRPr="009C379C">
        <w:rPr>
          <w:rStyle w:val="Strong"/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Insects </w:t>
      </w:r>
      <w:r w:rsidR="00DF2AA8" w:rsidRPr="009C379C">
        <w:rPr>
          <w:rStyle w:val="Strong"/>
          <w:rFonts w:ascii="Arial" w:hAnsi="Arial" w:cs="Arial"/>
          <w:color w:val="000000"/>
          <w:sz w:val="24"/>
          <w:szCs w:val="24"/>
          <w:shd w:val="clear" w:color="auto" w:fill="F5F5F5"/>
        </w:rPr>
        <w:t>(I)</w:t>
      </w:r>
    </w:p>
    <w:p w14:paraId="1346E7A8" w14:textId="600E38D1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Agrilus mali Matsumura</w:t>
      </w:r>
    </w:p>
    <w:p w14:paraId="2231C4C4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Agrilus planipennis Fairmaire</w:t>
      </w:r>
    </w:p>
    <w:p w14:paraId="6A565789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Aleurocanthus woglumi Ashby</w:t>
      </w:r>
    </w:p>
    <w:p w14:paraId="0D6915CA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Aleurothrixus floccocus Maskell</w:t>
      </w:r>
    </w:p>
    <w:p w14:paraId="137592E5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Anarsia lineatella Zeller</w:t>
      </w:r>
    </w:p>
    <w:p w14:paraId="20910AA0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Anoplophora chinensis (Forster)</w:t>
      </w:r>
    </w:p>
    <w:p w14:paraId="77514EC6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Anoplophora glabripennis Motschulsky</w:t>
      </w:r>
    </w:p>
    <w:p w14:paraId="0547FA0B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Anthonomus grandis Boheman</w:t>
      </w:r>
    </w:p>
    <w:p w14:paraId="35503211" w14:textId="03D6E61B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Bactrocera cucurbitae (Coguillett)</w:t>
      </w:r>
    </w:p>
    <w:p w14:paraId="66464E68" w14:textId="1BCC4A83" w:rsidR="00801DBB" w:rsidRPr="009C379C" w:rsidRDefault="00801DBB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Bactrocera dorsalis (Hendel)</w:t>
      </w:r>
    </w:p>
    <w:p w14:paraId="609D873F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Bemisia tabaci (Gennadius)</w:t>
      </w:r>
    </w:p>
    <w:p w14:paraId="165A6A42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Cacoecimorpha pronubana (Hübner)</w:t>
      </w:r>
    </w:p>
    <w:p w14:paraId="25AB2ECF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Callosobruchus chinensis (Linnaeus)</w:t>
      </w:r>
    </w:p>
    <w:p w14:paraId="332F83F5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Carposina niponensis Walsigham</w:t>
      </w:r>
    </w:p>
    <w:p w14:paraId="40E60FCB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Caulophilus latinasus (Say)</w:t>
      </w:r>
    </w:p>
    <w:p w14:paraId="54F8A4A7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Ceratitis capitata (Wiedemann)</w:t>
      </w:r>
    </w:p>
    <w:p w14:paraId="61D18690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Ceroplastes rusci (Linnaeus)</w:t>
      </w:r>
    </w:p>
    <w:p w14:paraId="3E2431BB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Conotrachelus nenuphar (Herbst)</w:t>
      </w:r>
    </w:p>
    <w:p w14:paraId="0D94B099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Corythucha ciliata Say</w:t>
      </w:r>
    </w:p>
    <w:p w14:paraId="1C479302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Dacus ciliatus Loew</w:t>
      </w:r>
    </w:p>
    <w:p w14:paraId="00DF7AC3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Dendroctonus micans (Kugelann)</w:t>
      </w:r>
    </w:p>
    <w:p w14:paraId="187545D0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Diabrotica virgifera Leconte</w:t>
      </w:r>
    </w:p>
    <w:p w14:paraId="6603EE2A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Drosophila suzukii (Matsumura)</w:t>
      </w:r>
    </w:p>
    <w:p w14:paraId="3FD4B00A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Earias insulana Boisduval</w:t>
      </w:r>
    </w:p>
    <w:p w14:paraId="5D724BA5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  <w:t>Epitrix tuberis Gentner</w:t>
      </w:r>
    </w:p>
    <w:p w14:paraId="04CCD4E2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Epitrixs cucumeris (Harris)</w:t>
      </w:r>
    </w:p>
    <w:p w14:paraId="410F90B5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  <w:t xml:space="preserve">Graphognathus (Pantomorus) leucoloma   </w:t>
      </w: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Boheman</w:t>
      </w:r>
    </w:p>
    <w:p w14:paraId="0D2F48D9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  <w:t>Liriomyza huidobrensis Blanchard</w:t>
      </w:r>
    </w:p>
    <w:p w14:paraId="6A0A5F2E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  <w:t>Liriomyza sativae Blanchard</w:t>
      </w:r>
    </w:p>
    <w:p w14:paraId="2AF26A50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Liriomyza trifolii (Burgess)</w:t>
      </w:r>
    </w:p>
    <w:p w14:paraId="30E5498B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  <w:t>Monochamus alternatus Hope</w:t>
      </w:r>
    </w:p>
    <w:p w14:paraId="67432219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  <w:t>Monochamus carolinensis (Olivier)</w:t>
      </w:r>
    </w:p>
    <w:p w14:paraId="158019A9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  <w:t>Monochamus sutor</w:t>
      </w: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 xml:space="preserve"> L.</w:t>
      </w:r>
    </w:p>
    <w:p w14:paraId="6E65368B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Numonia pyrivorella (Matsumura)</w:t>
      </w:r>
    </w:p>
    <w:p w14:paraId="3BEA5DA5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Parasaissetia nigra (Nietner)</w:t>
      </w:r>
    </w:p>
    <w:p w14:paraId="29175331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Pectinophora gossypiella (Saunders)</w:t>
      </w:r>
    </w:p>
    <w:p w14:paraId="7EDF46E1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  <w:lastRenderedPageBreak/>
        <w:t>Pectinophora malvella Hb.</w:t>
      </w:r>
    </w:p>
    <w:p w14:paraId="56AF1BE6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Popillia japonica Newman</w:t>
      </w:r>
    </w:p>
    <w:p w14:paraId="16CE31A1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Pseudococcus citriculus Green</w:t>
      </w:r>
    </w:p>
    <w:p w14:paraId="7F52B69D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sz w:val="24"/>
          <w:szCs w:val="24"/>
          <w:lang w:val="az-Latn-AZ"/>
        </w:rPr>
        <w:t>Pseudococcus gahani Green</w:t>
      </w:r>
    </w:p>
    <w:p w14:paraId="2334B007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Rhagoletis pomonella (Walsh)</w:t>
      </w:r>
    </w:p>
    <w:p w14:paraId="3751D449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  <w:t>Rhynchophorus ferrugineus Olivier</w:t>
      </w:r>
    </w:p>
    <w:p w14:paraId="5949C2E5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Saissetia oleae (Olivier)</w:t>
      </w:r>
    </w:p>
    <w:p w14:paraId="7DC6A4E1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  <w:t>Scaphoideus titanus Ball</w:t>
      </w:r>
    </w:p>
    <w:p w14:paraId="48B035D6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Spodoptera littoralis Boisduval</w:t>
      </w:r>
    </w:p>
    <w:p w14:paraId="2B0E3460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Spodoptera litura (Fabricius)</w:t>
      </w:r>
    </w:p>
    <w:p w14:paraId="5AFC1459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  <w:t>Tecia solanivora Povolny</w:t>
      </w:r>
    </w:p>
    <w:p w14:paraId="13A5937E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sz w:val="24"/>
          <w:szCs w:val="24"/>
          <w:lang w:val="az-Latn-AZ"/>
        </w:rPr>
        <w:t>Tetradacus citri (Chen)</w:t>
      </w:r>
    </w:p>
    <w:p w14:paraId="52181799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Thrips palmi Karny</w:t>
      </w:r>
    </w:p>
    <w:p w14:paraId="014E25B9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  <w:t>Toxoptera citricidus (Kirkaldy)</w:t>
      </w:r>
    </w:p>
    <w:p w14:paraId="2E09D538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Trogoderma granarium Everts</w:t>
      </w:r>
    </w:p>
    <w:p w14:paraId="4A4582DC" w14:textId="77777777" w:rsidR="00DF2AA8" w:rsidRPr="009C379C" w:rsidRDefault="00DF2AA8" w:rsidP="00DF2AA8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Unaspis citri (Comstock)</w:t>
      </w:r>
    </w:p>
    <w:p w14:paraId="741D3BAC" w14:textId="77777777" w:rsidR="00596D2A" w:rsidRPr="009C379C" w:rsidRDefault="00DF2AA8" w:rsidP="00596D2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bdr w:val="none" w:sz="0" w:space="0" w:color="auto" w:frame="1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Unaspis yanonensis Kuwana</w:t>
      </w:r>
      <w:r w:rsidR="00596D2A"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 xml:space="preserve"> </w:t>
      </w:r>
    </w:p>
    <w:p w14:paraId="5D68A9CC" w14:textId="208724D4" w:rsidR="00DF2AA8" w:rsidRPr="009C379C" w:rsidRDefault="00DF2AA8" w:rsidP="00596D2A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Zabrotes subfasciatus (Boheman)</w:t>
      </w:r>
    </w:p>
    <w:p w14:paraId="114D1E59" w14:textId="77777777" w:rsidR="00596D2A" w:rsidRPr="009C379C" w:rsidRDefault="00596D2A" w:rsidP="008E005D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bdr w:val="none" w:sz="0" w:space="0" w:color="auto" w:frame="1"/>
          <w:lang w:val="az-Latn-AZ"/>
        </w:rPr>
      </w:pPr>
    </w:p>
    <w:p w14:paraId="1B274C2F" w14:textId="6237C86A" w:rsidR="008E005D" w:rsidRPr="009C379C" w:rsidRDefault="0055082C" w:rsidP="00596D2A">
      <w:pPr>
        <w:pStyle w:val="ListParagraph"/>
        <w:spacing w:before="100" w:beforeAutospacing="1" w:after="100" w:afterAutospacing="1" w:line="240" w:lineRule="auto"/>
        <w:ind w:left="0"/>
        <w:jc w:val="center"/>
        <w:rPr>
          <w:rStyle w:val="Strong"/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9C379C">
        <w:rPr>
          <w:rStyle w:val="Strong"/>
          <w:rFonts w:ascii="Arial" w:hAnsi="Arial" w:cs="Arial"/>
          <w:color w:val="000000"/>
          <w:sz w:val="24"/>
          <w:szCs w:val="24"/>
          <w:shd w:val="clear" w:color="auto" w:fill="F5F5F5"/>
        </w:rPr>
        <w:t>Nematodes</w:t>
      </w:r>
      <w:r w:rsidR="00596D2A" w:rsidRPr="009C379C">
        <w:rPr>
          <w:rStyle w:val="Strong"/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(N)</w:t>
      </w:r>
    </w:p>
    <w:p w14:paraId="1110846B" w14:textId="77777777" w:rsidR="00596D2A" w:rsidRPr="009C379C" w:rsidRDefault="00596D2A" w:rsidP="00596D2A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az-Latn-AZ"/>
        </w:rPr>
      </w:pPr>
    </w:p>
    <w:p w14:paraId="5949E29D" w14:textId="77777777" w:rsidR="00596D2A" w:rsidRPr="009C379C" w:rsidRDefault="00596D2A" w:rsidP="000845CF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bdr w:val="none" w:sz="0" w:space="0" w:color="auto" w:frame="1"/>
          <w:lang w:val="az-Latn-AZ"/>
        </w:rPr>
        <w:t>Anguina tritici (Steinbuch)</w:t>
      </w:r>
    </w:p>
    <w:p w14:paraId="02878897" w14:textId="77777777" w:rsidR="00596D2A" w:rsidRPr="009C379C" w:rsidRDefault="00596D2A" w:rsidP="000845CF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bdr w:val="none" w:sz="0" w:space="0" w:color="auto" w:frame="1"/>
          <w:lang w:val="az-Latn-AZ"/>
        </w:rPr>
        <w:t>Aphelenchoides besseyi Christie</w:t>
      </w:r>
    </w:p>
    <w:p w14:paraId="248FBD62" w14:textId="77777777" w:rsidR="00596D2A" w:rsidRPr="009C379C" w:rsidRDefault="00596D2A" w:rsidP="000845CF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bdr w:val="none" w:sz="0" w:space="0" w:color="auto" w:frame="1"/>
          <w:lang w:val="az-Latn-AZ"/>
        </w:rPr>
        <w:t>Bursaphelenchus xylophilus (Steiner &amp; Buhrer)</w:t>
      </w:r>
    </w:p>
    <w:p w14:paraId="396118BE" w14:textId="77777777" w:rsidR="00596D2A" w:rsidRPr="009C379C" w:rsidRDefault="00596D2A" w:rsidP="000845CF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Globodera pallida (Stone)</w:t>
      </w:r>
    </w:p>
    <w:p w14:paraId="5CFF0E15" w14:textId="77777777" w:rsidR="00596D2A" w:rsidRPr="009C379C" w:rsidRDefault="00596D2A" w:rsidP="000845CF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bdr w:val="none" w:sz="0" w:space="0" w:color="auto" w:frame="1"/>
          <w:lang w:val="az-Latn-AZ"/>
        </w:rPr>
        <w:t>Xiphinema rivesi Dalmasso</w:t>
      </w:r>
    </w:p>
    <w:p w14:paraId="3FCC2C65" w14:textId="77777777" w:rsidR="00596D2A" w:rsidRPr="009C379C" w:rsidRDefault="00596D2A" w:rsidP="000845CF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bdr w:val="none" w:sz="0" w:space="0" w:color="auto" w:frame="1"/>
          <w:lang w:val="az-Latn-AZ"/>
        </w:rPr>
        <w:t>Meloidogyne chitwoodi Golden &amp; al.</w:t>
      </w:r>
    </w:p>
    <w:p w14:paraId="16D006B2" w14:textId="77777777" w:rsidR="00596D2A" w:rsidRPr="009C379C" w:rsidRDefault="00596D2A" w:rsidP="000845CF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bdr w:val="none" w:sz="0" w:space="0" w:color="auto" w:frame="1"/>
          <w:lang w:val="az-Latn-AZ"/>
        </w:rPr>
        <w:t>Meloidogyne fallax Karssen</w:t>
      </w:r>
    </w:p>
    <w:p w14:paraId="51EC19DD" w14:textId="77777777" w:rsidR="008E005D" w:rsidRPr="009C379C" w:rsidRDefault="008E005D" w:rsidP="008E005D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b/>
          <w:bCs/>
          <w:i/>
          <w:sz w:val="24"/>
          <w:szCs w:val="24"/>
          <w:lang w:val="az-Latn-AZ"/>
        </w:rPr>
      </w:pPr>
    </w:p>
    <w:p w14:paraId="5627E5D2" w14:textId="03B8C455" w:rsidR="008E005D" w:rsidRPr="009C379C" w:rsidRDefault="00596D2A" w:rsidP="008E005D">
      <w:pPr>
        <w:pStyle w:val="ListParagraph"/>
        <w:spacing w:before="100" w:beforeAutospacing="1" w:after="100" w:afterAutospacing="1" w:line="240" w:lineRule="auto"/>
        <w:ind w:left="0"/>
        <w:jc w:val="center"/>
        <w:rPr>
          <w:rStyle w:val="Strong"/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9C379C">
        <w:rPr>
          <w:rFonts w:ascii="Arial" w:hAnsi="Arial" w:cs="Arial"/>
          <w:b/>
          <w:bCs/>
          <w:i/>
          <w:sz w:val="24"/>
          <w:szCs w:val="24"/>
          <w:lang w:val="az-Latn-AZ"/>
        </w:rPr>
        <w:t xml:space="preserve"> </w:t>
      </w:r>
      <w:r w:rsidR="0055082C" w:rsidRPr="009C379C">
        <w:rPr>
          <w:rStyle w:val="Strong"/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Bacteria and </w:t>
      </w:r>
      <w:proofErr w:type="spellStart"/>
      <w:r w:rsidR="0055082C" w:rsidRPr="009C379C">
        <w:rPr>
          <w:rStyle w:val="Strong"/>
          <w:rFonts w:ascii="Arial" w:hAnsi="Arial" w:cs="Arial"/>
          <w:color w:val="000000"/>
          <w:sz w:val="24"/>
          <w:szCs w:val="24"/>
          <w:shd w:val="clear" w:color="auto" w:fill="F5F5F5"/>
        </w:rPr>
        <w:t>phytoplasmas</w:t>
      </w:r>
      <w:proofErr w:type="spellEnd"/>
      <w:r w:rsidRPr="009C379C">
        <w:rPr>
          <w:rStyle w:val="Strong"/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(B)</w:t>
      </w:r>
    </w:p>
    <w:p w14:paraId="6250B549" w14:textId="77777777" w:rsidR="00EE38B4" w:rsidRPr="009C379C" w:rsidRDefault="00EE38B4" w:rsidP="008E005D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val="az-Latn-AZ"/>
        </w:rPr>
      </w:pPr>
    </w:p>
    <w:p w14:paraId="4B0954A5" w14:textId="77777777" w:rsidR="000845CF" w:rsidRPr="009C379C" w:rsidRDefault="000845CF" w:rsidP="000845CF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 xml:space="preserve">Clavibacter michiganensis subsp. sepedonicus  (Spieckermann &amp; Kotthoff) </w:t>
      </w:r>
      <w:r w:rsidRPr="009C379C">
        <w:rPr>
          <w:rFonts w:ascii="Arial" w:hAnsi="Arial" w:cs="Arial"/>
          <w:i/>
          <w:sz w:val="24"/>
          <w:szCs w:val="24"/>
          <w:lang w:val="az-Latn-AZ"/>
        </w:rPr>
        <w:t>Davis et al.</w:t>
      </w:r>
    </w:p>
    <w:p w14:paraId="40012AAA" w14:textId="77777777" w:rsidR="000845CF" w:rsidRPr="009C379C" w:rsidRDefault="000845CF" w:rsidP="000845CF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Erwinia stewartii (Smith) Dye</w:t>
      </w:r>
    </w:p>
    <w:p w14:paraId="07CE84BE" w14:textId="77777777" w:rsidR="000845CF" w:rsidRPr="009C379C" w:rsidRDefault="000845CF" w:rsidP="000845CF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  <w:t>Grapevine flavescence doree phytoplasma</w:t>
      </w:r>
    </w:p>
    <w:p w14:paraId="18C71D5B" w14:textId="77777777" w:rsidR="000845CF" w:rsidRPr="009C379C" w:rsidRDefault="000845CF" w:rsidP="000845CF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Xanthomonas axonopodis pv. phaseoli (Smith) Dye</w:t>
      </w:r>
    </w:p>
    <w:p w14:paraId="29BDE59B" w14:textId="77777777" w:rsidR="000845CF" w:rsidRPr="009C379C" w:rsidRDefault="000845CF" w:rsidP="000845CF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Xanthomonas campestris pv. citri (Hasse) Dye</w:t>
      </w:r>
    </w:p>
    <w:p w14:paraId="751E31F7" w14:textId="77777777" w:rsidR="000845CF" w:rsidRPr="009C379C" w:rsidRDefault="000845CF" w:rsidP="000845CF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Xanthomonas campestris pv. corylina (Miller et al.) Dye.</w:t>
      </w:r>
    </w:p>
    <w:p w14:paraId="226FB596" w14:textId="77777777" w:rsidR="000845CF" w:rsidRPr="009C379C" w:rsidRDefault="000845CF" w:rsidP="000845CF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Xanthomonas campestris pv. vesicatoria  Dye</w:t>
      </w:r>
    </w:p>
    <w:p w14:paraId="329601DA" w14:textId="77777777" w:rsidR="000845CF" w:rsidRPr="009C379C" w:rsidRDefault="000845CF" w:rsidP="000845CF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 xml:space="preserve">Xanthomonas oryzae pv. oryzae (Ishiyama) </w:t>
      </w:r>
      <w:r w:rsidRPr="009C379C">
        <w:rPr>
          <w:rFonts w:ascii="Arial" w:hAnsi="Arial" w:cs="Arial"/>
          <w:i/>
          <w:sz w:val="24"/>
          <w:szCs w:val="24"/>
          <w:lang w:val="az-Latn-AZ"/>
        </w:rPr>
        <w:t>Swings et al.</w:t>
      </w:r>
    </w:p>
    <w:p w14:paraId="3FD1D12D" w14:textId="77777777" w:rsidR="000845CF" w:rsidRPr="009C379C" w:rsidRDefault="000845CF" w:rsidP="000845CF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 xml:space="preserve">Xanthomonas oryzae pv. oryzicola (Fang et al.) </w:t>
      </w:r>
      <w:r w:rsidRPr="009C379C">
        <w:rPr>
          <w:rFonts w:ascii="Arial" w:hAnsi="Arial" w:cs="Arial"/>
          <w:i/>
          <w:sz w:val="24"/>
          <w:szCs w:val="24"/>
          <w:lang w:val="az-Latn-AZ"/>
        </w:rPr>
        <w:t>Swings et al.</w:t>
      </w:r>
    </w:p>
    <w:p w14:paraId="6F52820A" w14:textId="77777777" w:rsidR="000845CF" w:rsidRPr="009C379C" w:rsidRDefault="000845CF" w:rsidP="000845CF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  <w:t>Xylella fastidiosa Wells et al.</w:t>
      </w:r>
    </w:p>
    <w:p w14:paraId="4B53998A" w14:textId="77777777" w:rsidR="000845CF" w:rsidRPr="009C379C" w:rsidRDefault="000845CF" w:rsidP="000845CF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Pseudomonas caryophylli (Burkholder) Star et Burkholder.</w:t>
      </w:r>
    </w:p>
    <w:p w14:paraId="61363027" w14:textId="075345E8" w:rsidR="000845CF" w:rsidRPr="009C379C" w:rsidRDefault="000845CF" w:rsidP="000845CF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Ralstonia solanacearum (Smith) Yabuuchi et al.</w:t>
      </w:r>
    </w:p>
    <w:p w14:paraId="20AD7F3E" w14:textId="77777777" w:rsidR="00801DBB" w:rsidRPr="009C379C" w:rsidRDefault="00801DBB" w:rsidP="00801DBB">
      <w:pPr>
        <w:pStyle w:val="ListParagraph"/>
        <w:spacing w:before="100" w:beforeAutospacing="1" w:after="100" w:afterAutospacing="1" w:line="240" w:lineRule="auto"/>
        <w:ind w:left="786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</w:p>
    <w:p w14:paraId="420BBD8B" w14:textId="77777777" w:rsidR="00596D2A" w:rsidRPr="009C379C" w:rsidRDefault="00596D2A" w:rsidP="00596D2A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</w:p>
    <w:p w14:paraId="17A55C90" w14:textId="4D47AB81" w:rsidR="008E005D" w:rsidRPr="009C379C" w:rsidRDefault="0055082C" w:rsidP="008E005D">
      <w:pPr>
        <w:pStyle w:val="ListParagraph"/>
        <w:spacing w:before="100" w:beforeAutospacing="1" w:after="100" w:afterAutospacing="1" w:line="240" w:lineRule="auto"/>
        <w:ind w:left="0"/>
        <w:jc w:val="center"/>
        <w:rPr>
          <w:rStyle w:val="Strong"/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9C379C">
        <w:rPr>
          <w:rStyle w:val="Strong"/>
          <w:rFonts w:ascii="Arial" w:hAnsi="Arial" w:cs="Arial"/>
          <w:color w:val="000000"/>
          <w:sz w:val="24"/>
          <w:szCs w:val="24"/>
          <w:shd w:val="clear" w:color="auto" w:fill="F5F5F5"/>
        </w:rPr>
        <w:lastRenderedPageBreak/>
        <w:t>Fungi</w:t>
      </w:r>
      <w:r w:rsidR="00596D2A" w:rsidRPr="009C379C">
        <w:rPr>
          <w:rStyle w:val="Strong"/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(F)</w:t>
      </w:r>
    </w:p>
    <w:p w14:paraId="518B429D" w14:textId="77777777" w:rsidR="00EE38B4" w:rsidRPr="009C379C" w:rsidRDefault="00EE38B4" w:rsidP="008E005D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val="az-Latn-AZ"/>
        </w:rPr>
      </w:pPr>
    </w:p>
    <w:p w14:paraId="49B59796" w14:textId="77777777" w:rsidR="000845CF" w:rsidRPr="009C379C" w:rsidRDefault="000845CF" w:rsidP="000845C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Bipolaris maydis (Nisikado &amp; Miyake) Shoemaker</w:t>
      </w:r>
    </w:p>
    <w:p w14:paraId="568535ED" w14:textId="77777777" w:rsidR="000845CF" w:rsidRPr="009C379C" w:rsidRDefault="000845CF" w:rsidP="000845C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Cochliobolus carbonum R.R. Nelson</w:t>
      </w:r>
    </w:p>
    <w:p w14:paraId="4F72962B" w14:textId="77777777" w:rsidR="000845CF" w:rsidRPr="009C379C" w:rsidRDefault="000845CF" w:rsidP="000845C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Deuterophoma tracheiphila Petri</w:t>
      </w:r>
    </w:p>
    <w:p w14:paraId="79F7DDFD" w14:textId="77777777" w:rsidR="000845CF" w:rsidRPr="009C379C" w:rsidRDefault="000845CF" w:rsidP="000845C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sz w:val="24"/>
          <w:szCs w:val="24"/>
          <w:lang w:val="az-Latn-AZ"/>
        </w:rPr>
        <w:t>Didymella chrysanthemi (Tassi) Garibalaskoxitozu di et. Gullino</w:t>
      </w:r>
    </w:p>
    <w:p w14:paraId="350C221B" w14:textId="77777777" w:rsidR="000845CF" w:rsidRPr="009C379C" w:rsidRDefault="000845CF" w:rsidP="000845C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 xml:space="preserve">Elsinoe fawcettii </w:t>
      </w:r>
      <w:r w:rsidRPr="009C379C">
        <w:rPr>
          <w:rFonts w:ascii="Arial" w:hAnsi="Arial" w:cs="Arial"/>
          <w:i/>
          <w:sz w:val="24"/>
          <w:szCs w:val="24"/>
          <w:lang w:val="az-Latn-AZ"/>
        </w:rPr>
        <w:t>Bitancourt et A.E.Jenkins</w:t>
      </w:r>
    </w:p>
    <w:p w14:paraId="2D852E91" w14:textId="77777777" w:rsidR="000845CF" w:rsidRPr="009C379C" w:rsidRDefault="000845CF" w:rsidP="000845C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Glomerella qossypii Edgerton</w:t>
      </w:r>
    </w:p>
    <w:p w14:paraId="69583276" w14:textId="77777777" w:rsidR="000845CF" w:rsidRPr="009C379C" w:rsidRDefault="000845CF" w:rsidP="000845C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  <w:t xml:space="preserve">Monilinia fructicola (G.Winter) Honey      </w:t>
      </w:r>
      <w:r w:rsidRPr="009C379C">
        <w:rPr>
          <w:rFonts w:ascii="Arial" w:hAnsi="Arial" w:cs="Arial"/>
          <w:i/>
          <w:color w:val="000000" w:themeColor="text1"/>
          <w:sz w:val="24"/>
          <w:szCs w:val="24"/>
          <w:shd w:val="clear" w:color="auto" w:fill="F9F9F9"/>
          <w:lang w:val="az-Latn-AZ"/>
        </w:rPr>
        <w:t xml:space="preserve">  </w:t>
      </w:r>
    </w:p>
    <w:p w14:paraId="7794C523" w14:textId="77777777" w:rsidR="000845CF" w:rsidRPr="009C379C" w:rsidRDefault="000845CF" w:rsidP="000845C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  <w:t>Mycosphaerella dearnessii Barr</w:t>
      </w:r>
    </w:p>
    <w:p w14:paraId="215BBB9D" w14:textId="77777777" w:rsidR="000845CF" w:rsidRPr="009C379C" w:rsidRDefault="000845CF" w:rsidP="000845C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Phialophora cinerescens (Wollenweber) van Beyma</w:t>
      </w:r>
    </w:p>
    <w:p w14:paraId="57393F17" w14:textId="77777777" w:rsidR="000845CF" w:rsidRPr="009C379C" w:rsidRDefault="000845CF" w:rsidP="000845C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Phoma exigua var. foveata (Foister) Boerema</w:t>
      </w:r>
    </w:p>
    <w:p w14:paraId="4A363304" w14:textId="77777777" w:rsidR="000845CF" w:rsidRPr="009C379C" w:rsidRDefault="000845CF" w:rsidP="000845C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 xml:space="preserve">Phomopsis helianthi </w:t>
      </w:r>
      <w:r w:rsidRPr="009C379C">
        <w:rPr>
          <w:rFonts w:ascii="Arial" w:hAnsi="Arial" w:cs="Arial"/>
          <w:i/>
          <w:sz w:val="24"/>
          <w:szCs w:val="24"/>
          <w:lang w:val="az-Latn-AZ"/>
        </w:rPr>
        <w:t>Muntanola – Cvetkoviç et al.</w:t>
      </w:r>
    </w:p>
    <w:p w14:paraId="1C4FFC3E" w14:textId="77777777" w:rsidR="000845CF" w:rsidRPr="009C379C" w:rsidRDefault="000845CF" w:rsidP="000845C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Phymatotrichopsis omnivora (Duggar) Hennebert</w:t>
      </w:r>
    </w:p>
    <w:p w14:paraId="438C9D8E" w14:textId="77777777" w:rsidR="000845CF" w:rsidRPr="009C379C" w:rsidRDefault="000845CF" w:rsidP="000845C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iCs/>
          <w:color w:val="000000" w:themeColor="text1"/>
          <w:sz w:val="24"/>
          <w:szCs w:val="24"/>
          <w:lang w:val="az-Latn-AZ"/>
        </w:rPr>
        <w:t>Phytophthora fragariae C.J. Hickman</w:t>
      </w:r>
    </w:p>
    <w:p w14:paraId="048531EC" w14:textId="77777777" w:rsidR="000845CF" w:rsidRPr="009C379C" w:rsidRDefault="000845CF" w:rsidP="000845C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Puccinia horiana P. Hennings</w:t>
      </w:r>
    </w:p>
    <w:p w14:paraId="04D8DC57" w14:textId="77777777" w:rsidR="000845CF" w:rsidRPr="009C379C" w:rsidRDefault="000845CF" w:rsidP="000845C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 xml:space="preserve">Stenocarpella macrospora (Earle)  Sutton, </w:t>
      </w:r>
      <w:r w:rsidRPr="009C379C">
        <w:rPr>
          <w:rFonts w:ascii="Arial" w:hAnsi="Arial" w:cs="Arial"/>
          <w:i/>
          <w:sz w:val="24"/>
          <w:szCs w:val="24"/>
          <w:lang w:val="az-Latn-AZ"/>
        </w:rPr>
        <w:t>Stenocarpella maydis (Berkeley) Sutton</w:t>
      </w:r>
    </w:p>
    <w:p w14:paraId="0E89B287" w14:textId="77777777" w:rsidR="000845CF" w:rsidRPr="009C379C" w:rsidRDefault="000845CF" w:rsidP="000845C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Synchytrium endobioticum (Schilb.) Percival</w:t>
      </w:r>
    </w:p>
    <w:p w14:paraId="53928C01" w14:textId="77777777" w:rsidR="000845CF" w:rsidRPr="009C379C" w:rsidRDefault="000845CF" w:rsidP="000845C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Thecaphora solani Barrus</w:t>
      </w:r>
    </w:p>
    <w:p w14:paraId="3811ED96" w14:textId="77777777" w:rsidR="000845CF" w:rsidRPr="009C379C" w:rsidRDefault="000845CF" w:rsidP="000845C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Tilletia indica Mitra</w:t>
      </w:r>
    </w:p>
    <w:p w14:paraId="22D46A90" w14:textId="77777777" w:rsidR="000845CF" w:rsidRPr="009C379C" w:rsidRDefault="000845CF" w:rsidP="000845CF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Uromyces transversalis (Von Thümen) Winter</w:t>
      </w:r>
    </w:p>
    <w:p w14:paraId="0FD6D9DB" w14:textId="77777777" w:rsidR="008E005D" w:rsidRPr="009C379C" w:rsidRDefault="008E005D" w:rsidP="008E005D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</w:p>
    <w:p w14:paraId="64C5A751" w14:textId="66875733" w:rsidR="008E005D" w:rsidRPr="009C379C" w:rsidRDefault="0055082C" w:rsidP="008E005D">
      <w:pPr>
        <w:pStyle w:val="ListParagraph"/>
        <w:spacing w:before="100" w:beforeAutospacing="1" w:after="100" w:afterAutospacing="1" w:line="240" w:lineRule="auto"/>
        <w:ind w:left="0"/>
        <w:jc w:val="center"/>
        <w:rPr>
          <w:rStyle w:val="Strong"/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9C379C">
        <w:rPr>
          <w:rStyle w:val="Strong"/>
          <w:rFonts w:ascii="Arial" w:hAnsi="Arial" w:cs="Arial"/>
          <w:color w:val="000000"/>
          <w:sz w:val="24"/>
          <w:szCs w:val="24"/>
          <w:shd w:val="clear" w:color="auto" w:fill="F5F5F5"/>
        </w:rPr>
        <w:t>Viruses and virus-like organisms</w:t>
      </w:r>
      <w:r w:rsidR="00596D2A" w:rsidRPr="009C379C">
        <w:rPr>
          <w:rStyle w:val="Strong"/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(V)</w:t>
      </w:r>
    </w:p>
    <w:p w14:paraId="71293B62" w14:textId="77777777" w:rsidR="00EE38B4" w:rsidRPr="009C379C" w:rsidRDefault="00EE38B4" w:rsidP="008E005D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bCs/>
          <w:sz w:val="24"/>
          <w:szCs w:val="24"/>
          <w:lang w:val="az-Latn-AZ"/>
        </w:rPr>
      </w:pPr>
    </w:p>
    <w:p w14:paraId="7D1E8EF1" w14:textId="77777777" w:rsidR="00884E71" w:rsidRPr="009C379C" w:rsidRDefault="00884E71" w:rsidP="00884E7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  <w:t xml:space="preserve">Andean potato latent </w:t>
      </w:r>
      <w:r w:rsidRPr="009C379C">
        <w:rPr>
          <w:rFonts w:ascii="Arial" w:hAnsi="Arial" w:cs="Arial"/>
          <w:i/>
          <w:iCs/>
          <w:color w:val="000000" w:themeColor="text1"/>
          <w:sz w:val="24"/>
          <w:szCs w:val="24"/>
          <w:lang w:val="az-Latn-AZ"/>
        </w:rPr>
        <w:t>virus</w:t>
      </w:r>
    </w:p>
    <w:p w14:paraId="185EA66B" w14:textId="77777777" w:rsidR="00884E71" w:rsidRPr="009C379C" w:rsidRDefault="00884E71" w:rsidP="00884E7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  <w:t xml:space="preserve">Bean golden mosaic </w:t>
      </w:r>
      <w:r w:rsidRPr="009C379C">
        <w:rPr>
          <w:rFonts w:ascii="Arial" w:hAnsi="Arial" w:cs="Arial"/>
          <w:i/>
          <w:iCs/>
          <w:color w:val="000000" w:themeColor="text1"/>
          <w:sz w:val="24"/>
          <w:szCs w:val="24"/>
          <w:lang w:val="az-Latn-AZ"/>
        </w:rPr>
        <w:t>virus</w:t>
      </w:r>
    </w:p>
    <w:p w14:paraId="02231BE2" w14:textId="77777777" w:rsidR="00884E71" w:rsidRPr="009C379C" w:rsidRDefault="00884E71" w:rsidP="00884E7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Citrus Tristeza Virus</w:t>
      </w:r>
    </w:p>
    <w:p w14:paraId="17F16BBF" w14:textId="77777777" w:rsidR="00884E71" w:rsidRPr="009C379C" w:rsidRDefault="00884E71" w:rsidP="00884E7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  <w:t xml:space="preserve">Impatiens necrotic spot </w:t>
      </w:r>
      <w:r w:rsidRPr="009C379C">
        <w:rPr>
          <w:rFonts w:ascii="Arial" w:hAnsi="Arial" w:cs="Arial"/>
          <w:i/>
          <w:iCs/>
          <w:color w:val="000000" w:themeColor="text1"/>
          <w:sz w:val="24"/>
          <w:szCs w:val="24"/>
          <w:lang w:val="az-Latn-AZ"/>
        </w:rPr>
        <w:t>virus</w:t>
      </w:r>
    </w:p>
    <w:p w14:paraId="23BF2C2C" w14:textId="77777777" w:rsidR="00884E71" w:rsidRPr="009C379C" w:rsidRDefault="00884E71" w:rsidP="00884E7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iCs/>
          <w:color w:val="000000" w:themeColor="text1"/>
          <w:sz w:val="24"/>
          <w:szCs w:val="24"/>
          <w:lang w:val="az-Latn-AZ"/>
        </w:rPr>
        <w:t>Pepino mosaic virus</w:t>
      </w:r>
    </w:p>
    <w:p w14:paraId="780E5DC9" w14:textId="77777777" w:rsidR="00884E71" w:rsidRPr="009C379C" w:rsidRDefault="00884E71" w:rsidP="00884E7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  <w:t xml:space="preserve">Plum pox </w:t>
      </w:r>
      <w:r w:rsidRPr="009C379C">
        <w:rPr>
          <w:rFonts w:ascii="Arial" w:hAnsi="Arial" w:cs="Arial"/>
          <w:i/>
          <w:iCs/>
          <w:color w:val="000000" w:themeColor="text1"/>
          <w:sz w:val="24"/>
          <w:szCs w:val="24"/>
          <w:lang w:val="az-Latn-AZ"/>
        </w:rPr>
        <w:t>virus</w:t>
      </w:r>
    </w:p>
    <w:p w14:paraId="5A30E500" w14:textId="77777777" w:rsidR="00884E71" w:rsidRPr="009C379C" w:rsidRDefault="00884E71" w:rsidP="00884E7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  <w:t>Potato spindle tuber viroid</w:t>
      </w:r>
    </w:p>
    <w:p w14:paraId="20CE09F1" w14:textId="77777777" w:rsidR="00884E71" w:rsidRPr="009C379C" w:rsidRDefault="00884E71" w:rsidP="00884E7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  <w:t xml:space="preserve">Tobacco ringspot </w:t>
      </w:r>
      <w:r w:rsidRPr="009C379C">
        <w:rPr>
          <w:rFonts w:ascii="Arial" w:hAnsi="Arial" w:cs="Arial"/>
          <w:i/>
          <w:iCs/>
          <w:color w:val="000000" w:themeColor="text1"/>
          <w:sz w:val="24"/>
          <w:szCs w:val="24"/>
          <w:lang w:val="az-Latn-AZ"/>
        </w:rPr>
        <w:t>virus</w:t>
      </w:r>
    </w:p>
    <w:p w14:paraId="1B602D55" w14:textId="77777777" w:rsidR="00884E71" w:rsidRPr="009C379C" w:rsidRDefault="00884E71" w:rsidP="00884E7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 w:eastAsia="ru-RU"/>
        </w:rPr>
        <w:t>Tomato brown rugose fruit virus</w:t>
      </w:r>
    </w:p>
    <w:p w14:paraId="53B7D3FE" w14:textId="77777777" w:rsidR="00884E71" w:rsidRPr="009C379C" w:rsidRDefault="00884E71" w:rsidP="00884E7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  <w:t xml:space="preserve">Tomato ringspot </w:t>
      </w:r>
      <w:r w:rsidRPr="009C379C">
        <w:rPr>
          <w:rFonts w:ascii="Arial" w:hAnsi="Arial" w:cs="Arial"/>
          <w:i/>
          <w:iCs/>
          <w:color w:val="000000" w:themeColor="text1"/>
          <w:sz w:val="24"/>
          <w:szCs w:val="24"/>
          <w:lang w:val="az-Latn-AZ"/>
        </w:rPr>
        <w:t>virus</w:t>
      </w:r>
    </w:p>
    <w:p w14:paraId="4E4CA75E" w14:textId="00427E8E" w:rsidR="00884E71" w:rsidRPr="009C379C" w:rsidRDefault="00884E71" w:rsidP="00884E7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iCs/>
          <w:color w:val="000000" w:themeColor="text1"/>
          <w:sz w:val="24"/>
          <w:szCs w:val="24"/>
          <w:lang w:val="az-Latn-AZ"/>
        </w:rPr>
        <w:t>Tomato yellow leaf curl virus</w:t>
      </w:r>
    </w:p>
    <w:p w14:paraId="48B8AE48" w14:textId="77777777" w:rsidR="007357A3" w:rsidRPr="009C379C" w:rsidRDefault="007357A3" w:rsidP="007357A3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</w:p>
    <w:p w14:paraId="26873690" w14:textId="66BFC915" w:rsidR="007357A3" w:rsidRPr="009C379C" w:rsidRDefault="00596D2A" w:rsidP="0055082C">
      <w:pPr>
        <w:spacing w:after="30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C379C">
        <w:rPr>
          <w:rFonts w:ascii="Arial" w:hAnsi="Arial" w:cs="Arial"/>
          <w:b/>
          <w:bCs/>
          <w:sz w:val="24"/>
          <w:szCs w:val="24"/>
          <w:lang w:val="az-Latn-AZ"/>
        </w:rPr>
        <w:t xml:space="preserve">Weeds and parasite plants </w:t>
      </w:r>
      <w:r w:rsidR="007357A3" w:rsidRPr="009C379C">
        <w:rPr>
          <w:rFonts w:ascii="Arial" w:hAnsi="Arial" w:cs="Arial"/>
          <w:b/>
          <w:bCs/>
          <w:sz w:val="24"/>
          <w:szCs w:val="24"/>
          <w:lang w:val="az-Latn-AZ"/>
        </w:rPr>
        <w:t>(W)</w:t>
      </w:r>
    </w:p>
    <w:p w14:paraId="20727BEB" w14:textId="77777777" w:rsidR="00884E71" w:rsidRPr="009C379C" w:rsidRDefault="00884E71" w:rsidP="00884E71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 xml:space="preserve">Ambrosia psilostachya </w:t>
      </w:r>
      <w:r w:rsidRPr="009C379C">
        <w:rPr>
          <w:rFonts w:ascii="Arial" w:hAnsi="Arial" w:cs="Arial"/>
          <w:i/>
          <w:sz w:val="24"/>
          <w:szCs w:val="24"/>
          <w:lang w:val="az-Latn-AZ"/>
        </w:rPr>
        <w:t>De Candolle</w:t>
      </w:r>
    </w:p>
    <w:p w14:paraId="6308B7BE" w14:textId="77777777" w:rsidR="00884E71" w:rsidRPr="009C379C" w:rsidRDefault="00884E71" w:rsidP="00884E71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Ambrosia trifida Linnaeus</w:t>
      </w:r>
    </w:p>
    <w:p w14:paraId="607DD7E7" w14:textId="77777777" w:rsidR="00884E71" w:rsidRPr="009C379C" w:rsidRDefault="00884E71" w:rsidP="00884E71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  <w:t>Bidens pilosa L.</w:t>
      </w:r>
    </w:p>
    <w:p w14:paraId="56D097A0" w14:textId="77777777" w:rsidR="00884E71" w:rsidRPr="009C379C" w:rsidRDefault="00884E71" w:rsidP="00884E71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sz w:val="24"/>
          <w:szCs w:val="24"/>
          <w:lang w:val="az-Latn-AZ"/>
        </w:rPr>
        <w:t>Cenchrus pauciflorus Bentham</w:t>
      </w:r>
    </w:p>
    <w:p w14:paraId="1B55C5BF" w14:textId="77777777" w:rsidR="00884E71" w:rsidRPr="009C379C" w:rsidRDefault="00884E71" w:rsidP="00884E71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Iva axillaris Pursh</w:t>
      </w:r>
    </w:p>
    <w:p w14:paraId="448FE416" w14:textId="77777777" w:rsidR="00884E71" w:rsidRPr="009C379C" w:rsidRDefault="00884E71" w:rsidP="00884E71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Solanum carolinense Linnaeus</w:t>
      </w:r>
    </w:p>
    <w:p w14:paraId="5F2E0691" w14:textId="77777777" w:rsidR="00884E71" w:rsidRPr="009C379C" w:rsidRDefault="00884E71" w:rsidP="00884E71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lastRenderedPageBreak/>
        <w:t xml:space="preserve">Solanum elaeagnifolium </w:t>
      </w:r>
      <w:r w:rsidRPr="009C379C">
        <w:rPr>
          <w:rFonts w:ascii="Arial" w:hAnsi="Arial" w:cs="Arial"/>
          <w:i/>
          <w:sz w:val="24"/>
          <w:szCs w:val="24"/>
          <w:lang w:val="az-Latn-AZ"/>
        </w:rPr>
        <w:t>Cavara</w:t>
      </w:r>
    </w:p>
    <w:p w14:paraId="03BEDC12" w14:textId="77777777" w:rsidR="00884E71" w:rsidRPr="009C379C" w:rsidRDefault="00884E71" w:rsidP="00884E71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Solanum triflorum Nuttall</w:t>
      </w:r>
    </w:p>
    <w:p w14:paraId="4C0D4786" w14:textId="77777777" w:rsidR="00884E71" w:rsidRPr="009C379C" w:rsidRDefault="00884E71" w:rsidP="00884E71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Striga sp.</w:t>
      </w:r>
    </w:p>
    <w:p w14:paraId="68C15A68" w14:textId="5F98BAA7" w:rsidR="00B553C0" w:rsidRPr="009C379C" w:rsidRDefault="00884E71" w:rsidP="002B56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b/>
          <w:bCs/>
          <w:sz w:val="24"/>
          <w:szCs w:val="24"/>
          <w:lang w:val="az-Latn-AZ"/>
        </w:rPr>
        <w:t>A.2. Qurantine pests that have limited spread in the territory of the Republic of Azerbaijan</w:t>
      </w:r>
    </w:p>
    <w:p w14:paraId="54910FEE" w14:textId="77777777" w:rsidR="00884E71" w:rsidRPr="009C379C" w:rsidRDefault="00884E71" w:rsidP="00884E7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/>
        </w:rPr>
      </w:pPr>
      <w:r w:rsidRPr="009C379C">
        <w:rPr>
          <w:rStyle w:val="Strong"/>
          <w:rFonts w:ascii="Arial" w:hAnsi="Arial" w:cs="Arial"/>
          <w:color w:val="000000"/>
          <w:sz w:val="24"/>
          <w:szCs w:val="24"/>
          <w:shd w:val="clear" w:color="auto" w:fill="F5F5F5"/>
        </w:rPr>
        <w:t>Insects (I)</w:t>
      </w:r>
    </w:p>
    <w:p w14:paraId="118C6E7A" w14:textId="77777777" w:rsidR="005B6890" w:rsidRPr="009C379C" w:rsidRDefault="005B6890" w:rsidP="005B6890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Callosobruchus maculatus Fabricius</w:t>
      </w:r>
    </w:p>
    <w:p w14:paraId="5376EC53" w14:textId="77777777" w:rsidR="005B6890" w:rsidRPr="009C379C" w:rsidRDefault="005B6890" w:rsidP="005B6890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Ceroplastes japonicus Green</w:t>
      </w:r>
    </w:p>
    <w:p w14:paraId="14551A3A" w14:textId="77777777" w:rsidR="005B6890" w:rsidRPr="009C379C" w:rsidRDefault="005B6890" w:rsidP="005B6890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  <w:t>Frankliniella occidentalis (Pergande)</w:t>
      </w:r>
    </w:p>
    <w:p w14:paraId="1FDBD008" w14:textId="77777777" w:rsidR="005B6890" w:rsidRPr="009C379C" w:rsidRDefault="005B6890" w:rsidP="005B6890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Grapholita molesta (Busck)</w:t>
      </w:r>
    </w:p>
    <w:p w14:paraId="4EC875C8" w14:textId="77777777" w:rsidR="005B6890" w:rsidRPr="009C379C" w:rsidRDefault="005B6890" w:rsidP="005B6890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Hyphantria cunea Drury</w:t>
      </w:r>
    </w:p>
    <w:p w14:paraId="7B5B604E" w14:textId="77777777" w:rsidR="005B6890" w:rsidRPr="009C379C" w:rsidRDefault="005B6890" w:rsidP="005B6890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Icerya purchasi Maskell</w:t>
      </w:r>
    </w:p>
    <w:p w14:paraId="7B8A8AB1" w14:textId="77777777" w:rsidR="005B6890" w:rsidRPr="009C379C" w:rsidRDefault="005B6890" w:rsidP="005B6890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Quadraspidiotus perniciosus (Comstosk)</w:t>
      </w:r>
    </w:p>
    <w:p w14:paraId="0CF799F8" w14:textId="77777777" w:rsidR="005B6890" w:rsidRPr="009C379C" w:rsidRDefault="005B6890" w:rsidP="005B6890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Lopholeucaspis japonica (Cockerell)</w:t>
      </w:r>
    </w:p>
    <w:p w14:paraId="11DA87B4" w14:textId="77777777" w:rsidR="005B6890" w:rsidRPr="009C379C" w:rsidRDefault="005B6890" w:rsidP="005B6890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Phyllocnistis citrella Stainton</w:t>
      </w:r>
    </w:p>
    <w:p w14:paraId="0794B83F" w14:textId="77777777" w:rsidR="005B6890" w:rsidRPr="009C379C" w:rsidRDefault="005B6890" w:rsidP="005B6890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Pseudaulacaspis pentagona (Targioni-Tozzetti)</w:t>
      </w:r>
    </w:p>
    <w:p w14:paraId="6F6CF0AC" w14:textId="77777777" w:rsidR="005B6890" w:rsidRPr="009C379C" w:rsidRDefault="005B6890" w:rsidP="005B6890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Pseudococcus comstocki Kuwana</w:t>
      </w:r>
    </w:p>
    <w:p w14:paraId="4159E1A2" w14:textId="77777777" w:rsidR="005B6890" w:rsidRPr="009C379C" w:rsidRDefault="005B6890" w:rsidP="005B6890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color w:val="000000" w:themeColor="text1"/>
          <w:sz w:val="24"/>
          <w:szCs w:val="24"/>
          <w:lang w:val="az-Latn-AZ"/>
        </w:rPr>
        <w:t xml:space="preserve">Tuta absoluta Meyrick  </w:t>
      </w:r>
    </w:p>
    <w:p w14:paraId="3031D41A" w14:textId="5DEE29BF" w:rsidR="005B6890" w:rsidRPr="009C379C" w:rsidRDefault="005B6890" w:rsidP="005B6890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Viteus vitifoliae (Fitch)</w:t>
      </w:r>
    </w:p>
    <w:p w14:paraId="14C45C81" w14:textId="44DC518D" w:rsidR="00B3469B" w:rsidRPr="009C379C" w:rsidRDefault="00B3469B" w:rsidP="005B6890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iCs/>
          <w:color w:val="212529"/>
          <w:spacing w:val="2"/>
          <w:sz w:val="24"/>
          <w:szCs w:val="24"/>
          <w:shd w:val="clear" w:color="auto" w:fill="FFFFFF"/>
          <w:lang w:val="az-Latn-AZ"/>
        </w:rPr>
        <w:t>Halyomorpha halys Stal</w:t>
      </w:r>
    </w:p>
    <w:p w14:paraId="14EA76DE" w14:textId="77777777" w:rsidR="00A648B3" w:rsidRPr="009C379C" w:rsidRDefault="00A648B3" w:rsidP="00A648B3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bdr w:val="none" w:sz="0" w:space="0" w:color="auto" w:frame="1"/>
          <w:lang w:val="az-Latn-AZ"/>
        </w:rPr>
      </w:pPr>
    </w:p>
    <w:p w14:paraId="4141F085" w14:textId="77777777" w:rsidR="005B6890" w:rsidRPr="009C379C" w:rsidRDefault="005B6890" w:rsidP="005B6890">
      <w:pPr>
        <w:pStyle w:val="ListParagraph"/>
        <w:spacing w:before="100" w:beforeAutospacing="1" w:after="100" w:afterAutospacing="1" w:line="240" w:lineRule="auto"/>
        <w:ind w:left="0"/>
        <w:jc w:val="center"/>
        <w:rPr>
          <w:rStyle w:val="Strong"/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9C379C">
        <w:rPr>
          <w:rStyle w:val="Strong"/>
          <w:rFonts w:ascii="Arial" w:hAnsi="Arial" w:cs="Arial"/>
          <w:color w:val="000000"/>
          <w:sz w:val="24"/>
          <w:szCs w:val="24"/>
          <w:shd w:val="clear" w:color="auto" w:fill="F5F5F5"/>
        </w:rPr>
        <w:t>Nematodes (N)</w:t>
      </w:r>
    </w:p>
    <w:p w14:paraId="603EB376" w14:textId="77777777" w:rsidR="00A648B3" w:rsidRPr="009C379C" w:rsidRDefault="00A648B3" w:rsidP="00A648B3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val="az-Latn-AZ"/>
        </w:rPr>
      </w:pPr>
    </w:p>
    <w:p w14:paraId="3033D845" w14:textId="77777777" w:rsidR="000B6D87" w:rsidRPr="009C379C" w:rsidRDefault="000B6D87" w:rsidP="000B6D87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bdr w:val="none" w:sz="0" w:space="0" w:color="auto" w:frame="1"/>
          <w:lang w:val="az-Latn-AZ"/>
        </w:rPr>
        <w:t>Ditylenchus destructor Thorne</w:t>
      </w:r>
    </w:p>
    <w:p w14:paraId="4FFCA037" w14:textId="77777777" w:rsidR="000B6D87" w:rsidRPr="009C379C" w:rsidRDefault="000B6D87" w:rsidP="000B6D87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bdr w:val="none" w:sz="0" w:space="0" w:color="auto" w:frame="1"/>
          <w:lang w:val="az-Latn-AZ"/>
        </w:rPr>
        <w:t>Ditylenchus dipsaci (Kuehn) Filipjev</w:t>
      </w:r>
    </w:p>
    <w:p w14:paraId="299B2CF5" w14:textId="77777777" w:rsidR="000B6D87" w:rsidRPr="009C379C" w:rsidRDefault="000B6D87" w:rsidP="000B6D87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Globodera rostochiensis (Wollenweber) Behrens</w:t>
      </w:r>
    </w:p>
    <w:p w14:paraId="75A71132" w14:textId="77777777" w:rsidR="00A648B3" w:rsidRPr="009C379C" w:rsidRDefault="00A648B3" w:rsidP="00A648B3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</w:p>
    <w:p w14:paraId="296FE34A" w14:textId="55D8021B" w:rsidR="00A648B3" w:rsidRPr="009C379C" w:rsidRDefault="005B6890" w:rsidP="005B6890">
      <w:pPr>
        <w:pStyle w:val="ListParagraph"/>
        <w:spacing w:before="100" w:beforeAutospacing="1" w:after="100" w:afterAutospacing="1" w:line="240" w:lineRule="auto"/>
        <w:ind w:left="1080"/>
        <w:jc w:val="center"/>
        <w:rPr>
          <w:rStyle w:val="Strong"/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9C379C">
        <w:rPr>
          <w:rStyle w:val="Strong"/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Bacteria and </w:t>
      </w:r>
      <w:proofErr w:type="spellStart"/>
      <w:r w:rsidRPr="009C379C">
        <w:rPr>
          <w:rStyle w:val="Strong"/>
          <w:rFonts w:ascii="Arial" w:hAnsi="Arial" w:cs="Arial"/>
          <w:color w:val="000000"/>
          <w:sz w:val="24"/>
          <w:szCs w:val="24"/>
          <w:shd w:val="clear" w:color="auto" w:fill="F5F5F5"/>
        </w:rPr>
        <w:t>phytoplasmas</w:t>
      </w:r>
      <w:proofErr w:type="spellEnd"/>
      <w:r w:rsidRPr="009C379C">
        <w:rPr>
          <w:rStyle w:val="Strong"/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 (B)</w:t>
      </w:r>
    </w:p>
    <w:p w14:paraId="5AD5A80A" w14:textId="77777777" w:rsidR="00EE38B4" w:rsidRPr="009C379C" w:rsidRDefault="00EE38B4" w:rsidP="005B6890">
      <w:pPr>
        <w:pStyle w:val="ListParagraph"/>
        <w:spacing w:before="100" w:beforeAutospacing="1" w:after="100" w:afterAutospacing="1" w:line="240" w:lineRule="auto"/>
        <w:ind w:left="1080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</w:p>
    <w:p w14:paraId="0E7A2BFD" w14:textId="1D25BF18" w:rsidR="00A648B3" w:rsidRPr="009C379C" w:rsidRDefault="00A648B3" w:rsidP="000B6D87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Erwinia amylovora (Burrill) Winslow et al.</w:t>
      </w:r>
    </w:p>
    <w:p w14:paraId="4EB8CD58" w14:textId="77777777" w:rsidR="00A648B3" w:rsidRPr="009C379C" w:rsidRDefault="00A648B3" w:rsidP="00A648B3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</w:p>
    <w:p w14:paraId="4C20CD3E" w14:textId="05119DEF" w:rsidR="00A648B3" w:rsidRPr="009C379C" w:rsidRDefault="005B6890" w:rsidP="005B6890">
      <w:pPr>
        <w:pStyle w:val="ListParagraph"/>
        <w:spacing w:before="100" w:beforeAutospacing="1" w:after="100" w:afterAutospacing="1" w:line="240" w:lineRule="auto"/>
        <w:ind w:left="1080"/>
        <w:jc w:val="center"/>
        <w:rPr>
          <w:rFonts w:ascii="Arial" w:eastAsia="Times New Roman" w:hAnsi="Arial" w:cs="Arial"/>
          <w:b/>
          <w:bCs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b/>
          <w:bCs/>
          <w:sz w:val="24"/>
          <w:szCs w:val="24"/>
          <w:lang w:val="az-Latn-AZ"/>
        </w:rPr>
        <w:t xml:space="preserve">Fungi </w:t>
      </w:r>
      <w:r w:rsidR="00A648B3" w:rsidRPr="009C379C">
        <w:rPr>
          <w:rFonts w:ascii="Arial" w:eastAsia="Times New Roman" w:hAnsi="Arial" w:cs="Arial"/>
          <w:b/>
          <w:bCs/>
          <w:sz w:val="24"/>
          <w:szCs w:val="24"/>
          <w:lang w:val="az-Latn-AZ"/>
        </w:rPr>
        <w:t>(F)</w:t>
      </w:r>
    </w:p>
    <w:p w14:paraId="37791C59" w14:textId="77777777" w:rsidR="0080785C" w:rsidRPr="009C379C" w:rsidRDefault="0080785C" w:rsidP="00A648B3">
      <w:pPr>
        <w:pStyle w:val="ListParagraph"/>
        <w:spacing w:before="100" w:beforeAutospacing="1" w:after="100" w:afterAutospacing="1" w:line="240" w:lineRule="auto"/>
        <w:ind w:left="1080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</w:p>
    <w:p w14:paraId="2CC524FC" w14:textId="081F60FC" w:rsidR="00A648B3" w:rsidRPr="009C379C" w:rsidRDefault="0080785C" w:rsidP="000B6D87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color w:val="000000" w:themeColor="text1"/>
          <w:sz w:val="24"/>
          <w:szCs w:val="24"/>
          <w:lang w:val="az-Latn-AZ"/>
        </w:rPr>
        <w:t>Cryphonectria parasitica (Murrill) Barr</w:t>
      </w:r>
    </w:p>
    <w:p w14:paraId="7E06BFB0" w14:textId="77777777" w:rsidR="0080785C" w:rsidRPr="009C379C" w:rsidRDefault="0080785C" w:rsidP="0080785C">
      <w:pPr>
        <w:pStyle w:val="ListParagraph"/>
        <w:spacing w:before="100" w:beforeAutospacing="1" w:after="100" w:afterAutospacing="1" w:line="240" w:lineRule="auto"/>
        <w:ind w:left="1080"/>
        <w:jc w:val="center"/>
        <w:rPr>
          <w:rFonts w:ascii="Arial" w:hAnsi="Arial" w:cs="Arial"/>
          <w:b/>
          <w:bCs/>
          <w:i/>
          <w:sz w:val="24"/>
          <w:szCs w:val="24"/>
          <w:lang w:val="az-Latn-AZ"/>
        </w:rPr>
      </w:pPr>
    </w:p>
    <w:p w14:paraId="338ED6F1" w14:textId="77777777" w:rsidR="000B6D87" w:rsidRPr="009C379C" w:rsidRDefault="005B6890" w:rsidP="000B6D87">
      <w:pPr>
        <w:pStyle w:val="ListParagraph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9C379C">
        <w:rPr>
          <w:rFonts w:ascii="Arial" w:hAnsi="Arial" w:cs="Arial"/>
          <w:b/>
          <w:bCs/>
          <w:sz w:val="24"/>
          <w:szCs w:val="24"/>
          <w:lang w:val="az-Latn-AZ"/>
        </w:rPr>
        <w:t>Viruses</w:t>
      </w:r>
      <w:r w:rsidR="0080785C" w:rsidRPr="009C379C">
        <w:rPr>
          <w:rFonts w:ascii="Arial" w:hAnsi="Arial" w:cs="Arial"/>
          <w:b/>
          <w:bCs/>
          <w:sz w:val="24"/>
          <w:szCs w:val="24"/>
          <w:lang w:val="az-Latn-AZ"/>
        </w:rPr>
        <w:t xml:space="preserve"> (V)</w:t>
      </w:r>
    </w:p>
    <w:p w14:paraId="1130599F" w14:textId="4AB51B84" w:rsidR="0080785C" w:rsidRPr="009C379C" w:rsidRDefault="0080785C" w:rsidP="000B6D87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iCs/>
          <w:color w:val="000000" w:themeColor="text1"/>
          <w:sz w:val="24"/>
          <w:szCs w:val="24"/>
          <w:lang w:val="az-Latn-AZ"/>
        </w:rPr>
        <w:t>Tomato spotted wilt virus</w:t>
      </w:r>
    </w:p>
    <w:p w14:paraId="089108DC" w14:textId="77777777" w:rsidR="0080785C" w:rsidRPr="009C379C" w:rsidRDefault="0080785C" w:rsidP="0080785C">
      <w:pPr>
        <w:pStyle w:val="ListParagraph"/>
        <w:spacing w:before="100" w:beforeAutospacing="1" w:after="100" w:afterAutospacing="1" w:line="240" w:lineRule="auto"/>
        <w:ind w:left="1080"/>
        <w:jc w:val="center"/>
        <w:rPr>
          <w:rFonts w:ascii="Arial" w:hAnsi="Arial" w:cs="Arial"/>
          <w:b/>
          <w:bCs/>
          <w:i/>
          <w:sz w:val="24"/>
          <w:szCs w:val="24"/>
          <w:lang w:val="az-Latn-AZ"/>
        </w:rPr>
      </w:pPr>
    </w:p>
    <w:p w14:paraId="455C03E2" w14:textId="36110297" w:rsidR="0080785C" w:rsidRPr="009C379C" w:rsidRDefault="00596D2A" w:rsidP="0080785C">
      <w:pPr>
        <w:pStyle w:val="ListParagraph"/>
        <w:spacing w:before="100" w:beforeAutospacing="1" w:after="100" w:afterAutospacing="1" w:line="240" w:lineRule="auto"/>
        <w:ind w:left="1080"/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9C379C">
        <w:rPr>
          <w:rFonts w:ascii="Arial" w:hAnsi="Arial" w:cs="Arial"/>
          <w:b/>
          <w:bCs/>
          <w:sz w:val="24"/>
          <w:szCs w:val="24"/>
          <w:lang w:val="az-Latn-AZ"/>
        </w:rPr>
        <w:t xml:space="preserve">Weeds and parasite plants </w:t>
      </w:r>
      <w:r w:rsidR="0080785C" w:rsidRPr="009C379C">
        <w:rPr>
          <w:rFonts w:ascii="Arial" w:hAnsi="Arial" w:cs="Arial"/>
          <w:b/>
          <w:bCs/>
          <w:sz w:val="24"/>
          <w:szCs w:val="24"/>
          <w:lang w:val="az-Latn-AZ"/>
        </w:rPr>
        <w:t>(W)</w:t>
      </w:r>
    </w:p>
    <w:p w14:paraId="459D2F13" w14:textId="77777777" w:rsidR="000B6D87" w:rsidRPr="009C379C" w:rsidRDefault="000B6D87" w:rsidP="0080785C">
      <w:pPr>
        <w:pStyle w:val="ListParagraph"/>
        <w:spacing w:before="100" w:beforeAutospacing="1" w:after="100" w:afterAutospacing="1" w:line="240" w:lineRule="auto"/>
        <w:ind w:left="1080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</w:p>
    <w:p w14:paraId="006FAF49" w14:textId="2FBED90C" w:rsidR="000B6D87" w:rsidRPr="009C379C" w:rsidRDefault="00B3469B" w:rsidP="00B3469B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 xml:space="preserve">      </w:t>
      </w:r>
      <w:r w:rsidRPr="009C379C">
        <w:rPr>
          <w:rFonts w:ascii="Arial" w:eastAsia="Times New Roman" w:hAnsi="Arial" w:cs="Arial"/>
          <w:b/>
          <w:i/>
          <w:sz w:val="24"/>
          <w:szCs w:val="24"/>
          <w:lang w:val="az-Latn-AZ"/>
        </w:rPr>
        <w:t>1.</w:t>
      </w: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 xml:space="preserve"> </w:t>
      </w:r>
      <w:r w:rsidR="000B6D87"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Acrop</w:t>
      </w:r>
      <w:bookmarkStart w:id="0" w:name="_GoBack"/>
      <w:bookmarkEnd w:id="0"/>
      <w:r w:rsidR="000B6D87"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tilon repens (Linnaeus) De Candolle</w:t>
      </w:r>
    </w:p>
    <w:p w14:paraId="57A43904" w14:textId="77777777" w:rsidR="000B6D87" w:rsidRPr="009C379C" w:rsidRDefault="000B6D87" w:rsidP="000B6D87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lastRenderedPageBreak/>
        <w:t>Ambrosia artemisiifolia Linnaeus</w:t>
      </w:r>
    </w:p>
    <w:p w14:paraId="522C42D1" w14:textId="77777777" w:rsidR="000B6D87" w:rsidRPr="009C379C" w:rsidRDefault="000B6D87" w:rsidP="000B6D87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Cuscuta spp.</w:t>
      </w:r>
    </w:p>
    <w:p w14:paraId="070C349B" w14:textId="77777777" w:rsidR="000B6D87" w:rsidRPr="009C379C" w:rsidRDefault="000B6D87" w:rsidP="000B6D87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eastAsia="Times New Roman" w:hAnsi="Arial" w:cs="Arial"/>
          <w:i/>
          <w:sz w:val="24"/>
          <w:szCs w:val="24"/>
          <w:lang w:val="az-Latn-AZ"/>
        </w:rPr>
        <w:t>Solanum cornutum Dunal</w:t>
      </w:r>
    </w:p>
    <w:p w14:paraId="54850931" w14:textId="77777777" w:rsidR="005B6890" w:rsidRPr="009C379C" w:rsidRDefault="005B6890" w:rsidP="005B6890">
      <w:pPr>
        <w:rPr>
          <w:rFonts w:ascii="Arial" w:hAnsi="Arial" w:cs="Arial"/>
          <w:b/>
          <w:bCs/>
          <w:i/>
          <w:sz w:val="24"/>
          <w:szCs w:val="24"/>
          <w:lang w:val="az-Latn-AZ"/>
        </w:rPr>
      </w:pPr>
    </w:p>
    <w:p w14:paraId="2F8CAB4A" w14:textId="30BCC27C" w:rsidR="000B6D87" w:rsidRPr="009C379C" w:rsidRDefault="005B6890" w:rsidP="000B6D87">
      <w:pPr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9C379C">
        <w:rPr>
          <w:rFonts w:ascii="Arial" w:hAnsi="Arial" w:cs="Arial"/>
          <w:b/>
          <w:bCs/>
          <w:sz w:val="24"/>
          <w:szCs w:val="24"/>
          <w:lang w:val="az-Latn-AZ"/>
        </w:rPr>
        <w:t>B1. Pests that represent poten</w:t>
      </w:r>
      <w:r w:rsidR="000B6D87" w:rsidRPr="009C379C">
        <w:rPr>
          <w:rFonts w:ascii="Arial" w:hAnsi="Arial" w:cs="Arial"/>
          <w:b/>
          <w:bCs/>
          <w:sz w:val="24"/>
          <w:szCs w:val="24"/>
          <w:lang w:val="az-Latn-AZ"/>
        </w:rPr>
        <w:t>tial danger in the territory of the Republic of Azerbaijan</w:t>
      </w:r>
    </w:p>
    <w:p w14:paraId="45B8D78B" w14:textId="77777777" w:rsidR="000B6D87" w:rsidRPr="009C379C" w:rsidRDefault="000B6D87" w:rsidP="000B6D87">
      <w:pPr>
        <w:rPr>
          <w:rFonts w:ascii="Arial" w:hAnsi="Arial" w:cs="Arial"/>
          <w:b/>
          <w:bCs/>
          <w:sz w:val="24"/>
          <w:szCs w:val="24"/>
          <w:lang w:val="az-Latn-AZ"/>
        </w:rPr>
      </w:pPr>
    </w:p>
    <w:p w14:paraId="752E09FD" w14:textId="0D4C409F" w:rsidR="00BF799C" w:rsidRPr="009C379C" w:rsidRDefault="00717834" w:rsidP="000B6D87">
      <w:pPr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9C379C">
        <w:rPr>
          <w:rFonts w:ascii="Arial" w:hAnsi="Arial" w:cs="Arial"/>
          <w:b/>
          <w:bCs/>
          <w:sz w:val="24"/>
          <w:szCs w:val="24"/>
          <w:lang w:val="az-Latn-AZ"/>
        </w:rPr>
        <w:t>(B 1 GROUP</w:t>
      </w:r>
      <w:r w:rsidR="00BF799C" w:rsidRPr="009C379C">
        <w:rPr>
          <w:rFonts w:ascii="Arial" w:hAnsi="Arial" w:cs="Arial"/>
          <w:b/>
          <w:bCs/>
          <w:sz w:val="24"/>
          <w:szCs w:val="24"/>
          <w:lang w:val="az-Latn-AZ"/>
        </w:rPr>
        <w:t>)</w:t>
      </w:r>
    </w:p>
    <w:p w14:paraId="3F610EE3" w14:textId="42A6B46E" w:rsidR="00C906A9" w:rsidRPr="009C379C" w:rsidRDefault="00717834" w:rsidP="00BF799C">
      <w:pPr>
        <w:jc w:val="center"/>
        <w:rPr>
          <w:rFonts w:ascii="Arial" w:hAnsi="Arial" w:cs="Arial"/>
          <w:b/>
          <w:bCs/>
          <w:sz w:val="24"/>
          <w:szCs w:val="24"/>
          <w:lang w:val="az-Latn-AZ"/>
        </w:rPr>
      </w:pPr>
      <w:r w:rsidRPr="009C379C">
        <w:rPr>
          <w:rStyle w:val="Strong"/>
          <w:rFonts w:ascii="Arial" w:hAnsi="Arial" w:cs="Arial"/>
          <w:color w:val="000000"/>
          <w:sz w:val="24"/>
          <w:szCs w:val="24"/>
          <w:shd w:val="clear" w:color="auto" w:fill="F5F5F5"/>
        </w:rPr>
        <w:t>Insects</w:t>
      </w:r>
      <w:r w:rsidR="00BF799C" w:rsidRPr="009C379C">
        <w:rPr>
          <w:rFonts w:ascii="Arial" w:hAnsi="Arial" w:cs="Arial"/>
          <w:b/>
          <w:bCs/>
          <w:sz w:val="24"/>
          <w:szCs w:val="24"/>
          <w:lang w:val="az-Latn-AZ"/>
        </w:rPr>
        <w:t xml:space="preserve"> (I)</w:t>
      </w:r>
    </w:p>
    <w:p w14:paraId="0CC61EFA" w14:textId="407870BC" w:rsidR="0080785C" w:rsidRPr="009C379C" w:rsidRDefault="0080785C" w:rsidP="0080785C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i/>
          <w:sz w:val="24"/>
          <w:szCs w:val="24"/>
          <w:lang w:val="az-Latn-AZ"/>
        </w:rPr>
      </w:pPr>
      <w:r w:rsidRPr="009C379C">
        <w:rPr>
          <w:rFonts w:ascii="Arial" w:hAnsi="Arial" w:cs="Arial"/>
          <w:i/>
          <w:sz w:val="24"/>
          <w:szCs w:val="24"/>
          <w:lang w:val="az-Latn-AZ"/>
        </w:rPr>
        <w:t>Phthorimaea operculella (Zeller)</w:t>
      </w:r>
    </w:p>
    <w:p w14:paraId="4AB47BFE" w14:textId="77777777" w:rsidR="002B56F6" w:rsidRPr="00B3469B" w:rsidRDefault="002B56F6" w:rsidP="002B56F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14:paraId="0905A2B5" w14:textId="77777777" w:rsidR="00D638D0" w:rsidRPr="00B3469B" w:rsidRDefault="00D638D0">
      <w:pPr>
        <w:rPr>
          <w:rFonts w:ascii="Arial" w:hAnsi="Arial" w:cs="Arial"/>
          <w:i/>
          <w:sz w:val="24"/>
          <w:szCs w:val="24"/>
          <w:lang w:val="az-Latn-AZ"/>
        </w:rPr>
      </w:pPr>
    </w:p>
    <w:sectPr w:rsidR="00D638D0" w:rsidRPr="00B3469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A31FF" w14:textId="77777777" w:rsidR="00D954BD" w:rsidRDefault="00D954BD" w:rsidP="007A6C5B">
      <w:pPr>
        <w:spacing w:after="0" w:line="240" w:lineRule="auto"/>
      </w:pPr>
      <w:r>
        <w:separator/>
      </w:r>
    </w:p>
  </w:endnote>
  <w:endnote w:type="continuationSeparator" w:id="0">
    <w:p w14:paraId="7CD95CD6" w14:textId="77777777" w:rsidR="00D954BD" w:rsidRDefault="00D954BD" w:rsidP="007A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E2C4A" w14:textId="77777777" w:rsidR="00A9354A" w:rsidRDefault="00A93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2A9AA" w14:textId="77777777" w:rsidR="00D954BD" w:rsidRDefault="00D954BD" w:rsidP="007A6C5B">
      <w:pPr>
        <w:spacing w:after="0" w:line="240" w:lineRule="auto"/>
      </w:pPr>
      <w:r>
        <w:separator/>
      </w:r>
    </w:p>
  </w:footnote>
  <w:footnote w:type="continuationSeparator" w:id="0">
    <w:p w14:paraId="5F08497D" w14:textId="77777777" w:rsidR="00D954BD" w:rsidRDefault="00D954BD" w:rsidP="007A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502"/>
    <w:multiLevelType w:val="hybridMultilevel"/>
    <w:tmpl w:val="4DB2119C"/>
    <w:lvl w:ilvl="0" w:tplc="E6142F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15E00"/>
    <w:multiLevelType w:val="hybridMultilevel"/>
    <w:tmpl w:val="F1E6C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0B3F"/>
    <w:multiLevelType w:val="hybridMultilevel"/>
    <w:tmpl w:val="E97CC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42BA4"/>
    <w:multiLevelType w:val="hybridMultilevel"/>
    <w:tmpl w:val="E9D663DE"/>
    <w:lvl w:ilvl="0" w:tplc="5CBAA09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E1840"/>
    <w:multiLevelType w:val="hybridMultilevel"/>
    <w:tmpl w:val="0F92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D091B"/>
    <w:multiLevelType w:val="hybridMultilevel"/>
    <w:tmpl w:val="068A3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C0E5F"/>
    <w:multiLevelType w:val="hybridMultilevel"/>
    <w:tmpl w:val="0B5068BC"/>
    <w:lvl w:ilvl="0" w:tplc="5CBAA09E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D5850"/>
    <w:multiLevelType w:val="hybridMultilevel"/>
    <w:tmpl w:val="6C242B7A"/>
    <w:lvl w:ilvl="0" w:tplc="5CBAA09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63C59"/>
    <w:multiLevelType w:val="hybridMultilevel"/>
    <w:tmpl w:val="7CF4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71D3A"/>
    <w:multiLevelType w:val="hybridMultilevel"/>
    <w:tmpl w:val="33DE4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0A70"/>
    <w:multiLevelType w:val="hybridMultilevel"/>
    <w:tmpl w:val="45EC0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13313"/>
    <w:multiLevelType w:val="hybridMultilevel"/>
    <w:tmpl w:val="39A861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11762B4"/>
    <w:multiLevelType w:val="hybridMultilevel"/>
    <w:tmpl w:val="CB5ABB4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FE154F"/>
    <w:multiLevelType w:val="hybridMultilevel"/>
    <w:tmpl w:val="4686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84E93"/>
    <w:multiLevelType w:val="hybridMultilevel"/>
    <w:tmpl w:val="3188BF3C"/>
    <w:lvl w:ilvl="0" w:tplc="5CBAA09E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1215B"/>
    <w:multiLevelType w:val="hybridMultilevel"/>
    <w:tmpl w:val="AE5A6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B7CF6"/>
    <w:multiLevelType w:val="hybridMultilevel"/>
    <w:tmpl w:val="F83CDDE6"/>
    <w:lvl w:ilvl="0" w:tplc="568E2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0B61CB"/>
    <w:multiLevelType w:val="hybridMultilevel"/>
    <w:tmpl w:val="075CA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C1C68"/>
    <w:multiLevelType w:val="hybridMultilevel"/>
    <w:tmpl w:val="F2F2EBF0"/>
    <w:lvl w:ilvl="0" w:tplc="5CBAA09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37FAD"/>
    <w:multiLevelType w:val="hybridMultilevel"/>
    <w:tmpl w:val="B27E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037A8"/>
    <w:multiLevelType w:val="hybridMultilevel"/>
    <w:tmpl w:val="8EA0F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15DE5"/>
    <w:multiLevelType w:val="hybridMultilevel"/>
    <w:tmpl w:val="B8D0AF46"/>
    <w:lvl w:ilvl="0" w:tplc="5CBAA09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E126F"/>
    <w:multiLevelType w:val="hybridMultilevel"/>
    <w:tmpl w:val="BAF01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2A1838"/>
    <w:multiLevelType w:val="hybridMultilevel"/>
    <w:tmpl w:val="164CB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20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22"/>
  </w:num>
  <w:num w:numId="10">
    <w:abstractNumId w:val="23"/>
  </w:num>
  <w:num w:numId="11">
    <w:abstractNumId w:val="16"/>
  </w:num>
  <w:num w:numId="12">
    <w:abstractNumId w:val="15"/>
  </w:num>
  <w:num w:numId="13">
    <w:abstractNumId w:val="6"/>
  </w:num>
  <w:num w:numId="14">
    <w:abstractNumId w:val="3"/>
  </w:num>
  <w:num w:numId="15">
    <w:abstractNumId w:val="21"/>
  </w:num>
  <w:num w:numId="16">
    <w:abstractNumId w:val="14"/>
  </w:num>
  <w:num w:numId="17">
    <w:abstractNumId w:val="18"/>
  </w:num>
  <w:num w:numId="18">
    <w:abstractNumId w:val="7"/>
  </w:num>
  <w:num w:numId="19">
    <w:abstractNumId w:val="4"/>
  </w:num>
  <w:num w:numId="20">
    <w:abstractNumId w:val="12"/>
  </w:num>
  <w:num w:numId="21">
    <w:abstractNumId w:val="10"/>
  </w:num>
  <w:num w:numId="22">
    <w:abstractNumId w:val="1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EA"/>
    <w:rsid w:val="00003C0D"/>
    <w:rsid w:val="000072E6"/>
    <w:rsid w:val="00024791"/>
    <w:rsid w:val="0005142D"/>
    <w:rsid w:val="00080B59"/>
    <w:rsid w:val="000845CF"/>
    <w:rsid w:val="0009735E"/>
    <w:rsid w:val="000A6EB2"/>
    <w:rsid w:val="000B27B0"/>
    <w:rsid w:val="000B6D87"/>
    <w:rsid w:val="00100EFD"/>
    <w:rsid w:val="00110F63"/>
    <w:rsid w:val="00167A86"/>
    <w:rsid w:val="001A08DA"/>
    <w:rsid w:val="001A78EA"/>
    <w:rsid w:val="001C04D1"/>
    <w:rsid w:val="001C507E"/>
    <w:rsid w:val="001E4C8B"/>
    <w:rsid w:val="001F4DDC"/>
    <w:rsid w:val="00200670"/>
    <w:rsid w:val="00235D97"/>
    <w:rsid w:val="00244681"/>
    <w:rsid w:val="00253D17"/>
    <w:rsid w:val="00280C21"/>
    <w:rsid w:val="002B0EAF"/>
    <w:rsid w:val="002B56F6"/>
    <w:rsid w:val="002B5AAB"/>
    <w:rsid w:val="002B7099"/>
    <w:rsid w:val="002D70DD"/>
    <w:rsid w:val="002E30C3"/>
    <w:rsid w:val="002F418F"/>
    <w:rsid w:val="002F6075"/>
    <w:rsid w:val="00315E0B"/>
    <w:rsid w:val="003214A7"/>
    <w:rsid w:val="003D490C"/>
    <w:rsid w:val="003E4F69"/>
    <w:rsid w:val="0041031C"/>
    <w:rsid w:val="00436DEB"/>
    <w:rsid w:val="004530BA"/>
    <w:rsid w:val="00470CF1"/>
    <w:rsid w:val="00482540"/>
    <w:rsid w:val="004B35FC"/>
    <w:rsid w:val="004D1300"/>
    <w:rsid w:val="004E1B95"/>
    <w:rsid w:val="004E3F68"/>
    <w:rsid w:val="004F5C50"/>
    <w:rsid w:val="004F60C4"/>
    <w:rsid w:val="004F6FE6"/>
    <w:rsid w:val="004F7741"/>
    <w:rsid w:val="0050299A"/>
    <w:rsid w:val="0055082C"/>
    <w:rsid w:val="00572180"/>
    <w:rsid w:val="00596A1E"/>
    <w:rsid w:val="00596C6C"/>
    <w:rsid w:val="00596D2A"/>
    <w:rsid w:val="005A2510"/>
    <w:rsid w:val="005A2BF3"/>
    <w:rsid w:val="005B24AD"/>
    <w:rsid w:val="005B6890"/>
    <w:rsid w:val="005F339C"/>
    <w:rsid w:val="00600E73"/>
    <w:rsid w:val="006041E3"/>
    <w:rsid w:val="006047E1"/>
    <w:rsid w:val="00610471"/>
    <w:rsid w:val="00642163"/>
    <w:rsid w:val="00642CA4"/>
    <w:rsid w:val="00650E4B"/>
    <w:rsid w:val="00654EBD"/>
    <w:rsid w:val="006A008E"/>
    <w:rsid w:val="006A4BBD"/>
    <w:rsid w:val="006B1D10"/>
    <w:rsid w:val="006B4B8D"/>
    <w:rsid w:val="006C4B61"/>
    <w:rsid w:val="006C5677"/>
    <w:rsid w:val="0070176D"/>
    <w:rsid w:val="00702CB9"/>
    <w:rsid w:val="007150D0"/>
    <w:rsid w:val="00717834"/>
    <w:rsid w:val="00722AB4"/>
    <w:rsid w:val="00725D2D"/>
    <w:rsid w:val="00731A72"/>
    <w:rsid w:val="007357A3"/>
    <w:rsid w:val="00736E7B"/>
    <w:rsid w:val="00747962"/>
    <w:rsid w:val="0075104E"/>
    <w:rsid w:val="0078539F"/>
    <w:rsid w:val="007A6C5B"/>
    <w:rsid w:val="007B27A3"/>
    <w:rsid w:val="007C064A"/>
    <w:rsid w:val="007C150F"/>
    <w:rsid w:val="007C5AD0"/>
    <w:rsid w:val="007F07F5"/>
    <w:rsid w:val="00801DBB"/>
    <w:rsid w:val="008032BE"/>
    <w:rsid w:val="0080785C"/>
    <w:rsid w:val="00841C05"/>
    <w:rsid w:val="00843916"/>
    <w:rsid w:val="00844181"/>
    <w:rsid w:val="00852318"/>
    <w:rsid w:val="0085401C"/>
    <w:rsid w:val="00884E71"/>
    <w:rsid w:val="00886F1A"/>
    <w:rsid w:val="008B4872"/>
    <w:rsid w:val="008B7FB3"/>
    <w:rsid w:val="008C73E9"/>
    <w:rsid w:val="008E005D"/>
    <w:rsid w:val="00901511"/>
    <w:rsid w:val="00902249"/>
    <w:rsid w:val="00904706"/>
    <w:rsid w:val="00914E37"/>
    <w:rsid w:val="00927160"/>
    <w:rsid w:val="00936327"/>
    <w:rsid w:val="009531D6"/>
    <w:rsid w:val="00984B83"/>
    <w:rsid w:val="00991424"/>
    <w:rsid w:val="0099699E"/>
    <w:rsid w:val="009A4480"/>
    <w:rsid w:val="009B3B53"/>
    <w:rsid w:val="009C379C"/>
    <w:rsid w:val="009E7E12"/>
    <w:rsid w:val="009F7732"/>
    <w:rsid w:val="00A276D7"/>
    <w:rsid w:val="00A3277C"/>
    <w:rsid w:val="00A6250C"/>
    <w:rsid w:val="00A648B3"/>
    <w:rsid w:val="00A82C7A"/>
    <w:rsid w:val="00A9354A"/>
    <w:rsid w:val="00AA4453"/>
    <w:rsid w:val="00AB261D"/>
    <w:rsid w:val="00AE7CD8"/>
    <w:rsid w:val="00AF02BF"/>
    <w:rsid w:val="00B05710"/>
    <w:rsid w:val="00B23565"/>
    <w:rsid w:val="00B31C44"/>
    <w:rsid w:val="00B3469B"/>
    <w:rsid w:val="00B35A20"/>
    <w:rsid w:val="00B52BA4"/>
    <w:rsid w:val="00B553C0"/>
    <w:rsid w:val="00B84228"/>
    <w:rsid w:val="00BA0FD9"/>
    <w:rsid w:val="00BA183D"/>
    <w:rsid w:val="00BB3EC2"/>
    <w:rsid w:val="00BE5F57"/>
    <w:rsid w:val="00BF799C"/>
    <w:rsid w:val="00C04784"/>
    <w:rsid w:val="00C07297"/>
    <w:rsid w:val="00C906A9"/>
    <w:rsid w:val="00D108A4"/>
    <w:rsid w:val="00D11D40"/>
    <w:rsid w:val="00D638D0"/>
    <w:rsid w:val="00D954BD"/>
    <w:rsid w:val="00DA08E2"/>
    <w:rsid w:val="00DA25BE"/>
    <w:rsid w:val="00DB1D24"/>
    <w:rsid w:val="00DB2EDC"/>
    <w:rsid w:val="00DB660C"/>
    <w:rsid w:val="00DC060A"/>
    <w:rsid w:val="00DD049D"/>
    <w:rsid w:val="00DD417C"/>
    <w:rsid w:val="00DF17E1"/>
    <w:rsid w:val="00DF2AA8"/>
    <w:rsid w:val="00DF4867"/>
    <w:rsid w:val="00DF4DDD"/>
    <w:rsid w:val="00E20B80"/>
    <w:rsid w:val="00E3069F"/>
    <w:rsid w:val="00E342F5"/>
    <w:rsid w:val="00E407CA"/>
    <w:rsid w:val="00E76AFF"/>
    <w:rsid w:val="00EB7468"/>
    <w:rsid w:val="00EC067E"/>
    <w:rsid w:val="00ED1D4B"/>
    <w:rsid w:val="00EE38B4"/>
    <w:rsid w:val="00EF7ED5"/>
    <w:rsid w:val="00F02846"/>
    <w:rsid w:val="00F247BE"/>
    <w:rsid w:val="00F869B5"/>
    <w:rsid w:val="00F93F51"/>
    <w:rsid w:val="00FA54D8"/>
    <w:rsid w:val="00FB0BE4"/>
    <w:rsid w:val="00FB48D2"/>
    <w:rsid w:val="00FC0987"/>
    <w:rsid w:val="00FD03CC"/>
    <w:rsid w:val="00FD25F6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75AE6"/>
  <w15:docId w15:val="{3BD6E379-08FA-4967-92A1-60BEFDAA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B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5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AAB"/>
    <w:pPr>
      <w:spacing w:line="240" w:lineRule="auto"/>
    </w:pPr>
    <w:rPr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AAB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8DA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8DA"/>
    <w:rPr>
      <w:b/>
      <w:bCs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7A6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C5B"/>
  </w:style>
  <w:style w:type="paragraph" w:styleId="Footer">
    <w:name w:val="footer"/>
    <w:basedOn w:val="Normal"/>
    <w:link w:val="FooterChar"/>
    <w:uiPriority w:val="99"/>
    <w:unhideWhenUsed/>
    <w:rsid w:val="007A6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C5B"/>
  </w:style>
  <w:style w:type="character" w:styleId="Strong">
    <w:name w:val="Strong"/>
    <w:basedOn w:val="DefaultParagraphFont"/>
    <w:uiPriority w:val="22"/>
    <w:qFormat/>
    <w:rsid w:val="00550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BC291-5B0F-4D25-AC31-6A718397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elnurr@afsa.gov.az</dc:creator>
  <cp:keywords/>
  <dc:description/>
  <cp:lastModifiedBy>Vafa Rustamova</cp:lastModifiedBy>
  <cp:revision>3</cp:revision>
  <cp:lastPrinted>2019-07-01T08:05:00Z</cp:lastPrinted>
  <dcterms:created xsi:type="dcterms:W3CDTF">2024-03-06T11:10:00Z</dcterms:created>
  <dcterms:modified xsi:type="dcterms:W3CDTF">2024-03-06T11:12:00Z</dcterms:modified>
</cp:coreProperties>
</file>